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F76" w:rsidRDefault="00673F76" w:rsidP="00673F76">
      <w:pPr>
        <w:rPr>
          <w:lang w:eastAsia="zh-CN"/>
        </w:rPr>
      </w:pPr>
    </w:p>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tbl>
      <w:tblPr>
        <w:tblW w:w="10089" w:type="dxa"/>
        <w:tblLook w:val="01E0" w:firstRow="1" w:lastRow="1" w:firstColumn="1" w:lastColumn="1" w:noHBand="0" w:noVBand="0"/>
      </w:tblPr>
      <w:tblGrid>
        <w:gridCol w:w="10089"/>
      </w:tblGrid>
      <w:tr w:rsidR="00673F76" w:rsidRPr="003117C7" w:rsidTr="00945922">
        <w:tc>
          <w:tcPr>
            <w:tcW w:w="10089" w:type="dxa"/>
          </w:tcPr>
          <w:p w:rsidR="00673F76" w:rsidRPr="003117C7" w:rsidRDefault="00673F76" w:rsidP="00BB3FB7">
            <w:pPr>
              <w:spacing w:before="380" w:line="280" w:lineRule="exact"/>
              <w:jc w:val="right"/>
              <w:rPr>
                <w:rFonts w:ascii="Tahoma" w:hAnsi="Tahoma" w:cs="Tahoma"/>
                <w:b/>
                <w:bCs/>
                <w:iCs/>
                <w:color w:val="243285"/>
                <w:sz w:val="32"/>
                <w:szCs w:val="32"/>
                <w:lang w:val="en-US"/>
              </w:rPr>
            </w:pPr>
          </w:p>
          <w:p w:rsidR="00673F76" w:rsidRPr="003117C7" w:rsidRDefault="00673F76" w:rsidP="000A126E">
            <w:pPr>
              <w:spacing w:before="380" w:line="280" w:lineRule="exact"/>
              <w:jc w:val="right"/>
              <w:rPr>
                <w:rFonts w:ascii="Tahoma" w:hAnsi="Tahoma" w:cs="Tahoma"/>
                <w:b/>
                <w:bCs/>
                <w:iCs/>
                <w:color w:val="243285"/>
                <w:sz w:val="36"/>
                <w:szCs w:val="36"/>
              </w:rPr>
            </w:pPr>
            <w:r w:rsidRPr="003117C7">
              <w:rPr>
                <w:rFonts w:ascii="Tahoma" w:hAnsi="Tahoma" w:cs="Tahoma"/>
                <w:b/>
                <w:bCs/>
                <w:iCs/>
                <w:color w:val="243285"/>
                <w:sz w:val="36"/>
                <w:szCs w:val="36"/>
              </w:rPr>
              <w:t>ITU-R  M.2070-</w:t>
            </w:r>
            <w:r w:rsidR="000A126E">
              <w:rPr>
                <w:rFonts w:ascii="Tahoma" w:hAnsi="Tahoma" w:cs="Tahoma"/>
                <w:b/>
                <w:bCs/>
                <w:iCs/>
                <w:color w:val="243285"/>
                <w:sz w:val="36"/>
                <w:szCs w:val="36"/>
              </w:rPr>
              <w:t>1</w:t>
            </w:r>
            <w:r>
              <w:rPr>
                <w:rFonts w:ascii="Tahoma" w:hAnsi="Tahoma" w:cs="Tahoma"/>
                <w:b/>
                <w:bCs/>
                <w:iCs/>
                <w:color w:val="243285"/>
                <w:sz w:val="36"/>
                <w:szCs w:val="36"/>
              </w:rPr>
              <w:t xml:space="preserve"> </w:t>
            </w:r>
            <w:r w:rsidRPr="00EE5928">
              <w:rPr>
                <w:rFonts w:ascii="SimHei" w:eastAsia="SimHei" w:hAnsi="Verdana" w:cs="Tahoma" w:hint="eastAsia"/>
                <w:b/>
                <w:bCs/>
                <w:color w:val="000080"/>
                <w:sz w:val="36"/>
                <w:szCs w:val="36"/>
                <w:lang w:eastAsia="zh-CN"/>
              </w:rPr>
              <w:t>建议书</w:t>
            </w:r>
          </w:p>
          <w:p w:rsidR="00673F76" w:rsidRPr="003117C7" w:rsidRDefault="00673F76" w:rsidP="000A126E">
            <w:pPr>
              <w:spacing w:before="80" w:line="280" w:lineRule="exact"/>
              <w:jc w:val="right"/>
              <w:rPr>
                <w:rFonts w:ascii="Tahoma" w:hAnsi="Tahoma" w:cs="Tahoma"/>
                <w:b/>
                <w:bCs/>
                <w:iCs/>
                <w:color w:val="243285"/>
                <w:szCs w:val="24"/>
              </w:rPr>
            </w:pPr>
            <w:r w:rsidRPr="003117C7">
              <w:rPr>
                <w:rFonts w:ascii="Tahoma" w:hAnsi="Tahoma" w:cs="Tahoma"/>
                <w:b/>
                <w:bCs/>
                <w:iCs/>
                <w:color w:val="243285"/>
                <w:szCs w:val="24"/>
              </w:rPr>
              <w:t>(0</w:t>
            </w:r>
            <w:r w:rsidR="000A126E">
              <w:rPr>
                <w:rFonts w:ascii="Tahoma" w:hAnsi="Tahoma" w:cs="Tahoma"/>
                <w:b/>
                <w:bCs/>
                <w:iCs/>
                <w:color w:val="243285"/>
                <w:szCs w:val="24"/>
              </w:rPr>
              <w:t>2</w:t>
            </w:r>
            <w:r w:rsidRPr="003117C7">
              <w:rPr>
                <w:rFonts w:ascii="Tahoma" w:hAnsi="Tahoma" w:cs="Tahoma"/>
                <w:b/>
                <w:bCs/>
                <w:iCs/>
                <w:color w:val="243285"/>
                <w:szCs w:val="24"/>
              </w:rPr>
              <w:t>/201</w:t>
            </w:r>
            <w:r w:rsidR="000A126E">
              <w:rPr>
                <w:rFonts w:ascii="Tahoma" w:hAnsi="Tahoma" w:cs="Tahoma"/>
                <w:b/>
                <w:bCs/>
                <w:iCs/>
                <w:color w:val="243285"/>
                <w:szCs w:val="24"/>
              </w:rPr>
              <w:t>7</w:t>
            </w:r>
            <w:r w:rsidRPr="003117C7">
              <w:rPr>
                <w:rFonts w:ascii="Tahoma" w:hAnsi="Tahoma" w:cs="Tahoma"/>
                <w:b/>
                <w:bCs/>
                <w:iCs/>
                <w:color w:val="243285"/>
                <w:szCs w:val="24"/>
              </w:rPr>
              <w:t>)</w:t>
            </w:r>
          </w:p>
        </w:tc>
      </w:tr>
      <w:tr w:rsidR="00673F76" w:rsidRPr="003117C7" w:rsidTr="00945922">
        <w:tblPrEx>
          <w:tblLook w:val="0000" w:firstRow="0" w:lastRow="0" w:firstColumn="0" w:lastColumn="0" w:noHBand="0" w:noVBand="0"/>
        </w:tblPrEx>
        <w:tc>
          <w:tcPr>
            <w:tcW w:w="10089" w:type="dxa"/>
          </w:tcPr>
          <w:p w:rsidR="00673F76" w:rsidRPr="003117C7" w:rsidRDefault="00673F76" w:rsidP="00BB3FB7">
            <w:pPr>
              <w:spacing w:before="80" w:line="500" w:lineRule="exact"/>
              <w:jc w:val="right"/>
              <w:rPr>
                <w:rFonts w:ascii="Tahoma" w:hAnsi="Tahoma" w:cs="Tahoma"/>
                <w:b/>
                <w:bCs/>
                <w:color w:val="243285"/>
                <w:sz w:val="44"/>
                <w:szCs w:val="44"/>
                <w:lang w:eastAsia="zh-CN"/>
              </w:rPr>
            </w:pPr>
          </w:p>
          <w:p w:rsidR="00673F76" w:rsidRDefault="00673F76" w:rsidP="00BB3FB7">
            <w:pPr>
              <w:spacing w:before="80" w:line="500" w:lineRule="exact"/>
              <w:jc w:val="right"/>
              <w:rPr>
                <w:rFonts w:ascii="SimHei" w:eastAsia="SimHei" w:hAnsi="Tahoma"/>
                <w:b/>
                <w:bCs/>
                <w:color w:val="243285"/>
                <w:sz w:val="44"/>
                <w:szCs w:val="44"/>
                <w:lang w:val="en-US" w:eastAsia="zh-CN"/>
              </w:rPr>
            </w:pPr>
            <w:r w:rsidRPr="00CB74B8">
              <w:rPr>
                <w:rFonts w:ascii="SimHei" w:eastAsia="SimHei" w:hAnsi="Tahoma" w:hint="eastAsia"/>
                <w:b/>
                <w:bCs/>
                <w:color w:val="243285"/>
                <w:sz w:val="44"/>
                <w:szCs w:val="44"/>
                <w:lang w:val="en-US" w:eastAsia="zh-CN"/>
              </w:rPr>
              <w:t>使用</w:t>
            </w:r>
            <w:r w:rsidRPr="003117C7">
              <w:rPr>
                <w:rFonts w:ascii="Tahoma" w:hAnsi="Tahoma"/>
                <w:b/>
                <w:bCs/>
                <w:color w:val="243285"/>
                <w:sz w:val="44"/>
                <w:szCs w:val="44"/>
                <w:lang w:val="en-US" w:eastAsia="zh-CN"/>
              </w:rPr>
              <w:t>IMT-Advanced</w:t>
            </w:r>
            <w:r w:rsidRPr="00CB74B8">
              <w:rPr>
                <w:rFonts w:ascii="SimHei" w:eastAsia="SimHei" w:hAnsi="Tahoma" w:hint="eastAsia"/>
                <w:b/>
                <w:bCs/>
                <w:color w:val="243285"/>
                <w:sz w:val="44"/>
                <w:szCs w:val="44"/>
                <w:lang w:val="en-US" w:eastAsia="zh-CN"/>
              </w:rPr>
              <w:t>地面无线电</w:t>
            </w:r>
          </w:p>
          <w:p w:rsidR="00673F76" w:rsidRDefault="00673F76" w:rsidP="00BB3FB7">
            <w:pPr>
              <w:spacing w:before="80" w:line="500" w:lineRule="exact"/>
              <w:jc w:val="right"/>
              <w:rPr>
                <w:rFonts w:ascii="SimHei" w:eastAsia="SimHei" w:hAnsi="Tahoma"/>
                <w:b/>
                <w:bCs/>
                <w:color w:val="243285"/>
                <w:sz w:val="44"/>
                <w:szCs w:val="44"/>
                <w:lang w:val="en-US" w:eastAsia="zh-CN"/>
              </w:rPr>
            </w:pPr>
            <w:r w:rsidRPr="00CB74B8">
              <w:rPr>
                <w:rFonts w:ascii="SimHei" w:eastAsia="SimHei" w:hAnsi="Tahoma" w:hint="eastAsia"/>
                <w:b/>
                <w:bCs/>
                <w:color w:val="243285"/>
                <w:sz w:val="44"/>
                <w:szCs w:val="44"/>
                <w:lang w:val="en-US" w:eastAsia="zh-CN"/>
              </w:rPr>
              <w:t>接口的基站的无用发射</w:t>
            </w:r>
          </w:p>
          <w:p w:rsidR="00673F76" w:rsidRPr="003117C7" w:rsidRDefault="00673F76" w:rsidP="00BB3FB7">
            <w:pPr>
              <w:spacing w:before="80" w:line="500" w:lineRule="exact"/>
              <w:jc w:val="right"/>
              <w:rPr>
                <w:rFonts w:ascii="Tahoma" w:hAnsi="Tahoma" w:cs="Tahoma"/>
                <w:b/>
                <w:bCs/>
                <w:color w:val="243285"/>
                <w:sz w:val="44"/>
                <w:szCs w:val="44"/>
                <w:lang w:val="en-US" w:eastAsia="zh-CN"/>
              </w:rPr>
            </w:pPr>
            <w:r w:rsidRPr="00CB74B8">
              <w:rPr>
                <w:rFonts w:ascii="SimHei" w:eastAsia="SimHei" w:hAnsi="Tahoma" w:hint="eastAsia"/>
                <w:b/>
                <w:bCs/>
                <w:color w:val="243285"/>
                <w:sz w:val="44"/>
                <w:szCs w:val="44"/>
                <w:lang w:val="en-US" w:eastAsia="zh-CN"/>
              </w:rPr>
              <w:t>的一般特性</w:t>
            </w:r>
          </w:p>
        </w:tc>
      </w:tr>
      <w:tr w:rsidR="00673F76" w:rsidRPr="003117C7" w:rsidTr="00945922">
        <w:tc>
          <w:tcPr>
            <w:tcW w:w="10089" w:type="dxa"/>
          </w:tcPr>
          <w:p w:rsidR="00673F76" w:rsidRPr="003117C7" w:rsidRDefault="00673F76" w:rsidP="00BB3FB7">
            <w:pPr>
              <w:spacing w:before="80" w:line="280" w:lineRule="exact"/>
              <w:ind w:right="640"/>
              <w:rPr>
                <w:rFonts w:ascii="Tahoma" w:hAnsi="Tahoma" w:cs="Tahoma"/>
                <w:b/>
                <w:bCs/>
                <w:iCs/>
                <w:color w:val="243285"/>
                <w:sz w:val="32"/>
                <w:szCs w:val="32"/>
                <w:lang w:val="en-US" w:eastAsia="zh-CN"/>
              </w:rPr>
            </w:pPr>
          </w:p>
          <w:p w:rsidR="00673F76" w:rsidRPr="003117C7" w:rsidRDefault="00673F76" w:rsidP="00BB3FB7">
            <w:pPr>
              <w:spacing w:before="80" w:line="280" w:lineRule="exact"/>
              <w:ind w:right="640"/>
              <w:rPr>
                <w:rFonts w:ascii="Tahoma" w:hAnsi="Tahoma" w:cs="Tahoma"/>
                <w:b/>
                <w:bCs/>
                <w:iCs/>
                <w:color w:val="243285"/>
                <w:sz w:val="32"/>
                <w:szCs w:val="32"/>
                <w:lang w:val="en-US" w:eastAsia="zh-CN"/>
              </w:rPr>
            </w:pPr>
          </w:p>
          <w:p w:rsidR="00673F76" w:rsidRPr="003117C7" w:rsidRDefault="00673F76" w:rsidP="00BB3FB7">
            <w:pPr>
              <w:spacing w:before="80" w:after="180" w:line="360" w:lineRule="exact"/>
              <w:jc w:val="right"/>
              <w:rPr>
                <w:rFonts w:ascii="Tahoma" w:hAnsi="Tahoma" w:cs="Tahoma"/>
                <w:b/>
                <w:bCs/>
                <w:iCs/>
                <w:color w:val="243285"/>
                <w:sz w:val="36"/>
                <w:szCs w:val="36"/>
                <w:lang w:val="en-US" w:eastAsia="zh-CN"/>
              </w:rPr>
            </w:pPr>
            <w:r w:rsidRPr="003117C7">
              <w:rPr>
                <w:rFonts w:ascii="Tahoma" w:hAnsi="Tahoma" w:cs="Tahoma"/>
                <w:b/>
                <w:bCs/>
                <w:iCs/>
                <w:color w:val="243285"/>
                <w:sz w:val="36"/>
                <w:szCs w:val="36"/>
                <w:lang w:val="en-US" w:eastAsia="zh-CN"/>
              </w:rPr>
              <w:t xml:space="preserve">M </w:t>
            </w:r>
            <w:r w:rsidRPr="00F128B0">
              <w:rPr>
                <w:rFonts w:ascii="SimHei" w:eastAsia="SimHei" w:hAnsi="Tahoma" w:cs="Tahoma" w:hint="eastAsia"/>
                <w:b/>
                <w:bCs/>
                <w:color w:val="000080"/>
                <w:sz w:val="36"/>
                <w:szCs w:val="36"/>
                <w:lang w:val="en-US" w:eastAsia="zh-CN"/>
              </w:rPr>
              <w:t>系列</w:t>
            </w:r>
          </w:p>
          <w:p w:rsidR="00673F76" w:rsidRDefault="00673F76" w:rsidP="00BB3FB7">
            <w:pPr>
              <w:spacing w:before="80" w:line="360" w:lineRule="exact"/>
              <w:jc w:val="right"/>
              <w:rPr>
                <w:rFonts w:ascii="Arial" w:eastAsia="SimHei" w:hAnsi="Arial" w:cs="Arial"/>
                <w:b/>
                <w:bCs/>
                <w:color w:val="000080"/>
                <w:sz w:val="36"/>
                <w:szCs w:val="36"/>
                <w:lang w:val="en-US" w:eastAsia="zh-CN"/>
              </w:rPr>
            </w:pPr>
            <w:r w:rsidRPr="00153135">
              <w:rPr>
                <w:rFonts w:ascii="Arial" w:eastAsia="SimHei" w:hAnsi="Arial" w:cs="Arial" w:hint="eastAsia"/>
                <w:b/>
                <w:bCs/>
                <w:color w:val="000080"/>
                <w:sz w:val="36"/>
                <w:szCs w:val="36"/>
                <w:lang w:val="en-US" w:eastAsia="zh-CN"/>
              </w:rPr>
              <w:t>移动、无线电测定、业余无线电</w:t>
            </w:r>
          </w:p>
          <w:p w:rsidR="00673F76" w:rsidRPr="003117C7" w:rsidRDefault="00673F76" w:rsidP="00BB3FB7">
            <w:pPr>
              <w:spacing w:before="80" w:line="400" w:lineRule="exact"/>
              <w:jc w:val="right"/>
              <w:rPr>
                <w:rFonts w:ascii="Tahoma" w:hAnsi="Tahoma" w:cs="Tahoma"/>
                <w:b/>
                <w:bCs/>
                <w:iCs/>
                <w:color w:val="243285"/>
                <w:sz w:val="36"/>
                <w:szCs w:val="36"/>
                <w:lang w:val="en-US"/>
              </w:rPr>
            </w:pPr>
            <w:r w:rsidRPr="00153135">
              <w:rPr>
                <w:rFonts w:ascii="Arial" w:eastAsia="SimHei" w:hAnsi="Arial" w:cs="Arial" w:hint="eastAsia"/>
                <w:b/>
                <w:bCs/>
                <w:color w:val="000080"/>
                <w:sz w:val="36"/>
                <w:szCs w:val="36"/>
                <w:lang w:val="en-US"/>
              </w:rPr>
              <w:t>以及相关卫星业务</w:t>
            </w:r>
          </w:p>
        </w:tc>
      </w:tr>
    </w:tbl>
    <w:p w:rsidR="00673F76" w:rsidRPr="00771EFA" w:rsidRDefault="00673F76" w:rsidP="00673F76"/>
    <w:p w:rsidR="00673F76" w:rsidRPr="00771EFA" w:rsidRDefault="00673F76" w:rsidP="00673F76"/>
    <w:p w:rsidR="00673F76" w:rsidRDefault="00673F76" w:rsidP="00673F76"/>
    <w:p w:rsidR="00673F76" w:rsidRDefault="00673F76" w:rsidP="00673F76"/>
    <w:p w:rsidR="00673F76" w:rsidRPr="00771EFA" w:rsidRDefault="00673F76" w:rsidP="00673F76">
      <w:pPr>
        <w:sectPr w:rsidR="00673F76" w:rsidRPr="00771EFA" w:rsidSect="00BB3FB7">
          <w:headerReference w:type="default" r:id="rId8"/>
          <w:headerReference w:type="first" r:id="rId9"/>
          <w:footerReference w:type="first" r:id="rId10"/>
          <w:pgSz w:w="11907" w:h="16840" w:code="9"/>
          <w:pgMar w:top="1089" w:right="1089" w:bottom="284" w:left="1089" w:header="567" w:footer="284" w:gutter="0"/>
          <w:cols w:space="708"/>
          <w:docGrid w:linePitch="360"/>
        </w:sectPr>
      </w:pPr>
    </w:p>
    <w:p w:rsidR="00673F76" w:rsidRPr="00200DF9" w:rsidRDefault="00673F76" w:rsidP="00673F76">
      <w:pPr>
        <w:pStyle w:val="Heading1"/>
        <w:jc w:val="center"/>
      </w:pPr>
      <w:r w:rsidRPr="00200DF9">
        <w:rPr>
          <w:rFonts w:hint="eastAsia"/>
        </w:rPr>
        <w:lastRenderedPageBreak/>
        <w:t>前言</w:t>
      </w:r>
    </w:p>
    <w:p w:rsidR="00673F76" w:rsidRPr="00355C93" w:rsidRDefault="00673F76" w:rsidP="00673F76">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73F76" w:rsidRDefault="00673F76" w:rsidP="00673F76">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73F76" w:rsidRPr="005558B3" w:rsidRDefault="00673F76" w:rsidP="00673F76">
      <w:pPr>
        <w:pStyle w:val="Heading1"/>
        <w:jc w:val="center"/>
        <w:rPr>
          <w:lang w:val="en-US" w:eastAsia="zh-CN"/>
        </w:rPr>
      </w:pPr>
      <w:r w:rsidRPr="005558B3">
        <w:rPr>
          <w:rFonts w:hint="eastAsia"/>
          <w:lang w:val="en-US" w:eastAsia="zh-CN"/>
        </w:rPr>
        <w:t>知识产权政策（</w:t>
      </w:r>
      <w:r w:rsidRPr="005558B3">
        <w:rPr>
          <w:lang w:val="en-US" w:eastAsia="zh-CN"/>
        </w:rPr>
        <w:t>IPR</w:t>
      </w:r>
      <w:r w:rsidRPr="005558B3">
        <w:rPr>
          <w:rFonts w:hint="eastAsia"/>
          <w:lang w:val="en-US" w:eastAsia="zh-CN"/>
        </w:rPr>
        <w:t>）</w:t>
      </w:r>
    </w:p>
    <w:p w:rsidR="00673F76" w:rsidRPr="00355C93" w:rsidRDefault="00673F76" w:rsidP="00673F76">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73F76" w:rsidRDefault="00673F76" w:rsidP="00673F76">
      <w:pPr>
        <w:spacing w:before="0"/>
        <w:jc w:val="center"/>
        <w:rPr>
          <w:sz w:val="22"/>
          <w:lang w:val="en-US" w:eastAsia="zh-CN"/>
        </w:rPr>
      </w:pPr>
    </w:p>
    <w:p w:rsidR="00673F76" w:rsidRDefault="00673F76" w:rsidP="00673F76">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673F76" w:rsidRPr="003117C7" w:rsidTr="00BB3FB7">
        <w:tc>
          <w:tcPr>
            <w:tcW w:w="9748" w:type="dxa"/>
            <w:gridSpan w:val="2"/>
            <w:tcBorders>
              <w:top w:val="single" w:sz="12" w:space="0" w:color="000080"/>
            </w:tcBorders>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3117C7">
              <w:rPr>
                <w:bCs/>
                <w:lang w:eastAsia="zh-CN"/>
              </w:rPr>
              <w:t xml:space="preserve">ITU-R </w:t>
            </w:r>
            <w:r w:rsidRPr="003117C7">
              <w:rPr>
                <w:rFonts w:hint="eastAsia"/>
                <w:bCs/>
                <w:lang w:val="en-US" w:eastAsia="zh-CN"/>
              </w:rPr>
              <w:t>系列建议书</w:t>
            </w:r>
          </w:p>
          <w:p w:rsidR="00673F76" w:rsidRPr="003117C7" w:rsidRDefault="00673F76" w:rsidP="00BB3FB7">
            <w:pPr>
              <w:jc w:val="center"/>
              <w:rPr>
                <w:sz w:val="18"/>
                <w:szCs w:val="18"/>
                <w:lang w:eastAsia="zh-CN"/>
              </w:rPr>
            </w:pPr>
            <w:r w:rsidRPr="003117C7">
              <w:rPr>
                <w:rFonts w:hint="eastAsia"/>
                <w:sz w:val="18"/>
                <w:szCs w:val="18"/>
                <w:lang w:eastAsia="zh-CN"/>
              </w:rPr>
              <w:t>（</w:t>
            </w:r>
            <w:r w:rsidRPr="003117C7">
              <w:rPr>
                <w:rFonts w:hint="eastAsia"/>
                <w:sz w:val="18"/>
                <w:szCs w:val="18"/>
                <w:lang w:val="en-US" w:eastAsia="zh-CN"/>
              </w:rPr>
              <w:t>也可在线查询</w:t>
            </w:r>
            <w:hyperlink r:id="rId12" w:history="1">
              <w:r w:rsidRPr="003117C7">
                <w:rPr>
                  <w:rStyle w:val="Hyperlink"/>
                  <w:bCs/>
                  <w:sz w:val="18"/>
                  <w:szCs w:val="18"/>
                  <w:lang w:eastAsia="zh-CN"/>
                </w:rPr>
                <w:t>http://www.itu.int/publ/R-REC/en</w:t>
              </w:r>
            </w:hyperlink>
            <w:r w:rsidRPr="003117C7">
              <w:rPr>
                <w:rFonts w:hint="eastAsia"/>
                <w:sz w:val="18"/>
                <w:szCs w:val="18"/>
                <w:lang w:eastAsia="zh-CN"/>
              </w:rPr>
              <w:t>）</w:t>
            </w:r>
          </w:p>
        </w:tc>
      </w:tr>
      <w:tr w:rsidR="00673F76" w:rsidRPr="003117C7" w:rsidTr="00BB3FB7">
        <w:tc>
          <w:tcPr>
            <w:tcW w:w="960" w:type="dxa"/>
          </w:tcPr>
          <w:p w:rsidR="00673F76" w:rsidRPr="003117C7" w:rsidRDefault="00673F76" w:rsidP="00BB3FB7">
            <w:pPr>
              <w:spacing w:after="40"/>
              <w:ind w:left="57"/>
              <w:rPr>
                <w:b/>
                <w:bCs/>
                <w:sz w:val="20"/>
                <w:lang w:val="en-US"/>
              </w:rPr>
            </w:pPr>
            <w:r w:rsidRPr="003117C7">
              <w:rPr>
                <w:rFonts w:ascii="SimSun" w:hAnsi="SimSun" w:hint="eastAsia"/>
                <w:b/>
                <w:bCs/>
                <w:sz w:val="20"/>
                <w:lang w:val="en-US" w:eastAsia="zh-CN"/>
              </w:rPr>
              <w:t>系列</w:t>
            </w:r>
          </w:p>
        </w:tc>
        <w:tc>
          <w:tcPr>
            <w:tcW w:w="8788" w:type="dxa"/>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117C7">
              <w:rPr>
                <w:rFonts w:ascii="SimSun" w:hAnsi="SimSun" w:hint="eastAsia"/>
                <w:bCs/>
                <w:sz w:val="20"/>
                <w:lang w:val="en-US" w:eastAsia="zh-CN"/>
              </w:rPr>
              <w:t>标题</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BO</w:t>
            </w:r>
          </w:p>
        </w:tc>
        <w:tc>
          <w:tcPr>
            <w:tcW w:w="8788" w:type="dxa"/>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117C7">
              <w:rPr>
                <w:rFonts w:hint="eastAsia"/>
                <w:b w:val="0"/>
                <w:bCs/>
                <w:sz w:val="20"/>
                <w:lang w:val="en-US" w:eastAsia="zh-CN"/>
              </w:rPr>
              <w:t>卫星传送</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BR</w:t>
            </w:r>
          </w:p>
        </w:tc>
        <w:tc>
          <w:tcPr>
            <w:tcW w:w="8788" w:type="dxa"/>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117C7">
              <w:rPr>
                <w:rFonts w:hint="eastAsia"/>
                <w:b w:val="0"/>
                <w:sz w:val="20"/>
                <w:lang w:val="en-US" w:eastAsia="zh-CN"/>
              </w:rPr>
              <w:t>用于制作、存档和播出的录制；电视电影</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BS</w:t>
            </w:r>
          </w:p>
        </w:tc>
        <w:tc>
          <w:tcPr>
            <w:tcW w:w="8788" w:type="dxa"/>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117C7">
              <w:rPr>
                <w:rFonts w:hint="eastAsia"/>
                <w:b w:val="0"/>
                <w:sz w:val="20"/>
                <w:lang w:val="en-US" w:eastAsia="zh-CN"/>
              </w:rPr>
              <w:t>广播业务（声音）</w:t>
            </w:r>
          </w:p>
        </w:tc>
      </w:tr>
      <w:tr w:rsidR="00673F76" w:rsidRPr="003117C7" w:rsidTr="00BB3FB7">
        <w:tc>
          <w:tcPr>
            <w:tcW w:w="960" w:type="dxa"/>
            <w:tcBorders>
              <w:bottom w:val="nil"/>
            </w:tcBorders>
          </w:tcPr>
          <w:p w:rsidR="00673F76" w:rsidRPr="003117C7" w:rsidRDefault="00673F76" w:rsidP="00BB3FB7">
            <w:pPr>
              <w:spacing w:before="30" w:after="30"/>
              <w:ind w:left="57"/>
              <w:jc w:val="left"/>
              <w:rPr>
                <w:b/>
                <w:bCs/>
                <w:sz w:val="20"/>
                <w:lang w:val="en-US"/>
              </w:rPr>
            </w:pPr>
            <w:r w:rsidRPr="003117C7">
              <w:rPr>
                <w:b/>
                <w:bCs/>
                <w:sz w:val="20"/>
                <w:lang w:val="en-US"/>
              </w:rPr>
              <w:t>BT</w:t>
            </w:r>
          </w:p>
        </w:tc>
        <w:tc>
          <w:tcPr>
            <w:tcW w:w="8788" w:type="dxa"/>
            <w:tcBorders>
              <w:bottom w:val="nil"/>
            </w:tcBorders>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117C7">
              <w:rPr>
                <w:rFonts w:hint="eastAsia"/>
                <w:b w:val="0"/>
                <w:sz w:val="20"/>
                <w:lang w:val="en-US" w:eastAsia="zh-CN"/>
              </w:rPr>
              <w:t>广播业务（电视）</w:t>
            </w:r>
          </w:p>
        </w:tc>
      </w:tr>
      <w:tr w:rsidR="00673F76" w:rsidRPr="003117C7" w:rsidTr="00BB3FB7">
        <w:tc>
          <w:tcPr>
            <w:tcW w:w="960" w:type="dxa"/>
            <w:tcBorders>
              <w:top w:val="nil"/>
              <w:bottom w:val="nil"/>
            </w:tcBorders>
          </w:tcPr>
          <w:p w:rsidR="00673F76" w:rsidRPr="003117C7" w:rsidRDefault="00673F76" w:rsidP="00BB3FB7">
            <w:pPr>
              <w:spacing w:before="30" w:after="30"/>
              <w:ind w:left="57"/>
              <w:jc w:val="left"/>
              <w:rPr>
                <w:rFonts w:ascii="Times New Roman Bold" w:hAnsi="Times New Roman Bold" w:cs="Times New Roman Bold"/>
                <w:sz w:val="20"/>
                <w:lang w:val="fr-CH"/>
              </w:rPr>
            </w:pPr>
            <w:r w:rsidRPr="003117C7">
              <w:rPr>
                <w:rFonts w:ascii="Times New Roman Bold" w:hAnsi="Times New Roman Bold" w:cs="Times New Roman Bold"/>
                <w:sz w:val="20"/>
                <w:lang w:val="fr-CH"/>
              </w:rPr>
              <w:t>F</w:t>
            </w:r>
          </w:p>
        </w:tc>
        <w:tc>
          <w:tcPr>
            <w:tcW w:w="8788" w:type="dxa"/>
            <w:tcBorders>
              <w:top w:val="nil"/>
              <w:bottom w:val="nil"/>
            </w:tcBorders>
          </w:tcPr>
          <w:p w:rsidR="00673F76" w:rsidRPr="003117C7" w:rsidRDefault="00673F76" w:rsidP="00BB3FB7">
            <w:pPr>
              <w:spacing w:before="30" w:after="30"/>
              <w:ind w:left="57" w:hanging="75"/>
              <w:jc w:val="left"/>
              <w:rPr>
                <w:rFonts w:ascii="Times New Roman Bold" w:hAnsi="Times New Roman Bold" w:cs="Times New Roman Bold"/>
                <w:bCs/>
                <w:sz w:val="20"/>
                <w:lang w:val="fr-CH"/>
              </w:rPr>
            </w:pPr>
            <w:r w:rsidRPr="003117C7">
              <w:rPr>
                <w:rFonts w:ascii="Times New Roman Bold" w:hAnsi="Times New Roman Bold" w:cs="Times New Roman Bold" w:hint="eastAsia"/>
                <w:bCs/>
                <w:sz w:val="20"/>
                <w:lang w:val="fr-CH"/>
              </w:rPr>
              <w:t>固定业务</w:t>
            </w:r>
          </w:p>
        </w:tc>
      </w:tr>
      <w:tr w:rsidR="00673F76" w:rsidRPr="003117C7" w:rsidTr="00BB3FB7">
        <w:tc>
          <w:tcPr>
            <w:tcW w:w="960" w:type="dxa"/>
            <w:tcBorders>
              <w:top w:val="nil"/>
              <w:bottom w:val="nil"/>
            </w:tcBorders>
            <w:shd w:val="pct5" w:color="auto" w:fill="auto"/>
          </w:tcPr>
          <w:p w:rsidR="00673F76" w:rsidRPr="003117C7" w:rsidRDefault="00673F76" w:rsidP="00BB3FB7">
            <w:pPr>
              <w:spacing w:before="30" w:after="30"/>
              <w:ind w:left="57"/>
              <w:jc w:val="left"/>
              <w:rPr>
                <w:rFonts w:ascii="Times New Roman Bold" w:hAnsi="Times New Roman Bold" w:cs="Times New Roman Bold"/>
                <w:b/>
                <w:bCs/>
                <w:color w:val="000080"/>
                <w:sz w:val="20"/>
                <w:lang w:val="fr-CH"/>
              </w:rPr>
            </w:pPr>
            <w:r w:rsidRPr="003117C7">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eastAsia="zh-CN"/>
              </w:rPr>
            </w:pPr>
            <w:r w:rsidRPr="003117C7">
              <w:rPr>
                <w:rFonts w:ascii="Times New Roman Bold" w:hAnsi="Times New Roman Bold" w:cs="Times New Roman Bold" w:hint="eastAsia"/>
                <w:bCs/>
                <w:color w:val="000080"/>
                <w:sz w:val="20"/>
                <w:lang w:val="fr-CH" w:eastAsia="zh-CN"/>
              </w:rPr>
              <w:t>移动、无线电测定、业余无线电以及相关卫星业务</w:t>
            </w:r>
          </w:p>
        </w:tc>
      </w:tr>
      <w:tr w:rsidR="00673F76" w:rsidRPr="003117C7" w:rsidTr="00BB3FB7">
        <w:tc>
          <w:tcPr>
            <w:tcW w:w="960" w:type="dxa"/>
            <w:tcBorders>
              <w:top w:val="nil"/>
            </w:tcBorders>
          </w:tcPr>
          <w:p w:rsidR="00673F76" w:rsidRPr="003117C7" w:rsidRDefault="00673F76" w:rsidP="00BB3FB7">
            <w:pPr>
              <w:spacing w:before="30" w:after="30"/>
              <w:ind w:left="57"/>
              <w:jc w:val="left"/>
              <w:rPr>
                <w:b/>
                <w:bCs/>
                <w:sz w:val="20"/>
                <w:lang w:val="fr-CH"/>
              </w:rPr>
            </w:pPr>
            <w:r w:rsidRPr="003117C7">
              <w:rPr>
                <w:b/>
                <w:bCs/>
                <w:sz w:val="20"/>
                <w:lang w:val="fr-CH"/>
              </w:rPr>
              <w:t>P</w:t>
            </w:r>
          </w:p>
        </w:tc>
        <w:tc>
          <w:tcPr>
            <w:tcW w:w="8788" w:type="dxa"/>
            <w:tcBorders>
              <w:top w:val="nil"/>
            </w:tcBorders>
          </w:tcPr>
          <w:p w:rsidR="00673F76" w:rsidRPr="003117C7" w:rsidRDefault="00673F76" w:rsidP="00BB3FB7">
            <w:pPr>
              <w:spacing w:before="30" w:after="30"/>
              <w:jc w:val="left"/>
              <w:rPr>
                <w:sz w:val="20"/>
                <w:lang w:val="fr-CH"/>
              </w:rPr>
            </w:pPr>
            <w:r w:rsidRPr="003117C7">
              <w:rPr>
                <w:rFonts w:hint="eastAsia"/>
                <w:sz w:val="20"/>
                <w:lang w:val="fr-CH" w:eastAsia="zh-CN"/>
              </w:rPr>
              <w:t>无线电波传播</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RA</w:t>
            </w:r>
          </w:p>
        </w:tc>
        <w:tc>
          <w:tcPr>
            <w:tcW w:w="8788" w:type="dxa"/>
          </w:tcPr>
          <w:p w:rsidR="00673F76" w:rsidRPr="003117C7" w:rsidRDefault="00673F76" w:rsidP="00BB3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sz w:val="20"/>
                <w:lang w:val="en-US"/>
              </w:rPr>
            </w:pPr>
            <w:r w:rsidRPr="003117C7">
              <w:rPr>
                <w:rFonts w:hint="eastAsia"/>
                <w:sz w:val="20"/>
                <w:lang w:val="en-US" w:eastAsia="zh-CN"/>
              </w:rPr>
              <w:t>射电天文</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RS</w:t>
            </w:r>
          </w:p>
        </w:tc>
        <w:tc>
          <w:tcPr>
            <w:tcW w:w="8788" w:type="dxa"/>
          </w:tcPr>
          <w:p w:rsidR="00673F76" w:rsidRPr="003117C7" w:rsidRDefault="00673F76" w:rsidP="00BB3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sz w:val="20"/>
                <w:lang w:val="en-US"/>
              </w:rPr>
            </w:pPr>
            <w:r w:rsidRPr="003117C7">
              <w:rPr>
                <w:rFonts w:hint="eastAsia"/>
                <w:sz w:val="20"/>
                <w:lang w:val="en-US" w:eastAsia="zh-CN"/>
              </w:rPr>
              <w:t>遥感系统</w:t>
            </w:r>
          </w:p>
        </w:tc>
      </w:tr>
      <w:tr w:rsidR="00673F76" w:rsidRPr="003117C7" w:rsidTr="00BB3FB7">
        <w:tc>
          <w:tcPr>
            <w:tcW w:w="960" w:type="dxa"/>
            <w:shd w:val="clear" w:color="auto" w:fill="FFFFFF"/>
          </w:tcPr>
          <w:p w:rsidR="00673F76" w:rsidRPr="003117C7" w:rsidRDefault="00673F76" w:rsidP="00BB3FB7">
            <w:pPr>
              <w:spacing w:before="30" w:after="30"/>
              <w:ind w:left="57"/>
              <w:jc w:val="left"/>
              <w:rPr>
                <w:b/>
                <w:bCs/>
                <w:sz w:val="20"/>
                <w:lang w:val="en-US"/>
              </w:rPr>
            </w:pPr>
            <w:r w:rsidRPr="003117C7">
              <w:rPr>
                <w:b/>
                <w:bCs/>
                <w:sz w:val="20"/>
                <w:lang w:val="en-US"/>
              </w:rPr>
              <w:t>S</w:t>
            </w:r>
          </w:p>
        </w:tc>
        <w:tc>
          <w:tcPr>
            <w:tcW w:w="8788" w:type="dxa"/>
            <w:shd w:val="clear" w:color="auto" w:fill="FFFFFF"/>
          </w:tcPr>
          <w:p w:rsidR="00673F76" w:rsidRPr="003117C7" w:rsidRDefault="00673F76" w:rsidP="00BB3FB7">
            <w:pPr>
              <w:spacing w:before="30" w:after="30"/>
              <w:jc w:val="left"/>
              <w:rPr>
                <w:sz w:val="20"/>
                <w:lang w:val="en-US"/>
              </w:rPr>
            </w:pPr>
            <w:r w:rsidRPr="003117C7">
              <w:rPr>
                <w:rFonts w:hint="eastAsia"/>
                <w:sz w:val="20"/>
                <w:lang w:val="en-US" w:eastAsia="zh-CN"/>
              </w:rPr>
              <w:t>卫星固定业务</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SA</w:t>
            </w:r>
          </w:p>
        </w:tc>
        <w:tc>
          <w:tcPr>
            <w:tcW w:w="8788" w:type="dxa"/>
          </w:tcPr>
          <w:p w:rsidR="00673F76" w:rsidRPr="003117C7" w:rsidRDefault="00673F76" w:rsidP="00BB3FB7">
            <w:pPr>
              <w:spacing w:before="30" w:after="30"/>
              <w:jc w:val="left"/>
              <w:rPr>
                <w:sz w:val="20"/>
                <w:lang w:val="en-US"/>
              </w:rPr>
            </w:pPr>
            <w:r w:rsidRPr="003117C7">
              <w:rPr>
                <w:rFonts w:hint="eastAsia"/>
                <w:sz w:val="20"/>
                <w:lang w:val="en-US" w:eastAsia="zh-CN"/>
              </w:rPr>
              <w:t>空间应用和气象</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SF</w:t>
            </w:r>
          </w:p>
        </w:tc>
        <w:tc>
          <w:tcPr>
            <w:tcW w:w="8788" w:type="dxa"/>
          </w:tcPr>
          <w:p w:rsidR="00673F76" w:rsidRPr="003117C7" w:rsidRDefault="00673F76" w:rsidP="00BB3FB7">
            <w:pPr>
              <w:spacing w:before="30" w:after="30"/>
              <w:jc w:val="left"/>
              <w:rPr>
                <w:sz w:val="20"/>
                <w:lang w:val="en-US" w:eastAsia="zh-CN"/>
              </w:rPr>
            </w:pPr>
            <w:r w:rsidRPr="003117C7">
              <w:rPr>
                <w:rFonts w:hint="eastAsia"/>
                <w:sz w:val="20"/>
                <w:lang w:val="en-US" w:eastAsia="zh-CN"/>
              </w:rPr>
              <w:t>卫星固定业务和固定业务系统间的频率共用和协调</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SM</w:t>
            </w:r>
          </w:p>
        </w:tc>
        <w:tc>
          <w:tcPr>
            <w:tcW w:w="8788" w:type="dxa"/>
          </w:tcPr>
          <w:p w:rsidR="00673F76" w:rsidRPr="003117C7" w:rsidRDefault="00673F76" w:rsidP="00BB3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sz w:val="20"/>
                <w:lang w:val="en-US"/>
              </w:rPr>
            </w:pPr>
            <w:r w:rsidRPr="003117C7">
              <w:rPr>
                <w:rFonts w:hint="eastAsia"/>
                <w:sz w:val="20"/>
                <w:lang w:val="en-US" w:eastAsia="zh-CN"/>
              </w:rPr>
              <w:t>频谱管理</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SNG</w:t>
            </w:r>
          </w:p>
        </w:tc>
        <w:tc>
          <w:tcPr>
            <w:tcW w:w="8788" w:type="dxa"/>
          </w:tcPr>
          <w:p w:rsidR="00673F76" w:rsidRPr="003117C7" w:rsidRDefault="00673F76" w:rsidP="00BB3FB7">
            <w:pPr>
              <w:spacing w:before="30" w:after="30"/>
              <w:jc w:val="left"/>
              <w:rPr>
                <w:sz w:val="20"/>
                <w:lang w:val="en-US"/>
              </w:rPr>
            </w:pPr>
            <w:r w:rsidRPr="003117C7">
              <w:rPr>
                <w:rFonts w:hint="eastAsia"/>
                <w:sz w:val="20"/>
                <w:lang w:val="en-US" w:eastAsia="zh-CN"/>
              </w:rPr>
              <w:t>卫星新闻采集</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TF</w:t>
            </w:r>
          </w:p>
        </w:tc>
        <w:tc>
          <w:tcPr>
            <w:tcW w:w="8788" w:type="dxa"/>
          </w:tcPr>
          <w:p w:rsidR="00673F76" w:rsidRPr="003117C7" w:rsidRDefault="00673F76" w:rsidP="00BB3FB7">
            <w:pPr>
              <w:spacing w:before="30" w:after="30"/>
              <w:jc w:val="left"/>
              <w:rPr>
                <w:sz w:val="20"/>
                <w:lang w:val="en-US" w:eastAsia="zh-CN"/>
              </w:rPr>
            </w:pPr>
            <w:r w:rsidRPr="003117C7">
              <w:rPr>
                <w:rFonts w:hint="eastAsia"/>
                <w:sz w:val="20"/>
                <w:lang w:val="en-US" w:eastAsia="zh-CN"/>
              </w:rPr>
              <w:t>时间信号和频率标准发射</w:t>
            </w:r>
          </w:p>
        </w:tc>
      </w:tr>
      <w:tr w:rsidR="00673F76" w:rsidRPr="003117C7" w:rsidTr="00BB3FB7">
        <w:tc>
          <w:tcPr>
            <w:tcW w:w="960" w:type="dxa"/>
            <w:tcBorders>
              <w:bottom w:val="single" w:sz="12" w:space="0" w:color="000080"/>
            </w:tcBorders>
          </w:tcPr>
          <w:p w:rsidR="00673F76" w:rsidRPr="003117C7" w:rsidRDefault="00673F76" w:rsidP="00BB3FB7">
            <w:pPr>
              <w:spacing w:before="30" w:after="30"/>
              <w:ind w:left="57"/>
              <w:jc w:val="left"/>
              <w:rPr>
                <w:b/>
                <w:bCs/>
                <w:sz w:val="20"/>
                <w:lang w:val="en-US"/>
              </w:rPr>
            </w:pPr>
            <w:r w:rsidRPr="003117C7">
              <w:rPr>
                <w:b/>
                <w:bCs/>
                <w:sz w:val="20"/>
                <w:lang w:val="en-US"/>
              </w:rPr>
              <w:t>V</w:t>
            </w:r>
          </w:p>
        </w:tc>
        <w:tc>
          <w:tcPr>
            <w:tcW w:w="8788" w:type="dxa"/>
            <w:tcBorders>
              <w:bottom w:val="single" w:sz="12" w:space="0" w:color="000080"/>
            </w:tcBorders>
          </w:tcPr>
          <w:p w:rsidR="00673F76" w:rsidRPr="003117C7" w:rsidRDefault="00673F76" w:rsidP="00BB3FB7">
            <w:pPr>
              <w:spacing w:before="30" w:after="180"/>
              <w:jc w:val="left"/>
              <w:rPr>
                <w:sz w:val="20"/>
                <w:lang w:val="en-US"/>
              </w:rPr>
            </w:pPr>
            <w:r w:rsidRPr="003117C7">
              <w:rPr>
                <w:rFonts w:hint="eastAsia"/>
                <w:sz w:val="20"/>
                <w:lang w:val="en-US" w:eastAsia="zh-CN"/>
              </w:rPr>
              <w:t>词汇和相关问题</w:t>
            </w:r>
          </w:p>
        </w:tc>
      </w:tr>
    </w:tbl>
    <w:p w:rsidR="00673F76" w:rsidRDefault="00673F76" w:rsidP="00673F76">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673F76" w:rsidRPr="003117C7" w:rsidTr="00BB3FB7">
        <w:tc>
          <w:tcPr>
            <w:tcW w:w="9775" w:type="dxa"/>
          </w:tcPr>
          <w:p w:rsidR="00673F76" w:rsidRPr="003C2890" w:rsidRDefault="00673F76" w:rsidP="00BB3FB7">
            <w:pPr>
              <w:spacing w:after="120"/>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673F76" w:rsidRPr="00355C93" w:rsidRDefault="00673F76" w:rsidP="000A126E">
      <w:pPr>
        <w:tabs>
          <w:tab w:val="left" w:pos="9540"/>
        </w:tabs>
        <w:spacing w:before="36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0A126E">
        <w:rPr>
          <w:sz w:val="20"/>
          <w:lang w:eastAsia="zh-CN"/>
        </w:rPr>
        <w:t>7</w:t>
      </w:r>
      <w:r w:rsidRPr="00355C93">
        <w:rPr>
          <w:rFonts w:hint="eastAsia"/>
          <w:sz w:val="20"/>
          <w:lang w:eastAsia="zh-CN"/>
        </w:rPr>
        <w:t>年，日内瓦</w:t>
      </w:r>
    </w:p>
    <w:p w:rsidR="00673F76" w:rsidRPr="00A613D0" w:rsidRDefault="00673F76" w:rsidP="000A126E">
      <w:pPr>
        <w:spacing w:before="600"/>
        <w:jc w:val="center"/>
        <w:rPr>
          <w:sz w:val="20"/>
          <w:lang w:val="en-US" w:eastAsia="zh-CN"/>
        </w:rPr>
      </w:pPr>
      <w:r w:rsidRPr="00A613D0">
        <w:rPr>
          <w:sz w:val="20"/>
          <w:lang w:val="en-US"/>
        </w:rPr>
        <w:sym w:font="Symbol" w:char="F0E3"/>
      </w:r>
      <w:bookmarkStart w:id="0" w:name="iiannee"/>
      <w:bookmarkEnd w:id="0"/>
      <w:r>
        <w:rPr>
          <w:sz w:val="20"/>
          <w:lang w:val="en-US" w:eastAsia="zh-CN"/>
        </w:rPr>
        <w:t xml:space="preserve"> </w:t>
      </w:r>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sz w:val="20"/>
          <w:lang w:val="en-US" w:eastAsia="zh-CN"/>
        </w:rPr>
        <w:t>1</w:t>
      </w:r>
      <w:r w:rsidR="000A126E">
        <w:rPr>
          <w:sz w:val="20"/>
          <w:lang w:val="en-US" w:eastAsia="zh-CN"/>
        </w:rPr>
        <w:t>7</w:t>
      </w:r>
    </w:p>
    <w:p w:rsidR="00673F76" w:rsidRDefault="00673F76" w:rsidP="00673F76">
      <w:pPr>
        <w:ind w:firstLineChars="200" w:firstLine="360"/>
        <w:rPr>
          <w:rFonts w:ascii="SimSun"/>
          <w:sz w:val="18"/>
          <w:szCs w:val="18"/>
          <w:lang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673F76" w:rsidRDefault="00673F76" w:rsidP="00673F76">
      <w:pPr>
        <w:ind w:firstLineChars="200" w:firstLine="480"/>
        <w:rPr>
          <w:lang w:eastAsia="zh-CN"/>
        </w:rPr>
        <w:sectPr w:rsidR="00673F76" w:rsidSect="00BB3FB7">
          <w:headerReference w:type="even" r:id="rId13"/>
          <w:headerReference w:type="default" r:id="rId14"/>
          <w:footerReference w:type="default" r:id="rId15"/>
          <w:headerReference w:type="first" r:id="rId16"/>
          <w:pgSz w:w="11907" w:h="16840" w:code="9"/>
          <w:pgMar w:top="1134" w:right="1134" w:bottom="1134" w:left="1134" w:header="720" w:footer="482" w:gutter="0"/>
          <w:pgNumType w:fmt="lowerRoman" w:start="2"/>
          <w:cols w:space="708"/>
          <w:titlePg/>
          <w:docGrid w:linePitch="360"/>
        </w:sectPr>
      </w:pPr>
    </w:p>
    <w:p w:rsidR="00673F76" w:rsidRPr="00954122" w:rsidRDefault="00673F76" w:rsidP="000A126E">
      <w:pPr>
        <w:pStyle w:val="RecNo"/>
        <w:spacing w:before="0"/>
        <w:rPr>
          <w:lang w:eastAsia="zh-CN"/>
        </w:rPr>
      </w:pPr>
      <w:r w:rsidRPr="00673F76">
        <w:rPr>
          <w:lang w:eastAsia="zh-CN"/>
        </w:rPr>
        <w:lastRenderedPageBreak/>
        <w:t>ITU-R M.2070-</w:t>
      </w:r>
      <w:r w:rsidR="000A126E">
        <w:rPr>
          <w:lang w:eastAsia="zh-CN"/>
        </w:rPr>
        <w:t>1</w:t>
      </w:r>
      <w:r w:rsidRPr="00673F76">
        <w:rPr>
          <w:lang w:eastAsia="zh-CN"/>
        </w:rPr>
        <w:t xml:space="preserve"> </w:t>
      </w:r>
      <w:r w:rsidRPr="00673F76">
        <w:rPr>
          <w:rFonts w:hint="eastAsia"/>
          <w:lang w:eastAsia="zh-CN"/>
        </w:rPr>
        <w:t>建议书</w:t>
      </w:r>
    </w:p>
    <w:p w:rsidR="00673F76" w:rsidRPr="00954122" w:rsidRDefault="00673F76" w:rsidP="00CE4781">
      <w:pPr>
        <w:pStyle w:val="Rectitle"/>
        <w:rPr>
          <w:lang w:eastAsia="zh-CN"/>
        </w:rPr>
      </w:pPr>
      <w:r w:rsidRPr="005A7723">
        <w:rPr>
          <w:rFonts w:hint="eastAsia"/>
          <w:lang w:eastAsia="zh-CN"/>
        </w:rPr>
        <w:t>使</w:t>
      </w:r>
      <w:r w:rsidRPr="003A7621">
        <w:rPr>
          <w:rFonts w:hint="eastAsia"/>
          <w:lang w:eastAsia="zh-CN"/>
        </w:rPr>
        <w:t>用</w:t>
      </w:r>
      <w:r w:rsidRPr="003A7621">
        <w:rPr>
          <w:lang w:eastAsia="zh-CN"/>
        </w:rPr>
        <w:t>IMT</w:t>
      </w:r>
      <w:r>
        <w:rPr>
          <w:lang w:eastAsia="zh-CN"/>
        </w:rPr>
        <w:t>-Advanced</w:t>
      </w:r>
      <w:r w:rsidRPr="003A7621">
        <w:rPr>
          <w:rFonts w:hint="eastAsia"/>
          <w:lang w:eastAsia="zh-CN"/>
        </w:rPr>
        <w:t>地面无线电接口的基站的</w:t>
      </w:r>
      <w:r w:rsidRPr="003A7621">
        <w:rPr>
          <w:lang w:eastAsia="zh-CN"/>
        </w:rPr>
        <w:br/>
      </w:r>
      <w:r w:rsidRPr="003A7621">
        <w:rPr>
          <w:rFonts w:hint="eastAsia"/>
          <w:lang w:eastAsia="zh-CN"/>
        </w:rPr>
        <w:t>无用发射的一般特性</w:t>
      </w:r>
    </w:p>
    <w:p w:rsidR="00673F76" w:rsidRPr="00954122" w:rsidRDefault="00673F76" w:rsidP="00673F76">
      <w:pPr>
        <w:pStyle w:val="Recref"/>
        <w:rPr>
          <w:lang w:eastAsia="zh-CN"/>
        </w:rPr>
      </w:pPr>
      <w:r w:rsidRPr="00954122">
        <w:rPr>
          <w:rFonts w:cs="SimSun" w:hint="eastAsia"/>
          <w:lang w:eastAsia="zh-CN"/>
        </w:rPr>
        <w:t>（</w:t>
      </w:r>
      <w:r w:rsidRPr="00954122">
        <w:rPr>
          <w:lang w:eastAsia="zh-CN"/>
        </w:rPr>
        <w:t>ITU-R</w:t>
      </w:r>
      <w:r>
        <w:rPr>
          <w:rFonts w:cs="SimSun" w:hint="eastAsia"/>
          <w:lang w:val="en-US" w:eastAsia="zh-CN"/>
        </w:rPr>
        <w:t>第</w:t>
      </w:r>
      <w:r w:rsidRPr="00954122">
        <w:rPr>
          <w:lang w:eastAsia="zh-CN"/>
        </w:rPr>
        <w:t>229-3/5</w:t>
      </w:r>
      <w:r>
        <w:rPr>
          <w:rFonts w:cs="SimSun" w:hint="eastAsia"/>
          <w:lang w:val="en-US" w:eastAsia="zh-CN"/>
        </w:rPr>
        <w:t>号</w:t>
      </w:r>
      <w:r>
        <w:rPr>
          <w:rFonts w:ascii="SimSun" w:hAnsi="SimSun" w:cs="SimSun" w:hint="eastAsia"/>
          <w:lang w:val="en-US" w:eastAsia="zh-CN"/>
        </w:rPr>
        <w:t>课题</w:t>
      </w:r>
      <w:r w:rsidRPr="00954122">
        <w:rPr>
          <w:rFonts w:cs="SimSun" w:hint="eastAsia"/>
          <w:lang w:eastAsia="zh-CN"/>
        </w:rPr>
        <w:t>）</w:t>
      </w:r>
    </w:p>
    <w:p w:rsidR="00673F76" w:rsidRPr="00853905" w:rsidRDefault="00673F76" w:rsidP="00673F76">
      <w:pPr>
        <w:jc w:val="right"/>
        <w:rPr>
          <w:rFonts w:eastAsia="Times New Roman"/>
          <w:lang w:eastAsia="zh-CN"/>
        </w:rPr>
      </w:pPr>
      <w:r w:rsidRPr="00853905">
        <w:rPr>
          <w:rFonts w:ascii="SimSun" w:hAnsi="SimSun" w:cs="SimSun" w:hint="eastAsia"/>
          <w:lang w:eastAsia="zh-CN"/>
        </w:rPr>
        <w:t>（</w:t>
      </w:r>
      <w:r w:rsidRPr="00853905">
        <w:rPr>
          <w:rFonts w:eastAsia="Times New Roman"/>
          <w:lang w:eastAsia="zh-CN"/>
        </w:rPr>
        <w:t>2015</w:t>
      </w:r>
      <w:r w:rsidR="000A126E">
        <w:rPr>
          <w:rFonts w:eastAsia="Times New Roman"/>
          <w:lang w:eastAsia="zh-CN"/>
        </w:rPr>
        <w:t>-2017</w:t>
      </w:r>
      <w:r w:rsidRPr="000129D8">
        <w:rPr>
          <w:rFonts w:ascii="SimSun" w:hAnsi="SimSun" w:cs="SimSun" w:hint="eastAsia"/>
          <w:lang w:val="en-US" w:eastAsia="zh-CN"/>
        </w:rPr>
        <w:t>年</w:t>
      </w:r>
      <w:r w:rsidRPr="00853905">
        <w:rPr>
          <w:rFonts w:ascii="SimSun" w:hAnsi="SimSun" w:cs="SimSun" w:hint="eastAsia"/>
          <w:lang w:eastAsia="zh-CN"/>
        </w:rPr>
        <w:t>）</w:t>
      </w:r>
    </w:p>
    <w:p w:rsidR="00673F76" w:rsidRDefault="00673F76" w:rsidP="00673F76">
      <w:pPr>
        <w:pStyle w:val="HeadingSum"/>
        <w:rPr>
          <w:lang w:eastAsia="zh-CN"/>
        </w:rPr>
      </w:pPr>
      <w:r>
        <w:rPr>
          <w:rFonts w:hint="eastAsia"/>
          <w:lang w:eastAsia="zh-CN"/>
        </w:rPr>
        <w:t>范</w:t>
      </w:r>
      <w:r>
        <w:rPr>
          <w:rFonts w:ascii="SimSun" w:hAnsi="SimSun" w:hint="eastAsia"/>
          <w:lang w:eastAsia="zh-CN"/>
        </w:rPr>
        <w:t>围</w:t>
      </w:r>
    </w:p>
    <w:p w:rsidR="00673F76" w:rsidRDefault="00673F76" w:rsidP="00AF513B">
      <w:pPr>
        <w:pStyle w:val="Summary"/>
        <w:ind w:firstLineChars="200" w:firstLine="440"/>
        <w:rPr>
          <w:lang w:eastAsia="zh-CN"/>
        </w:rPr>
      </w:pPr>
      <w:r w:rsidRPr="000E7FDE">
        <w:rPr>
          <w:rFonts w:hint="eastAsia"/>
          <w:lang w:eastAsia="zh-CN"/>
        </w:rPr>
        <w:t>本建议书介绍了采用</w:t>
      </w:r>
      <w:r>
        <w:rPr>
          <w:lang w:eastAsia="zh-CN"/>
        </w:rPr>
        <w:t>IMT-Advanced</w:t>
      </w:r>
      <w:r w:rsidRPr="000E7FDE">
        <w:rPr>
          <w:rFonts w:hint="eastAsia"/>
          <w:lang w:eastAsia="zh-CN"/>
        </w:rPr>
        <w:t>地面无线电接口的基站的一般无用发射特性。</w:t>
      </w:r>
      <w:r w:rsidR="00AF513B">
        <w:rPr>
          <w:rFonts w:hint="eastAsia"/>
          <w:lang w:eastAsia="zh-CN"/>
        </w:rPr>
        <w:t>本</w:t>
      </w:r>
      <w:r w:rsidR="00AF513B">
        <w:rPr>
          <w:lang w:eastAsia="zh-CN"/>
        </w:rPr>
        <w:t>建议书包括的有关无用发射的信息，可被主管部门用作解决此建议书未具体涉及的案例的导则。</w:t>
      </w:r>
      <w:r w:rsidRPr="000E7FDE">
        <w:rPr>
          <w:rFonts w:hint="eastAsia"/>
          <w:lang w:eastAsia="zh-CN"/>
        </w:rPr>
        <w:t>采用</w:t>
      </w:r>
      <w:r>
        <w:rPr>
          <w:lang w:eastAsia="zh-CN"/>
        </w:rPr>
        <w:t>IMT-Advanced</w:t>
      </w:r>
      <w:r w:rsidRPr="000E7FDE">
        <w:rPr>
          <w:rFonts w:hint="eastAsia"/>
          <w:lang w:eastAsia="zh-CN"/>
        </w:rPr>
        <w:t>地面无线电接口的基站在本建议书包含的任一</w:t>
      </w:r>
      <w:r w:rsidR="006B0B0A">
        <w:rPr>
          <w:rFonts w:hint="eastAsia"/>
          <w:lang w:eastAsia="zh-CN"/>
        </w:rPr>
        <w:t>频段</w:t>
      </w:r>
      <w:r w:rsidRPr="000E7FDE">
        <w:rPr>
          <w:rFonts w:hint="eastAsia"/>
          <w:lang w:eastAsia="zh-CN"/>
        </w:rPr>
        <w:t>内特性的实施要符合无线电规则的规定。</w:t>
      </w:r>
    </w:p>
    <w:p w:rsidR="00945922" w:rsidRDefault="00673F76" w:rsidP="00CE4781">
      <w:pPr>
        <w:spacing w:before="360"/>
        <w:rPr>
          <w:sz w:val="22"/>
          <w:szCs w:val="22"/>
          <w:lang w:val="en-US" w:eastAsia="zh-CN"/>
        </w:rPr>
      </w:pPr>
      <w:r w:rsidRPr="00771EFA">
        <w:rPr>
          <w:rFonts w:hint="eastAsia"/>
          <w:b/>
          <w:bCs/>
          <w:sz w:val="22"/>
          <w:szCs w:val="22"/>
          <w:lang w:val="en-US" w:eastAsia="zh-CN"/>
        </w:rPr>
        <w:t>关键词</w:t>
      </w:r>
    </w:p>
    <w:p w:rsidR="00673F76" w:rsidRPr="000129D8" w:rsidRDefault="00673F76" w:rsidP="00945922">
      <w:pPr>
        <w:pStyle w:val="Summary"/>
        <w:ind w:firstLineChars="200" w:firstLine="440"/>
        <w:rPr>
          <w:lang w:eastAsia="zh-CN"/>
        </w:rPr>
      </w:pPr>
      <w:r w:rsidRPr="000129D8">
        <w:rPr>
          <w:lang w:eastAsia="zh-CN"/>
        </w:rPr>
        <w:t>IMT-Advanced</w:t>
      </w:r>
      <w:r w:rsidRPr="000129D8">
        <w:rPr>
          <w:rFonts w:hint="eastAsia"/>
          <w:lang w:eastAsia="zh-CN"/>
        </w:rPr>
        <w:t>、发射特性、带外、无用、基站</w:t>
      </w:r>
    </w:p>
    <w:p w:rsidR="00673F76" w:rsidRPr="000129D8" w:rsidRDefault="00673F76" w:rsidP="00CE4781">
      <w:pPr>
        <w:pStyle w:val="Normalaftertitle"/>
        <w:spacing w:before="480"/>
        <w:rPr>
          <w:lang w:val="en-US" w:eastAsia="zh-CN"/>
        </w:rPr>
      </w:pPr>
      <w:r w:rsidRPr="000129D8">
        <w:rPr>
          <w:rFonts w:hint="eastAsia"/>
          <w:lang w:val="en-US" w:eastAsia="zh-CN"/>
        </w:rPr>
        <w:t>国际电联无线电通信全会，</w:t>
      </w:r>
    </w:p>
    <w:p w:rsidR="00673F76" w:rsidRPr="00A43F68" w:rsidRDefault="00673F76" w:rsidP="00673F76">
      <w:pPr>
        <w:pStyle w:val="StyleCallLatinSTKaitiNotItalic"/>
        <w:rPr>
          <w:rFonts w:eastAsia="STKaiti"/>
          <w:lang w:eastAsia="zh-CN"/>
        </w:rPr>
      </w:pPr>
      <w:r w:rsidRPr="00A43F68">
        <w:rPr>
          <w:rFonts w:eastAsia="STKaiti" w:hint="eastAsia"/>
          <w:lang w:eastAsia="zh-CN"/>
        </w:rPr>
        <w:t>考虑到</w:t>
      </w:r>
    </w:p>
    <w:p w:rsidR="00673F76" w:rsidRDefault="00673F76" w:rsidP="00673F76">
      <w:pPr>
        <w:rPr>
          <w:lang w:eastAsia="zh-CN"/>
        </w:rPr>
      </w:pPr>
      <w:r w:rsidRPr="002D4836">
        <w:rPr>
          <w:i/>
          <w:iCs/>
          <w:lang w:val="en-GB" w:eastAsia="zh-CN"/>
        </w:rPr>
        <w:t>a)</w:t>
      </w:r>
      <w:r>
        <w:rPr>
          <w:lang w:eastAsia="zh-CN"/>
        </w:rPr>
        <w:tab/>
      </w:r>
      <w:r>
        <w:rPr>
          <w:rFonts w:cs="SimSun" w:hint="eastAsia"/>
          <w:lang w:eastAsia="zh-CN"/>
        </w:rPr>
        <w:t>无用</w:t>
      </w:r>
      <w:r>
        <w:rPr>
          <w:rFonts w:ascii="SimSun" w:hAnsi="SimSun" w:cs="SimSun" w:hint="eastAsia"/>
          <w:lang w:eastAsia="zh-CN"/>
        </w:rPr>
        <w:t>发</w:t>
      </w:r>
      <w:r>
        <w:rPr>
          <w:rFonts w:cs="SimSun" w:hint="eastAsia"/>
          <w:lang w:eastAsia="zh-CN"/>
        </w:rPr>
        <w:t>射是由根据《无</w:t>
      </w:r>
      <w:r>
        <w:rPr>
          <w:rFonts w:ascii="SimSun" w:hAnsi="SimSun" w:cs="SimSun" w:hint="eastAsia"/>
          <w:lang w:eastAsia="zh-CN"/>
        </w:rPr>
        <w:t>线电规则</w:t>
      </w:r>
      <w:r>
        <w:rPr>
          <w:rFonts w:cs="SimSun" w:hint="eastAsia"/>
          <w:lang w:eastAsia="zh-CN"/>
        </w:rPr>
        <w:t>》（</w:t>
      </w:r>
      <w:r>
        <w:rPr>
          <w:lang w:eastAsia="zh-CN"/>
        </w:rPr>
        <w:t>RR</w:t>
      </w:r>
      <w:r>
        <w:rPr>
          <w:rFonts w:cs="SimSun" w:hint="eastAsia"/>
          <w:lang w:eastAsia="zh-CN"/>
        </w:rPr>
        <w:t>）的第</w:t>
      </w:r>
      <w:r w:rsidRPr="00315EA9">
        <w:rPr>
          <w:b/>
          <w:lang w:eastAsia="zh-CN"/>
        </w:rPr>
        <w:t>1.146</w:t>
      </w:r>
      <w:r>
        <w:rPr>
          <w:rFonts w:cs="SimSun" w:hint="eastAsia"/>
          <w:lang w:eastAsia="zh-CN"/>
        </w:rPr>
        <w:t>款</w:t>
      </w:r>
      <w:r>
        <w:rPr>
          <w:rFonts w:ascii="SimSun" w:hAnsi="SimSun" w:cs="SimSun" w:hint="eastAsia"/>
          <w:lang w:eastAsia="zh-CN"/>
        </w:rPr>
        <w:t>规</w:t>
      </w:r>
      <w:r>
        <w:rPr>
          <w:rFonts w:cs="SimSun" w:hint="eastAsia"/>
          <w:lang w:eastAsia="zh-CN"/>
        </w:rPr>
        <w:t>定的</w:t>
      </w:r>
      <w:r>
        <w:rPr>
          <w:rFonts w:ascii="SimSun" w:hAnsi="SimSun" w:cs="SimSun" w:hint="eastAsia"/>
          <w:lang w:eastAsia="zh-CN"/>
        </w:rPr>
        <w:t>杂</w:t>
      </w:r>
      <w:r>
        <w:rPr>
          <w:rFonts w:cs="SimSun" w:hint="eastAsia"/>
          <w:lang w:eastAsia="zh-CN"/>
        </w:rPr>
        <w:t>散</w:t>
      </w:r>
      <w:r>
        <w:rPr>
          <w:rFonts w:ascii="SimSun" w:hAnsi="SimSun" w:cs="SimSun" w:hint="eastAsia"/>
          <w:lang w:eastAsia="zh-CN"/>
        </w:rPr>
        <w:t>发</w:t>
      </w:r>
      <w:r>
        <w:rPr>
          <w:rFonts w:cs="SimSun" w:hint="eastAsia"/>
          <w:lang w:eastAsia="zh-CN"/>
        </w:rPr>
        <w:t>射和</w:t>
      </w:r>
      <w:r>
        <w:rPr>
          <w:rFonts w:ascii="SimSun" w:hAnsi="SimSun" w:cs="SimSun" w:hint="eastAsia"/>
          <w:lang w:eastAsia="zh-CN"/>
        </w:rPr>
        <w:t>带</w:t>
      </w:r>
      <w:r>
        <w:rPr>
          <w:rFonts w:cs="SimSun" w:hint="eastAsia"/>
          <w:lang w:eastAsia="zh-CN"/>
        </w:rPr>
        <w:t>外（</w:t>
      </w:r>
      <w:r>
        <w:rPr>
          <w:lang w:eastAsia="zh-CN"/>
        </w:rPr>
        <w:t>OoB</w:t>
      </w:r>
      <w:r>
        <w:rPr>
          <w:rFonts w:hint="eastAsia"/>
          <w:lang w:eastAsia="zh-CN"/>
        </w:rPr>
        <w:t>）</w:t>
      </w:r>
      <w:r>
        <w:rPr>
          <w:rFonts w:ascii="SimSun" w:hAnsi="SimSun" w:cs="SimSun" w:hint="eastAsia"/>
          <w:lang w:eastAsia="zh-CN"/>
        </w:rPr>
        <w:t>发</w:t>
      </w:r>
      <w:r>
        <w:rPr>
          <w:rFonts w:cs="SimSun" w:hint="eastAsia"/>
          <w:lang w:eastAsia="zh-CN"/>
        </w:rPr>
        <w:t>射</w:t>
      </w:r>
      <w:r>
        <w:rPr>
          <w:rFonts w:ascii="SimSun" w:hAnsi="SimSun" w:cs="SimSun" w:hint="eastAsia"/>
          <w:lang w:eastAsia="zh-CN"/>
        </w:rPr>
        <w:t>组</w:t>
      </w:r>
      <w:r>
        <w:rPr>
          <w:rFonts w:cs="SimSun" w:hint="eastAsia"/>
          <w:lang w:eastAsia="zh-CN"/>
        </w:rPr>
        <w:t>成，</w:t>
      </w:r>
      <w:r>
        <w:rPr>
          <w:rFonts w:ascii="SimSun" w:hAnsi="SimSun" w:cs="SimSun" w:hint="eastAsia"/>
          <w:lang w:eastAsia="zh-CN"/>
        </w:rPr>
        <w:t>杂</w:t>
      </w:r>
      <w:r>
        <w:rPr>
          <w:rFonts w:cs="SimSun" w:hint="eastAsia"/>
          <w:lang w:eastAsia="zh-CN"/>
        </w:rPr>
        <w:t>散</w:t>
      </w:r>
      <w:r>
        <w:rPr>
          <w:rFonts w:ascii="SimSun" w:hAnsi="SimSun" w:cs="SimSun" w:hint="eastAsia"/>
          <w:lang w:eastAsia="zh-CN"/>
        </w:rPr>
        <w:t>发</w:t>
      </w:r>
      <w:r>
        <w:rPr>
          <w:rFonts w:cs="SimSun" w:hint="eastAsia"/>
          <w:lang w:eastAsia="zh-CN"/>
        </w:rPr>
        <w:t>射和</w:t>
      </w:r>
      <w:r>
        <w:rPr>
          <w:lang w:eastAsia="zh-CN"/>
        </w:rPr>
        <w:t>OoB</w:t>
      </w:r>
      <w:r>
        <w:rPr>
          <w:rFonts w:ascii="SimSun" w:hAnsi="SimSun" w:cs="SimSun" w:hint="eastAsia"/>
          <w:lang w:eastAsia="zh-CN"/>
        </w:rPr>
        <w:t>发</w:t>
      </w:r>
      <w:r>
        <w:rPr>
          <w:rFonts w:cs="SimSun" w:hint="eastAsia"/>
          <w:lang w:eastAsia="zh-CN"/>
        </w:rPr>
        <w:t>射的定</w:t>
      </w:r>
      <w:r>
        <w:rPr>
          <w:rFonts w:ascii="SimSun" w:hAnsi="SimSun" w:cs="SimSun" w:hint="eastAsia"/>
          <w:lang w:eastAsia="zh-CN"/>
        </w:rPr>
        <w:t>义</w:t>
      </w:r>
      <w:r>
        <w:rPr>
          <w:rFonts w:cs="SimSun" w:hint="eastAsia"/>
          <w:lang w:eastAsia="zh-CN"/>
        </w:rPr>
        <w:t>已分</w:t>
      </w:r>
      <w:r>
        <w:rPr>
          <w:rFonts w:ascii="SimSun" w:hAnsi="SimSun" w:cs="SimSun" w:hint="eastAsia"/>
          <w:lang w:eastAsia="zh-CN"/>
        </w:rPr>
        <w:t>别</w:t>
      </w:r>
      <w:r>
        <w:rPr>
          <w:rFonts w:cs="SimSun" w:hint="eastAsia"/>
          <w:lang w:eastAsia="zh-CN"/>
        </w:rPr>
        <w:t>在</w:t>
      </w:r>
      <w:r>
        <w:rPr>
          <w:lang w:eastAsia="zh-CN"/>
        </w:rPr>
        <w:t>RR</w:t>
      </w:r>
      <w:r>
        <w:rPr>
          <w:rFonts w:cs="SimSun" w:hint="eastAsia"/>
          <w:lang w:eastAsia="zh-CN"/>
        </w:rPr>
        <w:t>第</w:t>
      </w:r>
      <w:r w:rsidRPr="00315EA9">
        <w:rPr>
          <w:b/>
          <w:lang w:eastAsia="zh-CN"/>
        </w:rPr>
        <w:t>1.145</w:t>
      </w:r>
      <w:r>
        <w:rPr>
          <w:rFonts w:cs="SimSun" w:hint="eastAsia"/>
          <w:lang w:eastAsia="zh-CN"/>
        </w:rPr>
        <w:t>和</w:t>
      </w:r>
      <w:r w:rsidRPr="00315EA9">
        <w:rPr>
          <w:b/>
          <w:lang w:eastAsia="zh-CN"/>
        </w:rPr>
        <w:t>1.144</w:t>
      </w:r>
      <w:r>
        <w:rPr>
          <w:rFonts w:cs="SimSun" w:hint="eastAsia"/>
          <w:lang w:eastAsia="zh-CN"/>
        </w:rPr>
        <w:t>款中</w:t>
      </w:r>
      <w:r>
        <w:rPr>
          <w:rFonts w:ascii="SimSun" w:hAnsi="SimSun" w:cs="SimSun" w:hint="eastAsia"/>
          <w:lang w:eastAsia="zh-CN"/>
        </w:rPr>
        <w:t>给</w:t>
      </w:r>
      <w:r>
        <w:rPr>
          <w:rFonts w:cs="SimSun" w:hint="eastAsia"/>
          <w:lang w:eastAsia="zh-CN"/>
        </w:rPr>
        <w:t>出；</w:t>
      </w:r>
    </w:p>
    <w:p w:rsidR="00673F76" w:rsidRDefault="00673F76" w:rsidP="00673F76">
      <w:pPr>
        <w:rPr>
          <w:lang w:eastAsia="zh-CN"/>
        </w:rPr>
      </w:pPr>
      <w:r w:rsidRPr="002D4836">
        <w:rPr>
          <w:i/>
          <w:iCs/>
          <w:lang w:val="en-GB" w:eastAsia="zh-CN"/>
        </w:rPr>
        <w:t>b)</w:t>
      </w:r>
      <w:r>
        <w:rPr>
          <w:lang w:eastAsia="zh-CN"/>
        </w:rPr>
        <w:tab/>
      </w:r>
      <w:r>
        <w:rPr>
          <w:rFonts w:ascii="SimSun" w:hAnsi="SimSun" w:cs="SimSun" w:hint="eastAsia"/>
          <w:lang w:eastAsia="zh-CN"/>
        </w:rPr>
        <w:t>为</w:t>
      </w:r>
      <w:r>
        <w:rPr>
          <w:rFonts w:cs="SimSun" w:hint="eastAsia"/>
          <w:lang w:eastAsia="zh-CN"/>
        </w:rPr>
        <w:t>保</w:t>
      </w:r>
      <w:r>
        <w:rPr>
          <w:rFonts w:ascii="SimSun" w:hAnsi="SimSun" w:cs="SimSun" w:hint="eastAsia"/>
          <w:lang w:eastAsia="zh-CN"/>
        </w:rPr>
        <w:t>护</w:t>
      </w:r>
      <w:r>
        <w:rPr>
          <w:rFonts w:cs="SimSun" w:hint="eastAsia"/>
          <w:lang w:eastAsia="zh-CN"/>
        </w:rPr>
        <w:t>其他无</w:t>
      </w:r>
      <w:r>
        <w:rPr>
          <w:rFonts w:ascii="SimSun" w:hAnsi="SimSun" w:cs="SimSun" w:hint="eastAsia"/>
          <w:lang w:eastAsia="zh-CN"/>
        </w:rPr>
        <w:t>线</w:t>
      </w:r>
      <w:r>
        <w:rPr>
          <w:rFonts w:cs="SimSun" w:hint="eastAsia"/>
          <w:lang w:eastAsia="zh-CN"/>
        </w:rPr>
        <w:t>系</w:t>
      </w:r>
      <w:r>
        <w:rPr>
          <w:rFonts w:ascii="SimSun" w:hAnsi="SimSun" w:cs="SimSun" w:hint="eastAsia"/>
          <w:lang w:eastAsia="zh-CN"/>
        </w:rPr>
        <w:t>统</w:t>
      </w:r>
      <w:r>
        <w:rPr>
          <w:rFonts w:cs="SimSun" w:hint="eastAsia"/>
          <w:lang w:eastAsia="zh-CN"/>
        </w:rPr>
        <w:t>和</w:t>
      </w:r>
      <w:r>
        <w:rPr>
          <w:rFonts w:ascii="SimSun" w:hAnsi="SimSun" w:cs="SimSun" w:hint="eastAsia"/>
          <w:lang w:eastAsia="zh-CN"/>
        </w:rPr>
        <w:t>业务</w:t>
      </w:r>
      <w:r>
        <w:rPr>
          <w:rFonts w:cs="SimSun" w:hint="eastAsia"/>
          <w:lang w:eastAsia="zh-CN"/>
        </w:rPr>
        <w:t>免受干</w:t>
      </w:r>
      <w:r>
        <w:rPr>
          <w:rFonts w:ascii="SimSun" w:hAnsi="SimSun" w:cs="SimSun" w:hint="eastAsia"/>
          <w:lang w:eastAsia="zh-CN"/>
        </w:rPr>
        <w:t>扰</w:t>
      </w:r>
      <w:r>
        <w:rPr>
          <w:rFonts w:cs="SimSun" w:hint="eastAsia"/>
          <w:lang w:eastAsia="zh-CN"/>
        </w:rPr>
        <w:t>以及不同技</w:t>
      </w:r>
      <w:r>
        <w:rPr>
          <w:rFonts w:ascii="SimSun" w:hAnsi="SimSun" w:cs="SimSun" w:hint="eastAsia"/>
          <w:lang w:eastAsia="zh-CN"/>
        </w:rPr>
        <w:t>术</w:t>
      </w:r>
      <w:r>
        <w:rPr>
          <w:rFonts w:cs="SimSun" w:hint="eastAsia"/>
          <w:lang w:eastAsia="zh-CN"/>
        </w:rPr>
        <w:t>之</w:t>
      </w:r>
      <w:r>
        <w:rPr>
          <w:rFonts w:ascii="SimSun" w:hAnsi="SimSun" w:cs="SimSun" w:hint="eastAsia"/>
          <w:lang w:eastAsia="zh-CN"/>
        </w:rPr>
        <w:t>间</w:t>
      </w:r>
      <w:r>
        <w:rPr>
          <w:rFonts w:cs="SimSun" w:hint="eastAsia"/>
          <w:lang w:eastAsia="zh-CN"/>
        </w:rPr>
        <w:t>能</w:t>
      </w:r>
      <w:r>
        <w:rPr>
          <w:rFonts w:ascii="SimSun" w:hAnsi="SimSun" w:cs="SimSun" w:hint="eastAsia"/>
          <w:lang w:eastAsia="zh-CN"/>
        </w:rPr>
        <w:t>够</w:t>
      </w:r>
      <w:r>
        <w:rPr>
          <w:rFonts w:cs="SimSun" w:hint="eastAsia"/>
          <w:lang w:eastAsia="zh-CN"/>
        </w:rPr>
        <w:t>共存，需要制定</w:t>
      </w:r>
      <w:r>
        <w:rPr>
          <w:lang w:eastAsia="zh-CN"/>
        </w:rPr>
        <w:t>IMT-Advanced</w:t>
      </w:r>
      <w:r>
        <w:rPr>
          <w:rFonts w:cs="SimSun" w:hint="eastAsia"/>
          <w:lang w:eastAsia="zh-CN"/>
        </w:rPr>
        <w:t>基站（</w:t>
      </w:r>
      <w:r>
        <w:rPr>
          <w:lang w:eastAsia="zh-CN"/>
        </w:rPr>
        <w:t>BS</w:t>
      </w:r>
      <w:r>
        <w:rPr>
          <w:rFonts w:cs="SimSun" w:hint="eastAsia"/>
          <w:lang w:eastAsia="zh-CN"/>
        </w:rPr>
        <w:t>）无用</w:t>
      </w:r>
      <w:r>
        <w:rPr>
          <w:rFonts w:ascii="SimSun" w:hAnsi="SimSun" w:cs="SimSun" w:hint="eastAsia"/>
          <w:lang w:eastAsia="zh-CN"/>
        </w:rPr>
        <w:t>发</w:t>
      </w:r>
      <w:r>
        <w:rPr>
          <w:rFonts w:cs="SimSun" w:hint="eastAsia"/>
          <w:lang w:eastAsia="zh-CN"/>
        </w:rPr>
        <w:t>射的最大允</w:t>
      </w:r>
      <w:r>
        <w:rPr>
          <w:rFonts w:ascii="SimSun" w:hAnsi="SimSun" w:cs="SimSun" w:hint="eastAsia"/>
          <w:lang w:eastAsia="zh-CN"/>
        </w:rPr>
        <w:t>许</w:t>
      </w:r>
      <w:r>
        <w:rPr>
          <w:rFonts w:cs="SimSun" w:hint="eastAsia"/>
          <w:lang w:eastAsia="zh-CN"/>
        </w:rPr>
        <w:t>限</w:t>
      </w:r>
      <w:r>
        <w:rPr>
          <w:rFonts w:ascii="SimSun" w:hAnsi="SimSun" w:cs="SimSun" w:hint="eastAsia"/>
          <w:lang w:eastAsia="zh-CN"/>
        </w:rPr>
        <w:t>值</w:t>
      </w:r>
      <w:r>
        <w:rPr>
          <w:rFonts w:cs="SimSun" w:hint="eastAsia"/>
          <w:lang w:eastAsia="zh-CN"/>
        </w:rPr>
        <w:t>；</w:t>
      </w:r>
    </w:p>
    <w:p w:rsidR="00673F76" w:rsidRDefault="00673F76" w:rsidP="00673F76">
      <w:pPr>
        <w:rPr>
          <w:lang w:eastAsia="zh-CN"/>
        </w:rPr>
      </w:pPr>
      <w:r w:rsidRPr="002D4836">
        <w:rPr>
          <w:i/>
          <w:iCs/>
          <w:lang w:val="en-GB" w:eastAsia="zh-CN"/>
        </w:rPr>
        <w:t>c)</w:t>
      </w:r>
      <w:r>
        <w:rPr>
          <w:lang w:eastAsia="zh-CN"/>
        </w:rPr>
        <w:tab/>
      </w:r>
      <w:r>
        <w:rPr>
          <w:rFonts w:ascii="SimSun" w:hAnsi="SimSun" w:cs="SimSun" w:hint="eastAsia"/>
          <w:lang w:eastAsia="zh-CN"/>
        </w:rPr>
        <w:t>过</w:t>
      </w:r>
      <w:r>
        <w:rPr>
          <w:rFonts w:cs="SimSun" w:hint="eastAsia"/>
          <w:lang w:eastAsia="zh-CN"/>
        </w:rPr>
        <w:t>于</w:t>
      </w:r>
      <w:r>
        <w:rPr>
          <w:rFonts w:ascii="SimSun" w:hAnsi="SimSun" w:cs="SimSun" w:hint="eastAsia"/>
          <w:lang w:eastAsia="zh-CN"/>
        </w:rPr>
        <w:t>严</w:t>
      </w:r>
      <w:r>
        <w:rPr>
          <w:rFonts w:cs="SimSun" w:hint="eastAsia"/>
          <w:lang w:eastAsia="zh-CN"/>
        </w:rPr>
        <w:t>格的限制会增加</w:t>
      </w:r>
      <w:r>
        <w:rPr>
          <w:lang w:eastAsia="zh-CN"/>
        </w:rPr>
        <w:t>IMT-Advanced BS</w:t>
      </w:r>
      <w:r>
        <w:rPr>
          <w:rFonts w:cs="SimSun" w:hint="eastAsia"/>
          <w:lang w:eastAsia="zh-CN"/>
        </w:rPr>
        <w:t>的</w:t>
      </w:r>
      <w:r>
        <w:rPr>
          <w:rFonts w:ascii="SimSun" w:hAnsi="SimSun" w:cs="SimSun" w:hint="eastAsia"/>
          <w:lang w:eastAsia="zh-CN"/>
        </w:rPr>
        <w:t>复杂</w:t>
      </w:r>
      <w:r>
        <w:rPr>
          <w:rFonts w:cs="SimSun" w:hint="eastAsia"/>
          <w:lang w:eastAsia="zh-CN"/>
        </w:rPr>
        <w:t>性；</w:t>
      </w:r>
    </w:p>
    <w:p w:rsidR="00673F76" w:rsidRDefault="00673F76" w:rsidP="00673F76">
      <w:pPr>
        <w:rPr>
          <w:lang w:eastAsia="zh-CN"/>
        </w:rPr>
      </w:pPr>
      <w:r w:rsidRPr="002D4836">
        <w:rPr>
          <w:i/>
          <w:iCs/>
          <w:lang w:val="en-GB" w:eastAsia="zh-CN"/>
        </w:rPr>
        <w:t>d)</w:t>
      </w:r>
      <w:r>
        <w:rPr>
          <w:lang w:eastAsia="zh-CN"/>
        </w:rPr>
        <w:tab/>
      </w:r>
      <w:r>
        <w:rPr>
          <w:rFonts w:hint="eastAsia"/>
          <w:lang w:eastAsia="zh-CN"/>
        </w:rPr>
        <w:t>考虑经济因素和技术的限制应尽力保持无用发射的限值尽可能的低；</w:t>
      </w:r>
    </w:p>
    <w:p w:rsidR="00673F76" w:rsidRDefault="00673F76" w:rsidP="00673F76">
      <w:pPr>
        <w:rPr>
          <w:lang w:eastAsia="zh-CN"/>
        </w:rPr>
      </w:pPr>
      <w:r w:rsidRPr="002D4836">
        <w:rPr>
          <w:i/>
          <w:iCs/>
          <w:lang w:val="en-GB" w:eastAsia="zh-CN"/>
        </w:rPr>
        <w:t>e)</w:t>
      </w:r>
      <w:r>
        <w:rPr>
          <w:lang w:eastAsia="zh-CN"/>
        </w:rPr>
        <w:tab/>
        <w:t>ITU-R SM.329</w:t>
      </w:r>
      <w:r>
        <w:rPr>
          <w:rFonts w:hint="eastAsia"/>
          <w:lang w:eastAsia="zh-CN"/>
        </w:rPr>
        <w:t>建议书涉及可用于杂散方面发射的效应、测量和限值；</w:t>
      </w:r>
    </w:p>
    <w:p w:rsidR="00673F76" w:rsidRDefault="00673F76" w:rsidP="00673F76">
      <w:pPr>
        <w:rPr>
          <w:lang w:eastAsia="zh-CN"/>
        </w:rPr>
      </w:pPr>
      <w:r w:rsidRPr="002D4836">
        <w:rPr>
          <w:i/>
          <w:iCs/>
          <w:lang w:val="en-GB" w:eastAsia="zh-CN"/>
        </w:rPr>
        <w:t>f)</w:t>
      </w:r>
      <w:r>
        <w:rPr>
          <w:lang w:eastAsia="zh-CN"/>
        </w:rPr>
        <w:tab/>
      </w:r>
      <w:r>
        <w:rPr>
          <w:rFonts w:hint="eastAsia"/>
          <w:lang w:eastAsia="zh-CN"/>
        </w:rPr>
        <w:t>应对所有无线接口同等地适用相同杂散发射限值；</w:t>
      </w:r>
    </w:p>
    <w:p w:rsidR="00673F76" w:rsidRDefault="00673F76" w:rsidP="00673F76">
      <w:pPr>
        <w:rPr>
          <w:lang w:eastAsia="zh-CN"/>
        </w:rPr>
      </w:pPr>
      <w:r w:rsidRPr="002D4836">
        <w:rPr>
          <w:i/>
          <w:iCs/>
          <w:lang w:val="en-GB" w:eastAsia="zh-CN"/>
        </w:rPr>
        <w:t>g)</w:t>
      </w:r>
      <w:r>
        <w:rPr>
          <w:lang w:eastAsia="zh-CN"/>
        </w:rPr>
        <w:tab/>
      </w:r>
      <w:r>
        <w:rPr>
          <w:rFonts w:hint="eastAsia"/>
          <w:lang w:eastAsia="zh-CN"/>
        </w:rPr>
        <w:t>有关</w:t>
      </w:r>
      <w:r>
        <w:rPr>
          <w:lang w:eastAsia="zh-CN"/>
        </w:rPr>
        <w:t>OoB</w:t>
      </w:r>
      <w:r>
        <w:rPr>
          <w:rFonts w:hint="eastAsia"/>
          <w:lang w:eastAsia="zh-CN"/>
        </w:rPr>
        <w:t>发射的</w:t>
      </w:r>
      <w:r>
        <w:rPr>
          <w:lang w:eastAsia="zh-CN"/>
        </w:rPr>
        <w:t>ITU-R SM.1541</w:t>
      </w:r>
      <w:r>
        <w:rPr>
          <w:rFonts w:hint="eastAsia"/>
          <w:lang w:eastAsia="zh-CN"/>
        </w:rPr>
        <w:t>建议书规定了</w:t>
      </w:r>
      <w:r>
        <w:rPr>
          <w:lang w:eastAsia="zh-CN"/>
        </w:rPr>
        <w:t>OoB</w:t>
      </w:r>
      <w:r>
        <w:rPr>
          <w:rFonts w:hint="eastAsia"/>
          <w:lang w:eastAsia="zh-CN"/>
        </w:rPr>
        <w:t>域的通用限制，构成了最低限制的</w:t>
      </w:r>
      <w:r>
        <w:rPr>
          <w:lang w:eastAsia="zh-CN"/>
        </w:rPr>
        <w:t>OoB</w:t>
      </w:r>
      <w:r>
        <w:rPr>
          <w:rFonts w:hint="eastAsia"/>
          <w:lang w:eastAsia="zh-CN"/>
        </w:rPr>
        <w:t>发射限值，并鼓励研究制定用于各系统的更为详细的限值；</w:t>
      </w:r>
    </w:p>
    <w:p w:rsidR="00673F76" w:rsidRDefault="00673F76" w:rsidP="00673F76">
      <w:pPr>
        <w:rPr>
          <w:lang w:eastAsia="zh-CN"/>
        </w:rPr>
      </w:pPr>
      <w:r w:rsidRPr="002D4836">
        <w:rPr>
          <w:i/>
          <w:iCs/>
          <w:lang w:val="en-GB" w:eastAsia="zh-CN"/>
        </w:rPr>
        <w:t>h)</w:t>
      </w:r>
      <w:r>
        <w:rPr>
          <w:lang w:eastAsia="zh-CN"/>
        </w:rPr>
        <w:tab/>
        <w:t>IMT-Advanced BS</w:t>
      </w:r>
      <w:r>
        <w:rPr>
          <w:rFonts w:hint="eastAsia"/>
          <w:lang w:eastAsia="zh-CN"/>
        </w:rPr>
        <w:t>的杂散发射电平应符合</w:t>
      </w:r>
      <w:r>
        <w:rPr>
          <w:lang w:val="en-US" w:eastAsia="zh-CN"/>
        </w:rPr>
        <w:t>RR</w:t>
      </w:r>
      <w:r>
        <w:rPr>
          <w:rFonts w:hint="eastAsia"/>
          <w:lang w:eastAsia="zh-CN"/>
        </w:rPr>
        <w:t>附录</w:t>
      </w:r>
      <w:r w:rsidRPr="00315EA9">
        <w:rPr>
          <w:b/>
          <w:lang w:eastAsia="zh-CN"/>
        </w:rPr>
        <w:t>3</w:t>
      </w:r>
      <w:r w:rsidRPr="00315EA9">
        <w:rPr>
          <w:rFonts w:hint="eastAsia"/>
          <w:lang w:eastAsia="zh-CN"/>
        </w:rPr>
        <w:t>中</w:t>
      </w:r>
      <w:r>
        <w:rPr>
          <w:rFonts w:hint="eastAsia"/>
          <w:lang w:eastAsia="zh-CN"/>
        </w:rPr>
        <w:t>规定的限值；</w:t>
      </w:r>
    </w:p>
    <w:p w:rsidR="00673F76" w:rsidRDefault="00673F76" w:rsidP="00673F76">
      <w:pPr>
        <w:rPr>
          <w:lang w:eastAsia="zh-CN"/>
        </w:rPr>
      </w:pPr>
      <w:r>
        <w:rPr>
          <w:i/>
          <w:iCs/>
          <w:lang w:val="en-GB" w:eastAsia="zh-CN"/>
        </w:rPr>
        <w:t>i</w:t>
      </w:r>
      <w:r w:rsidRPr="002D4836">
        <w:rPr>
          <w:i/>
          <w:iCs/>
          <w:lang w:val="en-GB" w:eastAsia="zh-CN"/>
        </w:rPr>
        <w:t>)</w:t>
      </w:r>
      <w:r>
        <w:rPr>
          <w:lang w:eastAsia="zh-CN"/>
        </w:rPr>
        <w:tab/>
      </w:r>
      <w:r>
        <w:rPr>
          <w:rFonts w:hint="eastAsia"/>
          <w:lang w:eastAsia="zh-CN"/>
        </w:rPr>
        <w:t>无用发射限值的协调一致将促进全球的使用和全球市场的进入；但是，在无用发射限值上也会存在国家</w:t>
      </w:r>
      <w:r>
        <w:rPr>
          <w:lang w:eastAsia="zh-CN"/>
        </w:rPr>
        <w:t>/</w:t>
      </w:r>
      <w:r>
        <w:rPr>
          <w:rFonts w:hint="eastAsia"/>
          <w:lang w:eastAsia="zh-CN"/>
        </w:rPr>
        <w:t>地区之间的差别；</w:t>
      </w:r>
    </w:p>
    <w:p w:rsidR="00673F76" w:rsidRDefault="00673F76" w:rsidP="00673F76">
      <w:pPr>
        <w:rPr>
          <w:lang w:eastAsia="zh-CN"/>
        </w:rPr>
      </w:pPr>
      <w:r>
        <w:rPr>
          <w:i/>
          <w:iCs/>
          <w:lang w:val="en-GB" w:eastAsia="zh-CN"/>
        </w:rPr>
        <w:t>j</w:t>
      </w:r>
      <w:r w:rsidRPr="002D4836">
        <w:rPr>
          <w:i/>
          <w:iCs/>
          <w:lang w:val="en-GB" w:eastAsia="zh-CN"/>
        </w:rPr>
        <w:t>)</w:t>
      </w:r>
      <w:r>
        <w:rPr>
          <w:lang w:eastAsia="zh-CN"/>
        </w:rPr>
        <w:tab/>
      </w:r>
      <w:r>
        <w:rPr>
          <w:rFonts w:hint="eastAsia"/>
          <w:lang w:eastAsia="zh-CN"/>
        </w:rPr>
        <w:t>除了与其他</w:t>
      </w:r>
      <w:r w:rsidR="006B0B0A">
        <w:rPr>
          <w:rFonts w:hint="eastAsia"/>
          <w:lang w:eastAsia="zh-CN"/>
        </w:rPr>
        <w:t>频段</w:t>
      </w:r>
      <w:r>
        <w:rPr>
          <w:rFonts w:hint="eastAsia"/>
          <w:lang w:eastAsia="zh-CN"/>
        </w:rPr>
        <w:t>运行的业务有关外，无用发射限值还有赖于发射机的发射特性、国际电联杂散发射限值以及国家标准和规则</w:t>
      </w:r>
      <w:r>
        <w:rPr>
          <w:rFonts w:hint="eastAsia"/>
          <w:bCs/>
          <w:lang w:eastAsia="zh-CN"/>
        </w:rPr>
        <w:t>；</w:t>
      </w:r>
    </w:p>
    <w:p w:rsidR="00673F76" w:rsidRDefault="00673F76" w:rsidP="00673F76">
      <w:pPr>
        <w:rPr>
          <w:lang w:eastAsia="zh-CN"/>
        </w:rPr>
      </w:pPr>
      <w:r>
        <w:rPr>
          <w:i/>
          <w:iCs/>
          <w:lang w:val="en-GB" w:eastAsia="zh-CN"/>
        </w:rPr>
        <w:t>k</w:t>
      </w:r>
      <w:r w:rsidRPr="002D4836">
        <w:rPr>
          <w:i/>
          <w:iCs/>
          <w:lang w:val="en-GB" w:eastAsia="zh-CN"/>
        </w:rPr>
        <w:t>)</w:t>
      </w:r>
      <w:r>
        <w:rPr>
          <w:lang w:eastAsia="zh-CN"/>
        </w:rPr>
        <w:tab/>
      </w:r>
      <w:r>
        <w:rPr>
          <w:rFonts w:hint="eastAsia"/>
          <w:lang w:eastAsia="zh-CN"/>
        </w:rPr>
        <w:t>定义一个系统为</w:t>
      </w:r>
      <w:r>
        <w:rPr>
          <w:lang w:eastAsia="zh-CN"/>
        </w:rPr>
        <w:t>IMT-Advanced</w:t>
      </w:r>
      <w:r>
        <w:rPr>
          <w:rFonts w:hint="eastAsia"/>
          <w:lang w:eastAsia="zh-CN"/>
        </w:rPr>
        <w:t>，取决于该系统使用的技术及其对</w:t>
      </w:r>
      <w:r>
        <w:rPr>
          <w:lang w:eastAsia="zh-CN"/>
        </w:rPr>
        <w:t>ITU-R M.2012</w:t>
      </w:r>
      <w:r>
        <w:rPr>
          <w:rFonts w:hint="eastAsia"/>
          <w:lang w:eastAsia="zh-CN"/>
        </w:rPr>
        <w:t>建议书内建议的规范和标准的遵守程度，而不取决于其工作的</w:t>
      </w:r>
      <w:r w:rsidR="006B0B0A">
        <w:rPr>
          <w:rFonts w:hint="eastAsia"/>
          <w:lang w:eastAsia="zh-CN"/>
        </w:rPr>
        <w:t>频段</w:t>
      </w:r>
      <w:r>
        <w:rPr>
          <w:rFonts w:hint="eastAsia"/>
          <w:lang w:eastAsia="zh-CN"/>
        </w:rPr>
        <w:t>范围；</w:t>
      </w:r>
    </w:p>
    <w:p w:rsidR="00673F76" w:rsidRDefault="00673F76" w:rsidP="00673F76">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rsidR="00673F76" w:rsidRPr="00A43F68" w:rsidRDefault="00673F76" w:rsidP="00673F76">
      <w:pPr>
        <w:pStyle w:val="StyleCallLatinSTKaitiNotItalic"/>
        <w:rPr>
          <w:rFonts w:eastAsia="STKaiti"/>
          <w:lang w:eastAsia="zh-CN"/>
        </w:rPr>
      </w:pPr>
      <w:r w:rsidRPr="00A43F68">
        <w:rPr>
          <w:rFonts w:eastAsia="STKaiti" w:hint="eastAsia"/>
          <w:lang w:eastAsia="zh-CN"/>
        </w:rPr>
        <w:lastRenderedPageBreak/>
        <w:t>注意到</w:t>
      </w:r>
    </w:p>
    <w:p w:rsidR="00673F76" w:rsidRDefault="00673F76" w:rsidP="00673F76">
      <w:pPr>
        <w:rPr>
          <w:lang w:eastAsia="zh-CN"/>
        </w:rPr>
      </w:pPr>
      <w:r w:rsidRPr="002D4836">
        <w:rPr>
          <w:i/>
          <w:iCs/>
          <w:lang w:val="en-GB" w:eastAsia="zh-CN"/>
        </w:rPr>
        <w:t>a)</w:t>
      </w:r>
      <w:r>
        <w:rPr>
          <w:lang w:eastAsia="zh-CN"/>
        </w:rPr>
        <w:tab/>
      </w:r>
      <w:r>
        <w:rPr>
          <w:rFonts w:hint="eastAsia"/>
          <w:lang w:eastAsia="zh-CN"/>
        </w:rPr>
        <w:t>为保护其他无线系统和业务免受干扰和确保不同技术共存，各标准化团体开展了规定限值的工作；</w:t>
      </w:r>
    </w:p>
    <w:p w:rsidR="00673F76" w:rsidRDefault="00673F76" w:rsidP="00673F76">
      <w:pPr>
        <w:rPr>
          <w:lang w:eastAsia="zh-CN"/>
        </w:rPr>
      </w:pPr>
      <w:r w:rsidRPr="002D4836">
        <w:rPr>
          <w:i/>
          <w:iCs/>
          <w:lang w:val="en-GB" w:eastAsia="zh-CN"/>
        </w:rPr>
        <w:t>b)</w:t>
      </w:r>
      <w:r>
        <w:rPr>
          <w:lang w:eastAsia="zh-CN"/>
        </w:rPr>
        <w:tab/>
      </w:r>
      <w:r>
        <w:rPr>
          <w:rFonts w:hint="eastAsia"/>
          <w:lang w:eastAsia="zh-CN"/>
        </w:rPr>
        <w:t>在适用本地、区域和国际性带外和杂散发射规定的情况下，</w:t>
      </w:r>
      <w:r>
        <w:rPr>
          <w:lang w:eastAsia="zh-CN"/>
        </w:rPr>
        <w:t>IMT-Advanced</w:t>
      </w:r>
      <w:r>
        <w:rPr>
          <w:rFonts w:hint="eastAsia"/>
          <w:lang w:eastAsia="zh-CN"/>
        </w:rPr>
        <w:t>基站在其工作时必须遵守这些规定；</w:t>
      </w:r>
    </w:p>
    <w:p w:rsidR="00673F76" w:rsidRDefault="00673F76" w:rsidP="00673F76">
      <w:pPr>
        <w:rPr>
          <w:lang w:eastAsia="zh-CN"/>
        </w:rPr>
      </w:pPr>
      <w:r w:rsidRPr="002D4836">
        <w:rPr>
          <w:i/>
          <w:iCs/>
          <w:lang w:val="en-GB" w:eastAsia="zh-CN"/>
        </w:rPr>
        <w:t>c)</w:t>
      </w:r>
      <w:r>
        <w:rPr>
          <w:lang w:eastAsia="zh-CN"/>
        </w:rPr>
        <w:tab/>
      </w:r>
      <w:r>
        <w:rPr>
          <w:rFonts w:hint="eastAsia"/>
          <w:lang w:eastAsia="zh-CN"/>
        </w:rPr>
        <w:t>为体现</w:t>
      </w:r>
      <w:r>
        <w:rPr>
          <w:lang w:eastAsia="zh-CN"/>
        </w:rPr>
        <w:t>IMT-Advanced</w:t>
      </w:r>
      <w:r>
        <w:rPr>
          <w:rFonts w:hint="eastAsia"/>
          <w:lang w:eastAsia="zh-CN"/>
        </w:rPr>
        <w:t>技术的广泛适用性并为保持与技术规范的一致性，基于各技术团体正在开展的工作，本建议书的注释和附件中可能包含一些与不在</w:t>
      </w:r>
      <w:r>
        <w:rPr>
          <w:lang w:eastAsia="zh-CN"/>
        </w:rPr>
        <w:t>IMT</w:t>
      </w:r>
      <w:r>
        <w:rPr>
          <w:rFonts w:hint="eastAsia"/>
          <w:lang w:eastAsia="zh-CN"/>
        </w:rPr>
        <w:t>认定</w:t>
      </w:r>
      <w:r w:rsidR="006B0B0A">
        <w:rPr>
          <w:rFonts w:hint="eastAsia"/>
          <w:lang w:eastAsia="zh-CN"/>
        </w:rPr>
        <w:t>频段</w:t>
      </w:r>
      <w:r>
        <w:rPr>
          <w:rFonts w:hint="eastAsia"/>
          <w:lang w:eastAsia="zh-CN"/>
        </w:rPr>
        <w:t>范围之内的技术应用有关的资料，</w:t>
      </w:r>
    </w:p>
    <w:p w:rsidR="000A126E" w:rsidRPr="003F69FC" w:rsidRDefault="003F69FC" w:rsidP="003F69FC">
      <w:pPr>
        <w:pStyle w:val="StyleCallLatinSTKaitiNotItalic"/>
        <w:rPr>
          <w:i/>
          <w:lang w:eastAsia="zh-CN"/>
        </w:rPr>
      </w:pPr>
      <w:r w:rsidRPr="003F69FC">
        <w:rPr>
          <w:rFonts w:eastAsia="STKaiti" w:hint="eastAsia"/>
          <w:lang w:eastAsia="zh-CN"/>
        </w:rPr>
        <w:t>进一步</w:t>
      </w:r>
      <w:r w:rsidRPr="003F69FC">
        <w:rPr>
          <w:rFonts w:eastAsia="STKaiti"/>
          <w:lang w:eastAsia="zh-CN"/>
        </w:rPr>
        <w:t>注意到</w:t>
      </w:r>
    </w:p>
    <w:p w:rsidR="000A126E" w:rsidRPr="003F69FC" w:rsidRDefault="000A126E" w:rsidP="004131BF">
      <w:pPr>
        <w:rPr>
          <w:lang w:eastAsia="zh-CN"/>
        </w:rPr>
      </w:pPr>
      <w:r w:rsidRPr="003F69FC">
        <w:rPr>
          <w:b/>
          <w:bCs/>
          <w:lang w:eastAsia="zh-CN"/>
        </w:rPr>
        <w:t>1</w:t>
      </w:r>
      <w:r w:rsidRPr="003F69FC">
        <w:rPr>
          <w:lang w:eastAsia="zh-CN"/>
        </w:rPr>
        <w:tab/>
      </w:r>
      <w:r w:rsidR="003F69FC">
        <w:rPr>
          <w:rFonts w:hint="eastAsia"/>
          <w:lang w:val="en-US" w:eastAsia="zh-CN"/>
        </w:rPr>
        <w:t>为</w:t>
      </w:r>
      <w:r w:rsidR="003F69FC">
        <w:rPr>
          <w:lang w:val="en-US" w:eastAsia="zh-CN"/>
        </w:rPr>
        <w:t>进一步</w:t>
      </w:r>
      <w:r w:rsidR="004131BF">
        <w:rPr>
          <w:rFonts w:hint="eastAsia"/>
          <w:lang w:val="en-US" w:eastAsia="zh-CN"/>
        </w:rPr>
        <w:t>解决</w:t>
      </w:r>
      <w:r w:rsidR="003F69FC">
        <w:rPr>
          <w:lang w:val="en-US" w:eastAsia="zh-CN"/>
        </w:rPr>
        <w:t>兼容性</w:t>
      </w:r>
      <w:r w:rsidR="004131BF">
        <w:rPr>
          <w:rFonts w:hint="eastAsia"/>
          <w:lang w:val="en-US" w:eastAsia="zh-CN"/>
        </w:rPr>
        <w:t>问题</w:t>
      </w:r>
      <w:r w:rsidR="003F69FC" w:rsidRPr="003F69FC">
        <w:rPr>
          <w:rFonts w:hint="eastAsia"/>
          <w:lang w:eastAsia="zh-CN"/>
        </w:rPr>
        <w:t>，</w:t>
      </w:r>
      <w:r w:rsidR="003F69FC" w:rsidRPr="003F69FC">
        <w:rPr>
          <w:rFonts w:hint="eastAsia"/>
          <w:lang w:eastAsia="zh-CN"/>
        </w:rPr>
        <w:t>ITU-R</w:t>
      </w:r>
      <w:r w:rsidR="003F69FC">
        <w:rPr>
          <w:rFonts w:hint="eastAsia"/>
          <w:lang w:eastAsia="zh-CN"/>
        </w:rPr>
        <w:t>持续开展有关保护其它业务免受</w:t>
      </w:r>
      <w:r w:rsidR="003F69FC">
        <w:rPr>
          <w:rFonts w:hint="eastAsia"/>
          <w:lang w:eastAsia="zh-CN"/>
        </w:rPr>
        <w:t>I</w:t>
      </w:r>
      <w:r w:rsidR="003F69FC">
        <w:rPr>
          <w:lang w:eastAsia="zh-CN"/>
        </w:rPr>
        <w:t>MT-Advanced</w:t>
      </w:r>
      <w:r w:rsidR="003F69FC">
        <w:rPr>
          <w:rFonts w:hint="eastAsia"/>
          <w:lang w:eastAsia="zh-CN"/>
        </w:rPr>
        <w:t>台站</w:t>
      </w:r>
      <w:r w:rsidR="003F69FC">
        <w:rPr>
          <w:lang w:eastAsia="zh-CN"/>
        </w:rPr>
        <w:t>无用发射影响的研究，</w:t>
      </w:r>
    </w:p>
    <w:p w:rsidR="00673F76" w:rsidRPr="00A43F68" w:rsidRDefault="00673F76" w:rsidP="00673F76">
      <w:pPr>
        <w:pStyle w:val="StyleCallLatinSTKaitiNotItalic"/>
        <w:rPr>
          <w:rFonts w:eastAsia="STKaiti"/>
          <w:lang w:eastAsia="zh-CN"/>
        </w:rPr>
      </w:pPr>
      <w:r w:rsidRPr="00A43F68">
        <w:rPr>
          <w:rFonts w:eastAsia="STKaiti" w:hint="eastAsia"/>
          <w:lang w:eastAsia="zh-CN"/>
        </w:rPr>
        <w:t>建议</w:t>
      </w:r>
    </w:p>
    <w:p w:rsidR="00673F76" w:rsidRPr="0064355F" w:rsidRDefault="00673F76" w:rsidP="00673F76">
      <w:pPr>
        <w:rPr>
          <w:lang w:eastAsia="zh-CN"/>
        </w:rPr>
      </w:pPr>
      <w:r w:rsidRPr="00A454A4">
        <w:rPr>
          <w:rFonts w:hint="eastAsia"/>
          <w:b/>
          <w:lang w:eastAsia="zh-CN"/>
        </w:rPr>
        <w:t>1</w:t>
      </w:r>
      <w:r w:rsidRPr="00A454A4">
        <w:rPr>
          <w:rFonts w:hint="eastAsia"/>
          <w:b/>
          <w:lang w:eastAsia="zh-CN"/>
        </w:rPr>
        <w:tab/>
      </w:r>
      <w:r>
        <w:rPr>
          <w:lang w:eastAsia="zh-CN"/>
        </w:rPr>
        <w:t>IMT-</w:t>
      </w:r>
      <w:r w:rsidRPr="002B1B5B">
        <w:rPr>
          <w:lang w:eastAsia="zh-CN"/>
        </w:rPr>
        <w:t>Advanced</w:t>
      </w:r>
      <w:r w:rsidRPr="002B1B5B">
        <w:rPr>
          <w:rFonts w:hint="eastAsia"/>
          <w:lang w:eastAsia="zh-CN"/>
        </w:rPr>
        <w:t>基</w:t>
      </w:r>
      <w:r w:rsidRPr="00954122">
        <w:rPr>
          <w:rFonts w:hint="eastAsia"/>
          <w:lang w:eastAsia="zh-CN"/>
        </w:rPr>
        <w:t>站的无用发射特性应基于对应于</w:t>
      </w:r>
      <w:r>
        <w:rPr>
          <w:lang w:eastAsia="zh-CN"/>
        </w:rPr>
        <w:t>ITU-R M.2012</w:t>
      </w:r>
      <w:r w:rsidRPr="00954122">
        <w:rPr>
          <w:rFonts w:hint="eastAsia"/>
          <w:lang w:eastAsia="zh-CN"/>
        </w:rPr>
        <w:t>建议书</w:t>
      </w:r>
      <w:r>
        <w:rPr>
          <w:rFonts w:hint="eastAsia"/>
          <w:lang w:eastAsia="zh-CN"/>
        </w:rPr>
        <w:t>建议</w:t>
      </w:r>
      <w:r>
        <w:rPr>
          <w:lang w:eastAsia="zh-CN"/>
        </w:rPr>
        <w:t>1</w:t>
      </w:r>
      <w:r>
        <w:rPr>
          <w:rFonts w:hint="eastAsia"/>
          <w:lang w:eastAsia="zh-CN"/>
        </w:rPr>
        <w:t>中所</w:t>
      </w:r>
      <w:r w:rsidRPr="00954122">
        <w:rPr>
          <w:rFonts w:hint="eastAsia"/>
          <w:lang w:eastAsia="zh-CN"/>
        </w:rPr>
        <w:t>描述的</w:t>
      </w:r>
      <w:r>
        <w:rPr>
          <w:rFonts w:hint="eastAsia"/>
          <w:lang w:eastAsia="zh-CN"/>
        </w:rPr>
        <w:t>地面</w:t>
      </w:r>
      <w:r w:rsidRPr="00954122">
        <w:rPr>
          <w:rFonts w:hint="eastAsia"/>
          <w:lang w:eastAsia="zh-CN"/>
        </w:rPr>
        <w:t>无线电接口规范的</w:t>
      </w:r>
      <w:r>
        <w:rPr>
          <w:rFonts w:hint="eastAsia"/>
          <w:lang w:eastAsia="zh-CN"/>
        </w:rPr>
        <w:t>附件</w:t>
      </w:r>
      <w:r>
        <w:rPr>
          <w:lang w:eastAsia="zh-CN"/>
        </w:rPr>
        <w:t>1</w:t>
      </w:r>
      <w:r>
        <w:rPr>
          <w:rFonts w:hint="eastAsia"/>
          <w:lang w:eastAsia="zh-CN"/>
        </w:rPr>
        <w:t>和</w:t>
      </w:r>
      <w:r>
        <w:rPr>
          <w:lang w:eastAsia="zh-CN"/>
        </w:rPr>
        <w:t>2</w:t>
      </w:r>
      <w:r>
        <w:rPr>
          <w:rFonts w:hint="eastAsia"/>
          <w:lang w:eastAsia="zh-CN"/>
        </w:rPr>
        <w:t>中所描述</w:t>
      </w:r>
      <w:r w:rsidRPr="00954122">
        <w:rPr>
          <w:rFonts w:hint="eastAsia"/>
          <w:lang w:eastAsia="zh-CN"/>
        </w:rPr>
        <w:t>技术</w:t>
      </w:r>
      <w:r>
        <w:rPr>
          <w:rFonts w:hint="eastAsia"/>
          <w:lang w:eastAsia="zh-CN"/>
        </w:rPr>
        <w:t>中包含</w:t>
      </w:r>
      <w:r w:rsidRPr="00954122">
        <w:rPr>
          <w:rFonts w:hint="eastAsia"/>
          <w:lang w:eastAsia="zh-CN"/>
        </w:rPr>
        <w:t>的限值要求。</w:t>
      </w:r>
    </w:p>
    <w:p w:rsidR="00673F76" w:rsidRDefault="00673F76" w:rsidP="00AF513B">
      <w:pPr>
        <w:rPr>
          <w:lang w:eastAsia="zh-CN"/>
        </w:rPr>
      </w:pPr>
      <w:r>
        <w:rPr>
          <w:rFonts w:hint="eastAsia"/>
          <w:b/>
          <w:lang w:eastAsia="zh-CN"/>
        </w:rPr>
        <w:t>2</w:t>
      </w:r>
      <w:r w:rsidRPr="00A454A4">
        <w:rPr>
          <w:rFonts w:hint="eastAsia"/>
          <w:b/>
          <w:lang w:eastAsia="zh-CN"/>
        </w:rPr>
        <w:tab/>
      </w:r>
      <w:r>
        <w:rPr>
          <w:rFonts w:hint="eastAsia"/>
          <w:lang w:eastAsia="zh-CN"/>
        </w:rPr>
        <w:t>在附件</w:t>
      </w:r>
      <w:r>
        <w:rPr>
          <w:lang w:eastAsia="zh-CN"/>
        </w:rPr>
        <w:t>1</w:t>
      </w:r>
      <w:r>
        <w:rPr>
          <w:rFonts w:hint="eastAsia"/>
          <w:lang w:eastAsia="zh-CN"/>
        </w:rPr>
        <w:t>和</w:t>
      </w:r>
      <w:r>
        <w:rPr>
          <w:lang w:eastAsia="zh-CN"/>
        </w:rPr>
        <w:t>2</w:t>
      </w:r>
      <w:r>
        <w:rPr>
          <w:rFonts w:hint="eastAsia"/>
          <w:lang w:eastAsia="zh-CN"/>
        </w:rPr>
        <w:t>中的</w:t>
      </w:r>
      <w:r w:rsidRPr="00160BF3">
        <w:rPr>
          <w:lang w:eastAsia="zh-CN"/>
        </w:rPr>
        <w:t>IMT-Advanced</w:t>
      </w:r>
      <w:r>
        <w:rPr>
          <w:rFonts w:hint="eastAsia"/>
          <w:lang w:eastAsia="zh-CN"/>
        </w:rPr>
        <w:t>基站的无用发射特性</w:t>
      </w:r>
      <w:r w:rsidR="00AF513B">
        <w:rPr>
          <w:rFonts w:hint="eastAsia"/>
          <w:lang w:val="en-US" w:eastAsia="zh-CN"/>
        </w:rPr>
        <w:t>应</w:t>
      </w:r>
      <w:r>
        <w:rPr>
          <w:rFonts w:hint="eastAsia"/>
          <w:lang w:eastAsia="zh-CN"/>
        </w:rPr>
        <w:t>适用于相应</w:t>
      </w:r>
      <w:r w:rsidR="006B0B0A">
        <w:rPr>
          <w:rFonts w:hint="eastAsia"/>
          <w:lang w:eastAsia="zh-CN"/>
        </w:rPr>
        <w:t>频段</w:t>
      </w:r>
      <w:r>
        <w:rPr>
          <w:rFonts w:hint="eastAsia"/>
          <w:lang w:eastAsia="zh-CN"/>
        </w:rPr>
        <w:t>在无线电规则</w:t>
      </w:r>
      <w:r w:rsidRPr="003309FE">
        <w:rPr>
          <w:vertAlign w:val="superscript"/>
          <w:lang w:eastAsia="zh-CN"/>
        </w:rPr>
        <w:footnoteReference w:customMarkFollows="1" w:id="1"/>
        <w:t>**</w:t>
      </w:r>
      <w:r>
        <w:rPr>
          <w:rFonts w:hint="eastAsia"/>
          <w:lang w:eastAsia="zh-CN"/>
        </w:rPr>
        <w:t>中被确定给予</w:t>
      </w:r>
      <w:r>
        <w:rPr>
          <w:lang w:eastAsia="zh-CN"/>
        </w:rPr>
        <w:t>IMT</w:t>
      </w:r>
      <w:r>
        <w:rPr>
          <w:rFonts w:hint="eastAsia"/>
          <w:lang w:eastAsia="zh-CN"/>
        </w:rPr>
        <w:t>的地区和国。</w:t>
      </w:r>
    </w:p>
    <w:p w:rsidR="00B66A86" w:rsidRPr="00B66A86" w:rsidRDefault="00B66A86" w:rsidP="00AF513B">
      <w:pPr>
        <w:rPr>
          <w:lang w:eastAsia="zh-CN"/>
        </w:rPr>
      </w:pPr>
    </w:p>
    <w:p w:rsidR="00673F76" w:rsidRPr="00673F76" w:rsidRDefault="00673F76" w:rsidP="00673F76">
      <w:pPr>
        <w:rPr>
          <w:lang w:eastAsia="zh-CN"/>
        </w:rPr>
      </w:pPr>
      <w:r>
        <w:rPr>
          <w:rFonts w:hint="eastAsia"/>
          <w:lang w:eastAsia="zh-CN"/>
        </w:rPr>
        <w:t>附件</w:t>
      </w:r>
      <w:r w:rsidRPr="00673F76">
        <w:rPr>
          <w:lang w:eastAsia="zh-CN"/>
        </w:rPr>
        <w:t>1</w:t>
      </w:r>
      <w:r w:rsidRPr="00673F76">
        <w:rPr>
          <w:rFonts w:hint="eastAsia"/>
          <w:lang w:eastAsia="zh-CN"/>
        </w:rPr>
        <w:t>：</w:t>
      </w:r>
      <w:r w:rsidRPr="00673F76">
        <w:rPr>
          <w:lang w:eastAsia="zh-CN"/>
        </w:rPr>
        <w:t>LTE-Advanced</w:t>
      </w:r>
      <w:r w:rsidRPr="003309FE">
        <w:rPr>
          <w:vertAlign w:val="superscript"/>
          <w:lang w:eastAsia="zh-CN"/>
        </w:rPr>
        <w:footnoteReference w:id="2"/>
      </w:r>
    </w:p>
    <w:p w:rsidR="00673F76" w:rsidRPr="00673F76" w:rsidRDefault="00673F76" w:rsidP="00673F76">
      <w:pPr>
        <w:rPr>
          <w:lang w:eastAsia="zh-CN"/>
        </w:rPr>
      </w:pPr>
      <w:r>
        <w:rPr>
          <w:rFonts w:hint="eastAsia"/>
          <w:lang w:eastAsia="zh-CN"/>
        </w:rPr>
        <w:t>附件</w:t>
      </w:r>
      <w:r w:rsidRPr="00673F76">
        <w:rPr>
          <w:lang w:eastAsia="zh-CN"/>
        </w:rPr>
        <w:t>2</w:t>
      </w:r>
      <w:r w:rsidRPr="00673F76">
        <w:rPr>
          <w:rFonts w:hint="eastAsia"/>
          <w:lang w:eastAsia="zh-CN"/>
        </w:rPr>
        <w:t>：</w:t>
      </w:r>
      <w:r>
        <w:rPr>
          <w:rFonts w:hint="eastAsia"/>
          <w:lang w:eastAsia="zh-CN"/>
        </w:rPr>
        <w:t>无线</w:t>
      </w:r>
      <w:r w:rsidRPr="00673F76">
        <w:rPr>
          <w:lang w:eastAsia="zh-CN"/>
        </w:rPr>
        <w:t>MAN-Advanced</w:t>
      </w:r>
      <w:r w:rsidRPr="003309FE">
        <w:rPr>
          <w:vertAlign w:val="superscript"/>
          <w:lang w:eastAsia="zh-CN"/>
        </w:rPr>
        <w:footnoteReference w:id="3"/>
      </w:r>
    </w:p>
    <w:p w:rsidR="00673F76" w:rsidRPr="00673F76" w:rsidRDefault="00673F76" w:rsidP="00673F76">
      <w:pPr>
        <w:rPr>
          <w:lang w:eastAsia="zh-CN"/>
        </w:rPr>
      </w:pPr>
    </w:p>
    <w:p w:rsidR="00673F76" w:rsidRPr="00673F76" w:rsidRDefault="00673F76" w:rsidP="00673F76">
      <w:pPr>
        <w:rPr>
          <w:lang w:eastAsia="zh-CN"/>
        </w:rPr>
      </w:pPr>
    </w:p>
    <w:p w:rsidR="00673F76" w:rsidRPr="00673F76" w:rsidRDefault="00673F76" w:rsidP="00673F76">
      <w:pPr>
        <w:pStyle w:val="AnnexNoTitle"/>
        <w:rPr>
          <w:lang w:eastAsia="zh-CN"/>
        </w:rPr>
      </w:pPr>
      <w:r w:rsidRPr="00953EDE">
        <w:rPr>
          <w:rFonts w:hint="eastAsia"/>
          <w:lang w:eastAsia="zh-CN"/>
        </w:rPr>
        <w:t>附件</w:t>
      </w:r>
      <w:r w:rsidRPr="00673F76">
        <w:rPr>
          <w:lang w:eastAsia="zh-CN"/>
        </w:rPr>
        <w:t>1</w:t>
      </w:r>
      <w:r w:rsidRPr="00673F76">
        <w:br/>
      </w:r>
      <w:r w:rsidRPr="00673F76">
        <w:br/>
      </w:r>
      <w:bookmarkStart w:id="3" w:name="OLE_LINK5"/>
      <w:bookmarkStart w:id="4" w:name="OLE_LINK6"/>
      <w:r w:rsidRPr="00673F76">
        <w:rPr>
          <w:lang w:eastAsia="zh-CN"/>
        </w:rPr>
        <w:t>LTE-Advanced</w:t>
      </w:r>
      <w:bookmarkEnd w:id="3"/>
      <w:bookmarkEnd w:id="4"/>
    </w:p>
    <w:p w:rsidR="00673F76" w:rsidRPr="00673F76" w:rsidRDefault="00673F76" w:rsidP="00CE4781">
      <w:pPr>
        <w:spacing w:before="360"/>
        <w:ind w:firstLineChars="200" w:firstLine="480"/>
        <w:rPr>
          <w:lang w:eastAsia="zh-CN"/>
        </w:rPr>
      </w:pPr>
      <w:r>
        <w:rPr>
          <w:rFonts w:hint="eastAsia"/>
          <w:lang w:eastAsia="zh-CN"/>
        </w:rPr>
        <w:t>当前的附件包括对</w:t>
      </w:r>
      <w:r w:rsidRPr="00673F76">
        <w:rPr>
          <w:lang w:eastAsia="zh-CN"/>
        </w:rPr>
        <w:t>E-UTRA</w:t>
      </w:r>
      <w:r>
        <w:rPr>
          <w:rFonts w:hint="eastAsia"/>
          <w:lang w:eastAsia="zh-CN"/>
        </w:rPr>
        <w:t>和多标准无线电</w:t>
      </w:r>
      <w:r w:rsidRPr="00673F76">
        <w:rPr>
          <w:lang w:eastAsia="zh-CN"/>
        </w:rPr>
        <w:t xml:space="preserve"> (MSR) </w:t>
      </w:r>
      <w:r>
        <w:rPr>
          <w:rFonts w:hint="eastAsia"/>
          <w:lang w:eastAsia="zh-CN"/>
        </w:rPr>
        <w:t>基站的来自</w:t>
      </w:r>
      <w:r w:rsidRPr="00673F76">
        <w:rPr>
          <w:lang w:eastAsia="zh-CN"/>
        </w:rPr>
        <w:t>E-UTRA</w:t>
      </w:r>
      <w:r>
        <w:rPr>
          <w:rFonts w:hint="eastAsia"/>
          <w:lang w:eastAsia="zh-CN"/>
        </w:rPr>
        <w:t>载波的无用发射要求。</w:t>
      </w:r>
    </w:p>
    <w:p w:rsidR="00673F76" w:rsidRPr="00160BF3" w:rsidRDefault="00673F76" w:rsidP="00673F76">
      <w:pPr>
        <w:ind w:firstLineChars="200" w:firstLine="480"/>
        <w:rPr>
          <w:lang w:eastAsia="zh-CN"/>
        </w:rPr>
      </w:pPr>
      <w:r>
        <w:rPr>
          <w:rFonts w:hint="eastAsia"/>
          <w:lang w:eastAsia="zh-CN"/>
        </w:rPr>
        <w:t>一个</w:t>
      </w:r>
      <w:r w:rsidRPr="00160BF3">
        <w:rPr>
          <w:lang w:eastAsia="zh-CN"/>
        </w:rPr>
        <w:t>E-UTRA</w:t>
      </w:r>
      <w:r>
        <w:rPr>
          <w:rFonts w:hint="eastAsia"/>
          <w:lang w:eastAsia="zh-CN"/>
        </w:rPr>
        <w:t>基站的特性是其接收机和发射机具有仅仅处理</w:t>
      </w:r>
      <w:r w:rsidRPr="00160BF3">
        <w:rPr>
          <w:lang w:eastAsia="zh-CN"/>
        </w:rPr>
        <w:t>E-UTRA</w:t>
      </w:r>
      <w:r>
        <w:rPr>
          <w:rFonts w:hint="eastAsia"/>
          <w:lang w:eastAsia="zh-CN"/>
        </w:rPr>
        <w:t>载波的能力。</w:t>
      </w:r>
    </w:p>
    <w:p w:rsidR="00673F76" w:rsidRPr="00160BF3" w:rsidRDefault="00673F76" w:rsidP="00673F76">
      <w:pPr>
        <w:ind w:firstLineChars="200" w:firstLine="480"/>
        <w:rPr>
          <w:lang w:eastAsia="zh-CN"/>
        </w:rPr>
      </w:pPr>
      <w:r>
        <w:rPr>
          <w:rFonts w:hint="eastAsia"/>
          <w:lang w:eastAsia="zh-CN"/>
        </w:rPr>
        <w:lastRenderedPageBreak/>
        <w:t>一个</w:t>
      </w:r>
      <w:r w:rsidRPr="00160BF3">
        <w:rPr>
          <w:lang w:eastAsia="zh-CN"/>
        </w:rPr>
        <w:t>MSR</w:t>
      </w:r>
      <w:r>
        <w:rPr>
          <w:rFonts w:hint="eastAsia"/>
          <w:lang w:eastAsia="zh-CN"/>
        </w:rPr>
        <w:t>基站的特性是其接收机和发射机具有在一个</w:t>
      </w:r>
      <w:r w:rsidR="000141C1">
        <w:rPr>
          <w:rFonts w:hint="eastAsia"/>
          <w:lang w:eastAsia="zh-CN"/>
        </w:rPr>
        <w:t>公布</w:t>
      </w:r>
      <w:r>
        <w:rPr>
          <w:rFonts w:hint="eastAsia"/>
          <w:lang w:eastAsia="zh-CN"/>
        </w:rPr>
        <w:t>射</w:t>
      </w:r>
      <w:r w:rsidR="006B0B0A">
        <w:rPr>
          <w:rFonts w:hint="eastAsia"/>
          <w:lang w:eastAsia="zh-CN"/>
        </w:rPr>
        <w:t>频</w:t>
      </w:r>
      <w:r w:rsidR="00D97CAD">
        <w:rPr>
          <w:rFonts w:hint="eastAsia"/>
          <w:lang w:eastAsia="zh-CN"/>
        </w:rPr>
        <w:t>带宽</w:t>
      </w:r>
      <w:r>
        <w:rPr>
          <w:rFonts w:hint="eastAsia"/>
          <w:lang w:eastAsia="zh-CN"/>
        </w:rPr>
        <w:t>中同时处理公共激活射频分量中二个或更多载波的能力，其中，至少一个载波是与其他载波不同的一个无线接入技术（</w:t>
      </w:r>
      <w:r>
        <w:rPr>
          <w:lang w:eastAsia="zh-CN"/>
        </w:rPr>
        <w:t>RAT</w:t>
      </w:r>
      <w:r>
        <w:rPr>
          <w:rFonts w:hint="eastAsia"/>
          <w:lang w:eastAsia="zh-CN"/>
        </w:rPr>
        <w:t>）。</w:t>
      </w:r>
    </w:p>
    <w:p w:rsidR="00673F76" w:rsidRPr="00160BF3" w:rsidRDefault="00673F76" w:rsidP="00B66A86">
      <w:pPr>
        <w:ind w:firstLineChars="200" w:firstLine="480"/>
        <w:rPr>
          <w:lang w:eastAsia="zh-CN"/>
        </w:rPr>
      </w:pPr>
      <w:r>
        <w:rPr>
          <w:rFonts w:hint="eastAsia"/>
          <w:lang w:eastAsia="zh-CN"/>
        </w:rPr>
        <w:t>本附件被分为三个部分：</w:t>
      </w:r>
    </w:p>
    <w:p w:rsidR="00673F76" w:rsidRPr="00160BF3" w:rsidRDefault="00673F76" w:rsidP="00673F76">
      <w:pPr>
        <w:rPr>
          <w:lang w:eastAsia="zh-CN"/>
        </w:rPr>
      </w:pPr>
      <w:r>
        <w:rPr>
          <w:lang w:eastAsia="zh-CN"/>
        </w:rPr>
        <w:t>–</w:t>
      </w:r>
      <w:r>
        <w:rPr>
          <w:lang w:eastAsia="zh-CN"/>
        </w:rPr>
        <w:tab/>
      </w:r>
      <w:r>
        <w:rPr>
          <w:rFonts w:hint="eastAsia"/>
          <w:lang w:eastAsia="zh-CN"/>
        </w:rPr>
        <w:t>第</w:t>
      </w:r>
      <w:r>
        <w:rPr>
          <w:lang w:eastAsia="zh-CN"/>
        </w:rPr>
        <w:t>1</w:t>
      </w:r>
      <w:r>
        <w:rPr>
          <w:rFonts w:hint="eastAsia"/>
          <w:lang w:eastAsia="zh-CN"/>
        </w:rPr>
        <w:t>章规定了当前附件中要求适用的工作</w:t>
      </w:r>
      <w:r w:rsidR="006B0B0A">
        <w:rPr>
          <w:rFonts w:hint="eastAsia"/>
          <w:lang w:eastAsia="zh-CN"/>
        </w:rPr>
        <w:t>频段</w:t>
      </w:r>
      <w:r>
        <w:rPr>
          <w:rFonts w:hint="eastAsia"/>
          <w:lang w:eastAsia="zh-CN"/>
        </w:rPr>
        <w:t>。</w:t>
      </w:r>
    </w:p>
    <w:p w:rsidR="00673F76" w:rsidRPr="00160BF3" w:rsidRDefault="00673F76" w:rsidP="00673F76">
      <w:pPr>
        <w:rPr>
          <w:lang w:eastAsia="zh-CN"/>
        </w:rPr>
      </w:pPr>
      <w:r>
        <w:rPr>
          <w:lang w:eastAsia="zh-CN"/>
        </w:rPr>
        <w:t>–</w:t>
      </w:r>
      <w:r>
        <w:rPr>
          <w:lang w:eastAsia="zh-CN"/>
        </w:rPr>
        <w:tab/>
      </w:r>
      <w:r>
        <w:rPr>
          <w:rFonts w:hint="eastAsia"/>
          <w:lang w:eastAsia="zh-CN"/>
        </w:rPr>
        <w:t>第</w:t>
      </w:r>
      <w:r w:rsidRPr="00160BF3">
        <w:rPr>
          <w:lang w:eastAsia="zh-CN"/>
        </w:rPr>
        <w:t>2.1</w:t>
      </w:r>
      <w:r>
        <w:rPr>
          <w:rFonts w:hint="eastAsia"/>
          <w:lang w:eastAsia="zh-CN"/>
        </w:rPr>
        <w:t>章和第</w:t>
      </w:r>
      <w:r w:rsidRPr="00160BF3">
        <w:rPr>
          <w:lang w:eastAsia="zh-CN"/>
        </w:rPr>
        <w:t>2.2</w:t>
      </w:r>
      <w:r>
        <w:rPr>
          <w:rFonts w:hint="eastAsia"/>
          <w:lang w:eastAsia="zh-CN"/>
        </w:rPr>
        <w:t>章规定了定义、符号和缩写。</w:t>
      </w:r>
    </w:p>
    <w:p w:rsidR="00673F76" w:rsidRPr="00160BF3" w:rsidRDefault="00673F76" w:rsidP="00673F76">
      <w:pPr>
        <w:rPr>
          <w:lang w:eastAsia="zh-CN"/>
        </w:rPr>
      </w:pPr>
      <w:r w:rsidRPr="00160BF3">
        <w:rPr>
          <w:lang w:eastAsia="zh-CN"/>
        </w:rPr>
        <w:t>–</w:t>
      </w:r>
      <w:r w:rsidRPr="00160BF3">
        <w:rPr>
          <w:lang w:eastAsia="zh-CN"/>
        </w:rPr>
        <w:tab/>
      </w:r>
      <w:r>
        <w:rPr>
          <w:rFonts w:hint="eastAsia"/>
          <w:lang w:eastAsia="zh-CN"/>
        </w:rPr>
        <w:t>第</w:t>
      </w:r>
      <w:r w:rsidRPr="00160BF3">
        <w:rPr>
          <w:lang w:eastAsia="zh-CN"/>
        </w:rPr>
        <w:t>2.3</w:t>
      </w:r>
      <w:r>
        <w:rPr>
          <w:rFonts w:hint="eastAsia"/>
          <w:lang w:eastAsia="zh-CN"/>
        </w:rPr>
        <w:t>章</w:t>
      </w:r>
      <w:r>
        <w:rPr>
          <w:lang w:eastAsia="zh-CN"/>
        </w:rPr>
        <w:t xml:space="preserve"> ff.</w:t>
      </w:r>
      <w:r>
        <w:rPr>
          <w:rFonts w:hint="eastAsia"/>
          <w:lang w:eastAsia="zh-CN"/>
        </w:rPr>
        <w:t>包含了</w:t>
      </w:r>
      <w:r w:rsidRPr="00160BF3">
        <w:rPr>
          <w:lang w:eastAsia="zh-CN"/>
        </w:rPr>
        <w:t>E-UTRA BS</w:t>
      </w:r>
      <w:r>
        <w:rPr>
          <w:rFonts w:hint="eastAsia"/>
          <w:lang w:eastAsia="zh-CN"/>
        </w:rPr>
        <w:t>的无用发射要求。</w:t>
      </w:r>
    </w:p>
    <w:p w:rsidR="00673F76" w:rsidRPr="00160BF3" w:rsidRDefault="00673F76" w:rsidP="00673F76">
      <w:pPr>
        <w:rPr>
          <w:lang w:eastAsia="zh-CN"/>
        </w:rPr>
      </w:pPr>
      <w:r w:rsidRPr="00160BF3">
        <w:rPr>
          <w:lang w:eastAsia="zh-CN"/>
        </w:rPr>
        <w:t>–</w:t>
      </w:r>
      <w:r w:rsidRPr="00160BF3">
        <w:rPr>
          <w:lang w:eastAsia="zh-CN"/>
        </w:rPr>
        <w:tab/>
      </w:r>
      <w:r>
        <w:rPr>
          <w:rFonts w:hint="eastAsia"/>
          <w:lang w:eastAsia="zh-CN"/>
        </w:rPr>
        <w:t>第</w:t>
      </w:r>
      <w:r w:rsidRPr="00160BF3">
        <w:rPr>
          <w:lang w:eastAsia="zh-CN"/>
        </w:rPr>
        <w:t>3</w:t>
      </w:r>
      <w:r>
        <w:rPr>
          <w:rFonts w:hint="eastAsia"/>
          <w:lang w:eastAsia="zh-CN"/>
        </w:rPr>
        <w:t>章包含了</w:t>
      </w:r>
      <w:r w:rsidRPr="00160BF3">
        <w:rPr>
          <w:lang w:eastAsia="zh-CN"/>
        </w:rPr>
        <w:t>MSR BS</w:t>
      </w:r>
      <w:r>
        <w:rPr>
          <w:rFonts w:hint="eastAsia"/>
          <w:lang w:eastAsia="zh-CN"/>
        </w:rPr>
        <w:t>的无用发射要求。</w:t>
      </w:r>
    </w:p>
    <w:p w:rsidR="00673F76" w:rsidRPr="00160BF3" w:rsidRDefault="00673F76" w:rsidP="00673F76">
      <w:pPr>
        <w:ind w:firstLineChars="200" w:firstLine="480"/>
        <w:rPr>
          <w:lang w:eastAsia="zh-CN"/>
        </w:rPr>
      </w:pPr>
      <w:r>
        <w:rPr>
          <w:rFonts w:hint="eastAsia"/>
          <w:lang w:eastAsia="zh-CN"/>
        </w:rPr>
        <w:t>在当前附件中规定的数值包括了在</w:t>
      </w:r>
      <w:r w:rsidRPr="00160BF3">
        <w:rPr>
          <w:lang w:eastAsia="zh-CN"/>
        </w:rPr>
        <w:t>ITU</w:t>
      </w:r>
      <w:r w:rsidRPr="00160BF3">
        <w:rPr>
          <w:lang w:eastAsia="zh-CN"/>
        </w:rPr>
        <w:noBreakHyphen/>
        <w:t>R M.1545</w:t>
      </w:r>
      <w:r>
        <w:rPr>
          <w:rFonts w:hint="eastAsia"/>
          <w:lang w:eastAsia="zh-CN"/>
        </w:rPr>
        <w:t>建议书中所定义的测试容限。</w:t>
      </w:r>
    </w:p>
    <w:p w:rsidR="00673F76" w:rsidRPr="00160BF3" w:rsidRDefault="00673F76" w:rsidP="00673F76">
      <w:pPr>
        <w:pStyle w:val="Heading1"/>
        <w:rPr>
          <w:lang w:eastAsia="zh-CN"/>
        </w:rPr>
      </w:pPr>
      <w:r w:rsidRPr="00160BF3">
        <w:rPr>
          <w:lang w:eastAsia="zh-CN"/>
        </w:rPr>
        <w:t>1</w:t>
      </w:r>
      <w:r w:rsidRPr="00160BF3">
        <w:rPr>
          <w:lang w:eastAsia="zh-CN"/>
        </w:rPr>
        <w:tab/>
      </w:r>
      <w:r>
        <w:rPr>
          <w:rFonts w:hint="eastAsia"/>
          <w:lang w:eastAsia="zh-CN"/>
        </w:rPr>
        <w:t>工作</w:t>
      </w:r>
      <w:r w:rsidR="006B0B0A">
        <w:rPr>
          <w:rFonts w:hint="eastAsia"/>
          <w:lang w:eastAsia="zh-CN"/>
        </w:rPr>
        <w:t>频段</w:t>
      </w:r>
    </w:p>
    <w:p w:rsidR="00673F76" w:rsidRDefault="00673F76" w:rsidP="00673F76">
      <w:pPr>
        <w:ind w:firstLineChars="200" w:firstLine="480"/>
        <w:rPr>
          <w:lang w:eastAsia="zh-CN"/>
        </w:rPr>
      </w:pPr>
      <w:bookmarkStart w:id="5" w:name="lt_pId124"/>
      <w:r w:rsidRPr="008E15F4">
        <w:rPr>
          <w:rFonts w:hint="eastAsia"/>
          <w:lang w:eastAsia="zh-CN"/>
        </w:rPr>
        <w:t>在当前附件中定义的无用发射限值是用于至少工作在表</w:t>
      </w:r>
      <w:r w:rsidRPr="008E15F4">
        <w:rPr>
          <w:lang w:eastAsia="zh-CN"/>
        </w:rPr>
        <w:t>1-1</w:t>
      </w:r>
      <w:r w:rsidRPr="008E15F4">
        <w:rPr>
          <w:rFonts w:hint="eastAsia"/>
          <w:lang w:eastAsia="zh-CN"/>
        </w:rPr>
        <w:t>或表</w:t>
      </w:r>
      <w:r w:rsidRPr="008E15F4">
        <w:rPr>
          <w:lang w:eastAsia="zh-CN"/>
        </w:rPr>
        <w:t>1-2</w:t>
      </w:r>
      <w:r w:rsidR="006B0B0A">
        <w:rPr>
          <w:rFonts w:hint="eastAsia"/>
          <w:lang w:eastAsia="zh-CN"/>
        </w:rPr>
        <w:t>频段</w:t>
      </w:r>
      <w:r w:rsidRPr="008E15F4">
        <w:rPr>
          <w:rFonts w:hint="eastAsia"/>
          <w:lang w:eastAsia="zh-CN"/>
        </w:rPr>
        <w:t>之一的</w:t>
      </w:r>
      <w:r w:rsidRPr="008E15F4">
        <w:rPr>
          <w:lang w:eastAsia="zh-CN"/>
        </w:rPr>
        <w:t>MSR</w:t>
      </w:r>
      <w:r w:rsidRPr="008E15F4">
        <w:rPr>
          <w:rFonts w:hint="eastAsia"/>
          <w:lang w:eastAsia="zh-CN"/>
        </w:rPr>
        <w:t>或</w:t>
      </w:r>
      <w:r w:rsidRPr="008E15F4">
        <w:rPr>
          <w:lang w:eastAsia="zh-CN"/>
        </w:rPr>
        <w:t>E-UTRA BS</w:t>
      </w:r>
      <w:bookmarkEnd w:id="5"/>
      <w:r w:rsidRPr="008E15F4">
        <w:rPr>
          <w:rFonts w:hint="eastAsia"/>
          <w:lang w:eastAsia="zh-CN"/>
        </w:rPr>
        <w:t>：</w:t>
      </w:r>
    </w:p>
    <w:p w:rsidR="00673F76" w:rsidRPr="00AC7720" w:rsidRDefault="00673F76" w:rsidP="00FB0A98">
      <w:pPr>
        <w:pStyle w:val="TableNo"/>
        <w:spacing w:before="120"/>
        <w:rPr>
          <w:lang w:eastAsia="zh-CN"/>
        </w:rPr>
      </w:pPr>
      <w:bookmarkStart w:id="6" w:name="lt_pId125"/>
      <w:r w:rsidRPr="00AC7720">
        <w:rPr>
          <w:rFonts w:hint="eastAsia"/>
          <w:lang w:eastAsia="zh-CN"/>
        </w:rPr>
        <w:t>表</w:t>
      </w:r>
      <w:r w:rsidR="00E7740E">
        <w:rPr>
          <w:rFonts w:hint="eastAsia"/>
          <w:lang w:eastAsia="zh-CN"/>
        </w:rPr>
        <w:t xml:space="preserve"> </w:t>
      </w:r>
      <w:r w:rsidRPr="00AC7720">
        <w:t>1-1</w:t>
      </w:r>
      <w:bookmarkStart w:id="7" w:name="lt_pId126"/>
      <w:bookmarkEnd w:id="6"/>
    </w:p>
    <w:p w:rsidR="00673F76" w:rsidRPr="00117065" w:rsidRDefault="00673F76" w:rsidP="00673F76">
      <w:pPr>
        <w:pStyle w:val="Tabletitle"/>
      </w:pPr>
      <w:r>
        <w:rPr>
          <w:rFonts w:hint="eastAsia"/>
        </w:rPr>
        <w:t>在</w:t>
      </w:r>
      <w:r w:rsidRPr="00117065">
        <w:t>E-UTRA</w:t>
      </w:r>
      <w:r>
        <w:rPr>
          <w:rFonts w:hint="eastAsia"/>
          <w:lang w:eastAsia="zh-CN"/>
        </w:rPr>
        <w:t>、</w:t>
      </w:r>
      <w:r w:rsidRPr="00117065">
        <w:t>UTRA</w:t>
      </w:r>
      <w:r>
        <w:rPr>
          <w:rFonts w:hint="eastAsia"/>
        </w:rPr>
        <w:t>和</w:t>
      </w:r>
      <w:r w:rsidRPr="00117065">
        <w:t>GSM/EDGE</w:t>
      </w:r>
      <w:bookmarkEnd w:id="7"/>
      <w:r>
        <w:rPr>
          <w:rFonts w:hint="eastAsia"/>
        </w:rPr>
        <w:t>中的配对</w:t>
      </w:r>
      <w:r w:rsidR="006B0B0A">
        <w:rPr>
          <w:rFonts w:hint="eastAsia"/>
        </w:rPr>
        <w:t>频段</w:t>
      </w:r>
    </w:p>
    <w:tbl>
      <w:tblPr>
        <w:tblW w:w="9639" w:type="dxa"/>
        <w:jc w:val="center"/>
        <w:tblLayout w:type="fixed"/>
        <w:tblLook w:val="0000" w:firstRow="0" w:lastRow="0" w:firstColumn="0" w:lastColumn="0" w:noHBand="0" w:noVBand="0"/>
      </w:tblPr>
      <w:tblGrid>
        <w:gridCol w:w="1068"/>
        <w:gridCol w:w="942"/>
        <w:gridCol w:w="1402"/>
        <w:gridCol w:w="1155"/>
        <w:gridCol w:w="313"/>
        <w:gridCol w:w="1211"/>
        <w:gridCol w:w="1275"/>
        <w:gridCol w:w="426"/>
        <w:gridCol w:w="1134"/>
        <w:gridCol w:w="713"/>
      </w:tblGrid>
      <w:tr w:rsidR="000A126E" w:rsidRPr="009519F6"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454A4" w:rsidRDefault="000A126E" w:rsidP="0049507B">
            <w:pPr>
              <w:pStyle w:val="Tablehead"/>
              <w:snapToGrid w:val="0"/>
              <w:spacing w:before="20" w:after="20"/>
              <w:rPr>
                <w:sz w:val="20"/>
                <w:lang w:eastAsia="zh-CN"/>
              </w:rPr>
            </w:pPr>
            <w:bookmarkStart w:id="8" w:name="lt_pId127"/>
            <w:r w:rsidRPr="00A454A4">
              <w:rPr>
                <w:sz w:val="20"/>
                <w:lang w:eastAsia="zh-CN"/>
              </w:rPr>
              <w:t>MSR</w:t>
            </w:r>
            <w:r w:rsidRPr="00A454A4">
              <w:rPr>
                <w:rFonts w:hint="eastAsia"/>
                <w:sz w:val="20"/>
                <w:lang w:eastAsia="zh-CN"/>
              </w:rPr>
              <w:t>和</w:t>
            </w:r>
            <w:r>
              <w:rPr>
                <w:sz w:val="20"/>
                <w:lang w:eastAsia="zh-CN"/>
              </w:rPr>
              <w:br/>
            </w:r>
            <w:r w:rsidRPr="00A454A4">
              <w:rPr>
                <w:sz w:val="20"/>
                <w:lang w:eastAsia="zh-CN"/>
              </w:rPr>
              <w:t xml:space="preserve">E-UTRA </w:t>
            </w:r>
            <w:r w:rsidR="006B0B0A">
              <w:rPr>
                <w:rFonts w:hint="eastAsia"/>
                <w:sz w:val="20"/>
                <w:lang w:eastAsia="zh-CN"/>
              </w:rPr>
              <w:t>频段</w:t>
            </w:r>
            <w:r w:rsidRPr="00A454A4">
              <w:rPr>
                <w:rFonts w:hint="eastAsia"/>
                <w:sz w:val="20"/>
                <w:lang w:eastAsia="zh-CN"/>
              </w:rPr>
              <w:t>号</w:t>
            </w:r>
            <w:bookmarkStart w:id="9" w:name="lt_pId128"/>
            <w:bookmarkEnd w:id="8"/>
            <w:r w:rsidRPr="00A454A4">
              <w:rPr>
                <w:sz w:val="20"/>
                <w:lang w:eastAsia="zh-CN"/>
              </w:rPr>
              <w:t xml:space="preserve"> </w:t>
            </w:r>
            <w:r>
              <w:rPr>
                <w:sz w:val="20"/>
                <w:lang w:eastAsia="zh-CN"/>
              </w:rPr>
              <w:br/>
            </w:r>
            <w:r w:rsidRPr="00A454A4">
              <w:rPr>
                <w:sz w:val="20"/>
                <w:lang w:eastAsia="zh-CN"/>
              </w:rPr>
              <w:t>(</w:t>
            </w:r>
            <w:r w:rsidRPr="00A454A4">
              <w:rPr>
                <w:rFonts w:hint="eastAsia"/>
                <w:sz w:val="20"/>
                <w:lang w:eastAsia="zh-CN"/>
              </w:rPr>
              <w:t>注</w:t>
            </w:r>
            <w:r w:rsidRPr="00A454A4">
              <w:rPr>
                <w:sz w:val="20"/>
                <w:lang w:eastAsia="zh-CN"/>
              </w:rPr>
              <w:t>1)</w:t>
            </w:r>
            <w:bookmarkEnd w:id="9"/>
          </w:p>
        </w:tc>
        <w:tc>
          <w:tcPr>
            <w:tcW w:w="942" w:type="dxa"/>
            <w:tcBorders>
              <w:top w:val="single" w:sz="4" w:space="0" w:color="auto"/>
              <w:left w:val="single" w:sz="4" w:space="0" w:color="auto"/>
              <w:bottom w:val="single" w:sz="4" w:space="0" w:color="auto"/>
              <w:right w:val="single" w:sz="4" w:space="0" w:color="auto"/>
            </w:tcBorders>
            <w:vAlign w:val="center"/>
          </w:tcPr>
          <w:p w:rsidR="000A126E" w:rsidRPr="00A454A4" w:rsidRDefault="000A126E" w:rsidP="0049507B">
            <w:pPr>
              <w:pStyle w:val="Tablehead"/>
              <w:snapToGrid w:val="0"/>
              <w:spacing w:before="20" w:after="20"/>
              <w:rPr>
                <w:sz w:val="20"/>
                <w:lang w:eastAsia="zh-CN"/>
              </w:rPr>
            </w:pPr>
            <w:bookmarkStart w:id="10" w:name="lt_pId129"/>
            <w:r w:rsidRPr="00A454A4">
              <w:rPr>
                <w:sz w:val="20"/>
                <w:lang w:eastAsia="zh-CN"/>
              </w:rPr>
              <w:t>UTRA</w:t>
            </w:r>
            <w:bookmarkEnd w:id="10"/>
            <w:r w:rsidRPr="00A454A4">
              <w:rPr>
                <w:sz w:val="20"/>
                <w:lang w:eastAsia="zh-CN"/>
              </w:rPr>
              <w:br/>
            </w:r>
            <w:r w:rsidR="006B0B0A">
              <w:rPr>
                <w:rFonts w:hint="eastAsia"/>
                <w:sz w:val="20"/>
                <w:lang w:eastAsia="zh-CN"/>
              </w:rPr>
              <w:t>频段</w:t>
            </w:r>
            <w:r w:rsidRPr="00A454A4">
              <w:rPr>
                <w:rFonts w:hint="eastAsia"/>
                <w:sz w:val="20"/>
                <w:lang w:eastAsia="zh-CN"/>
              </w:rPr>
              <w:t>号</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454A4" w:rsidRDefault="000A126E" w:rsidP="0049507B">
            <w:pPr>
              <w:pStyle w:val="TableHead0"/>
              <w:snapToGrid w:val="0"/>
              <w:spacing w:before="20" w:after="20"/>
              <w:rPr>
                <w:lang w:eastAsia="zh-CN"/>
              </w:rPr>
            </w:pPr>
            <w:bookmarkStart w:id="11" w:name="lt_pId131"/>
            <w:r w:rsidRPr="00A454A4">
              <w:rPr>
                <w:lang w:eastAsia="zh-CN"/>
              </w:rPr>
              <w:t>GSM/EDGE</w:t>
            </w:r>
            <w:bookmarkEnd w:id="11"/>
            <w:r w:rsidRPr="00A454A4">
              <w:rPr>
                <w:lang w:eastAsia="zh-CN"/>
              </w:rPr>
              <w:br/>
            </w:r>
            <w:bookmarkStart w:id="12" w:name="lt_pId132"/>
            <w:r w:rsidR="006B0B0A">
              <w:rPr>
                <w:rFonts w:ascii="SimSun" w:hAnsi="SimSun" w:cs="SimSun" w:hint="eastAsia"/>
                <w:lang w:eastAsia="zh-CN"/>
              </w:rPr>
              <w:t>频段</w:t>
            </w:r>
            <w:r w:rsidRPr="00A454A4">
              <w:rPr>
                <w:rFonts w:ascii="SimSun" w:hAnsi="SimSun" w:cs="SimSun" w:hint="eastAsia"/>
                <w:lang w:eastAsia="zh-CN"/>
              </w:rPr>
              <w:t>指定</w:t>
            </w:r>
            <w:bookmarkEnd w:id="12"/>
          </w:p>
        </w:tc>
        <w:tc>
          <w:tcPr>
            <w:tcW w:w="2679" w:type="dxa"/>
            <w:gridSpan w:val="3"/>
            <w:tcBorders>
              <w:top w:val="single" w:sz="4" w:space="0" w:color="auto"/>
              <w:left w:val="single" w:sz="4" w:space="0" w:color="auto"/>
              <w:bottom w:val="single" w:sz="4" w:space="0" w:color="auto"/>
              <w:right w:val="single" w:sz="4" w:space="0" w:color="auto"/>
            </w:tcBorders>
            <w:vAlign w:val="center"/>
          </w:tcPr>
          <w:p w:rsidR="000A126E" w:rsidRPr="00A454A4" w:rsidRDefault="000A126E" w:rsidP="0049507B">
            <w:pPr>
              <w:pStyle w:val="Tablehead"/>
              <w:snapToGrid w:val="0"/>
              <w:spacing w:before="20" w:after="20"/>
              <w:rPr>
                <w:sz w:val="20"/>
                <w:lang w:eastAsia="zh-CN"/>
              </w:rPr>
            </w:pPr>
            <w:bookmarkStart w:id="13" w:name="lt_pId133"/>
            <w:r w:rsidRPr="00A454A4">
              <w:rPr>
                <w:rFonts w:hint="eastAsia"/>
                <w:sz w:val="20"/>
                <w:lang w:eastAsia="zh-CN"/>
              </w:rPr>
              <w:t>上行链路</w:t>
            </w:r>
            <w:r w:rsidRPr="00A454A4">
              <w:rPr>
                <w:sz w:val="20"/>
                <w:lang w:eastAsia="zh-CN"/>
              </w:rPr>
              <w:t>(UL) BS</w:t>
            </w:r>
            <w:r w:rsidRPr="00A454A4">
              <w:rPr>
                <w:rFonts w:hint="eastAsia"/>
                <w:sz w:val="20"/>
                <w:lang w:eastAsia="zh-CN"/>
              </w:rPr>
              <w:t>接收</w:t>
            </w:r>
            <w:bookmarkEnd w:id="13"/>
            <w:r w:rsidRPr="00A454A4">
              <w:rPr>
                <w:sz w:val="20"/>
                <w:lang w:eastAsia="zh-CN"/>
              </w:rPr>
              <w:br/>
            </w:r>
            <w:bookmarkStart w:id="14" w:name="lt_pId134"/>
            <w:r w:rsidRPr="00A454A4">
              <w:rPr>
                <w:sz w:val="20"/>
                <w:lang w:eastAsia="zh-CN"/>
              </w:rPr>
              <w:t>UE</w:t>
            </w:r>
            <w:bookmarkEnd w:id="14"/>
            <w:r w:rsidRPr="00A454A4">
              <w:rPr>
                <w:rFonts w:hint="eastAsia"/>
                <w:sz w:val="20"/>
                <w:lang w:eastAsia="zh-CN"/>
              </w:rPr>
              <w:t>发射</w:t>
            </w:r>
          </w:p>
        </w:tc>
        <w:tc>
          <w:tcPr>
            <w:tcW w:w="2835" w:type="dxa"/>
            <w:gridSpan w:val="3"/>
            <w:tcBorders>
              <w:top w:val="single" w:sz="4" w:space="0" w:color="auto"/>
              <w:bottom w:val="single" w:sz="4" w:space="0" w:color="auto"/>
              <w:right w:val="single" w:sz="4" w:space="0" w:color="auto"/>
            </w:tcBorders>
            <w:vAlign w:val="center"/>
          </w:tcPr>
          <w:p w:rsidR="000A126E" w:rsidRPr="00A454A4" w:rsidRDefault="000A126E" w:rsidP="0049507B">
            <w:pPr>
              <w:pStyle w:val="Tablehead"/>
              <w:snapToGrid w:val="0"/>
              <w:spacing w:before="20" w:after="20"/>
              <w:rPr>
                <w:sz w:val="20"/>
                <w:lang w:eastAsia="zh-CN"/>
              </w:rPr>
            </w:pPr>
            <w:bookmarkStart w:id="15" w:name="lt_pId135"/>
            <w:r w:rsidRPr="00A454A4">
              <w:rPr>
                <w:rFonts w:hint="eastAsia"/>
                <w:sz w:val="20"/>
                <w:lang w:eastAsia="zh-CN"/>
              </w:rPr>
              <w:t>下行链路</w:t>
            </w:r>
            <w:r w:rsidRPr="00A454A4">
              <w:rPr>
                <w:sz w:val="20"/>
                <w:lang w:eastAsia="zh-CN"/>
              </w:rPr>
              <w:t>(DL) BS</w:t>
            </w:r>
            <w:r w:rsidRPr="00A454A4">
              <w:rPr>
                <w:rFonts w:hint="eastAsia"/>
                <w:sz w:val="20"/>
                <w:lang w:eastAsia="zh-CN"/>
              </w:rPr>
              <w:t>发射</w:t>
            </w:r>
            <w:bookmarkEnd w:id="15"/>
            <w:r w:rsidRPr="00A454A4">
              <w:rPr>
                <w:sz w:val="20"/>
                <w:lang w:eastAsia="zh-CN"/>
              </w:rPr>
              <w:br/>
            </w:r>
            <w:bookmarkStart w:id="16" w:name="lt_pId136"/>
            <w:r w:rsidRPr="00A454A4">
              <w:rPr>
                <w:sz w:val="20"/>
                <w:lang w:eastAsia="zh-CN"/>
              </w:rPr>
              <w:t>UE</w:t>
            </w:r>
            <w:r w:rsidRPr="00A454A4">
              <w:rPr>
                <w:rFonts w:hint="eastAsia"/>
                <w:sz w:val="20"/>
                <w:lang w:eastAsia="zh-CN"/>
              </w:rPr>
              <w:t>接收</w:t>
            </w:r>
            <w:bookmarkEnd w:id="16"/>
          </w:p>
        </w:tc>
        <w:tc>
          <w:tcPr>
            <w:tcW w:w="713" w:type="dxa"/>
            <w:tcBorders>
              <w:top w:val="single" w:sz="4" w:space="0" w:color="auto"/>
              <w:left w:val="single" w:sz="4" w:space="0" w:color="auto"/>
              <w:bottom w:val="single" w:sz="4" w:space="0" w:color="auto"/>
              <w:right w:val="single" w:sz="4" w:space="0" w:color="auto"/>
            </w:tcBorders>
            <w:vAlign w:val="center"/>
          </w:tcPr>
          <w:p w:rsidR="000A126E" w:rsidRPr="00A454A4" w:rsidRDefault="006B0B0A" w:rsidP="0049507B">
            <w:pPr>
              <w:pStyle w:val="TableHead0"/>
              <w:snapToGrid w:val="0"/>
              <w:spacing w:before="20" w:after="20"/>
              <w:rPr>
                <w:lang w:eastAsia="zh-CN"/>
              </w:rPr>
            </w:pPr>
            <w:bookmarkStart w:id="17" w:name="lt_pId137"/>
            <w:r>
              <w:rPr>
                <w:rFonts w:ascii="SimSun" w:hAnsi="SimSun" w:cs="SimSun" w:hint="eastAsia"/>
                <w:lang w:eastAsia="zh-CN"/>
              </w:rPr>
              <w:t>频段</w:t>
            </w:r>
            <w:r w:rsidR="000A126E" w:rsidRPr="00A454A4">
              <w:rPr>
                <w:rFonts w:ascii="SimSun" w:hAnsi="SimSun" w:cs="SimSun" w:hint="eastAsia"/>
                <w:lang w:eastAsia="zh-CN"/>
              </w:rPr>
              <w:t>类别</w:t>
            </w:r>
            <w:r w:rsidR="000A126E">
              <w:rPr>
                <w:rFonts w:ascii="SimSun" w:hAnsi="SimSun" w:cs="SimSun"/>
                <w:lang w:eastAsia="zh-CN"/>
              </w:rPr>
              <w:br/>
            </w:r>
            <w:r w:rsidR="000A126E" w:rsidRPr="00A454A4">
              <w:rPr>
                <w:lang w:eastAsia="zh-CN"/>
              </w:rPr>
              <w:t>(</w:t>
            </w:r>
            <w:r w:rsidR="000A126E" w:rsidRPr="00A454A4">
              <w:rPr>
                <w:rFonts w:ascii="SimSun" w:hAnsi="SimSun" w:cs="SimSun" w:hint="eastAsia"/>
                <w:lang w:eastAsia="zh-CN"/>
              </w:rPr>
              <w:t>注</w:t>
            </w:r>
            <w:r w:rsidR="000A126E" w:rsidRPr="00A454A4">
              <w:rPr>
                <w:lang w:eastAsia="zh-CN"/>
              </w:rPr>
              <w:t>2)</w:t>
            </w:r>
            <w:bookmarkEnd w:id="17"/>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w:t>
            </w:r>
          </w:p>
        </w:tc>
        <w:tc>
          <w:tcPr>
            <w:tcW w:w="94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E953A1">
              <w:rPr>
                <w:sz w:val="18"/>
                <w:szCs w:val="18"/>
                <w:lang w:val="es-ES_tradnl"/>
              </w:rPr>
              <w:t>–</w:t>
            </w:r>
          </w:p>
        </w:tc>
        <w:tc>
          <w:tcPr>
            <w:tcW w:w="1155" w:type="dxa"/>
            <w:tcBorders>
              <w:top w:val="single" w:sz="4" w:space="0" w:color="auto"/>
              <w:left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1920 MHz</w:t>
            </w:r>
          </w:p>
        </w:tc>
        <w:tc>
          <w:tcPr>
            <w:tcW w:w="313"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211"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1980 MHz</w:t>
            </w:r>
          </w:p>
        </w:tc>
        <w:tc>
          <w:tcPr>
            <w:tcW w:w="1275" w:type="dxa"/>
            <w:tcBorders>
              <w:top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2110 MHz</w:t>
            </w:r>
          </w:p>
        </w:tc>
        <w:tc>
          <w:tcPr>
            <w:tcW w:w="426"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2170 MHz</w:t>
            </w:r>
          </w:p>
        </w:tc>
        <w:tc>
          <w:tcPr>
            <w:tcW w:w="71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2</w:t>
            </w:r>
          </w:p>
        </w:tc>
        <w:tc>
          <w:tcPr>
            <w:tcW w:w="94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II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PCS 1900</w:t>
            </w:r>
          </w:p>
        </w:tc>
        <w:tc>
          <w:tcPr>
            <w:tcW w:w="1155" w:type="dxa"/>
            <w:tcBorders>
              <w:top w:val="single" w:sz="4" w:space="0" w:color="auto"/>
              <w:left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1850 MHz</w:t>
            </w:r>
          </w:p>
        </w:tc>
        <w:tc>
          <w:tcPr>
            <w:tcW w:w="313"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211"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1910 MHz</w:t>
            </w:r>
          </w:p>
        </w:tc>
        <w:tc>
          <w:tcPr>
            <w:tcW w:w="1275" w:type="dxa"/>
            <w:tcBorders>
              <w:top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1930 MHz</w:t>
            </w:r>
          </w:p>
        </w:tc>
        <w:tc>
          <w:tcPr>
            <w:tcW w:w="426"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1990 MHz</w:t>
            </w:r>
          </w:p>
        </w:tc>
        <w:tc>
          <w:tcPr>
            <w:tcW w:w="71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2</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3</w:t>
            </w:r>
          </w:p>
        </w:tc>
        <w:tc>
          <w:tcPr>
            <w:tcW w:w="94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III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DCS 1800</w:t>
            </w:r>
          </w:p>
        </w:tc>
        <w:tc>
          <w:tcPr>
            <w:tcW w:w="1155" w:type="dxa"/>
            <w:tcBorders>
              <w:top w:val="single" w:sz="4" w:space="0" w:color="auto"/>
              <w:left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1710 MHz</w:t>
            </w:r>
          </w:p>
        </w:tc>
        <w:tc>
          <w:tcPr>
            <w:tcW w:w="313"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211"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1785 MHz</w:t>
            </w:r>
          </w:p>
        </w:tc>
        <w:tc>
          <w:tcPr>
            <w:tcW w:w="1275" w:type="dxa"/>
            <w:tcBorders>
              <w:top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1805 MHz</w:t>
            </w:r>
          </w:p>
        </w:tc>
        <w:tc>
          <w:tcPr>
            <w:tcW w:w="426"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1880 MHz</w:t>
            </w:r>
          </w:p>
        </w:tc>
        <w:tc>
          <w:tcPr>
            <w:tcW w:w="71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2</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4</w:t>
            </w:r>
          </w:p>
        </w:tc>
        <w:tc>
          <w:tcPr>
            <w:tcW w:w="94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IV</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E953A1">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1710 MHz</w:t>
            </w:r>
          </w:p>
        </w:tc>
        <w:tc>
          <w:tcPr>
            <w:tcW w:w="313"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1755 MHz</w:t>
            </w:r>
          </w:p>
        </w:tc>
        <w:tc>
          <w:tcPr>
            <w:tcW w:w="1275"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2110 MHz</w:t>
            </w:r>
          </w:p>
        </w:tc>
        <w:tc>
          <w:tcPr>
            <w:tcW w:w="426"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2155 MHz</w:t>
            </w:r>
          </w:p>
        </w:tc>
        <w:tc>
          <w:tcPr>
            <w:tcW w:w="71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5</w:t>
            </w:r>
          </w:p>
        </w:tc>
        <w:tc>
          <w:tcPr>
            <w:tcW w:w="94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V</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GSM 850</w:t>
            </w:r>
          </w:p>
        </w:tc>
        <w:tc>
          <w:tcPr>
            <w:tcW w:w="1155" w:type="dxa"/>
            <w:tcBorders>
              <w:top w:val="single" w:sz="4" w:space="0" w:color="auto"/>
              <w:left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824 MHz</w:t>
            </w:r>
          </w:p>
        </w:tc>
        <w:tc>
          <w:tcPr>
            <w:tcW w:w="313"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849 MHz</w:t>
            </w:r>
          </w:p>
        </w:tc>
        <w:tc>
          <w:tcPr>
            <w:tcW w:w="1275"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869 MHz</w:t>
            </w:r>
          </w:p>
        </w:tc>
        <w:tc>
          <w:tcPr>
            <w:tcW w:w="426"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894 MHz</w:t>
            </w:r>
          </w:p>
        </w:tc>
        <w:tc>
          <w:tcPr>
            <w:tcW w:w="71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2</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Pr>
                <w:sz w:val="18"/>
                <w:szCs w:val="18"/>
                <w:lang w:val="es-ES_tradnl"/>
              </w:rPr>
              <w:t>6</w:t>
            </w:r>
            <w:r w:rsidRPr="00227266">
              <w:rPr>
                <w:sz w:val="18"/>
                <w:szCs w:val="18"/>
                <w:vertAlign w:val="superscript"/>
                <w:lang w:val="es-ES_tradnl"/>
              </w:rPr>
              <w:t>(1)</w:t>
            </w:r>
          </w:p>
        </w:tc>
        <w:tc>
          <w:tcPr>
            <w:tcW w:w="94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VI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E953A1">
              <w:rPr>
                <w:sz w:val="18"/>
                <w:szCs w:val="18"/>
                <w:lang w:val="es-ES_tradnl"/>
              </w:rPr>
              <w:t>–</w:t>
            </w:r>
          </w:p>
        </w:tc>
        <w:tc>
          <w:tcPr>
            <w:tcW w:w="1155" w:type="dxa"/>
            <w:tcBorders>
              <w:top w:val="single" w:sz="4" w:space="0" w:color="auto"/>
              <w:left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830 MHz</w:t>
            </w:r>
          </w:p>
        </w:tc>
        <w:tc>
          <w:tcPr>
            <w:tcW w:w="313"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211"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840 MHz</w:t>
            </w:r>
          </w:p>
        </w:tc>
        <w:tc>
          <w:tcPr>
            <w:tcW w:w="1275" w:type="dxa"/>
            <w:tcBorders>
              <w:top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875 MHz</w:t>
            </w:r>
          </w:p>
        </w:tc>
        <w:tc>
          <w:tcPr>
            <w:tcW w:w="426"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885 MHz</w:t>
            </w:r>
          </w:p>
        </w:tc>
        <w:tc>
          <w:tcPr>
            <w:tcW w:w="71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7</w:t>
            </w:r>
          </w:p>
        </w:tc>
        <w:tc>
          <w:tcPr>
            <w:tcW w:w="94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VII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E953A1">
              <w:rPr>
                <w:sz w:val="18"/>
                <w:szCs w:val="18"/>
                <w:lang w:val="es-ES_tradnl"/>
              </w:rPr>
              <w:t>–</w:t>
            </w:r>
          </w:p>
        </w:tc>
        <w:tc>
          <w:tcPr>
            <w:tcW w:w="1155" w:type="dxa"/>
            <w:tcBorders>
              <w:top w:val="single" w:sz="4" w:space="0" w:color="auto"/>
              <w:left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2500 MHz</w:t>
            </w:r>
          </w:p>
        </w:tc>
        <w:tc>
          <w:tcPr>
            <w:tcW w:w="313"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211"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2570 MHz</w:t>
            </w:r>
          </w:p>
        </w:tc>
        <w:tc>
          <w:tcPr>
            <w:tcW w:w="1275" w:type="dxa"/>
            <w:tcBorders>
              <w:top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2620 MHz</w:t>
            </w:r>
          </w:p>
        </w:tc>
        <w:tc>
          <w:tcPr>
            <w:tcW w:w="426"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2690 MHz</w:t>
            </w:r>
          </w:p>
        </w:tc>
        <w:tc>
          <w:tcPr>
            <w:tcW w:w="71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1</w:t>
            </w:r>
          </w:p>
        </w:tc>
      </w:tr>
      <w:tr w:rsidR="000A126E" w:rsidRPr="00FB2C90" w:rsidTr="00B66A86">
        <w:trPr>
          <w:trHeight w:val="221"/>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8</w:t>
            </w:r>
          </w:p>
        </w:tc>
        <w:tc>
          <w:tcPr>
            <w:tcW w:w="94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VIII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E-GSM</w:t>
            </w:r>
          </w:p>
        </w:tc>
        <w:tc>
          <w:tcPr>
            <w:tcW w:w="1155" w:type="dxa"/>
            <w:tcBorders>
              <w:top w:val="single" w:sz="4" w:space="0" w:color="auto"/>
              <w:left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880 MHz</w:t>
            </w:r>
          </w:p>
        </w:tc>
        <w:tc>
          <w:tcPr>
            <w:tcW w:w="313"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211"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915 MHz</w:t>
            </w:r>
          </w:p>
        </w:tc>
        <w:tc>
          <w:tcPr>
            <w:tcW w:w="1275" w:type="dxa"/>
            <w:tcBorders>
              <w:top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925 MHz</w:t>
            </w:r>
          </w:p>
        </w:tc>
        <w:tc>
          <w:tcPr>
            <w:tcW w:w="426"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960 MHz</w:t>
            </w:r>
          </w:p>
        </w:tc>
        <w:tc>
          <w:tcPr>
            <w:tcW w:w="71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2</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9</w:t>
            </w:r>
          </w:p>
        </w:tc>
        <w:tc>
          <w:tcPr>
            <w:tcW w:w="94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IX</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E953A1">
              <w:rPr>
                <w:sz w:val="18"/>
                <w:szCs w:val="18"/>
                <w:lang w:val="es-ES_tradnl"/>
              </w:rPr>
              <w:t>–</w:t>
            </w:r>
          </w:p>
        </w:tc>
        <w:tc>
          <w:tcPr>
            <w:tcW w:w="1155" w:type="dxa"/>
            <w:tcBorders>
              <w:top w:val="single" w:sz="4" w:space="0" w:color="auto"/>
              <w:left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1749.9 MHz</w:t>
            </w:r>
          </w:p>
        </w:tc>
        <w:tc>
          <w:tcPr>
            <w:tcW w:w="313"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211"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1784.9 MHz</w:t>
            </w:r>
          </w:p>
        </w:tc>
        <w:tc>
          <w:tcPr>
            <w:tcW w:w="1275" w:type="dxa"/>
            <w:tcBorders>
              <w:top w:val="single" w:sz="4" w:space="0" w:color="auto"/>
              <w:bottom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1844.9 MHz</w:t>
            </w:r>
          </w:p>
        </w:tc>
        <w:tc>
          <w:tcPr>
            <w:tcW w:w="426"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1879.9 MHz</w:t>
            </w:r>
          </w:p>
        </w:tc>
        <w:tc>
          <w:tcPr>
            <w:tcW w:w="71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10</w:t>
            </w:r>
          </w:p>
        </w:tc>
        <w:tc>
          <w:tcPr>
            <w:tcW w:w="94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X</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E953A1">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1710 MHz</w:t>
            </w:r>
          </w:p>
        </w:tc>
        <w:tc>
          <w:tcPr>
            <w:tcW w:w="313"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1770 MHz</w:t>
            </w:r>
          </w:p>
        </w:tc>
        <w:tc>
          <w:tcPr>
            <w:tcW w:w="1275"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2110 MHz</w:t>
            </w:r>
          </w:p>
        </w:tc>
        <w:tc>
          <w:tcPr>
            <w:tcW w:w="426"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2170 MHz</w:t>
            </w:r>
          </w:p>
        </w:tc>
        <w:tc>
          <w:tcPr>
            <w:tcW w:w="71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eastAsia="ja-JP"/>
              </w:rPr>
            </w:pPr>
            <w:r w:rsidRPr="00A066BC">
              <w:rPr>
                <w:sz w:val="18"/>
                <w:szCs w:val="18"/>
                <w:lang w:val="es-ES_tradnl"/>
              </w:rPr>
              <w:t>11</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XI</w:t>
            </w:r>
          </w:p>
        </w:tc>
        <w:tc>
          <w:tcPr>
            <w:tcW w:w="140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pacing w:val="-4"/>
                <w:sz w:val="18"/>
                <w:szCs w:val="18"/>
                <w:lang w:val="es-ES_tradnl"/>
              </w:rPr>
            </w:pPr>
            <w:r w:rsidRPr="00A066BC">
              <w:rPr>
                <w:spacing w:val="-4"/>
                <w:sz w:val="18"/>
                <w:szCs w:val="18"/>
                <w:lang w:val="es-ES_tradnl"/>
              </w:rPr>
              <w:t>1427.9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1447.9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1475.9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pacing w:val="-6"/>
                <w:sz w:val="18"/>
                <w:szCs w:val="18"/>
                <w:lang w:val="es-ES_tradnl"/>
              </w:rPr>
            </w:pPr>
            <w:r w:rsidRPr="00A066BC">
              <w:rPr>
                <w:spacing w:val="-6"/>
                <w:sz w:val="18"/>
                <w:szCs w:val="18"/>
                <w:lang w:val="es-ES_tradnl"/>
              </w:rPr>
              <w:t>1495.9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12</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XII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699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716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729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746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13</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XIII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777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787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746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756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14</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XIV</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788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798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758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768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15</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XV</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454A4" w:rsidRDefault="000A126E" w:rsidP="0049507B">
            <w:pPr>
              <w:pStyle w:val="TableText0"/>
              <w:snapToGrid w:val="0"/>
              <w:spacing w:before="20" w:after="20" w:line="240" w:lineRule="auto"/>
              <w:jc w:val="center"/>
            </w:pPr>
            <w:r w:rsidRPr="00A454A4">
              <w:rPr>
                <w:rFonts w:hint="eastAsia"/>
              </w:rPr>
              <w:t>保留</w:t>
            </w:r>
          </w:p>
        </w:tc>
        <w:tc>
          <w:tcPr>
            <w:tcW w:w="313" w:type="dxa"/>
            <w:tcBorders>
              <w:top w:val="single" w:sz="4" w:space="0" w:color="auto"/>
              <w:bottom w:val="single" w:sz="4" w:space="0" w:color="auto"/>
            </w:tcBorders>
          </w:tcPr>
          <w:p w:rsidR="000A126E" w:rsidRPr="00A454A4" w:rsidRDefault="000A126E" w:rsidP="0049507B">
            <w:pPr>
              <w:pStyle w:val="TableText0"/>
              <w:snapToGrid w:val="0"/>
              <w:spacing w:before="20" w:after="20" w:line="240" w:lineRule="auto"/>
              <w:jc w:val="center"/>
            </w:pPr>
          </w:p>
        </w:tc>
        <w:tc>
          <w:tcPr>
            <w:tcW w:w="1211" w:type="dxa"/>
            <w:tcBorders>
              <w:top w:val="single" w:sz="4" w:space="0" w:color="auto"/>
              <w:bottom w:val="single" w:sz="4" w:space="0" w:color="auto"/>
              <w:right w:val="single" w:sz="4" w:space="0" w:color="auto"/>
            </w:tcBorders>
          </w:tcPr>
          <w:p w:rsidR="000A126E" w:rsidRPr="00A454A4" w:rsidRDefault="000A126E" w:rsidP="0049507B">
            <w:pPr>
              <w:pStyle w:val="TableText0"/>
              <w:snapToGrid w:val="0"/>
              <w:spacing w:before="20" w:after="20" w:line="240" w:lineRule="auto"/>
              <w:jc w:val="center"/>
            </w:pPr>
          </w:p>
        </w:tc>
        <w:tc>
          <w:tcPr>
            <w:tcW w:w="1275" w:type="dxa"/>
            <w:tcBorders>
              <w:top w:val="single" w:sz="4" w:space="0" w:color="auto"/>
              <w:bottom w:val="single" w:sz="4" w:space="0" w:color="auto"/>
            </w:tcBorders>
          </w:tcPr>
          <w:p w:rsidR="000A126E" w:rsidRPr="00A454A4" w:rsidRDefault="000A126E" w:rsidP="0049507B">
            <w:pPr>
              <w:pStyle w:val="TableText0"/>
              <w:snapToGrid w:val="0"/>
              <w:spacing w:before="20" w:after="20" w:line="240" w:lineRule="auto"/>
              <w:jc w:val="center"/>
            </w:pPr>
            <w:r w:rsidRPr="00A454A4">
              <w:rPr>
                <w:rFonts w:hint="eastAsia"/>
              </w:rPr>
              <w:t>保留</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16</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XVI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454A4" w:rsidRDefault="000A126E" w:rsidP="0049507B">
            <w:pPr>
              <w:pStyle w:val="TableText0"/>
              <w:snapToGrid w:val="0"/>
              <w:spacing w:before="20" w:after="20" w:line="240" w:lineRule="auto"/>
              <w:jc w:val="center"/>
            </w:pPr>
            <w:r w:rsidRPr="00A454A4">
              <w:rPr>
                <w:rFonts w:hint="eastAsia"/>
              </w:rPr>
              <w:t>保留</w:t>
            </w:r>
          </w:p>
        </w:tc>
        <w:tc>
          <w:tcPr>
            <w:tcW w:w="313" w:type="dxa"/>
            <w:tcBorders>
              <w:top w:val="single" w:sz="4" w:space="0" w:color="auto"/>
              <w:bottom w:val="single" w:sz="4" w:space="0" w:color="auto"/>
            </w:tcBorders>
          </w:tcPr>
          <w:p w:rsidR="000A126E" w:rsidRPr="00A454A4" w:rsidRDefault="000A126E" w:rsidP="0049507B">
            <w:pPr>
              <w:pStyle w:val="TableText0"/>
              <w:snapToGrid w:val="0"/>
              <w:spacing w:before="20" w:after="20" w:line="240" w:lineRule="auto"/>
              <w:jc w:val="center"/>
            </w:pPr>
          </w:p>
        </w:tc>
        <w:tc>
          <w:tcPr>
            <w:tcW w:w="1211" w:type="dxa"/>
            <w:tcBorders>
              <w:top w:val="single" w:sz="4" w:space="0" w:color="auto"/>
              <w:bottom w:val="single" w:sz="4" w:space="0" w:color="auto"/>
              <w:right w:val="single" w:sz="4" w:space="0" w:color="auto"/>
            </w:tcBorders>
          </w:tcPr>
          <w:p w:rsidR="000A126E" w:rsidRPr="00A454A4" w:rsidRDefault="000A126E" w:rsidP="0049507B">
            <w:pPr>
              <w:pStyle w:val="TableText0"/>
              <w:snapToGrid w:val="0"/>
              <w:spacing w:before="20" w:after="20" w:line="240" w:lineRule="auto"/>
              <w:jc w:val="center"/>
            </w:pPr>
          </w:p>
        </w:tc>
        <w:tc>
          <w:tcPr>
            <w:tcW w:w="1275" w:type="dxa"/>
            <w:tcBorders>
              <w:top w:val="single" w:sz="4" w:space="0" w:color="auto"/>
              <w:bottom w:val="single" w:sz="4" w:space="0" w:color="auto"/>
            </w:tcBorders>
          </w:tcPr>
          <w:p w:rsidR="000A126E" w:rsidRPr="00A454A4" w:rsidRDefault="000A126E" w:rsidP="0049507B">
            <w:pPr>
              <w:pStyle w:val="TableText0"/>
              <w:snapToGrid w:val="0"/>
              <w:spacing w:before="20" w:after="20" w:line="240" w:lineRule="auto"/>
              <w:jc w:val="center"/>
            </w:pPr>
            <w:r w:rsidRPr="00A454A4">
              <w:rPr>
                <w:rFonts w:hint="eastAsia"/>
              </w:rPr>
              <w:t>保留</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17</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704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716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734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746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r w:rsidRPr="00A066BC">
              <w:rPr>
                <w:sz w:val="18"/>
                <w:szCs w:val="18"/>
                <w:vertAlign w:val="superscript"/>
                <w:lang w:val="es-ES_tradnl"/>
              </w:rPr>
              <w:t>(2)</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18</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815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830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860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875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r w:rsidRPr="00A066BC">
              <w:rPr>
                <w:sz w:val="18"/>
                <w:szCs w:val="18"/>
                <w:vertAlign w:val="superscript"/>
                <w:lang w:val="es-ES_tradnl"/>
              </w:rPr>
              <w:t>(2)</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19</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XIX</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830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845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875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890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20</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XX</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832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862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791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821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21</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XXI</w:t>
            </w:r>
          </w:p>
        </w:tc>
        <w:tc>
          <w:tcPr>
            <w:tcW w:w="140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pacing w:val="-4"/>
                <w:sz w:val="18"/>
                <w:szCs w:val="18"/>
                <w:lang w:val="es-ES_tradnl"/>
              </w:rPr>
            </w:pPr>
            <w:r w:rsidRPr="00A066BC">
              <w:rPr>
                <w:spacing w:val="-4"/>
                <w:sz w:val="18"/>
                <w:szCs w:val="18"/>
                <w:lang w:val="es-ES_tradnl"/>
              </w:rPr>
              <w:t>1447.9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1462.9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1495.9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tabs>
                <w:tab w:val="clear" w:pos="284"/>
                <w:tab w:val="clear" w:pos="567"/>
                <w:tab w:val="clear" w:pos="851"/>
              </w:tabs>
              <w:spacing w:before="0"/>
              <w:jc w:val="center"/>
              <w:rPr>
                <w:spacing w:val="-6"/>
                <w:sz w:val="18"/>
                <w:szCs w:val="18"/>
                <w:lang w:val="es-ES_tradnl"/>
              </w:rPr>
            </w:pPr>
            <w:r w:rsidRPr="00A066BC">
              <w:rPr>
                <w:spacing w:val="-6"/>
                <w:sz w:val="18"/>
                <w:szCs w:val="18"/>
                <w:lang w:val="es-ES_tradnl"/>
              </w:rPr>
              <w:t>1510.9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22</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XXII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3410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3490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3510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3590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23</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2000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2020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2180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2200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r w:rsidRPr="00A066BC">
              <w:rPr>
                <w:sz w:val="18"/>
                <w:szCs w:val="18"/>
                <w:vertAlign w:val="superscript"/>
                <w:lang w:val="es-ES_tradnl"/>
              </w:rPr>
              <w:t>(2)</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24#</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pacing w:val="-4"/>
                <w:sz w:val="18"/>
                <w:szCs w:val="18"/>
                <w:lang w:val="es-ES_tradnl"/>
              </w:rPr>
            </w:pPr>
            <w:r w:rsidRPr="00A066BC">
              <w:rPr>
                <w:spacing w:val="-4"/>
                <w:sz w:val="18"/>
                <w:szCs w:val="18"/>
                <w:lang w:val="es-ES_tradnl"/>
              </w:rPr>
              <w:t>1626.5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1660.5 MHz</w:t>
            </w:r>
          </w:p>
        </w:tc>
        <w:tc>
          <w:tcPr>
            <w:tcW w:w="1275" w:type="dxa"/>
            <w:tcBorders>
              <w:top w:val="single" w:sz="4" w:space="0" w:color="auto"/>
              <w:bottom w:val="single" w:sz="4" w:space="0" w:color="auto"/>
            </w:tcBorders>
          </w:tcPr>
          <w:p w:rsidR="000A126E" w:rsidRPr="00A066BC" w:rsidRDefault="000A126E" w:rsidP="0049507B">
            <w:pPr>
              <w:pStyle w:val="Tabletext"/>
              <w:tabs>
                <w:tab w:val="clear" w:pos="284"/>
                <w:tab w:val="clear" w:pos="851"/>
                <w:tab w:val="clear" w:pos="1134"/>
                <w:tab w:val="clear" w:pos="1418"/>
              </w:tabs>
              <w:spacing w:before="0" w:line="276" w:lineRule="auto"/>
              <w:ind w:left="33"/>
              <w:contextualSpacing/>
              <w:jc w:val="center"/>
              <w:rPr>
                <w:sz w:val="18"/>
                <w:szCs w:val="18"/>
                <w:lang w:val="es-ES_tradnl"/>
              </w:rPr>
            </w:pPr>
            <w:r w:rsidRPr="00A066BC">
              <w:rPr>
                <w:sz w:val="18"/>
                <w:szCs w:val="18"/>
                <w:lang w:val="es-ES_tradnl"/>
              </w:rPr>
              <w:t>1525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1559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r w:rsidRPr="00A066BC">
              <w:rPr>
                <w:sz w:val="18"/>
                <w:szCs w:val="18"/>
                <w:vertAlign w:val="superscript"/>
                <w:lang w:val="es-ES_tradnl"/>
              </w:rPr>
              <w:t>(2)</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25</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XXV</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1850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1915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1930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1995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26</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XXVI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814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849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859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894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p>
        </w:tc>
      </w:tr>
      <w:tr w:rsidR="000A126E" w:rsidRPr="00FB2C90" w:rsidTr="00B66A86">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27</w:t>
            </w:r>
          </w:p>
        </w:tc>
        <w:tc>
          <w:tcPr>
            <w:tcW w:w="942"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55" w:type="dxa"/>
            <w:tcBorders>
              <w:top w:val="single" w:sz="4" w:space="0" w:color="auto"/>
              <w:left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807 MHz</w:t>
            </w:r>
          </w:p>
        </w:tc>
        <w:tc>
          <w:tcPr>
            <w:tcW w:w="313"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211"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824 MHz</w:t>
            </w:r>
          </w:p>
        </w:tc>
        <w:tc>
          <w:tcPr>
            <w:tcW w:w="1275"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852 MHz</w:t>
            </w:r>
          </w:p>
        </w:tc>
        <w:tc>
          <w:tcPr>
            <w:tcW w:w="426" w:type="dxa"/>
            <w:tcBorders>
              <w:top w:val="single" w:sz="4" w:space="0" w:color="auto"/>
              <w:bottom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w:t>
            </w:r>
          </w:p>
        </w:tc>
        <w:tc>
          <w:tcPr>
            <w:tcW w:w="1134" w:type="dxa"/>
            <w:tcBorders>
              <w:top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869 MHz</w:t>
            </w:r>
          </w:p>
        </w:tc>
        <w:tc>
          <w:tcPr>
            <w:tcW w:w="71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spacing w:before="0"/>
              <w:jc w:val="center"/>
              <w:rPr>
                <w:sz w:val="18"/>
                <w:szCs w:val="18"/>
                <w:lang w:val="es-ES_tradnl"/>
              </w:rPr>
            </w:pPr>
            <w:r w:rsidRPr="00A066BC">
              <w:rPr>
                <w:sz w:val="18"/>
                <w:szCs w:val="18"/>
                <w:lang w:val="es-ES_tradnl"/>
              </w:rPr>
              <w:t>1</w:t>
            </w:r>
            <w:r w:rsidRPr="00A066BC">
              <w:rPr>
                <w:sz w:val="18"/>
                <w:szCs w:val="18"/>
                <w:vertAlign w:val="superscript"/>
                <w:lang w:val="es-ES_tradnl"/>
              </w:rPr>
              <w:t>(2)</w:t>
            </w:r>
          </w:p>
        </w:tc>
      </w:tr>
    </w:tbl>
    <w:p w:rsidR="000A126E" w:rsidRPr="00485AFC" w:rsidRDefault="000A126E" w:rsidP="000A126E">
      <w:pPr>
        <w:pStyle w:val="TableNo"/>
        <w:rPr>
          <w:lang w:val="en-US"/>
        </w:rPr>
      </w:pPr>
      <w:r>
        <w:rPr>
          <w:rFonts w:hint="eastAsia"/>
          <w:lang w:val="en-US" w:eastAsia="zh-CN"/>
        </w:rPr>
        <w:lastRenderedPageBreak/>
        <w:t>表</w:t>
      </w:r>
      <w:r w:rsidRPr="00485AFC">
        <w:rPr>
          <w:lang w:val="en-US"/>
        </w:rPr>
        <w:t xml:space="preserve"> 1-1</w:t>
      </w:r>
      <w:r w:rsidRPr="00CC41E4">
        <w:rPr>
          <w:rFonts w:ascii="STKaiti" w:eastAsia="STKaiti" w:hAnsi="STKaiti" w:hint="eastAsia"/>
          <w:lang w:val="en-US" w:eastAsia="zh-CN"/>
        </w:rPr>
        <w:t>（完）</w:t>
      </w:r>
    </w:p>
    <w:tbl>
      <w:tblPr>
        <w:tblW w:w="9639" w:type="dxa"/>
        <w:jc w:val="center"/>
        <w:tblLook w:val="0000" w:firstRow="0" w:lastRow="0" w:firstColumn="0" w:lastColumn="0" w:noHBand="0" w:noVBand="0"/>
      </w:tblPr>
      <w:tblGrid>
        <w:gridCol w:w="1089"/>
        <w:gridCol w:w="957"/>
        <w:gridCol w:w="1402"/>
        <w:gridCol w:w="1106"/>
        <w:gridCol w:w="314"/>
        <w:gridCol w:w="1120"/>
        <w:gridCol w:w="1183"/>
        <w:gridCol w:w="314"/>
        <w:gridCol w:w="1054"/>
        <w:gridCol w:w="1100"/>
      </w:tblGrid>
      <w:tr w:rsidR="000A126E" w:rsidRPr="009519F6" w:rsidTr="0049507B">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0A126E" w:rsidRPr="00A454A4" w:rsidRDefault="000A126E" w:rsidP="0049507B">
            <w:pPr>
              <w:pStyle w:val="Tablehead"/>
              <w:snapToGrid w:val="0"/>
              <w:spacing w:before="20" w:after="20"/>
              <w:rPr>
                <w:sz w:val="20"/>
                <w:lang w:eastAsia="zh-CN"/>
              </w:rPr>
            </w:pPr>
            <w:r w:rsidRPr="00A454A4">
              <w:rPr>
                <w:sz w:val="20"/>
                <w:lang w:eastAsia="zh-CN"/>
              </w:rPr>
              <w:t>MSR</w:t>
            </w:r>
            <w:r w:rsidRPr="00A454A4">
              <w:rPr>
                <w:rFonts w:hint="eastAsia"/>
                <w:sz w:val="20"/>
                <w:lang w:eastAsia="zh-CN"/>
              </w:rPr>
              <w:t>和</w:t>
            </w:r>
            <w:r>
              <w:rPr>
                <w:sz w:val="20"/>
                <w:lang w:eastAsia="zh-CN"/>
              </w:rPr>
              <w:br/>
            </w:r>
            <w:r w:rsidRPr="00A454A4">
              <w:rPr>
                <w:sz w:val="20"/>
                <w:lang w:eastAsia="zh-CN"/>
              </w:rPr>
              <w:t xml:space="preserve">E-UTRA </w:t>
            </w:r>
            <w:r w:rsidR="006B0B0A">
              <w:rPr>
                <w:rFonts w:hint="eastAsia"/>
                <w:sz w:val="20"/>
                <w:lang w:eastAsia="zh-CN"/>
              </w:rPr>
              <w:t>频段</w:t>
            </w:r>
            <w:r w:rsidRPr="00A454A4">
              <w:rPr>
                <w:rFonts w:hint="eastAsia"/>
                <w:sz w:val="20"/>
                <w:lang w:eastAsia="zh-CN"/>
              </w:rPr>
              <w:t>号</w:t>
            </w:r>
            <w:r w:rsidRPr="00A454A4">
              <w:rPr>
                <w:sz w:val="20"/>
                <w:lang w:eastAsia="zh-CN"/>
              </w:rPr>
              <w:t xml:space="preserve"> </w:t>
            </w:r>
            <w:r>
              <w:rPr>
                <w:sz w:val="20"/>
                <w:lang w:eastAsia="zh-CN"/>
              </w:rPr>
              <w:br/>
            </w:r>
            <w:r w:rsidRPr="00A454A4">
              <w:rPr>
                <w:sz w:val="20"/>
                <w:lang w:eastAsia="zh-CN"/>
              </w:rPr>
              <w:t>(</w:t>
            </w:r>
            <w:r w:rsidRPr="00A454A4">
              <w:rPr>
                <w:rFonts w:hint="eastAsia"/>
                <w:sz w:val="20"/>
                <w:lang w:eastAsia="zh-CN"/>
              </w:rPr>
              <w:t>注</w:t>
            </w:r>
            <w:r w:rsidRPr="00A454A4">
              <w:rPr>
                <w:sz w:val="20"/>
                <w:lang w:eastAsia="zh-CN"/>
              </w:rPr>
              <w:t>1)</w:t>
            </w:r>
          </w:p>
        </w:tc>
        <w:tc>
          <w:tcPr>
            <w:tcW w:w="962" w:type="dxa"/>
            <w:tcBorders>
              <w:top w:val="single" w:sz="4" w:space="0" w:color="auto"/>
              <w:left w:val="single" w:sz="4" w:space="0" w:color="auto"/>
              <w:bottom w:val="single" w:sz="4" w:space="0" w:color="auto"/>
              <w:right w:val="single" w:sz="4" w:space="0" w:color="auto"/>
            </w:tcBorders>
            <w:vAlign w:val="center"/>
          </w:tcPr>
          <w:p w:rsidR="000A126E" w:rsidRPr="00A454A4" w:rsidRDefault="000A126E" w:rsidP="0049507B">
            <w:pPr>
              <w:pStyle w:val="Tablehead"/>
              <w:snapToGrid w:val="0"/>
              <w:spacing w:before="20" w:after="20"/>
              <w:rPr>
                <w:sz w:val="20"/>
                <w:lang w:eastAsia="zh-CN"/>
              </w:rPr>
            </w:pPr>
            <w:r w:rsidRPr="00A454A4">
              <w:rPr>
                <w:sz w:val="20"/>
                <w:lang w:eastAsia="zh-CN"/>
              </w:rPr>
              <w:t>UTRA</w:t>
            </w:r>
            <w:r w:rsidRPr="00A454A4">
              <w:rPr>
                <w:sz w:val="20"/>
                <w:lang w:eastAsia="zh-CN"/>
              </w:rPr>
              <w:br/>
            </w:r>
            <w:r w:rsidR="006B0B0A">
              <w:rPr>
                <w:rFonts w:hint="eastAsia"/>
                <w:sz w:val="20"/>
                <w:lang w:eastAsia="zh-CN"/>
              </w:rPr>
              <w:t>频段</w:t>
            </w:r>
            <w:r w:rsidRPr="00A454A4">
              <w:rPr>
                <w:rFonts w:hint="eastAsia"/>
                <w:sz w:val="20"/>
                <w:lang w:eastAsia="zh-CN"/>
              </w:rPr>
              <w:t>号</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A454A4" w:rsidRDefault="000A126E" w:rsidP="0049507B">
            <w:pPr>
              <w:pStyle w:val="TableHead0"/>
              <w:snapToGrid w:val="0"/>
              <w:spacing w:before="20" w:after="20"/>
              <w:rPr>
                <w:lang w:eastAsia="zh-CN"/>
              </w:rPr>
            </w:pPr>
            <w:r w:rsidRPr="00A454A4">
              <w:rPr>
                <w:lang w:eastAsia="zh-CN"/>
              </w:rPr>
              <w:t>GSM/EDGE</w:t>
            </w:r>
            <w:r w:rsidRPr="00A454A4">
              <w:rPr>
                <w:lang w:eastAsia="zh-CN"/>
              </w:rPr>
              <w:br/>
            </w:r>
            <w:r w:rsidR="006B0B0A">
              <w:rPr>
                <w:rFonts w:ascii="SimSun" w:hAnsi="SimSun" w:cs="SimSun" w:hint="eastAsia"/>
                <w:lang w:eastAsia="zh-CN"/>
              </w:rPr>
              <w:t>频段</w:t>
            </w:r>
            <w:r w:rsidRPr="00A454A4">
              <w:rPr>
                <w:rFonts w:ascii="SimSun" w:hAnsi="SimSun" w:cs="SimSun" w:hint="eastAsia"/>
                <w:lang w:eastAsia="zh-CN"/>
              </w:rPr>
              <w:t>指定</w:t>
            </w:r>
          </w:p>
        </w:tc>
        <w:tc>
          <w:tcPr>
            <w:tcW w:w="2572" w:type="dxa"/>
            <w:gridSpan w:val="3"/>
            <w:tcBorders>
              <w:top w:val="single" w:sz="4" w:space="0" w:color="auto"/>
              <w:left w:val="single" w:sz="4" w:space="0" w:color="auto"/>
              <w:bottom w:val="single" w:sz="4" w:space="0" w:color="auto"/>
              <w:right w:val="single" w:sz="4" w:space="0" w:color="auto"/>
            </w:tcBorders>
            <w:vAlign w:val="center"/>
          </w:tcPr>
          <w:p w:rsidR="000A126E" w:rsidRPr="00A454A4" w:rsidRDefault="000A126E" w:rsidP="0049507B">
            <w:pPr>
              <w:pStyle w:val="Tablehead"/>
              <w:snapToGrid w:val="0"/>
              <w:spacing w:before="20" w:after="20"/>
              <w:rPr>
                <w:sz w:val="20"/>
                <w:lang w:eastAsia="zh-CN"/>
              </w:rPr>
            </w:pPr>
            <w:r w:rsidRPr="00A454A4">
              <w:rPr>
                <w:rFonts w:hint="eastAsia"/>
                <w:sz w:val="20"/>
                <w:lang w:eastAsia="zh-CN"/>
              </w:rPr>
              <w:t>上行链路</w:t>
            </w:r>
            <w:r w:rsidRPr="00A454A4">
              <w:rPr>
                <w:sz w:val="20"/>
                <w:lang w:eastAsia="zh-CN"/>
              </w:rPr>
              <w:t>(UL) BS</w:t>
            </w:r>
            <w:r w:rsidRPr="00A454A4">
              <w:rPr>
                <w:rFonts w:hint="eastAsia"/>
                <w:sz w:val="20"/>
                <w:lang w:eastAsia="zh-CN"/>
              </w:rPr>
              <w:t>接收</w:t>
            </w:r>
            <w:r w:rsidRPr="00A454A4">
              <w:rPr>
                <w:sz w:val="20"/>
                <w:lang w:eastAsia="zh-CN"/>
              </w:rPr>
              <w:br/>
              <w:t>UE</w:t>
            </w:r>
            <w:r w:rsidRPr="00A454A4">
              <w:rPr>
                <w:rFonts w:hint="eastAsia"/>
                <w:sz w:val="20"/>
                <w:lang w:eastAsia="zh-CN"/>
              </w:rPr>
              <w:t>发射</w:t>
            </w:r>
          </w:p>
        </w:tc>
        <w:tc>
          <w:tcPr>
            <w:tcW w:w="2581" w:type="dxa"/>
            <w:gridSpan w:val="3"/>
            <w:tcBorders>
              <w:top w:val="single" w:sz="4" w:space="0" w:color="auto"/>
              <w:bottom w:val="single" w:sz="4" w:space="0" w:color="auto"/>
              <w:right w:val="single" w:sz="4" w:space="0" w:color="auto"/>
            </w:tcBorders>
            <w:vAlign w:val="center"/>
          </w:tcPr>
          <w:p w:rsidR="000A126E" w:rsidRPr="00A454A4" w:rsidRDefault="000A126E" w:rsidP="0049507B">
            <w:pPr>
              <w:pStyle w:val="Tablehead"/>
              <w:snapToGrid w:val="0"/>
              <w:spacing w:before="20" w:after="20"/>
              <w:rPr>
                <w:sz w:val="20"/>
                <w:lang w:eastAsia="zh-CN"/>
              </w:rPr>
            </w:pPr>
            <w:r w:rsidRPr="00A454A4">
              <w:rPr>
                <w:rFonts w:hint="eastAsia"/>
                <w:sz w:val="20"/>
                <w:lang w:eastAsia="zh-CN"/>
              </w:rPr>
              <w:t>下行链路</w:t>
            </w:r>
            <w:r w:rsidRPr="00A454A4">
              <w:rPr>
                <w:sz w:val="20"/>
                <w:lang w:eastAsia="zh-CN"/>
              </w:rPr>
              <w:t>(DL) BS</w:t>
            </w:r>
            <w:r w:rsidRPr="00A454A4">
              <w:rPr>
                <w:rFonts w:hint="eastAsia"/>
                <w:sz w:val="20"/>
                <w:lang w:eastAsia="zh-CN"/>
              </w:rPr>
              <w:t>发射</w:t>
            </w:r>
            <w:r w:rsidRPr="00A454A4">
              <w:rPr>
                <w:sz w:val="20"/>
                <w:lang w:eastAsia="zh-CN"/>
              </w:rPr>
              <w:br/>
              <w:t>UE</w:t>
            </w:r>
            <w:r w:rsidRPr="00A454A4">
              <w:rPr>
                <w:rFonts w:hint="eastAsia"/>
                <w:sz w:val="20"/>
                <w:lang w:eastAsia="zh-CN"/>
              </w:rPr>
              <w:t>接收</w:t>
            </w:r>
          </w:p>
        </w:tc>
        <w:tc>
          <w:tcPr>
            <w:tcW w:w="1023" w:type="dxa"/>
            <w:tcBorders>
              <w:top w:val="single" w:sz="4" w:space="0" w:color="auto"/>
              <w:left w:val="single" w:sz="4" w:space="0" w:color="auto"/>
              <w:bottom w:val="single" w:sz="4" w:space="0" w:color="auto"/>
              <w:right w:val="single" w:sz="4" w:space="0" w:color="auto"/>
            </w:tcBorders>
            <w:vAlign w:val="center"/>
          </w:tcPr>
          <w:p w:rsidR="000A126E" w:rsidRPr="00A454A4" w:rsidRDefault="006B0B0A" w:rsidP="0049507B">
            <w:pPr>
              <w:pStyle w:val="TableHead0"/>
              <w:snapToGrid w:val="0"/>
              <w:spacing w:before="20" w:after="20"/>
              <w:rPr>
                <w:lang w:eastAsia="zh-CN"/>
              </w:rPr>
            </w:pPr>
            <w:r>
              <w:rPr>
                <w:rFonts w:ascii="SimSun" w:hAnsi="SimSun" w:cs="SimSun" w:hint="eastAsia"/>
                <w:lang w:eastAsia="zh-CN"/>
              </w:rPr>
              <w:t>频段</w:t>
            </w:r>
            <w:r w:rsidR="000A126E" w:rsidRPr="00A454A4">
              <w:rPr>
                <w:rFonts w:ascii="SimSun" w:hAnsi="SimSun" w:cs="SimSun" w:hint="eastAsia"/>
                <w:lang w:eastAsia="zh-CN"/>
              </w:rPr>
              <w:t>类别</w:t>
            </w:r>
            <w:r w:rsidR="000A126E">
              <w:rPr>
                <w:rFonts w:ascii="SimSun" w:hAnsi="SimSun" w:cs="SimSun"/>
                <w:lang w:eastAsia="zh-CN"/>
              </w:rPr>
              <w:br/>
            </w:r>
            <w:r w:rsidR="000A126E" w:rsidRPr="00A454A4">
              <w:rPr>
                <w:lang w:eastAsia="zh-CN"/>
              </w:rPr>
              <w:t>(</w:t>
            </w:r>
            <w:r w:rsidR="000A126E" w:rsidRPr="00A454A4">
              <w:rPr>
                <w:rFonts w:ascii="SimSun" w:hAnsi="SimSun" w:cs="SimSun" w:hint="eastAsia"/>
                <w:lang w:eastAsia="zh-CN"/>
              </w:rPr>
              <w:t>注</w:t>
            </w:r>
            <w:r w:rsidR="000A126E" w:rsidRPr="00A454A4">
              <w:rPr>
                <w:lang w:eastAsia="zh-CN"/>
              </w:rPr>
              <w:t xml:space="preserve"> 2)</w:t>
            </w:r>
          </w:p>
        </w:tc>
      </w:tr>
      <w:tr w:rsidR="000A126E" w:rsidRPr="00FB2C90" w:rsidTr="0049507B">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28</w:t>
            </w:r>
          </w:p>
        </w:tc>
        <w:tc>
          <w:tcPr>
            <w:tcW w:w="96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E953A1">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E953A1">
              <w:rPr>
                <w:sz w:val="18"/>
                <w:szCs w:val="18"/>
                <w:lang w:val="es-ES_tradnl"/>
              </w:rPr>
              <w:t>–</w:t>
            </w:r>
          </w:p>
        </w:tc>
        <w:tc>
          <w:tcPr>
            <w:tcW w:w="1122" w:type="dxa"/>
            <w:tcBorders>
              <w:top w:val="single" w:sz="4" w:space="0" w:color="auto"/>
              <w:left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703 MHz</w:t>
            </w:r>
          </w:p>
        </w:tc>
        <w:tc>
          <w:tcPr>
            <w:tcW w:w="314"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748 MHz</w:t>
            </w:r>
          </w:p>
        </w:tc>
        <w:tc>
          <w:tcPr>
            <w:tcW w:w="1200"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758 MHz</w:t>
            </w:r>
          </w:p>
        </w:tc>
        <w:tc>
          <w:tcPr>
            <w:tcW w:w="314"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067"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803 MHz</w:t>
            </w:r>
          </w:p>
        </w:tc>
        <w:tc>
          <w:tcPr>
            <w:tcW w:w="102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0A126E" w:rsidRPr="00FB2C90" w:rsidTr="0049507B">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29</w:t>
            </w:r>
          </w:p>
        </w:tc>
        <w:tc>
          <w:tcPr>
            <w:tcW w:w="962"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E953A1">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E953A1">
              <w:rPr>
                <w:sz w:val="18"/>
                <w:szCs w:val="18"/>
                <w:lang w:val="es-ES_tradnl"/>
              </w:rPr>
              <w:t>–</w:t>
            </w:r>
          </w:p>
        </w:tc>
        <w:tc>
          <w:tcPr>
            <w:tcW w:w="2572" w:type="dxa"/>
            <w:gridSpan w:val="3"/>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9C1F59">
              <w:rPr>
                <w:sz w:val="18"/>
                <w:szCs w:val="18"/>
                <w:lang w:val="es-ES_tradnl"/>
              </w:rPr>
              <w:t>N/A</w:t>
            </w:r>
          </w:p>
        </w:tc>
        <w:tc>
          <w:tcPr>
            <w:tcW w:w="1200"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717 MHz</w:t>
            </w:r>
          </w:p>
        </w:tc>
        <w:tc>
          <w:tcPr>
            <w:tcW w:w="314"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067"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728 MHz</w:t>
            </w:r>
          </w:p>
        </w:tc>
        <w:tc>
          <w:tcPr>
            <w:tcW w:w="1023" w:type="dxa"/>
            <w:tcBorders>
              <w:top w:val="single" w:sz="4" w:space="0" w:color="auto"/>
              <w:left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w:t>
            </w:r>
            <w:r>
              <w:rPr>
                <w:sz w:val="18"/>
                <w:szCs w:val="18"/>
                <w:vertAlign w:val="superscript"/>
                <w:lang w:val="es-ES_tradnl"/>
              </w:rPr>
              <w:t xml:space="preserve">2, </w:t>
            </w:r>
            <w:r w:rsidRPr="00227266">
              <w:rPr>
                <w:sz w:val="18"/>
                <w:szCs w:val="18"/>
                <w:vertAlign w:val="superscript"/>
                <w:lang w:val="es-ES_tradnl"/>
              </w:rPr>
              <w:t>3)</w:t>
            </w:r>
          </w:p>
        </w:tc>
      </w:tr>
      <w:tr w:rsidR="000A126E" w:rsidRPr="00FB2C90" w:rsidTr="0049507B">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Pr>
                <w:sz w:val="18"/>
                <w:szCs w:val="18"/>
                <w:lang w:val="es-ES_tradnl"/>
              </w:rPr>
              <w:t>30</w:t>
            </w:r>
          </w:p>
        </w:tc>
        <w:tc>
          <w:tcPr>
            <w:tcW w:w="962" w:type="dxa"/>
            <w:tcBorders>
              <w:top w:val="single" w:sz="4" w:space="0" w:color="auto"/>
              <w:left w:val="single" w:sz="4" w:space="0" w:color="auto"/>
              <w:bottom w:val="single" w:sz="4" w:space="0" w:color="auto"/>
              <w:right w:val="single" w:sz="4" w:space="0" w:color="auto"/>
            </w:tcBorders>
          </w:tcPr>
          <w:p w:rsidR="000A126E" w:rsidRPr="00E953A1" w:rsidRDefault="000A126E" w:rsidP="0049507B">
            <w:pPr>
              <w:pStyle w:val="Tabletext"/>
              <w:spacing w:before="0"/>
              <w:jc w:val="center"/>
              <w:rPr>
                <w:sz w:val="18"/>
                <w:szCs w:val="18"/>
                <w:lang w:val="es-ES_tradnl"/>
              </w:rPr>
            </w:pPr>
            <w:r w:rsidRPr="00E953A1">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E953A1" w:rsidRDefault="000A126E" w:rsidP="0049507B">
            <w:pPr>
              <w:pStyle w:val="Tabletext"/>
              <w:spacing w:before="0"/>
              <w:jc w:val="center"/>
              <w:rPr>
                <w:sz w:val="18"/>
                <w:szCs w:val="18"/>
                <w:lang w:val="es-ES_tradnl"/>
              </w:rPr>
            </w:pPr>
            <w:r w:rsidRPr="00E953A1">
              <w:rPr>
                <w:sz w:val="18"/>
                <w:szCs w:val="18"/>
                <w:lang w:val="es-ES_tradnl"/>
              </w:rPr>
              <w:t>–</w:t>
            </w:r>
          </w:p>
        </w:tc>
        <w:tc>
          <w:tcPr>
            <w:tcW w:w="2572" w:type="dxa"/>
            <w:gridSpan w:val="3"/>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Pr>
                <w:sz w:val="18"/>
                <w:szCs w:val="18"/>
                <w:lang w:val="es-ES_tradnl"/>
              </w:rPr>
              <w:t>2305 MHz</w:t>
            </w:r>
            <w:r w:rsidRPr="009C1F59">
              <w:rPr>
                <w:sz w:val="18"/>
                <w:szCs w:val="18"/>
                <w:lang w:val="es-ES_tradnl"/>
              </w:rPr>
              <w:t>–</w:t>
            </w:r>
            <w:r>
              <w:rPr>
                <w:sz w:val="18"/>
                <w:szCs w:val="18"/>
                <w:lang w:val="es-ES_tradnl"/>
              </w:rPr>
              <w:t>2315 MHz</w:t>
            </w:r>
          </w:p>
        </w:tc>
        <w:tc>
          <w:tcPr>
            <w:tcW w:w="1200"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Pr>
                <w:sz w:val="18"/>
                <w:szCs w:val="18"/>
                <w:lang w:val="es-ES_tradnl"/>
              </w:rPr>
              <w:t xml:space="preserve">2350 MHz </w:t>
            </w:r>
          </w:p>
        </w:tc>
        <w:tc>
          <w:tcPr>
            <w:tcW w:w="314"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067"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Pr>
                <w:sz w:val="18"/>
                <w:szCs w:val="18"/>
                <w:lang w:val="es-ES_tradnl"/>
              </w:rPr>
              <w:t>2360 MHz</w:t>
            </w:r>
          </w:p>
        </w:tc>
        <w:tc>
          <w:tcPr>
            <w:tcW w:w="1023" w:type="dxa"/>
            <w:tcBorders>
              <w:top w:val="single" w:sz="4" w:space="0" w:color="auto"/>
              <w:left w:val="single" w:sz="4" w:space="0" w:color="auto"/>
              <w:bottom w:val="single" w:sz="4" w:space="0" w:color="auto"/>
              <w:right w:val="single" w:sz="4" w:space="0" w:color="auto"/>
            </w:tcBorders>
          </w:tcPr>
          <w:p w:rsidR="000A126E" w:rsidRPr="009C1F59" w:rsidDel="00AF4201" w:rsidRDefault="000A126E" w:rsidP="0049507B">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(2)</w:t>
            </w:r>
          </w:p>
        </w:tc>
      </w:tr>
      <w:tr w:rsidR="000A126E" w:rsidRPr="00FB2C90" w:rsidTr="0049507B">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Pr>
                <w:sz w:val="18"/>
                <w:szCs w:val="18"/>
                <w:lang w:val="es-ES_tradnl"/>
              </w:rPr>
              <w:t>31</w:t>
            </w:r>
          </w:p>
        </w:tc>
        <w:tc>
          <w:tcPr>
            <w:tcW w:w="962" w:type="dxa"/>
            <w:tcBorders>
              <w:top w:val="single" w:sz="4" w:space="0" w:color="auto"/>
              <w:left w:val="single" w:sz="4" w:space="0" w:color="auto"/>
              <w:bottom w:val="single" w:sz="4" w:space="0" w:color="auto"/>
              <w:right w:val="single" w:sz="4" w:space="0" w:color="auto"/>
            </w:tcBorders>
          </w:tcPr>
          <w:p w:rsidR="000A126E" w:rsidRPr="00E953A1" w:rsidRDefault="000A126E" w:rsidP="0049507B">
            <w:pPr>
              <w:pStyle w:val="Tabletext"/>
              <w:spacing w:before="0"/>
              <w:jc w:val="center"/>
              <w:rPr>
                <w:sz w:val="18"/>
                <w:szCs w:val="18"/>
                <w:lang w:val="es-ES_tradnl"/>
              </w:rPr>
            </w:pPr>
            <w:r w:rsidRPr="00E953A1">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E953A1" w:rsidRDefault="000A126E" w:rsidP="0049507B">
            <w:pPr>
              <w:pStyle w:val="Tabletext"/>
              <w:spacing w:before="0"/>
              <w:jc w:val="center"/>
              <w:rPr>
                <w:sz w:val="18"/>
                <w:szCs w:val="18"/>
                <w:lang w:val="es-ES_tradnl"/>
              </w:rPr>
            </w:pPr>
            <w:r w:rsidRPr="00E953A1">
              <w:rPr>
                <w:sz w:val="18"/>
                <w:szCs w:val="18"/>
                <w:lang w:val="es-ES_tradnl"/>
              </w:rPr>
              <w:t>–</w:t>
            </w:r>
          </w:p>
        </w:tc>
        <w:tc>
          <w:tcPr>
            <w:tcW w:w="2572" w:type="dxa"/>
            <w:gridSpan w:val="3"/>
            <w:tcBorders>
              <w:top w:val="single" w:sz="4" w:space="0" w:color="auto"/>
              <w:left w:val="single" w:sz="4" w:space="0" w:color="auto"/>
              <w:bottom w:val="single" w:sz="4" w:space="0" w:color="auto"/>
              <w:right w:val="single" w:sz="4" w:space="0" w:color="auto"/>
            </w:tcBorders>
            <w:vAlign w:val="center"/>
          </w:tcPr>
          <w:p w:rsidR="000A126E" w:rsidRDefault="000A126E" w:rsidP="0049507B">
            <w:pPr>
              <w:pStyle w:val="Tabletext"/>
              <w:spacing w:before="0"/>
              <w:jc w:val="center"/>
              <w:rPr>
                <w:sz w:val="18"/>
                <w:szCs w:val="18"/>
                <w:lang w:val="es-ES_tradnl"/>
              </w:rPr>
            </w:pPr>
            <w:r>
              <w:rPr>
                <w:sz w:val="18"/>
                <w:szCs w:val="18"/>
                <w:lang w:val="es-ES_tradnl"/>
              </w:rPr>
              <w:t>452.5 MHz</w:t>
            </w:r>
            <w:r w:rsidRPr="009C1F59">
              <w:rPr>
                <w:sz w:val="18"/>
                <w:szCs w:val="18"/>
                <w:lang w:val="es-ES_tradnl"/>
              </w:rPr>
              <w:t>–</w:t>
            </w:r>
            <w:r>
              <w:rPr>
                <w:sz w:val="18"/>
                <w:szCs w:val="18"/>
                <w:lang w:val="es-ES_tradnl"/>
              </w:rPr>
              <w:t>457.5 MHz</w:t>
            </w:r>
          </w:p>
        </w:tc>
        <w:tc>
          <w:tcPr>
            <w:tcW w:w="1200"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Pr>
                <w:sz w:val="18"/>
                <w:szCs w:val="18"/>
                <w:lang w:val="es-ES_tradnl"/>
              </w:rPr>
              <w:t xml:space="preserve">462.5 </w:t>
            </w:r>
          </w:p>
        </w:tc>
        <w:tc>
          <w:tcPr>
            <w:tcW w:w="314"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067"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Pr>
                <w:sz w:val="18"/>
                <w:szCs w:val="18"/>
                <w:lang w:val="es-ES_tradnl"/>
              </w:rPr>
              <w:t>467.5 MHz</w:t>
            </w:r>
          </w:p>
        </w:tc>
        <w:tc>
          <w:tcPr>
            <w:tcW w:w="1023" w:type="dxa"/>
            <w:tcBorders>
              <w:top w:val="single" w:sz="4" w:space="0" w:color="auto"/>
              <w:left w:val="single" w:sz="4" w:space="0" w:color="auto"/>
              <w:bottom w:val="single" w:sz="4" w:space="0" w:color="auto"/>
              <w:right w:val="single" w:sz="4" w:space="0" w:color="auto"/>
            </w:tcBorders>
          </w:tcPr>
          <w:p w:rsidR="000A126E" w:rsidRPr="009C1F59" w:rsidDel="00AF4201" w:rsidRDefault="000A126E" w:rsidP="0049507B">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(2)</w:t>
            </w:r>
          </w:p>
        </w:tc>
      </w:tr>
      <w:tr w:rsidR="000A126E" w:rsidRPr="00FB2C90" w:rsidTr="0049507B">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Pr>
                <w:sz w:val="18"/>
                <w:szCs w:val="18"/>
                <w:lang w:val="es-ES_tradnl"/>
              </w:rPr>
              <w:t>32</w:t>
            </w:r>
          </w:p>
        </w:tc>
        <w:tc>
          <w:tcPr>
            <w:tcW w:w="962" w:type="dxa"/>
            <w:tcBorders>
              <w:top w:val="single" w:sz="4" w:space="0" w:color="auto"/>
              <w:left w:val="single" w:sz="4" w:space="0" w:color="auto"/>
              <w:bottom w:val="single" w:sz="4" w:space="0" w:color="auto"/>
              <w:right w:val="single" w:sz="4" w:space="0" w:color="auto"/>
            </w:tcBorders>
          </w:tcPr>
          <w:p w:rsidR="000A126E" w:rsidRPr="00E953A1" w:rsidRDefault="000A126E" w:rsidP="0049507B">
            <w:pPr>
              <w:pStyle w:val="Tabletext"/>
              <w:spacing w:before="0"/>
              <w:jc w:val="center"/>
              <w:rPr>
                <w:sz w:val="18"/>
                <w:szCs w:val="18"/>
                <w:lang w:val="es-ES_tradnl"/>
              </w:rPr>
            </w:pPr>
            <w:r>
              <w:rPr>
                <w:sz w:val="18"/>
                <w:szCs w:val="18"/>
                <w:lang w:val="es-ES_tradnl"/>
              </w:rPr>
              <w:t>XXXII</w:t>
            </w:r>
          </w:p>
        </w:tc>
        <w:tc>
          <w:tcPr>
            <w:tcW w:w="1402" w:type="dxa"/>
            <w:tcBorders>
              <w:top w:val="single" w:sz="4" w:space="0" w:color="auto"/>
              <w:left w:val="single" w:sz="4" w:space="0" w:color="auto"/>
              <w:bottom w:val="single" w:sz="4" w:space="0" w:color="auto"/>
              <w:right w:val="single" w:sz="4" w:space="0" w:color="auto"/>
            </w:tcBorders>
            <w:vAlign w:val="center"/>
          </w:tcPr>
          <w:p w:rsidR="000A126E" w:rsidRPr="00E953A1" w:rsidRDefault="000A126E" w:rsidP="0049507B">
            <w:pPr>
              <w:pStyle w:val="Tabletext"/>
              <w:spacing w:before="0"/>
              <w:jc w:val="center"/>
              <w:rPr>
                <w:sz w:val="18"/>
                <w:szCs w:val="18"/>
                <w:lang w:val="es-ES_tradnl"/>
              </w:rPr>
            </w:pPr>
            <w:r w:rsidRPr="00E953A1">
              <w:rPr>
                <w:sz w:val="18"/>
                <w:szCs w:val="18"/>
                <w:lang w:val="es-ES_tradnl"/>
              </w:rPr>
              <w:t>–</w:t>
            </w:r>
          </w:p>
        </w:tc>
        <w:tc>
          <w:tcPr>
            <w:tcW w:w="2572" w:type="dxa"/>
            <w:gridSpan w:val="3"/>
            <w:tcBorders>
              <w:top w:val="single" w:sz="4" w:space="0" w:color="auto"/>
              <w:left w:val="single" w:sz="4" w:space="0" w:color="auto"/>
              <w:bottom w:val="single" w:sz="4" w:space="0" w:color="auto"/>
              <w:right w:val="single" w:sz="4" w:space="0" w:color="auto"/>
            </w:tcBorders>
            <w:vAlign w:val="center"/>
          </w:tcPr>
          <w:p w:rsidR="000A126E" w:rsidRPr="009C1F59" w:rsidRDefault="000A126E" w:rsidP="0049507B">
            <w:pPr>
              <w:pStyle w:val="Tabletext"/>
              <w:spacing w:before="0"/>
              <w:jc w:val="center"/>
              <w:rPr>
                <w:sz w:val="18"/>
                <w:szCs w:val="18"/>
                <w:lang w:val="es-ES_tradnl"/>
              </w:rPr>
            </w:pPr>
            <w:r w:rsidRPr="00312CB8">
              <w:rPr>
                <w:sz w:val="18"/>
                <w:szCs w:val="18"/>
                <w:lang w:val="es-ES_tradnl"/>
              </w:rPr>
              <w:t>N/A</w:t>
            </w:r>
          </w:p>
        </w:tc>
        <w:tc>
          <w:tcPr>
            <w:tcW w:w="1200"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Pr>
                <w:sz w:val="18"/>
                <w:szCs w:val="18"/>
                <w:lang w:val="es-ES_tradnl"/>
              </w:rPr>
              <w:t xml:space="preserve">1452 MHz </w:t>
            </w:r>
          </w:p>
        </w:tc>
        <w:tc>
          <w:tcPr>
            <w:tcW w:w="314" w:type="dxa"/>
            <w:tcBorders>
              <w:top w:val="single" w:sz="4" w:space="0" w:color="auto"/>
              <w:bottom w:val="single" w:sz="4" w:space="0" w:color="auto"/>
            </w:tcBorders>
          </w:tcPr>
          <w:p w:rsidR="000A126E" w:rsidRPr="009C1F59" w:rsidRDefault="000A126E" w:rsidP="0049507B">
            <w:pPr>
              <w:pStyle w:val="Tabletext"/>
              <w:spacing w:before="0"/>
              <w:jc w:val="center"/>
              <w:rPr>
                <w:sz w:val="18"/>
                <w:szCs w:val="18"/>
                <w:lang w:val="es-ES_tradnl"/>
              </w:rPr>
            </w:pPr>
            <w:r w:rsidRPr="009C1F59">
              <w:rPr>
                <w:sz w:val="18"/>
                <w:szCs w:val="18"/>
                <w:lang w:val="es-ES_tradnl"/>
              </w:rPr>
              <w:t>–</w:t>
            </w:r>
          </w:p>
        </w:tc>
        <w:tc>
          <w:tcPr>
            <w:tcW w:w="1067" w:type="dxa"/>
            <w:tcBorders>
              <w:top w:val="single" w:sz="4" w:space="0" w:color="auto"/>
              <w:bottom w:val="single" w:sz="4" w:space="0" w:color="auto"/>
              <w:right w:val="single" w:sz="4" w:space="0" w:color="auto"/>
            </w:tcBorders>
          </w:tcPr>
          <w:p w:rsidR="000A126E" w:rsidRPr="009C1F59" w:rsidRDefault="000A126E" w:rsidP="0049507B">
            <w:pPr>
              <w:pStyle w:val="Tabletext"/>
              <w:spacing w:before="0"/>
              <w:jc w:val="center"/>
              <w:rPr>
                <w:sz w:val="18"/>
                <w:szCs w:val="18"/>
                <w:lang w:val="es-ES_tradnl"/>
              </w:rPr>
            </w:pPr>
            <w:r>
              <w:rPr>
                <w:sz w:val="18"/>
                <w:szCs w:val="18"/>
                <w:lang w:val="es-ES_tradnl"/>
              </w:rPr>
              <w:t>1496 MHz</w:t>
            </w:r>
          </w:p>
        </w:tc>
        <w:tc>
          <w:tcPr>
            <w:tcW w:w="1023" w:type="dxa"/>
            <w:tcBorders>
              <w:top w:val="single" w:sz="4" w:space="0" w:color="auto"/>
              <w:left w:val="single" w:sz="4" w:space="0" w:color="auto"/>
              <w:bottom w:val="single" w:sz="4" w:space="0" w:color="auto"/>
              <w:right w:val="single" w:sz="4" w:space="0" w:color="auto"/>
            </w:tcBorders>
          </w:tcPr>
          <w:p w:rsidR="000A126E" w:rsidRPr="009C1F59" w:rsidDel="00AF4201" w:rsidRDefault="000A126E" w:rsidP="0049507B">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w:t>
            </w:r>
            <w:r>
              <w:rPr>
                <w:sz w:val="18"/>
                <w:szCs w:val="18"/>
                <w:vertAlign w:val="superscript"/>
                <w:lang w:val="es-ES_tradnl"/>
              </w:rPr>
              <w:t>3, 4</w:t>
            </w:r>
            <w:r w:rsidRPr="00227266">
              <w:rPr>
                <w:sz w:val="18"/>
                <w:szCs w:val="18"/>
                <w:vertAlign w:val="superscript"/>
                <w:lang w:val="es-ES_tradnl"/>
              </w:rPr>
              <w:t>)</w:t>
            </w:r>
            <w:r>
              <w:rPr>
                <w:sz w:val="18"/>
                <w:szCs w:val="18"/>
                <w:lang w:val="es-ES_tradnl"/>
              </w:rPr>
              <w:t xml:space="preserve"> </w:t>
            </w:r>
          </w:p>
        </w:tc>
      </w:tr>
      <w:tr w:rsidR="000A126E" w:rsidRPr="000A126E" w:rsidTr="0049507B">
        <w:trPr>
          <w:jc w:val="center"/>
        </w:trPr>
        <w:tc>
          <w:tcPr>
            <w:tcW w:w="9639" w:type="dxa"/>
            <w:gridSpan w:val="10"/>
            <w:tcBorders>
              <w:top w:val="single" w:sz="4" w:space="0" w:color="auto"/>
            </w:tcBorders>
            <w:vAlign w:val="center"/>
          </w:tcPr>
          <w:p w:rsidR="000A126E" w:rsidRPr="00A43F68" w:rsidRDefault="000A126E" w:rsidP="0049507B">
            <w:pPr>
              <w:pStyle w:val="Tabletext"/>
              <w:snapToGrid w:val="0"/>
              <w:spacing w:before="20" w:after="20"/>
              <w:ind w:left="284" w:hanging="284"/>
              <w:jc w:val="left"/>
              <w:rPr>
                <w:sz w:val="18"/>
                <w:szCs w:val="18"/>
                <w:lang w:eastAsia="zh-CN"/>
              </w:rPr>
            </w:pPr>
            <w:r>
              <w:rPr>
                <w:sz w:val="18"/>
                <w:szCs w:val="18"/>
                <w:vertAlign w:val="superscript"/>
                <w:lang w:val="en-US" w:eastAsia="zh-CN"/>
              </w:rPr>
              <w:t>(</w:t>
            </w:r>
            <w:r w:rsidRPr="00A43F68">
              <w:rPr>
                <w:sz w:val="18"/>
                <w:szCs w:val="18"/>
                <w:vertAlign w:val="superscript"/>
                <w:lang w:val="en-US" w:eastAsia="zh-CN"/>
              </w:rPr>
              <w:t>1)</w:t>
            </w:r>
            <w:r w:rsidRPr="00A43F68">
              <w:rPr>
                <w:sz w:val="18"/>
                <w:szCs w:val="18"/>
                <w:lang w:eastAsia="zh-CN"/>
              </w:rPr>
              <w:tab/>
            </w:r>
            <w:bookmarkStart w:id="18" w:name="lt_pId417"/>
            <w:r w:rsidRPr="00A43F68">
              <w:rPr>
                <w:rFonts w:hint="eastAsia"/>
                <w:sz w:val="18"/>
                <w:szCs w:val="18"/>
                <w:lang w:eastAsia="zh-CN"/>
              </w:rPr>
              <w:t>此</w:t>
            </w:r>
            <w:r w:rsidR="006B0B0A">
              <w:rPr>
                <w:rFonts w:hint="eastAsia"/>
                <w:sz w:val="18"/>
                <w:szCs w:val="18"/>
                <w:lang w:eastAsia="zh-CN"/>
              </w:rPr>
              <w:t>频段</w:t>
            </w:r>
            <w:r w:rsidRPr="00A43F68">
              <w:rPr>
                <w:rFonts w:hint="eastAsia"/>
                <w:sz w:val="18"/>
                <w:szCs w:val="18"/>
                <w:lang w:eastAsia="zh-CN"/>
              </w:rPr>
              <w:t>仅仅用于</w:t>
            </w:r>
            <w:r w:rsidRPr="00A43F68">
              <w:rPr>
                <w:sz w:val="18"/>
                <w:szCs w:val="18"/>
                <w:lang w:eastAsia="zh-CN"/>
              </w:rPr>
              <w:t>UTRA</w:t>
            </w:r>
            <w:bookmarkEnd w:id="18"/>
            <w:r w:rsidRPr="00A43F68">
              <w:rPr>
                <w:rFonts w:hint="eastAsia"/>
                <w:sz w:val="18"/>
                <w:szCs w:val="18"/>
                <w:lang w:eastAsia="zh-CN"/>
              </w:rPr>
              <w:t>。</w:t>
            </w:r>
          </w:p>
          <w:p w:rsidR="000A126E" w:rsidRPr="00A43F68" w:rsidRDefault="000A126E" w:rsidP="0049507B">
            <w:pPr>
              <w:pStyle w:val="Tabletext"/>
              <w:snapToGrid w:val="0"/>
              <w:spacing w:before="20" w:after="20"/>
              <w:ind w:left="284" w:hanging="284"/>
              <w:jc w:val="left"/>
              <w:rPr>
                <w:sz w:val="18"/>
                <w:szCs w:val="18"/>
                <w:lang w:eastAsia="zh-CN"/>
              </w:rPr>
            </w:pPr>
            <w:r w:rsidRPr="00A43F68">
              <w:rPr>
                <w:sz w:val="18"/>
                <w:szCs w:val="18"/>
                <w:vertAlign w:val="superscript"/>
                <w:lang w:val="en-US" w:eastAsia="zh-CN"/>
              </w:rPr>
              <w:t>(2)</w:t>
            </w:r>
            <w:r w:rsidRPr="00A43F68">
              <w:rPr>
                <w:sz w:val="18"/>
                <w:szCs w:val="18"/>
                <w:lang w:eastAsia="zh-CN"/>
              </w:rPr>
              <w:tab/>
            </w:r>
            <w:bookmarkStart w:id="19" w:name="lt_pId419"/>
            <w:r w:rsidRPr="00A43F68">
              <w:rPr>
                <w:rFonts w:hint="eastAsia"/>
                <w:sz w:val="18"/>
                <w:szCs w:val="18"/>
                <w:lang w:eastAsia="zh-CN"/>
              </w:rPr>
              <w:t>此</w:t>
            </w:r>
            <w:r w:rsidR="006B0B0A">
              <w:rPr>
                <w:rFonts w:hint="eastAsia"/>
                <w:sz w:val="18"/>
                <w:szCs w:val="18"/>
                <w:lang w:eastAsia="zh-CN"/>
              </w:rPr>
              <w:t>频段</w:t>
            </w:r>
            <w:r w:rsidRPr="00A43F68">
              <w:rPr>
                <w:rFonts w:hint="eastAsia"/>
                <w:sz w:val="18"/>
                <w:szCs w:val="18"/>
                <w:lang w:eastAsia="zh-CN"/>
              </w:rPr>
              <w:t>仅仅用于</w:t>
            </w:r>
            <w:r w:rsidRPr="00A43F68">
              <w:rPr>
                <w:sz w:val="18"/>
                <w:szCs w:val="18"/>
                <w:lang w:eastAsia="zh-CN"/>
              </w:rPr>
              <w:t>E-UTRA</w:t>
            </w:r>
            <w:bookmarkEnd w:id="19"/>
            <w:r w:rsidRPr="00A43F68">
              <w:rPr>
                <w:rFonts w:hint="eastAsia"/>
                <w:sz w:val="18"/>
                <w:szCs w:val="18"/>
                <w:lang w:eastAsia="zh-CN"/>
              </w:rPr>
              <w:t>。</w:t>
            </w:r>
          </w:p>
          <w:p w:rsidR="000A126E" w:rsidRPr="002E1948" w:rsidRDefault="000A126E" w:rsidP="0049507B">
            <w:pPr>
              <w:pStyle w:val="Tablelegend"/>
              <w:ind w:hanging="284"/>
              <w:rPr>
                <w:sz w:val="18"/>
                <w:szCs w:val="18"/>
                <w:lang w:val="en-GB" w:eastAsia="zh-CN"/>
              </w:rPr>
            </w:pPr>
            <w:r w:rsidRPr="00A43F68">
              <w:rPr>
                <w:sz w:val="18"/>
                <w:szCs w:val="18"/>
                <w:vertAlign w:val="superscript"/>
                <w:lang w:val="en-US" w:eastAsia="zh-CN"/>
              </w:rPr>
              <w:t>(3)</w:t>
            </w:r>
            <w:r w:rsidRPr="00A43F68">
              <w:rPr>
                <w:sz w:val="18"/>
                <w:szCs w:val="18"/>
                <w:lang w:eastAsia="zh-CN"/>
              </w:rPr>
              <w:tab/>
            </w:r>
            <w:bookmarkStart w:id="20" w:name="lt_pId421"/>
            <w:r w:rsidRPr="00A43F68">
              <w:rPr>
                <w:rFonts w:hint="eastAsia"/>
                <w:sz w:val="18"/>
                <w:szCs w:val="18"/>
                <w:lang w:eastAsia="zh-CN"/>
              </w:rPr>
              <w:t>当配置了载波汇聚时限制于</w:t>
            </w:r>
            <w:r w:rsidRPr="00A43F68">
              <w:rPr>
                <w:sz w:val="18"/>
                <w:szCs w:val="18"/>
                <w:lang w:eastAsia="zh-CN"/>
              </w:rPr>
              <w:t>E-UTRA</w:t>
            </w:r>
            <w:r w:rsidRPr="00A43F68">
              <w:rPr>
                <w:rFonts w:hint="eastAsia"/>
                <w:sz w:val="18"/>
                <w:szCs w:val="18"/>
                <w:lang w:eastAsia="zh-CN"/>
              </w:rPr>
              <w:t>运行</w:t>
            </w:r>
            <w:bookmarkEnd w:id="20"/>
            <w:r w:rsidRPr="00A43F68">
              <w:rPr>
                <w:rFonts w:hint="eastAsia"/>
                <w:sz w:val="18"/>
                <w:szCs w:val="18"/>
                <w:lang w:eastAsia="zh-CN"/>
              </w:rPr>
              <w:t>。下行链路工作</w:t>
            </w:r>
            <w:r w:rsidR="006B0B0A">
              <w:rPr>
                <w:rFonts w:hint="eastAsia"/>
                <w:sz w:val="18"/>
                <w:szCs w:val="18"/>
                <w:lang w:eastAsia="zh-CN"/>
              </w:rPr>
              <w:t>频段</w:t>
            </w:r>
            <w:r w:rsidRPr="00A43F68">
              <w:rPr>
                <w:rFonts w:hint="eastAsia"/>
                <w:sz w:val="18"/>
                <w:szCs w:val="18"/>
                <w:lang w:eastAsia="zh-CN"/>
              </w:rPr>
              <w:t>与正在支持所配置主小区（</w:t>
            </w:r>
            <w:r w:rsidRPr="00A43F68">
              <w:rPr>
                <w:sz w:val="18"/>
                <w:szCs w:val="18"/>
                <w:lang w:eastAsia="zh-CN"/>
              </w:rPr>
              <w:t>Pcell</w:t>
            </w:r>
            <w:r w:rsidRPr="00A43F68">
              <w:rPr>
                <w:rFonts w:hint="eastAsia"/>
                <w:sz w:val="18"/>
                <w:szCs w:val="18"/>
                <w:lang w:eastAsia="zh-CN"/>
              </w:rPr>
              <w:t>：即，工作在</w:t>
            </w:r>
            <w:r w:rsidRPr="00A43F68">
              <w:rPr>
                <w:sz w:val="18"/>
                <w:szCs w:val="18"/>
                <w:lang w:eastAsia="zh-CN"/>
              </w:rPr>
              <w:t>UE</w:t>
            </w:r>
            <w:r w:rsidRPr="00A43F68">
              <w:rPr>
                <w:rFonts w:hint="eastAsia"/>
                <w:sz w:val="18"/>
                <w:szCs w:val="18"/>
                <w:lang w:eastAsia="zh-CN"/>
              </w:rPr>
              <w:t>执行初始连接建立过程或者发起连接重新建立过程的主频率上的小区，或者指示为切换过程中的主小区的小区）的载波汇聚配置的上行链路工作</w:t>
            </w:r>
            <w:r w:rsidR="006B0B0A">
              <w:rPr>
                <w:rFonts w:hint="eastAsia"/>
                <w:sz w:val="18"/>
                <w:szCs w:val="18"/>
                <w:lang w:eastAsia="zh-CN"/>
              </w:rPr>
              <w:t>频段</w:t>
            </w:r>
            <w:r w:rsidRPr="00A43F68">
              <w:rPr>
                <w:rFonts w:hint="eastAsia"/>
                <w:sz w:val="18"/>
                <w:szCs w:val="18"/>
                <w:lang w:eastAsia="zh-CN"/>
              </w:rPr>
              <w:t>（外部）相配对。</w:t>
            </w:r>
          </w:p>
          <w:p w:rsidR="000A126E" w:rsidRPr="002E1948" w:rsidRDefault="000A126E" w:rsidP="003F69FC">
            <w:pPr>
              <w:pStyle w:val="Tablelegend"/>
              <w:ind w:hanging="284"/>
              <w:rPr>
                <w:sz w:val="18"/>
                <w:szCs w:val="18"/>
                <w:lang w:val="en-GB" w:eastAsia="zh-CN"/>
              </w:rPr>
            </w:pPr>
            <w:r w:rsidRPr="002E1948">
              <w:rPr>
                <w:sz w:val="18"/>
                <w:szCs w:val="18"/>
                <w:vertAlign w:val="superscript"/>
                <w:lang w:val="en-GB" w:eastAsia="zh-CN"/>
              </w:rPr>
              <w:t>(4)</w:t>
            </w:r>
            <w:r w:rsidRPr="002E1948">
              <w:rPr>
                <w:sz w:val="18"/>
                <w:szCs w:val="18"/>
                <w:lang w:val="en-GB" w:eastAsia="zh-CN"/>
              </w:rPr>
              <w:tab/>
            </w:r>
            <w:r w:rsidR="003F69FC">
              <w:rPr>
                <w:rFonts w:hint="eastAsia"/>
                <w:sz w:val="18"/>
                <w:szCs w:val="18"/>
                <w:lang w:val="en-GB" w:eastAsia="zh-CN"/>
              </w:rPr>
              <w:t>仅限于</w:t>
            </w:r>
            <w:r w:rsidR="003F69FC">
              <w:rPr>
                <w:sz w:val="18"/>
                <w:szCs w:val="18"/>
                <w:lang w:val="en-GB" w:eastAsia="zh-CN"/>
              </w:rPr>
              <w:t>配置</w:t>
            </w:r>
            <w:r w:rsidR="003F69FC">
              <w:rPr>
                <w:rFonts w:hint="eastAsia"/>
                <w:sz w:val="18"/>
                <w:szCs w:val="18"/>
                <w:lang w:val="en-GB" w:eastAsia="zh-CN"/>
              </w:rPr>
              <w:t>双</w:t>
            </w:r>
            <w:r w:rsidR="006B0B0A">
              <w:rPr>
                <w:rFonts w:hint="eastAsia"/>
                <w:sz w:val="18"/>
                <w:szCs w:val="18"/>
                <w:lang w:val="en-GB" w:eastAsia="zh-CN"/>
              </w:rPr>
              <w:t>频段</w:t>
            </w:r>
            <w:r w:rsidR="003F69FC">
              <w:rPr>
                <w:sz w:val="18"/>
                <w:szCs w:val="18"/>
                <w:lang w:val="en-GB" w:eastAsia="zh-CN"/>
              </w:rPr>
              <w:t>的</w:t>
            </w:r>
            <w:r w:rsidR="003F69FC">
              <w:rPr>
                <w:rFonts w:hint="eastAsia"/>
                <w:sz w:val="18"/>
                <w:szCs w:val="18"/>
                <w:lang w:val="en-GB" w:eastAsia="zh-CN"/>
              </w:rPr>
              <w:t>UTRA</w:t>
            </w:r>
            <w:r w:rsidR="003F69FC">
              <w:rPr>
                <w:sz w:val="18"/>
                <w:szCs w:val="18"/>
                <w:lang w:val="en-GB" w:eastAsia="zh-CN"/>
              </w:rPr>
              <w:t>运行</w:t>
            </w:r>
            <w:r w:rsidR="003F69FC">
              <w:rPr>
                <w:rFonts w:hint="eastAsia"/>
                <w:sz w:val="18"/>
                <w:szCs w:val="18"/>
                <w:lang w:val="en-GB" w:eastAsia="zh-CN"/>
              </w:rPr>
              <w:t>（</w:t>
            </w:r>
            <w:r w:rsidR="003F69FC">
              <w:rPr>
                <w:sz w:val="18"/>
                <w:szCs w:val="18"/>
                <w:lang w:val="en-GB" w:eastAsia="zh-CN"/>
              </w:rPr>
              <w:t>如</w:t>
            </w:r>
            <w:r w:rsidR="003F69FC">
              <w:rPr>
                <w:rFonts w:hint="eastAsia"/>
                <w:sz w:val="18"/>
                <w:szCs w:val="18"/>
                <w:lang w:val="en-GB" w:eastAsia="zh-CN"/>
              </w:rPr>
              <w:t>，</w:t>
            </w:r>
            <w:r w:rsidRPr="002E1948">
              <w:rPr>
                <w:sz w:val="18"/>
                <w:szCs w:val="18"/>
                <w:lang w:val="en-GB" w:eastAsia="zh-CN"/>
              </w:rPr>
              <w:t>DB-DC-HSDPA</w:t>
            </w:r>
            <w:r w:rsidR="003F69FC">
              <w:rPr>
                <w:rFonts w:hint="eastAsia"/>
                <w:sz w:val="18"/>
                <w:szCs w:val="18"/>
                <w:lang w:val="en-GB" w:eastAsia="zh-CN"/>
              </w:rPr>
              <w:t>或</w:t>
            </w:r>
            <w:r w:rsidR="003F69FC">
              <w:rPr>
                <w:sz w:val="18"/>
                <w:szCs w:val="18"/>
                <w:lang w:val="en-GB" w:eastAsia="zh-CN"/>
              </w:rPr>
              <w:t>双</w:t>
            </w:r>
            <w:r w:rsidR="006B0B0A">
              <w:rPr>
                <w:sz w:val="18"/>
                <w:szCs w:val="18"/>
                <w:lang w:val="en-GB" w:eastAsia="zh-CN"/>
              </w:rPr>
              <w:t>频段</w:t>
            </w:r>
            <w:r w:rsidRPr="002E1948">
              <w:rPr>
                <w:sz w:val="18"/>
                <w:szCs w:val="18"/>
                <w:lang w:val="en-GB" w:eastAsia="zh-CN"/>
              </w:rPr>
              <w:t>4C-HSDPA</w:t>
            </w:r>
            <w:r w:rsidR="003F69FC">
              <w:rPr>
                <w:rFonts w:hint="eastAsia"/>
                <w:sz w:val="18"/>
                <w:szCs w:val="18"/>
                <w:lang w:val="en-GB" w:eastAsia="zh-CN"/>
              </w:rPr>
              <w:t>）</w:t>
            </w:r>
            <w:r w:rsidR="003F69FC">
              <w:rPr>
                <w:sz w:val="18"/>
                <w:szCs w:val="18"/>
                <w:lang w:val="en-GB" w:eastAsia="zh-CN"/>
              </w:rPr>
              <w:t>。此</w:t>
            </w:r>
            <w:r w:rsidR="006B0B0A">
              <w:rPr>
                <w:rFonts w:hint="eastAsia"/>
                <w:sz w:val="18"/>
                <w:szCs w:val="18"/>
                <w:lang w:val="en-GB" w:eastAsia="zh-CN"/>
              </w:rPr>
              <w:t>频段</w:t>
            </w:r>
            <w:r w:rsidR="003F69FC">
              <w:rPr>
                <w:sz w:val="18"/>
                <w:szCs w:val="18"/>
                <w:lang w:val="en-GB" w:eastAsia="zh-CN"/>
              </w:rPr>
              <w:t>的下行链路频率将</w:t>
            </w:r>
            <w:r w:rsidR="003F69FC">
              <w:rPr>
                <w:rFonts w:hint="eastAsia"/>
                <w:sz w:val="18"/>
                <w:szCs w:val="18"/>
                <w:lang w:val="en-GB" w:eastAsia="zh-CN"/>
              </w:rPr>
              <w:t>与</w:t>
            </w:r>
            <w:r w:rsidR="003F69FC">
              <w:rPr>
                <w:sz w:val="18"/>
                <w:szCs w:val="18"/>
                <w:lang w:val="en-GB" w:eastAsia="zh-CN"/>
              </w:rPr>
              <w:t>双</w:t>
            </w:r>
            <w:r w:rsidR="006B0B0A">
              <w:rPr>
                <w:sz w:val="18"/>
                <w:szCs w:val="18"/>
                <w:lang w:val="en-GB" w:eastAsia="zh-CN"/>
              </w:rPr>
              <w:t>频段</w:t>
            </w:r>
            <w:r w:rsidR="003F69FC">
              <w:rPr>
                <w:sz w:val="18"/>
                <w:szCs w:val="18"/>
                <w:lang w:val="en-GB" w:eastAsia="zh-CN"/>
              </w:rPr>
              <w:t>配置的其它</w:t>
            </w:r>
            <w:r w:rsidR="003F69FC">
              <w:rPr>
                <w:sz w:val="18"/>
                <w:szCs w:val="18"/>
                <w:lang w:val="en-GB" w:eastAsia="zh-CN"/>
              </w:rPr>
              <w:t>FDD</w:t>
            </w:r>
            <w:r w:rsidR="006B0B0A">
              <w:rPr>
                <w:sz w:val="18"/>
                <w:szCs w:val="18"/>
                <w:lang w:val="en-GB" w:eastAsia="zh-CN"/>
              </w:rPr>
              <w:t>频段</w:t>
            </w:r>
            <w:r w:rsidR="003F69FC">
              <w:rPr>
                <w:sz w:val="18"/>
                <w:szCs w:val="18"/>
                <w:lang w:val="en-GB" w:eastAsia="zh-CN"/>
              </w:rPr>
              <w:t>（外部）的上行</w:t>
            </w:r>
            <w:r w:rsidR="006B0B0A">
              <w:rPr>
                <w:rFonts w:hint="eastAsia"/>
                <w:sz w:val="18"/>
                <w:szCs w:val="18"/>
                <w:lang w:val="en-GB" w:eastAsia="zh-CN"/>
              </w:rPr>
              <w:t>链路</w:t>
            </w:r>
            <w:r w:rsidR="003F69FC">
              <w:rPr>
                <w:sz w:val="18"/>
                <w:szCs w:val="18"/>
                <w:lang w:val="en-GB" w:eastAsia="zh-CN"/>
              </w:rPr>
              <w:t>频率搭配</w:t>
            </w:r>
            <w:r w:rsidR="006B0B0A">
              <w:rPr>
                <w:rFonts w:hint="eastAsia"/>
                <w:sz w:val="18"/>
                <w:szCs w:val="18"/>
                <w:lang w:val="en-GB" w:eastAsia="zh-CN"/>
              </w:rPr>
              <w:t>成对</w:t>
            </w:r>
            <w:r w:rsidR="003F69FC">
              <w:rPr>
                <w:sz w:val="18"/>
                <w:szCs w:val="18"/>
                <w:lang w:val="en-GB" w:eastAsia="zh-CN"/>
              </w:rPr>
              <w:t>。</w:t>
            </w:r>
          </w:p>
          <w:p w:rsidR="000A126E" w:rsidRPr="00A43F68" w:rsidRDefault="000A126E" w:rsidP="0049507B">
            <w:pPr>
              <w:pStyle w:val="Tabletext"/>
              <w:snapToGrid w:val="0"/>
              <w:spacing w:before="20" w:after="20"/>
              <w:ind w:left="284" w:hanging="284"/>
              <w:jc w:val="left"/>
              <w:rPr>
                <w:sz w:val="18"/>
                <w:szCs w:val="18"/>
                <w:lang w:eastAsia="zh-CN"/>
              </w:rPr>
            </w:pPr>
            <w:bookmarkStart w:id="21" w:name="lt_pId423"/>
            <w:r w:rsidRPr="00A43F68">
              <w:rPr>
                <w:rFonts w:hint="eastAsia"/>
                <w:sz w:val="18"/>
                <w:szCs w:val="18"/>
                <w:lang w:eastAsia="zh-CN"/>
              </w:rPr>
              <w:t>注</w:t>
            </w:r>
            <w:r w:rsidRPr="00A43F68">
              <w:rPr>
                <w:sz w:val="18"/>
                <w:szCs w:val="18"/>
                <w:lang w:eastAsia="zh-CN"/>
              </w:rPr>
              <w:t xml:space="preserve">1 – </w:t>
            </w:r>
            <w:r w:rsidRPr="00A43F68">
              <w:rPr>
                <w:rFonts w:hint="eastAsia"/>
                <w:sz w:val="18"/>
                <w:szCs w:val="18"/>
                <w:lang w:eastAsia="zh-CN"/>
              </w:rPr>
              <w:t>在本建议书中引用、但在国际电联《无线电规则》中未确定用于</w:t>
            </w:r>
            <w:r w:rsidRPr="00A43F68">
              <w:rPr>
                <w:sz w:val="18"/>
                <w:szCs w:val="18"/>
                <w:lang w:eastAsia="zh-CN"/>
              </w:rPr>
              <w:t>IMT</w:t>
            </w:r>
            <w:r w:rsidRPr="00A43F68">
              <w:rPr>
                <w:rFonts w:hint="eastAsia"/>
                <w:sz w:val="18"/>
                <w:szCs w:val="18"/>
                <w:lang w:eastAsia="zh-CN"/>
              </w:rPr>
              <w:t>的所有或部分</w:t>
            </w:r>
            <w:r w:rsidR="006B0B0A">
              <w:rPr>
                <w:rFonts w:hint="eastAsia"/>
                <w:sz w:val="18"/>
                <w:szCs w:val="18"/>
                <w:lang w:eastAsia="zh-CN"/>
              </w:rPr>
              <w:t>频段</w:t>
            </w:r>
            <w:r w:rsidRPr="00A43F68">
              <w:rPr>
                <w:rFonts w:hint="eastAsia"/>
                <w:sz w:val="18"/>
                <w:szCs w:val="18"/>
                <w:lang w:eastAsia="zh-CN"/>
              </w:rPr>
              <w:t>均标有“</w:t>
            </w:r>
            <w:r w:rsidRPr="00A43F68">
              <w:rPr>
                <w:sz w:val="18"/>
                <w:szCs w:val="18"/>
                <w:lang w:eastAsia="zh-CN"/>
              </w:rPr>
              <w:t>#</w:t>
            </w:r>
            <w:r w:rsidRPr="00A43F68">
              <w:rPr>
                <w:rFonts w:hint="eastAsia"/>
                <w:sz w:val="18"/>
                <w:szCs w:val="18"/>
                <w:lang w:eastAsia="zh-CN"/>
              </w:rPr>
              <w:t>”。</w:t>
            </w:r>
            <w:bookmarkEnd w:id="21"/>
          </w:p>
          <w:p w:rsidR="000A126E" w:rsidRPr="00A43F68" w:rsidRDefault="000A126E" w:rsidP="0049507B">
            <w:pPr>
              <w:pStyle w:val="Tabletext"/>
              <w:snapToGrid w:val="0"/>
              <w:spacing w:before="20" w:after="20"/>
              <w:ind w:left="284" w:hanging="284"/>
              <w:jc w:val="left"/>
              <w:rPr>
                <w:sz w:val="18"/>
                <w:szCs w:val="18"/>
                <w:lang w:eastAsia="zh-CN"/>
              </w:rPr>
            </w:pPr>
            <w:bookmarkStart w:id="22" w:name="lt_pId424"/>
            <w:r w:rsidRPr="00A43F68">
              <w:rPr>
                <w:rFonts w:hint="eastAsia"/>
                <w:sz w:val="18"/>
                <w:szCs w:val="18"/>
                <w:lang w:eastAsia="zh-CN"/>
              </w:rPr>
              <w:t>注</w:t>
            </w:r>
            <w:r w:rsidRPr="00A43F68">
              <w:rPr>
                <w:sz w:val="18"/>
                <w:szCs w:val="18"/>
                <w:lang w:eastAsia="zh-CN"/>
              </w:rPr>
              <w:t xml:space="preserve">2 – </w:t>
            </w:r>
            <w:r w:rsidR="006B0B0A">
              <w:rPr>
                <w:rFonts w:hint="eastAsia"/>
                <w:sz w:val="18"/>
                <w:szCs w:val="18"/>
                <w:lang w:eastAsia="zh-CN"/>
              </w:rPr>
              <w:t>频段</w:t>
            </w:r>
            <w:r w:rsidRPr="00A43F68">
              <w:rPr>
                <w:rFonts w:hint="eastAsia"/>
                <w:sz w:val="18"/>
                <w:szCs w:val="18"/>
                <w:lang w:eastAsia="zh-CN"/>
              </w:rPr>
              <w:t>类别</w:t>
            </w:r>
            <w:r w:rsidRPr="00A43F68">
              <w:rPr>
                <w:sz w:val="18"/>
                <w:szCs w:val="18"/>
                <w:lang w:eastAsia="zh-CN"/>
              </w:rPr>
              <w:t xml:space="preserve"> 1 (BC1)</w:t>
            </w:r>
            <w:r w:rsidRPr="00A43F68">
              <w:rPr>
                <w:rFonts w:hint="eastAsia"/>
                <w:sz w:val="18"/>
                <w:szCs w:val="18"/>
                <w:lang w:eastAsia="zh-CN"/>
              </w:rPr>
              <w:t>：用于</w:t>
            </w:r>
            <w:r w:rsidRPr="00A43F68">
              <w:rPr>
                <w:sz w:val="18"/>
                <w:szCs w:val="18"/>
                <w:lang w:eastAsia="zh-CN"/>
              </w:rPr>
              <w:t>E-UTRA FDD</w:t>
            </w:r>
            <w:r w:rsidRPr="00A43F68">
              <w:rPr>
                <w:rFonts w:hint="eastAsia"/>
                <w:sz w:val="18"/>
                <w:szCs w:val="18"/>
                <w:lang w:eastAsia="zh-CN"/>
              </w:rPr>
              <w:t>和</w:t>
            </w:r>
            <w:r w:rsidRPr="00A43F68">
              <w:rPr>
                <w:sz w:val="18"/>
                <w:szCs w:val="18"/>
                <w:lang w:eastAsia="zh-CN"/>
              </w:rPr>
              <w:t>UTRA FDD</w:t>
            </w:r>
            <w:r w:rsidRPr="00A43F68">
              <w:rPr>
                <w:rFonts w:hint="eastAsia"/>
                <w:sz w:val="18"/>
                <w:szCs w:val="18"/>
                <w:lang w:eastAsia="zh-CN"/>
              </w:rPr>
              <w:t>运行的</w:t>
            </w:r>
            <w:r w:rsidR="006B0B0A">
              <w:rPr>
                <w:rFonts w:hint="eastAsia"/>
                <w:sz w:val="18"/>
                <w:szCs w:val="18"/>
                <w:lang w:eastAsia="zh-CN"/>
              </w:rPr>
              <w:t>频段</w:t>
            </w:r>
            <w:bookmarkEnd w:id="22"/>
            <w:r w:rsidRPr="00A43F68">
              <w:rPr>
                <w:rFonts w:hint="eastAsia"/>
                <w:sz w:val="18"/>
                <w:szCs w:val="18"/>
                <w:lang w:eastAsia="zh-CN"/>
              </w:rPr>
              <w:t>。</w:t>
            </w:r>
          </w:p>
          <w:p w:rsidR="000A126E" w:rsidRPr="00A43F68" w:rsidRDefault="000A126E" w:rsidP="0049507B">
            <w:pPr>
              <w:pStyle w:val="Tabletext"/>
              <w:tabs>
                <w:tab w:val="clear" w:pos="284"/>
                <w:tab w:val="left" w:pos="433"/>
              </w:tabs>
              <w:snapToGrid w:val="0"/>
              <w:spacing w:before="20" w:after="20"/>
              <w:ind w:left="321" w:hanging="321"/>
              <w:jc w:val="left"/>
              <w:rPr>
                <w:sz w:val="18"/>
                <w:szCs w:val="18"/>
                <w:lang w:eastAsia="zh-CN"/>
              </w:rPr>
            </w:pPr>
            <w:bookmarkStart w:id="23" w:name="lt_pId427"/>
            <w:r w:rsidRPr="00A43F68">
              <w:rPr>
                <w:sz w:val="18"/>
                <w:szCs w:val="18"/>
                <w:lang w:eastAsia="zh-CN"/>
              </w:rPr>
              <w:tab/>
              <w:t xml:space="preserve">– </w:t>
            </w:r>
            <w:r w:rsidR="006B0B0A">
              <w:rPr>
                <w:rFonts w:hint="eastAsia"/>
                <w:sz w:val="18"/>
                <w:szCs w:val="18"/>
                <w:lang w:eastAsia="zh-CN"/>
              </w:rPr>
              <w:t>频段</w:t>
            </w:r>
            <w:r w:rsidRPr="00A43F68">
              <w:rPr>
                <w:rFonts w:hint="eastAsia"/>
                <w:sz w:val="18"/>
                <w:szCs w:val="18"/>
                <w:lang w:eastAsia="zh-CN"/>
              </w:rPr>
              <w:t>类别</w:t>
            </w:r>
            <w:r w:rsidRPr="00A43F68">
              <w:rPr>
                <w:sz w:val="18"/>
                <w:szCs w:val="18"/>
                <w:lang w:eastAsia="zh-CN"/>
              </w:rPr>
              <w:t xml:space="preserve"> 2 (BC2</w:t>
            </w:r>
            <w:proofErr w:type="gramStart"/>
            <w:r w:rsidRPr="00A43F68">
              <w:rPr>
                <w:sz w:val="18"/>
                <w:szCs w:val="18"/>
                <w:lang w:eastAsia="zh-CN"/>
              </w:rPr>
              <w:t>)</w:t>
            </w:r>
            <w:r w:rsidRPr="00A43F68">
              <w:rPr>
                <w:rFonts w:hint="eastAsia"/>
                <w:sz w:val="18"/>
                <w:szCs w:val="18"/>
                <w:lang w:eastAsia="zh-CN"/>
              </w:rPr>
              <w:t>：</w:t>
            </w:r>
            <w:proofErr w:type="gramEnd"/>
            <w:r w:rsidRPr="00A43F68">
              <w:rPr>
                <w:rFonts w:hint="eastAsia"/>
                <w:sz w:val="18"/>
                <w:szCs w:val="18"/>
                <w:lang w:eastAsia="zh-CN"/>
              </w:rPr>
              <w:t>用于</w:t>
            </w:r>
            <w:r w:rsidRPr="00A43F68">
              <w:rPr>
                <w:sz w:val="18"/>
                <w:szCs w:val="18"/>
                <w:lang w:eastAsia="zh-CN"/>
              </w:rPr>
              <w:t>E-UTRA FDD</w:t>
            </w:r>
            <w:r w:rsidRPr="00A43F68">
              <w:rPr>
                <w:rFonts w:hint="eastAsia"/>
                <w:sz w:val="18"/>
                <w:szCs w:val="18"/>
                <w:lang w:eastAsia="zh-CN"/>
              </w:rPr>
              <w:t>、</w:t>
            </w:r>
            <w:r w:rsidRPr="00A43F68">
              <w:rPr>
                <w:sz w:val="18"/>
                <w:szCs w:val="18"/>
                <w:lang w:eastAsia="zh-CN"/>
              </w:rPr>
              <w:t>UTRA FDD</w:t>
            </w:r>
            <w:r w:rsidRPr="00A43F68">
              <w:rPr>
                <w:rFonts w:hint="eastAsia"/>
                <w:sz w:val="18"/>
                <w:szCs w:val="18"/>
                <w:lang w:eastAsia="zh-CN"/>
              </w:rPr>
              <w:t>和</w:t>
            </w:r>
            <w:r w:rsidRPr="00A43F68">
              <w:rPr>
                <w:sz w:val="18"/>
                <w:szCs w:val="18"/>
                <w:lang w:eastAsia="zh-CN"/>
              </w:rPr>
              <w:t>GSM/EDGE</w:t>
            </w:r>
            <w:r w:rsidRPr="00A43F68">
              <w:rPr>
                <w:rFonts w:hint="eastAsia"/>
                <w:sz w:val="18"/>
                <w:szCs w:val="18"/>
                <w:lang w:eastAsia="zh-CN"/>
              </w:rPr>
              <w:t>运行的</w:t>
            </w:r>
            <w:r w:rsidR="006B0B0A">
              <w:rPr>
                <w:rFonts w:hint="eastAsia"/>
                <w:sz w:val="18"/>
                <w:szCs w:val="18"/>
                <w:lang w:eastAsia="zh-CN"/>
              </w:rPr>
              <w:t>频段</w:t>
            </w:r>
            <w:bookmarkEnd w:id="23"/>
            <w:r w:rsidRPr="00A43F68">
              <w:rPr>
                <w:rFonts w:hint="eastAsia"/>
                <w:sz w:val="18"/>
                <w:szCs w:val="18"/>
                <w:lang w:eastAsia="zh-CN"/>
              </w:rPr>
              <w:t>。</w:t>
            </w:r>
          </w:p>
          <w:p w:rsidR="000A126E" w:rsidRPr="000A126E" w:rsidRDefault="000A126E" w:rsidP="003F69FC">
            <w:pPr>
              <w:pStyle w:val="Tabletext"/>
              <w:tabs>
                <w:tab w:val="clear" w:pos="284"/>
                <w:tab w:val="left" w:pos="433"/>
              </w:tabs>
              <w:snapToGrid w:val="0"/>
              <w:spacing w:before="20" w:after="20"/>
              <w:ind w:left="321" w:hanging="321"/>
              <w:jc w:val="left"/>
              <w:rPr>
                <w:sz w:val="18"/>
                <w:szCs w:val="18"/>
                <w:lang w:eastAsia="zh-CN"/>
              </w:rPr>
            </w:pPr>
            <w:bookmarkStart w:id="24" w:name="lt_pId430"/>
            <w:r w:rsidRPr="00A43F68">
              <w:rPr>
                <w:sz w:val="18"/>
                <w:szCs w:val="18"/>
                <w:lang w:eastAsia="zh-CN"/>
              </w:rPr>
              <w:tab/>
              <w:t xml:space="preserve">– </w:t>
            </w:r>
            <w:r w:rsidR="006B0B0A">
              <w:rPr>
                <w:rFonts w:hint="eastAsia"/>
                <w:sz w:val="18"/>
                <w:szCs w:val="18"/>
                <w:lang w:eastAsia="zh-CN"/>
              </w:rPr>
              <w:t>频段</w:t>
            </w:r>
            <w:r w:rsidRPr="00A43F68">
              <w:rPr>
                <w:rFonts w:hint="eastAsia"/>
                <w:sz w:val="18"/>
                <w:szCs w:val="18"/>
                <w:lang w:eastAsia="zh-CN"/>
              </w:rPr>
              <w:t>类别</w:t>
            </w:r>
            <w:r w:rsidRPr="00A43F68">
              <w:rPr>
                <w:sz w:val="18"/>
                <w:szCs w:val="18"/>
                <w:lang w:eastAsia="zh-CN"/>
              </w:rPr>
              <w:t xml:space="preserve"> 3 (BC3</w:t>
            </w:r>
            <w:proofErr w:type="gramStart"/>
            <w:r w:rsidRPr="00A43F68">
              <w:rPr>
                <w:sz w:val="18"/>
                <w:szCs w:val="18"/>
                <w:lang w:eastAsia="zh-CN"/>
              </w:rPr>
              <w:t>)</w:t>
            </w:r>
            <w:r w:rsidRPr="00A43F68">
              <w:rPr>
                <w:rFonts w:hint="eastAsia"/>
                <w:sz w:val="18"/>
                <w:szCs w:val="18"/>
                <w:lang w:eastAsia="zh-CN"/>
              </w:rPr>
              <w:t>：</w:t>
            </w:r>
            <w:proofErr w:type="gramEnd"/>
            <w:r w:rsidRPr="00A43F68">
              <w:rPr>
                <w:rFonts w:hint="eastAsia"/>
                <w:sz w:val="18"/>
                <w:szCs w:val="18"/>
                <w:lang w:eastAsia="zh-CN"/>
              </w:rPr>
              <w:t>用于</w:t>
            </w:r>
            <w:r w:rsidRPr="00A43F68">
              <w:rPr>
                <w:sz w:val="18"/>
                <w:szCs w:val="18"/>
                <w:lang w:eastAsia="zh-CN"/>
              </w:rPr>
              <w:t>E-UTRA TDD</w:t>
            </w:r>
            <w:r w:rsidRPr="00A43F68">
              <w:rPr>
                <w:rFonts w:hint="eastAsia"/>
                <w:sz w:val="18"/>
                <w:szCs w:val="18"/>
                <w:lang w:eastAsia="zh-CN"/>
              </w:rPr>
              <w:t>和</w:t>
            </w:r>
            <w:r w:rsidRPr="00A43F68">
              <w:rPr>
                <w:sz w:val="18"/>
                <w:szCs w:val="18"/>
                <w:lang w:eastAsia="zh-CN"/>
              </w:rPr>
              <w:t>UTRA TDD</w:t>
            </w:r>
            <w:r w:rsidRPr="00A43F68">
              <w:rPr>
                <w:rFonts w:hint="eastAsia"/>
                <w:sz w:val="18"/>
                <w:szCs w:val="18"/>
                <w:lang w:eastAsia="zh-CN"/>
              </w:rPr>
              <w:t>运行的</w:t>
            </w:r>
            <w:r w:rsidR="006B0B0A">
              <w:rPr>
                <w:rFonts w:hint="eastAsia"/>
                <w:sz w:val="18"/>
                <w:szCs w:val="18"/>
                <w:lang w:eastAsia="zh-CN"/>
              </w:rPr>
              <w:t>频段</w:t>
            </w:r>
            <w:bookmarkEnd w:id="24"/>
            <w:r w:rsidRPr="00A43F68">
              <w:rPr>
                <w:rFonts w:hint="eastAsia"/>
                <w:sz w:val="18"/>
                <w:szCs w:val="18"/>
                <w:lang w:eastAsia="zh-CN"/>
              </w:rPr>
              <w:t>。</w:t>
            </w:r>
          </w:p>
        </w:tc>
      </w:tr>
    </w:tbl>
    <w:p w:rsidR="000A126E" w:rsidRPr="000A126E" w:rsidRDefault="000A126E" w:rsidP="000A126E">
      <w:pPr>
        <w:rPr>
          <w:lang w:eastAsia="zh-CN"/>
        </w:rPr>
      </w:pPr>
    </w:p>
    <w:p w:rsidR="000A126E" w:rsidRPr="00A454A4" w:rsidRDefault="000A126E" w:rsidP="000A126E">
      <w:pPr>
        <w:pStyle w:val="TableNo"/>
        <w:rPr>
          <w:lang w:eastAsia="zh-CN"/>
        </w:rPr>
      </w:pPr>
      <w:r w:rsidRPr="00A454A4">
        <w:rPr>
          <w:rFonts w:hint="eastAsia"/>
          <w:lang w:eastAsia="zh-CN"/>
        </w:rPr>
        <w:t>表</w:t>
      </w:r>
      <w:r w:rsidRPr="00A454A4">
        <w:rPr>
          <w:lang w:eastAsia="zh-CN"/>
        </w:rPr>
        <w:t xml:space="preserve"> 1-2</w:t>
      </w:r>
      <w:bookmarkStart w:id="25" w:name="lt_pId432"/>
    </w:p>
    <w:p w:rsidR="000A126E" w:rsidRPr="00117065" w:rsidRDefault="000A126E" w:rsidP="000A126E">
      <w:pPr>
        <w:pStyle w:val="Tabletitle"/>
        <w:rPr>
          <w:lang w:eastAsia="zh-CN"/>
        </w:rPr>
      </w:pPr>
      <w:r>
        <w:rPr>
          <w:rFonts w:hint="eastAsia"/>
          <w:lang w:eastAsia="zh-CN"/>
        </w:rPr>
        <w:t>在</w:t>
      </w:r>
      <w:r w:rsidRPr="00117065">
        <w:rPr>
          <w:lang w:eastAsia="zh-CN"/>
        </w:rPr>
        <w:t>E-UTRA</w:t>
      </w:r>
      <w:r>
        <w:rPr>
          <w:rFonts w:hint="eastAsia"/>
          <w:lang w:eastAsia="zh-CN"/>
        </w:rPr>
        <w:t>和</w:t>
      </w:r>
      <w:r w:rsidRPr="00117065">
        <w:rPr>
          <w:lang w:eastAsia="zh-CN"/>
        </w:rPr>
        <w:t>UTRA</w:t>
      </w:r>
      <w:bookmarkEnd w:id="25"/>
      <w:r w:rsidRPr="00336015">
        <w:rPr>
          <w:rFonts w:hint="eastAsia"/>
          <w:lang w:val="en-US" w:eastAsia="zh-CN"/>
        </w:rPr>
        <w:t>中未配对的</w:t>
      </w:r>
      <w:r w:rsidR="006B0B0A">
        <w:rPr>
          <w:rFonts w:hint="eastAsia"/>
          <w:lang w:val="en-US" w:eastAsia="zh-CN"/>
        </w:rPr>
        <w:t>频段</w:t>
      </w:r>
    </w:p>
    <w:tbl>
      <w:tblPr>
        <w:tblW w:w="9639" w:type="dxa"/>
        <w:jc w:val="center"/>
        <w:tblLook w:val="0000" w:firstRow="0" w:lastRow="0" w:firstColumn="0" w:lastColumn="0" w:noHBand="0" w:noVBand="0"/>
      </w:tblPr>
      <w:tblGrid>
        <w:gridCol w:w="1503"/>
        <w:gridCol w:w="1098"/>
        <w:gridCol w:w="1287"/>
        <w:gridCol w:w="362"/>
        <w:gridCol w:w="1348"/>
        <w:gridCol w:w="1279"/>
        <w:gridCol w:w="362"/>
        <w:gridCol w:w="1194"/>
        <w:gridCol w:w="1206"/>
      </w:tblGrid>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tcPr>
          <w:p w:rsidR="000A126E" w:rsidRPr="00B70D50" w:rsidRDefault="000A126E" w:rsidP="0049507B">
            <w:pPr>
              <w:pStyle w:val="TableHead0"/>
            </w:pPr>
            <w:bookmarkStart w:id="26" w:name="lt_pId433"/>
            <w:r w:rsidRPr="00336015">
              <w:rPr>
                <w:lang w:val="en-US"/>
              </w:rPr>
              <w:t>MSR</w:t>
            </w:r>
            <w:r>
              <w:rPr>
                <w:rFonts w:ascii="SimSun" w:hAnsi="SimSun" w:cs="SimSun" w:hint="eastAsia"/>
                <w:lang w:eastAsia="zh-CN"/>
              </w:rPr>
              <w:t>和</w:t>
            </w:r>
            <w:r w:rsidRPr="00B70D50">
              <w:t xml:space="preserve"> E-UTRA</w:t>
            </w:r>
            <w:r w:rsidR="006B0B0A">
              <w:rPr>
                <w:rFonts w:ascii="SimSun" w:hAnsi="SimSun" w:cs="SimSun" w:hint="eastAsia"/>
              </w:rPr>
              <w:t>频段</w:t>
            </w:r>
            <w:r>
              <w:rPr>
                <w:rFonts w:ascii="SimSun" w:hAnsi="SimSun" w:cs="SimSun" w:hint="eastAsia"/>
              </w:rPr>
              <w:t>号</w:t>
            </w:r>
            <w:bookmarkEnd w:id="26"/>
          </w:p>
        </w:tc>
        <w:tc>
          <w:tcPr>
            <w:tcW w:w="1098" w:type="dxa"/>
            <w:tcBorders>
              <w:top w:val="single" w:sz="4" w:space="0" w:color="auto"/>
              <w:left w:val="single" w:sz="4" w:space="0" w:color="auto"/>
              <w:bottom w:val="single" w:sz="4" w:space="0" w:color="auto"/>
              <w:right w:val="single" w:sz="4" w:space="0" w:color="auto"/>
            </w:tcBorders>
          </w:tcPr>
          <w:p w:rsidR="000A126E" w:rsidRPr="00B70D50" w:rsidRDefault="000A126E" w:rsidP="0049507B">
            <w:pPr>
              <w:pStyle w:val="TableHead0"/>
            </w:pPr>
            <w:bookmarkStart w:id="27" w:name="lt_pId434"/>
            <w:r>
              <w:t>UTRA</w:t>
            </w:r>
            <w:r>
              <w:br/>
            </w:r>
            <w:r w:rsidR="006B0B0A">
              <w:rPr>
                <w:rFonts w:ascii="SimSun" w:hAnsi="SimSun" w:cs="SimSun" w:hint="eastAsia"/>
              </w:rPr>
              <w:t>频段</w:t>
            </w:r>
            <w:r>
              <w:rPr>
                <w:rFonts w:ascii="SimSun" w:hAnsi="SimSun" w:cs="SimSun" w:hint="eastAsia"/>
              </w:rPr>
              <w:t>号</w:t>
            </w:r>
            <w:bookmarkEnd w:id="27"/>
          </w:p>
        </w:tc>
        <w:tc>
          <w:tcPr>
            <w:tcW w:w="2997" w:type="dxa"/>
            <w:gridSpan w:val="3"/>
            <w:tcBorders>
              <w:top w:val="single" w:sz="4" w:space="0" w:color="auto"/>
              <w:left w:val="single" w:sz="4" w:space="0" w:color="auto"/>
              <w:bottom w:val="single" w:sz="4" w:space="0" w:color="auto"/>
              <w:right w:val="single" w:sz="4" w:space="0" w:color="auto"/>
            </w:tcBorders>
          </w:tcPr>
          <w:p w:rsidR="000A126E" w:rsidRPr="00B70D50" w:rsidRDefault="000A126E" w:rsidP="0049507B">
            <w:pPr>
              <w:pStyle w:val="TableHead0"/>
              <w:rPr>
                <w:lang w:eastAsia="zh-CN"/>
              </w:rPr>
            </w:pPr>
            <w:bookmarkStart w:id="28" w:name="lt_pId435"/>
            <w:r>
              <w:rPr>
                <w:rFonts w:ascii="SimSun" w:hAnsi="SimSun" w:cs="SimSun" w:hint="eastAsia"/>
                <w:lang w:eastAsia="zh-CN"/>
              </w:rPr>
              <w:t>上行链</w:t>
            </w:r>
            <w:r>
              <w:rPr>
                <w:rFonts w:ascii="MS Mincho" w:eastAsia="MS Mincho" w:hAnsi="MS Mincho" w:cs="MS Mincho" w:hint="eastAsia"/>
                <w:lang w:eastAsia="zh-CN"/>
              </w:rPr>
              <w:t>路</w:t>
            </w:r>
            <w:r w:rsidRPr="00B70D50">
              <w:rPr>
                <w:lang w:eastAsia="zh-CN"/>
              </w:rPr>
              <w:t>(UL) BS</w:t>
            </w:r>
            <w:r>
              <w:rPr>
                <w:rFonts w:ascii="SimSun" w:hAnsi="SimSun" w:cs="SimSun" w:hint="eastAsia"/>
                <w:lang w:eastAsia="zh-CN"/>
              </w:rPr>
              <w:t>接收</w:t>
            </w:r>
            <w:bookmarkStart w:id="29" w:name="lt_pId436"/>
            <w:bookmarkEnd w:id="28"/>
            <w:r>
              <w:rPr>
                <w:rFonts w:ascii="SimSun" w:hAnsi="SimSun" w:cs="SimSun"/>
                <w:lang w:eastAsia="zh-CN"/>
              </w:rPr>
              <w:br/>
            </w:r>
            <w:r w:rsidRPr="00B70D50">
              <w:rPr>
                <w:lang w:eastAsia="zh-CN"/>
              </w:rPr>
              <w:t>UE</w:t>
            </w:r>
            <w:bookmarkEnd w:id="29"/>
            <w:r>
              <w:rPr>
                <w:rFonts w:ascii="SimSun" w:hAnsi="SimSun" w:cs="SimSun" w:hint="eastAsia"/>
                <w:lang w:eastAsia="zh-CN"/>
              </w:rPr>
              <w:t>发</w:t>
            </w:r>
            <w:r>
              <w:rPr>
                <w:rFonts w:ascii="MS Mincho" w:eastAsia="MS Mincho" w:hAnsi="MS Mincho" w:cs="MS Mincho" w:hint="eastAsia"/>
                <w:lang w:eastAsia="zh-CN"/>
              </w:rPr>
              <w:t>射</w:t>
            </w:r>
          </w:p>
        </w:tc>
        <w:tc>
          <w:tcPr>
            <w:tcW w:w="2835" w:type="dxa"/>
            <w:gridSpan w:val="3"/>
            <w:tcBorders>
              <w:top w:val="single" w:sz="4" w:space="0" w:color="auto"/>
              <w:bottom w:val="single" w:sz="4" w:space="0" w:color="auto"/>
              <w:right w:val="single" w:sz="4" w:space="0" w:color="auto"/>
            </w:tcBorders>
            <w:vAlign w:val="center"/>
          </w:tcPr>
          <w:p w:rsidR="000A126E" w:rsidRPr="00B70D50" w:rsidRDefault="000A126E" w:rsidP="0049507B">
            <w:pPr>
              <w:pStyle w:val="TableHead0"/>
              <w:rPr>
                <w:lang w:eastAsia="zh-CN"/>
              </w:rPr>
            </w:pPr>
            <w:bookmarkStart w:id="30" w:name="lt_pId437"/>
            <w:r>
              <w:rPr>
                <w:rFonts w:ascii="SimSun" w:hAnsi="SimSun" w:cs="SimSun" w:hint="eastAsia"/>
                <w:lang w:eastAsia="zh-CN"/>
              </w:rPr>
              <w:t>下行链</w:t>
            </w:r>
            <w:r>
              <w:rPr>
                <w:rFonts w:ascii="MS Mincho" w:eastAsia="MS Mincho" w:hAnsi="MS Mincho" w:cs="MS Mincho" w:hint="eastAsia"/>
                <w:lang w:eastAsia="zh-CN"/>
              </w:rPr>
              <w:t>路</w:t>
            </w:r>
            <w:r w:rsidRPr="00B70D50">
              <w:rPr>
                <w:lang w:eastAsia="zh-CN"/>
              </w:rPr>
              <w:t>(DL) BS</w:t>
            </w:r>
            <w:r>
              <w:rPr>
                <w:rFonts w:ascii="SimSun" w:hAnsi="SimSun" w:cs="SimSun" w:hint="eastAsia"/>
                <w:lang w:eastAsia="zh-CN"/>
              </w:rPr>
              <w:t>发</w:t>
            </w:r>
            <w:r>
              <w:rPr>
                <w:rFonts w:ascii="MS Mincho" w:eastAsia="MS Mincho" w:hAnsi="MS Mincho" w:cs="MS Mincho" w:hint="eastAsia"/>
                <w:lang w:eastAsia="zh-CN"/>
              </w:rPr>
              <w:t>射</w:t>
            </w:r>
            <w:bookmarkStart w:id="31" w:name="lt_pId438"/>
            <w:bookmarkEnd w:id="30"/>
            <w:r w:rsidRPr="00B70D50">
              <w:rPr>
                <w:lang w:eastAsia="zh-CN"/>
              </w:rPr>
              <w:t>UE</w:t>
            </w:r>
            <w:r>
              <w:rPr>
                <w:rFonts w:ascii="SimSun" w:hAnsi="SimSun" w:cs="SimSun" w:hint="eastAsia"/>
                <w:lang w:eastAsia="zh-CN"/>
              </w:rPr>
              <w:t>接收</w:t>
            </w:r>
            <w:bookmarkEnd w:id="31"/>
          </w:p>
        </w:tc>
        <w:tc>
          <w:tcPr>
            <w:tcW w:w="1206" w:type="dxa"/>
            <w:tcBorders>
              <w:top w:val="single" w:sz="4" w:space="0" w:color="auto"/>
              <w:left w:val="single" w:sz="4" w:space="0" w:color="auto"/>
              <w:bottom w:val="single" w:sz="4" w:space="0" w:color="auto"/>
              <w:right w:val="single" w:sz="4" w:space="0" w:color="auto"/>
            </w:tcBorders>
          </w:tcPr>
          <w:p w:rsidR="000A126E" w:rsidRPr="00B70D50" w:rsidRDefault="006B0B0A" w:rsidP="0049507B">
            <w:pPr>
              <w:pStyle w:val="TableHead0"/>
            </w:pPr>
            <w:bookmarkStart w:id="32" w:name="lt_pId439"/>
            <w:r>
              <w:rPr>
                <w:rFonts w:ascii="SimSun" w:hAnsi="SimSun" w:cs="SimSun" w:hint="eastAsia"/>
              </w:rPr>
              <w:t>频段</w:t>
            </w:r>
            <w:r w:rsidR="000A126E">
              <w:rPr>
                <w:rFonts w:ascii="SimSun" w:hAnsi="SimSun" w:cs="SimSun" w:hint="eastAsia"/>
              </w:rPr>
              <w:t>类别</w:t>
            </w:r>
            <w:r w:rsidR="000A126E">
              <w:rPr>
                <w:rFonts w:ascii="SimSun" w:hAnsi="SimSun" w:cs="SimSun"/>
              </w:rPr>
              <w:br/>
            </w:r>
            <w:r w:rsidR="000A126E" w:rsidRPr="00B70D50">
              <w:t>(</w:t>
            </w:r>
            <w:r w:rsidR="000A126E">
              <w:rPr>
                <w:rFonts w:ascii="SimSun" w:hAnsi="SimSun" w:cs="SimSun" w:hint="eastAsia"/>
              </w:rPr>
              <w:t>注</w:t>
            </w:r>
            <w:r w:rsidR="000A126E" w:rsidRPr="00B70D50">
              <w:t>)</w:t>
            </w:r>
            <w:bookmarkEnd w:id="32"/>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33</w:t>
            </w:r>
          </w:p>
        </w:tc>
        <w:tc>
          <w:tcPr>
            <w:tcW w:w="1098"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a)</w:t>
            </w:r>
          </w:p>
        </w:tc>
        <w:tc>
          <w:tcPr>
            <w:tcW w:w="1287"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1900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1920 MHz</w:t>
            </w:r>
          </w:p>
        </w:tc>
        <w:tc>
          <w:tcPr>
            <w:tcW w:w="1279"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1900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1920 MHz</w:t>
            </w:r>
          </w:p>
        </w:tc>
        <w:tc>
          <w:tcPr>
            <w:tcW w:w="1206"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w:t>
            </w:r>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34</w:t>
            </w:r>
          </w:p>
        </w:tc>
        <w:tc>
          <w:tcPr>
            <w:tcW w:w="1098"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a)</w:t>
            </w:r>
          </w:p>
        </w:tc>
        <w:tc>
          <w:tcPr>
            <w:tcW w:w="1287"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2010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2025 MHz</w:t>
            </w:r>
          </w:p>
        </w:tc>
        <w:tc>
          <w:tcPr>
            <w:tcW w:w="1279"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2010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2025 MHz</w:t>
            </w:r>
          </w:p>
        </w:tc>
        <w:tc>
          <w:tcPr>
            <w:tcW w:w="1206"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w:t>
            </w:r>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35</w:t>
            </w:r>
          </w:p>
        </w:tc>
        <w:tc>
          <w:tcPr>
            <w:tcW w:w="1098"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b)</w:t>
            </w:r>
          </w:p>
        </w:tc>
        <w:tc>
          <w:tcPr>
            <w:tcW w:w="1287"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1850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1910 MHz</w:t>
            </w:r>
          </w:p>
        </w:tc>
        <w:tc>
          <w:tcPr>
            <w:tcW w:w="1279"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1850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1910 MHz</w:t>
            </w:r>
          </w:p>
        </w:tc>
        <w:tc>
          <w:tcPr>
            <w:tcW w:w="1206"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w:t>
            </w:r>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36</w:t>
            </w:r>
          </w:p>
        </w:tc>
        <w:tc>
          <w:tcPr>
            <w:tcW w:w="1098"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b)</w:t>
            </w:r>
          </w:p>
        </w:tc>
        <w:tc>
          <w:tcPr>
            <w:tcW w:w="1287"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1930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1990 MHz</w:t>
            </w:r>
          </w:p>
        </w:tc>
        <w:tc>
          <w:tcPr>
            <w:tcW w:w="1279"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1930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1990 MHz</w:t>
            </w:r>
          </w:p>
        </w:tc>
        <w:tc>
          <w:tcPr>
            <w:tcW w:w="1206"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w:t>
            </w:r>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37</w:t>
            </w:r>
          </w:p>
        </w:tc>
        <w:tc>
          <w:tcPr>
            <w:tcW w:w="1098"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c)</w:t>
            </w:r>
          </w:p>
        </w:tc>
        <w:tc>
          <w:tcPr>
            <w:tcW w:w="1287"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1910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1930 MHz</w:t>
            </w:r>
          </w:p>
        </w:tc>
        <w:tc>
          <w:tcPr>
            <w:tcW w:w="1279"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1910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1930 MHz</w:t>
            </w:r>
          </w:p>
        </w:tc>
        <w:tc>
          <w:tcPr>
            <w:tcW w:w="1206"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w:t>
            </w:r>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38</w:t>
            </w:r>
          </w:p>
        </w:tc>
        <w:tc>
          <w:tcPr>
            <w:tcW w:w="1098" w:type="dxa"/>
            <w:tcBorders>
              <w:top w:val="single" w:sz="4" w:space="0" w:color="auto"/>
              <w:left w:val="single" w:sz="4" w:space="0" w:color="auto"/>
              <w:bottom w:val="single" w:sz="4" w:space="0" w:color="auto"/>
              <w:right w:val="single" w:sz="4" w:space="0" w:color="auto"/>
            </w:tcBorders>
            <w:vAlign w:val="center"/>
          </w:tcPr>
          <w:p w:rsidR="000A126E" w:rsidRPr="009803B0" w:rsidRDefault="000A126E" w:rsidP="0049507B">
            <w:pPr>
              <w:pStyle w:val="Tabletext"/>
              <w:jc w:val="center"/>
              <w:rPr>
                <w:sz w:val="18"/>
                <w:szCs w:val="18"/>
                <w:lang w:val="es-ES_tradnl"/>
              </w:rPr>
            </w:pPr>
            <w:r w:rsidRPr="009803B0">
              <w:rPr>
                <w:sz w:val="18"/>
                <w:szCs w:val="18"/>
                <w:lang w:val="es-ES_tradnl"/>
              </w:rPr>
              <w:t>d)</w:t>
            </w:r>
          </w:p>
        </w:tc>
        <w:tc>
          <w:tcPr>
            <w:tcW w:w="1287"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2570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2620 MHz</w:t>
            </w:r>
          </w:p>
        </w:tc>
        <w:tc>
          <w:tcPr>
            <w:tcW w:w="1279"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2570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2620 MHz</w:t>
            </w:r>
          </w:p>
        </w:tc>
        <w:tc>
          <w:tcPr>
            <w:tcW w:w="1206"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w:t>
            </w:r>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39</w:t>
            </w:r>
          </w:p>
        </w:tc>
        <w:tc>
          <w:tcPr>
            <w:tcW w:w="1098"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f)</w:t>
            </w:r>
          </w:p>
        </w:tc>
        <w:tc>
          <w:tcPr>
            <w:tcW w:w="1287"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1880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1920 MHz</w:t>
            </w:r>
          </w:p>
        </w:tc>
        <w:tc>
          <w:tcPr>
            <w:tcW w:w="1279"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1880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1920 MHz</w:t>
            </w:r>
          </w:p>
        </w:tc>
        <w:tc>
          <w:tcPr>
            <w:tcW w:w="1206"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w:t>
            </w:r>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40</w:t>
            </w:r>
          </w:p>
        </w:tc>
        <w:tc>
          <w:tcPr>
            <w:tcW w:w="1098"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e)</w:t>
            </w:r>
          </w:p>
        </w:tc>
        <w:tc>
          <w:tcPr>
            <w:tcW w:w="1287"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2300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2400 MHz</w:t>
            </w:r>
          </w:p>
        </w:tc>
        <w:tc>
          <w:tcPr>
            <w:tcW w:w="1279"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2300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2400 MHz</w:t>
            </w:r>
          </w:p>
        </w:tc>
        <w:tc>
          <w:tcPr>
            <w:tcW w:w="1206"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w:t>
            </w:r>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41</w:t>
            </w:r>
          </w:p>
        </w:tc>
        <w:tc>
          <w:tcPr>
            <w:tcW w:w="1098"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420941">
              <w:rPr>
                <w:sz w:val="18"/>
                <w:szCs w:val="18"/>
                <w:lang w:val="es-ES_tradnl"/>
              </w:rPr>
              <w:t>–</w:t>
            </w:r>
          </w:p>
        </w:tc>
        <w:tc>
          <w:tcPr>
            <w:tcW w:w="1287"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2496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2690 MHz</w:t>
            </w:r>
          </w:p>
        </w:tc>
        <w:tc>
          <w:tcPr>
            <w:tcW w:w="1279"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2496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2690 MHz</w:t>
            </w:r>
          </w:p>
        </w:tc>
        <w:tc>
          <w:tcPr>
            <w:tcW w:w="1206"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w:t>
            </w:r>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42</w:t>
            </w:r>
          </w:p>
        </w:tc>
        <w:tc>
          <w:tcPr>
            <w:tcW w:w="1098"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420941">
              <w:rPr>
                <w:sz w:val="18"/>
                <w:szCs w:val="18"/>
                <w:lang w:val="es-ES_tradnl"/>
              </w:rPr>
              <w:t>–</w:t>
            </w:r>
          </w:p>
        </w:tc>
        <w:tc>
          <w:tcPr>
            <w:tcW w:w="1287"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3400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3600 MHz</w:t>
            </w:r>
          </w:p>
        </w:tc>
        <w:tc>
          <w:tcPr>
            <w:tcW w:w="1279"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3400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3600 MHz</w:t>
            </w:r>
          </w:p>
        </w:tc>
        <w:tc>
          <w:tcPr>
            <w:tcW w:w="1206"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w:t>
            </w:r>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jc w:val="center"/>
              <w:rPr>
                <w:sz w:val="18"/>
                <w:szCs w:val="18"/>
                <w:lang w:val="es-ES_tradnl"/>
              </w:rPr>
            </w:pPr>
            <w:r w:rsidRPr="00A066BC">
              <w:rPr>
                <w:sz w:val="18"/>
                <w:szCs w:val="18"/>
                <w:lang w:val="es-ES_tradnl"/>
              </w:rPr>
              <w:t>43#</w:t>
            </w:r>
          </w:p>
        </w:tc>
        <w:tc>
          <w:tcPr>
            <w:tcW w:w="1098"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jc w:val="center"/>
              <w:rPr>
                <w:sz w:val="18"/>
                <w:szCs w:val="18"/>
                <w:lang w:val="es-ES_tradnl"/>
              </w:rPr>
            </w:pPr>
            <w:r w:rsidRPr="00A066BC">
              <w:rPr>
                <w:sz w:val="18"/>
                <w:szCs w:val="18"/>
                <w:lang w:val="es-ES_tradnl"/>
              </w:rPr>
              <w:t>–</w:t>
            </w:r>
          </w:p>
        </w:tc>
        <w:tc>
          <w:tcPr>
            <w:tcW w:w="1287" w:type="dxa"/>
            <w:tcBorders>
              <w:top w:val="single" w:sz="4" w:space="0" w:color="auto"/>
              <w:left w:val="single" w:sz="4" w:space="0" w:color="auto"/>
              <w:bottom w:val="single" w:sz="4" w:space="0" w:color="auto"/>
            </w:tcBorders>
          </w:tcPr>
          <w:p w:rsidR="000A126E" w:rsidRPr="00A066BC" w:rsidRDefault="000A126E" w:rsidP="0049507B">
            <w:pPr>
              <w:pStyle w:val="Tabletext"/>
              <w:jc w:val="center"/>
              <w:rPr>
                <w:sz w:val="18"/>
                <w:szCs w:val="18"/>
                <w:lang w:val="es-ES_tradnl"/>
              </w:rPr>
            </w:pPr>
            <w:r w:rsidRPr="00A066BC">
              <w:rPr>
                <w:sz w:val="18"/>
                <w:szCs w:val="18"/>
                <w:lang w:val="es-ES_tradnl"/>
              </w:rPr>
              <w:t>3600 MHz</w:t>
            </w:r>
          </w:p>
        </w:tc>
        <w:tc>
          <w:tcPr>
            <w:tcW w:w="362" w:type="dxa"/>
            <w:tcBorders>
              <w:top w:val="single" w:sz="4" w:space="0" w:color="auto"/>
              <w:bottom w:val="single" w:sz="4" w:space="0" w:color="auto"/>
            </w:tcBorders>
          </w:tcPr>
          <w:p w:rsidR="000A126E" w:rsidRPr="00A066BC" w:rsidRDefault="000A126E" w:rsidP="0049507B">
            <w:pPr>
              <w:pStyle w:val="Tabletext"/>
              <w:jc w:val="center"/>
              <w:rPr>
                <w:sz w:val="18"/>
                <w:szCs w:val="18"/>
                <w:lang w:val="es-ES_tradnl"/>
              </w:rPr>
            </w:pPr>
            <w:r w:rsidRPr="00A066BC">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A066BC" w:rsidRDefault="000A126E" w:rsidP="0049507B">
            <w:pPr>
              <w:pStyle w:val="Tabletext"/>
              <w:jc w:val="center"/>
              <w:rPr>
                <w:sz w:val="18"/>
                <w:szCs w:val="18"/>
                <w:lang w:val="es-ES_tradnl"/>
              </w:rPr>
            </w:pPr>
            <w:r w:rsidRPr="00A066BC">
              <w:rPr>
                <w:sz w:val="18"/>
                <w:szCs w:val="18"/>
                <w:lang w:val="es-ES_tradnl"/>
              </w:rPr>
              <w:t>3800 MHz</w:t>
            </w:r>
          </w:p>
        </w:tc>
        <w:tc>
          <w:tcPr>
            <w:tcW w:w="1279" w:type="dxa"/>
            <w:tcBorders>
              <w:top w:val="single" w:sz="4" w:space="0" w:color="auto"/>
              <w:bottom w:val="single" w:sz="4" w:space="0" w:color="auto"/>
            </w:tcBorders>
          </w:tcPr>
          <w:p w:rsidR="000A126E" w:rsidRPr="00A066BC" w:rsidRDefault="000A126E" w:rsidP="0049507B">
            <w:pPr>
              <w:pStyle w:val="Tabletext"/>
              <w:jc w:val="center"/>
              <w:rPr>
                <w:sz w:val="18"/>
                <w:szCs w:val="18"/>
                <w:lang w:val="es-ES_tradnl"/>
              </w:rPr>
            </w:pPr>
            <w:r w:rsidRPr="00A066BC">
              <w:rPr>
                <w:sz w:val="18"/>
                <w:szCs w:val="18"/>
                <w:lang w:val="es-ES_tradnl"/>
              </w:rPr>
              <w:t>3600 MHz</w:t>
            </w:r>
          </w:p>
        </w:tc>
        <w:tc>
          <w:tcPr>
            <w:tcW w:w="362" w:type="dxa"/>
            <w:tcBorders>
              <w:top w:val="single" w:sz="4" w:space="0" w:color="auto"/>
              <w:bottom w:val="single" w:sz="4" w:space="0" w:color="auto"/>
            </w:tcBorders>
          </w:tcPr>
          <w:p w:rsidR="000A126E" w:rsidRPr="00A066BC" w:rsidRDefault="000A126E" w:rsidP="0049507B">
            <w:pPr>
              <w:pStyle w:val="Tabletext"/>
              <w:jc w:val="center"/>
              <w:rPr>
                <w:sz w:val="18"/>
                <w:szCs w:val="18"/>
                <w:lang w:val="es-ES_tradnl"/>
              </w:rPr>
            </w:pPr>
            <w:r w:rsidRPr="00A066BC">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A066BC" w:rsidRDefault="000A126E" w:rsidP="0049507B">
            <w:pPr>
              <w:pStyle w:val="Tabletext"/>
              <w:jc w:val="center"/>
              <w:rPr>
                <w:sz w:val="18"/>
                <w:szCs w:val="18"/>
                <w:lang w:val="es-ES_tradnl"/>
              </w:rPr>
            </w:pPr>
            <w:r w:rsidRPr="00A066BC">
              <w:rPr>
                <w:sz w:val="18"/>
                <w:szCs w:val="18"/>
                <w:lang w:val="es-ES_tradnl"/>
              </w:rPr>
              <w:t>3800 MHz</w:t>
            </w:r>
          </w:p>
        </w:tc>
        <w:tc>
          <w:tcPr>
            <w:tcW w:w="1206" w:type="dxa"/>
            <w:tcBorders>
              <w:top w:val="single" w:sz="4" w:space="0" w:color="auto"/>
              <w:left w:val="single" w:sz="4" w:space="0" w:color="auto"/>
              <w:bottom w:val="single" w:sz="4" w:space="0" w:color="auto"/>
              <w:right w:val="single" w:sz="4" w:space="0" w:color="auto"/>
            </w:tcBorders>
          </w:tcPr>
          <w:p w:rsidR="000A126E" w:rsidRPr="00A066BC" w:rsidRDefault="000A126E" w:rsidP="0049507B">
            <w:pPr>
              <w:pStyle w:val="Tabletext"/>
              <w:jc w:val="center"/>
              <w:rPr>
                <w:sz w:val="18"/>
                <w:szCs w:val="18"/>
                <w:lang w:val="es-ES_tradnl"/>
              </w:rPr>
            </w:pPr>
            <w:r w:rsidRPr="00A066BC">
              <w:rPr>
                <w:sz w:val="18"/>
                <w:szCs w:val="18"/>
                <w:lang w:val="es-ES_tradnl"/>
              </w:rPr>
              <w:t>3</w:t>
            </w:r>
          </w:p>
        </w:tc>
      </w:tr>
      <w:tr w:rsidR="000A126E" w:rsidRPr="00A83FBD" w:rsidTr="0049507B">
        <w:trPr>
          <w:jc w:val="center"/>
        </w:trPr>
        <w:tc>
          <w:tcPr>
            <w:tcW w:w="1503"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44</w:t>
            </w:r>
          </w:p>
        </w:tc>
        <w:tc>
          <w:tcPr>
            <w:tcW w:w="1098"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420941">
              <w:rPr>
                <w:sz w:val="18"/>
                <w:szCs w:val="18"/>
                <w:lang w:val="es-ES_tradnl"/>
              </w:rPr>
              <w:t>–</w:t>
            </w:r>
          </w:p>
        </w:tc>
        <w:tc>
          <w:tcPr>
            <w:tcW w:w="1287" w:type="dxa"/>
            <w:tcBorders>
              <w:top w:val="single" w:sz="4" w:space="0" w:color="auto"/>
              <w:left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703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348"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803 MHz</w:t>
            </w:r>
          </w:p>
        </w:tc>
        <w:tc>
          <w:tcPr>
            <w:tcW w:w="1279"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703 MHz</w:t>
            </w:r>
          </w:p>
        </w:tc>
        <w:tc>
          <w:tcPr>
            <w:tcW w:w="362" w:type="dxa"/>
            <w:tcBorders>
              <w:top w:val="single" w:sz="4" w:space="0" w:color="auto"/>
              <w:bottom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w:t>
            </w:r>
          </w:p>
        </w:tc>
        <w:tc>
          <w:tcPr>
            <w:tcW w:w="1194" w:type="dxa"/>
            <w:tcBorders>
              <w:top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803 MHz</w:t>
            </w:r>
          </w:p>
        </w:tc>
        <w:tc>
          <w:tcPr>
            <w:tcW w:w="1206" w:type="dxa"/>
            <w:tcBorders>
              <w:top w:val="single" w:sz="4" w:space="0" w:color="auto"/>
              <w:left w:val="single" w:sz="4" w:space="0" w:color="auto"/>
              <w:bottom w:val="single" w:sz="4" w:space="0" w:color="auto"/>
              <w:right w:val="single" w:sz="4" w:space="0" w:color="auto"/>
            </w:tcBorders>
          </w:tcPr>
          <w:p w:rsidR="000A126E" w:rsidRPr="009803B0" w:rsidRDefault="000A126E" w:rsidP="0049507B">
            <w:pPr>
              <w:pStyle w:val="Tabletext"/>
              <w:jc w:val="center"/>
              <w:rPr>
                <w:sz w:val="18"/>
                <w:szCs w:val="18"/>
                <w:lang w:val="es-ES_tradnl"/>
              </w:rPr>
            </w:pPr>
            <w:r w:rsidRPr="009803B0">
              <w:rPr>
                <w:sz w:val="18"/>
                <w:szCs w:val="18"/>
                <w:lang w:val="es-ES_tradnl"/>
              </w:rPr>
              <w:t>3</w:t>
            </w:r>
          </w:p>
        </w:tc>
      </w:tr>
      <w:tr w:rsidR="000A126E" w:rsidRPr="00CC41E4" w:rsidTr="0049507B">
        <w:trPr>
          <w:jc w:val="center"/>
        </w:trPr>
        <w:tc>
          <w:tcPr>
            <w:tcW w:w="9639" w:type="dxa"/>
            <w:gridSpan w:val="9"/>
            <w:tcBorders>
              <w:top w:val="single" w:sz="4" w:space="0" w:color="auto"/>
            </w:tcBorders>
          </w:tcPr>
          <w:p w:rsidR="000A126E" w:rsidRPr="00A43F68" w:rsidRDefault="000A126E" w:rsidP="0049507B">
            <w:pPr>
              <w:pStyle w:val="Tabletext"/>
              <w:jc w:val="left"/>
              <w:rPr>
                <w:sz w:val="18"/>
                <w:szCs w:val="18"/>
                <w:lang w:eastAsia="zh-CN"/>
              </w:rPr>
            </w:pPr>
            <w:r w:rsidRPr="00A43F68">
              <w:rPr>
                <w:rFonts w:hint="eastAsia"/>
                <w:sz w:val="18"/>
                <w:szCs w:val="18"/>
                <w:lang w:eastAsia="zh-CN"/>
              </w:rPr>
              <w:t>注</w:t>
            </w:r>
            <w:r w:rsidRPr="00F711FC">
              <w:rPr>
                <w:rFonts w:hint="eastAsia"/>
                <w:sz w:val="6"/>
                <w:szCs w:val="6"/>
                <w:lang w:eastAsia="zh-CN"/>
              </w:rPr>
              <w:t xml:space="preserve"> </w:t>
            </w:r>
            <w:r w:rsidRPr="00A43F68">
              <w:rPr>
                <w:sz w:val="18"/>
                <w:szCs w:val="18"/>
                <w:lang w:eastAsia="zh-CN"/>
              </w:rPr>
              <w:t xml:space="preserve">– </w:t>
            </w:r>
            <w:r w:rsidR="006B0B0A">
              <w:rPr>
                <w:rFonts w:ascii="SimSun" w:hAnsi="SimSun" w:cs="SimSun" w:hint="eastAsia"/>
                <w:sz w:val="18"/>
                <w:szCs w:val="18"/>
                <w:lang w:eastAsia="zh-CN"/>
              </w:rPr>
              <w:t>频段</w:t>
            </w:r>
            <w:r w:rsidRPr="00A43F68">
              <w:rPr>
                <w:rFonts w:ascii="SimSun" w:hAnsi="SimSun" w:cs="SimSun" w:hint="eastAsia"/>
                <w:sz w:val="18"/>
                <w:szCs w:val="18"/>
                <w:lang w:eastAsia="zh-CN"/>
              </w:rPr>
              <w:t>类别</w:t>
            </w:r>
            <w:r w:rsidRPr="00A43F68">
              <w:rPr>
                <w:sz w:val="18"/>
                <w:szCs w:val="18"/>
                <w:lang w:eastAsia="zh-CN"/>
              </w:rPr>
              <w:t xml:space="preserve"> 1 (BC1)</w:t>
            </w:r>
            <w:r w:rsidRPr="00A43F68">
              <w:rPr>
                <w:rFonts w:hint="eastAsia"/>
                <w:sz w:val="18"/>
                <w:szCs w:val="18"/>
                <w:lang w:eastAsia="zh-CN"/>
              </w:rPr>
              <w:t>：用于</w:t>
            </w:r>
            <w:r w:rsidRPr="00A43F68">
              <w:rPr>
                <w:sz w:val="18"/>
                <w:szCs w:val="18"/>
                <w:lang w:eastAsia="zh-CN"/>
              </w:rPr>
              <w:t>E-UTRA FDD</w:t>
            </w:r>
            <w:r w:rsidRPr="00A43F68">
              <w:rPr>
                <w:rFonts w:hint="eastAsia"/>
                <w:sz w:val="18"/>
                <w:szCs w:val="18"/>
                <w:lang w:eastAsia="zh-CN"/>
              </w:rPr>
              <w:t>和</w:t>
            </w:r>
            <w:r w:rsidRPr="00A43F68">
              <w:rPr>
                <w:sz w:val="18"/>
                <w:szCs w:val="18"/>
                <w:lang w:eastAsia="zh-CN"/>
              </w:rPr>
              <w:t>UTRA FDD</w:t>
            </w:r>
            <w:r w:rsidRPr="00A43F68">
              <w:rPr>
                <w:rFonts w:hint="eastAsia"/>
                <w:sz w:val="18"/>
                <w:szCs w:val="18"/>
                <w:lang w:eastAsia="zh-CN"/>
              </w:rPr>
              <w:t>运行的</w:t>
            </w:r>
            <w:r w:rsidR="006B0B0A">
              <w:rPr>
                <w:rFonts w:ascii="SimSun" w:hAnsi="SimSun" w:cs="SimSun" w:hint="eastAsia"/>
                <w:sz w:val="18"/>
                <w:szCs w:val="18"/>
                <w:lang w:eastAsia="zh-CN"/>
              </w:rPr>
              <w:t>频段</w:t>
            </w:r>
            <w:r w:rsidRPr="00A43F68">
              <w:rPr>
                <w:rFonts w:hint="eastAsia"/>
                <w:sz w:val="18"/>
                <w:szCs w:val="18"/>
                <w:lang w:eastAsia="zh-CN"/>
              </w:rPr>
              <w:t>。</w:t>
            </w:r>
          </w:p>
          <w:p w:rsidR="000A126E" w:rsidRPr="00A43F68" w:rsidRDefault="000A126E" w:rsidP="0049507B">
            <w:pPr>
              <w:pStyle w:val="Tabletext"/>
              <w:jc w:val="left"/>
              <w:rPr>
                <w:sz w:val="18"/>
                <w:szCs w:val="18"/>
                <w:lang w:eastAsia="zh-CN"/>
              </w:rPr>
            </w:pPr>
            <w:r w:rsidRPr="00A43F68">
              <w:rPr>
                <w:sz w:val="18"/>
                <w:szCs w:val="18"/>
                <w:lang w:eastAsia="zh-CN"/>
              </w:rPr>
              <w:t xml:space="preserve">    – </w:t>
            </w:r>
            <w:r w:rsidR="006B0B0A">
              <w:rPr>
                <w:rFonts w:ascii="SimSun" w:hAnsi="SimSun" w:cs="SimSun" w:hint="eastAsia"/>
                <w:sz w:val="18"/>
                <w:szCs w:val="18"/>
                <w:lang w:eastAsia="zh-CN"/>
              </w:rPr>
              <w:t>频段</w:t>
            </w:r>
            <w:r w:rsidRPr="00A43F68">
              <w:rPr>
                <w:rFonts w:ascii="SimSun" w:hAnsi="SimSun" w:cs="SimSun" w:hint="eastAsia"/>
                <w:sz w:val="18"/>
                <w:szCs w:val="18"/>
                <w:lang w:eastAsia="zh-CN"/>
              </w:rPr>
              <w:t>类别</w:t>
            </w:r>
            <w:r w:rsidRPr="00A43F68">
              <w:rPr>
                <w:sz w:val="18"/>
                <w:szCs w:val="18"/>
                <w:lang w:eastAsia="zh-CN"/>
              </w:rPr>
              <w:t xml:space="preserve"> 2 (BC2</w:t>
            </w:r>
            <w:proofErr w:type="gramStart"/>
            <w:r w:rsidRPr="00A43F68">
              <w:rPr>
                <w:sz w:val="18"/>
                <w:szCs w:val="18"/>
                <w:lang w:eastAsia="zh-CN"/>
              </w:rPr>
              <w:t>)</w:t>
            </w:r>
            <w:r w:rsidRPr="00A43F68">
              <w:rPr>
                <w:rFonts w:hint="eastAsia"/>
                <w:sz w:val="18"/>
                <w:szCs w:val="18"/>
                <w:lang w:eastAsia="zh-CN"/>
              </w:rPr>
              <w:t>：</w:t>
            </w:r>
            <w:proofErr w:type="gramEnd"/>
            <w:r w:rsidRPr="00A43F68">
              <w:rPr>
                <w:rFonts w:hint="eastAsia"/>
                <w:sz w:val="18"/>
                <w:szCs w:val="18"/>
                <w:lang w:eastAsia="zh-CN"/>
              </w:rPr>
              <w:t>用于</w:t>
            </w:r>
            <w:r w:rsidRPr="00A43F68">
              <w:rPr>
                <w:sz w:val="18"/>
                <w:szCs w:val="18"/>
                <w:lang w:eastAsia="zh-CN"/>
              </w:rPr>
              <w:t>E-UTRA FDD</w:t>
            </w:r>
            <w:r w:rsidRPr="00A43F68">
              <w:rPr>
                <w:rFonts w:hint="eastAsia"/>
                <w:sz w:val="18"/>
                <w:szCs w:val="18"/>
                <w:lang w:eastAsia="zh-CN"/>
              </w:rPr>
              <w:t>、</w:t>
            </w:r>
            <w:r w:rsidRPr="00A43F68">
              <w:rPr>
                <w:sz w:val="18"/>
                <w:szCs w:val="18"/>
                <w:lang w:eastAsia="zh-CN"/>
              </w:rPr>
              <w:t>UTRA FDD</w:t>
            </w:r>
            <w:r w:rsidRPr="00A43F68">
              <w:rPr>
                <w:rFonts w:hint="eastAsia"/>
                <w:sz w:val="18"/>
                <w:szCs w:val="18"/>
                <w:lang w:eastAsia="zh-CN"/>
              </w:rPr>
              <w:t>和</w:t>
            </w:r>
            <w:r w:rsidRPr="00A43F68">
              <w:rPr>
                <w:sz w:val="18"/>
                <w:szCs w:val="18"/>
                <w:lang w:eastAsia="zh-CN"/>
              </w:rPr>
              <w:t>GSM/EDGE</w:t>
            </w:r>
            <w:r w:rsidRPr="00A43F68">
              <w:rPr>
                <w:rFonts w:hint="eastAsia"/>
                <w:sz w:val="18"/>
                <w:szCs w:val="18"/>
                <w:lang w:eastAsia="zh-CN"/>
              </w:rPr>
              <w:t>运行的</w:t>
            </w:r>
            <w:r w:rsidR="006B0B0A">
              <w:rPr>
                <w:rFonts w:ascii="SimSun" w:hAnsi="SimSun" w:cs="SimSun" w:hint="eastAsia"/>
                <w:sz w:val="18"/>
                <w:szCs w:val="18"/>
                <w:lang w:eastAsia="zh-CN"/>
              </w:rPr>
              <w:t>频段</w:t>
            </w:r>
            <w:r w:rsidRPr="00A43F68">
              <w:rPr>
                <w:rFonts w:hint="eastAsia"/>
                <w:sz w:val="18"/>
                <w:szCs w:val="18"/>
                <w:lang w:eastAsia="zh-CN"/>
              </w:rPr>
              <w:t>。</w:t>
            </w:r>
          </w:p>
          <w:p w:rsidR="000A126E" w:rsidRPr="00A43F68" w:rsidRDefault="000A126E" w:rsidP="0049507B">
            <w:pPr>
              <w:pStyle w:val="Tabletext"/>
              <w:jc w:val="left"/>
              <w:rPr>
                <w:sz w:val="18"/>
                <w:szCs w:val="18"/>
                <w:lang w:eastAsia="zh-CN"/>
              </w:rPr>
            </w:pPr>
            <w:r w:rsidRPr="00A43F68">
              <w:rPr>
                <w:sz w:val="18"/>
                <w:szCs w:val="18"/>
                <w:lang w:eastAsia="zh-CN"/>
              </w:rPr>
              <w:t xml:space="preserve">    – </w:t>
            </w:r>
            <w:r w:rsidR="006B0B0A">
              <w:rPr>
                <w:rFonts w:ascii="SimSun" w:hAnsi="SimSun" w:cs="SimSun" w:hint="eastAsia"/>
                <w:sz w:val="18"/>
                <w:szCs w:val="18"/>
                <w:lang w:eastAsia="zh-CN"/>
              </w:rPr>
              <w:t>频段</w:t>
            </w:r>
            <w:r w:rsidRPr="00A43F68">
              <w:rPr>
                <w:rFonts w:ascii="SimSun" w:hAnsi="SimSun" w:cs="SimSun" w:hint="eastAsia"/>
                <w:sz w:val="18"/>
                <w:szCs w:val="18"/>
                <w:lang w:eastAsia="zh-CN"/>
              </w:rPr>
              <w:t>类别</w:t>
            </w:r>
            <w:r w:rsidRPr="00A43F68">
              <w:rPr>
                <w:rFonts w:asciiTheme="majorBidi" w:hAnsiTheme="majorBidi" w:cstheme="majorBidi"/>
                <w:sz w:val="18"/>
                <w:szCs w:val="18"/>
                <w:lang w:eastAsia="zh-CN"/>
              </w:rPr>
              <w:t xml:space="preserve"> </w:t>
            </w:r>
            <w:r w:rsidRPr="00A43F68">
              <w:rPr>
                <w:sz w:val="18"/>
                <w:szCs w:val="18"/>
                <w:lang w:eastAsia="zh-CN"/>
              </w:rPr>
              <w:t>3 (BC3</w:t>
            </w:r>
            <w:proofErr w:type="gramStart"/>
            <w:r w:rsidRPr="00A43F68">
              <w:rPr>
                <w:sz w:val="18"/>
                <w:szCs w:val="18"/>
                <w:lang w:eastAsia="zh-CN"/>
              </w:rPr>
              <w:t>)</w:t>
            </w:r>
            <w:r w:rsidRPr="00A43F68">
              <w:rPr>
                <w:rFonts w:hint="eastAsia"/>
                <w:sz w:val="18"/>
                <w:szCs w:val="18"/>
                <w:lang w:eastAsia="zh-CN"/>
              </w:rPr>
              <w:t>：</w:t>
            </w:r>
            <w:proofErr w:type="gramEnd"/>
            <w:r w:rsidRPr="00A43F68">
              <w:rPr>
                <w:rFonts w:hint="eastAsia"/>
                <w:sz w:val="18"/>
                <w:szCs w:val="18"/>
                <w:lang w:eastAsia="zh-CN"/>
              </w:rPr>
              <w:t>用于</w:t>
            </w:r>
            <w:r w:rsidRPr="00A43F68">
              <w:rPr>
                <w:sz w:val="18"/>
                <w:szCs w:val="18"/>
                <w:lang w:eastAsia="zh-CN"/>
              </w:rPr>
              <w:t>E-UTRA TDD</w:t>
            </w:r>
            <w:r w:rsidRPr="00A43F68">
              <w:rPr>
                <w:rFonts w:hint="eastAsia"/>
                <w:sz w:val="18"/>
                <w:szCs w:val="18"/>
                <w:lang w:eastAsia="zh-CN"/>
              </w:rPr>
              <w:t>和</w:t>
            </w:r>
            <w:r w:rsidRPr="00A43F68">
              <w:rPr>
                <w:sz w:val="18"/>
                <w:szCs w:val="18"/>
                <w:lang w:eastAsia="zh-CN"/>
              </w:rPr>
              <w:t>UTRA TDD</w:t>
            </w:r>
            <w:r w:rsidRPr="00A43F68">
              <w:rPr>
                <w:rFonts w:hint="eastAsia"/>
                <w:sz w:val="18"/>
                <w:szCs w:val="18"/>
                <w:lang w:eastAsia="zh-CN"/>
              </w:rPr>
              <w:t>运行的</w:t>
            </w:r>
            <w:r w:rsidR="006B0B0A">
              <w:rPr>
                <w:rFonts w:ascii="SimSun" w:hAnsi="SimSun" w:cs="SimSun" w:hint="eastAsia"/>
                <w:sz w:val="18"/>
                <w:szCs w:val="18"/>
                <w:lang w:eastAsia="zh-CN"/>
              </w:rPr>
              <w:t>频段</w:t>
            </w:r>
            <w:r w:rsidRPr="00A43F68">
              <w:rPr>
                <w:rFonts w:hint="eastAsia"/>
                <w:sz w:val="18"/>
                <w:szCs w:val="18"/>
                <w:lang w:eastAsia="zh-CN"/>
              </w:rPr>
              <w:t>。</w:t>
            </w:r>
          </w:p>
        </w:tc>
      </w:tr>
    </w:tbl>
    <w:p w:rsidR="00673F76" w:rsidRPr="00117065" w:rsidRDefault="00673F76" w:rsidP="00673F76">
      <w:pPr>
        <w:spacing w:line="140" w:lineRule="exact"/>
        <w:rPr>
          <w:lang w:eastAsia="zh-CN"/>
        </w:rPr>
      </w:pPr>
    </w:p>
    <w:p w:rsidR="00673F76" w:rsidRDefault="00673F76" w:rsidP="000A126E">
      <w:pPr>
        <w:keepNext/>
        <w:keepLines/>
        <w:ind w:firstLineChars="200" w:firstLine="480"/>
        <w:rPr>
          <w:lang w:eastAsia="zh-CN"/>
        </w:rPr>
      </w:pPr>
      <w:bookmarkStart w:id="33" w:name="lt_pId555"/>
      <w:r w:rsidRPr="00C05CA9">
        <w:rPr>
          <w:rFonts w:hint="eastAsia"/>
          <w:lang w:eastAsia="zh-CN"/>
        </w:rPr>
        <w:lastRenderedPageBreak/>
        <w:t>在</w:t>
      </w:r>
      <w:r>
        <w:rPr>
          <w:rFonts w:hint="eastAsia"/>
          <w:lang w:eastAsia="zh-CN"/>
        </w:rPr>
        <w:t>当前</w:t>
      </w:r>
      <w:r w:rsidRPr="00C05CA9">
        <w:rPr>
          <w:rFonts w:hint="eastAsia"/>
          <w:lang w:eastAsia="zh-CN"/>
        </w:rPr>
        <w:t>附件中定义的无用发射限值适用于在至少工作在表</w:t>
      </w:r>
      <w:r w:rsidRPr="00C05CA9">
        <w:rPr>
          <w:lang w:eastAsia="zh-CN"/>
        </w:rPr>
        <w:t>1-3</w:t>
      </w:r>
      <w:r w:rsidRPr="00C05CA9">
        <w:rPr>
          <w:rFonts w:hint="eastAsia"/>
          <w:lang w:eastAsia="zh-CN"/>
        </w:rPr>
        <w:t>中</w:t>
      </w:r>
      <w:r w:rsidR="006B0B0A">
        <w:rPr>
          <w:rFonts w:hint="eastAsia"/>
          <w:lang w:eastAsia="zh-CN"/>
        </w:rPr>
        <w:t>频段</w:t>
      </w:r>
      <w:r>
        <w:rPr>
          <w:rFonts w:hint="eastAsia"/>
          <w:lang w:eastAsia="zh-CN"/>
        </w:rPr>
        <w:t>内</w:t>
      </w:r>
      <w:r w:rsidRPr="00C05CA9">
        <w:rPr>
          <w:rFonts w:hint="eastAsia"/>
          <w:lang w:eastAsia="zh-CN"/>
        </w:rPr>
        <w:t>连续载波聚合（</w:t>
      </w:r>
      <w:r w:rsidRPr="00C05CA9">
        <w:rPr>
          <w:lang w:eastAsia="zh-CN"/>
        </w:rPr>
        <w:t>CA</w:t>
      </w:r>
      <w:r w:rsidRPr="00C05CA9">
        <w:rPr>
          <w:rFonts w:hint="eastAsia"/>
          <w:lang w:eastAsia="zh-CN"/>
        </w:rPr>
        <w:t>）安排之一的</w:t>
      </w:r>
      <w:r w:rsidRPr="00C05CA9">
        <w:rPr>
          <w:lang w:eastAsia="zh-CN"/>
        </w:rPr>
        <w:t>MSR</w:t>
      </w:r>
      <w:r w:rsidRPr="00C05CA9">
        <w:rPr>
          <w:rFonts w:hint="eastAsia"/>
          <w:lang w:eastAsia="zh-CN"/>
        </w:rPr>
        <w:t>或</w:t>
      </w:r>
      <w:r w:rsidRPr="00C05CA9">
        <w:rPr>
          <w:lang w:eastAsia="zh-CN"/>
        </w:rPr>
        <w:t>E-UTRA BS</w:t>
      </w:r>
      <w:bookmarkEnd w:id="33"/>
      <w:r w:rsidRPr="00C05CA9">
        <w:rPr>
          <w:rFonts w:hint="eastAsia"/>
          <w:lang w:eastAsia="zh-CN"/>
        </w:rPr>
        <w:t>：</w:t>
      </w:r>
    </w:p>
    <w:p w:rsidR="00673F76" w:rsidRPr="00A454A4" w:rsidRDefault="00673F76" w:rsidP="00673F76">
      <w:pPr>
        <w:pStyle w:val="TableNo"/>
        <w:rPr>
          <w:lang w:eastAsia="zh-CN"/>
        </w:rPr>
      </w:pPr>
      <w:bookmarkStart w:id="34" w:name="lt_pId556"/>
      <w:r w:rsidRPr="00A454A4">
        <w:rPr>
          <w:rFonts w:hint="eastAsia"/>
          <w:lang w:eastAsia="zh-CN"/>
        </w:rPr>
        <w:t>表</w:t>
      </w:r>
      <w:r w:rsidRPr="00A454A4">
        <w:rPr>
          <w:lang w:eastAsia="zh-CN"/>
        </w:rPr>
        <w:t>1-3</w:t>
      </w:r>
      <w:bookmarkStart w:id="35" w:name="lt_pId557"/>
      <w:bookmarkEnd w:id="34"/>
    </w:p>
    <w:p w:rsidR="000A126E" w:rsidRPr="0012223D" w:rsidRDefault="00673F76" w:rsidP="000A126E">
      <w:pPr>
        <w:pStyle w:val="Tabletitle"/>
        <w:rPr>
          <w:lang w:val="en-US" w:eastAsia="zh-CN"/>
        </w:rPr>
      </w:pPr>
      <w:r w:rsidRPr="00117065">
        <w:rPr>
          <w:lang w:eastAsia="zh-CN"/>
        </w:rPr>
        <w:t>E-UTRA</w:t>
      </w:r>
      <w:r w:rsidR="006B0B0A">
        <w:rPr>
          <w:rFonts w:hint="eastAsia"/>
          <w:lang w:eastAsia="zh-CN"/>
        </w:rPr>
        <w:t>频段</w:t>
      </w:r>
      <w:r>
        <w:rPr>
          <w:rFonts w:hint="eastAsia"/>
          <w:lang w:eastAsia="zh-CN"/>
        </w:rPr>
        <w:t>内</w:t>
      </w:r>
      <w:r w:rsidRPr="00445EF1">
        <w:rPr>
          <w:rFonts w:hint="eastAsia"/>
          <w:lang w:val="en-US" w:eastAsia="zh-CN"/>
        </w:rPr>
        <w:t>连续</w:t>
      </w:r>
      <w:r w:rsidRPr="00117065">
        <w:rPr>
          <w:lang w:eastAsia="zh-CN"/>
        </w:rPr>
        <w:t>CA</w:t>
      </w:r>
      <w:r w:rsidR="006B0B0A">
        <w:rPr>
          <w:rFonts w:hint="eastAsia"/>
          <w:lang w:eastAsia="zh-CN"/>
        </w:rPr>
        <w:t>频段</w:t>
      </w:r>
      <w:bookmarkStart w:id="36" w:name="lt_pId570"/>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0A126E" w:rsidRPr="00A83FBD" w:rsidTr="0049507B">
        <w:trPr>
          <w:trHeight w:val="333"/>
          <w:jc w:val="center"/>
        </w:trPr>
        <w:tc>
          <w:tcPr>
            <w:tcW w:w="2445" w:type="dxa"/>
            <w:vMerge w:val="restart"/>
            <w:vAlign w:val="center"/>
          </w:tcPr>
          <w:p w:rsidR="000A126E" w:rsidRPr="00BD6A23" w:rsidRDefault="000A126E" w:rsidP="0049507B">
            <w:pPr>
              <w:pStyle w:val="TableHead0"/>
              <w:spacing w:before="40" w:after="40"/>
            </w:pPr>
            <w:bookmarkStart w:id="37" w:name="lt_pId558"/>
            <w:r w:rsidRPr="00BD6A23">
              <w:t>CA</w:t>
            </w:r>
            <w:bookmarkEnd w:id="37"/>
            <w:r w:rsidR="006B0B0A">
              <w:rPr>
                <w:rFonts w:ascii="SimSun" w:hAnsi="SimSun" w:cs="SimSun" w:hint="eastAsia"/>
                <w:lang w:eastAsia="zh-CN"/>
              </w:rPr>
              <w:t>频段</w:t>
            </w:r>
          </w:p>
        </w:tc>
        <w:tc>
          <w:tcPr>
            <w:tcW w:w="2445" w:type="dxa"/>
            <w:vMerge w:val="restart"/>
            <w:vAlign w:val="center"/>
          </w:tcPr>
          <w:p w:rsidR="000A126E" w:rsidRPr="00117065" w:rsidRDefault="000A126E" w:rsidP="0049507B">
            <w:pPr>
              <w:pStyle w:val="TableHead0"/>
              <w:spacing w:before="40" w:after="40"/>
            </w:pPr>
            <w:bookmarkStart w:id="38" w:name="lt_pId559"/>
            <w:r w:rsidRPr="00BD6A23">
              <w:t>E-UTRA</w:t>
            </w:r>
            <w:r>
              <w:rPr>
                <w:rFonts w:ascii="SimSun" w:hAnsi="SimSun" w:cs="SimSun" w:hint="eastAsia"/>
              </w:rPr>
              <w:t>工作</w:t>
            </w:r>
            <w:r>
              <w:rPr>
                <w:rFonts w:ascii="SimSun" w:hAnsi="SimSun" w:cs="SimSun"/>
              </w:rPr>
              <w:br/>
            </w:r>
            <w:r w:rsidR="006B0B0A">
              <w:rPr>
                <w:rFonts w:ascii="SimSun" w:hAnsi="SimSun" w:cs="SimSun" w:hint="eastAsia"/>
              </w:rPr>
              <w:t>频段</w:t>
            </w:r>
            <w:bookmarkEnd w:id="38"/>
          </w:p>
        </w:tc>
      </w:tr>
      <w:tr w:rsidR="000A126E" w:rsidRPr="00A83FBD" w:rsidTr="0049507B">
        <w:trPr>
          <w:trHeight w:val="207"/>
          <w:jc w:val="center"/>
        </w:trPr>
        <w:tc>
          <w:tcPr>
            <w:tcW w:w="2445" w:type="dxa"/>
            <w:vMerge/>
          </w:tcPr>
          <w:p w:rsidR="000A126E" w:rsidRPr="00C050CF" w:rsidRDefault="000A126E" w:rsidP="0049507B">
            <w:pPr>
              <w:pStyle w:val="TAC"/>
              <w:rPr>
                <w:rFonts w:asciiTheme="majorBidi" w:hAnsiTheme="majorBidi" w:cstheme="majorBidi"/>
              </w:rPr>
            </w:pPr>
          </w:p>
        </w:tc>
        <w:tc>
          <w:tcPr>
            <w:tcW w:w="2445" w:type="dxa"/>
            <w:vMerge/>
          </w:tcPr>
          <w:p w:rsidR="000A126E" w:rsidRPr="00C050CF" w:rsidRDefault="000A126E" w:rsidP="0049507B">
            <w:pPr>
              <w:pStyle w:val="TAC"/>
              <w:rPr>
                <w:rFonts w:asciiTheme="majorBidi" w:hAnsiTheme="majorBidi" w:cstheme="majorBidi"/>
              </w:rPr>
            </w:pP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CA_1</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1</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CA_2</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2</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CA_3</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3</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CA_7</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7</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CA_12</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12</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CA_23</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23</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CA_27</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27</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CA_38</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38</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CA_39</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39</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CA_40</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40</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CA_41</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41</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CA_42</w:t>
            </w:r>
          </w:p>
        </w:tc>
        <w:tc>
          <w:tcPr>
            <w:tcW w:w="2445" w:type="dxa"/>
          </w:tcPr>
          <w:p w:rsidR="000A126E" w:rsidRPr="00B96B1D" w:rsidRDefault="000A126E" w:rsidP="0049507B">
            <w:pPr>
              <w:pStyle w:val="Tabletext"/>
              <w:spacing w:before="0"/>
              <w:jc w:val="center"/>
              <w:rPr>
                <w:szCs w:val="22"/>
                <w:lang w:val="es-ES_tradnl"/>
              </w:rPr>
            </w:pPr>
            <w:r w:rsidRPr="00B96B1D">
              <w:rPr>
                <w:szCs w:val="22"/>
                <w:lang w:val="es-ES_tradnl"/>
              </w:rPr>
              <w:t>42</w:t>
            </w:r>
          </w:p>
        </w:tc>
      </w:tr>
    </w:tbl>
    <w:p w:rsidR="00CE4781" w:rsidRPr="00F711FC" w:rsidRDefault="00CE4781" w:rsidP="000A126E">
      <w:pPr>
        <w:pStyle w:val="Tabletitle"/>
        <w:rPr>
          <w:lang w:val="en-GB" w:eastAsia="zh-CN"/>
        </w:rPr>
      </w:pPr>
    </w:p>
    <w:p w:rsidR="00673F76" w:rsidRPr="00F711FC" w:rsidRDefault="00673F76" w:rsidP="00673F76">
      <w:pPr>
        <w:ind w:firstLineChars="200" w:firstLine="480"/>
        <w:rPr>
          <w:lang w:val="en-GB" w:eastAsia="zh-CN"/>
        </w:rPr>
      </w:pPr>
      <w:r w:rsidRPr="00F40499">
        <w:rPr>
          <w:rFonts w:hint="eastAsia"/>
          <w:lang w:eastAsia="zh-CN"/>
        </w:rPr>
        <w:t>在当前附件中定义</w:t>
      </w:r>
      <w:r>
        <w:rPr>
          <w:rFonts w:hint="eastAsia"/>
          <w:lang w:eastAsia="zh-CN"/>
        </w:rPr>
        <w:t>的</w:t>
      </w:r>
      <w:r w:rsidRPr="00F40499">
        <w:rPr>
          <w:rFonts w:hint="eastAsia"/>
          <w:lang w:eastAsia="zh-CN"/>
        </w:rPr>
        <w:t>无用发射限值适用于在至少工作在表</w:t>
      </w:r>
      <w:r w:rsidRPr="00F711FC">
        <w:rPr>
          <w:lang w:val="en-GB" w:eastAsia="zh-CN"/>
        </w:rPr>
        <w:t>1-4</w:t>
      </w:r>
      <w:r w:rsidRPr="00F40499">
        <w:rPr>
          <w:rFonts w:hint="eastAsia"/>
          <w:lang w:eastAsia="zh-CN"/>
        </w:rPr>
        <w:t>中</w:t>
      </w:r>
      <w:r w:rsidR="006B0B0A">
        <w:rPr>
          <w:rFonts w:hint="eastAsia"/>
          <w:lang w:eastAsia="zh-CN"/>
        </w:rPr>
        <w:t>频段</w:t>
      </w:r>
      <w:r>
        <w:rPr>
          <w:rFonts w:hint="eastAsia"/>
          <w:lang w:eastAsia="zh-CN"/>
        </w:rPr>
        <w:t>内</w:t>
      </w:r>
      <w:r w:rsidRPr="00F40499">
        <w:rPr>
          <w:rFonts w:hint="eastAsia"/>
          <w:lang w:eastAsia="zh-CN"/>
        </w:rPr>
        <w:t>非连续</w:t>
      </w:r>
      <w:r w:rsidRPr="00F711FC">
        <w:rPr>
          <w:lang w:val="en-GB" w:eastAsia="zh-CN"/>
        </w:rPr>
        <w:t>CA</w:t>
      </w:r>
      <w:r w:rsidRPr="00F40499">
        <w:rPr>
          <w:rFonts w:hint="eastAsia"/>
          <w:lang w:eastAsia="zh-CN"/>
        </w:rPr>
        <w:t>安排之一的</w:t>
      </w:r>
      <w:r w:rsidRPr="00F711FC">
        <w:rPr>
          <w:lang w:val="en-GB" w:eastAsia="zh-CN"/>
        </w:rPr>
        <w:t>MSR</w:t>
      </w:r>
      <w:r w:rsidRPr="00F40499">
        <w:rPr>
          <w:rFonts w:hint="eastAsia"/>
          <w:lang w:eastAsia="zh-CN"/>
        </w:rPr>
        <w:t>或</w:t>
      </w:r>
      <w:r w:rsidRPr="00F711FC">
        <w:rPr>
          <w:lang w:val="en-GB" w:eastAsia="zh-CN"/>
        </w:rPr>
        <w:t>E-UTRA BS</w:t>
      </w:r>
      <w:bookmarkEnd w:id="36"/>
      <w:r w:rsidRPr="00F711FC">
        <w:rPr>
          <w:rFonts w:hint="eastAsia"/>
          <w:lang w:val="en-GB" w:eastAsia="zh-CN"/>
        </w:rPr>
        <w:t>：</w:t>
      </w:r>
    </w:p>
    <w:p w:rsidR="00673F76" w:rsidRPr="00F711FC" w:rsidRDefault="00673F76" w:rsidP="00673F76">
      <w:pPr>
        <w:pStyle w:val="TableNo"/>
        <w:rPr>
          <w:lang w:val="en-GB" w:eastAsia="zh-CN"/>
        </w:rPr>
      </w:pPr>
      <w:bookmarkStart w:id="39" w:name="lt_pId571"/>
      <w:r w:rsidRPr="00AC7720">
        <w:rPr>
          <w:rFonts w:hint="eastAsia"/>
          <w:lang w:eastAsia="zh-CN"/>
        </w:rPr>
        <w:t>表</w:t>
      </w:r>
      <w:r w:rsidRPr="00F711FC">
        <w:rPr>
          <w:lang w:val="en-GB" w:eastAsia="zh-CN"/>
        </w:rPr>
        <w:t>1-4</w:t>
      </w:r>
      <w:bookmarkStart w:id="40" w:name="lt_pId572"/>
      <w:bookmarkEnd w:id="39"/>
    </w:p>
    <w:p w:rsidR="000A126E" w:rsidRPr="007A0B15" w:rsidRDefault="00673F76" w:rsidP="00AF513B">
      <w:pPr>
        <w:pStyle w:val="Tabletitle"/>
        <w:rPr>
          <w:lang w:val="en-US" w:eastAsia="zh-CN"/>
        </w:rPr>
      </w:pPr>
      <w:r w:rsidRPr="00F711FC">
        <w:rPr>
          <w:lang w:val="en-GB" w:eastAsia="zh-CN"/>
        </w:rPr>
        <w:t>E-UTRA</w:t>
      </w:r>
      <w:r w:rsidR="006B0B0A">
        <w:rPr>
          <w:rFonts w:hint="eastAsia"/>
          <w:lang w:eastAsia="zh-CN"/>
        </w:rPr>
        <w:t>频段</w:t>
      </w:r>
      <w:r>
        <w:rPr>
          <w:rFonts w:hint="eastAsia"/>
          <w:lang w:eastAsia="zh-CN"/>
        </w:rPr>
        <w:t>内非连续</w:t>
      </w:r>
      <w:r w:rsidR="00E7740E" w:rsidRPr="007A0B15">
        <w:rPr>
          <w:lang w:val="en-US" w:eastAsia="zh-CN"/>
        </w:rPr>
        <w:t>CA</w:t>
      </w:r>
      <w:r w:rsidR="006B0B0A">
        <w:rPr>
          <w:rFonts w:hint="eastAsia"/>
          <w:lang w:eastAsia="zh-CN"/>
        </w:rPr>
        <w:t>频段</w:t>
      </w:r>
      <w:bookmarkStart w:id="41" w:name="lt_pId577"/>
      <w:bookmarkEnd w:id="40"/>
      <w:r w:rsidR="00AF513B">
        <w:rPr>
          <w:rFonts w:hint="eastAsia"/>
          <w:lang w:eastAsia="zh-CN"/>
        </w:rPr>
        <w:t>（</w:t>
      </w:r>
      <w:r w:rsidR="00AF513B">
        <w:rPr>
          <w:lang w:eastAsia="zh-CN"/>
        </w:rPr>
        <w:t>配备两个子块）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0A126E" w:rsidRPr="00A83FBD" w:rsidTr="0049507B">
        <w:trPr>
          <w:trHeight w:val="333"/>
          <w:jc w:val="center"/>
        </w:trPr>
        <w:tc>
          <w:tcPr>
            <w:tcW w:w="2445" w:type="dxa"/>
            <w:vMerge w:val="restart"/>
            <w:vAlign w:val="center"/>
          </w:tcPr>
          <w:p w:rsidR="000A126E" w:rsidRPr="00BD6A23" w:rsidRDefault="000A126E" w:rsidP="0049507B">
            <w:pPr>
              <w:pStyle w:val="TableHead0"/>
              <w:spacing w:before="40" w:after="40"/>
            </w:pPr>
            <w:bookmarkStart w:id="42" w:name="lt_pId573"/>
            <w:r w:rsidRPr="00BD6A23">
              <w:t>CA</w:t>
            </w:r>
            <w:bookmarkEnd w:id="42"/>
            <w:r w:rsidR="006B0B0A">
              <w:rPr>
                <w:rFonts w:ascii="SimSun" w:hAnsi="SimSun" w:cs="SimSun" w:hint="eastAsia"/>
              </w:rPr>
              <w:t>频段</w:t>
            </w:r>
          </w:p>
        </w:tc>
        <w:tc>
          <w:tcPr>
            <w:tcW w:w="2445" w:type="dxa"/>
            <w:vMerge w:val="restart"/>
            <w:vAlign w:val="center"/>
          </w:tcPr>
          <w:p w:rsidR="000A126E" w:rsidRPr="00BD6A23" w:rsidRDefault="000A126E" w:rsidP="0049507B">
            <w:pPr>
              <w:pStyle w:val="TableHead0"/>
              <w:spacing w:before="40" w:after="40"/>
            </w:pPr>
            <w:bookmarkStart w:id="43" w:name="lt_pId574"/>
            <w:r w:rsidRPr="00BD6A23">
              <w:t>E-UTRA</w:t>
            </w:r>
            <w:r>
              <w:rPr>
                <w:rFonts w:ascii="SimSun" w:hAnsi="SimSun" w:cs="SimSun" w:hint="eastAsia"/>
              </w:rPr>
              <w:t>工作</w:t>
            </w:r>
            <w:r>
              <w:rPr>
                <w:rFonts w:ascii="SimSun" w:hAnsi="SimSun" w:cs="SimSun"/>
              </w:rPr>
              <w:br/>
            </w:r>
            <w:r w:rsidR="006B0B0A">
              <w:rPr>
                <w:rFonts w:ascii="SimSun" w:hAnsi="SimSun" w:cs="SimSun" w:hint="eastAsia"/>
              </w:rPr>
              <w:t>频段</w:t>
            </w:r>
            <w:bookmarkEnd w:id="43"/>
          </w:p>
        </w:tc>
      </w:tr>
      <w:tr w:rsidR="000A126E" w:rsidRPr="00A83FBD" w:rsidTr="0049507B">
        <w:trPr>
          <w:trHeight w:val="253"/>
          <w:jc w:val="center"/>
        </w:trPr>
        <w:tc>
          <w:tcPr>
            <w:tcW w:w="2445" w:type="dxa"/>
            <w:vMerge/>
          </w:tcPr>
          <w:p w:rsidR="000A126E" w:rsidRPr="00B96B1D" w:rsidRDefault="000A126E" w:rsidP="0049507B">
            <w:pPr>
              <w:pStyle w:val="TAC"/>
              <w:rPr>
                <w:rFonts w:asciiTheme="majorBidi" w:hAnsiTheme="majorBidi" w:cstheme="majorBidi"/>
                <w:sz w:val="22"/>
                <w:szCs w:val="22"/>
              </w:rPr>
            </w:pPr>
          </w:p>
        </w:tc>
        <w:tc>
          <w:tcPr>
            <w:tcW w:w="2445" w:type="dxa"/>
            <w:vMerge/>
          </w:tcPr>
          <w:p w:rsidR="000A126E" w:rsidRPr="00B96B1D" w:rsidRDefault="000A126E" w:rsidP="0049507B">
            <w:pPr>
              <w:pStyle w:val="TAC"/>
              <w:rPr>
                <w:rFonts w:asciiTheme="majorBidi" w:hAnsiTheme="majorBidi" w:cstheme="majorBidi"/>
                <w:sz w:val="22"/>
                <w:szCs w:val="22"/>
              </w:rPr>
            </w:pP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rFonts w:cs="Arial"/>
                <w:szCs w:val="22"/>
                <w:lang w:eastAsia="ja-JP"/>
              </w:rPr>
              <w:t>CA_2-2</w:t>
            </w:r>
          </w:p>
        </w:tc>
        <w:tc>
          <w:tcPr>
            <w:tcW w:w="2445" w:type="dxa"/>
          </w:tcPr>
          <w:p w:rsidR="000A126E" w:rsidRPr="00B96B1D" w:rsidRDefault="000A126E" w:rsidP="0049507B">
            <w:pPr>
              <w:pStyle w:val="Tabletext"/>
              <w:spacing w:before="0"/>
              <w:jc w:val="center"/>
              <w:rPr>
                <w:szCs w:val="22"/>
                <w:lang w:val="es-ES_tradnl"/>
              </w:rPr>
            </w:pPr>
            <w:r w:rsidRPr="00B96B1D">
              <w:rPr>
                <w:rFonts w:cs="Arial"/>
                <w:szCs w:val="22"/>
                <w:lang w:eastAsia="ja-JP"/>
              </w:rPr>
              <w:t>2</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rFonts w:cs="Arial"/>
                <w:szCs w:val="22"/>
                <w:lang w:eastAsia="ja-JP"/>
              </w:rPr>
              <w:t>CA_3-3</w:t>
            </w:r>
          </w:p>
        </w:tc>
        <w:tc>
          <w:tcPr>
            <w:tcW w:w="2445" w:type="dxa"/>
          </w:tcPr>
          <w:p w:rsidR="000A126E" w:rsidRPr="00B96B1D" w:rsidRDefault="000A126E" w:rsidP="0049507B">
            <w:pPr>
              <w:pStyle w:val="Tabletext"/>
              <w:spacing w:before="0"/>
              <w:jc w:val="center"/>
              <w:rPr>
                <w:szCs w:val="22"/>
                <w:lang w:val="es-ES_tradnl"/>
              </w:rPr>
            </w:pPr>
            <w:r w:rsidRPr="00B96B1D">
              <w:rPr>
                <w:rFonts w:cs="Arial"/>
                <w:szCs w:val="22"/>
                <w:lang w:eastAsia="ja-JP"/>
              </w:rPr>
              <w:t>3</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rFonts w:cs="Arial"/>
                <w:szCs w:val="22"/>
              </w:rPr>
              <w:t>CA_4-4</w:t>
            </w:r>
          </w:p>
        </w:tc>
        <w:tc>
          <w:tcPr>
            <w:tcW w:w="2445" w:type="dxa"/>
          </w:tcPr>
          <w:p w:rsidR="000A126E" w:rsidRPr="00B96B1D" w:rsidRDefault="000A126E" w:rsidP="0049507B">
            <w:pPr>
              <w:pStyle w:val="Tabletext"/>
              <w:spacing w:before="0"/>
              <w:jc w:val="center"/>
              <w:rPr>
                <w:szCs w:val="22"/>
                <w:lang w:val="es-ES_tradnl"/>
              </w:rPr>
            </w:pPr>
            <w:r w:rsidRPr="00B96B1D">
              <w:rPr>
                <w:rFonts w:cs="Arial"/>
                <w:szCs w:val="22"/>
              </w:rPr>
              <w:t>4</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rFonts w:cs="Arial"/>
                <w:szCs w:val="22"/>
              </w:rPr>
              <w:t>CA_7-7</w:t>
            </w:r>
          </w:p>
        </w:tc>
        <w:tc>
          <w:tcPr>
            <w:tcW w:w="2445" w:type="dxa"/>
          </w:tcPr>
          <w:p w:rsidR="000A126E" w:rsidRPr="00B96B1D" w:rsidRDefault="000A126E" w:rsidP="0049507B">
            <w:pPr>
              <w:pStyle w:val="Tabletext"/>
              <w:spacing w:before="0"/>
              <w:jc w:val="center"/>
              <w:rPr>
                <w:szCs w:val="22"/>
                <w:lang w:val="es-ES_tradnl"/>
              </w:rPr>
            </w:pPr>
            <w:r w:rsidRPr="00B96B1D">
              <w:rPr>
                <w:rFonts w:cs="Arial"/>
                <w:szCs w:val="22"/>
              </w:rPr>
              <w:t>7</w:t>
            </w:r>
          </w:p>
        </w:tc>
      </w:tr>
      <w:tr w:rsidR="000A126E" w:rsidRPr="00A83FBD" w:rsidTr="0049507B">
        <w:trPr>
          <w:jc w:val="center"/>
        </w:trPr>
        <w:tc>
          <w:tcPr>
            <w:tcW w:w="2445" w:type="dxa"/>
          </w:tcPr>
          <w:p w:rsidR="000A126E" w:rsidRPr="00B96B1D" w:rsidRDefault="000A126E" w:rsidP="0049507B">
            <w:pPr>
              <w:pStyle w:val="Tabletext"/>
              <w:spacing w:before="0"/>
              <w:jc w:val="center"/>
              <w:rPr>
                <w:szCs w:val="22"/>
                <w:lang w:val="es-ES_tradnl"/>
              </w:rPr>
            </w:pPr>
            <w:r w:rsidRPr="00B96B1D">
              <w:rPr>
                <w:rFonts w:cs="Arial"/>
                <w:szCs w:val="22"/>
              </w:rPr>
              <w:t>CA_23-23</w:t>
            </w:r>
          </w:p>
        </w:tc>
        <w:tc>
          <w:tcPr>
            <w:tcW w:w="2445" w:type="dxa"/>
          </w:tcPr>
          <w:p w:rsidR="000A126E" w:rsidRPr="00B96B1D" w:rsidRDefault="000A126E" w:rsidP="0049507B">
            <w:pPr>
              <w:pStyle w:val="Tabletext"/>
              <w:spacing w:before="0"/>
              <w:jc w:val="center"/>
              <w:rPr>
                <w:rFonts w:cs="Arial"/>
                <w:szCs w:val="22"/>
              </w:rPr>
            </w:pPr>
            <w:r w:rsidRPr="00B96B1D">
              <w:rPr>
                <w:rFonts w:cs="Arial"/>
                <w:szCs w:val="22"/>
              </w:rPr>
              <w:t>23</w:t>
            </w:r>
          </w:p>
        </w:tc>
      </w:tr>
      <w:tr w:rsidR="000A126E" w:rsidRPr="00A83FBD" w:rsidTr="0049507B">
        <w:trPr>
          <w:jc w:val="center"/>
        </w:trPr>
        <w:tc>
          <w:tcPr>
            <w:tcW w:w="2445" w:type="dxa"/>
          </w:tcPr>
          <w:p w:rsidR="000A126E" w:rsidRPr="00B96B1D" w:rsidRDefault="000A126E" w:rsidP="0049507B">
            <w:pPr>
              <w:pStyle w:val="Tabletext"/>
              <w:spacing w:before="0"/>
              <w:jc w:val="center"/>
              <w:rPr>
                <w:rFonts w:cs="Arial"/>
                <w:szCs w:val="22"/>
                <w:lang w:eastAsia="ja-JP"/>
              </w:rPr>
            </w:pPr>
            <w:r w:rsidRPr="00B96B1D">
              <w:rPr>
                <w:rFonts w:cs="Arial"/>
                <w:szCs w:val="22"/>
                <w:lang w:eastAsia="ja-JP"/>
              </w:rPr>
              <w:t>CA_25-25</w:t>
            </w:r>
          </w:p>
        </w:tc>
        <w:tc>
          <w:tcPr>
            <w:tcW w:w="2445" w:type="dxa"/>
          </w:tcPr>
          <w:p w:rsidR="000A126E" w:rsidRPr="00B96B1D" w:rsidRDefault="000A126E" w:rsidP="0049507B">
            <w:pPr>
              <w:pStyle w:val="Tabletext"/>
              <w:spacing w:before="0"/>
              <w:jc w:val="center"/>
              <w:rPr>
                <w:rFonts w:cs="Arial"/>
                <w:szCs w:val="22"/>
              </w:rPr>
            </w:pPr>
            <w:r w:rsidRPr="00B96B1D">
              <w:rPr>
                <w:rFonts w:cs="Arial"/>
                <w:szCs w:val="22"/>
              </w:rPr>
              <w:t>25</w:t>
            </w:r>
          </w:p>
        </w:tc>
      </w:tr>
      <w:tr w:rsidR="000A126E" w:rsidRPr="00A83FBD" w:rsidTr="0049507B">
        <w:trPr>
          <w:jc w:val="center"/>
        </w:trPr>
        <w:tc>
          <w:tcPr>
            <w:tcW w:w="2445" w:type="dxa"/>
          </w:tcPr>
          <w:p w:rsidR="000A126E" w:rsidRPr="00B96B1D" w:rsidRDefault="000A126E" w:rsidP="0049507B">
            <w:pPr>
              <w:pStyle w:val="Tabletext"/>
              <w:spacing w:before="0"/>
              <w:jc w:val="center"/>
              <w:rPr>
                <w:rFonts w:cs="Arial"/>
                <w:szCs w:val="22"/>
                <w:lang w:eastAsia="ja-JP"/>
              </w:rPr>
            </w:pPr>
            <w:r w:rsidRPr="00B96B1D">
              <w:rPr>
                <w:rFonts w:cs="Arial"/>
                <w:szCs w:val="22"/>
                <w:lang w:eastAsia="ja-JP"/>
              </w:rPr>
              <w:t>CA_41-41</w:t>
            </w:r>
          </w:p>
        </w:tc>
        <w:tc>
          <w:tcPr>
            <w:tcW w:w="2445" w:type="dxa"/>
          </w:tcPr>
          <w:p w:rsidR="000A126E" w:rsidRPr="00B96B1D" w:rsidRDefault="000A126E" w:rsidP="0049507B">
            <w:pPr>
              <w:pStyle w:val="Tabletext"/>
              <w:spacing w:before="0"/>
              <w:jc w:val="center"/>
              <w:rPr>
                <w:rFonts w:cs="Arial"/>
                <w:szCs w:val="22"/>
              </w:rPr>
            </w:pPr>
            <w:r w:rsidRPr="00B96B1D">
              <w:rPr>
                <w:rFonts w:cs="Arial"/>
                <w:szCs w:val="22"/>
              </w:rPr>
              <w:t>41</w:t>
            </w:r>
          </w:p>
        </w:tc>
      </w:tr>
      <w:tr w:rsidR="000A126E" w:rsidRPr="00A83FBD" w:rsidTr="0049507B">
        <w:trPr>
          <w:jc w:val="center"/>
        </w:trPr>
        <w:tc>
          <w:tcPr>
            <w:tcW w:w="2445" w:type="dxa"/>
          </w:tcPr>
          <w:p w:rsidR="000A126E" w:rsidRPr="00B96B1D" w:rsidRDefault="000A126E" w:rsidP="0049507B">
            <w:pPr>
              <w:pStyle w:val="Tabletext"/>
              <w:spacing w:before="0"/>
              <w:jc w:val="center"/>
              <w:rPr>
                <w:rFonts w:cs="Arial"/>
                <w:szCs w:val="22"/>
                <w:lang w:eastAsia="ja-JP"/>
              </w:rPr>
            </w:pPr>
            <w:r w:rsidRPr="00B96B1D">
              <w:rPr>
                <w:rFonts w:cs="Arial"/>
                <w:szCs w:val="22"/>
                <w:lang w:eastAsia="ja-JP"/>
              </w:rPr>
              <w:t>CA_42-42</w:t>
            </w:r>
          </w:p>
        </w:tc>
        <w:tc>
          <w:tcPr>
            <w:tcW w:w="2445" w:type="dxa"/>
          </w:tcPr>
          <w:p w:rsidR="000A126E" w:rsidRPr="00B96B1D" w:rsidRDefault="000A126E" w:rsidP="0049507B">
            <w:pPr>
              <w:pStyle w:val="Tabletext"/>
              <w:spacing w:before="0"/>
              <w:jc w:val="center"/>
              <w:rPr>
                <w:rFonts w:cs="Arial"/>
                <w:szCs w:val="22"/>
              </w:rPr>
            </w:pPr>
            <w:r w:rsidRPr="00B96B1D">
              <w:rPr>
                <w:rFonts w:cs="Arial"/>
                <w:szCs w:val="22"/>
              </w:rPr>
              <w:t>42</w:t>
            </w:r>
          </w:p>
        </w:tc>
      </w:tr>
    </w:tbl>
    <w:p w:rsidR="00673F76" w:rsidRPr="000A126E" w:rsidRDefault="00673F76" w:rsidP="000A126E">
      <w:pPr>
        <w:ind w:firstLineChars="200" w:firstLine="480"/>
        <w:rPr>
          <w:lang w:eastAsia="zh-CN"/>
        </w:rPr>
      </w:pPr>
      <w:r w:rsidRPr="000A126E">
        <w:rPr>
          <w:rFonts w:hint="eastAsia"/>
          <w:lang w:eastAsia="zh-CN"/>
        </w:rPr>
        <w:t>在当前附件中定义的无用发射限值适用于在至少工作在表</w:t>
      </w:r>
      <w:r w:rsidRPr="000A126E">
        <w:rPr>
          <w:lang w:eastAsia="zh-CN"/>
        </w:rPr>
        <w:t>1-5</w:t>
      </w:r>
      <w:r w:rsidRPr="000A126E">
        <w:rPr>
          <w:rFonts w:hint="eastAsia"/>
          <w:lang w:eastAsia="zh-CN"/>
        </w:rPr>
        <w:t>中</w:t>
      </w:r>
      <w:r w:rsidR="006B0B0A">
        <w:rPr>
          <w:rFonts w:hint="eastAsia"/>
          <w:lang w:eastAsia="zh-CN"/>
        </w:rPr>
        <w:t>频段</w:t>
      </w:r>
      <w:r w:rsidRPr="000A126E">
        <w:rPr>
          <w:rFonts w:hint="eastAsia"/>
          <w:lang w:eastAsia="zh-CN"/>
        </w:rPr>
        <w:t>间</w:t>
      </w:r>
      <w:r w:rsidRPr="000A126E">
        <w:rPr>
          <w:lang w:eastAsia="zh-CN"/>
        </w:rPr>
        <w:t>CA</w:t>
      </w:r>
      <w:r w:rsidRPr="000A126E">
        <w:rPr>
          <w:rFonts w:hint="eastAsia"/>
          <w:lang w:eastAsia="zh-CN"/>
        </w:rPr>
        <w:t>组合之一的</w:t>
      </w:r>
      <w:r w:rsidRPr="000A126E">
        <w:rPr>
          <w:lang w:eastAsia="zh-CN"/>
        </w:rPr>
        <w:t>MSR</w:t>
      </w:r>
      <w:r w:rsidRPr="000A126E">
        <w:rPr>
          <w:rFonts w:hint="eastAsia"/>
          <w:lang w:eastAsia="zh-CN"/>
        </w:rPr>
        <w:t>或</w:t>
      </w:r>
      <w:r w:rsidRPr="000A126E">
        <w:rPr>
          <w:lang w:eastAsia="zh-CN"/>
        </w:rPr>
        <w:t>E-UTRA BS</w:t>
      </w:r>
      <w:r w:rsidRPr="000A126E">
        <w:rPr>
          <w:rFonts w:hint="eastAsia"/>
          <w:lang w:eastAsia="zh-CN"/>
        </w:rPr>
        <w:t>：</w:t>
      </w:r>
      <w:bookmarkStart w:id="44" w:name="lt_pId578"/>
      <w:bookmarkEnd w:id="41"/>
    </w:p>
    <w:p w:rsidR="00673F76" w:rsidRPr="00F711FC" w:rsidRDefault="00673F76" w:rsidP="00673F76">
      <w:pPr>
        <w:pStyle w:val="TableNo"/>
        <w:rPr>
          <w:lang w:val="en-GB" w:eastAsia="zh-CN"/>
        </w:rPr>
      </w:pPr>
      <w:r w:rsidRPr="00AC7720">
        <w:rPr>
          <w:rFonts w:hint="eastAsia"/>
          <w:lang w:eastAsia="zh-CN"/>
        </w:rPr>
        <w:lastRenderedPageBreak/>
        <w:t>表</w:t>
      </w:r>
      <w:r w:rsidRPr="00F711FC">
        <w:rPr>
          <w:lang w:val="en-GB" w:eastAsia="zh-CN"/>
        </w:rPr>
        <w:t xml:space="preserve"> 1-5</w:t>
      </w:r>
      <w:bookmarkStart w:id="45" w:name="lt_pId579"/>
      <w:bookmarkEnd w:id="44"/>
    </w:p>
    <w:p w:rsidR="000A126E" w:rsidRPr="0012223D" w:rsidRDefault="00673F76" w:rsidP="00AF513B">
      <w:pPr>
        <w:pStyle w:val="Tabletitle"/>
        <w:rPr>
          <w:lang w:val="en-US" w:eastAsia="zh-CN"/>
        </w:rPr>
      </w:pPr>
      <w:r w:rsidRPr="00F711FC">
        <w:rPr>
          <w:lang w:val="en-GB" w:eastAsia="zh-CN"/>
        </w:rPr>
        <w:t>E-UTRA</w:t>
      </w:r>
      <w:r w:rsidR="006B0B0A">
        <w:rPr>
          <w:rFonts w:hint="eastAsia"/>
          <w:lang w:eastAsia="zh-CN"/>
        </w:rPr>
        <w:t>频段</w:t>
      </w:r>
      <w:r>
        <w:rPr>
          <w:rFonts w:hint="eastAsia"/>
          <w:lang w:eastAsia="zh-CN"/>
        </w:rPr>
        <w:t>间</w:t>
      </w:r>
      <w:r w:rsidRPr="00F711FC">
        <w:rPr>
          <w:lang w:val="en-GB" w:eastAsia="zh-CN"/>
        </w:rPr>
        <w:t>CA</w:t>
      </w:r>
      <w:r w:rsidR="006B0B0A">
        <w:rPr>
          <w:rFonts w:hint="eastAsia"/>
          <w:lang w:eastAsia="zh-CN"/>
        </w:rPr>
        <w:t>频段</w:t>
      </w:r>
      <w:bookmarkEnd w:id="45"/>
      <w:r w:rsidR="00AF513B">
        <w:rPr>
          <w:rFonts w:hint="eastAsia"/>
          <w:lang w:eastAsia="zh-CN"/>
        </w:rPr>
        <w:t>（两个</w:t>
      </w:r>
      <w:r w:rsidR="00AF513B">
        <w:rPr>
          <w:lang w:eastAsia="zh-CN"/>
        </w:rPr>
        <w:t>频段</w:t>
      </w:r>
      <w:r w:rsidR="00AF513B">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83"/>
      </w:tblGrid>
      <w:tr w:rsidR="000A126E" w:rsidRPr="00E237BB" w:rsidTr="0049507B">
        <w:trPr>
          <w:trHeight w:val="333"/>
          <w:jc w:val="center"/>
        </w:trPr>
        <w:tc>
          <w:tcPr>
            <w:tcW w:w="2407" w:type="dxa"/>
            <w:vMerge w:val="restart"/>
            <w:vAlign w:val="center"/>
          </w:tcPr>
          <w:p w:rsidR="000A126E" w:rsidRPr="00BD6A23" w:rsidRDefault="000A126E" w:rsidP="0049507B">
            <w:pPr>
              <w:pStyle w:val="TableHead0"/>
              <w:snapToGrid w:val="0"/>
              <w:spacing w:before="10" w:after="10"/>
            </w:pPr>
            <w:bookmarkStart w:id="46" w:name="lt_pId580"/>
            <w:r w:rsidRPr="00BD6A23">
              <w:t>CA</w:t>
            </w:r>
            <w:bookmarkEnd w:id="46"/>
            <w:r w:rsidR="006B0B0A">
              <w:rPr>
                <w:rFonts w:ascii="SimSun" w:hAnsi="SimSun" w:cs="SimSun" w:hint="eastAsia"/>
              </w:rPr>
              <w:t>频段</w:t>
            </w:r>
          </w:p>
        </w:tc>
        <w:tc>
          <w:tcPr>
            <w:tcW w:w="2483" w:type="dxa"/>
            <w:vMerge w:val="restart"/>
            <w:vAlign w:val="center"/>
          </w:tcPr>
          <w:p w:rsidR="000A126E" w:rsidRPr="00BD6A23" w:rsidRDefault="000A126E" w:rsidP="0049507B">
            <w:pPr>
              <w:pStyle w:val="TableHead0"/>
              <w:snapToGrid w:val="0"/>
              <w:spacing w:before="10" w:after="10"/>
            </w:pPr>
            <w:bookmarkStart w:id="47" w:name="lt_pId581"/>
            <w:r w:rsidRPr="00BD6A23">
              <w:t>E-UTRA</w:t>
            </w:r>
            <w:r>
              <w:rPr>
                <w:rFonts w:ascii="SimSun" w:hAnsi="SimSun" w:cs="SimSun" w:hint="eastAsia"/>
              </w:rPr>
              <w:t>工作</w:t>
            </w:r>
            <w:r>
              <w:rPr>
                <w:rFonts w:ascii="SimSun" w:hAnsi="SimSun" w:cs="SimSun"/>
              </w:rPr>
              <w:br/>
            </w:r>
            <w:r w:rsidR="006B0B0A">
              <w:rPr>
                <w:rFonts w:ascii="SimSun" w:hAnsi="SimSun" w:cs="SimSun" w:hint="eastAsia"/>
              </w:rPr>
              <w:t>频段</w:t>
            </w:r>
            <w:bookmarkEnd w:id="47"/>
          </w:p>
        </w:tc>
      </w:tr>
      <w:tr w:rsidR="000A126E" w:rsidRPr="00297FFC" w:rsidTr="0049507B">
        <w:trPr>
          <w:trHeight w:val="230"/>
          <w:jc w:val="center"/>
        </w:trPr>
        <w:tc>
          <w:tcPr>
            <w:tcW w:w="2407" w:type="dxa"/>
            <w:vMerge/>
          </w:tcPr>
          <w:p w:rsidR="000A126E" w:rsidRPr="00855188" w:rsidRDefault="000A126E" w:rsidP="0049507B">
            <w:pPr>
              <w:pStyle w:val="TAC"/>
              <w:rPr>
                <w:rFonts w:asciiTheme="majorBidi" w:hAnsiTheme="majorBidi" w:cstheme="majorBidi"/>
                <w:sz w:val="20"/>
              </w:rPr>
            </w:pPr>
          </w:p>
        </w:tc>
        <w:tc>
          <w:tcPr>
            <w:tcW w:w="2483" w:type="dxa"/>
            <w:vMerge/>
          </w:tcPr>
          <w:p w:rsidR="000A126E" w:rsidRPr="00855188" w:rsidRDefault="000A126E" w:rsidP="0049507B">
            <w:pPr>
              <w:pStyle w:val="TAC"/>
              <w:rPr>
                <w:rFonts w:asciiTheme="majorBidi" w:hAnsiTheme="majorBidi" w:cstheme="majorBidi"/>
                <w:sz w:val="20"/>
              </w:rPr>
            </w:pPr>
          </w:p>
        </w:tc>
      </w:tr>
      <w:tr w:rsidR="000A126E" w:rsidRPr="00297FFC" w:rsidTr="0049507B">
        <w:trPr>
          <w:trHeight w:val="225"/>
          <w:jc w:val="center"/>
        </w:trPr>
        <w:tc>
          <w:tcPr>
            <w:tcW w:w="2407" w:type="dxa"/>
            <w:vMerge w:val="restart"/>
          </w:tcPr>
          <w:p w:rsidR="000A126E" w:rsidRPr="00855188" w:rsidRDefault="000A126E" w:rsidP="0049507B">
            <w:pPr>
              <w:pStyle w:val="Tabletext"/>
              <w:keepNext/>
              <w:keepLines/>
              <w:jc w:val="center"/>
              <w:rPr>
                <w:lang w:eastAsia="ja-JP"/>
              </w:rPr>
            </w:pPr>
            <w:r w:rsidRPr="00855188">
              <w:t>CA_1-</w:t>
            </w:r>
            <w:r w:rsidRPr="00855188">
              <w:rPr>
                <w:lang w:eastAsia="ja-JP"/>
              </w:rPr>
              <w:t>3</w:t>
            </w:r>
          </w:p>
        </w:tc>
        <w:tc>
          <w:tcPr>
            <w:tcW w:w="2483" w:type="dxa"/>
          </w:tcPr>
          <w:p w:rsidR="000A126E" w:rsidRPr="00855188" w:rsidRDefault="000A126E" w:rsidP="0049507B">
            <w:pPr>
              <w:pStyle w:val="Tabletext"/>
              <w:keepNext/>
              <w:keepLines/>
              <w:jc w:val="center"/>
            </w:pPr>
            <w:r w:rsidRPr="00855188">
              <w:t>1</w:t>
            </w:r>
          </w:p>
        </w:tc>
      </w:tr>
      <w:tr w:rsidR="000A126E" w:rsidRPr="00297FFC" w:rsidTr="0049507B">
        <w:trPr>
          <w:trHeight w:val="225"/>
          <w:jc w:val="center"/>
        </w:trPr>
        <w:tc>
          <w:tcPr>
            <w:tcW w:w="2407" w:type="dxa"/>
            <w:vMerge/>
          </w:tcPr>
          <w:p w:rsidR="000A126E" w:rsidRPr="00855188" w:rsidRDefault="000A126E" w:rsidP="0049507B">
            <w:pPr>
              <w:pStyle w:val="Tabletext"/>
              <w:jc w:val="center"/>
            </w:pPr>
          </w:p>
        </w:tc>
        <w:tc>
          <w:tcPr>
            <w:tcW w:w="2483" w:type="dxa"/>
          </w:tcPr>
          <w:p w:rsidR="000A126E" w:rsidRPr="00855188" w:rsidRDefault="000A126E" w:rsidP="0049507B">
            <w:pPr>
              <w:pStyle w:val="Tabletext"/>
              <w:jc w:val="center"/>
              <w:rPr>
                <w:lang w:eastAsia="ja-JP"/>
              </w:rPr>
            </w:pPr>
            <w:r w:rsidRPr="00855188">
              <w:rPr>
                <w:lang w:eastAsia="ja-JP"/>
              </w:rPr>
              <w:t>3</w:t>
            </w:r>
          </w:p>
        </w:tc>
      </w:tr>
      <w:tr w:rsidR="000A126E" w:rsidRPr="00297FFC" w:rsidTr="0049507B">
        <w:trPr>
          <w:jc w:val="center"/>
        </w:trPr>
        <w:tc>
          <w:tcPr>
            <w:tcW w:w="2407" w:type="dxa"/>
            <w:vMerge w:val="restart"/>
          </w:tcPr>
          <w:p w:rsidR="000A126E" w:rsidRPr="00855188" w:rsidRDefault="000A126E" w:rsidP="0049507B">
            <w:pPr>
              <w:pStyle w:val="Tabletext"/>
              <w:jc w:val="center"/>
            </w:pPr>
            <w:r w:rsidRPr="00855188">
              <w:t>CA_1-5</w:t>
            </w:r>
          </w:p>
        </w:tc>
        <w:tc>
          <w:tcPr>
            <w:tcW w:w="2483" w:type="dxa"/>
          </w:tcPr>
          <w:p w:rsidR="000A126E" w:rsidRPr="00855188" w:rsidRDefault="000A126E" w:rsidP="0049507B">
            <w:pPr>
              <w:pStyle w:val="Tabletext"/>
              <w:jc w:val="center"/>
            </w:pPr>
            <w:r w:rsidRPr="00855188">
              <w:t>1</w:t>
            </w:r>
          </w:p>
        </w:tc>
      </w:tr>
      <w:tr w:rsidR="000A126E" w:rsidRPr="00297FFC" w:rsidTr="0049507B">
        <w:trPr>
          <w:jc w:val="center"/>
        </w:trPr>
        <w:tc>
          <w:tcPr>
            <w:tcW w:w="2407" w:type="dxa"/>
            <w:vMerge/>
          </w:tcPr>
          <w:p w:rsidR="000A126E" w:rsidRPr="00855188" w:rsidRDefault="000A126E" w:rsidP="0049507B">
            <w:pPr>
              <w:pStyle w:val="Tabletext"/>
              <w:jc w:val="center"/>
            </w:pPr>
          </w:p>
        </w:tc>
        <w:tc>
          <w:tcPr>
            <w:tcW w:w="2483" w:type="dxa"/>
          </w:tcPr>
          <w:p w:rsidR="000A126E" w:rsidRPr="00855188" w:rsidRDefault="000A126E" w:rsidP="0049507B">
            <w:pPr>
              <w:pStyle w:val="Tabletext"/>
              <w:jc w:val="center"/>
            </w:pPr>
            <w:r w:rsidRPr="00855188">
              <w:t>5</w:t>
            </w:r>
          </w:p>
        </w:tc>
      </w:tr>
      <w:tr w:rsidR="000A126E" w:rsidRPr="00297FFC" w:rsidTr="0049507B">
        <w:trPr>
          <w:jc w:val="center"/>
        </w:trPr>
        <w:tc>
          <w:tcPr>
            <w:tcW w:w="2407" w:type="dxa"/>
            <w:vMerge w:val="restart"/>
          </w:tcPr>
          <w:p w:rsidR="000A126E" w:rsidRPr="00855188" w:rsidRDefault="000A126E" w:rsidP="0049507B">
            <w:pPr>
              <w:pStyle w:val="Tabletext"/>
              <w:jc w:val="center"/>
              <w:rPr>
                <w:lang w:eastAsia="ko-KR"/>
              </w:rPr>
            </w:pPr>
            <w:r w:rsidRPr="00855188">
              <w:rPr>
                <w:lang w:eastAsia="ko-KR"/>
              </w:rPr>
              <w:t>CA_1-7</w:t>
            </w:r>
          </w:p>
        </w:tc>
        <w:tc>
          <w:tcPr>
            <w:tcW w:w="2483" w:type="dxa"/>
          </w:tcPr>
          <w:p w:rsidR="000A126E" w:rsidRPr="00855188" w:rsidRDefault="000A126E" w:rsidP="0049507B">
            <w:pPr>
              <w:pStyle w:val="Tabletext"/>
              <w:jc w:val="center"/>
              <w:rPr>
                <w:lang w:eastAsia="ko-KR"/>
              </w:rPr>
            </w:pPr>
            <w:r w:rsidRPr="00855188">
              <w:rPr>
                <w:lang w:eastAsia="ko-KR"/>
              </w:rPr>
              <w:t>1</w:t>
            </w:r>
          </w:p>
        </w:tc>
      </w:tr>
      <w:tr w:rsidR="000A126E" w:rsidRPr="00297FFC" w:rsidTr="0049507B">
        <w:trPr>
          <w:jc w:val="center"/>
        </w:trPr>
        <w:tc>
          <w:tcPr>
            <w:tcW w:w="2407" w:type="dxa"/>
            <w:vMerge/>
          </w:tcPr>
          <w:p w:rsidR="000A126E" w:rsidRPr="00855188" w:rsidRDefault="000A126E" w:rsidP="0049507B">
            <w:pPr>
              <w:pStyle w:val="Tabletext"/>
              <w:jc w:val="center"/>
            </w:pPr>
          </w:p>
        </w:tc>
        <w:tc>
          <w:tcPr>
            <w:tcW w:w="2483" w:type="dxa"/>
          </w:tcPr>
          <w:p w:rsidR="000A126E" w:rsidRPr="00855188" w:rsidRDefault="000A126E" w:rsidP="0049507B">
            <w:pPr>
              <w:pStyle w:val="Tabletext"/>
              <w:jc w:val="center"/>
              <w:rPr>
                <w:lang w:eastAsia="ko-KR"/>
              </w:rPr>
            </w:pPr>
            <w:r w:rsidRPr="00855188">
              <w:rPr>
                <w:lang w:eastAsia="ko-KR"/>
              </w:rPr>
              <w:t>7</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CA_1-8</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8</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CA_1-11</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11</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CA_1-18</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18</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CA_1-19</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19</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rPr>
                <w:lang w:eastAsia="en-GB"/>
              </w:rPr>
            </w:pPr>
            <w:r w:rsidRPr="00855188">
              <w:rPr>
                <w:lang w:eastAsia="en-GB"/>
              </w:rPr>
              <w:t>CA_1-20</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en-GB"/>
              </w:rPr>
            </w:pPr>
            <w:r w:rsidRPr="00855188">
              <w:rPr>
                <w:lang w:eastAsia="en-GB"/>
              </w:rPr>
              <w:t>1</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rPr>
                <w:lang w:eastAsia="en-GB"/>
              </w:rP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en-GB"/>
              </w:rPr>
            </w:pPr>
            <w:r w:rsidRPr="00855188">
              <w:rPr>
                <w:lang w:eastAsia="en-GB"/>
              </w:rPr>
              <w:t>20</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CA_1-21</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21</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CA_1-26</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rPr>
                <w:rFonts w:asciiTheme="majorBidi" w:hAnsiTheme="majorBidi" w:cstheme="majorBidi"/>
                <w:sz w:val="20"/>
              </w:rPr>
            </w:pPr>
          </w:p>
        </w:tc>
        <w:tc>
          <w:tcPr>
            <w:tcW w:w="2483" w:type="dxa"/>
            <w:tcBorders>
              <w:top w:val="single" w:sz="4" w:space="0" w:color="auto"/>
              <w:left w:val="single" w:sz="4" w:space="0" w:color="auto"/>
              <w:bottom w:val="single" w:sz="4" w:space="0" w:color="auto"/>
              <w:right w:val="single" w:sz="4" w:space="0" w:color="auto"/>
            </w:tcBorders>
          </w:tcPr>
          <w:p w:rsidR="000A126E" w:rsidRPr="00B05BC2" w:rsidRDefault="000A126E" w:rsidP="0049507B">
            <w:pPr>
              <w:pStyle w:val="Tabletext"/>
              <w:jc w:val="center"/>
            </w:pPr>
            <w:r w:rsidRPr="00B05BC2">
              <w:t>26</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eastAsia="ja-JP"/>
              </w:rPr>
            </w:pPr>
            <w:r w:rsidRPr="00855188">
              <w:rPr>
                <w:lang w:eastAsia="ja-JP"/>
              </w:rPr>
              <w:t>CA_1-28</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ja-JP"/>
              </w:rPr>
            </w:pPr>
            <w:r w:rsidRPr="00855188">
              <w:rPr>
                <w:lang w:eastAsia="ja-JP"/>
              </w:rPr>
              <w:t>1</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ja-JP"/>
              </w:rPr>
            </w:pPr>
            <w:r w:rsidRPr="00855188">
              <w:rPr>
                <w:lang w:eastAsia="ja-JP"/>
              </w:rPr>
              <w:t>28</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val="en-US"/>
              </w:rPr>
            </w:pPr>
            <w:r w:rsidRPr="00855188">
              <w:t>CA_1-</w:t>
            </w:r>
            <w:r w:rsidRPr="00855188">
              <w:rPr>
                <w:lang w:eastAsia="ja-JP"/>
              </w:rPr>
              <w:t>4</w:t>
            </w:r>
            <w:r w:rsidRPr="00855188">
              <w:rPr>
                <w:lang w:val="en-US" w:eastAsia="ja-JP"/>
              </w:rPr>
              <w:t>1</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eastAsia="ja-JP"/>
              </w:rPr>
              <w:t>4</w:t>
            </w:r>
            <w:r w:rsidRPr="00855188">
              <w:rPr>
                <w:lang w:val="en-US" w:eastAsia="ja-JP"/>
              </w:rPr>
              <w:t>1</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eastAsia="ja-JP"/>
              </w:rPr>
            </w:pPr>
            <w:r w:rsidRPr="00855188">
              <w:t>CA_1-</w:t>
            </w:r>
            <w:r w:rsidRPr="00855188">
              <w:rPr>
                <w:lang w:eastAsia="ja-JP"/>
              </w:rPr>
              <w:t>42</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ja-JP"/>
              </w:rPr>
            </w:pPr>
            <w:r w:rsidRPr="00855188">
              <w:rPr>
                <w:lang w:eastAsia="ja-JP"/>
              </w:rPr>
              <w:t>42</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CA_2-4</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4</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CA_2-4</w:t>
            </w:r>
            <w:r w:rsidRPr="00855188">
              <w:rPr>
                <w:lang w:val="en-US"/>
              </w:rPr>
              <w:t>-4</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2</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4</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CA_2-5</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5</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CA_2-2-5</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2</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5</w:t>
            </w:r>
          </w:p>
        </w:tc>
      </w:tr>
    </w:tbl>
    <w:p w:rsidR="000A126E" w:rsidRPr="007A0B15" w:rsidRDefault="000A126E" w:rsidP="000A126E">
      <w:pPr>
        <w:pStyle w:val="TableNo"/>
        <w:rPr>
          <w:lang w:val="en-US"/>
        </w:rPr>
      </w:pPr>
      <w:r w:rsidRPr="00AC7720">
        <w:rPr>
          <w:rFonts w:hint="eastAsia"/>
          <w:lang w:eastAsia="zh-CN"/>
        </w:rPr>
        <w:lastRenderedPageBreak/>
        <w:t>表</w:t>
      </w:r>
      <w:r w:rsidRPr="00F711FC">
        <w:rPr>
          <w:lang w:val="en-GB" w:eastAsia="zh-CN"/>
        </w:rPr>
        <w:t xml:space="preserve"> 1-5</w:t>
      </w:r>
      <w:r w:rsidRPr="00CC41E4">
        <w:rPr>
          <w:rFonts w:ascii="STKaiti" w:eastAsia="STKaiti" w:hAnsi="STKaiti" w:hint="eastAsia"/>
          <w:lang w:val="en-GB" w:eastAsia="zh-CN"/>
        </w:rPr>
        <w:t>（</w:t>
      </w:r>
      <w:r w:rsidRPr="00CC41E4">
        <w:rPr>
          <w:rFonts w:ascii="STKaiti" w:eastAsia="STKaiti" w:hAnsi="STKaiti"/>
          <w:lang w:val="en-GB" w:eastAsia="zh-CN"/>
        </w:rPr>
        <w:t>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83"/>
      </w:tblGrid>
      <w:tr w:rsidR="000A126E" w:rsidRPr="00297FFC" w:rsidTr="0049507B">
        <w:trPr>
          <w:trHeight w:val="333"/>
          <w:jc w:val="center"/>
        </w:trPr>
        <w:tc>
          <w:tcPr>
            <w:tcW w:w="2407" w:type="dxa"/>
            <w:vAlign w:val="center"/>
          </w:tcPr>
          <w:p w:rsidR="000A126E" w:rsidRPr="00BD6A23" w:rsidRDefault="000A126E" w:rsidP="0049507B">
            <w:pPr>
              <w:pStyle w:val="TableHead0"/>
              <w:snapToGrid w:val="0"/>
              <w:spacing w:before="10" w:after="10"/>
            </w:pPr>
            <w:r w:rsidRPr="00BD6A23">
              <w:t>CA</w:t>
            </w:r>
            <w:r w:rsidR="006B0B0A">
              <w:rPr>
                <w:rFonts w:ascii="SimSun" w:hAnsi="SimSun" w:cs="SimSun" w:hint="eastAsia"/>
              </w:rPr>
              <w:t>频段</w:t>
            </w:r>
          </w:p>
        </w:tc>
        <w:tc>
          <w:tcPr>
            <w:tcW w:w="2483" w:type="dxa"/>
            <w:vAlign w:val="center"/>
          </w:tcPr>
          <w:p w:rsidR="000A126E" w:rsidRPr="00BD6A23" w:rsidRDefault="000A126E" w:rsidP="0049507B">
            <w:pPr>
              <w:pStyle w:val="TableHead0"/>
              <w:snapToGrid w:val="0"/>
              <w:spacing w:before="10" w:after="10"/>
            </w:pPr>
            <w:r w:rsidRPr="00BD6A23">
              <w:t>E-UTRA</w:t>
            </w:r>
            <w:r>
              <w:rPr>
                <w:rFonts w:ascii="SimSun" w:hAnsi="SimSun" w:cs="SimSun" w:hint="eastAsia"/>
              </w:rPr>
              <w:t>工作</w:t>
            </w:r>
            <w:r>
              <w:rPr>
                <w:rFonts w:ascii="SimSun" w:hAnsi="SimSun" w:cs="SimSun"/>
              </w:rPr>
              <w:br/>
            </w:r>
            <w:r w:rsidR="006B0B0A">
              <w:rPr>
                <w:rFonts w:ascii="SimSun" w:hAnsi="SimSun" w:cs="SimSun" w:hint="eastAsia"/>
              </w:rPr>
              <w:t>频段</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CA_2-12</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12</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CA_2-13</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13</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CA_2-</w:t>
            </w:r>
            <w:r w:rsidRPr="00855188">
              <w:rPr>
                <w:lang w:val="en-US"/>
              </w:rPr>
              <w:t>2-13</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2</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13</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CA_2-17</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17</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CA_2-29</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29</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val="en-US"/>
              </w:rPr>
            </w:pPr>
            <w:r w:rsidRPr="00855188">
              <w:t>CA_2-</w:t>
            </w:r>
            <w:r w:rsidRPr="00855188">
              <w:rPr>
                <w:lang w:val="en-US"/>
              </w:rPr>
              <w:t>30</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2</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30</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CA_3-5</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3</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5</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CA_3-7</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3</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7</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CA_3-8</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3</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8</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CA_3-19</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3</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19</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CA_3-20</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3</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20</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rPr>
                <w:rFonts w:eastAsia="Malgun Gothic"/>
              </w:rPr>
            </w:pPr>
            <w:r w:rsidRPr="00855188">
              <w:rPr>
                <w:rFonts w:eastAsia="Malgun Gothic"/>
              </w:rPr>
              <w:t>CA_3-26</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rFonts w:eastAsia="Malgun Gothic"/>
              </w:rPr>
            </w:pPr>
            <w:r w:rsidRPr="00855188">
              <w:rPr>
                <w:rFonts w:eastAsia="Malgun Gothic"/>
              </w:rPr>
              <w:t>3</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rFonts w:eastAsia="Malgun Gothic"/>
              </w:rPr>
            </w:pPr>
            <w:r w:rsidRPr="00855188">
              <w:rPr>
                <w:rFonts w:eastAsia="Malgun Gothic"/>
              </w:rPr>
              <w:t>26</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eastAsia="ko-KR"/>
              </w:rPr>
            </w:pPr>
            <w:r w:rsidRPr="00855188">
              <w:rPr>
                <w:lang w:eastAsia="ko-KR"/>
              </w:rPr>
              <w:t>CA_3-27</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ko-KR"/>
              </w:rPr>
            </w:pPr>
            <w:r w:rsidRPr="00855188">
              <w:rPr>
                <w:lang w:eastAsia="ko-KR"/>
              </w:rPr>
              <w:t>3</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ko-KR"/>
              </w:rPr>
            </w:pPr>
            <w:r w:rsidRPr="00855188">
              <w:rPr>
                <w:lang w:eastAsia="ko-KR"/>
              </w:rPr>
              <w:t>27</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CA_3-28</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3</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28</w:t>
            </w:r>
          </w:p>
        </w:tc>
      </w:tr>
      <w:tr w:rsidR="000A126E" w:rsidRPr="00297FFC" w:rsidTr="0049507B">
        <w:trPr>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CA_4-5</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4</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5</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CA_4-4-5</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4</w:t>
            </w:r>
          </w:p>
        </w:tc>
      </w:tr>
      <w:tr w:rsidR="000A126E" w:rsidRPr="00297FFC" w:rsidTr="0049507B">
        <w:trPr>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5</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CA_4-7</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4</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7</w:t>
            </w:r>
          </w:p>
        </w:tc>
      </w:tr>
    </w:tbl>
    <w:p w:rsidR="000A126E" w:rsidRPr="007A0B15" w:rsidRDefault="000A126E" w:rsidP="000A126E">
      <w:pPr>
        <w:pStyle w:val="TableNo"/>
        <w:rPr>
          <w:lang w:val="en-US"/>
        </w:rPr>
      </w:pPr>
      <w:r>
        <w:br w:type="page"/>
      </w:r>
      <w:r w:rsidRPr="00AC7720">
        <w:rPr>
          <w:rFonts w:hint="eastAsia"/>
          <w:lang w:eastAsia="zh-CN"/>
        </w:rPr>
        <w:lastRenderedPageBreak/>
        <w:t>表</w:t>
      </w:r>
      <w:r w:rsidRPr="00F711FC">
        <w:rPr>
          <w:lang w:val="en-GB" w:eastAsia="zh-CN"/>
        </w:rPr>
        <w:t xml:space="preserve"> 1-5</w:t>
      </w:r>
      <w:r w:rsidRPr="00CC41E4">
        <w:rPr>
          <w:rFonts w:ascii="STKaiti" w:eastAsia="STKaiti" w:hAnsi="STKaiti" w:hint="eastAsia"/>
          <w:lang w:val="en-GB" w:eastAsia="zh-CN"/>
        </w:rPr>
        <w:t>（</w:t>
      </w:r>
      <w:r w:rsidRPr="00CC41E4">
        <w:rPr>
          <w:rFonts w:ascii="STKaiti" w:eastAsia="STKaiti" w:hAnsi="STKaiti"/>
          <w:lang w:val="en-GB" w:eastAsia="zh-CN"/>
        </w:rPr>
        <w:t>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83"/>
      </w:tblGrid>
      <w:tr w:rsidR="000A126E" w:rsidRPr="00297FFC" w:rsidTr="0049507B">
        <w:trPr>
          <w:trHeight w:val="333"/>
          <w:jc w:val="center"/>
        </w:trPr>
        <w:tc>
          <w:tcPr>
            <w:tcW w:w="2407" w:type="dxa"/>
            <w:vAlign w:val="center"/>
          </w:tcPr>
          <w:p w:rsidR="000A126E" w:rsidRPr="00BD6A23" w:rsidRDefault="000A126E" w:rsidP="000A126E">
            <w:pPr>
              <w:pStyle w:val="TableHead0"/>
              <w:snapToGrid w:val="0"/>
              <w:spacing w:before="10" w:after="10"/>
            </w:pPr>
            <w:r w:rsidRPr="00BD6A23">
              <w:t>CA</w:t>
            </w:r>
            <w:r w:rsidR="006B0B0A">
              <w:rPr>
                <w:rFonts w:ascii="SimSun" w:hAnsi="SimSun" w:cs="SimSun" w:hint="eastAsia"/>
              </w:rPr>
              <w:t>频段</w:t>
            </w:r>
          </w:p>
        </w:tc>
        <w:tc>
          <w:tcPr>
            <w:tcW w:w="2483" w:type="dxa"/>
            <w:vAlign w:val="center"/>
          </w:tcPr>
          <w:p w:rsidR="000A126E" w:rsidRPr="00BD6A23" w:rsidRDefault="000A126E" w:rsidP="000A126E">
            <w:pPr>
              <w:pStyle w:val="TableHead0"/>
              <w:snapToGrid w:val="0"/>
              <w:spacing w:before="10" w:after="10"/>
            </w:pPr>
            <w:r w:rsidRPr="00BD6A23">
              <w:t>E-UTRA</w:t>
            </w:r>
            <w:r>
              <w:rPr>
                <w:rFonts w:ascii="SimSun" w:hAnsi="SimSun" w:cs="SimSun" w:hint="eastAsia"/>
              </w:rPr>
              <w:t>工作</w:t>
            </w:r>
            <w:r>
              <w:rPr>
                <w:rFonts w:ascii="SimSun" w:hAnsi="SimSun" w:cs="SimSun"/>
              </w:rPr>
              <w:br/>
            </w:r>
            <w:r w:rsidR="006B0B0A">
              <w:rPr>
                <w:rFonts w:ascii="SimSun" w:hAnsi="SimSun" w:cs="SimSun" w:hint="eastAsia"/>
              </w:rPr>
              <w:t>频段</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CA_4-4-7</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4</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7</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CA_4-12</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4</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12</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CA_4-4-12</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4</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12</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CA_4-13</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4</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13</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val="en-US"/>
              </w:rPr>
            </w:pPr>
            <w:r w:rsidRPr="00855188">
              <w:t>CA_4-4-1</w:t>
            </w:r>
            <w:r w:rsidRPr="00855188">
              <w:rPr>
                <w:lang w:val="en-US"/>
              </w:rPr>
              <w:t>3</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4</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13</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CA_4-17</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4</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17</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CA_4-27</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4</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27</w:t>
            </w:r>
          </w:p>
        </w:tc>
      </w:tr>
      <w:tr w:rsidR="000A126E" w:rsidRPr="00297FFC" w:rsidTr="0049507B">
        <w:trPr>
          <w:trHeight w:val="113"/>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CA_4-29</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4</w:t>
            </w:r>
          </w:p>
        </w:tc>
      </w:tr>
      <w:tr w:rsidR="000A126E" w:rsidRPr="00297FFC" w:rsidTr="0049507B">
        <w:trPr>
          <w:trHeight w:val="113"/>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29</w:t>
            </w:r>
          </w:p>
        </w:tc>
      </w:tr>
      <w:tr w:rsidR="000A126E" w:rsidRPr="00297FFC" w:rsidTr="0049507B">
        <w:trPr>
          <w:trHeight w:val="113"/>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val="en-US"/>
              </w:rPr>
            </w:pPr>
            <w:r w:rsidRPr="00855188">
              <w:t>CA_4-</w:t>
            </w:r>
            <w:r w:rsidRPr="00855188">
              <w:rPr>
                <w:lang w:val="en-US"/>
              </w:rPr>
              <w:t>30</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4</w:t>
            </w:r>
          </w:p>
        </w:tc>
      </w:tr>
      <w:tr w:rsidR="000A126E" w:rsidRPr="00297FFC" w:rsidTr="0049507B">
        <w:trPr>
          <w:trHeight w:val="113"/>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30</w:t>
            </w:r>
          </w:p>
        </w:tc>
      </w:tr>
      <w:tr w:rsidR="000A126E" w:rsidRPr="00297FFC" w:rsidTr="0049507B">
        <w:trPr>
          <w:trHeight w:val="113"/>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rFonts w:eastAsia="Malgun Gothic"/>
                <w:lang w:eastAsia="ko-KR"/>
              </w:rPr>
            </w:pPr>
            <w:r w:rsidRPr="00855188">
              <w:rPr>
                <w:rFonts w:eastAsia="Malgun Gothic"/>
                <w:lang w:eastAsia="ko-KR"/>
              </w:rPr>
              <w:t>CA_5-7</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rFonts w:eastAsia="Malgun Gothic"/>
                <w:lang w:eastAsia="ko-KR"/>
              </w:rPr>
            </w:pPr>
            <w:r w:rsidRPr="00855188">
              <w:rPr>
                <w:rFonts w:eastAsia="Malgun Gothic"/>
                <w:lang w:eastAsia="ko-KR"/>
              </w:rPr>
              <w:t>5</w:t>
            </w:r>
          </w:p>
        </w:tc>
      </w:tr>
      <w:tr w:rsidR="000A126E" w:rsidRPr="00297FFC" w:rsidTr="0049507B">
        <w:trPr>
          <w:trHeight w:val="113"/>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rFonts w:eastAsia="Malgun Gothic"/>
                <w:lang w:eastAsia="ko-KR"/>
              </w:rPr>
            </w:pPr>
            <w:r w:rsidRPr="00855188">
              <w:rPr>
                <w:rFonts w:eastAsia="Malgun Gothic"/>
                <w:lang w:eastAsia="ko-KR"/>
              </w:rPr>
              <w:t>7</w:t>
            </w:r>
          </w:p>
        </w:tc>
      </w:tr>
      <w:tr w:rsidR="000A126E" w:rsidRPr="00297FFC" w:rsidTr="0049507B">
        <w:trPr>
          <w:trHeight w:val="113"/>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CA_5-12</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5</w:t>
            </w:r>
          </w:p>
        </w:tc>
      </w:tr>
      <w:tr w:rsidR="000A126E" w:rsidRPr="00297FFC" w:rsidTr="0049507B">
        <w:trPr>
          <w:trHeight w:val="113"/>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12</w:t>
            </w:r>
          </w:p>
        </w:tc>
      </w:tr>
      <w:tr w:rsidR="000A126E" w:rsidRPr="00297FFC" w:rsidTr="0049507B">
        <w:trPr>
          <w:trHeight w:val="113"/>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CA_5-13</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5</w:t>
            </w:r>
          </w:p>
        </w:tc>
      </w:tr>
      <w:tr w:rsidR="000A126E" w:rsidRPr="00297FFC" w:rsidTr="0049507B">
        <w:trPr>
          <w:trHeight w:val="113"/>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13</w:t>
            </w:r>
          </w:p>
        </w:tc>
      </w:tr>
      <w:tr w:rsidR="000A126E" w:rsidRPr="00297FFC" w:rsidTr="0049507B">
        <w:trPr>
          <w:trHeight w:val="113"/>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CA_5-17</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5</w:t>
            </w:r>
          </w:p>
        </w:tc>
      </w:tr>
      <w:tr w:rsidR="000A126E" w:rsidRPr="00297FFC" w:rsidTr="0049507B">
        <w:trPr>
          <w:trHeight w:val="113"/>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17</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CA_5-25</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5</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25</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CA_5-30</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5</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30</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CA_7-8</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7</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8</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CA_7-12</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7</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12</w:t>
            </w:r>
          </w:p>
        </w:tc>
      </w:tr>
    </w:tbl>
    <w:p w:rsidR="000A126E" w:rsidRPr="007A0B15" w:rsidRDefault="000A126E" w:rsidP="000A126E">
      <w:pPr>
        <w:pStyle w:val="TableNo"/>
        <w:rPr>
          <w:lang w:val="en-US"/>
        </w:rPr>
      </w:pPr>
      <w:r>
        <w:br w:type="page"/>
      </w:r>
      <w:r w:rsidRPr="00AC7720">
        <w:rPr>
          <w:rFonts w:hint="eastAsia"/>
          <w:lang w:eastAsia="zh-CN"/>
        </w:rPr>
        <w:lastRenderedPageBreak/>
        <w:t>表</w:t>
      </w:r>
      <w:r w:rsidRPr="00F711FC">
        <w:rPr>
          <w:lang w:val="en-GB" w:eastAsia="zh-CN"/>
        </w:rPr>
        <w:t xml:space="preserve"> 1-5</w:t>
      </w:r>
      <w:r w:rsidRPr="00CC41E4">
        <w:rPr>
          <w:rFonts w:ascii="STKaiti" w:eastAsia="STKaiti" w:hAnsi="STKaiti" w:hint="eastAsia"/>
          <w:lang w:val="en-GB" w:eastAsia="zh-CN"/>
        </w:rPr>
        <w:t>（</w:t>
      </w:r>
      <w:r>
        <w:rPr>
          <w:rFonts w:ascii="STKaiti" w:eastAsia="STKaiti" w:hAnsi="STKaiti" w:hint="eastAsia"/>
          <w:lang w:val="en-GB" w:eastAsia="zh-CN"/>
        </w:rPr>
        <w:t>完</w:t>
      </w:r>
      <w:r w:rsidRPr="00CC41E4">
        <w:rPr>
          <w:rFonts w:ascii="STKaiti" w:eastAsia="STKaiti" w:hAnsi="STKaiti"/>
          <w:lang w:val="en-GB"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83"/>
      </w:tblGrid>
      <w:tr w:rsidR="000A126E" w:rsidRPr="00297FFC" w:rsidTr="0049507B">
        <w:trPr>
          <w:trHeight w:val="333"/>
          <w:jc w:val="center"/>
        </w:trPr>
        <w:tc>
          <w:tcPr>
            <w:tcW w:w="2407" w:type="dxa"/>
            <w:vAlign w:val="center"/>
          </w:tcPr>
          <w:p w:rsidR="000A126E" w:rsidRPr="00BD6A23" w:rsidRDefault="000A126E" w:rsidP="000A126E">
            <w:pPr>
              <w:pStyle w:val="TableHead0"/>
              <w:snapToGrid w:val="0"/>
              <w:spacing w:before="10" w:after="10"/>
            </w:pPr>
            <w:r w:rsidRPr="00BD6A23">
              <w:t>CA</w:t>
            </w:r>
            <w:r w:rsidR="006B0B0A">
              <w:rPr>
                <w:rFonts w:ascii="SimSun" w:hAnsi="SimSun" w:cs="SimSun" w:hint="eastAsia"/>
              </w:rPr>
              <w:t>频段</w:t>
            </w:r>
          </w:p>
        </w:tc>
        <w:tc>
          <w:tcPr>
            <w:tcW w:w="2483" w:type="dxa"/>
            <w:vAlign w:val="center"/>
          </w:tcPr>
          <w:p w:rsidR="000A126E" w:rsidRPr="00BD6A23" w:rsidRDefault="000A126E" w:rsidP="000A126E">
            <w:pPr>
              <w:pStyle w:val="TableHead0"/>
              <w:snapToGrid w:val="0"/>
              <w:spacing w:before="10" w:after="10"/>
            </w:pPr>
            <w:r w:rsidRPr="00BD6A23">
              <w:t>E-UTRA</w:t>
            </w:r>
            <w:r>
              <w:rPr>
                <w:rFonts w:ascii="SimSun" w:hAnsi="SimSun" w:cs="SimSun" w:hint="eastAsia"/>
              </w:rPr>
              <w:t>工作</w:t>
            </w:r>
            <w:r>
              <w:rPr>
                <w:rFonts w:ascii="SimSun" w:hAnsi="SimSun" w:cs="SimSun"/>
              </w:rPr>
              <w:br/>
            </w:r>
            <w:r w:rsidR="006B0B0A">
              <w:rPr>
                <w:rFonts w:ascii="SimSun" w:hAnsi="SimSun" w:cs="SimSun" w:hint="eastAsia"/>
              </w:rPr>
              <w:t>频段</w:t>
            </w:r>
          </w:p>
        </w:tc>
      </w:tr>
      <w:tr w:rsidR="000A126E" w:rsidRPr="00297FFC" w:rsidTr="0049507B">
        <w:trPr>
          <w:trHeight w:val="113"/>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CA_7-20</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7</w:t>
            </w:r>
          </w:p>
        </w:tc>
      </w:tr>
      <w:tr w:rsidR="000A126E" w:rsidRPr="00297FFC" w:rsidTr="0049507B">
        <w:trPr>
          <w:trHeight w:val="112"/>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20</w:t>
            </w:r>
          </w:p>
        </w:tc>
      </w:tr>
      <w:tr w:rsidR="000A126E" w:rsidRPr="00297FFC" w:rsidTr="0049507B">
        <w:trPr>
          <w:trHeight w:val="113"/>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eastAsia="zh-CN"/>
              </w:rPr>
            </w:pPr>
            <w:r w:rsidRPr="00855188">
              <w:t>CA_7-2</w:t>
            </w:r>
            <w:r w:rsidRPr="00855188">
              <w:rPr>
                <w:lang w:eastAsia="zh-CN"/>
              </w:rPr>
              <w:t>8</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7</w:t>
            </w:r>
          </w:p>
        </w:tc>
      </w:tr>
      <w:tr w:rsidR="000A126E" w:rsidRPr="00297FFC" w:rsidTr="0049507B">
        <w:trPr>
          <w:trHeight w:val="112"/>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zh-CN"/>
              </w:rPr>
            </w:pPr>
            <w:r w:rsidRPr="00855188">
              <w:t>2</w:t>
            </w:r>
            <w:r w:rsidRPr="00855188">
              <w:rPr>
                <w:lang w:eastAsia="zh-CN"/>
              </w:rPr>
              <w:t>8</w:t>
            </w:r>
          </w:p>
        </w:tc>
      </w:tr>
      <w:tr w:rsidR="000A126E" w:rsidRPr="00297FFC" w:rsidTr="0049507B">
        <w:trPr>
          <w:trHeight w:val="113"/>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eastAsia="ja-JP"/>
              </w:rPr>
            </w:pPr>
            <w:r w:rsidRPr="00855188">
              <w:rPr>
                <w:lang w:eastAsia="ja-JP"/>
              </w:rPr>
              <w:t>CA_8-11</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ja-JP"/>
              </w:rPr>
            </w:pPr>
            <w:r w:rsidRPr="00855188">
              <w:rPr>
                <w:lang w:eastAsia="ja-JP"/>
              </w:rPr>
              <w:t>8</w:t>
            </w:r>
          </w:p>
        </w:tc>
      </w:tr>
      <w:tr w:rsidR="000A126E" w:rsidRPr="00297FFC" w:rsidTr="0049507B">
        <w:trPr>
          <w:trHeight w:val="113"/>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ja-JP"/>
              </w:rPr>
            </w:pPr>
            <w:r w:rsidRPr="00855188">
              <w:rPr>
                <w:lang w:eastAsia="ja-JP"/>
              </w:rPr>
              <w:t>11</w:t>
            </w:r>
          </w:p>
        </w:tc>
      </w:tr>
      <w:tr w:rsidR="000A126E" w:rsidRPr="00297FFC" w:rsidTr="0049507B">
        <w:trPr>
          <w:trHeight w:val="113"/>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CA_8-20</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8</w:t>
            </w:r>
          </w:p>
        </w:tc>
      </w:tr>
      <w:tr w:rsidR="000A126E" w:rsidRPr="00297FFC" w:rsidTr="0049507B">
        <w:trPr>
          <w:trHeight w:val="112"/>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20</w:t>
            </w:r>
          </w:p>
        </w:tc>
      </w:tr>
      <w:tr w:rsidR="000A126E" w:rsidRPr="00297FFC" w:rsidTr="0049507B">
        <w:trPr>
          <w:trHeight w:val="112"/>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rPr>
                <w:lang w:eastAsia="ko-KR"/>
              </w:rPr>
            </w:pPr>
            <w:r w:rsidRPr="00855188">
              <w:rPr>
                <w:lang w:eastAsia="ko-KR"/>
              </w:rPr>
              <w:t>CA_8-40</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ko-KR"/>
              </w:rPr>
            </w:pPr>
            <w:r w:rsidRPr="00855188">
              <w:rPr>
                <w:lang w:eastAsia="ko-KR"/>
              </w:rPr>
              <w:t>8</w:t>
            </w:r>
          </w:p>
        </w:tc>
      </w:tr>
      <w:tr w:rsidR="000A126E" w:rsidRPr="00297FFC" w:rsidTr="0049507B">
        <w:trPr>
          <w:trHeight w:val="112"/>
          <w:jc w:val="center"/>
        </w:trPr>
        <w:tc>
          <w:tcPr>
            <w:tcW w:w="2407" w:type="dxa"/>
            <w:vMerge/>
            <w:tcBorders>
              <w:left w:val="single" w:sz="4" w:space="0" w:color="auto"/>
              <w:bottom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ko-KR"/>
              </w:rPr>
            </w:pPr>
            <w:r w:rsidRPr="00855188">
              <w:rPr>
                <w:lang w:eastAsia="ko-KR"/>
              </w:rPr>
              <w:t>40</w:t>
            </w:r>
          </w:p>
        </w:tc>
      </w:tr>
      <w:tr w:rsidR="000A126E" w:rsidRPr="00297FFC" w:rsidTr="0049507B">
        <w:trPr>
          <w:trHeight w:val="113"/>
          <w:jc w:val="center"/>
        </w:trPr>
        <w:tc>
          <w:tcPr>
            <w:tcW w:w="2407" w:type="dxa"/>
            <w:vMerge w:val="restart"/>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CA_11-18</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11</w:t>
            </w:r>
          </w:p>
        </w:tc>
      </w:tr>
      <w:tr w:rsidR="000A126E" w:rsidRPr="00297FFC" w:rsidTr="0049507B">
        <w:trPr>
          <w:trHeight w:val="112"/>
          <w:jc w:val="center"/>
        </w:trPr>
        <w:tc>
          <w:tcPr>
            <w:tcW w:w="2407" w:type="dxa"/>
            <w:vMerge/>
            <w:tcBorders>
              <w:top w:val="single" w:sz="4" w:space="0" w:color="auto"/>
              <w:left w:val="single" w:sz="4" w:space="0" w:color="auto"/>
              <w:bottom w:val="single" w:sz="4" w:space="0" w:color="auto"/>
              <w:right w:val="single" w:sz="4" w:space="0" w:color="auto"/>
            </w:tcBorders>
            <w:vAlign w:val="center"/>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18</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CA_12-25</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12</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25</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t>CA_12-30</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12</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30</w:t>
            </w:r>
          </w:p>
        </w:tc>
      </w:tr>
      <w:tr w:rsidR="000A126E" w:rsidRPr="00297FFC" w:rsidTr="0049507B">
        <w:trPr>
          <w:jc w:val="center"/>
        </w:trPr>
        <w:tc>
          <w:tcPr>
            <w:tcW w:w="2407" w:type="dxa"/>
            <w:vMerge w:val="restart"/>
            <w:tcBorders>
              <w:left w:val="single" w:sz="4" w:space="0" w:color="auto"/>
              <w:right w:val="single" w:sz="4" w:space="0" w:color="auto"/>
            </w:tcBorders>
          </w:tcPr>
          <w:p w:rsidR="000A126E" w:rsidRPr="00855188" w:rsidRDefault="000A126E" w:rsidP="0049507B">
            <w:pPr>
              <w:pStyle w:val="Tabletext"/>
              <w:jc w:val="center"/>
            </w:pPr>
            <w:r w:rsidRPr="00855188">
              <w:rPr>
                <w:lang w:eastAsia="ja-JP"/>
              </w:rPr>
              <w:t>CA_18-28</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rPr>
                <w:lang w:eastAsia="ja-JP"/>
              </w:rPr>
              <w:t>18</w:t>
            </w:r>
          </w:p>
        </w:tc>
      </w:tr>
      <w:tr w:rsidR="000A126E" w:rsidRPr="00297FFC" w:rsidTr="0049507B">
        <w:trPr>
          <w:jc w:val="center"/>
        </w:trPr>
        <w:tc>
          <w:tcPr>
            <w:tcW w:w="2407" w:type="dxa"/>
            <w:vMerge/>
            <w:tcBorders>
              <w:left w:val="single" w:sz="4" w:space="0" w:color="auto"/>
              <w:right w:val="single" w:sz="4" w:space="0" w:color="auto"/>
            </w:tcBorders>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rPr>
                <w:lang w:eastAsia="ja-JP"/>
              </w:rPr>
              <w:t>28</w:t>
            </w:r>
          </w:p>
        </w:tc>
      </w:tr>
      <w:tr w:rsidR="000A126E" w:rsidRPr="00297FFC" w:rsidTr="0049507B">
        <w:trPr>
          <w:trHeight w:val="113"/>
          <w:jc w:val="center"/>
        </w:trPr>
        <w:tc>
          <w:tcPr>
            <w:tcW w:w="2407" w:type="dxa"/>
            <w:vMerge w:val="restart"/>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CA_19-21</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19</w:t>
            </w:r>
          </w:p>
        </w:tc>
      </w:tr>
      <w:tr w:rsidR="000A126E" w:rsidRPr="00297FFC" w:rsidTr="0049507B">
        <w:trPr>
          <w:trHeight w:val="112"/>
          <w:jc w:val="center"/>
        </w:trPr>
        <w:tc>
          <w:tcPr>
            <w:tcW w:w="2407" w:type="dxa"/>
            <w:vMerge/>
            <w:tcBorders>
              <w:top w:val="single" w:sz="4" w:space="0" w:color="auto"/>
              <w:left w:val="single" w:sz="4" w:space="0" w:color="auto"/>
              <w:bottom w:val="single" w:sz="4" w:space="0" w:color="auto"/>
              <w:right w:val="single" w:sz="4" w:space="0" w:color="auto"/>
            </w:tcBorders>
            <w:vAlign w:val="center"/>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21</w:t>
            </w:r>
          </w:p>
        </w:tc>
      </w:tr>
      <w:tr w:rsidR="000A126E" w:rsidRPr="00297FFC" w:rsidTr="0049507B">
        <w:trPr>
          <w:trHeight w:val="113"/>
          <w:jc w:val="center"/>
        </w:trPr>
        <w:tc>
          <w:tcPr>
            <w:tcW w:w="2407" w:type="dxa"/>
            <w:vMerge w:val="restart"/>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ja-JP"/>
              </w:rPr>
            </w:pPr>
            <w:r w:rsidRPr="00855188">
              <w:t>CA_19-</w:t>
            </w:r>
            <w:r w:rsidRPr="00855188">
              <w:rPr>
                <w:lang w:eastAsia="ja-JP"/>
              </w:rPr>
              <w:t>42</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19</w:t>
            </w:r>
          </w:p>
        </w:tc>
      </w:tr>
      <w:tr w:rsidR="000A126E" w:rsidRPr="00297FFC" w:rsidTr="0049507B">
        <w:trPr>
          <w:trHeight w:val="112"/>
          <w:jc w:val="center"/>
        </w:trPr>
        <w:tc>
          <w:tcPr>
            <w:tcW w:w="2407" w:type="dxa"/>
            <w:vMerge/>
            <w:tcBorders>
              <w:top w:val="single" w:sz="4" w:space="0" w:color="auto"/>
              <w:left w:val="single" w:sz="4" w:space="0" w:color="auto"/>
              <w:bottom w:val="single" w:sz="4" w:space="0" w:color="auto"/>
              <w:right w:val="single" w:sz="4" w:space="0" w:color="auto"/>
            </w:tcBorders>
            <w:vAlign w:val="center"/>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eastAsia="ja-JP"/>
              </w:rPr>
            </w:pPr>
            <w:r w:rsidRPr="00855188">
              <w:rPr>
                <w:lang w:eastAsia="ja-JP"/>
              </w:rPr>
              <w:t>42</w:t>
            </w:r>
          </w:p>
        </w:tc>
      </w:tr>
      <w:tr w:rsidR="000A126E" w:rsidRPr="00297FFC" w:rsidTr="0049507B">
        <w:trPr>
          <w:trHeight w:val="112"/>
          <w:jc w:val="center"/>
        </w:trPr>
        <w:tc>
          <w:tcPr>
            <w:tcW w:w="2407" w:type="dxa"/>
            <w:vMerge w:val="restart"/>
            <w:tcBorders>
              <w:top w:val="single" w:sz="4" w:space="0" w:color="auto"/>
              <w:left w:val="single" w:sz="4" w:space="0" w:color="auto"/>
              <w:right w:val="single" w:sz="4" w:space="0" w:color="auto"/>
            </w:tcBorders>
            <w:vAlign w:val="center"/>
          </w:tcPr>
          <w:p w:rsidR="000A126E" w:rsidRPr="00855188" w:rsidRDefault="000A126E" w:rsidP="0049507B">
            <w:pPr>
              <w:pStyle w:val="Tabletext"/>
              <w:jc w:val="center"/>
              <w:rPr>
                <w:lang w:eastAsia="en-GB"/>
              </w:rPr>
            </w:pPr>
            <w:r w:rsidRPr="00855188">
              <w:rPr>
                <w:lang w:eastAsia="ja-JP"/>
              </w:rPr>
              <w:t>CA_20-32</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20</w:t>
            </w:r>
          </w:p>
        </w:tc>
      </w:tr>
      <w:tr w:rsidR="000A126E" w:rsidRPr="00297FFC" w:rsidTr="0049507B">
        <w:trPr>
          <w:trHeight w:val="112"/>
          <w:jc w:val="center"/>
        </w:trPr>
        <w:tc>
          <w:tcPr>
            <w:tcW w:w="2407" w:type="dxa"/>
            <w:vMerge/>
            <w:tcBorders>
              <w:left w:val="single" w:sz="4" w:space="0" w:color="auto"/>
              <w:bottom w:val="single" w:sz="4" w:space="0" w:color="auto"/>
              <w:right w:val="single" w:sz="4" w:space="0" w:color="auto"/>
            </w:tcBorders>
            <w:vAlign w:val="center"/>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32</w:t>
            </w:r>
          </w:p>
        </w:tc>
      </w:tr>
      <w:tr w:rsidR="000A126E" w:rsidRPr="00297FFC" w:rsidTr="0049507B">
        <w:trPr>
          <w:trHeight w:val="113"/>
          <w:jc w:val="center"/>
        </w:trPr>
        <w:tc>
          <w:tcPr>
            <w:tcW w:w="2407" w:type="dxa"/>
            <w:vMerge w:val="restart"/>
            <w:tcBorders>
              <w:top w:val="single" w:sz="4" w:space="0" w:color="auto"/>
              <w:left w:val="single" w:sz="4" w:space="0" w:color="auto"/>
              <w:right w:val="single" w:sz="4" w:space="0" w:color="auto"/>
            </w:tcBorders>
          </w:tcPr>
          <w:p w:rsidR="000A126E" w:rsidRPr="00855188" w:rsidRDefault="000A126E" w:rsidP="0049507B">
            <w:pPr>
              <w:pStyle w:val="Tabletext"/>
              <w:jc w:val="center"/>
            </w:pPr>
            <w:r w:rsidRPr="00855188">
              <w:t>CA_23-29</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23</w:t>
            </w:r>
          </w:p>
        </w:tc>
      </w:tr>
      <w:tr w:rsidR="000A126E" w:rsidRPr="00297FFC" w:rsidTr="0049507B">
        <w:trPr>
          <w:trHeight w:val="112"/>
          <w:jc w:val="center"/>
        </w:trPr>
        <w:tc>
          <w:tcPr>
            <w:tcW w:w="2407" w:type="dxa"/>
            <w:vMerge/>
            <w:tcBorders>
              <w:left w:val="single" w:sz="4" w:space="0" w:color="auto"/>
              <w:right w:val="single" w:sz="4" w:space="0" w:color="auto"/>
            </w:tcBorders>
            <w:vAlign w:val="center"/>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t>29</w:t>
            </w:r>
          </w:p>
        </w:tc>
      </w:tr>
      <w:tr w:rsidR="000A126E" w:rsidRPr="00297FFC" w:rsidTr="0049507B">
        <w:trPr>
          <w:trHeight w:val="112"/>
          <w:jc w:val="center"/>
        </w:trPr>
        <w:tc>
          <w:tcPr>
            <w:tcW w:w="2407" w:type="dxa"/>
            <w:vMerge w:val="restart"/>
            <w:tcBorders>
              <w:left w:val="single" w:sz="4" w:space="0" w:color="auto"/>
              <w:right w:val="single" w:sz="4" w:space="0" w:color="auto"/>
            </w:tcBorders>
            <w:vAlign w:val="center"/>
          </w:tcPr>
          <w:p w:rsidR="000A126E" w:rsidRPr="00855188" w:rsidRDefault="000A126E" w:rsidP="0049507B">
            <w:pPr>
              <w:pStyle w:val="Tabletext"/>
              <w:jc w:val="center"/>
              <w:rPr>
                <w:lang w:val="en-US"/>
              </w:rPr>
            </w:pPr>
            <w:r w:rsidRPr="00855188">
              <w:t>CA_2</w:t>
            </w:r>
            <w:r w:rsidRPr="00855188">
              <w:rPr>
                <w:lang w:val="en-US"/>
              </w:rPr>
              <w:t>5</w:t>
            </w:r>
            <w:r w:rsidRPr="00855188">
              <w:t>-</w:t>
            </w:r>
            <w:r w:rsidRPr="00855188">
              <w:rPr>
                <w:lang w:val="en-US"/>
              </w:rPr>
              <w:t>41</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25</w:t>
            </w:r>
          </w:p>
        </w:tc>
      </w:tr>
      <w:tr w:rsidR="000A126E" w:rsidRPr="00297FFC" w:rsidTr="0049507B">
        <w:trPr>
          <w:trHeight w:val="112"/>
          <w:jc w:val="center"/>
        </w:trPr>
        <w:tc>
          <w:tcPr>
            <w:tcW w:w="2407" w:type="dxa"/>
            <w:vMerge/>
            <w:tcBorders>
              <w:left w:val="single" w:sz="4" w:space="0" w:color="auto"/>
              <w:right w:val="single" w:sz="4" w:space="0" w:color="auto"/>
            </w:tcBorders>
            <w:vAlign w:val="center"/>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41</w:t>
            </w:r>
          </w:p>
        </w:tc>
      </w:tr>
      <w:tr w:rsidR="000A126E" w:rsidRPr="00297FFC" w:rsidTr="0049507B">
        <w:trPr>
          <w:trHeight w:val="112"/>
          <w:jc w:val="center"/>
        </w:trPr>
        <w:tc>
          <w:tcPr>
            <w:tcW w:w="2407" w:type="dxa"/>
            <w:vMerge w:val="restart"/>
            <w:tcBorders>
              <w:left w:val="single" w:sz="4" w:space="0" w:color="auto"/>
              <w:right w:val="single" w:sz="4" w:space="0" w:color="auto"/>
            </w:tcBorders>
            <w:vAlign w:val="center"/>
          </w:tcPr>
          <w:p w:rsidR="000A126E" w:rsidRPr="00855188" w:rsidRDefault="000A126E" w:rsidP="0049507B">
            <w:pPr>
              <w:pStyle w:val="Tabletext"/>
              <w:jc w:val="center"/>
            </w:pPr>
            <w:r w:rsidRPr="00855188">
              <w:t>CA_2</w:t>
            </w:r>
            <w:r w:rsidRPr="00855188">
              <w:rPr>
                <w:lang w:val="en-US"/>
              </w:rPr>
              <w:t>6</w:t>
            </w:r>
            <w:r w:rsidRPr="00855188">
              <w:t>-</w:t>
            </w:r>
            <w:r w:rsidRPr="00855188">
              <w:rPr>
                <w:lang w:val="en-US"/>
              </w:rPr>
              <w:t>41</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26</w:t>
            </w:r>
          </w:p>
        </w:tc>
      </w:tr>
      <w:tr w:rsidR="000A126E" w:rsidRPr="00297FFC" w:rsidTr="0049507B">
        <w:trPr>
          <w:trHeight w:val="112"/>
          <w:jc w:val="center"/>
        </w:trPr>
        <w:tc>
          <w:tcPr>
            <w:tcW w:w="2407" w:type="dxa"/>
            <w:vMerge/>
            <w:tcBorders>
              <w:left w:val="single" w:sz="4" w:space="0" w:color="auto"/>
              <w:right w:val="single" w:sz="4" w:space="0" w:color="auto"/>
            </w:tcBorders>
            <w:vAlign w:val="center"/>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41</w:t>
            </w:r>
          </w:p>
        </w:tc>
      </w:tr>
      <w:tr w:rsidR="000A126E" w:rsidRPr="00297FFC" w:rsidTr="0049507B">
        <w:trPr>
          <w:trHeight w:val="112"/>
          <w:jc w:val="center"/>
        </w:trPr>
        <w:tc>
          <w:tcPr>
            <w:tcW w:w="2407" w:type="dxa"/>
            <w:vMerge w:val="restart"/>
            <w:tcBorders>
              <w:left w:val="single" w:sz="4" w:space="0" w:color="auto"/>
              <w:right w:val="single" w:sz="4" w:space="0" w:color="auto"/>
            </w:tcBorders>
            <w:vAlign w:val="center"/>
          </w:tcPr>
          <w:p w:rsidR="000A126E" w:rsidRPr="00855188" w:rsidRDefault="000A126E" w:rsidP="0049507B">
            <w:pPr>
              <w:pStyle w:val="Tabletext"/>
              <w:jc w:val="center"/>
              <w:rPr>
                <w:lang w:val="en-US"/>
              </w:rPr>
            </w:pPr>
            <w:r w:rsidRPr="00855188">
              <w:t>CA_2</w:t>
            </w:r>
            <w:r w:rsidRPr="00855188">
              <w:rPr>
                <w:lang w:val="en-US"/>
              </w:rPr>
              <w:t>9</w:t>
            </w:r>
            <w:r w:rsidRPr="00855188">
              <w:t>-</w:t>
            </w:r>
            <w:r w:rsidRPr="00855188">
              <w:rPr>
                <w:lang w:val="en-US"/>
              </w:rPr>
              <w:t>30</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29</w:t>
            </w:r>
          </w:p>
        </w:tc>
      </w:tr>
      <w:tr w:rsidR="000A126E" w:rsidRPr="00297FFC" w:rsidTr="0049507B">
        <w:trPr>
          <w:trHeight w:val="112"/>
          <w:jc w:val="center"/>
        </w:trPr>
        <w:tc>
          <w:tcPr>
            <w:tcW w:w="2407" w:type="dxa"/>
            <w:vMerge/>
            <w:tcBorders>
              <w:left w:val="single" w:sz="4" w:space="0" w:color="auto"/>
              <w:right w:val="single" w:sz="4" w:space="0" w:color="auto"/>
            </w:tcBorders>
            <w:vAlign w:val="center"/>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rPr>
            </w:pPr>
            <w:r w:rsidRPr="00855188">
              <w:rPr>
                <w:lang w:val="en-US"/>
              </w:rPr>
              <w:t>30</w:t>
            </w:r>
          </w:p>
        </w:tc>
      </w:tr>
      <w:tr w:rsidR="000A126E" w:rsidRPr="00297FFC" w:rsidTr="0049507B">
        <w:trPr>
          <w:trHeight w:val="112"/>
          <w:jc w:val="center"/>
        </w:trPr>
        <w:tc>
          <w:tcPr>
            <w:tcW w:w="2407" w:type="dxa"/>
            <w:vMerge w:val="restart"/>
            <w:tcBorders>
              <w:left w:val="single" w:sz="4" w:space="0" w:color="auto"/>
              <w:right w:val="single" w:sz="4" w:space="0" w:color="auto"/>
            </w:tcBorders>
            <w:vAlign w:val="center"/>
          </w:tcPr>
          <w:p w:rsidR="000A126E" w:rsidRPr="00855188" w:rsidRDefault="000A126E" w:rsidP="0049507B">
            <w:pPr>
              <w:pStyle w:val="Tabletext"/>
              <w:jc w:val="center"/>
            </w:pPr>
            <w:r w:rsidRPr="00855188">
              <w:rPr>
                <w:lang w:eastAsia="zh-CN"/>
              </w:rPr>
              <w:t>CA_39-41</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rPr>
                <w:lang w:eastAsia="zh-CN"/>
              </w:rPr>
              <w:t>39</w:t>
            </w:r>
          </w:p>
        </w:tc>
      </w:tr>
      <w:tr w:rsidR="000A126E" w:rsidRPr="00297FFC" w:rsidTr="0049507B">
        <w:trPr>
          <w:trHeight w:val="112"/>
          <w:jc w:val="center"/>
        </w:trPr>
        <w:tc>
          <w:tcPr>
            <w:tcW w:w="2407" w:type="dxa"/>
            <w:vMerge/>
            <w:tcBorders>
              <w:left w:val="single" w:sz="4" w:space="0" w:color="auto"/>
              <w:bottom w:val="single" w:sz="4" w:space="0" w:color="auto"/>
              <w:right w:val="single" w:sz="4" w:space="0" w:color="auto"/>
            </w:tcBorders>
            <w:vAlign w:val="center"/>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pPr>
            <w:r w:rsidRPr="00855188">
              <w:rPr>
                <w:lang w:eastAsia="zh-CN"/>
              </w:rPr>
              <w:t>41</w:t>
            </w:r>
          </w:p>
        </w:tc>
      </w:tr>
      <w:tr w:rsidR="000A126E" w:rsidRPr="00297FFC" w:rsidTr="0049507B">
        <w:trPr>
          <w:trHeight w:val="112"/>
          <w:jc w:val="center"/>
        </w:trPr>
        <w:tc>
          <w:tcPr>
            <w:tcW w:w="2407" w:type="dxa"/>
            <w:vMerge w:val="restart"/>
            <w:tcBorders>
              <w:left w:val="single" w:sz="4" w:space="0" w:color="auto"/>
              <w:right w:val="single" w:sz="4" w:space="0" w:color="auto"/>
            </w:tcBorders>
            <w:vAlign w:val="center"/>
          </w:tcPr>
          <w:p w:rsidR="000A126E" w:rsidRPr="00855188" w:rsidRDefault="000A126E" w:rsidP="0049507B">
            <w:pPr>
              <w:pStyle w:val="Tabletext"/>
              <w:jc w:val="center"/>
              <w:rPr>
                <w:lang w:val="en-US"/>
              </w:rPr>
            </w:pPr>
            <w:r w:rsidRPr="00855188">
              <w:rPr>
                <w:lang w:eastAsia="zh-CN"/>
              </w:rPr>
              <w:t>CA_</w:t>
            </w:r>
            <w:r w:rsidRPr="00855188">
              <w:rPr>
                <w:lang w:val="en-US" w:eastAsia="zh-CN"/>
              </w:rPr>
              <w:t>41</w:t>
            </w:r>
            <w:r w:rsidRPr="00855188">
              <w:rPr>
                <w:lang w:eastAsia="zh-CN"/>
              </w:rPr>
              <w:t>-4</w:t>
            </w:r>
            <w:r w:rsidRPr="00855188">
              <w:rPr>
                <w:lang w:val="en-US" w:eastAsia="zh-CN"/>
              </w:rPr>
              <w:t>2</w:t>
            </w: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eastAsia="zh-CN"/>
              </w:rPr>
            </w:pPr>
            <w:r w:rsidRPr="00855188">
              <w:rPr>
                <w:lang w:val="en-US" w:eastAsia="zh-CN"/>
              </w:rPr>
              <w:t>41</w:t>
            </w:r>
          </w:p>
        </w:tc>
      </w:tr>
      <w:tr w:rsidR="000A126E" w:rsidRPr="00297FFC" w:rsidTr="0049507B">
        <w:trPr>
          <w:trHeight w:val="112"/>
          <w:jc w:val="center"/>
        </w:trPr>
        <w:tc>
          <w:tcPr>
            <w:tcW w:w="2407" w:type="dxa"/>
            <w:vMerge/>
            <w:tcBorders>
              <w:left w:val="single" w:sz="4" w:space="0" w:color="auto"/>
              <w:right w:val="single" w:sz="4" w:space="0" w:color="auto"/>
            </w:tcBorders>
            <w:vAlign w:val="center"/>
          </w:tcPr>
          <w:p w:rsidR="000A126E" w:rsidRPr="00855188" w:rsidRDefault="000A126E" w:rsidP="0049507B">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0A126E" w:rsidRPr="00855188" w:rsidRDefault="000A126E" w:rsidP="0049507B">
            <w:pPr>
              <w:pStyle w:val="Tabletext"/>
              <w:jc w:val="center"/>
              <w:rPr>
                <w:lang w:val="en-US" w:eastAsia="zh-CN"/>
              </w:rPr>
            </w:pPr>
            <w:r w:rsidRPr="00855188">
              <w:rPr>
                <w:lang w:val="en-US" w:eastAsia="zh-CN"/>
              </w:rPr>
              <w:t>42</w:t>
            </w:r>
          </w:p>
        </w:tc>
      </w:tr>
    </w:tbl>
    <w:p w:rsidR="0049507B" w:rsidRDefault="0049507B" w:rsidP="0049507B">
      <w:pPr>
        <w:keepNext/>
        <w:keepLines/>
        <w:ind w:firstLineChars="200" w:firstLine="480"/>
        <w:rPr>
          <w:lang w:eastAsia="zh-CN"/>
        </w:rPr>
      </w:pPr>
      <w:r w:rsidRPr="00C05CA9">
        <w:rPr>
          <w:rFonts w:hint="eastAsia"/>
          <w:lang w:eastAsia="zh-CN"/>
        </w:rPr>
        <w:lastRenderedPageBreak/>
        <w:t>在</w:t>
      </w:r>
      <w:r>
        <w:rPr>
          <w:rFonts w:hint="eastAsia"/>
          <w:lang w:eastAsia="zh-CN"/>
        </w:rPr>
        <w:t>当前</w:t>
      </w:r>
      <w:r w:rsidRPr="00C05CA9">
        <w:rPr>
          <w:rFonts w:hint="eastAsia"/>
          <w:lang w:eastAsia="zh-CN"/>
        </w:rPr>
        <w:t>附件中定义的无用发射限值适用于在至少工作在表</w:t>
      </w:r>
      <w:r w:rsidRPr="00C05CA9">
        <w:rPr>
          <w:lang w:eastAsia="zh-CN"/>
        </w:rPr>
        <w:t>1-3</w:t>
      </w:r>
      <w:r w:rsidRPr="00C05CA9">
        <w:rPr>
          <w:rFonts w:hint="eastAsia"/>
          <w:lang w:eastAsia="zh-CN"/>
        </w:rPr>
        <w:t>中</w:t>
      </w:r>
      <w:r w:rsidR="006B0B0A">
        <w:rPr>
          <w:rFonts w:hint="eastAsia"/>
          <w:lang w:eastAsia="zh-CN"/>
        </w:rPr>
        <w:t>频段</w:t>
      </w:r>
      <w:r>
        <w:rPr>
          <w:rFonts w:hint="eastAsia"/>
          <w:lang w:eastAsia="zh-CN"/>
        </w:rPr>
        <w:t>内</w:t>
      </w:r>
      <w:r w:rsidRPr="00C05CA9">
        <w:rPr>
          <w:rFonts w:hint="eastAsia"/>
          <w:lang w:eastAsia="zh-CN"/>
        </w:rPr>
        <w:t>连续载波聚合（</w:t>
      </w:r>
      <w:r w:rsidRPr="00C05CA9">
        <w:rPr>
          <w:lang w:eastAsia="zh-CN"/>
        </w:rPr>
        <w:t>CA</w:t>
      </w:r>
      <w:r w:rsidRPr="00C05CA9">
        <w:rPr>
          <w:rFonts w:hint="eastAsia"/>
          <w:lang w:eastAsia="zh-CN"/>
        </w:rPr>
        <w:t>）安排之一的</w:t>
      </w:r>
      <w:r w:rsidRPr="00C05CA9">
        <w:rPr>
          <w:lang w:eastAsia="zh-CN"/>
        </w:rPr>
        <w:t>MSR</w:t>
      </w:r>
      <w:r w:rsidRPr="00C05CA9">
        <w:rPr>
          <w:rFonts w:hint="eastAsia"/>
          <w:lang w:eastAsia="zh-CN"/>
        </w:rPr>
        <w:t>或</w:t>
      </w:r>
      <w:r w:rsidRPr="00C05CA9">
        <w:rPr>
          <w:lang w:eastAsia="zh-CN"/>
        </w:rPr>
        <w:t>E-UTRA BS</w:t>
      </w:r>
      <w:r w:rsidRPr="00C05CA9">
        <w:rPr>
          <w:rFonts w:hint="eastAsia"/>
          <w:lang w:eastAsia="zh-CN"/>
        </w:rPr>
        <w:t>：</w:t>
      </w:r>
    </w:p>
    <w:p w:rsidR="0049507B" w:rsidRPr="00A454A4" w:rsidRDefault="0049507B" w:rsidP="0049507B">
      <w:pPr>
        <w:pStyle w:val="TableNo"/>
        <w:rPr>
          <w:lang w:eastAsia="zh-CN"/>
        </w:rPr>
      </w:pPr>
      <w:r w:rsidRPr="00A454A4">
        <w:rPr>
          <w:rFonts w:hint="eastAsia"/>
          <w:lang w:eastAsia="zh-CN"/>
        </w:rPr>
        <w:t>表</w:t>
      </w:r>
      <w:r w:rsidR="00C84FA1">
        <w:rPr>
          <w:rFonts w:hint="eastAsia"/>
          <w:lang w:eastAsia="zh-CN"/>
        </w:rPr>
        <w:t xml:space="preserve"> </w:t>
      </w:r>
      <w:r w:rsidRPr="00A454A4">
        <w:rPr>
          <w:lang w:eastAsia="zh-CN"/>
        </w:rPr>
        <w:t>1-</w:t>
      </w:r>
      <w:r>
        <w:rPr>
          <w:lang w:eastAsia="zh-CN"/>
        </w:rPr>
        <w:t>6</w:t>
      </w:r>
    </w:p>
    <w:p w:rsidR="000A126E" w:rsidRDefault="0049507B" w:rsidP="00AF513B">
      <w:pPr>
        <w:pStyle w:val="Tablehead"/>
        <w:rPr>
          <w:lang w:eastAsia="zh-CN"/>
        </w:rPr>
      </w:pPr>
      <w:r w:rsidRPr="00117065">
        <w:rPr>
          <w:lang w:eastAsia="zh-CN"/>
        </w:rPr>
        <w:t>E-UTRA</w:t>
      </w:r>
      <w:r w:rsidR="006B0B0A">
        <w:rPr>
          <w:rFonts w:hint="eastAsia"/>
          <w:lang w:eastAsia="zh-CN"/>
        </w:rPr>
        <w:t>频段</w:t>
      </w:r>
      <w:r w:rsidR="00AF513B">
        <w:rPr>
          <w:rFonts w:hint="eastAsia"/>
          <w:lang w:eastAsia="zh-CN"/>
        </w:rPr>
        <w:t>间</w:t>
      </w:r>
      <w:r w:rsidRPr="00117065">
        <w:rPr>
          <w:lang w:eastAsia="zh-CN"/>
        </w:rPr>
        <w:t>CA</w:t>
      </w:r>
      <w:r w:rsidR="006B0B0A">
        <w:rPr>
          <w:rFonts w:hint="eastAsia"/>
          <w:lang w:eastAsia="zh-CN"/>
        </w:rPr>
        <w:t>频段</w:t>
      </w:r>
      <w:r w:rsidR="00AF513B">
        <w:rPr>
          <w:rFonts w:hint="eastAsia"/>
          <w:lang w:val="en-US" w:eastAsia="zh-CN"/>
        </w:rPr>
        <w:t>（</w:t>
      </w:r>
      <w:r w:rsidR="00AF513B">
        <w:rPr>
          <w:lang w:val="en-US" w:eastAsia="zh-CN"/>
        </w:rPr>
        <w:t>三个频段）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49507B" w:rsidTr="0049507B">
        <w:trPr>
          <w:trHeight w:val="333"/>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BD6A23" w:rsidRDefault="0049507B" w:rsidP="0049507B">
            <w:pPr>
              <w:pStyle w:val="TableHead0"/>
              <w:spacing w:before="40" w:after="40"/>
            </w:pPr>
            <w:r w:rsidRPr="00BD6A23">
              <w:t>CA</w:t>
            </w:r>
            <w:r w:rsidR="006B0B0A">
              <w:rPr>
                <w:rFonts w:ascii="SimSun" w:hAnsi="SimSun" w:cs="SimSun" w:hint="eastAsia"/>
                <w:lang w:eastAsia="zh-CN"/>
              </w:rPr>
              <w:t>频段</w:t>
            </w:r>
          </w:p>
        </w:tc>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117065" w:rsidRDefault="0049507B" w:rsidP="0049507B">
            <w:pPr>
              <w:pStyle w:val="TableHead0"/>
              <w:spacing w:before="40" w:after="40"/>
            </w:pPr>
            <w:r w:rsidRPr="00BD6A23">
              <w:t>E-UTRA</w:t>
            </w:r>
            <w:r>
              <w:rPr>
                <w:rFonts w:ascii="SimSun" w:hAnsi="SimSun" w:cs="SimSun" w:hint="eastAsia"/>
              </w:rPr>
              <w:t>工作</w:t>
            </w:r>
            <w:r>
              <w:rPr>
                <w:rFonts w:ascii="SimSun" w:hAnsi="SimSun" w:cs="SimSun"/>
              </w:rPr>
              <w:br/>
            </w:r>
            <w:r w:rsidR="006B0B0A">
              <w:rPr>
                <w:rFonts w:ascii="SimSun" w:hAnsi="SimSun" w:cs="SimSun" w:hint="eastAsia"/>
              </w:rPr>
              <w:t>频段</w:t>
            </w:r>
          </w:p>
        </w:tc>
      </w:tr>
      <w:tr w:rsidR="0049507B" w:rsidTr="0049507B">
        <w:trPr>
          <w:trHeight w:val="3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Default="0049507B" w:rsidP="0049507B">
            <w:pPr>
              <w:overflowPunct/>
              <w:autoSpaceDE/>
              <w:autoSpaceDN/>
              <w:adjustRightInd/>
              <w:rPr>
                <w:rFonts w:ascii="Arial" w:hAnsi="Arial" w:cs="Arial"/>
                <w:b/>
                <w:bCs/>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Default="0049507B" w:rsidP="0049507B">
            <w:pPr>
              <w:overflowPunct/>
              <w:autoSpaceDE/>
              <w:autoSpaceDN/>
              <w:adjustRightInd/>
              <w:rPr>
                <w:rFonts w:ascii="Arial" w:hAnsi="Arial" w:cs="Arial"/>
                <w:b/>
                <w:bCs/>
                <w:sz w:val="18"/>
                <w:szCs w:val="18"/>
                <w:lang w:eastAsia="ja-JP"/>
              </w:rPr>
            </w:pPr>
          </w:p>
        </w:tc>
      </w:tr>
      <w:tr w:rsidR="0049507B" w:rsidTr="0049507B">
        <w:trPr>
          <w:trHeight w:val="75"/>
          <w:jc w:val="center"/>
        </w:trPr>
        <w:tc>
          <w:tcPr>
            <w:tcW w:w="2445" w:type="dxa"/>
            <w:vMerge w:val="restart"/>
            <w:tcBorders>
              <w:top w:val="single" w:sz="4" w:space="0" w:color="auto"/>
              <w:left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CA_1-3-5</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rPr>
            </w:pPr>
            <w:r w:rsidRPr="00855188">
              <w:rPr>
                <w:lang w:val="en-US" w:eastAsia="ja-JP"/>
              </w:rPr>
              <w:t>1</w:t>
            </w:r>
          </w:p>
        </w:tc>
      </w:tr>
      <w:tr w:rsidR="0049507B" w:rsidTr="0049507B">
        <w:trPr>
          <w:trHeight w:val="75"/>
          <w:jc w:val="center"/>
        </w:trPr>
        <w:tc>
          <w:tcPr>
            <w:tcW w:w="2445" w:type="dxa"/>
            <w:vMerge/>
            <w:tcBorders>
              <w:left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w:t>
            </w:r>
          </w:p>
        </w:tc>
      </w:tr>
      <w:tr w:rsidR="0049507B" w:rsidTr="0049507B">
        <w:trPr>
          <w:trHeight w:val="75"/>
          <w:jc w:val="center"/>
        </w:trPr>
        <w:tc>
          <w:tcPr>
            <w:tcW w:w="2445" w:type="dxa"/>
            <w:vMerge/>
            <w:tcBorders>
              <w:left w:val="single" w:sz="4" w:space="0" w:color="auto"/>
              <w:bottom w:val="single" w:sz="4" w:space="0" w:color="auto"/>
              <w:right w:val="single" w:sz="4" w:space="0" w:color="auto"/>
            </w:tcBorders>
            <w:vAlign w:val="center"/>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5</w:t>
            </w:r>
          </w:p>
        </w:tc>
      </w:tr>
      <w:tr w:rsidR="0049507B" w:rsidTr="0049507B">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CA_1-3-8</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w:t>
            </w:r>
          </w:p>
        </w:tc>
      </w:tr>
      <w:tr w:rsidR="0049507B" w:rsidTr="0049507B">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w:t>
            </w:r>
          </w:p>
        </w:tc>
      </w:tr>
      <w:tr w:rsidR="0049507B" w:rsidTr="0049507B">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8</w:t>
            </w:r>
          </w:p>
        </w:tc>
      </w:tr>
      <w:tr w:rsidR="0049507B" w:rsidTr="0049507B">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CA_1-3-19</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w:t>
            </w:r>
          </w:p>
        </w:tc>
      </w:tr>
      <w:tr w:rsidR="0049507B" w:rsidTr="0049507B">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w:t>
            </w:r>
          </w:p>
        </w:tc>
      </w:tr>
      <w:tr w:rsidR="0049507B" w:rsidTr="0049507B">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19</w:t>
            </w:r>
          </w:p>
        </w:tc>
      </w:tr>
      <w:tr w:rsidR="0049507B" w:rsidTr="0049507B">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CA_1-3-20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w:t>
            </w:r>
          </w:p>
        </w:tc>
      </w:tr>
      <w:tr w:rsidR="0049507B" w:rsidTr="0049507B">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w:t>
            </w:r>
          </w:p>
        </w:tc>
      </w:tr>
      <w:tr w:rsidR="0049507B" w:rsidTr="0049507B">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20</w:t>
            </w:r>
          </w:p>
        </w:tc>
      </w:tr>
      <w:tr w:rsidR="0049507B" w:rsidTr="0049507B">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val="en-US" w:eastAsia="ja-JP"/>
              </w:rPr>
              <w:t>CA_1-3-26</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w:t>
            </w:r>
          </w:p>
        </w:tc>
      </w:tr>
      <w:tr w:rsidR="0049507B" w:rsidTr="0049507B">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w:t>
            </w:r>
          </w:p>
        </w:tc>
      </w:tr>
      <w:tr w:rsidR="0049507B" w:rsidTr="0049507B">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26</w:t>
            </w:r>
          </w:p>
        </w:tc>
      </w:tr>
      <w:tr w:rsidR="0049507B" w:rsidTr="0049507B">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CA_1-5-7</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w:t>
            </w:r>
          </w:p>
        </w:tc>
      </w:tr>
      <w:tr w:rsidR="0049507B" w:rsidTr="0049507B">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5</w:t>
            </w:r>
          </w:p>
        </w:tc>
      </w:tr>
      <w:tr w:rsidR="0049507B" w:rsidTr="0049507B">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7</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CA_1-</w:t>
            </w:r>
            <w:r w:rsidRPr="00855188">
              <w:rPr>
                <w:lang w:val="en-US" w:eastAsia="ja-JP"/>
              </w:rPr>
              <w:t>7-</w:t>
            </w:r>
            <w:r w:rsidRPr="00855188">
              <w:rPr>
                <w:lang w:eastAsia="ja-JP"/>
              </w:rPr>
              <w:t>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7</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20</w:t>
            </w:r>
          </w:p>
        </w:tc>
      </w:tr>
      <w:tr w:rsidR="0049507B" w:rsidTr="0049507B">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pPr>
            <w:r w:rsidRPr="00855188">
              <w:t>CA_1-18-28</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18</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28</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CA_1-</w:t>
            </w:r>
            <w:r w:rsidRPr="00855188">
              <w:rPr>
                <w:lang w:val="en-US" w:eastAsia="ja-JP"/>
              </w:rPr>
              <w:t>19-21</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19</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21</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4-5</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4</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5</w:t>
            </w:r>
          </w:p>
        </w:tc>
      </w:tr>
    </w:tbl>
    <w:p w:rsidR="0049507B" w:rsidRPr="007A0B15" w:rsidRDefault="0049507B" w:rsidP="0049507B">
      <w:pPr>
        <w:pStyle w:val="TableNo"/>
        <w:rPr>
          <w:lang w:val="en-US"/>
        </w:rPr>
      </w:pPr>
      <w:r w:rsidRPr="00A454A4">
        <w:rPr>
          <w:rFonts w:hint="eastAsia"/>
          <w:lang w:eastAsia="zh-CN"/>
        </w:rPr>
        <w:lastRenderedPageBreak/>
        <w:t>表</w:t>
      </w:r>
      <w:r w:rsidR="00C84FA1">
        <w:rPr>
          <w:rFonts w:hint="eastAsia"/>
          <w:lang w:eastAsia="zh-CN"/>
        </w:rPr>
        <w:t xml:space="preserve"> </w:t>
      </w:r>
      <w:r w:rsidRPr="00A454A4">
        <w:rPr>
          <w:lang w:eastAsia="zh-CN"/>
        </w:rPr>
        <w:t>1-</w:t>
      </w:r>
      <w:r>
        <w:rPr>
          <w:lang w:eastAsia="zh-CN"/>
        </w:rPr>
        <w:t>6</w:t>
      </w:r>
      <w:r w:rsidRPr="0049507B">
        <w:rPr>
          <w:rFonts w:ascii="STKaiti" w:eastAsia="STKaiti" w:hAnsi="STKaiti" w:hint="eastAsia"/>
          <w:lang w:eastAsia="zh-CN"/>
        </w:rPr>
        <w:t>（续</w:t>
      </w:r>
      <w:r w:rsidRPr="0049507B">
        <w:rPr>
          <w:rFonts w:ascii="STKaiti" w:eastAsia="STKaiti" w:hAnsi="STKaiti"/>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49507B" w:rsidTr="0049507B">
        <w:trPr>
          <w:trHeight w:val="333"/>
          <w:jc w:val="center"/>
        </w:trPr>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BD6A23" w:rsidRDefault="0049507B" w:rsidP="0049507B">
            <w:pPr>
              <w:pStyle w:val="TableHead0"/>
              <w:spacing w:before="40" w:after="40"/>
            </w:pPr>
            <w:r w:rsidRPr="00BD6A23">
              <w:t>CA</w:t>
            </w:r>
            <w:r w:rsidR="006B0B0A">
              <w:rPr>
                <w:rFonts w:ascii="SimSun" w:hAnsi="SimSun" w:cs="SimSun" w:hint="eastAsia"/>
                <w:lang w:eastAsia="zh-CN"/>
              </w:rPr>
              <w:t>频段</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117065" w:rsidRDefault="0049507B" w:rsidP="0049507B">
            <w:pPr>
              <w:pStyle w:val="TableHead0"/>
              <w:spacing w:before="40" w:after="40"/>
            </w:pPr>
            <w:r w:rsidRPr="00BD6A23">
              <w:t>E-UTRA</w:t>
            </w:r>
            <w:r>
              <w:rPr>
                <w:rFonts w:ascii="SimSun" w:hAnsi="SimSun" w:cs="SimSun" w:hint="eastAsia"/>
              </w:rPr>
              <w:t>工作</w:t>
            </w:r>
            <w:r>
              <w:rPr>
                <w:rFonts w:ascii="SimSun" w:hAnsi="SimSun" w:cs="SimSun"/>
              </w:rPr>
              <w:br/>
            </w:r>
            <w:r w:rsidR="006B0B0A">
              <w:rPr>
                <w:rFonts w:ascii="SimSun" w:hAnsi="SimSun" w:cs="SimSun" w:hint="eastAsia"/>
              </w:rPr>
              <w:t>频段</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4-12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4</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12</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4-13</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4</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13</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val="en-US" w:eastAsia="ja-JP"/>
              </w:rPr>
              <w:t>CA_2-4-29</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4</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29</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5-12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5</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12</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val="en-US" w:eastAsia="ja-JP"/>
              </w:rPr>
              <w:t>CA_2-5-13</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5</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13</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5-30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5</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30</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12-30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12</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30</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29-30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29</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30</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eastAsia="ja-JP"/>
              </w:rPr>
              <w:t>CA_</w:t>
            </w:r>
            <w:r w:rsidRPr="00855188">
              <w:rPr>
                <w:lang w:val="en-US" w:eastAsia="ja-JP"/>
              </w:rPr>
              <w:t>3</w:t>
            </w:r>
            <w:r w:rsidRPr="00855188">
              <w:rPr>
                <w:lang w:eastAsia="ja-JP"/>
              </w:rPr>
              <w:t>-</w:t>
            </w:r>
            <w:r w:rsidRPr="00855188">
              <w:rPr>
                <w:lang w:val="en-US" w:eastAsia="ja-JP"/>
              </w:rPr>
              <w:t>7-20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7</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20</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CA_4-5-12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4</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5</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12</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CA_4-5-13</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4</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5</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13</w:t>
            </w:r>
          </w:p>
        </w:tc>
      </w:tr>
    </w:tbl>
    <w:p w:rsidR="0049507B" w:rsidRPr="007A0B15" w:rsidRDefault="0049507B" w:rsidP="0049507B">
      <w:pPr>
        <w:pStyle w:val="TableNo"/>
        <w:rPr>
          <w:lang w:val="en-US"/>
        </w:rPr>
      </w:pPr>
      <w:r>
        <w:br w:type="page"/>
      </w:r>
      <w:r w:rsidRPr="00A454A4">
        <w:rPr>
          <w:rFonts w:hint="eastAsia"/>
          <w:lang w:eastAsia="zh-CN"/>
        </w:rPr>
        <w:lastRenderedPageBreak/>
        <w:t>表</w:t>
      </w:r>
      <w:r w:rsidR="00C84FA1">
        <w:rPr>
          <w:rFonts w:hint="eastAsia"/>
          <w:lang w:eastAsia="zh-CN"/>
        </w:rPr>
        <w:t xml:space="preserve"> </w:t>
      </w:r>
      <w:r w:rsidRPr="00A454A4">
        <w:rPr>
          <w:lang w:eastAsia="zh-CN"/>
        </w:rPr>
        <w:t>1-</w:t>
      </w:r>
      <w:r>
        <w:rPr>
          <w:lang w:eastAsia="zh-CN"/>
        </w:rPr>
        <w:t>6</w:t>
      </w:r>
      <w:r w:rsidRPr="0049507B">
        <w:rPr>
          <w:rFonts w:ascii="STKaiti" w:eastAsia="STKaiti" w:hAnsi="STKaiti" w:hint="eastAsia"/>
          <w:lang w:eastAsia="zh-CN"/>
        </w:rPr>
        <w:t>（</w:t>
      </w:r>
      <w:r>
        <w:rPr>
          <w:rFonts w:ascii="STKaiti" w:eastAsia="STKaiti" w:hAnsi="STKaiti" w:hint="eastAsia"/>
          <w:lang w:eastAsia="zh-CN"/>
        </w:rPr>
        <w:t>完</w:t>
      </w:r>
      <w:r w:rsidRPr="0049507B">
        <w:rPr>
          <w:rFonts w:ascii="STKaiti" w:eastAsia="STKaiti" w:hAnsi="STKaiti"/>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49507B" w:rsidTr="0049507B">
        <w:trPr>
          <w:trHeight w:val="333"/>
          <w:jc w:val="center"/>
        </w:trPr>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BD6A23" w:rsidRDefault="0049507B" w:rsidP="0049507B">
            <w:pPr>
              <w:pStyle w:val="TableHead0"/>
              <w:spacing w:before="40" w:after="40"/>
            </w:pPr>
            <w:r w:rsidRPr="00BD6A23">
              <w:t>CA</w:t>
            </w:r>
            <w:r w:rsidR="006B0B0A">
              <w:rPr>
                <w:rFonts w:ascii="SimSun" w:hAnsi="SimSun" w:cs="SimSun" w:hint="eastAsia"/>
                <w:lang w:eastAsia="zh-CN"/>
              </w:rPr>
              <w:t>频段</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117065" w:rsidRDefault="0049507B" w:rsidP="0049507B">
            <w:pPr>
              <w:pStyle w:val="TableHead0"/>
              <w:spacing w:before="40" w:after="40"/>
            </w:pPr>
            <w:r w:rsidRPr="00BD6A23">
              <w:t>E-UTRA</w:t>
            </w:r>
            <w:r>
              <w:rPr>
                <w:rFonts w:ascii="SimSun" w:hAnsi="SimSun" w:cs="SimSun" w:hint="eastAsia"/>
              </w:rPr>
              <w:t>工作</w:t>
            </w:r>
            <w:r>
              <w:rPr>
                <w:rFonts w:ascii="SimSun" w:hAnsi="SimSun" w:cs="SimSun"/>
              </w:rPr>
              <w:br/>
            </w:r>
            <w:r w:rsidR="006B0B0A">
              <w:rPr>
                <w:rFonts w:ascii="SimSun" w:hAnsi="SimSun" w:cs="SimSun" w:hint="eastAsia"/>
              </w:rPr>
              <w:t>频段</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CA_4-5-30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4</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5</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30</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CA_4-7-12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4</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7</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12</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eastAsia="ja-JP"/>
              </w:rPr>
              <w:t>CA_</w:t>
            </w:r>
            <w:r w:rsidRPr="00855188">
              <w:rPr>
                <w:lang w:val="en-US" w:eastAsia="ja-JP"/>
              </w:rPr>
              <w:t>4</w:t>
            </w:r>
            <w:r w:rsidRPr="00855188">
              <w:rPr>
                <w:lang w:eastAsia="ja-JP"/>
              </w:rPr>
              <w:t>-</w:t>
            </w:r>
            <w:r w:rsidRPr="00855188">
              <w:rPr>
                <w:lang w:val="en-US" w:eastAsia="ja-JP"/>
              </w:rPr>
              <w:t>12-30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4</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12</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30</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CA_4-29-30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4</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29</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30</w:t>
            </w:r>
          </w:p>
        </w:tc>
      </w:tr>
      <w:tr w:rsidR="0049507B" w:rsidTr="0049507B">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CA_7-8-20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7</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8</w:t>
            </w:r>
          </w:p>
        </w:tc>
      </w:tr>
      <w:tr w:rsidR="0049507B" w:rsidTr="004950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49507B" w:rsidRPr="00855188" w:rsidRDefault="0049507B" w:rsidP="0049507B">
            <w:pPr>
              <w:pStyle w:val="Tabletext"/>
              <w:jc w:val="center"/>
              <w:rPr>
                <w:lang w:val="en-US" w:eastAsia="ja-JP"/>
              </w:rPr>
            </w:pPr>
            <w:r w:rsidRPr="00855188">
              <w:rPr>
                <w:lang w:val="en-US" w:eastAsia="ja-JP"/>
              </w:rPr>
              <w:t>20</w:t>
            </w:r>
          </w:p>
        </w:tc>
      </w:tr>
    </w:tbl>
    <w:p w:rsidR="0049507B" w:rsidRPr="0049507B" w:rsidRDefault="0049507B" w:rsidP="00FB0A98">
      <w:pPr>
        <w:spacing w:before="0"/>
        <w:rPr>
          <w:lang w:eastAsia="zh-CN"/>
        </w:rPr>
      </w:pPr>
    </w:p>
    <w:p w:rsidR="00673F76" w:rsidRPr="00BD6A23" w:rsidRDefault="00673F76" w:rsidP="00673F76">
      <w:pPr>
        <w:pStyle w:val="Heading1"/>
        <w:rPr>
          <w:lang w:eastAsia="zh-CN"/>
        </w:rPr>
      </w:pPr>
      <w:r w:rsidRPr="00117065">
        <w:rPr>
          <w:lang w:eastAsia="zh-CN"/>
        </w:rPr>
        <w:t>2</w:t>
      </w:r>
      <w:r w:rsidRPr="00117065">
        <w:rPr>
          <w:lang w:eastAsia="zh-CN"/>
        </w:rPr>
        <w:tab/>
      </w:r>
      <w:bookmarkStart w:id="48" w:name="lt_pId646"/>
      <w:r w:rsidRPr="00BD6A23">
        <w:rPr>
          <w:lang w:eastAsia="zh-CN"/>
        </w:rPr>
        <w:t>E-</w:t>
      </w:r>
      <w:r w:rsidRPr="005F4592">
        <w:rPr>
          <w:lang w:val="en-US" w:eastAsia="zh-CN"/>
        </w:rPr>
        <w:t>UTRA</w:t>
      </w:r>
      <w:r>
        <w:rPr>
          <w:rFonts w:hint="eastAsia"/>
          <w:lang w:eastAsia="zh-CN"/>
        </w:rPr>
        <w:t>一般无用发射特性</w:t>
      </w:r>
      <w:bookmarkEnd w:id="48"/>
    </w:p>
    <w:p w:rsidR="00673F76" w:rsidRPr="00117065" w:rsidRDefault="00673F76" w:rsidP="00673F76">
      <w:pPr>
        <w:pStyle w:val="Heading2"/>
        <w:rPr>
          <w:lang w:eastAsia="zh-CN"/>
        </w:rPr>
      </w:pPr>
      <w:r w:rsidRPr="00BD6A23">
        <w:rPr>
          <w:lang w:eastAsia="zh-CN"/>
        </w:rPr>
        <w:t>2.1</w:t>
      </w:r>
      <w:r w:rsidRPr="00BD6A23">
        <w:rPr>
          <w:lang w:eastAsia="zh-CN"/>
        </w:rPr>
        <w:tab/>
      </w:r>
      <w:bookmarkStart w:id="49" w:name="lt_pId648"/>
      <w:r w:rsidRPr="005F4592">
        <w:rPr>
          <w:rFonts w:hint="eastAsia"/>
          <w:lang w:val="en-US" w:eastAsia="zh-CN"/>
        </w:rPr>
        <w:t>定义</w:t>
      </w:r>
      <w:bookmarkEnd w:id="49"/>
    </w:p>
    <w:p w:rsidR="0049507B" w:rsidRPr="007A0B15" w:rsidRDefault="0049507B" w:rsidP="003F69FC">
      <w:pPr>
        <w:rPr>
          <w:lang w:val="en-US" w:eastAsia="zh-CN"/>
        </w:rPr>
      </w:pPr>
      <w:bookmarkStart w:id="50" w:name="lt_pId1484"/>
      <w:bookmarkStart w:id="51" w:name="lt_pId649"/>
      <w:r w:rsidRPr="00F80628">
        <w:rPr>
          <w:rFonts w:hint="eastAsia"/>
          <w:b/>
          <w:bCs/>
          <w:lang w:eastAsia="zh-CN"/>
        </w:rPr>
        <w:t xml:space="preserve">Aggregated </w:t>
      </w:r>
      <w:r w:rsidRPr="00F80628">
        <w:rPr>
          <w:b/>
          <w:bCs/>
          <w:lang w:eastAsia="zh-CN"/>
        </w:rPr>
        <w:t>channel bandwidth</w:t>
      </w:r>
      <w:r>
        <w:rPr>
          <w:b/>
          <w:bCs/>
          <w:lang w:eastAsia="zh-CN"/>
        </w:rPr>
        <w:t xml:space="preserve"> </w:t>
      </w:r>
      <w:r w:rsidRPr="0049507B">
        <w:rPr>
          <w:rFonts w:hint="eastAsia"/>
          <w:lang w:val="en-US" w:eastAsia="zh-CN"/>
        </w:rPr>
        <w:t>聚合信道带宽</w:t>
      </w:r>
      <w:r w:rsidRPr="0049507B">
        <w:rPr>
          <w:rFonts w:hint="eastAsia"/>
          <w:lang w:eastAsia="zh-CN"/>
        </w:rPr>
        <w:t>：</w:t>
      </w:r>
      <w:bookmarkEnd w:id="50"/>
      <w:r>
        <w:rPr>
          <w:rFonts w:hint="eastAsia"/>
          <w:lang w:eastAsia="zh-CN"/>
        </w:rPr>
        <w:t>UE</w:t>
      </w:r>
      <w:r>
        <w:rPr>
          <w:rFonts w:hint="eastAsia"/>
          <w:lang w:eastAsia="zh-CN"/>
        </w:rPr>
        <w:t>用于发射和接收多个连续聚合载波的射频（</w:t>
      </w:r>
      <w:r>
        <w:rPr>
          <w:rFonts w:hint="eastAsia"/>
          <w:lang w:eastAsia="zh-CN"/>
        </w:rPr>
        <w:t>RF</w:t>
      </w:r>
      <w:r>
        <w:rPr>
          <w:rFonts w:hint="eastAsia"/>
          <w:lang w:eastAsia="zh-CN"/>
        </w:rPr>
        <w:t>）带宽。</w:t>
      </w:r>
      <w:r w:rsidR="003F69FC" w:rsidRPr="0049507B">
        <w:rPr>
          <w:rFonts w:hint="eastAsia"/>
          <w:lang w:val="en-US" w:eastAsia="zh-CN"/>
        </w:rPr>
        <w:t>聚合信道带宽</w:t>
      </w:r>
      <w:r w:rsidR="003F69FC">
        <w:rPr>
          <w:rFonts w:hint="eastAsia"/>
          <w:lang w:val="en-US" w:eastAsia="zh-CN"/>
        </w:rPr>
        <w:t>以</w:t>
      </w:r>
      <w:r w:rsidR="003F69FC">
        <w:rPr>
          <w:lang w:val="en-US" w:eastAsia="zh-CN"/>
        </w:rPr>
        <w:t>MHz</w:t>
      </w:r>
      <w:r w:rsidR="003F69FC">
        <w:rPr>
          <w:lang w:val="en-US" w:eastAsia="zh-CN"/>
        </w:rPr>
        <w:t>计算。</w:t>
      </w:r>
    </w:p>
    <w:p w:rsidR="00673F76" w:rsidRPr="0049507B" w:rsidRDefault="00673F76" w:rsidP="00673F76">
      <w:pPr>
        <w:rPr>
          <w:lang w:val="en-US" w:eastAsia="zh-CN"/>
        </w:rPr>
      </w:pPr>
      <w:r w:rsidRPr="0049507B">
        <w:rPr>
          <w:b/>
          <w:lang w:val="en-US"/>
        </w:rPr>
        <w:t xml:space="preserve">Base station RF bandwidth edge </w:t>
      </w:r>
      <w:r w:rsidRPr="00EE7D1D">
        <w:rPr>
          <w:rFonts w:hint="eastAsia"/>
          <w:lang w:eastAsia="zh-CN"/>
        </w:rPr>
        <w:t>基站</w:t>
      </w:r>
      <w:r>
        <w:rPr>
          <w:rFonts w:hint="eastAsia"/>
          <w:lang w:eastAsia="zh-CN"/>
        </w:rPr>
        <w:t>射</w:t>
      </w:r>
      <w:r w:rsidR="006B0B0A">
        <w:rPr>
          <w:rFonts w:hint="eastAsia"/>
          <w:lang w:eastAsia="zh-CN"/>
        </w:rPr>
        <w:t>频</w:t>
      </w:r>
      <w:r w:rsidR="00D97CAD">
        <w:rPr>
          <w:rFonts w:hint="eastAsia"/>
          <w:lang w:eastAsia="zh-CN"/>
        </w:rPr>
        <w:t>带宽</w:t>
      </w:r>
      <w:r>
        <w:rPr>
          <w:rFonts w:hint="eastAsia"/>
          <w:lang w:eastAsia="zh-CN"/>
        </w:rPr>
        <w:t>边界</w:t>
      </w:r>
      <w:r w:rsidRPr="0049507B">
        <w:rPr>
          <w:rFonts w:hint="eastAsia"/>
          <w:lang w:val="en-US" w:eastAsia="zh-CN"/>
        </w:rPr>
        <w:t>：</w:t>
      </w:r>
      <w:bookmarkEnd w:id="51"/>
      <w:r w:rsidRPr="00EE7D1D">
        <w:rPr>
          <w:rFonts w:hint="eastAsia"/>
          <w:bCs/>
          <w:szCs w:val="24"/>
          <w:lang w:val="en-US" w:eastAsia="zh-CN"/>
        </w:rPr>
        <w:t>基站射</w:t>
      </w:r>
      <w:r w:rsidR="006B0B0A">
        <w:rPr>
          <w:rFonts w:hint="eastAsia"/>
          <w:bCs/>
          <w:szCs w:val="24"/>
          <w:lang w:val="en-US" w:eastAsia="zh-CN"/>
        </w:rPr>
        <w:t>频</w:t>
      </w:r>
      <w:r w:rsidR="00D97CAD">
        <w:rPr>
          <w:rFonts w:hint="eastAsia"/>
          <w:bCs/>
          <w:szCs w:val="24"/>
          <w:lang w:val="en-US" w:eastAsia="zh-CN"/>
        </w:rPr>
        <w:t>带宽</w:t>
      </w:r>
      <w:r w:rsidRPr="00EE7D1D">
        <w:rPr>
          <w:rFonts w:hint="eastAsia"/>
          <w:bCs/>
          <w:szCs w:val="24"/>
          <w:lang w:val="en-US" w:eastAsia="zh-CN"/>
        </w:rPr>
        <w:t>其中一个边界的频率</w:t>
      </w:r>
      <w:r w:rsidRPr="00EE7D1D">
        <w:rPr>
          <w:rFonts w:hint="eastAsia"/>
          <w:lang w:eastAsia="zh-CN"/>
        </w:rPr>
        <w:t>。</w:t>
      </w:r>
    </w:p>
    <w:p w:rsidR="00673F76" w:rsidRPr="00355698" w:rsidRDefault="00673F76" w:rsidP="00AF513B">
      <w:pPr>
        <w:rPr>
          <w:lang w:val="en-US" w:eastAsia="zh-CN"/>
        </w:rPr>
      </w:pPr>
      <w:bookmarkStart w:id="52" w:name="lt_pId650"/>
      <w:r w:rsidRPr="00355698">
        <w:rPr>
          <w:b/>
          <w:bCs/>
          <w:lang w:val="en-US"/>
        </w:rPr>
        <w:t xml:space="preserve">Base station RF bandwidth </w:t>
      </w:r>
      <w:r w:rsidRPr="00EE7D1D">
        <w:rPr>
          <w:rFonts w:hint="eastAsia"/>
          <w:lang w:eastAsia="zh-CN"/>
        </w:rPr>
        <w:t>基站</w:t>
      </w:r>
      <w:r>
        <w:rPr>
          <w:rFonts w:hint="eastAsia"/>
          <w:lang w:eastAsia="zh-CN"/>
        </w:rPr>
        <w:t>射</w:t>
      </w:r>
      <w:r w:rsidR="006B0B0A">
        <w:rPr>
          <w:rFonts w:hint="eastAsia"/>
          <w:lang w:eastAsia="zh-CN"/>
        </w:rPr>
        <w:t>频</w:t>
      </w:r>
      <w:r w:rsidR="00D97CAD">
        <w:rPr>
          <w:rFonts w:hint="eastAsia"/>
          <w:lang w:eastAsia="zh-CN"/>
        </w:rPr>
        <w:t>带宽</w:t>
      </w:r>
      <w:r w:rsidRPr="00355698">
        <w:rPr>
          <w:rFonts w:hint="eastAsia"/>
          <w:lang w:val="en-US" w:eastAsia="zh-CN"/>
        </w:rPr>
        <w:t>：</w:t>
      </w:r>
      <w:r w:rsidRPr="00EE7D1D">
        <w:rPr>
          <w:rFonts w:hint="eastAsia"/>
          <w:lang w:eastAsia="zh-CN"/>
        </w:rPr>
        <w:t>一个</w:t>
      </w:r>
      <w:r w:rsidR="00AF513B">
        <w:rPr>
          <w:rFonts w:hint="eastAsia"/>
          <w:lang w:eastAsia="zh-CN"/>
        </w:rPr>
        <w:t>受</w:t>
      </w:r>
      <w:r w:rsidR="00AF513B">
        <w:rPr>
          <w:lang w:eastAsia="zh-CN"/>
        </w:rPr>
        <w:t>支持</w:t>
      </w:r>
      <w:r w:rsidRPr="00EE7D1D">
        <w:rPr>
          <w:rFonts w:hint="eastAsia"/>
          <w:lang w:eastAsia="zh-CN"/>
        </w:rPr>
        <w:t>基站在工作</w:t>
      </w:r>
      <w:r w:rsidR="006B0B0A">
        <w:rPr>
          <w:rFonts w:hint="eastAsia"/>
          <w:lang w:eastAsia="zh-CN"/>
        </w:rPr>
        <w:t>频段</w:t>
      </w:r>
      <w:r w:rsidRPr="00EE7D1D">
        <w:rPr>
          <w:rFonts w:hint="eastAsia"/>
          <w:lang w:eastAsia="zh-CN"/>
        </w:rPr>
        <w:t>之内发射和</w:t>
      </w:r>
      <w:r w:rsidR="00C84FA1" w:rsidRPr="00C84FA1">
        <w:rPr>
          <w:rFonts w:hint="eastAsia"/>
          <w:lang w:val="en-US" w:eastAsia="zh-CN"/>
        </w:rPr>
        <w:t>/</w:t>
      </w:r>
      <w:r w:rsidR="00C84FA1">
        <w:rPr>
          <w:rFonts w:hint="eastAsia"/>
          <w:lang w:eastAsia="zh-CN"/>
        </w:rPr>
        <w:t>或</w:t>
      </w:r>
      <w:r w:rsidRPr="00EE7D1D">
        <w:rPr>
          <w:rFonts w:hint="eastAsia"/>
          <w:lang w:eastAsia="zh-CN"/>
        </w:rPr>
        <w:t>接收多个载波</w:t>
      </w:r>
      <w:r>
        <w:rPr>
          <w:rFonts w:hint="eastAsia"/>
          <w:lang w:eastAsia="zh-CN"/>
        </w:rPr>
        <w:t>所用</w:t>
      </w:r>
      <w:r w:rsidRPr="00EE7D1D">
        <w:rPr>
          <w:rFonts w:hint="eastAsia"/>
          <w:lang w:eastAsia="zh-CN"/>
        </w:rPr>
        <w:t>的带宽</w:t>
      </w:r>
      <w:bookmarkEnd w:id="52"/>
      <w:r w:rsidRPr="00EE7D1D">
        <w:rPr>
          <w:rFonts w:hint="eastAsia"/>
          <w:lang w:eastAsia="zh-CN"/>
        </w:rPr>
        <w:t>。</w:t>
      </w:r>
    </w:p>
    <w:p w:rsidR="0049507B" w:rsidRPr="0049507B" w:rsidRDefault="0049507B" w:rsidP="003F69FC">
      <w:pPr>
        <w:rPr>
          <w:b/>
          <w:bCs/>
          <w:lang w:val="en-US" w:eastAsia="zh-CN"/>
        </w:rPr>
      </w:pPr>
      <w:bookmarkStart w:id="53" w:name="lt_pId651"/>
      <w:r w:rsidRPr="007A0B15">
        <w:rPr>
          <w:b/>
          <w:lang w:val="en-US"/>
        </w:rPr>
        <w:t>Carrier</w:t>
      </w:r>
      <w:r w:rsidR="003F69FC">
        <w:rPr>
          <w:b/>
          <w:lang w:val="en-US"/>
        </w:rPr>
        <w:t xml:space="preserve"> </w:t>
      </w:r>
      <w:r w:rsidR="003F69FC" w:rsidRPr="006A1030">
        <w:rPr>
          <w:rFonts w:hint="eastAsia"/>
          <w:bCs/>
          <w:lang w:val="en-US" w:eastAsia="zh-CN"/>
        </w:rPr>
        <w:t>载波</w:t>
      </w:r>
      <w:r w:rsidR="003F69FC" w:rsidRPr="006A1030">
        <w:rPr>
          <w:bCs/>
          <w:lang w:val="en-US" w:eastAsia="zh-CN"/>
        </w:rPr>
        <w:t>：</w:t>
      </w:r>
      <w:r w:rsidR="003F69FC">
        <w:rPr>
          <w:rFonts w:hint="eastAsia"/>
          <w:bCs/>
          <w:lang w:val="en-US" w:eastAsia="zh-CN"/>
        </w:rPr>
        <w:t>传输</w:t>
      </w:r>
      <w:r w:rsidR="003F69FC">
        <w:rPr>
          <w:bCs/>
          <w:lang w:val="en-US"/>
        </w:rPr>
        <w:t>E-UTRA</w:t>
      </w:r>
      <w:r w:rsidR="003F69FC">
        <w:rPr>
          <w:rFonts w:hint="eastAsia"/>
          <w:bCs/>
          <w:lang w:val="en-US" w:eastAsia="zh-CN"/>
        </w:rPr>
        <w:t>或</w:t>
      </w:r>
      <w:r w:rsidRPr="007A0B15">
        <w:rPr>
          <w:bCs/>
          <w:lang w:val="en-US"/>
        </w:rPr>
        <w:t xml:space="preserve">UTRA (WCDMA) </w:t>
      </w:r>
      <w:r w:rsidR="003F69FC">
        <w:rPr>
          <w:rFonts w:hint="eastAsia"/>
          <w:bCs/>
          <w:lang w:val="en-US" w:eastAsia="zh-CN"/>
        </w:rPr>
        <w:t>物理</w:t>
      </w:r>
      <w:r w:rsidR="003F69FC">
        <w:rPr>
          <w:bCs/>
          <w:lang w:val="en-US" w:eastAsia="zh-CN"/>
        </w:rPr>
        <w:t>信道的调制波形</w:t>
      </w:r>
      <w:r w:rsidR="003F69FC">
        <w:rPr>
          <w:rFonts w:hint="eastAsia"/>
          <w:bCs/>
          <w:lang w:val="en-US" w:eastAsia="zh-CN"/>
        </w:rPr>
        <w:t>。</w:t>
      </w:r>
    </w:p>
    <w:p w:rsidR="00673F76" w:rsidRPr="00355698" w:rsidRDefault="00673F76" w:rsidP="00673F76">
      <w:pPr>
        <w:rPr>
          <w:lang w:val="en-US" w:eastAsia="zh-CN"/>
        </w:rPr>
      </w:pPr>
      <w:r w:rsidRPr="00355698">
        <w:rPr>
          <w:b/>
          <w:bCs/>
          <w:lang w:val="en-US"/>
        </w:rPr>
        <w:t xml:space="preserve">Carrier aggregation </w:t>
      </w:r>
      <w:r>
        <w:rPr>
          <w:rFonts w:hint="eastAsia"/>
          <w:lang w:eastAsia="zh-CN"/>
        </w:rPr>
        <w:t>载波聚合</w:t>
      </w:r>
      <w:r w:rsidRPr="00355698">
        <w:rPr>
          <w:rFonts w:hint="eastAsia"/>
          <w:lang w:val="en-US" w:eastAsia="zh-CN"/>
        </w:rPr>
        <w:t>：</w:t>
      </w:r>
      <w:r>
        <w:rPr>
          <w:rFonts w:hint="eastAsia"/>
          <w:lang w:eastAsia="zh-CN"/>
        </w:rPr>
        <w:t>为支持更宽的传输带宽对二个或更多</w:t>
      </w:r>
      <w:r w:rsidRPr="00355698">
        <w:rPr>
          <w:lang w:val="en-US" w:eastAsia="zh-CN"/>
        </w:rPr>
        <w:t>E-UTRA</w:t>
      </w:r>
      <w:r>
        <w:rPr>
          <w:rFonts w:hint="eastAsia"/>
          <w:lang w:eastAsia="zh-CN"/>
        </w:rPr>
        <w:t>分量载波的聚合</w:t>
      </w:r>
      <w:bookmarkEnd w:id="53"/>
      <w:r>
        <w:rPr>
          <w:rFonts w:hint="eastAsia"/>
          <w:lang w:eastAsia="zh-CN"/>
        </w:rPr>
        <w:t>。</w:t>
      </w:r>
    </w:p>
    <w:p w:rsidR="0049507B" w:rsidRPr="00355698" w:rsidRDefault="0049507B" w:rsidP="0049507B">
      <w:pPr>
        <w:rPr>
          <w:lang w:val="en-US" w:eastAsia="zh-CN"/>
        </w:rPr>
      </w:pPr>
      <w:bookmarkStart w:id="54" w:name="lt_pId1490"/>
      <w:r w:rsidRPr="00355698">
        <w:rPr>
          <w:b/>
          <w:bCs/>
          <w:lang w:val="en-US"/>
        </w:rPr>
        <w:t xml:space="preserve">Carrier aggregation band </w:t>
      </w:r>
      <w:r w:rsidRPr="0049507B">
        <w:rPr>
          <w:rFonts w:hint="eastAsia"/>
          <w:lang w:val="en-US" w:eastAsia="zh-CN"/>
        </w:rPr>
        <w:t>载波聚合频段</w:t>
      </w:r>
      <w:r w:rsidRPr="00355698">
        <w:rPr>
          <w:rFonts w:hint="eastAsia"/>
          <w:lang w:val="en-US" w:eastAsia="zh-CN"/>
        </w:rPr>
        <w:t>：</w:t>
      </w:r>
      <w:bookmarkStart w:id="55" w:name="lt_pId1491"/>
      <w:bookmarkEnd w:id="54"/>
      <w:r>
        <w:rPr>
          <w:rFonts w:hint="eastAsia"/>
          <w:lang w:eastAsia="zh-CN"/>
        </w:rPr>
        <w:t>一个或多个工作频段的结合</w:t>
      </w:r>
      <w:r w:rsidRPr="00355698">
        <w:rPr>
          <w:rFonts w:hint="eastAsia"/>
          <w:lang w:val="en-US" w:eastAsia="zh-CN"/>
        </w:rPr>
        <w:t>，</w:t>
      </w:r>
      <w:r>
        <w:rPr>
          <w:rFonts w:hint="eastAsia"/>
          <w:lang w:eastAsia="zh-CN"/>
        </w:rPr>
        <w:t>在其上多个载波与某个特定的技术要求集相聚合。</w:t>
      </w:r>
      <w:bookmarkEnd w:id="55"/>
    </w:p>
    <w:p w:rsidR="0049507B" w:rsidRPr="0049507B" w:rsidRDefault="003F69FC" w:rsidP="006A1030">
      <w:pPr>
        <w:rPr>
          <w:lang w:val="en-US" w:eastAsia="zh-CN"/>
        </w:rPr>
      </w:pPr>
      <w:r>
        <w:rPr>
          <w:rFonts w:hint="eastAsia"/>
          <w:lang w:val="en-US" w:eastAsia="zh-CN"/>
        </w:rPr>
        <w:t>注</w:t>
      </w:r>
      <w:r w:rsidR="0049507B">
        <w:rPr>
          <w:lang w:val="en-US" w:eastAsia="zh-CN"/>
        </w:rPr>
        <w:t xml:space="preserve"> – </w:t>
      </w:r>
      <w:r w:rsidR="006A1030" w:rsidRPr="007A0B15">
        <w:rPr>
          <w:lang w:val="en-US" w:eastAsia="zh-CN"/>
        </w:rPr>
        <w:t>E-UTRA BS</w:t>
      </w:r>
      <w:r w:rsidR="006A1030">
        <w:rPr>
          <w:rFonts w:hint="eastAsia"/>
          <w:lang w:val="en-US" w:eastAsia="zh-CN"/>
        </w:rPr>
        <w:t>的</w:t>
      </w:r>
      <w:r w:rsidR="006A1030">
        <w:rPr>
          <w:lang w:val="en-US" w:eastAsia="zh-CN"/>
        </w:rPr>
        <w:t>载波聚合</w:t>
      </w:r>
      <w:r w:rsidR="006B0B0A">
        <w:rPr>
          <w:lang w:val="en-US" w:eastAsia="zh-CN"/>
        </w:rPr>
        <w:t>频段</w:t>
      </w:r>
      <w:r w:rsidR="006A1030">
        <w:rPr>
          <w:lang w:val="en-US" w:eastAsia="zh-CN"/>
        </w:rPr>
        <w:t>由</w:t>
      </w:r>
      <w:r w:rsidR="006F5339">
        <w:rPr>
          <w:rFonts w:hint="eastAsia"/>
          <w:lang w:val="en-US" w:eastAsia="zh-CN"/>
        </w:rPr>
        <w:t>制造</w:t>
      </w:r>
      <w:r w:rsidR="006A1030">
        <w:rPr>
          <w:lang w:val="en-US" w:eastAsia="zh-CN"/>
        </w:rPr>
        <w:t>商</w:t>
      </w:r>
      <w:r w:rsidR="000141C1">
        <w:rPr>
          <w:rFonts w:hint="eastAsia"/>
          <w:lang w:val="en-US" w:eastAsia="zh-CN"/>
        </w:rPr>
        <w:t>公布</w:t>
      </w:r>
      <w:r w:rsidR="006A1030">
        <w:rPr>
          <w:lang w:val="en-US" w:eastAsia="zh-CN"/>
        </w:rPr>
        <w:t>。</w:t>
      </w:r>
    </w:p>
    <w:p w:rsidR="0049507B" w:rsidRDefault="0049507B" w:rsidP="0049507B">
      <w:pPr>
        <w:rPr>
          <w:b/>
          <w:lang w:val="en-US" w:eastAsia="zh-CN"/>
        </w:rPr>
      </w:pPr>
      <w:bookmarkStart w:id="56" w:name="lt_pId652"/>
      <w:r w:rsidRPr="00336359">
        <w:rPr>
          <w:b/>
          <w:lang w:val="en-US" w:eastAsia="zh-CN"/>
        </w:rPr>
        <w:t>Channel bandwidth</w:t>
      </w:r>
      <w:r>
        <w:rPr>
          <w:b/>
          <w:lang w:val="en-US" w:eastAsia="zh-CN"/>
        </w:rPr>
        <w:t xml:space="preserve"> </w:t>
      </w:r>
      <w:r w:rsidRPr="0049507B">
        <w:rPr>
          <w:rFonts w:hint="eastAsia"/>
          <w:lang w:val="en-US" w:eastAsia="zh-CN"/>
        </w:rPr>
        <w:t>信道带宽：</w:t>
      </w:r>
      <w:r w:rsidRPr="00912595">
        <w:rPr>
          <w:rFonts w:hint="eastAsia"/>
          <w:lang w:val="en-US" w:eastAsia="zh-CN"/>
        </w:rPr>
        <w:t>支持具有小区上行链路或下行链路配置的传输带宽的单一</w:t>
      </w:r>
      <w:r>
        <w:rPr>
          <w:rFonts w:hint="eastAsia"/>
          <w:lang w:val="en-US" w:eastAsia="zh-CN"/>
        </w:rPr>
        <w:t>E-UTRA</w:t>
      </w:r>
      <w:r w:rsidRPr="00912595">
        <w:rPr>
          <w:rFonts w:hint="eastAsia"/>
          <w:lang w:val="en-US" w:eastAsia="zh-CN"/>
        </w:rPr>
        <w:t>射频载波的射</w:t>
      </w:r>
      <w:r w:rsidR="006B0B0A">
        <w:rPr>
          <w:rFonts w:hint="eastAsia"/>
          <w:lang w:val="en-US" w:eastAsia="zh-CN"/>
        </w:rPr>
        <w:t>频</w:t>
      </w:r>
      <w:r w:rsidR="00D97CAD">
        <w:rPr>
          <w:rFonts w:hint="eastAsia"/>
          <w:lang w:val="en-US" w:eastAsia="zh-CN"/>
        </w:rPr>
        <w:t>带宽</w:t>
      </w:r>
      <w:r w:rsidRPr="00912595">
        <w:rPr>
          <w:rFonts w:hint="eastAsia"/>
          <w:lang w:val="en-US" w:eastAsia="zh-CN"/>
        </w:rPr>
        <w:t>。信道带宽以</w:t>
      </w:r>
      <w:r w:rsidRPr="00912595">
        <w:rPr>
          <w:rFonts w:hint="eastAsia"/>
          <w:lang w:val="en-US" w:eastAsia="zh-CN"/>
        </w:rPr>
        <w:t>MHz</w:t>
      </w:r>
      <w:r w:rsidRPr="00912595">
        <w:rPr>
          <w:rFonts w:hint="eastAsia"/>
          <w:lang w:val="en-US" w:eastAsia="zh-CN"/>
        </w:rPr>
        <w:t>计量，用作发射机和接收机射频要求的</w:t>
      </w:r>
      <w:r>
        <w:rPr>
          <w:rFonts w:hint="eastAsia"/>
          <w:lang w:val="en-US" w:eastAsia="zh-CN"/>
        </w:rPr>
        <w:t>一个</w:t>
      </w:r>
      <w:r w:rsidRPr="00912595">
        <w:rPr>
          <w:rFonts w:hint="eastAsia"/>
          <w:lang w:val="en-US" w:eastAsia="zh-CN"/>
        </w:rPr>
        <w:t>参考。</w:t>
      </w:r>
    </w:p>
    <w:p w:rsidR="0049507B" w:rsidRDefault="0049507B" w:rsidP="006A1030">
      <w:pPr>
        <w:rPr>
          <w:b/>
          <w:lang w:val="en-US" w:eastAsia="zh-CN"/>
        </w:rPr>
      </w:pPr>
      <w:r w:rsidRPr="007A0B15">
        <w:rPr>
          <w:b/>
          <w:bCs/>
          <w:lang w:val="en-US" w:eastAsia="zh-CN"/>
        </w:rPr>
        <w:t>Channel edge</w:t>
      </w:r>
      <w:r w:rsidR="006A1030">
        <w:rPr>
          <w:b/>
          <w:bCs/>
          <w:lang w:val="en-US" w:eastAsia="zh-CN"/>
        </w:rPr>
        <w:t xml:space="preserve"> </w:t>
      </w:r>
      <w:r w:rsidR="006A1030" w:rsidRPr="006A1030">
        <w:rPr>
          <w:rFonts w:hint="eastAsia"/>
          <w:lang w:val="en-US" w:eastAsia="zh-CN"/>
        </w:rPr>
        <w:t>信道</w:t>
      </w:r>
      <w:r w:rsidR="00096328">
        <w:rPr>
          <w:rFonts w:hint="eastAsia"/>
          <w:lang w:val="en-US" w:eastAsia="zh-CN"/>
        </w:rPr>
        <w:t>边界</w:t>
      </w:r>
      <w:r w:rsidR="006A1030" w:rsidRPr="006A1030">
        <w:rPr>
          <w:lang w:val="en-US" w:eastAsia="zh-CN"/>
        </w:rPr>
        <w:t>：</w:t>
      </w:r>
      <w:r w:rsidR="006A1030" w:rsidRPr="007A0B15">
        <w:rPr>
          <w:lang w:val="en-US" w:eastAsia="zh-CN"/>
        </w:rPr>
        <w:t>E-UTRA</w:t>
      </w:r>
      <w:r w:rsidR="006A1030">
        <w:rPr>
          <w:rFonts w:hint="eastAsia"/>
          <w:lang w:val="en-US" w:eastAsia="zh-CN"/>
        </w:rPr>
        <w:t>载波</w:t>
      </w:r>
      <w:r w:rsidR="006A1030">
        <w:rPr>
          <w:lang w:val="en-US" w:eastAsia="zh-CN"/>
        </w:rPr>
        <w:t>的最低和最高频率，以信道带宽</w:t>
      </w:r>
      <w:r w:rsidR="006F5339">
        <w:rPr>
          <w:rFonts w:hint="eastAsia"/>
          <w:lang w:val="en-US" w:eastAsia="zh-CN"/>
        </w:rPr>
        <w:t>间隔</w:t>
      </w:r>
      <w:r w:rsidR="006A1030">
        <w:rPr>
          <w:lang w:val="en-US" w:eastAsia="zh-CN"/>
        </w:rPr>
        <w:t>。</w:t>
      </w:r>
    </w:p>
    <w:p w:rsidR="00673F76" w:rsidRPr="006A1030" w:rsidRDefault="00673F76" w:rsidP="00673F76">
      <w:pPr>
        <w:rPr>
          <w:lang w:val="en-US" w:eastAsia="zh-CN"/>
        </w:rPr>
      </w:pPr>
      <w:r w:rsidRPr="0012223D">
        <w:rPr>
          <w:b/>
          <w:lang w:val="en-US" w:eastAsia="zh-CN"/>
        </w:rPr>
        <w:t>Contiguous spectrum</w:t>
      </w:r>
      <w:r w:rsidR="006C2CE5">
        <w:rPr>
          <w:b/>
          <w:lang w:val="en-US" w:eastAsia="zh-CN"/>
        </w:rPr>
        <w:t xml:space="preserve"> </w:t>
      </w:r>
      <w:r>
        <w:rPr>
          <w:rFonts w:hint="eastAsia"/>
          <w:lang w:eastAsia="zh-CN"/>
        </w:rPr>
        <w:t>连续频谱</w:t>
      </w:r>
      <w:r w:rsidRPr="006A1030">
        <w:rPr>
          <w:rFonts w:hint="eastAsia"/>
          <w:lang w:val="en-US" w:eastAsia="zh-CN"/>
        </w:rPr>
        <w:t>：</w:t>
      </w:r>
      <w:r>
        <w:rPr>
          <w:rFonts w:hint="eastAsia"/>
          <w:lang w:eastAsia="zh-CN"/>
        </w:rPr>
        <w:t>由一个没有子块间隔的连续频谱块构成的频谱</w:t>
      </w:r>
      <w:bookmarkEnd w:id="56"/>
      <w:r>
        <w:rPr>
          <w:rFonts w:hint="eastAsia"/>
          <w:lang w:eastAsia="zh-CN"/>
        </w:rPr>
        <w:t>。</w:t>
      </w:r>
    </w:p>
    <w:p w:rsidR="00673F76" w:rsidRPr="006A1030" w:rsidRDefault="00673F76" w:rsidP="00673F76">
      <w:pPr>
        <w:rPr>
          <w:lang w:val="en-US" w:eastAsia="zh-CN"/>
        </w:rPr>
      </w:pPr>
      <w:bookmarkStart w:id="57" w:name="lt_pId653"/>
      <w:r w:rsidRPr="0012223D">
        <w:rPr>
          <w:b/>
          <w:bCs/>
          <w:lang w:val="en-US" w:eastAsia="zh-CN"/>
        </w:rPr>
        <w:lastRenderedPageBreak/>
        <w:t xml:space="preserve">Contiguous </w:t>
      </w:r>
      <w:proofErr w:type="gramStart"/>
      <w:r w:rsidRPr="0012223D">
        <w:rPr>
          <w:b/>
          <w:bCs/>
          <w:lang w:val="en-US" w:eastAsia="zh-CN"/>
        </w:rPr>
        <w:t>carriers</w:t>
      </w:r>
      <w:proofErr w:type="gramEnd"/>
      <w:r w:rsidR="006C2CE5">
        <w:rPr>
          <w:b/>
          <w:bCs/>
          <w:lang w:val="en-US" w:eastAsia="zh-CN"/>
        </w:rPr>
        <w:t xml:space="preserve"> </w:t>
      </w:r>
      <w:r>
        <w:rPr>
          <w:rFonts w:hint="eastAsia"/>
          <w:lang w:eastAsia="zh-CN"/>
        </w:rPr>
        <w:t>连续载波</w:t>
      </w:r>
      <w:r w:rsidRPr="006A1030">
        <w:rPr>
          <w:rFonts w:hint="eastAsia"/>
          <w:lang w:val="en-US" w:eastAsia="zh-CN"/>
        </w:rPr>
        <w:t>：</w:t>
      </w:r>
      <w:r>
        <w:rPr>
          <w:rFonts w:hint="eastAsia"/>
          <w:lang w:eastAsia="zh-CN"/>
        </w:rPr>
        <w:t>在一个频谱块中配置的一组二个或更多载波</w:t>
      </w:r>
      <w:r w:rsidRPr="006A1030">
        <w:rPr>
          <w:rFonts w:hint="eastAsia"/>
          <w:lang w:val="en-US" w:eastAsia="zh-CN"/>
        </w:rPr>
        <w:t>，</w:t>
      </w:r>
      <w:r>
        <w:rPr>
          <w:rFonts w:hint="eastAsia"/>
          <w:lang w:eastAsia="zh-CN"/>
        </w:rPr>
        <w:t>在其中没有基于对在该频谱块中非协调运行共存的射频要求</w:t>
      </w:r>
      <w:bookmarkEnd w:id="57"/>
      <w:r>
        <w:rPr>
          <w:rFonts w:hint="eastAsia"/>
          <w:lang w:eastAsia="zh-CN"/>
        </w:rPr>
        <w:t>。</w:t>
      </w:r>
    </w:p>
    <w:p w:rsidR="0049507B" w:rsidRPr="004131BF" w:rsidRDefault="00496B20" w:rsidP="006A1030">
      <w:pPr>
        <w:rPr>
          <w:rFonts w:ascii="Calibri" w:hAnsi="Calibri"/>
          <w:b/>
          <w:bCs/>
          <w:color w:val="800000"/>
          <w:sz w:val="22"/>
          <w:highlight w:val="yellow"/>
          <w:lang w:val="en-US"/>
        </w:rPr>
      </w:pPr>
      <w:r w:rsidRPr="006A1030">
        <w:rPr>
          <w:b/>
          <w:szCs w:val="24"/>
          <w:lang w:val="en-US"/>
        </w:rPr>
        <w:t>Downlin</w:t>
      </w:r>
      <w:r w:rsidRPr="004131BF">
        <w:rPr>
          <w:b/>
          <w:szCs w:val="24"/>
          <w:lang w:val="en-US"/>
        </w:rPr>
        <w:t>k operating band</w:t>
      </w:r>
      <w:r w:rsidR="006A1030" w:rsidRPr="004131BF">
        <w:rPr>
          <w:b/>
          <w:szCs w:val="24"/>
          <w:lang w:val="en-US"/>
        </w:rPr>
        <w:t xml:space="preserve"> </w:t>
      </w:r>
      <w:r w:rsidRPr="006C2CE5">
        <w:rPr>
          <w:rFonts w:hint="eastAsia"/>
          <w:bCs/>
          <w:szCs w:val="24"/>
          <w:lang w:val="en-US" w:eastAsia="zh-CN"/>
        </w:rPr>
        <w:t>下行链路工作</w:t>
      </w:r>
      <w:r w:rsidR="006B0B0A">
        <w:rPr>
          <w:rFonts w:hint="eastAsia"/>
          <w:bCs/>
          <w:szCs w:val="24"/>
          <w:lang w:val="en-US" w:eastAsia="zh-CN"/>
        </w:rPr>
        <w:t>频段</w:t>
      </w:r>
      <w:r w:rsidRPr="004131BF">
        <w:rPr>
          <w:rFonts w:hint="eastAsia"/>
          <w:bCs/>
          <w:szCs w:val="24"/>
          <w:lang w:val="en-US" w:eastAsia="zh-CN"/>
        </w:rPr>
        <w:t>：</w:t>
      </w:r>
      <w:r>
        <w:rPr>
          <w:rFonts w:hint="eastAsia"/>
          <w:szCs w:val="24"/>
          <w:lang w:val="en-US" w:eastAsia="zh-CN"/>
        </w:rPr>
        <w:t>指定用于下行链路的部分工作</w:t>
      </w:r>
      <w:r w:rsidR="006B0B0A">
        <w:rPr>
          <w:rFonts w:hint="eastAsia"/>
          <w:szCs w:val="24"/>
          <w:lang w:val="en-US" w:eastAsia="zh-CN"/>
        </w:rPr>
        <w:t>频段</w:t>
      </w:r>
      <w:r>
        <w:rPr>
          <w:rFonts w:hint="eastAsia"/>
          <w:szCs w:val="24"/>
          <w:lang w:val="en-US" w:eastAsia="zh-CN"/>
        </w:rPr>
        <w:t>。</w:t>
      </w:r>
    </w:p>
    <w:p w:rsidR="0049507B" w:rsidRPr="004131BF" w:rsidRDefault="0049507B" w:rsidP="006F5339">
      <w:pPr>
        <w:rPr>
          <w:lang w:val="en-US"/>
        </w:rPr>
      </w:pPr>
      <w:r w:rsidRPr="004131BF">
        <w:rPr>
          <w:b/>
          <w:bCs/>
          <w:lang w:val="en-US"/>
        </w:rPr>
        <w:t>Highest carrier</w:t>
      </w:r>
      <w:r w:rsidR="006A1030" w:rsidRPr="004131BF">
        <w:rPr>
          <w:b/>
          <w:bCs/>
          <w:lang w:val="en-US"/>
        </w:rPr>
        <w:t xml:space="preserve"> </w:t>
      </w:r>
      <w:r w:rsidR="006A1030" w:rsidRPr="006A1030">
        <w:rPr>
          <w:rFonts w:hint="eastAsia"/>
          <w:lang w:eastAsia="zh-CN"/>
        </w:rPr>
        <w:t>最高</w:t>
      </w:r>
      <w:r w:rsidR="006A1030" w:rsidRPr="006A1030">
        <w:rPr>
          <w:lang w:eastAsia="zh-CN"/>
        </w:rPr>
        <w:t>载波</w:t>
      </w:r>
      <w:r w:rsidR="006A1030" w:rsidRPr="004131BF">
        <w:rPr>
          <w:lang w:val="en-US" w:eastAsia="zh-CN"/>
        </w:rPr>
        <w:t>：</w:t>
      </w:r>
      <w:r w:rsidR="006F5339">
        <w:rPr>
          <w:lang w:eastAsia="zh-CN"/>
        </w:rPr>
        <w:t>具有</w:t>
      </w:r>
      <w:r w:rsidR="006A1030">
        <w:rPr>
          <w:rFonts w:hint="eastAsia"/>
          <w:lang w:eastAsia="zh-CN"/>
        </w:rPr>
        <w:t>指定</w:t>
      </w:r>
      <w:r w:rsidR="006F5339">
        <w:rPr>
          <w:rFonts w:hint="eastAsia"/>
          <w:lang w:eastAsia="zh-CN"/>
        </w:rPr>
        <w:t>工作</w:t>
      </w:r>
      <w:r w:rsidR="006B0B0A">
        <w:rPr>
          <w:lang w:eastAsia="zh-CN"/>
        </w:rPr>
        <w:t>频段</w:t>
      </w:r>
      <w:r w:rsidR="006A1030">
        <w:rPr>
          <w:lang w:eastAsia="zh-CN"/>
        </w:rPr>
        <w:t>发射</w:t>
      </w:r>
      <w:r w:rsidR="006A1030" w:rsidRPr="004131BF">
        <w:rPr>
          <w:rFonts w:hint="eastAsia"/>
          <w:lang w:val="en-US" w:eastAsia="zh-CN"/>
        </w:rPr>
        <w:t>/</w:t>
      </w:r>
      <w:r w:rsidR="006A1030">
        <w:rPr>
          <w:rFonts w:hint="eastAsia"/>
          <w:lang w:eastAsia="zh-CN"/>
        </w:rPr>
        <w:t>接收</w:t>
      </w:r>
      <w:r w:rsidR="006A1030">
        <w:rPr>
          <w:lang w:eastAsia="zh-CN"/>
        </w:rPr>
        <w:t>的最高载波中心频率的载波。</w:t>
      </w:r>
    </w:p>
    <w:p w:rsidR="0049507B" w:rsidRPr="006A1030" w:rsidRDefault="0049507B" w:rsidP="006F5339">
      <w:pPr>
        <w:rPr>
          <w:rFonts w:cs="v5.0.0"/>
          <w:lang w:val="en-GB" w:eastAsia="zh-CN"/>
        </w:rPr>
      </w:pPr>
      <w:r w:rsidRPr="004131BF">
        <w:rPr>
          <w:b/>
          <w:lang w:val="en-US" w:eastAsia="zh-CN"/>
        </w:rPr>
        <w:t>Inter RF bandwidth gap</w:t>
      </w:r>
      <w:r w:rsidR="006A1030" w:rsidRPr="004131BF">
        <w:rPr>
          <w:b/>
          <w:lang w:val="en-US" w:eastAsia="zh-CN"/>
        </w:rPr>
        <w:t xml:space="preserve"> </w:t>
      </w:r>
      <w:r w:rsidR="006A1030" w:rsidRPr="004131BF">
        <w:rPr>
          <w:bCs/>
          <w:lang w:val="en-US" w:eastAsia="zh-CN"/>
        </w:rPr>
        <w:t>RF</w:t>
      </w:r>
      <w:r w:rsidR="006A1030" w:rsidRPr="006A1030">
        <w:rPr>
          <w:bCs/>
          <w:lang w:val="en-US" w:eastAsia="zh-CN"/>
        </w:rPr>
        <w:t>带宽间</w:t>
      </w:r>
      <w:r w:rsidR="006F5339">
        <w:rPr>
          <w:rFonts w:hint="eastAsia"/>
          <w:bCs/>
          <w:lang w:val="en-US" w:eastAsia="zh-CN"/>
        </w:rPr>
        <w:t>隔</w:t>
      </w:r>
      <w:r w:rsidR="006A1030" w:rsidRPr="004131BF">
        <w:rPr>
          <w:bCs/>
          <w:lang w:val="en-US" w:eastAsia="zh-CN"/>
        </w:rPr>
        <w:t>：</w:t>
      </w:r>
      <w:r w:rsidR="006A1030">
        <w:rPr>
          <w:rFonts w:hint="eastAsia"/>
          <w:bCs/>
          <w:lang w:eastAsia="zh-CN"/>
        </w:rPr>
        <w:t>置于</w:t>
      </w:r>
      <w:r w:rsidR="006A1030">
        <w:rPr>
          <w:bCs/>
          <w:lang w:eastAsia="zh-CN"/>
        </w:rPr>
        <w:t>两个受支持</w:t>
      </w:r>
      <w:r w:rsidR="006F5339">
        <w:rPr>
          <w:rFonts w:hint="eastAsia"/>
          <w:bCs/>
          <w:lang w:eastAsia="zh-CN"/>
        </w:rPr>
        <w:t>工作</w:t>
      </w:r>
      <w:r w:rsidR="006A1030">
        <w:rPr>
          <w:rFonts w:hint="eastAsia"/>
          <w:bCs/>
          <w:lang w:eastAsia="zh-CN"/>
        </w:rPr>
        <w:t>频段</w:t>
      </w:r>
      <w:r w:rsidR="006F5339">
        <w:rPr>
          <w:rFonts w:hint="eastAsia"/>
          <w:bCs/>
          <w:lang w:eastAsia="zh-CN"/>
        </w:rPr>
        <w:t>内的两个</w:t>
      </w:r>
      <w:r w:rsidR="006A1030">
        <w:rPr>
          <w:rFonts w:hint="eastAsia"/>
          <w:bCs/>
          <w:lang w:eastAsia="zh-CN"/>
        </w:rPr>
        <w:t>连续</w:t>
      </w:r>
      <w:r w:rsidR="006A1030" w:rsidRPr="004131BF">
        <w:rPr>
          <w:bCs/>
          <w:lang w:val="en-US" w:eastAsia="zh-CN"/>
        </w:rPr>
        <w:t>RF</w:t>
      </w:r>
      <w:r w:rsidR="006A1030">
        <w:rPr>
          <w:bCs/>
          <w:lang w:eastAsia="zh-CN"/>
        </w:rPr>
        <w:t>带宽之间的频差。</w:t>
      </w:r>
    </w:p>
    <w:p w:rsidR="0049507B" w:rsidRPr="00912595" w:rsidRDefault="0049507B" w:rsidP="0049507B">
      <w:pPr>
        <w:rPr>
          <w:b/>
          <w:bCs/>
          <w:lang w:val="en-US" w:eastAsia="zh-CN"/>
        </w:rPr>
      </w:pPr>
      <w:bookmarkStart w:id="58" w:name="lt_pId1503"/>
      <w:r w:rsidRPr="00711624">
        <w:rPr>
          <w:b/>
          <w:bCs/>
          <w:lang w:val="en-US"/>
        </w:rPr>
        <w:t>Inter-band carrier aggregation</w:t>
      </w:r>
      <w:r>
        <w:rPr>
          <w:b/>
          <w:bCs/>
          <w:lang w:val="en-US"/>
        </w:rPr>
        <w:t xml:space="preserve"> </w:t>
      </w:r>
      <w:r w:rsidRPr="0049507B">
        <w:rPr>
          <w:rFonts w:hint="eastAsia"/>
          <w:lang w:val="en-US" w:eastAsia="zh-CN"/>
        </w:rPr>
        <w:t>频段间载波聚合：</w:t>
      </w:r>
      <w:bookmarkStart w:id="59" w:name="lt_pId1504"/>
      <w:bookmarkEnd w:id="58"/>
      <w:r>
        <w:rPr>
          <w:rFonts w:hint="eastAsia"/>
          <w:bCs/>
          <w:lang w:val="en-US" w:eastAsia="zh-CN"/>
        </w:rPr>
        <w:t>不同工作频段中组成载波的载波聚合。</w:t>
      </w:r>
      <w:bookmarkEnd w:id="59"/>
    </w:p>
    <w:p w:rsidR="0049507B" w:rsidRPr="00912595" w:rsidRDefault="0049507B" w:rsidP="0049507B">
      <w:pPr>
        <w:pStyle w:val="Note"/>
        <w:rPr>
          <w:lang w:val="en-US" w:eastAsia="zh-CN"/>
        </w:rPr>
      </w:pPr>
      <w:bookmarkStart w:id="60" w:name="lt_pId1505"/>
      <w:r>
        <w:rPr>
          <w:lang w:val="en-US" w:eastAsia="zh-CN"/>
        </w:rPr>
        <w:t>注</w:t>
      </w:r>
      <w:r>
        <w:rPr>
          <w:rFonts w:hint="eastAsia"/>
          <w:lang w:val="en-US" w:eastAsia="zh-CN"/>
        </w:rPr>
        <w:t xml:space="preserve"> </w:t>
      </w:r>
      <w:r w:rsidRPr="00912595">
        <w:rPr>
          <w:lang w:val="en-US" w:eastAsia="zh-CN"/>
        </w:rPr>
        <w:t>–</w:t>
      </w:r>
      <w:r>
        <w:rPr>
          <w:lang w:val="en-US" w:eastAsia="zh-CN"/>
        </w:rPr>
        <w:t xml:space="preserve"> </w:t>
      </w:r>
      <w:r>
        <w:rPr>
          <w:rFonts w:hint="eastAsia"/>
          <w:lang w:val="en-US" w:eastAsia="zh-CN"/>
        </w:rPr>
        <w:t>在每个频段中聚合的载波可以是连续的或非连续的。</w:t>
      </w:r>
      <w:bookmarkEnd w:id="60"/>
    </w:p>
    <w:p w:rsidR="0049507B" w:rsidRPr="00912595" w:rsidRDefault="0049507B" w:rsidP="0049507B">
      <w:pPr>
        <w:rPr>
          <w:lang w:val="en-US" w:eastAsia="zh-CN"/>
        </w:rPr>
      </w:pPr>
      <w:bookmarkStart w:id="61" w:name="lt_pId1506"/>
      <w:r w:rsidRPr="00711624">
        <w:rPr>
          <w:b/>
          <w:lang w:val="en-US"/>
        </w:rPr>
        <w:t>Intra-band contiguous carrier aggregation</w:t>
      </w:r>
      <w:r>
        <w:rPr>
          <w:b/>
          <w:lang w:val="en-US"/>
        </w:rPr>
        <w:t xml:space="preserve"> </w:t>
      </w:r>
      <w:r w:rsidRPr="0049507B">
        <w:rPr>
          <w:rFonts w:hint="eastAsia"/>
          <w:bCs/>
          <w:lang w:val="en-US" w:eastAsia="zh-CN"/>
        </w:rPr>
        <w:t>频段内连续载波聚合：</w:t>
      </w:r>
      <w:bookmarkStart w:id="62" w:name="lt_pId1507"/>
      <w:bookmarkEnd w:id="61"/>
      <w:r>
        <w:rPr>
          <w:rFonts w:hint="eastAsia"/>
          <w:lang w:val="en-US" w:eastAsia="zh-CN"/>
        </w:rPr>
        <w:t>在相同工作频段中聚合的连续载波。</w:t>
      </w:r>
      <w:bookmarkEnd w:id="62"/>
    </w:p>
    <w:p w:rsidR="0049507B" w:rsidRPr="00912595" w:rsidRDefault="0049507B" w:rsidP="0049507B">
      <w:pPr>
        <w:rPr>
          <w:lang w:val="en-US" w:eastAsia="zh-CN"/>
        </w:rPr>
      </w:pPr>
      <w:r w:rsidRPr="00711624">
        <w:rPr>
          <w:b/>
          <w:lang w:val="en-US"/>
        </w:rPr>
        <w:t xml:space="preserve">Intra-band </w:t>
      </w:r>
      <w:r w:rsidRPr="00711624">
        <w:rPr>
          <w:rFonts w:hint="eastAsia"/>
          <w:b/>
          <w:lang w:val="en-US" w:eastAsia="zh-CN"/>
        </w:rPr>
        <w:t>non-</w:t>
      </w:r>
      <w:r w:rsidRPr="00711624">
        <w:rPr>
          <w:b/>
          <w:lang w:val="en-US"/>
        </w:rPr>
        <w:t>contiguous carrier aggregation</w:t>
      </w:r>
      <w:r>
        <w:rPr>
          <w:b/>
          <w:lang w:val="en-US"/>
        </w:rPr>
        <w:t xml:space="preserve"> </w:t>
      </w:r>
      <w:r w:rsidRPr="0049507B">
        <w:rPr>
          <w:rFonts w:hint="eastAsia"/>
          <w:bCs/>
          <w:lang w:val="en-US" w:eastAsia="zh-CN"/>
        </w:rPr>
        <w:t>频段内非连续载波聚合：</w:t>
      </w:r>
      <w:r>
        <w:rPr>
          <w:rFonts w:hint="eastAsia"/>
          <w:lang w:val="en-US" w:eastAsia="zh-CN"/>
        </w:rPr>
        <w:t>在相同工作频段中聚合的非连续载波。</w:t>
      </w:r>
    </w:p>
    <w:p w:rsidR="00673F76" w:rsidRPr="00117065" w:rsidRDefault="00673F76" w:rsidP="00673F76">
      <w:pPr>
        <w:rPr>
          <w:lang w:eastAsia="zh-CN"/>
        </w:rPr>
      </w:pPr>
      <w:bookmarkStart w:id="63" w:name="lt_pId654"/>
      <w:r>
        <w:rPr>
          <w:b/>
          <w:bCs/>
          <w:lang w:val="en-US" w:eastAsia="zh-CN"/>
        </w:rPr>
        <w:t xml:space="preserve">Lower edge </w:t>
      </w:r>
      <w:r w:rsidRPr="008E4304">
        <w:rPr>
          <w:rFonts w:hint="eastAsia"/>
          <w:lang w:eastAsia="zh-CN"/>
        </w:rPr>
        <w:t>下边界：在基站射</w:t>
      </w:r>
      <w:r w:rsidR="006B0B0A">
        <w:rPr>
          <w:rFonts w:hint="eastAsia"/>
          <w:lang w:eastAsia="zh-CN"/>
        </w:rPr>
        <w:t>频</w:t>
      </w:r>
      <w:r w:rsidR="00D97CAD">
        <w:rPr>
          <w:rFonts w:hint="eastAsia"/>
          <w:lang w:eastAsia="zh-CN"/>
        </w:rPr>
        <w:t>带宽</w:t>
      </w:r>
      <w:r w:rsidRPr="008E4304">
        <w:rPr>
          <w:rFonts w:hint="eastAsia"/>
          <w:lang w:eastAsia="zh-CN"/>
        </w:rPr>
        <w:t>中的最低频率，或者在单独一个</w:t>
      </w:r>
      <w:r w:rsidRPr="008E4304">
        <w:rPr>
          <w:lang w:eastAsia="zh-CN"/>
        </w:rPr>
        <w:t>E-UTRA</w:t>
      </w:r>
      <w:r w:rsidRPr="008E4304">
        <w:rPr>
          <w:rFonts w:hint="eastAsia"/>
          <w:lang w:eastAsia="zh-CN"/>
        </w:rPr>
        <w:t>载波频道带宽中的最低频率，用作发射机和接收机要求的频率参考点</w:t>
      </w:r>
      <w:bookmarkEnd w:id="63"/>
      <w:r w:rsidRPr="008E4304">
        <w:rPr>
          <w:rFonts w:hint="eastAsia"/>
          <w:lang w:eastAsia="zh-CN"/>
        </w:rPr>
        <w:t>。</w:t>
      </w:r>
    </w:p>
    <w:p w:rsidR="00673F76" w:rsidRPr="00117065" w:rsidRDefault="00673F76" w:rsidP="00673F76">
      <w:pPr>
        <w:rPr>
          <w:lang w:eastAsia="zh-CN"/>
        </w:rPr>
      </w:pPr>
      <w:bookmarkStart w:id="64" w:name="lt_pId655"/>
      <w:r w:rsidRPr="00976928">
        <w:rPr>
          <w:b/>
        </w:rPr>
        <w:t xml:space="preserve">Lower </w:t>
      </w:r>
      <w:r w:rsidRPr="00976928">
        <w:rPr>
          <w:b/>
          <w:lang w:eastAsia="zh-CN"/>
        </w:rPr>
        <w:t>sub-block</w:t>
      </w:r>
      <w:r w:rsidRPr="00976928">
        <w:rPr>
          <w:b/>
        </w:rPr>
        <w:t xml:space="preserve"> edge </w:t>
      </w:r>
      <w:r>
        <w:rPr>
          <w:rFonts w:hint="eastAsia"/>
          <w:lang w:eastAsia="zh-CN"/>
        </w:rPr>
        <w:t>子块下边界：一个子块下边界处的频率</w:t>
      </w:r>
      <w:bookmarkStart w:id="65" w:name="lt_pId656"/>
      <w:bookmarkEnd w:id="64"/>
      <w:r>
        <w:rPr>
          <w:rFonts w:hint="eastAsia"/>
          <w:lang w:eastAsia="zh-CN"/>
        </w:rPr>
        <w:t>。被用作和接收机要求的频率参考点</w:t>
      </w:r>
      <w:bookmarkEnd w:id="65"/>
      <w:r w:rsidRPr="004B0433">
        <w:rPr>
          <w:rFonts w:hint="eastAsia"/>
          <w:lang w:eastAsia="zh-CN"/>
        </w:rPr>
        <w:t>。</w:t>
      </w:r>
    </w:p>
    <w:p w:rsidR="00496B20" w:rsidRPr="006A1030" w:rsidRDefault="00496B20" w:rsidP="006F5339">
      <w:r w:rsidRPr="006A1030">
        <w:rPr>
          <w:b/>
          <w:bCs/>
        </w:rPr>
        <w:t>Lowest carrier</w:t>
      </w:r>
      <w:r w:rsidR="006A1030" w:rsidRPr="006A1030">
        <w:rPr>
          <w:b/>
          <w:bCs/>
        </w:rPr>
        <w:t xml:space="preserve"> </w:t>
      </w:r>
      <w:r w:rsidR="006A1030">
        <w:rPr>
          <w:rFonts w:hint="eastAsia"/>
          <w:lang w:val="en-US" w:eastAsia="zh-CN"/>
        </w:rPr>
        <w:t>最低</w:t>
      </w:r>
      <w:r w:rsidR="006A1030">
        <w:rPr>
          <w:lang w:val="en-US" w:eastAsia="zh-CN"/>
        </w:rPr>
        <w:t>载波</w:t>
      </w:r>
      <w:r w:rsidR="006A1030" w:rsidRPr="006A1030">
        <w:rPr>
          <w:lang w:eastAsia="zh-CN"/>
        </w:rPr>
        <w:t>：</w:t>
      </w:r>
      <w:r w:rsidR="006F5339">
        <w:rPr>
          <w:lang w:eastAsia="zh-CN"/>
        </w:rPr>
        <w:t>具有</w:t>
      </w:r>
      <w:r w:rsidR="006F5339">
        <w:rPr>
          <w:rFonts w:hint="eastAsia"/>
          <w:lang w:eastAsia="zh-CN"/>
        </w:rPr>
        <w:t>指定工作</w:t>
      </w:r>
      <w:r w:rsidR="006F5339">
        <w:rPr>
          <w:lang w:eastAsia="zh-CN"/>
        </w:rPr>
        <w:t>频段发射</w:t>
      </w:r>
      <w:r w:rsidR="006F5339" w:rsidRPr="00945922">
        <w:rPr>
          <w:rFonts w:hint="eastAsia"/>
          <w:lang w:eastAsia="zh-CN"/>
        </w:rPr>
        <w:t>/</w:t>
      </w:r>
      <w:r w:rsidR="006F5339">
        <w:rPr>
          <w:rFonts w:hint="eastAsia"/>
          <w:lang w:eastAsia="zh-CN"/>
        </w:rPr>
        <w:t>接收</w:t>
      </w:r>
      <w:r w:rsidR="006F5339">
        <w:rPr>
          <w:lang w:eastAsia="zh-CN"/>
        </w:rPr>
        <w:t>的最</w:t>
      </w:r>
      <w:r w:rsidR="006F5339">
        <w:rPr>
          <w:rFonts w:hint="eastAsia"/>
          <w:lang w:eastAsia="zh-CN"/>
        </w:rPr>
        <w:t>低</w:t>
      </w:r>
      <w:r w:rsidR="006F5339">
        <w:rPr>
          <w:lang w:eastAsia="zh-CN"/>
        </w:rPr>
        <w:t>载波中心频率的载波</w:t>
      </w:r>
      <w:r w:rsidR="006A1030">
        <w:rPr>
          <w:lang w:eastAsia="zh-CN"/>
        </w:rPr>
        <w:t>。</w:t>
      </w:r>
    </w:p>
    <w:p w:rsidR="00496B20" w:rsidRPr="006A1030" w:rsidRDefault="00496B20" w:rsidP="00673F76">
      <w:pPr>
        <w:rPr>
          <w:lang w:eastAsia="zh-CN"/>
        </w:rPr>
      </w:pPr>
      <w:r w:rsidRPr="006A1030">
        <w:rPr>
          <w:b/>
        </w:rPr>
        <w:t xml:space="preserve">Maximum Base Station RF bandwidth </w:t>
      </w:r>
      <w:r w:rsidRPr="006C2CE5">
        <w:rPr>
          <w:rFonts w:hint="eastAsia"/>
          <w:bCs/>
          <w:szCs w:val="24"/>
          <w:lang w:val="en-US" w:eastAsia="zh-CN"/>
        </w:rPr>
        <w:t>最大基站射</w:t>
      </w:r>
      <w:r w:rsidR="006B0B0A">
        <w:rPr>
          <w:rFonts w:hint="eastAsia"/>
          <w:bCs/>
          <w:szCs w:val="24"/>
          <w:lang w:val="en-US" w:eastAsia="zh-CN"/>
        </w:rPr>
        <w:t>频</w:t>
      </w:r>
      <w:r w:rsidR="00D97CAD">
        <w:rPr>
          <w:rFonts w:hint="eastAsia"/>
          <w:bCs/>
          <w:szCs w:val="24"/>
          <w:lang w:val="en-US" w:eastAsia="zh-CN"/>
        </w:rPr>
        <w:t>带宽</w:t>
      </w:r>
      <w:r w:rsidRPr="006A1030">
        <w:rPr>
          <w:rFonts w:hint="eastAsia"/>
          <w:bCs/>
          <w:szCs w:val="24"/>
          <w:lang w:eastAsia="zh-CN"/>
        </w:rPr>
        <w:t>：</w:t>
      </w:r>
      <w:r>
        <w:rPr>
          <w:rFonts w:hint="eastAsia"/>
          <w:szCs w:val="24"/>
          <w:lang w:val="en-US" w:eastAsia="zh-CN"/>
        </w:rPr>
        <w:t>在工作</w:t>
      </w:r>
      <w:r w:rsidR="006B0B0A">
        <w:rPr>
          <w:rFonts w:hint="eastAsia"/>
          <w:szCs w:val="24"/>
          <w:lang w:val="en-US" w:eastAsia="zh-CN"/>
        </w:rPr>
        <w:t>频段</w:t>
      </w:r>
      <w:r>
        <w:rPr>
          <w:rFonts w:hint="eastAsia"/>
          <w:szCs w:val="24"/>
          <w:lang w:val="en-US" w:eastAsia="zh-CN"/>
        </w:rPr>
        <w:t>内基站支持的最大射</w:t>
      </w:r>
      <w:r w:rsidR="006B0B0A">
        <w:rPr>
          <w:rFonts w:hint="eastAsia"/>
          <w:szCs w:val="24"/>
          <w:lang w:val="en-US" w:eastAsia="zh-CN"/>
        </w:rPr>
        <w:t>频</w:t>
      </w:r>
      <w:r w:rsidR="00D97CAD">
        <w:rPr>
          <w:rFonts w:hint="eastAsia"/>
          <w:szCs w:val="24"/>
          <w:lang w:val="en-US" w:eastAsia="zh-CN"/>
        </w:rPr>
        <w:t>带宽</w:t>
      </w:r>
      <w:r>
        <w:rPr>
          <w:rFonts w:hint="eastAsia"/>
          <w:szCs w:val="24"/>
          <w:lang w:val="en-US" w:eastAsia="zh-CN"/>
        </w:rPr>
        <w:t>。</w:t>
      </w:r>
    </w:p>
    <w:p w:rsidR="00496B20" w:rsidRPr="004131BF" w:rsidRDefault="00496B20" w:rsidP="00496B20">
      <w:pPr>
        <w:rPr>
          <w:szCs w:val="24"/>
          <w:lang w:eastAsia="zh-CN"/>
        </w:rPr>
      </w:pPr>
      <w:bookmarkStart w:id="66" w:name="lt_pId658"/>
      <w:r w:rsidRPr="004131BF">
        <w:rPr>
          <w:b/>
          <w:szCs w:val="24"/>
          <w:lang w:eastAsia="zh-CN"/>
        </w:rPr>
        <w:t xml:space="preserve">Maximum output power </w:t>
      </w:r>
      <w:r w:rsidRPr="006C2CE5">
        <w:rPr>
          <w:rFonts w:hint="eastAsia"/>
          <w:bCs/>
          <w:szCs w:val="24"/>
          <w:lang w:val="en-US" w:eastAsia="zh-CN"/>
        </w:rPr>
        <w:t>最大输出功率</w:t>
      </w:r>
      <w:r w:rsidRPr="004131BF">
        <w:rPr>
          <w:rFonts w:hint="eastAsia"/>
          <w:bCs/>
          <w:szCs w:val="24"/>
          <w:lang w:eastAsia="zh-CN"/>
        </w:rPr>
        <w:t>：</w:t>
      </w:r>
      <w:r>
        <w:rPr>
          <w:rFonts w:hint="eastAsia"/>
          <w:szCs w:val="24"/>
          <w:lang w:val="en-US" w:eastAsia="zh-CN"/>
        </w:rPr>
        <w:t>在指定参考条件下</w:t>
      </w:r>
      <w:r w:rsidRPr="004131BF">
        <w:rPr>
          <w:rFonts w:hint="eastAsia"/>
          <w:szCs w:val="24"/>
          <w:lang w:eastAsia="zh-CN"/>
        </w:rPr>
        <w:t>，</w:t>
      </w:r>
      <w:r>
        <w:rPr>
          <w:rFonts w:hint="eastAsia"/>
          <w:szCs w:val="24"/>
          <w:lang w:val="en-US" w:eastAsia="zh-CN"/>
        </w:rPr>
        <w:t>天线连接器上测得的基站每载波平均功率电平。</w:t>
      </w:r>
    </w:p>
    <w:p w:rsidR="00496B20" w:rsidRPr="004131BF" w:rsidRDefault="00496B20" w:rsidP="006A1030">
      <w:r w:rsidRPr="004131BF">
        <w:rPr>
          <w:b/>
          <w:lang w:eastAsia="zh-CN"/>
        </w:rPr>
        <w:t>Maximum r</w:t>
      </w:r>
      <w:r w:rsidRPr="004131BF">
        <w:rPr>
          <w:b/>
        </w:rPr>
        <w:t>adio bandwidth</w:t>
      </w:r>
      <w:r w:rsidR="006A1030" w:rsidRPr="004131BF">
        <w:rPr>
          <w:bCs/>
        </w:rPr>
        <w:t xml:space="preserve"> </w:t>
      </w:r>
      <w:r w:rsidR="006A1030">
        <w:rPr>
          <w:rFonts w:hint="eastAsia"/>
          <w:bCs/>
          <w:lang w:val="en-US" w:eastAsia="zh-CN"/>
        </w:rPr>
        <w:t>最大</w:t>
      </w:r>
      <w:r w:rsidR="006A1030">
        <w:rPr>
          <w:bCs/>
          <w:lang w:val="en-US" w:eastAsia="zh-CN"/>
        </w:rPr>
        <w:t>无线带宽</w:t>
      </w:r>
      <w:r w:rsidR="006A1030" w:rsidRPr="004131BF">
        <w:rPr>
          <w:bCs/>
          <w:lang w:eastAsia="zh-CN"/>
        </w:rPr>
        <w:t>：</w:t>
      </w:r>
      <w:r w:rsidR="006A1030">
        <w:rPr>
          <w:bCs/>
          <w:lang w:val="en-US" w:eastAsia="zh-CN"/>
        </w:rPr>
        <w:t>最高使用载波上边界和最低使用载波下边界之间的最大频差。</w:t>
      </w:r>
    </w:p>
    <w:p w:rsidR="00496B20" w:rsidRPr="007A0B15" w:rsidRDefault="00496B20" w:rsidP="006F5339">
      <w:pPr>
        <w:rPr>
          <w:lang w:val="en-US" w:eastAsia="zh-CN"/>
        </w:rPr>
      </w:pPr>
      <w:r w:rsidRPr="004131BF">
        <w:rPr>
          <w:b/>
        </w:rPr>
        <w:t>Mean power</w:t>
      </w:r>
      <w:r w:rsidR="006A1030" w:rsidRPr="004131BF">
        <w:rPr>
          <w:bCs/>
        </w:rPr>
        <w:t xml:space="preserve"> </w:t>
      </w:r>
      <w:r w:rsidR="006A1030">
        <w:rPr>
          <w:rFonts w:hint="eastAsia"/>
          <w:bCs/>
          <w:lang w:val="en-US" w:eastAsia="zh-CN"/>
        </w:rPr>
        <w:t>平均</w:t>
      </w:r>
      <w:r w:rsidR="006A1030">
        <w:rPr>
          <w:bCs/>
          <w:lang w:val="en-US" w:eastAsia="zh-CN"/>
        </w:rPr>
        <w:t>功率</w:t>
      </w:r>
      <w:r w:rsidR="006A1030" w:rsidRPr="004131BF">
        <w:rPr>
          <w:bCs/>
          <w:lang w:eastAsia="zh-CN"/>
        </w:rPr>
        <w:t>：</w:t>
      </w:r>
      <w:r w:rsidR="006A1030">
        <w:rPr>
          <w:rFonts w:hint="eastAsia"/>
          <w:bCs/>
          <w:lang w:val="en-US" w:eastAsia="zh-CN"/>
        </w:rPr>
        <w:t>在</w:t>
      </w:r>
      <w:r w:rsidR="006A1030">
        <w:rPr>
          <w:bCs/>
          <w:lang w:val="en-US" w:eastAsia="zh-CN"/>
        </w:rPr>
        <w:t>用于</w:t>
      </w:r>
      <w:r w:rsidRPr="004131BF">
        <w:rPr>
          <w:bCs/>
          <w:lang w:eastAsia="zh-CN"/>
        </w:rPr>
        <w:t>E-UTRA</w:t>
      </w:r>
      <w:r w:rsidR="006A1030">
        <w:rPr>
          <w:rFonts w:hint="eastAsia"/>
          <w:bCs/>
          <w:lang w:val="en-US" w:eastAsia="zh-CN"/>
        </w:rPr>
        <w:t>传输</w:t>
      </w:r>
      <w:r w:rsidR="006A1030">
        <w:rPr>
          <w:bCs/>
          <w:lang w:val="en-US" w:eastAsia="zh-CN"/>
        </w:rPr>
        <w:t>时</w:t>
      </w:r>
      <w:r w:rsidR="006A1030" w:rsidRPr="004131BF">
        <w:rPr>
          <w:bCs/>
          <w:lang w:eastAsia="zh-CN"/>
        </w:rPr>
        <w:t>，</w:t>
      </w:r>
      <w:r w:rsidR="006A1030">
        <w:rPr>
          <w:bCs/>
          <w:lang w:val="en-US" w:eastAsia="zh-CN"/>
        </w:rPr>
        <w:t>这是</w:t>
      </w:r>
      <w:r w:rsidR="006F5339">
        <w:rPr>
          <w:rFonts w:hint="eastAsia"/>
          <w:bCs/>
          <w:lang w:val="en-US" w:eastAsia="zh-CN"/>
        </w:rPr>
        <w:t>在</w:t>
      </w:r>
      <w:r w:rsidR="006A1030">
        <w:rPr>
          <w:bCs/>
          <w:lang w:val="en-US" w:eastAsia="zh-CN"/>
        </w:rPr>
        <w:t>载波信道带宽中测到的功率。</w:t>
      </w:r>
      <w:r w:rsidR="006A1030">
        <w:rPr>
          <w:rFonts w:hint="eastAsia"/>
          <w:bCs/>
          <w:lang w:val="en-US" w:eastAsia="zh-CN"/>
        </w:rPr>
        <w:t>除非</w:t>
      </w:r>
      <w:r w:rsidR="006A1030">
        <w:rPr>
          <w:bCs/>
          <w:lang w:val="en-US" w:eastAsia="zh-CN"/>
        </w:rPr>
        <w:t>另有规定，测量周期应至少为一个子帧（</w:t>
      </w:r>
      <w:r w:rsidRPr="007A0B15">
        <w:rPr>
          <w:lang w:val="en-US" w:eastAsia="zh-CN"/>
        </w:rPr>
        <w:t>1ms</w:t>
      </w:r>
      <w:r w:rsidR="006A1030">
        <w:rPr>
          <w:rFonts w:hint="eastAsia"/>
          <w:lang w:val="en-US" w:eastAsia="zh-CN"/>
        </w:rPr>
        <w:t>）。</w:t>
      </w:r>
    </w:p>
    <w:p w:rsidR="00496B20" w:rsidRDefault="00D11E1C" w:rsidP="006F5339">
      <w:pPr>
        <w:rPr>
          <w:szCs w:val="24"/>
          <w:lang w:val="en-US" w:eastAsia="zh-CN"/>
        </w:rPr>
      </w:pPr>
      <w:r w:rsidRPr="007A0B15">
        <w:rPr>
          <w:rFonts w:cs="v5.0.0"/>
          <w:b/>
          <w:lang w:val="en-US" w:eastAsia="zh-CN"/>
        </w:rPr>
        <w:t>Multi-band Base Station</w:t>
      </w:r>
      <w:r w:rsidR="00D35A97">
        <w:rPr>
          <w:rFonts w:cs="v5.0.0"/>
          <w:b/>
          <w:lang w:val="en-US" w:eastAsia="zh-CN"/>
        </w:rPr>
        <w:t xml:space="preserve"> </w:t>
      </w:r>
      <w:r w:rsidR="003978F1">
        <w:rPr>
          <w:rFonts w:cs="v5.0.0" w:hint="eastAsia"/>
          <w:bCs/>
          <w:lang w:val="en-US" w:eastAsia="zh-CN"/>
        </w:rPr>
        <w:t>：</w:t>
      </w:r>
      <w:r>
        <w:rPr>
          <w:rFonts w:hint="eastAsia"/>
          <w:lang w:eastAsia="zh-CN"/>
        </w:rPr>
        <w:t>一个</w:t>
      </w:r>
      <w:r w:rsidRPr="00D11E1C">
        <w:rPr>
          <w:lang w:val="en-US" w:eastAsia="zh-CN"/>
        </w:rPr>
        <w:t>MSR</w:t>
      </w:r>
      <w:r>
        <w:rPr>
          <w:rFonts w:hint="eastAsia"/>
          <w:lang w:eastAsia="zh-CN"/>
        </w:rPr>
        <w:t>基站的特性是其接收机和发射机具有在一个</w:t>
      </w:r>
      <w:r w:rsidR="000141C1">
        <w:rPr>
          <w:rFonts w:hint="eastAsia"/>
          <w:lang w:eastAsia="zh-CN"/>
        </w:rPr>
        <w:t>公布</w:t>
      </w:r>
      <w:r>
        <w:rPr>
          <w:rFonts w:hint="eastAsia"/>
          <w:lang w:eastAsia="zh-CN"/>
        </w:rPr>
        <w:t>射</w:t>
      </w:r>
      <w:r w:rsidR="006B0B0A">
        <w:rPr>
          <w:rFonts w:hint="eastAsia"/>
          <w:lang w:eastAsia="zh-CN"/>
        </w:rPr>
        <w:t>频</w:t>
      </w:r>
      <w:r w:rsidR="00D97CAD">
        <w:rPr>
          <w:rFonts w:hint="eastAsia"/>
          <w:lang w:eastAsia="zh-CN"/>
        </w:rPr>
        <w:t>带宽</w:t>
      </w:r>
      <w:r>
        <w:rPr>
          <w:rFonts w:hint="eastAsia"/>
          <w:lang w:eastAsia="zh-CN"/>
        </w:rPr>
        <w:t>中同时处理公共激活射频分量中二个或更多载波的能力</w:t>
      </w:r>
      <w:r w:rsidRPr="00D11E1C">
        <w:rPr>
          <w:rFonts w:hint="eastAsia"/>
          <w:lang w:val="en-US" w:eastAsia="zh-CN"/>
        </w:rPr>
        <w:t>，</w:t>
      </w:r>
      <w:r>
        <w:rPr>
          <w:rFonts w:hint="eastAsia"/>
          <w:lang w:eastAsia="zh-CN"/>
        </w:rPr>
        <w:t>其中</w:t>
      </w:r>
      <w:r w:rsidRPr="00D11E1C">
        <w:rPr>
          <w:rFonts w:hint="eastAsia"/>
          <w:lang w:val="en-US" w:eastAsia="zh-CN"/>
        </w:rPr>
        <w:t>，</w:t>
      </w:r>
      <w:r>
        <w:rPr>
          <w:rFonts w:hint="eastAsia"/>
          <w:lang w:eastAsia="zh-CN"/>
        </w:rPr>
        <w:t>至少一个载波是与其他载波不同的一个无线接入技术</w:t>
      </w:r>
      <w:r w:rsidRPr="00D11E1C">
        <w:rPr>
          <w:rFonts w:hint="eastAsia"/>
          <w:lang w:val="en-US" w:eastAsia="zh-CN"/>
        </w:rPr>
        <w:t>（</w:t>
      </w:r>
      <w:r w:rsidRPr="00D11E1C">
        <w:rPr>
          <w:lang w:val="en-US" w:eastAsia="zh-CN"/>
        </w:rPr>
        <w:t>RAT</w:t>
      </w:r>
      <w:r w:rsidRPr="00D11E1C">
        <w:rPr>
          <w:rFonts w:hint="eastAsia"/>
          <w:lang w:val="en-US" w:eastAsia="zh-CN"/>
        </w:rPr>
        <w:t>）</w:t>
      </w:r>
      <w:r>
        <w:rPr>
          <w:rFonts w:hint="eastAsia"/>
          <w:lang w:eastAsia="zh-CN"/>
        </w:rPr>
        <w:t>。</w:t>
      </w:r>
    </w:p>
    <w:p w:rsidR="00D11E1C" w:rsidRPr="007A0B15" w:rsidRDefault="00D11E1C" w:rsidP="00D35A97">
      <w:pPr>
        <w:rPr>
          <w:lang w:val="en-US"/>
        </w:rPr>
      </w:pPr>
      <w:r w:rsidRPr="007A0B15">
        <w:rPr>
          <w:b/>
          <w:lang w:val="en-US"/>
        </w:rPr>
        <w:t>Multi-band transmitter</w:t>
      </w:r>
      <w:r w:rsidR="00D35A97">
        <w:rPr>
          <w:bCs/>
          <w:lang w:val="en-US"/>
        </w:rPr>
        <w:t xml:space="preserve"> </w:t>
      </w:r>
      <w:r w:rsidR="00D35A97">
        <w:rPr>
          <w:rFonts w:hint="eastAsia"/>
          <w:bCs/>
          <w:lang w:val="en-US" w:eastAsia="zh-CN"/>
        </w:rPr>
        <w:t>多</w:t>
      </w:r>
      <w:r w:rsidR="006B0B0A">
        <w:rPr>
          <w:rFonts w:hint="eastAsia"/>
          <w:bCs/>
          <w:lang w:val="en-US" w:eastAsia="zh-CN"/>
        </w:rPr>
        <w:t>频段</w:t>
      </w:r>
      <w:r w:rsidR="00D35A97">
        <w:rPr>
          <w:bCs/>
          <w:lang w:val="en-US" w:eastAsia="zh-CN"/>
        </w:rPr>
        <w:t>发射机：</w:t>
      </w:r>
      <w:r w:rsidR="00D35A97">
        <w:rPr>
          <w:rFonts w:hint="eastAsia"/>
          <w:bCs/>
          <w:lang w:val="en-US" w:eastAsia="zh-CN"/>
        </w:rPr>
        <w:t>具有</w:t>
      </w:r>
      <w:r w:rsidR="00D35A97">
        <w:rPr>
          <w:bCs/>
          <w:lang w:val="en-US" w:eastAsia="zh-CN"/>
        </w:rPr>
        <w:t>同时处理</w:t>
      </w:r>
      <w:r w:rsidR="00D35A97">
        <w:rPr>
          <w:rFonts w:hint="eastAsia"/>
          <w:bCs/>
          <w:lang w:val="en-US" w:eastAsia="zh-CN"/>
        </w:rPr>
        <w:t>共同</w:t>
      </w:r>
      <w:r w:rsidR="00D35A97">
        <w:rPr>
          <w:bCs/>
          <w:lang w:val="en-US" w:eastAsia="zh-CN"/>
        </w:rPr>
        <w:t>有源</w:t>
      </w:r>
      <w:r w:rsidR="00D35A97">
        <w:rPr>
          <w:bCs/>
          <w:lang w:val="en-US" w:eastAsia="zh-CN"/>
        </w:rPr>
        <w:t>RF</w:t>
      </w:r>
      <w:r w:rsidR="00D35A97">
        <w:rPr>
          <w:bCs/>
          <w:lang w:val="en-US" w:eastAsia="zh-CN"/>
        </w:rPr>
        <w:t>组件中两个或更多载波</w:t>
      </w:r>
      <w:r w:rsidR="00B42239">
        <w:rPr>
          <w:bCs/>
          <w:lang w:val="en-US" w:eastAsia="zh-CN"/>
        </w:rPr>
        <w:t>能力的发射机其中至少一个载波配置在与另一载波不同的非重叠运行</w:t>
      </w:r>
      <w:r w:rsidR="00B42239">
        <w:rPr>
          <w:rFonts w:hint="eastAsia"/>
          <w:bCs/>
          <w:lang w:val="en-US" w:eastAsia="zh-CN"/>
        </w:rPr>
        <w:t>频段</w:t>
      </w:r>
      <w:r w:rsidR="00D35A97">
        <w:rPr>
          <w:bCs/>
          <w:lang w:val="en-US" w:eastAsia="zh-CN"/>
        </w:rPr>
        <w:t>。</w:t>
      </w:r>
    </w:p>
    <w:p w:rsidR="00D11E1C" w:rsidRPr="007A0B15" w:rsidRDefault="00D11E1C" w:rsidP="005475D9">
      <w:pPr>
        <w:tabs>
          <w:tab w:val="left" w:pos="2448"/>
          <w:tab w:val="left" w:pos="9468"/>
        </w:tabs>
        <w:rPr>
          <w:lang w:val="en-US"/>
        </w:rPr>
      </w:pPr>
      <w:r w:rsidRPr="007A0B15">
        <w:rPr>
          <w:b/>
          <w:lang w:val="en-US"/>
        </w:rPr>
        <w:t>Multi-band receiver</w:t>
      </w:r>
      <w:r w:rsidR="00D35A97">
        <w:rPr>
          <w:bCs/>
          <w:lang w:val="en-US"/>
        </w:rPr>
        <w:t xml:space="preserve"> </w:t>
      </w:r>
      <w:r w:rsidR="00D35A97">
        <w:rPr>
          <w:rFonts w:hint="eastAsia"/>
          <w:bCs/>
          <w:lang w:val="en-US" w:eastAsia="zh-CN"/>
        </w:rPr>
        <w:t>多</w:t>
      </w:r>
      <w:r w:rsidR="00D35A97">
        <w:rPr>
          <w:bCs/>
          <w:lang w:val="en-US" w:eastAsia="zh-CN"/>
        </w:rPr>
        <w:t>频段接收机</w:t>
      </w:r>
      <w:r w:rsidR="00D35A97">
        <w:rPr>
          <w:rFonts w:hint="eastAsia"/>
          <w:bCs/>
          <w:lang w:val="en-US" w:eastAsia="zh-CN"/>
        </w:rPr>
        <w:t>：具有</w:t>
      </w:r>
      <w:r w:rsidR="00D35A97">
        <w:rPr>
          <w:bCs/>
          <w:lang w:val="en-US" w:eastAsia="zh-CN"/>
        </w:rPr>
        <w:t>同时处理</w:t>
      </w:r>
      <w:r w:rsidR="00D35A97">
        <w:rPr>
          <w:rFonts w:hint="eastAsia"/>
          <w:bCs/>
          <w:lang w:val="en-US" w:eastAsia="zh-CN"/>
        </w:rPr>
        <w:t>共同</w:t>
      </w:r>
      <w:r w:rsidR="00D35A97">
        <w:rPr>
          <w:bCs/>
          <w:lang w:val="en-US" w:eastAsia="zh-CN"/>
        </w:rPr>
        <w:t>有源</w:t>
      </w:r>
      <w:r w:rsidR="00D35A97">
        <w:rPr>
          <w:bCs/>
          <w:lang w:val="en-US" w:eastAsia="zh-CN"/>
        </w:rPr>
        <w:t>RF</w:t>
      </w:r>
      <w:r w:rsidR="00D35A97">
        <w:rPr>
          <w:bCs/>
          <w:lang w:val="en-US" w:eastAsia="zh-CN"/>
        </w:rPr>
        <w:t>组件中两个或更多载波</w:t>
      </w:r>
      <w:r w:rsidR="00F15CF4">
        <w:rPr>
          <w:bCs/>
          <w:lang w:val="en-US" w:eastAsia="zh-CN"/>
        </w:rPr>
        <w:t>能力的发射机</w:t>
      </w:r>
      <w:r w:rsidR="005475D9">
        <w:rPr>
          <w:rFonts w:hint="eastAsia"/>
          <w:bCs/>
          <w:lang w:val="en-US" w:eastAsia="zh-CN"/>
        </w:rPr>
        <w:t>，</w:t>
      </w:r>
      <w:r w:rsidR="00F15CF4">
        <w:rPr>
          <w:bCs/>
          <w:lang w:val="en-US" w:eastAsia="zh-CN"/>
        </w:rPr>
        <w:t>其中至少一个载波配置在与另一载波不同的非重叠</w:t>
      </w:r>
      <w:r w:rsidR="005475D9">
        <w:rPr>
          <w:rFonts w:hint="eastAsia"/>
          <w:bCs/>
          <w:lang w:val="en-US" w:eastAsia="zh-CN"/>
        </w:rPr>
        <w:t>工作</w:t>
      </w:r>
      <w:r w:rsidR="00F15CF4">
        <w:rPr>
          <w:bCs/>
          <w:lang w:val="en-US" w:eastAsia="zh-CN"/>
        </w:rPr>
        <w:t>频</w:t>
      </w:r>
      <w:r w:rsidR="00F15CF4">
        <w:rPr>
          <w:rFonts w:hint="eastAsia"/>
          <w:bCs/>
          <w:lang w:val="en-US" w:eastAsia="zh-CN"/>
        </w:rPr>
        <w:t>段</w:t>
      </w:r>
      <w:r w:rsidR="00D35A97">
        <w:rPr>
          <w:bCs/>
          <w:lang w:val="en-US" w:eastAsia="zh-CN"/>
        </w:rPr>
        <w:t>。</w:t>
      </w:r>
    </w:p>
    <w:p w:rsidR="00D11E1C" w:rsidRPr="007A0B15" w:rsidRDefault="00D11E1C" w:rsidP="005475D9">
      <w:pPr>
        <w:tabs>
          <w:tab w:val="left" w:pos="2448"/>
          <w:tab w:val="left" w:pos="9468"/>
        </w:tabs>
        <w:rPr>
          <w:rFonts w:cs="v5.0.0"/>
          <w:bCs/>
          <w:lang w:val="en-US"/>
        </w:rPr>
      </w:pPr>
      <w:r w:rsidRPr="007A0B15">
        <w:rPr>
          <w:b/>
          <w:lang w:val="en-US"/>
        </w:rPr>
        <w:t>Non-contiguous spectrum</w:t>
      </w:r>
      <w:r w:rsidR="00D35A97">
        <w:rPr>
          <w:bCs/>
          <w:lang w:val="en-US"/>
        </w:rPr>
        <w:t xml:space="preserve"> </w:t>
      </w:r>
      <w:r w:rsidR="00D35A97">
        <w:rPr>
          <w:rFonts w:hint="eastAsia"/>
          <w:bCs/>
          <w:lang w:val="en-US" w:eastAsia="zh-CN"/>
        </w:rPr>
        <w:t>非</w:t>
      </w:r>
      <w:r w:rsidR="00D35A97">
        <w:rPr>
          <w:bCs/>
          <w:lang w:val="en-US" w:eastAsia="zh-CN"/>
        </w:rPr>
        <w:t>连续</w:t>
      </w:r>
      <w:r w:rsidR="005475D9">
        <w:rPr>
          <w:rFonts w:hint="eastAsia"/>
          <w:bCs/>
          <w:lang w:val="en-US" w:eastAsia="zh-CN"/>
        </w:rPr>
        <w:t>频</w:t>
      </w:r>
      <w:r w:rsidR="00D35A97">
        <w:rPr>
          <w:bCs/>
          <w:lang w:val="en-US" w:eastAsia="zh-CN"/>
        </w:rPr>
        <w:t>谱：</w:t>
      </w:r>
      <w:r w:rsidR="00D35A97">
        <w:rPr>
          <w:rFonts w:hint="eastAsia"/>
          <w:bCs/>
          <w:lang w:val="en-US" w:eastAsia="zh-CN"/>
        </w:rPr>
        <w:t>包含</w:t>
      </w:r>
      <w:r w:rsidR="00D35A97">
        <w:rPr>
          <w:bCs/>
          <w:lang w:val="en-US" w:eastAsia="zh-CN"/>
        </w:rPr>
        <w:t>两个或更多受子</w:t>
      </w:r>
      <w:r w:rsidR="00D35A97">
        <w:rPr>
          <w:rFonts w:hint="eastAsia"/>
          <w:bCs/>
          <w:lang w:val="en-US" w:eastAsia="zh-CN"/>
        </w:rPr>
        <w:t>块</w:t>
      </w:r>
      <w:r w:rsidR="00D35A97">
        <w:rPr>
          <w:bCs/>
          <w:lang w:val="en-US" w:eastAsia="zh-CN"/>
        </w:rPr>
        <w:t>间距</w:t>
      </w:r>
      <w:r w:rsidR="005475D9">
        <w:rPr>
          <w:rFonts w:hint="eastAsia"/>
          <w:bCs/>
          <w:lang w:val="en-US" w:eastAsia="zh-CN"/>
        </w:rPr>
        <w:t>间隔</w:t>
      </w:r>
      <w:r w:rsidR="00D35A97">
        <w:rPr>
          <w:bCs/>
          <w:lang w:val="en-US" w:eastAsia="zh-CN"/>
        </w:rPr>
        <w:t>的</w:t>
      </w:r>
      <w:r w:rsidR="00D35A97">
        <w:rPr>
          <w:rFonts w:hint="eastAsia"/>
          <w:bCs/>
          <w:lang w:val="en-US" w:eastAsia="zh-CN"/>
        </w:rPr>
        <w:t>子块</w:t>
      </w:r>
      <w:r w:rsidR="00D35A97">
        <w:rPr>
          <w:bCs/>
          <w:lang w:val="en-US" w:eastAsia="zh-CN"/>
        </w:rPr>
        <w:t>。</w:t>
      </w:r>
    </w:p>
    <w:p w:rsidR="00FB0A98" w:rsidRDefault="00FB0A98">
      <w:pPr>
        <w:tabs>
          <w:tab w:val="clear" w:pos="794"/>
          <w:tab w:val="clear" w:pos="1191"/>
          <w:tab w:val="clear" w:pos="1588"/>
          <w:tab w:val="clear" w:pos="1985"/>
        </w:tabs>
        <w:overflowPunct/>
        <w:autoSpaceDE/>
        <w:autoSpaceDN/>
        <w:adjustRightInd/>
        <w:spacing w:before="0"/>
        <w:jc w:val="left"/>
        <w:textAlignment w:val="auto"/>
        <w:rPr>
          <w:b/>
          <w:snapToGrid w:val="0"/>
          <w:szCs w:val="24"/>
          <w:lang w:val="en-US" w:eastAsia="zh-CN"/>
        </w:rPr>
      </w:pPr>
      <w:r>
        <w:rPr>
          <w:b/>
          <w:snapToGrid w:val="0"/>
          <w:szCs w:val="24"/>
          <w:lang w:val="en-US" w:eastAsia="zh-CN"/>
        </w:rPr>
        <w:br w:type="page"/>
      </w:r>
    </w:p>
    <w:p w:rsidR="00D11E1C" w:rsidRPr="007A0B15" w:rsidRDefault="00D11E1C" w:rsidP="00D11E1C">
      <w:pPr>
        <w:tabs>
          <w:tab w:val="left" w:pos="2448"/>
          <w:tab w:val="left" w:pos="9468"/>
        </w:tabs>
        <w:rPr>
          <w:rFonts w:cs="v5.0.0"/>
          <w:b/>
          <w:bCs/>
          <w:lang w:val="en-US" w:eastAsia="zh-CN"/>
        </w:rPr>
      </w:pPr>
      <w:r w:rsidRPr="0091513D">
        <w:rPr>
          <w:b/>
          <w:snapToGrid w:val="0"/>
          <w:szCs w:val="24"/>
          <w:lang w:val="en-US" w:eastAsia="zh-CN"/>
        </w:rPr>
        <w:lastRenderedPageBreak/>
        <w:t>Occupied bandwidth</w:t>
      </w:r>
      <w:r>
        <w:rPr>
          <w:b/>
          <w:snapToGrid w:val="0"/>
          <w:szCs w:val="24"/>
          <w:lang w:val="en-US" w:eastAsia="zh-CN"/>
        </w:rPr>
        <w:t xml:space="preserve"> </w:t>
      </w:r>
      <w:r w:rsidRPr="006C2CE5">
        <w:rPr>
          <w:rFonts w:hint="eastAsia"/>
          <w:bCs/>
          <w:snapToGrid w:val="0"/>
          <w:szCs w:val="24"/>
          <w:lang w:val="en-US" w:eastAsia="zh-CN"/>
        </w:rPr>
        <w:t>占用带宽：</w:t>
      </w:r>
      <w:r w:rsidR="006B0B0A">
        <w:rPr>
          <w:rFonts w:hint="eastAsia"/>
          <w:snapToGrid w:val="0"/>
          <w:szCs w:val="24"/>
          <w:lang w:val="en-US" w:eastAsia="zh-CN"/>
        </w:rPr>
        <w:t>频段</w:t>
      </w:r>
      <w:r>
        <w:rPr>
          <w:rFonts w:hint="eastAsia"/>
          <w:snapToGrid w:val="0"/>
          <w:szCs w:val="24"/>
          <w:lang w:val="en-US" w:eastAsia="zh-CN"/>
        </w:rPr>
        <w:t>的宽度，使得低于频率下限或高于频率上限发射的平均功率分别等于给定发射总平均功率的规定百分比</w:t>
      </w:r>
      <w:r w:rsidRPr="0091513D">
        <w:rPr>
          <w:snapToGrid w:val="0"/>
          <w:szCs w:val="24"/>
        </w:rPr>
        <w:t>β</w:t>
      </w:r>
      <w:r w:rsidRPr="0091513D">
        <w:rPr>
          <w:snapToGrid w:val="0"/>
          <w:szCs w:val="24"/>
          <w:lang w:val="en-US" w:eastAsia="zh-CN"/>
        </w:rPr>
        <w:t>/2</w:t>
      </w:r>
      <w:r>
        <w:rPr>
          <w:rFonts w:hint="eastAsia"/>
          <w:snapToGrid w:val="0"/>
          <w:szCs w:val="24"/>
          <w:lang w:val="en-US" w:eastAsia="zh-CN"/>
        </w:rPr>
        <w:t>。</w:t>
      </w:r>
    </w:p>
    <w:p w:rsidR="00D11E1C" w:rsidRPr="007A0B15" w:rsidRDefault="00D11E1C" w:rsidP="00D11E1C">
      <w:pPr>
        <w:tabs>
          <w:tab w:val="left" w:pos="2448"/>
          <w:tab w:val="left" w:pos="9468"/>
        </w:tabs>
        <w:rPr>
          <w:rFonts w:cs="v5.0.0"/>
          <w:lang w:val="en-US"/>
        </w:rPr>
      </w:pPr>
      <w:r w:rsidRPr="0091513D">
        <w:rPr>
          <w:b/>
          <w:snapToGrid w:val="0"/>
          <w:szCs w:val="24"/>
          <w:lang w:val="en-US"/>
        </w:rPr>
        <w:t>Operating band</w:t>
      </w:r>
      <w:r>
        <w:rPr>
          <w:b/>
          <w:snapToGrid w:val="0"/>
          <w:szCs w:val="24"/>
          <w:lang w:val="en-US"/>
        </w:rPr>
        <w:t xml:space="preserve"> </w:t>
      </w:r>
      <w:r w:rsidRPr="006C2CE5">
        <w:rPr>
          <w:rFonts w:hint="eastAsia"/>
          <w:bCs/>
          <w:snapToGrid w:val="0"/>
          <w:szCs w:val="24"/>
          <w:lang w:val="en-US" w:eastAsia="zh-CN"/>
        </w:rPr>
        <w:t>工作</w:t>
      </w:r>
      <w:r w:rsidR="006B0B0A">
        <w:rPr>
          <w:rFonts w:hint="eastAsia"/>
          <w:bCs/>
          <w:snapToGrid w:val="0"/>
          <w:szCs w:val="24"/>
          <w:lang w:val="en-US" w:eastAsia="zh-CN"/>
        </w:rPr>
        <w:t>频段</w:t>
      </w:r>
      <w:r w:rsidRPr="006C2CE5">
        <w:rPr>
          <w:rFonts w:hint="eastAsia"/>
          <w:bCs/>
          <w:snapToGrid w:val="0"/>
          <w:szCs w:val="24"/>
          <w:lang w:val="en-US" w:eastAsia="zh-CN"/>
        </w:rPr>
        <w:t>：</w:t>
      </w:r>
      <w:r>
        <w:rPr>
          <w:rFonts w:hint="eastAsia"/>
          <w:snapToGrid w:val="0"/>
          <w:szCs w:val="24"/>
          <w:lang w:val="en-US" w:eastAsia="zh-CN"/>
        </w:rPr>
        <w:t>用特定的技术要求集规定的、</w:t>
      </w:r>
      <w:r>
        <w:rPr>
          <w:rFonts w:hint="eastAsia"/>
          <w:snapToGrid w:val="0"/>
          <w:szCs w:val="24"/>
          <w:lang w:val="en-US" w:eastAsia="zh-CN"/>
        </w:rPr>
        <w:t>E-UTRA</w:t>
      </w:r>
      <w:r>
        <w:rPr>
          <w:rFonts w:hint="eastAsia"/>
          <w:snapToGrid w:val="0"/>
          <w:szCs w:val="24"/>
          <w:lang w:val="en-US" w:eastAsia="zh-CN"/>
        </w:rPr>
        <w:t>工作的频率范围（成对的或非成对的）。</w:t>
      </w:r>
    </w:p>
    <w:p w:rsidR="00D11E1C" w:rsidRPr="007A0B15" w:rsidRDefault="00D35A97" w:rsidP="005475D9">
      <w:pPr>
        <w:pStyle w:val="Note"/>
        <w:rPr>
          <w:lang w:val="en-US" w:eastAsia="zh-CN"/>
        </w:rPr>
      </w:pPr>
      <w:r>
        <w:rPr>
          <w:rFonts w:hint="eastAsia"/>
          <w:lang w:val="en-US" w:eastAsia="zh-CN"/>
        </w:rPr>
        <w:t>注</w:t>
      </w:r>
      <w:r w:rsidR="00D11E1C">
        <w:rPr>
          <w:lang w:val="en-US" w:eastAsia="zh-CN"/>
        </w:rPr>
        <w:t xml:space="preserve"> –</w:t>
      </w:r>
      <w:r w:rsidR="00D11E1C" w:rsidRPr="007A0B15">
        <w:rPr>
          <w:lang w:val="en-US" w:eastAsia="zh-CN"/>
        </w:rPr>
        <w:t xml:space="preserve"> E-UTRA BS</w:t>
      </w:r>
      <w:r>
        <w:rPr>
          <w:rFonts w:hint="eastAsia"/>
          <w:lang w:val="en-US" w:eastAsia="zh-CN"/>
        </w:rPr>
        <w:t>的</w:t>
      </w:r>
      <w:r w:rsidR="005475D9">
        <w:rPr>
          <w:rFonts w:hint="eastAsia"/>
          <w:lang w:val="en-US" w:eastAsia="zh-CN"/>
        </w:rPr>
        <w:t>工作</w:t>
      </w:r>
      <w:r w:rsidR="00F15CF4">
        <w:rPr>
          <w:lang w:val="en-US" w:eastAsia="zh-CN"/>
        </w:rPr>
        <w:t>频</w:t>
      </w:r>
      <w:r w:rsidR="00F15CF4">
        <w:rPr>
          <w:rFonts w:hint="eastAsia"/>
          <w:lang w:val="en-US" w:eastAsia="zh-CN"/>
        </w:rPr>
        <w:t>段</w:t>
      </w:r>
      <w:r>
        <w:rPr>
          <w:rFonts w:hint="eastAsia"/>
          <w:lang w:val="en-US" w:eastAsia="zh-CN"/>
        </w:rPr>
        <w:t>由</w:t>
      </w:r>
      <w:r>
        <w:rPr>
          <w:lang w:val="en-US" w:eastAsia="zh-CN"/>
        </w:rPr>
        <w:t>制造商根据表</w:t>
      </w:r>
      <w:r w:rsidR="00D11E1C" w:rsidRPr="007A0B15">
        <w:rPr>
          <w:lang w:val="en-US" w:eastAsia="zh-CN"/>
        </w:rPr>
        <w:t>1-1</w:t>
      </w:r>
      <w:r>
        <w:rPr>
          <w:rFonts w:hint="eastAsia"/>
          <w:lang w:val="en-US" w:eastAsia="zh-CN"/>
        </w:rPr>
        <w:t>和</w:t>
      </w:r>
      <w:r w:rsidR="00D11E1C" w:rsidRPr="007A0B15">
        <w:rPr>
          <w:lang w:val="en-US" w:eastAsia="zh-CN"/>
        </w:rPr>
        <w:t>1-2</w:t>
      </w:r>
      <w:r>
        <w:rPr>
          <w:rFonts w:hint="eastAsia"/>
          <w:lang w:val="en-US" w:eastAsia="zh-CN"/>
        </w:rPr>
        <w:t>的</w:t>
      </w:r>
      <w:r>
        <w:rPr>
          <w:lang w:val="en-US" w:eastAsia="zh-CN"/>
        </w:rPr>
        <w:t>标示</w:t>
      </w:r>
      <w:r w:rsidR="000141C1">
        <w:rPr>
          <w:rFonts w:hint="eastAsia"/>
          <w:lang w:val="en-US" w:eastAsia="zh-CN"/>
        </w:rPr>
        <w:t>公布</w:t>
      </w:r>
      <w:r>
        <w:rPr>
          <w:lang w:val="en-US" w:eastAsia="zh-CN"/>
        </w:rPr>
        <w:t>。</w:t>
      </w:r>
    </w:p>
    <w:p w:rsidR="00D11E1C" w:rsidRPr="007A0B15" w:rsidRDefault="00D11E1C" w:rsidP="00D35A97">
      <w:pPr>
        <w:tabs>
          <w:tab w:val="left" w:pos="2448"/>
          <w:tab w:val="left" w:pos="9468"/>
        </w:tabs>
        <w:rPr>
          <w:rFonts w:cs="v5.0.0"/>
          <w:lang w:val="en-US" w:eastAsia="zh-CN"/>
        </w:rPr>
      </w:pPr>
      <w:r w:rsidRPr="007A0B15">
        <w:rPr>
          <w:rFonts w:cs="v5.0.0"/>
          <w:b/>
          <w:bCs/>
          <w:lang w:val="en-US" w:eastAsia="zh-CN"/>
        </w:rPr>
        <w:t>Output power</w:t>
      </w:r>
      <w:r w:rsidR="006C2CE5">
        <w:rPr>
          <w:rFonts w:cs="v5.0.0"/>
          <w:b/>
          <w:bCs/>
          <w:lang w:val="en-US" w:eastAsia="zh-CN"/>
        </w:rPr>
        <w:t xml:space="preserve"> </w:t>
      </w:r>
      <w:r w:rsidRPr="006C2CE5">
        <w:rPr>
          <w:rFonts w:hint="eastAsia"/>
          <w:bCs/>
          <w:szCs w:val="24"/>
          <w:lang w:val="en-US" w:eastAsia="zh-CN"/>
        </w:rPr>
        <w:t>输出功率</w:t>
      </w:r>
      <w:r w:rsidR="006C2CE5" w:rsidRPr="006C2CE5">
        <w:rPr>
          <w:rFonts w:hint="eastAsia"/>
          <w:bCs/>
          <w:szCs w:val="24"/>
          <w:lang w:val="en-US" w:eastAsia="zh-CN"/>
        </w:rPr>
        <w:t>：</w:t>
      </w:r>
      <w:r w:rsidR="00D35A97">
        <w:rPr>
          <w:rFonts w:hint="eastAsia"/>
          <w:bCs/>
          <w:szCs w:val="24"/>
          <w:lang w:val="en-US" w:eastAsia="zh-CN"/>
        </w:rPr>
        <w:t>基站</w:t>
      </w:r>
      <w:r w:rsidR="00D35A97">
        <w:rPr>
          <w:bCs/>
          <w:szCs w:val="24"/>
          <w:lang w:val="en-US" w:eastAsia="zh-CN"/>
        </w:rPr>
        <w:t>一个载波的平均功率</w:t>
      </w:r>
      <w:r w:rsidR="00D35A97">
        <w:rPr>
          <w:rFonts w:hint="eastAsia"/>
          <w:bCs/>
          <w:szCs w:val="24"/>
          <w:lang w:val="en-US" w:eastAsia="zh-CN"/>
        </w:rPr>
        <w:t>，</w:t>
      </w:r>
      <w:r w:rsidR="00D35A97">
        <w:rPr>
          <w:bCs/>
          <w:szCs w:val="24"/>
          <w:lang w:val="en-US" w:eastAsia="zh-CN"/>
        </w:rPr>
        <w:t>传送给其电阻与发射机标称负载阻抗相等的负载。</w:t>
      </w:r>
    </w:p>
    <w:p w:rsidR="00DE705E" w:rsidRDefault="00DE705E" w:rsidP="00DE705E">
      <w:pPr>
        <w:tabs>
          <w:tab w:val="left" w:pos="2448"/>
          <w:tab w:val="left" w:pos="9468"/>
        </w:tabs>
        <w:rPr>
          <w:rFonts w:cs="v5.0.0"/>
          <w:b/>
          <w:bCs/>
          <w:lang w:val="en-US"/>
        </w:rPr>
      </w:pPr>
      <w:r w:rsidRPr="0091513D">
        <w:rPr>
          <w:b/>
          <w:snapToGrid w:val="0"/>
          <w:szCs w:val="24"/>
          <w:lang w:val="en-US"/>
        </w:rPr>
        <w:t>Rated output power</w:t>
      </w:r>
      <w:r w:rsidR="00F15CF4">
        <w:rPr>
          <w:b/>
          <w:snapToGrid w:val="0"/>
          <w:szCs w:val="24"/>
          <w:lang w:val="en-US"/>
        </w:rPr>
        <w:t xml:space="preserve"> </w:t>
      </w:r>
      <w:r w:rsidRPr="006C2CE5">
        <w:rPr>
          <w:rFonts w:hint="eastAsia"/>
          <w:bCs/>
          <w:snapToGrid w:val="0"/>
          <w:szCs w:val="24"/>
          <w:lang w:val="en-US" w:eastAsia="zh-CN"/>
        </w:rPr>
        <w:t>额定输出功率：</w:t>
      </w:r>
      <w:r>
        <w:rPr>
          <w:rFonts w:hint="eastAsia"/>
          <w:snapToGrid w:val="0"/>
          <w:szCs w:val="24"/>
          <w:lang w:val="en-US" w:eastAsia="zh-CN"/>
        </w:rPr>
        <w:t>额定输出功率是厂家宣称在天线连接器上可以获得的、每载波的平均功率电平。</w:t>
      </w:r>
    </w:p>
    <w:p w:rsidR="00D11E1C" w:rsidRPr="007A0B15" w:rsidRDefault="00D11E1C" w:rsidP="00D35A97">
      <w:pPr>
        <w:rPr>
          <w:lang w:val="en-US"/>
        </w:rPr>
      </w:pPr>
      <w:r w:rsidRPr="007A0B15">
        <w:rPr>
          <w:b/>
          <w:lang w:val="en-US"/>
        </w:rPr>
        <w:t>Reference bandwidth</w:t>
      </w:r>
      <w:r w:rsidR="00D35A97">
        <w:rPr>
          <w:lang w:val="en-US"/>
        </w:rPr>
        <w:t xml:space="preserve"> </w:t>
      </w:r>
      <w:r w:rsidR="00D35A97">
        <w:rPr>
          <w:rFonts w:hint="eastAsia"/>
          <w:lang w:val="en-US" w:eastAsia="zh-CN"/>
        </w:rPr>
        <w:t>参考</w:t>
      </w:r>
      <w:r w:rsidR="00D35A97">
        <w:rPr>
          <w:lang w:val="en-US" w:eastAsia="zh-CN"/>
        </w:rPr>
        <w:t>带宽：</w:t>
      </w:r>
      <w:r w:rsidR="00D35A97">
        <w:rPr>
          <w:rFonts w:hint="eastAsia"/>
          <w:lang w:val="en-US" w:eastAsia="zh-CN"/>
        </w:rPr>
        <w:t>具体</w:t>
      </w:r>
      <w:r w:rsidR="00D35A97">
        <w:rPr>
          <w:lang w:val="en-US" w:eastAsia="zh-CN"/>
        </w:rPr>
        <w:t>说明发射电平的带宽。</w:t>
      </w:r>
    </w:p>
    <w:p w:rsidR="00DE705E" w:rsidRPr="0091513D" w:rsidRDefault="00DE705E" w:rsidP="00DE705E">
      <w:pPr>
        <w:rPr>
          <w:szCs w:val="24"/>
          <w:lang w:val="en-US" w:eastAsia="zh-CN"/>
        </w:rPr>
      </w:pPr>
      <w:r w:rsidRPr="0091513D">
        <w:rPr>
          <w:b/>
          <w:szCs w:val="24"/>
          <w:lang w:val="en-US"/>
        </w:rPr>
        <w:t>RRC filtered mean power</w:t>
      </w:r>
      <w:r>
        <w:rPr>
          <w:rFonts w:hint="eastAsia"/>
          <w:b/>
          <w:szCs w:val="24"/>
          <w:lang w:val="en-US" w:eastAsia="zh-CN"/>
        </w:rPr>
        <w:t xml:space="preserve"> </w:t>
      </w:r>
      <w:r w:rsidRPr="00870E8F">
        <w:rPr>
          <w:rFonts w:hint="eastAsia"/>
          <w:bCs/>
          <w:szCs w:val="24"/>
          <w:lang w:val="en-US" w:eastAsia="zh-CN"/>
        </w:rPr>
        <w:t>RRC</w:t>
      </w:r>
      <w:r w:rsidRPr="006C2CE5">
        <w:rPr>
          <w:rFonts w:hint="eastAsia"/>
          <w:bCs/>
          <w:szCs w:val="24"/>
          <w:lang w:val="en-US" w:eastAsia="zh-CN"/>
        </w:rPr>
        <w:t>经过滤波的平均功率：</w:t>
      </w:r>
      <w:r>
        <w:rPr>
          <w:rFonts w:hint="eastAsia"/>
          <w:szCs w:val="24"/>
          <w:lang w:val="en-US" w:eastAsia="zh-CN"/>
        </w:rPr>
        <w:t>通过具有滚降因子为</w:t>
      </w:r>
      <w:r w:rsidRPr="0091513D">
        <w:rPr>
          <w:szCs w:val="24"/>
          <w:lang w:val="en-US"/>
        </w:rPr>
        <w:t>a</w:t>
      </w:r>
      <w:r>
        <w:rPr>
          <w:rFonts w:hint="eastAsia"/>
          <w:szCs w:val="24"/>
          <w:lang w:val="en-US" w:eastAsia="zh-CN"/>
        </w:rPr>
        <w:t>和带宽等于无线接入模式码速率的根升余弦滤波器测得的</w:t>
      </w:r>
      <w:r>
        <w:rPr>
          <w:rFonts w:hint="eastAsia"/>
          <w:szCs w:val="24"/>
          <w:lang w:val="en-US" w:eastAsia="zh-CN"/>
        </w:rPr>
        <w:t>UTRA</w:t>
      </w:r>
      <w:r>
        <w:rPr>
          <w:rFonts w:hint="eastAsia"/>
          <w:szCs w:val="24"/>
          <w:lang w:val="en-US" w:eastAsia="zh-CN"/>
        </w:rPr>
        <w:t>的平均功率。</w:t>
      </w:r>
    </w:p>
    <w:p w:rsidR="00DE705E" w:rsidRPr="0091513D" w:rsidRDefault="00DE705E" w:rsidP="00DE705E">
      <w:pPr>
        <w:rPr>
          <w:szCs w:val="24"/>
          <w:lang w:val="en-US" w:eastAsia="zh-CN"/>
        </w:rPr>
      </w:pPr>
      <w:r>
        <w:rPr>
          <w:szCs w:val="24"/>
          <w:lang w:val="en-US" w:eastAsia="zh-CN"/>
        </w:rPr>
        <w:t>注</w:t>
      </w:r>
      <w:r>
        <w:rPr>
          <w:szCs w:val="24"/>
          <w:lang w:val="en-US" w:eastAsia="zh-CN"/>
        </w:rPr>
        <w:t xml:space="preserve"> – </w:t>
      </w:r>
      <w:r>
        <w:rPr>
          <w:rFonts w:hint="eastAsia"/>
          <w:szCs w:val="24"/>
          <w:lang w:val="en-US" w:eastAsia="zh-CN"/>
        </w:rPr>
        <w:t>完全调制</w:t>
      </w:r>
      <w:r>
        <w:rPr>
          <w:rFonts w:hint="eastAsia"/>
          <w:szCs w:val="24"/>
          <w:lang w:val="en-US" w:eastAsia="zh-CN"/>
        </w:rPr>
        <w:t>UTRA</w:t>
      </w:r>
      <w:r>
        <w:rPr>
          <w:rFonts w:hint="eastAsia"/>
          <w:szCs w:val="24"/>
          <w:lang w:val="en-US" w:eastAsia="zh-CN"/>
        </w:rPr>
        <w:t>信号的</w:t>
      </w:r>
      <w:r>
        <w:rPr>
          <w:rFonts w:hint="eastAsia"/>
          <w:szCs w:val="24"/>
          <w:lang w:val="en-US" w:eastAsia="zh-CN"/>
        </w:rPr>
        <w:t>RRC</w:t>
      </w:r>
      <w:r>
        <w:rPr>
          <w:rFonts w:hint="eastAsia"/>
          <w:szCs w:val="24"/>
          <w:lang w:val="en-US" w:eastAsia="zh-CN"/>
        </w:rPr>
        <w:t>经过滤波的平均功率比相同信号的平均功率低</w:t>
      </w:r>
      <w:r w:rsidRPr="0091513D">
        <w:rPr>
          <w:szCs w:val="24"/>
          <w:lang w:val="en-US" w:eastAsia="zh-CN"/>
        </w:rPr>
        <w:t>0.246 dB</w:t>
      </w:r>
      <w:r>
        <w:rPr>
          <w:rFonts w:hint="eastAsia"/>
          <w:szCs w:val="24"/>
          <w:lang w:val="en-US" w:eastAsia="zh-CN"/>
        </w:rPr>
        <w:t>。</w:t>
      </w:r>
    </w:p>
    <w:p w:rsidR="00673F76" w:rsidRPr="00117065" w:rsidRDefault="00673F76" w:rsidP="00673F76">
      <w:pPr>
        <w:rPr>
          <w:lang w:eastAsia="zh-CN"/>
        </w:rPr>
      </w:pPr>
      <w:bookmarkStart w:id="67" w:name="lt_pId661"/>
      <w:bookmarkEnd w:id="66"/>
      <w:r w:rsidRPr="00FB2C90">
        <w:rPr>
          <w:b/>
          <w:lang w:val="en-US" w:eastAsia="zh-CN"/>
        </w:rPr>
        <w:t>Sub-block</w:t>
      </w:r>
      <w:r w:rsidR="006C2CE5">
        <w:rPr>
          <w:b/>
          <w:lang w:val="en-US" w:eastAsia="zh-CN"/>
        </w:rPr>
        <w:t xml:space="preserve"> </w:t>
      </w:r>
      <w:r>
        <w:rPr>
          <w:rFonts w:hint="eastAsia"/>
          <w:lang w:eastAsia="zh-CN"/>
        </w:rPr>
        <w:t>子块：这是为了相同基站使用的一个连续频谱分配块</w:t>
      </w:r>
      <w:bookmarkEnd w:id="67"/>
      <w:r>
        <w:rPr>
          <w:rFonts w:hint="eastAsia"/>
          <w:lang w:eastAsia="zh-CN"/>
        </w:rPr>
        <w:t>。在一个射</w:t>
      </w:r>
      <w:r w:rsidR="006B0B0A">
        <w:rPr>
          <w:rFonts w:hint="eastAsia"/>
          <w:lang w:eastAsia="zh-CN"/>
        </w:rPr>
        <w:t>频</w:t>
      </w:r>
      <w:r w:rsidR="00D97CAD">
        <w:rPr>
          <w:rFonts w:hint="eastAsia"/>
          <w:lang w:eastAsia="zh-CN"/>
        </w:rPr>
        <w:t>带宽</w:t>
      </w:r>
      <w:r>
        <w:rPr>
          <w:rFonts w:hint="eastAsia"/>
          <w:lang w:eastAsia="zh-CN"/>
        </w:rPr>
        <w:t>中可以有多个子块的情形。</w:t>
      </w:r>
    </w:p>
    <w:p w:rsidR="00673F76" w:rsidRPr="00117065" w:rsidRDefault="00673F76" w:rsidP="00673F76">
      <w:pPr>
        <w:rPr>
          <w:lang w:eastAsia="zh-CN"/>
        </w:rPr>
      </w:pPr>
      <w:bookmarkStart w:id="68" w:name="lt_pId663"/>
      <w:r w:rsidRPr="0012223D">
        <w:rPr>
          <w:b/>
          <w:lang w:val="en-US" w:eastAsia="zh-CN"/>
        </w:rPr>
        <w:t>Sub-block bandwidth</w:t>
      </w:r>
      <w:r w:rsidR="006C2CE5">
        <w:rPr>
          <w:b/>
          <w:lang w:val="en-US" w:eastAsia="zh-CN"/>
        </w:rPr>
        <w:t xml:space="preserve"> </w:t>
      </w:r>
      <w:r>
        <w:rPr>
          <w:rFonts w:hint="eastAsia"/>
          <w:lang w:eastAsia="zh-CN"/>
        </w:rPr>
        <w:t>子块带宽：一个子块的带宽</w:t>
      </w:r>
      <w:bookmarkEnd w:id="68"/>
      <w:r>
        <w:rPr>
          <w:rFonts w:hint="eastAsia"/>
          <w:lang w:eastAsia="zh-CN"/>
        </w:rPr>
        <w:t>。</w:t>
      </w:r>
    </w:p>
    <w:p w:rsidR="00673F76" w:rsidRDefault="00673F76" w:rsidP="00673F76">
      <w:pPr>
        <w:rPr>
          <w:lang w:eastAsia="zh-CN"/>
        </w:rPr>
      </w:pPr>
      <w:bookmarkStart w:id="69" w:name="lt_pId664"/>
      <w:r w:rsidRPr="0012223D">
        <w:rPr>
          <w:b/>
          <w:lang w:val="en-US" w:eastAsia="zh-CN"/>
        </w:rPr>
        <w:t>Sub-block gap</w:t>
      </w:r>
      <w:r w:rsidR="006C2CE5">
        <w:rPr>
          <w:b/>
          <w:lang w:val="en-US" w:eastAsia="zh-CN"/>
        </w:rPr>
        <w:t xml:space="preserve"> </w:t>
      </w:r>
      <w:r>
        <w:rPr>
          <w:rFonts w:hint="eastAsia"/>
          <w:lang w:eastAsia="zh-CN"/>
        </w:rPr>
        <w:t>子块间</w:t>
      </w:r>
      <w:r>
        <w:rPr>
          <w:rFonts w:hint="eastAsia"/>
          <w:lang w:val="en-GB" w:eastAsia="zh-CN"/>
        </w:rPr>
        <w:t>隔</w:t>
      </w:r>
      <w:r>
        <w:rPr>
          <w:rFonts w:hint="eastAsia"/>
          <w:lang w:eastAsia="zh-CN"/>
        </w:rPr>
        <w:t>：在一个射</w:t>
      </w:r>
      <w:r w:rsidR="006B0B0A">
        <w:rPr>
          <w:rFonts w:hint="eastAsia"/>
          <w:lang w:eastAsia="zh-CN"/>
        </w:rPr>
        <w:t>频</w:t>
      </w:r>
      <w:r w:rsidR="00D97CAD">
        <w:rPr>
          <w:rFonts w:hint="eastAsia"/>
          <w:lang w:eastAsia="zh-CN"/>
        </w:rPr>
        <w:t>带宽</w:t>
      </w:r>
      <w:r>
        <w:rPr>
          <w:rFonts w:hint="eastAsia"/>
          <w:lang w:eastAsia="zh-CN"/>
        </w:rPr>
        <w:t>中二个连续子块之间的频率间隔，此处在该间隔中的射频要求是基于非协调运行的共存</w:t>
      </w:r>
      <w:bookmarkEnd w:id="69"/>
      <w:r>
        <w:rPr>
          <w:rFonts w:hint="eastAsia"/>
          <w:lang w:eastAsia="zh-CN"/>
        </w:rPr>
        <w:t>。</w:t>
      </w:r>
    </w:p>
    <w:p w:rsidR="00DE705E" w:rsidRPr="00DE705E" w:rsidRDefault="00DE705E" w:rsidP="00DE705E">
      <w:pPr>
        <w:rPr>
          <w:rFonts w:ascii="Calibri" w:hAnsi="Calibri" w:cs="v5.0.0"/>
          <w:b/>
          <w:bCs/>
          <w:color w:val="800000"/>
          <w:sz w:val="22"/>
          <w:highlight w:val="yellow"/>
        </w:rPr>
      </w:pPr>
      <w:r w:rsidRPr="00DE705E">
        <w:rPr>
          <w:b/>
        </w:rPr>
        <w:t>Synchronized operation</w:t>
      </w:r>
      <w:r>
        <w:rPr>
          <w:b/>
        </w:rPr>
        <w:t xml:space="preserve"> </w:t>
      </w:r>
      <w:r w:rsidRPr="00DE705E">
        <w:rPr>
          <w:rFonts w:hint="eastAsia"/>
          <w:bCs/>
          <w:lang w:val="en-US" w:eastAsia="zh-CN"/>
        </w:rPr>
        <w:t>同步操作</w:t>
      </w:r>
      <w:r w:rsidRPr="00DE705E">
        <w:rPr>
          <w:rFonts w:hint="eastAsia"/>
          <w:bCs/>
          <w:lang w:eastAsia="zh-CN"/>
        </w:rPr>
        <w:t>：</w:t>
      </w:r>
      <w:r>
        <w:rPr>
          <w:rFonts w:hint="eastAsia"/>
          <w:lang w:val="en-US" w:eastAsia="zh-CN"/>
        </w:rPr>
        <w:t>两个不同系统中的</w:t>
      </w:r>
      <w:r w:rsidRPr="00DE705E">
        <w:rPr>
          <w:rFonts w:hint="eastAsia"/>
          <w:lang w:eastAsia="zh-CN"/>
        </w:rPr>
        <w:t>TDD</w:t>
      </w:r>
      <w:r>
        <w:rPr>
          <w:rFonts w:hint="eastAsia"/>
          <w:lang w:val="en-US" w:eastAsia="zh-CN"/>
        </w:rPr>
        <w:t>操作</w:t>
      </w:r>
      <w:r w:rsidRPr="00DE705E">
        <w:rPr>
          <w:rFonts w:hint="eastAsia"/>
          <w:lang w:eastAsia="zh-CN"/>
        </w:rPr>
        <w:t>，</w:t>
      </w:r>
      <w:r>
        <w:rPr>
          <w:rFonts w:hint="eastAsia"/>
          <w:lang w:val="en-US" w:eastAsia="zh-CN"/>
        </w:rPr>
        <w:t>当中</w:t>
      </w:r>
      <w:r w:rsidRPr="00DE705E">
        <w:rPr>
          <w:rFonts w:hint="eastAsia"/>
          <w:lang w:eastAsia="zh-CN"/>
        </w:rPr>
        <w:t>，</w:t>
      </w:r>
      <w:r>
        <w:rPr>
          <w:rFonts w:hint="eastAsia"/>
          <w:lang w:val="en-US" w:eastAsia="zh-CN"/>
        </w:rPr>
        <w:t>不会同时出现上行链路和下行链路。</w:t>
      </w:r>
    </w:p>
    <w:p w:rsidR="00DE705E" w:rsidRPr="004131BF" w:rsidRDefault="00DE705E" w:rsidP="005475D9">
      <w:pPr>
        <w:rPr>
          <w:lang w:eastAsia="zh-CN"/>
        </w:rPr>
      </w:pPr>
      <w:r w:rsidRPr="00D35A97">
        <w:rPr>
          <w:b/>
          <w:lang w:eastAsia="zh-CN"/>
        </w:rPr>
        <w:t>Total RF bandwidth</w:t>
      </w:r>
      <w:r w:rsidR="00D35A97" w:rsidRPr="00D35A97">
        <w:rPr>
          <w:lang w:eastAsia="zh-CN"/>
        </w:rPr>
        <w:t xml:space="preserve"> </w:t>
      </w:r>
      <w:r w:rsidR="00D35A97">
        <w:rPr>
          <w:rFonts w:hint="eastAsia"/>
          <w:lang w:val="en-US" w:eastAsia="zh-CN"/>
        </w:rPr>
        <w:t>总</w:t>
      </w:r>
      <w:r w:rsidR="005475D9">
        <w:rPr>
          <w:rFonts w:hint="eastAsia"/>
          <w:lang w:eastAsia="zh-CN"/>
        </w:rPr>
        <w:t>射频</w:t>
      </w:r>
      <w:r w:rsidR="00D35A97">
        <w:rPr>
          <w:lang w:val="en-US" w:eastAsia="zh-CN"/>
        </w:rPr>
        <w:t>带宽</w:t>
      </w:r>
      <w:r w:rsidR="00D35A97" w:rsidRPr="00D35A97">
        <w:rPr>
          <w:lang w:eastAsia="zh-CN"/>
        </w:rPr>
        <w:t>：</w:t>
      </w:r>
      <w:r w:rsidR="00D35A97">
        <w:rPr>
          <w:rFonts w:hint="eastAsia"/>
          <w:lang w:val="en-US" w:eastAsia="zh-CN"/>
        </w:rPr>
        <w:t>所有</w:t>
      </w:r>
      <w:r w:rsidR="00F15CF4">
        <w:rPr>
          <w:lang w:val="en-US" w:eastAsia="zh-CN"/>
        </w:rPr>
        <w:t>受支持</w:t>
      </w:r>
      <w:r w:rsidR="005475D9">
        <w:rPr>
          <w:rFonts w:hint="eastAsia"/>
          <w:lang w:val="en-US" w:eastAsia="zh-CN"/>
        </w:rPr>
        <w:t>工作</w:t>
      </w:r>
      <w:r w:rsidR="00F15CF4">
        <w:rPr>
          <w:lang w:val="en-US" w:eastAsia="zh-CN"/>
        </w:rPr>
        <w:t>频</w:t>
      </w:r>
      <w:r w:rsidR="00F15CF4">
        <w:rPr>
          <w:rFonts w:hint="eastAsia"/>
          <w:lang w:val="en-US" w:eastAsia="zh-CN"/>
        </w:rPr>
        <w:t>段</w:t>
      </w:r>
      <w:r w:rsidR="00D35A97">
        <w:rPr>
          <w:lang w:val="en-US" w:eastAsia="zh-CN"/>
        </w:rPr>
        <w:t>中的最大</w:t>
      </w:r>
      <w:r w:rsidR="00D35A97" w:rsidRPr="00D35A97">
        <w:rPr>
          <w:lang w:eastAsia="zh-CN"/>
        </w:rPr>
        <w:t>RF</w:t>
      </w:r>
      <w:r w:rsidR="00D35A97">
        <w:rPr>
          <w:lang w:val="en-US" w:eastAsia="zh-CN"/>
        </w:rPr>
        <w:t>带宽</w:t>
      </w:r>
      <w:r w:rsidR="00D35A97">
        <w:rPr>
          <w:rFonts w:hint="eastAsia"/>
          <w:lang w:val="en-US" w:eastAsia="zh-CN"/>
        </w:rPr>
        <w:t>和</w:t>
      </w:r>
      <w:r w:rsidR="00D35A97">
        <w:rPr>
          <w:lang w:val="en-US" w:eastAsia="zh-CN"/>
        </w:rPr>
        <w:t>。</w:t>
      </w:r>
    </w:p>
    <w:p w:rsidR="00DE705E" w:rsidRPr="004131BF" w:rsidRDefault="00DE705E" w:rsidP="00DE705E">
      <w:pPr>
        <w:rPr>
          <w:rFonts w:ascii="Calibri" w:hAnsi="Calibri"/>
          <w:b/>
          <w:color w:val="800000"/>
          <w:sz w:val="22"/>
          <w:highlight w:val="yellow"/>
        </w:rPr>
      </w:pPr>
      <w:r w:rsidRPr="004131BF">
        <w:rPr>
          <w:b/>
          <w:szCs w:val="24"/>
          <w:lang w:eastAsia="zh-CN"/>
        </w:rPr>
        <w:t xml:space="preserve">Transmission bandwidth </w:t>
      </w:r>
      <w:r w:rsidRPr="00DE705E">
        <w:rPr>
          <w:rFonts w:hint="eastAsia"/>
          <w:bCs/>
          <w:szCs w:val="24"/>
          <w:lang w:val="en-US" w:eastAsia="zh-CN"/>
        </w:rPr>
        <w:t>传输带宽</w:t>
      </w:r>
      <w:r w:rsidRPr="004131BF">
        <w:rPr>
          <w:rFonts w:hint="eastAsia"/>
          <w:bCs/>
          <w:szCs w:val="24"/>
          <w:lang w:eastAsia="zh-CN"/>
        </w:rPr>
        <w:t>：</w:t>
      </w:r>
      <w:r>
        <w:rPr>
          <w:rFonts w:hint="eastAsia"/>
          <w:szCs w:val="24"/>
          <w:lang w:val="en-US" w:eastAsia="zh-CN"/>
        </w:rPr>
        <w:t>以资源块单元计量的、</w:t>
      </w:r>
      <w:r w:rsidRPr="004131BF">
        <w:rPr>
          <w:rFonts w:hint="eastAsia"/>
          <w:szCs w:val="24"/>
          <w:lang w:eastAsia="zh-CN"/>
        </w:rPr>
        <w:t>UE</w:t>
      </w:r>
      <w:r>
        <w:rPr>
          <w:rFonts w:hint="eastAsia"/>
          <w:szCs w:val="24"/>
          <w:lang w:val="en-US" w:eastAsia="zh-CN"/>
        </w:rPr>
        <w:t>或</w:t>
      </w:r>
      <w:r w:rsidRPr="004131BF">
        <w:rPr>
          <w:rFonts w:hint="eastAsia"/>
          <w:szCs w:val="24"/>
          <w:lang w:eastAsia="zh-CN"/>
        </w:rPr>
        <w:t>BS</w:t>
      </w:r>
      <w:r>
        <w:rPr>
          <w:rFonts w:hint="eastAsia"/>
          <w:szCs w:val="24"/>
          <w:lang w:val="en-US" w:eastAsia="zh-CN"/>
        </w:rPr>
        <w:t>的瞬时传输带宽。</w:t>
      </w:r>
    </w:p>
    <w:p w:rsidR="00DE705E" w:rsidRPr="004131BF" w:rsidRDefault="00DE705E" w:rsidP="00DE705E">
      <w:pPr>
        <w:rPr>
          <w:highlight w:val="yellow"/>
        </w:rPr>
      </w:pPr>
      <w:r w:rsidRPr="004131BF">
        <w:rPr>
          <w:b/>
          <w:szCs w:val="24"/>
          <w:lang w:eastAsia="zh-CN"/>
        </w:rPr>
        <w:t xml:space="preserve">Transmission bandwidth configuration </w:t>
      </w:r>
      <w:r w:rsidRPr="00DE705E">
        <w:rPr>
          <w:rFonts w:hint="eastAsia"/>
          <w:bCs/>
          <w:szCs w:val="24"/>
          <w:lang w:val="en-US" w:eastAsia="zh-CN"/>
        </w:rPr>
        <w:t>传输带宽配置</w:t>
      </w:r>
      <w:r w:rsidRPr="004131BF">
        <w:rPr>
          <w:rFonts w:hint="eastAsia"/>
          <w:bCs/>
          <w:szCs w:val="24"/>
          <w:lang w:eastAsia="zh-CN"/>
        </w:rPr>
        <w:t>：</w:t>
      </w:r>
      <w:r>
        <w:rPr>
          <w:rFonts w:hint="eastAsia"/>
          <w:szCs w:val="24"/>
          <w:lang w:val="en-US" w:eastAsia="zh-CN"/>
        </w:rPr>
        <w:t>以资源块单元计量的、在给定的信道带宽中允许上行链路或下行链路的最大传输带宽。</w:t>
      </w:r>
    </w:p>
    <w:p w:rsidR="00DE705E" w:rsidRPr="004131BF" w:rsidRDefault="006C2CE5" w:rsidP="006C2CE5">
      <w:pPr>
        <w:tabs>
          <w:tab w:val="left" w:pos="2448"/>
          <w:tab w:val="left" w:pos="9468"/>
        </w:tabs>
        <w:spacing w:line="240" w:lineRule="exact"/>
        <w:rPr>
          <w:rFonts w:ascii="Calibri" w:hAnsi="Calibri" w:cs="v5.0.0"/>
          <w:b/>
          <w:color w:val="800000"/>
          <w:sz w:val="22"/>
        </w:rPr>
      </w:pPr>
      <w:bookmarkStart w:id="70" w:name="lt_pId1512"/>
      <w:r w:rsidRPr="004131BF">
        <w:rPr>
          <w:rFonts w:cs="v5.0.0"/>
          <w:b/>
          <w:bCs/>
        </w:rPr>
        <w:t xml:space="preserve">Unsynchronized operation </w:t>
      </w:r>
      <w:r w:rsidRPr="006C2CE5">
        <w:rPr>
          <w:rFonts w:cs="v5.0.0" w:hint="eastAsia"/>
          <w:lang w:val="en-US" w:eastAsia="zh-CN"/>
        </w:rPr>
        <w:t>非同步操作</w:t>
      </w:r>
      <w:r w:rsidRPr="004131BF">
        <w:rPr>
          <w:rFonts w:cs="v5.0.0" w:hint="eastAsia"/>
          <w:lang w:eastAsia="zh-CN"/>
        </w:rPr>
        <w:t>：</w:t>
      </w:r>
      <w:bookmarkEnd w:id="70"/>
      <w:r>
        <w:rPr>
          <w:rFonts w:hint="eastAsia"/>
          <w:lang w:val="en-US" w:eastAsia="zh-CN"/>
        </w:rPr>
        <w:t>两个不同系统中的</w:t>
      </w:r>
      <w:r w:rsidRPr="004131BF">
        <w:rPr>
          <w:rFonts w:hint="eastAsia"/>
          <w:lang w:eastAsia="zh-CN"/>
        </w:rPr>
        <w:t>TDD</w:t>
      </w:r>
      <w:r>
        <w:rPr>
          <w:rFonts w:hint="eastAsia"/>
          <w:lang w:val="en-US" w:eastAsia="zh-CN"/>
        </w:rPr>
        <w:t>操作</w:t>
      </w:r>
      <w:r w:rsidRPr="004131BF">
        <w:rPr>
          <w:rFonts w:hint="eastAsia"/>
          <w:lang w:eastAsia="zh-CN"/>
        </w:rPr>
        <w:t>，</w:t>
      </w:r>
      <w:r>
        <w:rPr>
          <w:rFonts w:hint="eastAsia"/>
          <w:lang w:val="en-US" w:eastAsia="zh-CN"/>
        </w:rPr>
        <w:t>当中</w:t>
      </w:r>
      <w:r w:rsidRPr="004131BF">
        <w:rPr>
          <w:rFonts w:hint="eastAsia"/>
          <w:lang w:eastAsia="zh-CN"/>
        </w:rPr>
        <w:t>，</w:t>
      </w:r>
      <w:r>
        <w:rPr>
          <w:rFonts w:hint="eastAsia"/>
          <w:lang w:val="en-US" w:eastAsia="zh-CN"/>
        </w:rPr>
        <w:t>同步操作需要条件。</w:t>
      </w:r>
    </w:p>
    <w:p w:rsidR="00DE705E" w:rsidRPr="004131BF" w:rsidRDefault="00DE705E" w:rsidP="00DE705E">
      <w:pPr>
        <w:rPr>
          <w:rFonts w:ascii="Calibri" w:hAnsi="Calibri" w:cs="v5.0.0"/>
          <w:b/>
          <w:color w:val="800000"/>
          <w:sz w:val="22"/>
          <w:highlight w:val="yellow"/>
        </w:rPr>
      </w:pPr>
      <w:r w:rsidRPr="004131BF">
        <w:rPr>
          <w:b/>
          <w:szCs w:val="24"/>
        </w:rPr>
        <w:t xml:space="preserve">Uplink operating band </w:t>
      </w:r>
      <w:r w:rsidRPr="006C2CE5">
        <w:rPr>
          <w:rFonts w:hint="eastAsia"/>
          <w:bCs/>
          <w:szCs w:val="24"/>
          <w:lang w:val="en-US" w:eastAsia="zh-CN"/>
        </w:rPr>
        <w:t>上行链路工作</w:t>
      </w:r>
      <w:r w:rsidR="006B0B0A">
        <w:rPr>
          <w:rFonts w:hint="eastAsia"/>
          <w:bCs/>
          <w:szCs w:val="24"/>
          <w:lang w:val="en-US" w:eastAsia="zh-CN"/>
        </w:rPr>
        <w:t>频段</w:t>
      </w:r>
      <w:r w:rsidRPr="004131BF">
        <w:rPr>
          <w:rFonts w:hint="eastAsia"/>
          <w:bCs/>
          <w:szCs w:val="24"/>
          <w:lang w:eastAsia="zh-CN"/>
        </w:rPr>
        <w:t>：</w:t>
      </w:r>
      <w:r>
        <w:rPr>
          <w:rFonts w:hint="eastAsia"/>
          <w:szCs w:val="24"/>
          <w:lang w:val="en-US" w:eastAsia="zh-CN"/>
        </w:rPr>
        <w:t>指定用于上行链路的部分工作</w:t>
      </w:r>
      <w:r w:rsidR="006B0B0A">
        <w:rPr>
          <w:rFonts w:hint="eastAsia"/>
          <w:szCs w:val="24"/>
          <w:lang w:val="en-US" w:eastAsia="zh-CN"/>
        </w:rPr>
        <w:t>频段</w:t>
      </w:r>
      <w:r>
        <w:rPr>
          <w:rFonts w:hint="eastAsia"/>
          <w:szCs w:val="24"/>
          <w:lang w:val="en-US" w:eastAsia="zh-CN"/>
        </w:rPr>
        <w:t>。</w:t>
      </w:r>
    </w:p>
    <w:p w:rsidR="00673F76" w:rsidRPr="004131BF" w:rsidRDefault="00673F76" w:rsidP="00673F76">
      <w:pPr>
        <w:rPr>
          <w:lang w:eastAsia="zh-CN"/>
        </w:rPr>
      </w:pPr>
      <w:bookmarkStart w:id="71" w:name="lt_pId665"/>
      <w:r w:rsidRPr="004131BF">
        <w:rPr>
          <w:b/>
          <w:bCs/>
          <w:lang w:eastAsia="zh-CN"/>
        </w:rPr>
        <w:t>Upper edge</w:t>
      </w:r>
      <w:r w:rsidR="00870E8F">
        <w:rPr>
          <w:b/>
          <w:bCs/>
          <w:lang w:eastAsia="zh-CN"/>
        </w:rPr>
        <w:t xml:space="preserve"> </w:t>
      </w:r>
      <w:r>
        <w:rPr>
          <w:rFonts w:hint="eastAsia"/>
          <w:lang w:eastAsia="zh-CN"/>
        </w:rPr>
        <w:t>上边界</w:t>
      </w:r>
      <w:r w:rsidRPr="004131BF">
        <w:rPr>
          <w:rFonts w:hint="eastAsia"/>
          <w:lang w:eastAsia="zh-CN"/>
        </w:rPr>
        <w:t>：</w:t>
      </w:r>
      <w:r>
        <w:rPr>
          <w:rFonts w:hint="eastAsia"/>
          <w:lang w:eastAsia="zh-CN"/>
        </w:rPr>
        <w:t>在基站射</w:t>
      </w:r>
      <w:r w:rsidR="006B0B0A">
        <w:rPr>
          <w:rFonts w:hint="eastAsia"/>
          <w:lang w:eastAsia="zh-CN"/>
        </w:rPr>
        <w:t>频</w:t>
      </w:r>
      <w:r w:rsidR="00D97CAD">
        <w:rPr>
          <w:rFonts w:hint="eastAsia"/>
          <w:lang w:eastAsia="zh-CN"/>
        </w:rPr>
        <w:t>带宽</w:t>
      </w:r>
      <w:r>
        <w:rPr>
          <w:rFonts w:hint="eastAsia"/>
          <w:lang w:eastAsia="zh-CN"/>
        </w:rPr>
        <w:t>中的最高频率或者在单独一个</w:t>
      </w:r>
      <w:r w:rsidRPr="004131BF">
        <w:rPr>
          <w:lang w:eastAsia="zh-CN"/>
        </w:rPr>
        <w:t>E-UTRA</w:t>
      </w:r>
      <w:r>
        <w:rPr>
          <w:rFonts w:hint="eastAsia"/>
          <w:lang w:eastAsia="zh-CN"/>
        </w:rPr>
        <w:t>载波的频道带宽中的最高频率</w:t>
      </w:r>
      <w:r w:rsidRPr="004131BF">
        <w:rPr>
          <w:rFonts w:hint="eastAsia"/>
          <w:lang w:eastAsia="zh-CN"/>
        </w:rPr>
        <w:t>，</w:t>
      </w:r>
      <w:r>
        <w:rPr>
          <w:rFonts w:hint="eastAsia"/>
          <w:lang w:eastAsia="zh-CN"/>
        </w:rPr>
        <w:t>用作发射机和接收机要求的频率参考点</w:t>
      </w:r>
      <w:bookmarkEnd w:id="71"/>
      <w:r>
        <w:rPr>
          <w:rFonts w:hint="eastAsia"/>
          <w:lang w:eastAsia="zh-CN"/>
        </w:rPr>
        <w:t>。</w:t>
      </w:r>
    </w:p>
    <w:p w:rsidR="00673F76" w:rsidRPr="00945922" w:rsidRDefault="00673F76" w:rsidP="00673F76">
      <w:pPr>
        <w:rPr>
          <w:lang w:eastAsia="zh-CN"/>
        </w:rPr>
      </w:pPr>
      <w:bookmarkStart w:id="72" w:name="lt_pId666"/>
      <w:r w:rsidRPr="004131BF">
        <w:rPr>
          <w:b/>
          <w:lang w:eastAsia="zh-CN"/>
        </w:rPr>
        <w:t xml:space="preserve">Upper sub-block edge </w:t>
      </w:r>
      <w:r>
        <w:rPr>
          <w:rFonts w:hint="eastAsia"/>
          <w:lang w:eastAsia="zh-CN"/>
        </w:rPr>
        <w:t>子块上边界</w:t>
      </w:r>
      <w:r w:rsidRPr="004131BF">
        <w:rPr>
          <w:rFonts w:hint="eastAsia"/>
          <w:lang w:eastAsia="zh-CN"/>
        </w:rPr>
        <w:t>：</w:t>
      </w:r>
      <w:r>
        <w:rPr>
          <w:rFonts w:hint="eastAsia"/>
          <w:lang w:eastAsia="zh-CN"/>
        </w:rPr>
        <w:t>在一个子块上边界处的频率</w:t>
      </w:r>
      <w:bookmarkStart w:id="73" w:name="lt_pId667"/>
      <w:bookmarkEnd w:id="72"/>
      <w:r>
        <w:rPr>
          <w:rFonts w:hint="eastAsia"/>
          <w:lang w:eastAsia="zh-CN"/>
        </w:rPr>
        <w:t>。它被用作发射机和接收机要求的频率参考点</w:t>
      </w:r>
      <w:bookmarkEnd w:id="73"/>
      <w:r w:rsidRPr="002D0092">
        <w:rPr>
          <w:rFonts w:hint="eastAsia"/>
          <w:lang w:eastAsia="zh-CN"/>
        </w:rPr>
        <w:t>。</w:t>
      </w:r>
    </w:p>
    <w:p w:rsidR="00FB0A98" w:rsidRDefault="00FB0A9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673F76" w:rsidRDefault="00673F76" w:rsidP="00870E8F">
      <w:pPr>
        <w:pStyle w:val="Heading2"/>
        <w:rPr>
          <w:lang w:eastAsia="zh-CN"/>
        </w:rPr>
      </w:pPr>
      <w:r>
        <w:rPr>
          <w:lang w:eastAsia="zh-CN"/>
        </w:rPr>
        <w:lastRenderedPageBreak/>
        <w:t>2.2</w:t>
      </w:r>
      <w:r>
        <w:rPr>
          <w:lang w:eastAsia="zh-CN"/>
        </w:rPr>
        <w:tab/>
      </w:r>
      <w:r w:rsidRPr="005F4592">
        <w:rPr>
          <w:rFonts w:hint="eastAsia"/>
          <w:lang w:val="en-US" w:eastAsia="zh-CN"/>
        </w:rPr>
        <w:t>符</w:t>
      </w:r>
      <w:r w:rsidR="00870E8F" w:rsidRPr="005F4592">
        <w:rPr>
          <w:rFonts w:hint="eastAsia"/>
          <w:lang w:val="en-US" w:eastAsia="zh-CN"/>
        </w:rPr>
        <w:t>号</w:t>
      </w:r>
      <w:r>
        <w:rPr>
          <w:rFonts w:hint="eastAsia"/>
          <w:lang w:eastAsia="zh-CN"/>
        </w:rPr>
        <w:t>和缩写</w:t>
      </w:r>
    </w:p>
    <w:p w:rsidR="00673F76" w:rsidRPr="00A25878" w:rsidRDefault="00673F76" w:rsidP="00673F76">
      <w:pPr>
        <w:pStyle w:val="Heading3"/>
        <w:rPr>
          <w:lang w:eastAsia="zh-CN"/>
        </w:rPr>
      </w:pPr>
      <w:r w:rsidRPr="00A25878">
        <w:rPr>
          <w:lang w:eastAsia="zh-CN"/>
        </w:rPr>
        <w:t>2.2.1</w:t>
      </w:r>
      <w:r w:rsidRPr="00A25878">
        <w:rPr>
          <w:lang w:eastAsia="zh-CN"/>
        </w:rPr>
        <w:tab/>
      </w:r>
      <w:bookmarkStart w:id="74" w:name="lt_pId671"/>
      <w:r w:rsidRPr="005F4592">
        <w:rPr>
          <w:rFonts w:hint="eastAsia"/>
          <w:lang w:val="en-US" w:eastAsia="zh-CN"/>
        </w:rPr>
        <w:t>符号</w:t>
      </w:r>
      <w:bookmarkEnd w:id="74"/>
    </w:p>
    <w:p w:rsidR="00673F76" w:rsidRDefault="00673F76" w:rsidP="001E65D3">
      <w:pPr>
        <w:tabs>
          <w:tab w:val="clear" w:pos="1191"/>
        </w:tabs>
        <w:rPr>
          <w:lang w:eastAsia="zh-CN"/>
        </w:rPr>
      </w:pPr>
      <w:bookmarkStart w:id="75" w:name="_Toc376704175"/>
      <w:r w:rsidRPr="00CC6A79">
        <w:rPr>
          <w:i/>
          <w:iCs/>
          <w:szCs w:val="24"/>
          <w:lang w:eastAsia="zh-CN"/>
        </w:rPr>
        <w:t>BW</w:t>
      </w:r>
      <w:r w:rsidRPr="00CC6A79">
        <w:rPr>
          <w:i/>
          <w:iCs/>
          <w:szCs w:val="24"/>
          <w:vertAlign w:val="subscript"/>
          <w:lang w:eastAsia="zh-CN"/>
        </w:rPr>
        <w:t>Channel</w:t>
      </w:r>
      <w:r w:rsidRPr="00A25878">
        <w:rPr>
          <w:lang w:eastAsia="zh-CN"/>
        </w:rPr>
        <w:tab/>
      </w:r>
      <w:bookmarkStart w:id="76" w:name="lt_pId673"/>
      <w:r>
        <w:rPr>
          <w:rFonts w:hint="eastAsia"/>
          <w:lang w:eastAsia="zh-CN"/>
        </w:rPr>
        <w:t>信道带宽</w:t>
      </w:r>
      <w:bookmarkEnd w:id="76"/>
    </w:p>
    <w:p w:rsidR="006C2CE5" w:rsidRPr="00D35A97" w:rsidRDefault="006C2CE5" w:rsidP="005475D9">
      <w:pPr>
        <w:pStyle w:val="EW"/>
        <w:keepNext/>
        <w:spacing w:before="80"/>
        <w:ind w:left="1588" w:hanging="1588"/>
        <w:jc w:val="both"/>
        <w:rPr>
          <w:lang w:val="fr-FR" w:eastAsia="zh-CN"/>
        </w:rPr>
      </w:pPr>
      <w:r w:rsidRPr="00D35A97">
        <w:rPr>
          <w:sz w:val="24"/>
          <w:szCs w:val="24"/>
          <w:lang w:val="fr-FR" w:eastAsia="zh-CN"/>
        </w:rPr>
        <w:t>BWConfig</w:t>
      </w:r>
      <w:r w:rsidRPr="00D35A97">
        <w:rPr>
          <w:sz w:val="24"/>
          <w:szCs w:val="24"/>
          <w:lang w:val="fr-FR" w:eastAsia="zh-CN"/>
        </w:rPr>
        <w:tab/>
      </w:r>
      <w:r w:rsidR="00D35A97" w:rsidRPr="00D35A97">
        <w:rPr>
          <w:rFonts w:eastAsiaTheme="minorEastAsia" w:hint="eastAsia"/>
          <w:sz w:val="24"/>
          <w:lang w:val="fr-FR" w:eastAsia="zh-CN"/>
        </w:rPr>
        <w:t>传输</w:t>
      </w:r>
      <w:r w:rsidR="00D35A97" w:rsidRPr="00D35A97">
        <w:rPr>
          <w:rFonts w:eastAsiaTheme="minorEastAsia"/>
          <w:sz w:val="24"/>
          <w:lang w:val="fr-FR" w:eastAsia="zh-CN"/>
        </w:rPr>
        <w:t>带宽配置，</w:t>
      </w:r>
      <w:r w:rsidR="00D35A97">
        <w:rPr>
          <w:rFonts w:eastAsiaTheme="minorEastAsia" w:hint="eastAsia"/>
          <w:sz w:val="24"/>
          <w:lang w:val="fr-FR" w:eastAsia="zh-CN"/>
        </w:rPr>
        <w:t>表示</w:t>
      </w:r>
      <w:r w:rsidR="00D35A97">
        <w:rPr>
          <w:rFonts w:eastAsiaTheme="minorEastAsia"/>
          <w:sz w:val="24"/>
          <w:lang w:val="fr-FR" w:eastAsia="zh-CN"/>
        </w:rPr>
        <w:t>为</w:t>
      </w:r>
      <w:r w:rsidRPr="00D35A97">
        <w:rPr>
          <w:sz w:val="24"/>
          <w:szCs w:val="24"/>
          <w:lang w:val="fr-FR" w:eastAsia="zh-CN"/>
        </w:rPr>
        <w:t>MHz</w:t>
      </w:r>
      <w:r w:rsidR="00D35A97">
        <w:rPr>
          <w:rFonts w:eastAsiaTheme="minorEastAsia" w:hint="eastAsia"/>
          <w:sz w:val="24"/>
          <w:szCs w:val="24"/>
          <w:lang w:val="fr-FR" w:eastAsia="zh-CN"/>
        </w:rPr>
        <w:t>，</w:t>
      </w:r>
      <w:r w:rsidR="00D35A97">
        <w:rPr>
          <w:rFonts w:eastAsiaTheme="minorEastAsia"/>
          <w:sz w:val="24"/>
          <w:szCs w:val="24"/>
          <w:lang w:val="fr-FR" w:eastAsia="zh-CN"/>
        </w:rPr>
        <w:t>其中上行链路</w:t>
      </w:r>
      <w:r w:rsidRPr="00D35A97">
        <w:rPr>
          <w:sz w:val="24"/>
          <w:szCs w:val="24"/>
          <w:lang w:val="fr-FR" w:eastAsia="zh-CN"/>
        </w:rPr>
        <w:t>BWConfig = NRB × 180 kHz</w:t>
      </w:r>
      <w:r w:rsidR="00D35A97">
        <w:rPr>
          <w:rFonts w:eastAsiaTheme="minorEastAsia" w:hint="eastAsia"/>
          <w:sz w:val="24"/>
          <w:szCs w:val="24"/>
          <w:lang w:val="fr-FR" w:eastAsia="zh-CN"/>
        </w:rPr>
        <w:t>，而</w:t>
      </w:r>
      <w:r w:rsidR="005475D9">
        <w:rPr>
          <w:rFonts w:eastAsiaTheme="minorEastAsia" w:hint="eastAsia"/>
          <w:sz w:val="24"/>
          <w:szCs w:val="24"/>
          <w:lang w:val="fr-FR" w:eastAsia="zh-CN"/>
        </w:rPr>
        <w:t>下行</w:t>
      </w:r>
      <w:r w:rsidR="005475D9">
        <w:rPr>
          <w:rFonts w:eastAsiaTheme="minorEastAsia"/>
          <w:sz w:val="24"/>
          <w:szCs w:val="24"/>
          <w:lang w:val="fr-FR" w:eastAsia="zh-CN"/>
        </w:rPr>
        <w:t>链路</w:t>
      </w:r>
      <w:r w:rsidRPr="00D35A97">
        <w:rPr>
          <w:sz w:val="24"/>
          <w:szCs w:val="24"/>
          <w:lang w:val="fr-FR" w:eastAsia="zh-CN"/>
        </w:rPr>
        <w:t>BWConfig = 15 kHz + NRB × 180 kHz</w:t>
      </w:r>
      <w:r w:rsidR="00D35A97">
        <w:rPr>
          <w:rFonts w:eastAsiaTheme="minorEastAsia" w:hint="eastAsia"/>
          <w:sz w:val="24"/>
          <w:szCs w:val="24"/>
          <w:lang w:val="fr-FR" w:eastAsia="zh-CN"/>
        </w:rPr>
        <w:t>。</w:t>
      </w:r>
    </w:p>
    <w:p w:rsidR="00673F76" w:rsidRDefault="00673F76" w:rsidP="001E65D3">
      <w:pPr>
        <w:tabs>
          <w:tab w:val="clear" w:pos="1191"/>
        </w:tabs>
        <w:rPr>
          <w:lang w:eastAsia="zh-CN"/>
        </w:rPr>
      </w:pPr>
      <w:r w:rsidRPr="00626D1F">
        <w:rPr>
          <w:szCs w:val="24"/>
          <w:lang w:eastAsia="zh-CN"/>
        </w:rPr>
        <w:t>CA_X</w:t>
      </w:r>
      <w:r w:rsidRPr="00BC6018">
        <w:rPr>
          <w:lang w:eastAsia="zh-CN"/>
        </w:rPr>
        <w:tab/>
      </w:r>
      <w:bookmarkStart w:id="77" w:name="lt_pId675"/>
      <w:r>
        <w:rPr>
          <w:lang w:eastAsia="zh-CN"/>
        </w:rPr>
        <w:tab/>
      </w:r>
      <w:r w:rsidR="006B0B0A">
        <w:rPr>
          <w:rFonts w:hint="eastAsia"/>
          <w:lang w:eastAsia="zh-CN"/>
        </w:rPr>
        <w:t>频段</w:t>
      </w:r>
      <w:r>
        <w:rPr>
          <w:lang w:eastAsia="zh-CN"/>
        </w:rPr>
        <w:t>X</w:t>
      </w:r>
      <w:r w:rsidRPr="00BC6018">
        <w:rPr>
          <w:rFonts w:hint="eastAsia"/>
          <w:lang w:eastAsia="zh-CN"/>
        </w:rPr>
        <w:t>的连续</w:t>
      </w:r>
      <w:r w:rsidR="006B0B0A">
        <w:rPr>
          <w:rFonts w:hint="eastAsia"/>
          <w:lang w:eastAsia="zh-CN"/>
        </w:rPr>
        <w:t>频段</w:t>
      </w:r>
      <w:r>
        <w:rPr>
          <w:rFonts w:hint="eastAsia"/>
          <w:lang w:eastAsia="zh-CN"/>
        </w:rPr>
        <w:t>内</w:t>
      </w:r>
      <w:r w:rsidRPr="00BC6018">
        <w:rPr>
          <w:lang w:eastAsia="zh-CN"/>
        </w:rPr>
        <w:t>CA</w:t>
      </w:r>
      <w:r>
        <w:rPr>
          <w:rFonts w:hint="eastAsia"/>
          <w:lang w:eastAsia="zh-CN"/>
        </w:rPr>
        <w:t>，其中</w:t>
      </w:r>
      <w:r w:rsidRPr="00BC6018">
        <w:rPr>
          <w:lang w:eastAsia="zh-CN"/>
        </w:rPr>
        <w:t>X</w:t>
      </w:r>
      <w:r w:rsidRPr="00BC6018">
        <w:rPr>
          <w:rFonts w:hint="eastAsia"/>
          <w:lang w:eastAsia="zh-CN"/>
        </w:rPr>
        <w:t>是适用的</w:t>
      </w:r>
      <w:r w:rsidRPr="00BC6018">
        <w:rPr>
          <w:lang w:eastAsia="zh-CN"/>
        </w:rPr>
        <w:t>E-UTRA</w:t>
      </w:r>
      <w:r w:rsidRPr="00BC6018">
        <w:rPr>
          <w:rFonts w:hint="eastAsia"/>
          <w:lang w:eastAsia="zh-CN"/>
        </w:rPr>
        <w:t>工作</w:t>
      </w:r>
      <w:r w:rsidR="006B0B0A">
        <w:rPr>
          <w:rFonts w:hint="eastAsia"/>
          <w:lang w:eastAsia="zh-CN"/>
        </w:rPr>
        <w:t>频段</w:t>
      </w:r>
      <w:bookmarkEnd w:id="77"/>
    </w:p>
    <w:p w:rsidR="00673F76" w:rsidRPr="00BC6018" w:rsidRDefault="00673F76" w:rsidP="00AF513B">
      <w:pPr>
        <w:tabs>
          <w:tab w:val="clear" w:pos="1191"/>
        </w:tabs>
        <w:ind w:left="1588" w:hanging="1588"/>
        <w:rPr>
          <w:lang w:eastAsia="zh-CN"/>
        </w:rPr>
      </w:pPr>
      <w:bookmarkStart w:id="78" w:name="lt_pId676"/>
      <w:r w:rsidRPr="00BC6018">
        <w:rPr>
          <w:lang w:eastAsia="zh-CN"/>
        </w:rPr>
        <w:t>CA_</w:t>
      </w:r>
      <w:bookmarkEnd w:id="78"/>
      <w:r w:rsidR="006C2CE5" w:rsidRPr="00626D1F">
        <w:rPr>
          <w:szCs w:val="24"/>
          <w:lang w:eastAsia="zh-CN"/>
        </w:rPr>
        <w:t>X</w:t>
      </w:r>
      <w:r w:rsidR="006C2CE5">
        <w:rPr>
          <w:szCs w:val="24"/>
          <w:lang w:eastAsia="zh-CN"/>
        </w:rPr>
        <w:t>-</w:t>
      </w:r>
      <w:r w:rsidR="006C2CE5" w:rsidRPr="00626D1F">
        <w:rPr>
          <w:szCs w:val="24"/>
          <w:lang w:eastAsia="zh-CN"/>
        </w:rPr>
        <w:t>X</w:t>
      </w:r>
      <w:r w:rsidRPr="00BC6018">
        <w:rPr>
          <w:lang w:eastAsia="zh-CN"/>
        </w:rPr>
        <w:tab/>
      </w:r>
      <w:bookmarkStart w:id="79" w:name="lt_pId677"/>
      <w:r w:rsidR="00AF513B">
        <w:rPr>
          <w:lang w:eastAsia="zh-CN"/>
        </w:rPr>
        <w:t>X</w:t>
      </w:r>
      <w:r w:rsidR="006B0B0A">
        <w:rPr>
          <w:rFonts w:hint="eastAsia"/>
          <w:lang w:eastAsia="zh-CN"/>
        </w:rPr>
        <w:t>频段</w:t>
      </w:r>
      <w:r w:rsidR="00AF513B">
        <w:rPr>
          <w:rFonts w:hint="eastAsia"/>
          <w:lang w:eastAsia="zh-CN"/>
        </w:rPr>
        <w:t>内的</w:t>
      </w:r>
      <w:r w:rsidR="00AF513B">
        <w:rPr>
          <w:lang w:eastAsia="zh-CN"/>
        </w:rPr>
        <w:t>两个子块分量载波</w:t>
      </w:r>
      <w:r w:rsidRPr="00BC6018">
        <w:rPr>
          <w:rFonts w:hint="eastAsia"/>
          <w:lang w:eastAsia="zh-CN"/>
        </w:rPr>
        <w:t>的非连续</w:t>
      </w:r>
      <w:r w:rsidR="006B0B0A">
        <w:rPr>
          <w:rFonts w:hint="eastAsia"/>
          <w:lang w:eastAsia="zh-CN"/>
        </w:rPr>
        <w:t>频段</w:t>
      </w:r>
      <w:r>
        <w:rPr>
          <w:rFonts w:hint="eastAsia"/>
          <w:lang w:eastAsia="zh-CN"/>
        </w:rPr>
        <w:t>内</w:t>
      </w:r>
      <w:r w:rsidRPr="00BC6018">
        <w:rPr>
          <w:lang w:eastAsia="zh-CN"/>
        </w:rPr>
        <w:t>CA</w:t>
      </w:r>
      <w:r>
        <w:rPr>
          <w:rFonts w:hint="eastAsia"/>
          <w:lang w:eastAsia="zh-CN"/>
        </w:rPr>
        <w:t>，其中</w:t>
      </w:r>
      <w:r w:rsidRPr="00BC6018">
        <w:rPr>
          <w:lang w:eastAsia="zh-CN"/>
        </w:rPr>
        <w:t>X</w:t>
      </w:r>
      <w:r w:rsidRPr="00BC6018">
        <w:rPr>
          <w:rFonts w:hint="eastAsia"/>
          <w:lang w:eastAsia="zh-CN"/>
        </w:rPr>
        <w:t>是适用的</w:t>
      </w:r>
      <w:r w:rsidRPr="00BC6018">
        <w:rPr>
          <w:lang w:eastAsia="zh-CN"/>
        </w:rPr>
        <w:t>E-UTRA</w:t>
      </w:r>
      <w:r w:rsidRPr="00BC6018">
        <w:rPr>
          <w:rFonts w:hint="eastAsia"/>
          <w:lang w:eastAsia="zh-CN"/>
        </w:rPr>
        <w:t>工作</w:t>
      </w:r>
      <w:r w:rsidR="006B0B0A">
        <w:rPr>
          <w:rFonts w:hint="eastAsia"/>
          <w:lang w:eastAsia="zh-CN"/>
        </w:rPr>
        <w:t>频段</w:t>
      </w:r>
      <w:bookmarkEnd w:id="79"/>
    </w:p>
    <w:p w:rsidR="003E6E77" w:rsidRDefault="00673F76" w:rsidP="003E6E77">
      <w:pPr>
        <w:tabs>
          <w:tab w:val="clear" w:pos="1191"/>
        </w:tabs>
        <w:ind w:left="1588" w:hanging="1588"/>
        <w:rPr>
          <w:szCs w:val="24"/>
          <w:lang w:eastAsia="zh-CN"/>
        </w:rPr>
      </w:pPr>
      <w:bookmarkStart w:id="80" w:name="lt_pId678"/>
      <w:r w:rsidRPr="003E6E77">
        <w:rPr>
          <w:lang w:eastAsia="zh-CN"/>
        </w:rPr>
        <w:t>CA_X-Y</w:t>
      </w:r>
      <w:bookmarkEnd w:id="80"/>
      <w:r w:rsidRPr="003E6E77">
        <w:rPr>
          <w:lang w:eastAsia="zh-CN"/>
        </w:rPr>
        <w:tab/>
      </w:r>
      <w:r w:rsidR="003E6E77" w:rsidRPr="00D35A97">
        <w:rPr>
          <w:lang w:eastAsia="zh-CN"/>
        </w:rPr>
        <w:t>X</w:t>
      </w:r>
      <w:r w:rsidR="003E6E77">
        <w:rPr>
          <w:lang w:eastAsia="zh-CN"/>
        </w:rPr>
        <w:t>频段</w:t>
      </w:r>
      <w:r w:rsidR="003E6E77" w:rsidRPr="00D35A97">
        <w:rPr>
          <w:lang w:eastAsia="zh-CN"/>
        </w:rPr>
        <w:t>内的</w:t>
      </w:r>
      <w:r w:rsidR="003E6E77">
        <w:rPr>
          <w:rFonts w:hint="eastAsia"/>
          <w:lang w:eastAsia="zh-CN"/>
        </w:rPr>
        <w:t>一个</w:t>
      </w:r>
      <w:r w:rsidR="003E6E77">
        <w:rPr>
          <w:lang w:eastAsia="zh-CN"/>
        </w:rPr>
        <w:t>子块的</w:t>
      </w:r>
      <w:r w:rsidR="003E6E77">
        <w:rPr>
          <w:rFonts w:hint="eastAsia"/>
          <w:lang w:eastAsia="zh-CN"/>
        </w:rPr>
        <w:t>分量</w:t>
      </w:r>
      <w:r w:rsidR="003E6E77">
        <w:rPr>
          <w:lang w:eastAsia="zh-CN"/>
        </w:rPr>
        <w:t>载波的</w:t>
      </w:r>
      <w:r w:rsidR="003E6E77" w:rsidRPr="00D35A97">
        <w:rPr>
          <w:szCs w:val="24"/>
          <w:lang w:eastAsia="zh-CN"/>
        </w:rPr>
        <w:t>CA</w:t>
      </w:r>
      <w:r w:rsidR="003E6E77">
        <w:rPr>
          <w:rFonts w:asciiTheme="minorEastAsia" w:hAnsiTheme="minorEastAsia" w:hint="eastAsia"/>
          <w:szCs w:val="24"/>
          <w:lang w:eastAsia="zh-CN"/>
        </w:rPr>
        <w:t>，以及</w:t>
      </w:r>
      <w:r w:rsidR="003E6E77">
        <w:rPr>
          <w:szCs w:val="24"/>
          <w:lang w:eastAsia="zh-CN"/>
        </w:rPr>
        <w:t>Y</w:t>
      </w:r>
      <w:r w:rsidR="003E6E77">
        <w:rPr>
          <w:szCs w:val="24"/>
          <w:lang w:eastAsia="zh-CN"/>
        </w:rPr>
        <w:t>频段内的一个子块的</w:t>
      </w:r>
      <w:r w:rsidR="003E6E77">
        <w:rPr>
          <w:rFonts w:hint="eastAsia"/>
          <w:szCs w:val="24"/>
          <w:lang w:eastAsia="zh-CN"/>
        </w:rPr>
        <w:t>分量</w:t>
      </w:r>
      <w:r w:rsidR="003E6E77">
        <w:rPr>
          <w:szCs w:val="24"/>
          <w:lang w:eastAsia="zh-CN"/>
        </w:rPr>
        <w:t>载波，其中</w:t>
      </w:r>
      <w:r w:rsidR="003E6E77">
        <w:rPr>
          <w:szCs w:val="24"/>
          <w:lang w:eastAsia="zh-CN"/>
        </w:rPr>
        <w:t>X</w:t>
      </w:r>
      <w:r w:rsidR="003E6E77">
        <w:rPr>
          <w:szCs w:val="24"/>
          <w:lang w:eastAsia="zh-CN"/>
        </w:rPr>
        <w:t>和</w:t>
      </w:r>
      <w:r w:rsidR="003E6E77">
        <w:rPr>
          <w:szCs w:val="24"/>
          <w:lang w:eastAsia="zh-CN"/>
        </w:rPr>
        <w:t>Y</w:t>
      </w:r>
      <w:r w:rsidR="003E6E77">
        <w:rPr>
          <w:szCs w:val="24"/>
          <w:lang w:eastAsia="zh-CN"/>
        </w:rPr>
        <w:t>为适用的</w:t>
      </w:r>
      <w:r w:rsidR="003E6E77" w:rsidRPr="00D35A97">
        <w:rPr>
          <w:szCs w:val="24"/>
          <w:lang w:eastAsia="zh-CN"/>
        </w:rPr>
        <w:t>E</w:t>
      </w:r>
      <w:r w:rsidR="003E6E77" w:rsidRPr="00D35A97">
        <w:rPr>
          <w:szCs w:val="24"/>
          <w:lang w:eastAsia="zh-CN"/>
        </w:rPr>
        <w:noBreakHyphen/>
        <w:t>UTRA</w:t>
      </w:r>
      <w:r w:rsidR="003E6E77">
        <w:rPr>
          <w:rFonts w:hint="eastAsia"/>
          <w:szCs w:val="24"/>
          <w:lang w:eastAsia="zh-CN"/>
        </w:rPr>
        <w:t>工作</w:t>
      </w:r>
      <w:r w:rsidR="003E6E77">
        <w:rPr>
          <w:szCs w:val="24"/>
          <w:lang w:eastAsia="zh-CN"/>
        </w:rPr>
        <w:t>频段</w:t>
      </w:r>
    </w:p>
    <w:p w:rsidR="006C2CE5" w:rsidRPr="00D35A97" w:rsidRDefault="006C2CE5" w:rsidP="00EA3916">
      <w:pPr>
        <w:pStyle w:val="EW"/>
        <w:keepNext/>
        <w:spacing w:before="80"/>
        <w:ind w:left="1588" w:hanging="1588"/>
        <w:jc w:val="both"/>
        <w:rPr>
          <w:sz w:val="24"/>
          <w:szCs w:val="24"/>
          <w:lang w:val="fr-FR" w:eastAsia="zh-CN"/>
        </w:rPr>
      </w:pPr>
      <w:r w:rsidRPr="00D35A97">
        <w:rPr>
          <w:sz w:val="24"/>
          <w:szCs w:val="24"/>
          <w:lang w:val="fr-FR" w:eastAsia="zh-CN"/>
        </w:rPr>
        <w:t>CA_X-X-Y</w:t>
      </w:r>
      <w:r w:rsidRPr="00D35A97">
        <w:rPr>
          <w:lang w:val="fr-FR" w:eastAsia="zh-CN"/>
        </w:rPr>
        <w:tab/>
      </w:r>
      <w:r w:rsidR="00D35A97" w:rsidRPr="00D35A97">
        <w:rPr>
          <w:rFonts w:eastAsiaTheme="minorEastAsia"/>
          <w:sz w:val="24"/>
          <w:lang w:val="fr-FR" w:eastAsia="zh-CN"/>
        </w:rPr>
        <w:t>X</w:t>
      </w:r>
      <w:r w:rsidR="006B0B0A">
        <w:rPr>
          <w:rFonts w:eastAsiaTheme="minorEastAsia"/>
          <w:sz w:val="24"/>
          <w:lang w:val="fr-FR" w:eastAsia="zh-CN"/>
        </w:rPr>
        <w:t>频段</w:t>
      </w:r>
      <w:r w:rsidR="00D35A97" w:rsidRPr="00D35A97">
        <w:rPr>
          <w:rFonts w:eastAsiaTheme="minorEastAsia"/>
          <w:sz w:val="24"/>
          <w:lang w:val="fr-FR" w:eastAsia="zh-CN"/>
        </w:rPr>
        <w:t>内的</w:t>
      </w:r>
      <w:r w:rsidR="00D35A97">
        <w:rPr>
          <w:rFonts w:eastAsiaTheme="minorEastAsia" w:hint="eastAsia"/>
          <w:sz w:val="24"/>
          <w:lang w:val="fr-FR" w:eastAsia="zh-CN"/>
        </w:rPr>
        <w:t>两个</w:t>
      </w:r>
      <w:r w:rsidR="00D35A97">
        <w:rPr>
          <w:rFonts w:eastAsiaTheme="minorEastAsia"/>
          <w:sz w:val="24"/>
          <w:lang w:val="fr-FR" w:eastAsia="zh-CN"/>
        </w:rPr>
        <w:t>子块的</w:t>
      </w:r>
      <w:r w:rsidR="00EA3916">
        <w:rPr>
          <w:rFonts w:eastAsiaTheme="minorEastAsia" w:hint="eastAsia"/>
          <w:sz w:val="24"/>
          <w:lang w:val="fr-FR" w:eastAsia="zh-CN"/>
        </w:rPr>
        <w:t>分量</w:t>
      </w:r>
      <w:r w:rsidR="00D35A97">
        <w:rPr>
          <w:rFonts w:eastAsiaTheme="minorEastAsia"/>
          <w:sz w:val="24"/>
          <w:lang w:val="fr-FR" w:eastAsia="zh-CN"/>
        </w:rPr>
        <w:t>载波的</w:t>
      </w:r>
      <w:r w:rsidRPr="00D35A97">
        <w:rPr>
          <w:sz w:val="24"/>
          <w:szCs w:val="24"/>
          <w:lang w:val="fr-FR" w:eastAsia="zh-CN"/>
        </w:rPr>
        <w:t>CA</w:t>
      </w:r>
      <w:r w:rsidR="00EA3916">
        <w:rPr>
          <w:rFonts w:asciiTheme="minorEastAsia" w:eastAsiaTheme="minorEastAsia" w:hAnsiTheme="minorEastAsia" w:hint="eastAsia"/>
          <w:sz w:val="24"/>
          <w:szCs w:val="24"/>
          <w:lang w:val="fr-FR" w:eastAsia="zh-CN"/>
        </w:rPr>
        <w:t>，以及</w:t>
      </w:r>
      <w:r w:rsidR="00D35A97">
        <w:rPr>
          <w:rFonts w:eastAsiaTheme="minorEastAsia"/>
          <w:sz w:val="24"/>
          <w:szCs w:val="24"/>
          <w:lang w:val="fr-FR" w:eastAsia="zh-CN"/>
        </w:rPr>
        <w:t>Y</w:t>
      </w:r>
      <w:r w:rsidR="006B0B0A">
        <w:rPr>
          <w:rFonts w:eastAsiaTheme="minorEastAsia"/>
          <w:sz w:val="24"/>
          <w:szCs w:val="24"/>
          <w:lang w:val="fr-FR" w:eastAsia="zh-CN"/>
        </w:rPr>
        <w:t>频段</w:t>
      </w:r>
      <w:r w:rsidR="00D35A97">
        <w:rPr>
          <w:rFonts w:eastAsiaTheme="minorEastAsia"/>
          <w:sz w:val="24"/>
          <w:szCs w:val="24"/>
          <w:lang w:val="fr-FR" w:eastAsia="zh-CN"/>
        </w:rPr>
        <w:t>内的一个子块的</w:t>
      </w:r>
      <w:r w:rsidR="00EA3916">
        <w:rPr>
          <w:rFonts w:eastAsiaTheme="minorEastAsia" w:hint="eastAsia"/>
          <w:sz w:val="24"/>
          <w:szCs w:val="24"/>
          <w:lang w:val="fr-FR" w:eastAsia="zh-CN"/>
        </w:rPr>
        <w:t>分量</w:t>
      </w:r>
      <w:r w:rsidR="00D35A97">
        <w:rPr>
          <w:rFonts w:eastAsiaTheme="minorEastAsia"/>
          <w:sz w:val="24"/>
          <w:szCs w:val="24"/>
          <w:lang w:val="fr-FR" w:eastAsia="zh-CN"/>
        </w:rPr>
        <w:t>载波，其中</w:t>
      </w:r>
      <w:r w:rsidR="00D35A97">
        <w:rPr>
          <w:rFonts w:eastAsiaTheme="minorEastAsia"/>
          <w:sz w:val="24"/>
          <w:szCs w:val="24"/>
          <w:lang w:val="fr-FR" w:eastAsia="zh-CN"/>
        </w:rPr>
        <w:t>X</w:t>
      </w:r>
      <w:r w:rsidR="00D35A97">
        <w:rPr>
          <w:rFonts w:eastAsiaTheme="minorEastAsia"/>
          <w:sz w:val="24"/>
          <w:szCs w:val="24"/>
          <w:lang w:val="fr-FR" w:eastAsia="zh-CN"/>
        </w:rPr>
        <w:t>和</w:t>
      </w:r>
      <w:r w:rsidR="00D35A97">
        <w:rPr>
          <w:rFonts w:eastAsiaTheme="minorEastAsia"/>
          <w:sz w:val="24"/>
          <w:szCs w:val="24"/>
          <w:lang w:val="fr-FR" w:eastAsia="zh-CN"/>
        </w:rPr>
        <w:t>Y</w:t>
      </w:r>
      <w:r w:rsidR="00D35A97">
        <w:rPr>
          <w:rFonts w:eastAsiaTheme="minorEastAsia"/>
          <w:sz w:val="24"/>
          <w:szCs w:val="24"/>
          <w:lang w:val="fr-FR" w:eastAsia="zh-CN"/>
        </w:rPr>
        <w:t>为适用的</w:t>
      </w:r>
      <w:r w:rsidR="00D35A97" w:rsidRPr="00D35A97">
        <w:rPr>
          <w:sz w:val="24"/>
          <w:szCs w:val="24"/>
          <w:lang w:val="fr-FR" w:eastAsia="zh-CN"/>
        </w:rPr>
        <w:t>E</w:t>
      </w:r>
      <w:r w:rsidR="00D35A97" w:rsidRPr="00D35A97">
        <w:rPr>
          <w:sz w:val="24"/>
          <w:szCs w:val="24"/>
          <w:lang w:val="fr-FR" w:eastAsia="zh-CN"/>
        </w:rPr>
        <w:noBreakHyphen/>
        <w:t>UTRA</w:t>
      </w:r>
      <w:r w:rsidR="00D35A97">
        <w:rPr>
          <w:rFonts w:eastAsiaTheme="minorEastAsia" w:hint="eastAsia"/>
          <w:sz w:val="24"/>
          <w:szCs w:val="24"/>
          <w:lang w:val="fr-FR" w:eastAsia="zh-CN"/>
        </w:rPr>
        <w:t>工作</w:t>
      </w:r>
      <w:r w:rsidR="006B0B0A">
        <w:rPr>
          <w:rFonts w:eastAsiaTheme="minorEastAsia"/>
          <w:sz w:val="24"/>
          <w:szCs w:val="24"/>
          <w:lang w:val="fr-FR" w:eastAsia="zh-CN"/>
        </w:rPr>
        <w:t>频段</w:t>
      </w:r>
    </w:p>
    <w:p w:rsidR="00673F76" w:rsidRPr="00823D70" w:rsidRDefault="00673F76" w:rsidP="001E65D3">
      <w:pPr>
        <w:tabs>
          <w:tab w:val="clear" w:pos="1191"/>
        </w:tabs>
        <w:rPr>
          <w:highlight w:val="cyan"/>
          <w:lang w:eastAsia="zh-CN"/>
        </w:rPr>
      </w:pPr>
      <w:proofErr w:type="gramStart"/>
      <w:r w:rsidRPr="00CC6A79">
        <w:rPr>
          <w:i/>
          <w:iCs/>
          <w:szCs w:val="24"/>
          <w:lang w:eastAsia="zh-CN"/>
        </w:rPr>
        <w:t>f</w:t>
      </w:r>
      <w:proofErr w:type="gramEnd"/>
      <w:r w:rsidRPr="00117065">
        <w:rPr>
          <w:lang w:eastAsia="zh-CN"/>
        </w:rPr>
        <w:tab/>
      </w:r>
      <w:bookmarkStart w:id="81" w:name="lt_pId681"/>
      <w:r>
        <w:rPr>
          <w:lang w:eastAsia="zh-CN"/>
        </w:rPr>
        <w:tab/>
      </w:r>
      <w:r>
        <w:rPr>
          <w:rFonts w:hint="eastAsia"/>
          <w:lang w:eastAsia="zh-CN"/>
        </w:rPr>
        <w:t>频率</w:t>
      </w:r>
      <w:bookmarkEnd w:id="81"/>
    </w:p>
    <w:p w:rsidR="00673F76" w:rsidRPr="00F75DAD" w:rsidRDefault="00673F76" w:rsidP="001E65D3">
      <w:pPr>
        <w:tabs>
          <w:tab w:val="clear" w:pos="1191"/>
        </w:tabs>
        <w:rPr>
          <w:lang w:eastAsia="zh-CN"/>
        </w:rPr>
      </w:pPr>
      <w:r w:rsidRPr="00626D1F">
        <w:rPr>
          <w:szCs w:val="24"/>
        </w:rPr>
        <w:sym w:font="Symbol" w:char="F044"/>
      </w:r>
      <w:proofErr w:type="gramStart"/>
      <w:r w:rsidRPr="00CC6A79">
        <w:rPr>
          <w:i/>
          <w:iCs/>
          <w:szCs w:val="24"/>
          <w:lang w:eastAsia="zh-CN"/>
        </w:rPr>
        <w:t>f</w:t>
      </w:r>
      <w:proofErr w:type="gramEnd"/>
      <w:r w:rsidRPr="00F75DAD">
        <w:rPr>
          <w:lang w:eastAsia="zh-CN"/>
        </w:rPr>
        <w:tab/>
      </w:r>
      <w:r>
        <w:rPr>
          <w:lang w:eastAsia="zh-CN"/>
        </w:rPr>
        <w:tab/>
      </w:r>
      <w:r>
        <w:rPr>
          <w:rFonts w:hint="eastAsia"/>
          <w:lang w:eastAsia="zh-CN"/>
        </w:rPr>
        <w:t>信道边界频率和最接近载波频率的测量滤波器标称</w:t>
      </w:r>
      <w:r>
        <w:rPr>
          <w:lang w:eastAsia="zh-CN"/>
        </w:rPr>
        <w:t>–3 dB</w:t>
      </w:r>
      <w:r>
        <w:rPr>
          <w:rFonts w:hint="eastAsia"/>
          <w:lang w:eastAsia="zh-CN"/>
        </w:rPr>
        <w:t>点之间的频率间隔</w:t>
      </w:r>
    </w:p>
    <w:p w:rsidR="00673F76" w:rsidRPr="00F75DAD" w:rsidRDefault="00673F76" w:rsidP="001E65D3">
      <w:pPr>
        <w:tabs>
          <w:tab w:val="clear" w:pos="1191"/>
        </w:tabs>
        <w:rPr>
          <w:lang w:eastAsia="zh-CN"/>
        </w:rPr>
      </w:pPr>
      <w:r w:rsidRPr="00626D1F">
        <w:rPr>
          <w:szCs w:val="24"/>
        </w:rPr>
        <w:sym w:font="Symbol" w:char="F044"/>
      </w:r>
      <w:proofErr w:type="gramStart"/>
      <w:r w:rsidRPr="00CC6A79">
        <w:rPr>
          <w:i/>
          <w:iCs/>
          <w:szCs w:val="24"/>
          <w:lang w:eastAsia="zh-CN"/>
        </w:rPr>
        <w:t>f</w:t>
      </w:r>
      <w:r w:rsidRPr="00CC6A79">
        <w:rPr>
          <w:i/>
          <w:iCs/>
          <w:szCs w:val="24"/>
          <w:vertAlign w:val="subscript"/>
          <w:lang w:eastAsia="zh-CN"/>
        </w:rPr>
        <w:t>max</w:t>
      </w:r>
      <w:proofErr w:type="gramEnd"/>
      <w:r w:rsidRPr="00F75DAD">
        <w:rPr>
          <w:lang w:eastAsia="zh-CN"/>
        </w:rPr>
        <w:tab/>
      </w:r>
      <w:bookmarkStart w:id="82" w:name="lt_pId685"/>
      <w:r>
        <w:rPr>
          <w:lang w:eastAsia="zh-CN"/>
        </w:rPr>
        <w:tab/>
      </w:r>
      <w:r>
        <w:rPr>
          <w:rFonts w:hint="eastAsia"/>
          <w:lang w:eastAsia="zh-CN"/>
        </w:rPr>
        <w:t>用于</w:t>
      </w:r>
      <w:r w:rsidRPr="00F75DAD">
        <w:rPr>
          <w:rFonts w:hint="eastAsia"/>
          <w:lang w:eastAsia="zh-CN"/>
        </w:rPr>
        <w:t>定义要求的</w:t>
      </w:r>
      <w:r w:rsidRPr="00626D1F">
        <w:rPr>
          <w:szCs w:val="24"/>
        </w:rPr>
        <w:sym w:font="Symbol" w:char="F044"/>
      </w:r>
      <w:r w:rsidRPr="00CC6A79">
        <w:rPr>
          <w:i/>
          <w:iCs/>
          <w:szCs w:val="24"/>
          <w:lang w:eastAsia="zh-CN"/>
        </w:rPr>
        <w:t>f</w:t>
      </w:r>
      <w:r w:rsidRPr="00F75DAD">
        <w:rPr>
          <w:rFonts w:hint="eastAsia"/>
          <w:lang w:eastAsia="zh-CN"/>
        </w:rPr>
        <w:t>最大值</w:t>
      </w:r>
      <w:bookmarkEnd w:id="82"/>
    </w:p>
    <w:p w:rsidR="00673F76" w:rsidRPr="00F75DAD" w:rsidRDefault="00673F76" w:rsidP="001E65D3">
      <w:pPr>
        <w:tabs>
          <w:tab w:val="clear" w:pos="1191"/>
        </w:tabs>
        <w:rPr>
          <w:lang w:eastAsia="zh-CN"/>
        </w:rPr>
      </w:pPr>
      <w:r w:rsidRPr="00CC6A79">
        <w:rPr>
          <w:i/>
          <w:iCs/>
          <w:szCs w:val="24"/>
          <w:lang w:eastAsia="zh-CN"/>
        </w:rPr>
        <w:t>F</w:t>
      </w:r>
      <w:r w:rsidRPr="00CC6A79">
        <w:rPr>
          <w:i/>
          <w:iCs/>
          <w:szCs w:val="24"/>
          <w:vertAlign w:val="subscript"/>
          <w:lang w:eastAsia="zh-CN"/>
        </w:rPr>
        <w:t>filter</w:t>
      </w:r>
      <w:r w:rsidRPr="00F75DAD">
        <w:rPr>
          <w:lang w:eastAsia="zh-CN"/>
        </w:rPr>
        <w:tab/>
      </w:r>
      <w:bookmarkStart w:id="83" w:name="lt_pId687"/>
      <w:r>
        <w:rPr>
          <w:lang w:eastAsia="zh-CN"/>
        </w:rPr>
        <w:tab/>
      </w:r>
      <w:r w:rsidRPr="00F75DAD">
        <w:rPr>
          <w:rFonts w:hint="eastAsia"/>
          <w:lang w:eastAsia="zh-CN"/>
        </w:rPr>
        <w:t>滤波器中心频率</w:t>
      </w:r>
      <w:bookmarkEnd w:id="83"/>
    </w:p>
    <w:p w:rsidR="00673F76" w:rsidRPr="00F75DAD" w:rsidRDefault="00673F76" w:rsidP="001E65D3">
      <w:pPr>
        <w:tabs>
          <w:tab w:val="clear" w:pos="1191"/>
        </w:tabs>
        <w:rPr>
          <w:lang w:eastAsia="zh-CN"/>
        </w:rPr>
      </w:pPr>
      <w:proofErr w:type="gramStart"/>
      <w:r w:rsidRPr="00CC6A79">
        <w:rPr>
          <w:i/>
          <w:iCs/>
          <w:szCs w:val="24"/>
          <w:lang w:eastAsia="zh-CN"/>
        </w:rPr>
        <w:t>f_offset</w:t>
      </w:r>
      <w:proofErr w:type="gramEnd"/>
      <w:r w:rsidRPr="00F75DAD">
        <w:rPr>
          <w:lang w:eastAsia="zh-CN"/>
        </w:rPr>
        <w:tab/>
      </w:r>
      <w:r>
        <w:rPr>
          <w:lang w:eastAsia="zh-CN"/>
        </w:rPr>
        <w:tab/>
      </w:r>
      <w:r>
        <w:rPr>
          <w:rFonts w:hint="eastAsia"/>
          <w:lang w:eastAsia="zh-CN"/>
        </w:rPr>
        <w:t>信道边界频率和测量滤波器中心频率之间的频率间隔</w:t>
      </w:r>
    </w:p>
    <w:p w:rsidR="00673F76" w:rsidRPr="00F75DAD" w:rsidRDefault="00673F76" w:rsidP="001E65D3">
      <w:pPr>
        <w:tabs>
          <w:tab w:val="clear" w:pos="1191"/>
        </w:tabs>
        <w:rPr>
          <w:lang w:eastAsia="zh-CN"/>
        </w:rPr>
      </w:pPr>
      <w:proofErr w:type="gramStart"/>
      <w:r w:rsidRPr="00CC6A79">
        <w:rPr>
          <w:i/>
          <w:iCs/>
          <w:szCs w:val="24"/>
        </w:rPr>
        <w:t>f_offset</w:t>
      </w:r>
      <w:r w:rsidRPr="00CC6A79">
        <w:rPr>
          <w:i/>
          <w:iCs/>
          <w:szCs w:val="24"/>
          <w:vertAlign w:val="subscript"/>
        </w:rPr>
        <w:t>max</w:t>
      </w:r>
      <w:proofErr w:type="gramEnd"/>
      <w:r w:rsidRPr="00F75DAD">
        <w:rPr>
          <w:lang w:eastAsia="zh-CN"/>
        </w:rPr>
        <w:tab/>
      </w:r>
      <w:bookmarkStart w:id="84" w:name="lt_pId691"/>
      <w:r>
        <w:rPr>
          <w:rFonts w:hint="eastAsia"/>
          <w:lang w:eastAsia="zh-CN"/>
        </w:rPr>
        <w:t>用于</w:t>
      </w:r>
      <w:r w:rsidRPr="00F75DAD">
        <w:rPr>
          <w:rFonts w:hint="eastAsia"/>
          <w:lang w:eastAsia="zh-CN"/>
        </w:rPr>
        <w:t>定义要求的</w:t>
      </w:r>
      <w:r w:rsidRPr="00CC6A79">
        <w:rPr>
          <w:i/>
          <w:iCs/>
          <w:szCs w:val="24"/>
          <w:lang w:eastAsia="zh-CN"/>
        </w:rPr>
        <w:t>f_offset</w:t>
      </w:r>
      <w:r w:rsidRPr="00F75DAD">
        <w:rPr>
          <w:rFonts w:hint="eastAsia"/>
          <w:lang w:eastAsia="zh-CN"/>
        </w:rPr>
        <w:t>最大值</w:t>
      </w:r>
      <w:bookmarkEnd w:id="84"/>
    </w:p>
    <w:p w:rsidR="00673F76" w:rsidRPr="00F75DAD" w:rsidRDefault="00673F76" w:rsidP="001E65D3">
      <w:pPr>
        <w:tabs>
          <w:tab w:val="clear" w:pos="1191"/>
        </w:tabs>
        <w:rPr>
          <w:lang w:eastAsia="zh-CN"/>
        </w:rPr>
      </w:pPr>
      <w:r w:rsidRPr="00CC6A79">
        <w:rPr>
          <w:i/>
          <w:iCs/>
          <w:szCs w:val="24"/>
        </w:rPr>
        <w:t>F</w:t>
      </w:r>
      <w:r w:rsidRPr="00CC6A79">
        <w:rPr>
          <w:i/>
          <w:iCs/>
          <w:szCs w:val="24"/>
          <w:vertAlign w:val="subscript"/>
        </w:rPr>
        <w:t>DL_low</w:t>
      </w:r>
      <w:r w:rsidRPr="00F75DAD">
        <w:rPr>
          <w:lang w:eastAsia="zh-CN"/>
        </w:rPr>
        <w:tab/>
      </w:r>
      <w:bookmarkStart w:id="85" w:name="lt_pId693"/>
      <w:r>
        <w:rPr>
          <w:lang w:eastAsia="zh-CN"/>
        </w:rPr>
        <w:tab/>
      </w:r>
      <w:r>
        <w:rPr>
          <w:rFonts w:hint="eastAsia"/>
          <w:lang w:eastAsia="zh-CN"/>
        </w:rPr>
        <w:t>下行链路工作</w:t>
      </w:r>
      <w:r w:rsidR="006B0B0A">
        <w:rPr>
          <w:rFonts w:hint="eastAsia"/>
          <w:lang w:eastAsia="zh-CN"/>
        </w:rPr>
        <w:t>频段</w:t>
      </w:r>
      <w:r>
        <w:rPr>
          <w:rFonts w:hint="eastAsia"/>
          <w:lang w:eastAsia="zh-CN"/>
        </w:rPr>
        <w:t>的最低频率</w:t>
      </w:r>
      <w:bookmarkEnd w:id="85"/>
    </w:p>
    <w:p w:rsidR="00673F76" w:rsidRPr="00F75DAD" w:rsidRDefault="00673F76" w:rsidP="001E65D3">
      <w:pPr>
        <w:tabs>
          <w:tab w:val="clear" w:pos="1191"/>
        </w:tabs>
        <w:rPr>
          <w:lang w:eastAsia="zh-CN"/>
        </w:rPr>
      </w:pPr>
      <w:r w:rsidRPr="00CC6A79">
        <w:rPr>
          <w:i/>
          <w:iCs/>
          <w:szCs w:val="24"/>
        </w:rPr>
        <w:t>F</w:t>
      </w:r>
      <w:r w:rsidRPr="00CC6A79">
        <w:rPr>
          <w:i/>
          <w:iCs/>
          <w:szCs w:val="24"/>
          <w:vertAlign w:val="subscript"/>
        </w:rPr>
        <w:t>DL_high</w:t>
      </w:r>
      <w:r w:rsidRPr="00F75DAD">
        <w:rPr>
          <w:lang w:eastAsia="zh-CN"/>
        </w:rPr>
        <w:tab/>
      </w:r>
      <w:bookmarkStart w:id="86" w:name="lt_pId695"/>
      <w:r>
        <w:rPr>
          <w:lang w:eastAsia="zh-CN"/>
        </w:rPr>
        <w:tab/>
      </w:r>
      <w:r>
        <w:rPr>
          <w:rFonts w:hint="eastAsia"/>
          <w:lang w:eastAsia="zh-CN"/>
        </w:rPr>
        <w:t>下行链路工作</w:t>
      </w:r>
      <w:r w:rsidR="006B0B0A">
        <w:rPr>
          <w:rFonts w:hint="eastAsia"/>
          <w:lang w:eastAsia="zh-CN"/>
        </w:rPr>
        <w:t>频段</w:t>
      </w:r>
      <w:r>
        <w:rPr>
          <w:rFonts w:hint="eastAsia"/>
          <w:lang w:eastAsia="zh-CN"/>
        </w:rPr>
        <w:t>的最高频率</w:t>
      </w:r>
      <w:bookmarkEnd w:id="86"/>
    </w:p>
    <w:p w:rsidR="00673F76" w:rsidRPr="00F75DAD" w:rsidRDefault="00673F76" w:rsidP="001E65D3">
      <w:pPr>
        <w:tabs>
          <w:tab w:val="clear" w:pos="1191"/>
        </w:tabs>
        <w:rPr>
          <w:lang w:eastAsia="zh-CN"/>
        </w:rPr>
      </w:pPr>
      <w:r w:rsidRPr="00CC6A79">
        <w:rPr>
          <w:i/>
          <w:iCs/>
          <w:szCs w:val="24"/>
          <w:lang w:eastAsia="zh-CN"/>
        </w:rPr>
        <w:t>F</w:t>
      </w:r>
      <w:r w:rsidRPr="00CC6A79">
        <w:rPr>
          <w:i/>
          <w:iCs/>
          <w:szCs w:val="24"/>
          <w:vertAlign w:val="subscript"/>
          <w:lang w:eastAsia="zh-CN"/>
        </w:rPr>
        <w:t>UL_low</w:t>
      </w:r>
      <w:r w:rsidRPr="00F75DAD">
        <w:rPr>
          <w:lang w:eastAsia="zh-CN"/>
        </w:rPr>
        <w:tab/>
      </w:r>
      <w:bookmarkStart w:id="87" w:name="lt_pId697"/>
      <w:r>
        <w:rPr>
          <w:lang w:eastAsia="zh-CN"/>
        </w:rPr>
        <w:tab/>
      </w:r>
      <w:r>
        <w:rPr>
          <w:rFonts w:hint="eastAsia"/>
          <w:lang w:eastAsia="zh-CN"/>
        </w:rPr>
        <w:t>上行链路工作</w:t>
      </w:r>
      <w:r w:rsidR="006B0B0A">
        <w:rPr>
          <w:rFonts w:hint="eastAsia"/>
          <w:lang w:eastAsia="zh-CN"/>
        </w:rPr>
        <w:t>频段</w:t>
      </w:r>
      <w:r>
        <w:rPr>
          <w:rFonts w:hint="eastAsia"/>
          <w:lang w:eastAsia="zh-CN"/>
        </w:rPr>
        <w:t>的最低频率</w:t>
      </w:r>
      <w:bookmarkEnd w:id="87"/>
    </w:p>
    <w:p w:rsidR="00673F76" w:rsidRPr="00F75DAD" w:rsidRDefault="00673F76" w:rsidP="001E65D3">
      <w:pPr>
        <w:tabs>
          <w:tab w:val="clear" w:pos="1191"/>
        </w:tabs>
        <w:rPr>
          <w:lang w:eastAsia="zh-CN"/>
        </w:rPr>
      </w:pPr>
      <w:r w:rsidRPr="00CC6A79">
        <w:rPr>
          <w:i/>
          <w:iCs/>
          <w:szCs w:val="24"/>
          <w:lang w:eastAsia="zh-CN"/>
        </w:rPr>
        <w:t>F</w:t>
      </w:r>
      <w:r w:rsidRPr="00CC6A79">
        <w:rPr>
          <w:i/>
          <w:iCs/>
          <w:szCs w:val="24"/>
          <w:vertAlign w:val="subscript"/>
          <w:lang w:eastAsia="zh-CN"/>
        </w:rPr>
        <w:t>UL_high</w:t>
      </w:r>
      <w:r w:rsidRPr="00F75DAD">
        <w:rPr>
          <w:lang w:eastAsia="zh-CN"/>
        </w:rPr>
        <w:tab/>
      </w:r>
      <w:bookmarkStart w:id="88" w:name="lt_pId699"/>
      <w:r>
        <w:rPr>
          <w:lang w:eastAsia="zh-CN"/>
        </w:rPr>
        <w:tab/>
      </w:r>
      <w:r>
        <w:rPr>
          <w:rFonts w:hint="eastAsia"/>
          <w:lang w:eastAsia="zh-CN"/>
        </w:rPr>
        <w:t>上行链路工作</w:t>
      </w:r>
      <w:r w:rsidR="006B0B0A">
        <w:rPr>
          <w:rFonts w:hint="eastAsia"/>
          <w:lang w:eastAsia="zh-CN"/>
        </w:rPr>
        <w:t>频段</w:t>
      </w:r>
      <w:r>
        <w:rPr>
          <w:rFonts w:hint="eastAsia"/>
          <w:lang w:eastAsia="zh-CN"/>
        </w:rPr>
        <w:t>的最高频率</w:t>
      </w:r>
      <w:bookmarkEnd w:id="88"/>
    </w:p>
    <w:p w:rsidR="00673F76" w:rsidRDefault="00673F76" w:rsidP="001E65D3">
      <w:pPr>
        <w:tabs>
          <w:tab w:val="clear" w:pos="1191"/>
        </w:tabs>
        <w:rPr>
          <w:lang w:eastAsia="zh-CN"/>
        </w:rPr>
      </w:pPr>
      <w:r w:rsidRPr="00CC6A79">
        <w:rPr>
          <w:i/>
          <w:iCs/>
          <w:szCs w:val="24"/>
          <w:lang w:eastAsia="zh-CN"/>
        </w:rPr>
        <w:t>P</w:t>
      </w:r>
      <w:r w:rsidRPr="00CC6A79">
        <w:rPr>
          <w:i/>
          <w:iCs/>
          <w:szCs w:val="24"/>
          <w:vertAlign w:val="subscript"/>
          <w:lang w:eastAsia="zh-CN"/>
        </w:rPr>
        <w:t>EM</w:t>
      </w:r>
      <w:proofErr w:type="gramStart"/>
      <w:r w:rsidRPr="00CC6A79">
        <w:rPr>
          <w:i/>
          <w:iCs/>
          <w:szCs w:val="24"/>
          <w:vertAlign w:val="subscript"/>
          <w:lang w:eastAsia="zh-CN"/>
        </w:rPr>
        <w:t>,N</w:t>
      </w:r>
      <w:proofErr w:type="gramEnd"/>
      <w:r w:rsidRPr="00F75DAD">
        <w:rPr>
          <w:lang w:eastAsia="zh-CN"/>
        </w:rPr>
        <w:tab/>
      </w:r>
      <w:bookmarkStart w:id="89" w:name="lt_pId701"/>
      <w:r>
        <w:rPr>
          <w:lang w:eastAsia="zh-CN"/>
        </w:rPr>
        <w:tab/>
      </w:r>
      <w:r>
        <w:rPr>
          <w:rFonts w:hint="eastAsia"/>
          <w:lang w:eastAsia="zh-CN"/>
        </w:rPr>
        <w:t>信道</w:t>
      </w:r>
      <w:r>
        <w:rPr>
          <w:lang w:eastAsia="zh-CN"/>
        </w:rPr>
        <w:t>N</w:t>
      </w:r>
      <w:r>
        <w:rPr>
          <w:rFonts w:hint="eastAsia"/>
          <w:lang w:eastAsia="zh-CN"/>
        </w:rPr>
        <w:t>的</w:t>
      </w:r>
      <w:r w:rsidR="000141C1">
        <w:rPr>
          <w:rFonts w:hint="eastAsia"/>
          <w:lang w:eastAsia="zh-CN"/>
        </w:rPr>
        <w:t>公布</w:t>
      </w:r>
      <w:r>
        <w:rPr>
          <w:rFonts w:hint="eastAsia"/>
          <w:lang w:eastAsia="zh-CN"/>
        </w:rPr>
        <w:t>发射电平</w:t>
      </w:r>
      <w:bookmarkEnd w:id="89"/>
    </w:p>
    <w:p w:rsidR="006C2CE5" w:rsidRPr="00A2461C" w:rsidRDefault="006C2CE5" w:rsidP="00A2461C">
      <w:pPr>
        <w:pStyle w:val="EW"/>
        <w:keepNext/>
        <w:spacing w:before="80"/>
        <w:ind w:left="1588" w:hanging="1588"/>
        <w:jc w:val="both"/>
        <w:rPr>
          <w:sz w:val="24"/>
          <w:szCs w:val="24"/>
          <w:lang w:val="fr-FR" w:eastAsia="zh-CN"/>
        </w:rPr>
      </w:pPr>
      <w:r w:rsidRPr="00A2461C">
        <w:rPr>
          <w:i/>
          <w:iCs/>
          <w:sz w:val="24"/>
          <w:szCs w:val="24"/>
          <w:lang w:val="fr-FR" w:eastAsia="zh-CN"/>
        </w:rPr>
        <w:t>P</w:t>
      </w:r>
      <w:r w:rsidRPr="00A2461C">
        <w:rPr>
          <w:i/>
          <w:iCs/>
          <w:sz w:val="24"/>
          <w:szCs w:val="24"/>
          <w:vertAlign w:val="subscript"/>
          <w:lang w:val="fr-FR" w:eastAsia="zh-CN"/>
        </w:rPr>
        <w:t>EM</w:t>
      </w:r>
      <w:proofErr w:type="gramStart"/>
      <w:r w:rsidRPr="00A2461C">
        <w:rPr>
          <w:i/>
          <w:iCs/>
          <w:sz w:val="24"/>
          <w:szCs w:val="24"/>
          <w:vertAlign w:val="subscript"/>
          <w:lang w:val="fr-FR" w:eastAsia="zh-CN"/>
        </w:rPr>
        <w:t>,B32,ind</w:t>
      </w:r>
      <w:proofErr w:type="gramEnd"/>
      <w:r w:rsidRPr="00A2461C">
        <w:rPr>
          <w:vertAlign w:val="subscript"/>
          <w:lang w:val="fr-FR" w:eastAsia="zh-CN"/>
        </w:rPr>
        <w:tab/>
      </w:r>
      <w:r w:rsidR="00A2461C" w:rsidRPr="00A2461C">
        <w:rPr>
          <w:rFonts w:eastAsiaTheme="minorEastAsia" w:hint="eastAsia"/>
          <w:sz w:val="24"/>
          <w:szCs w:val="24"/>
          <w:lang w:val="fr-FR" w:eastAsia="zh-CN"/>
        </w:rPr>
        <w:t>信道</w:t>
      </w:r>
      <w:r w:rsidR="00A2461C" w:rsidRPr="00A2461C">
        <w:rPr>
          <w:rFonts w:eastAsiaTheme="minorEastAsia" w:hint="eastAsia"/>
          <w:sz w:val="24"/>
          <w:szCs w:val="24"/>
          <w:lang w:val="fr-FR" w:eastAsia="zh-CN"/>
        </w:rPr>
        <w:t>32</w:t>
      </w:r>
      <w:r w:rsidR="00A2461C" w:rsidRPr="00A2461C">
        <w:rPr>
          <w:rFonts w:eastAsiaTheme="minorEastAsia" w:hint="eastAsia"/>
          <w:sz w:val="24"/>
          <w:szCs w:val="24"/>
          <w:lang w:val="fr-FR" w:eastAsia="zh-CN"/>
        </w:rPr>
        <w:t>的</w:t>
      </w:r>
      <w:r w:rsidR="000141C1">
        <w:rPr>
          <w:rFonts w:eastAsiaTheme="minorEastAsia"/>
          <w:sz w:val="24"/>
          <w:szCs w:val="24"/>
          <w:lang w:val="fr-FR" w:eastAsia="zh-CN"/>
        </w:rPr>
        <w:t>公布</w:t>
      </w:r>
      <w:r w:rsidR="00A2461C" w:rsidRPr="00A2461C">
        <w:rPr>
          <w:rFonts w:eastAsiaTheme="minorEastAsia"/>
          <w:sz w:val="24"/>
          <w:szCs w:val="24"/>
          <w:lang w:val="fr-FR" w:eastAsia="zh-CN"/>
        </w:rPr>
        <w:t>发射电平，</w:t>
      </w:r>
      <w:r w:rsidRPr="00A2461C">
        <w:rPr>
          <w:sz w:val="24"/>
          <w:szCs w:val="24"/>
          <w:lang w:val="fr-FR" w:eastAsia="zh-CN"/>
        </w:rPr>
        <w:t>ind=a, b, c, d, e</w:t>
      </w:r>
    </w:p>
    <w:p w:rsidR="006C2CE5" w:rsidRPr="00A2461C" w:rsidRDefault="006C2CE5" w:rsidP="00A2461C">
      <w:pPr>
        <w:pStyle w:val="EW"/>
        <w:keepNext/>
        <w:spacing w:before="80"/>
        <w:ind w:left="1588" w:hanging="1588"/>
        <w:jc w:val="both"/>
        <w:rPr>
          <w:sz w:val="24"/>
          <w:szCs w:val="24"/>
          <w:lang w:val="fr-FR" w:eastAsia="zh-CN"/>
        </w:rPr>
      </w:pPr>
      <w:r w:rsidRPr="00A2461C">
        <w:rPr>
          <w:rFonts w:cs="v5.0.0"/>
          <w:lang w:val="fr-FR" w:eastAsia="zh-CN"/>
        </w:rPr>
        <w:t>W</w:t>
      </w:r>
      <w:r w:rsidRPr="00A2461C">
        <w:rPr>
          <w:rFonts w:cs="v5.0.0"/>
          <w:vertAlign w:val="subscript"/>
          <w:lang w:val="fr-FR" w:eastAsia="zh-CN"/>
        </w:rPr>
        <w:t>gap</w:t>
      </w:r>
      <w:r w:rsidRPr="00A2461C">
        <w:rPr>
          <w:lang w:val="fr-FR" w:eastAsia="zh-CN"/>
        </w:rPr>
        <w:tab/>
      </w:r>
      <w:r w:rsidR="00A2461C" w:rsidRPr="00A2461C">
        <w:rPr>
          <w:rFonts w:eastAsiaTheme="minorEastAsia" w:hint="eastAsia"/>
          <w:sz w:val="24"/>
          <w:szCs w:val="24"/>
          <w:lang w:val="fr-FR" w:eastAsia="zh-CN"/>
        </w:rPr>
        <w:t>子</w:t>
      </w:r>
      <w:r w:rsidR="00A2461C" w:rsidRPr="00A2461C">
        <w:rPr>
          <w:rFonts w:eastAsiaTheme="minorEastAsia"/>
          <w:sz w:val="24"/>
          <w:szCs w:val="24"/>
          <w:lang w:val="fr-FR" w:eastAsia="zh-CN"/>
        </w:rPr>
        <w:t>块间隔或</w:t>
      </w:r>
      <w:r w:rsidR="00A2461C" w:rsidRPr="00A2461C">
        <w:rPr>
          <w:rFonts w:eastAsiaTheme="minorEastAsia"/>
          <w:sz w:val="24"/>
          <w:szCs w:val="24"/>
          <w:lang w:val="fr-FR" w:eastAsia="zh-CN"/>
        </w:rPr>
        <w:t>RF</w:t>
      </w:r>
      <w:r w:rsidR="00A2461C" w:rsidRPr="00A2461C">
        <w:rPr>
          <w:rFonts w:eastAsiaTheme="minorEastAsia"/>
          <w:sz w:val="24"/>
          <w:szCs w:val="24"/>
          <w:lang w:val="fr-FR" w:eastAsia="zh-CN"/>
        </w:rPr>
        <w:t>带宽</w:t>
      </w:r>
      <w:r w:rsidR="00A73496">
        <w:rPr>
          <w:rFonts w:eastAsiaTheme="minorEastAsia"/>
          <w:sz w:val="24"/>
          <w:szCs w:val="24"/>
          <w:lang w:val="fr-FR" w:eastAsia="zh-CN"/>
        </w:rPr>
        <w:t>间隔规格</w:t>
      </w:r>
    </w:p>
    <w:p w:rsidR="00673F76" w:rsidRPr="00823D70" w:rsidRDefault="00673F76" w:rsidP="00673F76">
      <w:pPr>
        <w:pStyle w:val="Heading3"/>
        <w:rPr>
          <w:lang w:eastAsia="zh-CN"/>
        </w:rPr>
      </w:pPr>
      <w:r w:rsidRPr="00117065">
        <w:rPr>
          <w:lang w:eastAsia="zh-CN"/>
        </w:rPr>
        <w:t>2.2.2</w:t>
      </w:r>
      <w:r w:rsidRPr="00117065">
        <w:rPr>
          <w:lang w:eastAsia="zh-CN"/>
        </w:rPr>
        <w:tab/>
      </w:r>
      <w:bookmarkStart w:id="90" w:name="lt_pId703"/>
      <w:r>
        <w:rPr>
          <w:rFonts w:hint="eastAsia"/>
          <w:lang w:eastAsia="zh-CN"/>
        </w:rPr>
        <w:t>缩写</w:t>
      </w:r>
      <w:bookmarkEnd w:id="75"/>
      <w:bookmarkEnd w:id="90"/>
    </w:p>
    <w:p w:rsidR="00673F76" w:rsidRPr="00823D70" w:rsidRDefault="00673F76" w:rsidP="00673F76">
      <w:pPr>
        <w:ind w:firstLineChars="200" w:firstLine="480"/>
        <w:rPr>
          <w:lang w:eastAsia="zh-CN"/>
        </w:rPr>
      </w:pPr>
      <w:bookmarkStart w:id="91" w:name="lt_pId704"/>
      <w:r>
        <w:rPr>
          <w:rFonts w:hint="eastAsia"/>
          <w:lang w:eastAsia="zh-CN"/>
        </w:rPr>
        <w:t>对于本文件，在</w:t>
      </w:r>
      <w:r w:rsidRPr="00823D70">
        <w:rPr>
          <w:lang w:eastAsia="zh-CN"/>
        </w:rPr>
        <w:t>TR 21.905 [1]</w:t>
      </w:r>
      <w:r>
        <w:rPr>
          <w:rFonts w:hint="eastAsia"/>
          <w:lang w:eastAsia="zh-CN"/>
        </w:rPr>
        <w:t>中给出的及以下缩写适用</w:t>
      </w:r>
      <w:bookmarkStart w:id="92" w:name="lt_pId705"/>
      <w:bookmarkEnd w:id="91"/>
      <w:r>
        <w:rPr>
          <w:rFonts w:hint="eastAsia"/>
          <w:lang w:eastAsia="zh-CN"/>
        </w:rPr>
        <w:t>。如果出现，在当前文件中定义的缩写优先于</w:t>
      </w:r>
      <w:r w:rsidRPr="00823D70">
        <w:rPr>
          <w:lang w:eastAsia="zh-CN"/>
        </w:rPr>
        <w:t>TR 21.905 [1]</w:t>
      </w:r>
      <w:r>
        <w:rPr>
          <w:rFonts w:hint="eastAsia"/>
          <w:lang w:eastAsia="zh-CN"/>
        </w:rPr>
        <w:t>中相同缩写的定义。</w:t>
      </w:r>
      <w:bookmarkEnd w:id="92"/>
    </w:p>
    <w:p w:rsidR="00673F76" w:rsidRPr="00823D70" w:rsidRDefault="00673F76" w:rsidP="00673F76">
      <w:pPr>
        <w:rPr>
          <w:lang w:eastAsia="zh-CN"/>
        </w:rPr>
      </w:pPr>
      <w:bookmarkStart w:id="93" w:name="lt_pId706"/>
      <w:r w:rsidRPr="00823D70">
        <w:rPr>
          <w:lang w:eastAsia="zh-CN"/>
        </w:rPr>
        <w:t>ACLR</w:t>
      </w:r>
      <w:bookmarkEnd w:id="93"/>
      <w:r w:rsidRPr="00823D70">
        <w:rPr>
          <w:lang w:eastAsia="zh-CN"/>
        </w:rPr>
        <w:tab/>
      </w:r>
      <w:r w:rsidRPr="00823D70">
        <w:rPr>
          <w:lang w:eastAsia="zh-CN"/>
        </w:rPr>
        <w:tab/>
      </w:r>
      <w:bookmarkStart w:id="94" w:name="lt_pId708"/>
      <w:r>
        <w:rPr>
          <w:rFonts w:hint="eastAsia"/>
          <w:lang w:eastAsia="zh-CN"/>
        </w:rPr>
        <w:t>相邻信道泄漏功率比</w:t>
      </w:r>
      <w:bookmarkEnd w:id="94"/>
    </w:p>
    <w:p w:rsidR="00673F76" w:rsidRPr="00823D70" w:rsidRDefault="00673F76" w:rsidP="00673F76">
      <w:pPr>
        <w:rPr>
          <w:lang w:eastAsia="zh-CN"/>
        </w:rPr>
      </w:pPr>
      <w:bookmarkStart w:id="95" w:name="lt_pId709"/>
      <w:r w:rsidRPr="00823D70">
        <w:rPr>
          <w:lang w:eastAsia="zh-CN"/>
        </w:rPr>
        <w:t>ACK</w:t>
      </w:r>
      <w:bookmarkEnd w:id="95"/>
      <w:r w:rsidRPr="00823D70">
        <w:rPr>
          <w:lang w:eastAsia="zh-CN"/>
        </w:rPr>
        <w:tab/>
      </w:r>
      <w:r w:rsidRPr="00823D70">
        <w:rPr>
          <w:lang w:eastAsia="zh-CN"/>
        </w:rPr>
        <w:tab/>
      </w:r>
      <w:bookmarkStart w:id="96" w:name="lt_pId711"/>
      <w:proofErr w:type="gramStart"/>
      <w:r>
        <w:rPr>
          <w:rFonts w:hint="eastAsia"/>
          <w:lang w:eastAsia="zh-CN"/>
        </w:rPr>
        <w:t>确认</w:t>
      </w:r>
      <w:r w:rsidRPr="00823D70">
        <w:rPr>
          <w:lang w:eastAsia="zh-CN"/>
        </w:rPr>
        <w:t>(</w:t>
      </w:r>
      <w:proofErr w:type="gramEnd"/>
      <w:r>
        <w:rPr>
          <w:rFonts w:hint="eastAsia"/>
          <w:lang w:eastAsia="zh-CN"/>
        </w:rPr>
        <w:t>在</w:t>
      </w:r>
      <w:r w:rsidRPr="00823D70">
        <w:rPr>
          <w:lang w:eastAsia="zh-CN"/>
        </w:rPr>
        <w:t>HARQ</w:t>
      </w:r>
      <w:r>
        <w:rPr>
          <w:rFonts w:hint="eastAsia"/>
          <w:lang w:eastAsia="zh-CN"/>
        </w:rPr>
        <w:t>协议中</w:t>
      </w:r>
      <w:r w:rsidRPr="00823D70">
        <w:rPr>
          <w:lang w:eastAsia="zh-CN"/>
        </w:rPr>
        <w:t>)</w:t>
      </w:r>
      <w:bookmarkEnd w:id="96"/>
    </w:p>
    <w:p w:rsidR="00673F76" w:rsidRPr="00823D70" w:rsidRDefault="00673F76" w:rsidP="00673F76">
      <w:pPr>
        <w:rPr>
          <w:lang w:eastAsia="zh-CN"/>
        </w:rPr>
      </w:pPr>
      <w:bookmarkStart w:id="97" w:name="lt_pId712"/>
      <w:r w:rsidRPr="00823D70">
        <w:rPr>
          <w:lang w:eastAsia="zh-CN"/>
        </w:rPr>
        <w:t>ACS</w:t>
      </w:r>
      <w:bookmarkEnd w:id="97"/>
      <w:r w:rsidRPr="00823D70">
        <w:rPr>
          <w:lang w:eastAsia="zh-CN"/>
        </w:rPr>
        <w:tab/>
      </w:r>
      <w:r w:rsidRPr="00823D70">
        <w:rPr>
          <w:lang w:eastAsia="zh-CN"/>
        </w:rPr>
        <w:tab/>
      </w:r>
      <w:bookmarkStart w:id="98" w:name="lt_pId714"/>
      <w:r>
        <w:rPr>
          <w:rFonts w:hint="eastAsia"/>
          <w:lang w:eastAsia="zh-CN"/>
        </w:rPr>
        <w:t>相邻信道选择性</w:t>
      </w:r>
      <w:bookmarkEnd w:id="98"/>
    </w:p>
    <w:p w:rsidR="00673F76" w:rsidRPr="00823D70" w:rsidRDefault="00673F76" w:rsidP="00673F76">
      <w:pPr>
        <w:rPr>
          <w:lang w:eastAsia="zh-CN"/>
        </w:rPr>
      </w:pPr>
      <w:bookmarkStart w:id="99" w:name="lt_pId715"/>
      <w:r w:rsidRPr="00823D70">
        <w:rPr>
          <w:lang w:eastAsia="zh-CN"/>
        </w:rPr>
        <w:t>AWGN</w:t>
      </w:r>
      <w:bookmarkEnd w:id="99"/>
      <w:r w:rsidRPr="00823D70">
        <w:rPr>
          <w:lang w:eastAsia="zh-CN"/>
        </w:rPr>
        <w:tab/>
      </w:r>
      <w:r w:rsidRPr="00823D70">
        <w:rPr>
          <w:lang w:eastAsia="zh-CN"/>
        </w:rPr>
        <w:tab/>
      </w:r>
      <w:bookmarkStart w:id="100" w:name="lt_pId717"/>
      <w:r>
        <w:rPr>
          <w:rFonts w:hint="eastAsia"/>
          <w:lang w:eastAsia="zh-CN"/>
        </w:rPr>
        <w:t>加性白高斯噪声</w:t>
      </w:r>
      <w:bookmarkEnd w:id="100"/>
    </w:p>
    <w:p w:rsidR="00673F76" w:rsidRDefault="00673F76" w:rsidP="00673F76">
      <w:pPr>
        <w:rPr>
          <w:lang w:eastAsia="zh-CN"/>
        </w:rPr>
      </w:pPr>
      <w:bookmarkStart w:id="101" w:name="lt_pId718"/>
      <w:r w:rsidRPr="00823D70">
        <w:rPr>
          <w:lang w:eastAsia="zh-CN"/>
        </w:rPr>
        <w:t>BS</w:t>
      </w:r>
      <w:bookmarkEnd w:id="101"/>
      <w:r w:rsidRPr="00823D70">
        <w:rPr>
          <w:lang w:eastAsia="zh-CN"/>
        </w:rPr>
        <w:tab/>
      </w:r>
      <w:r w:rsidRPr="00823D70">
        <w:rPr>
          <w:lang w:eastAsia="zh-CN"/>
        </w:rPr>
        <w:tab/>
      </w:r>
      <w:bookmarkStart w:id="102" w:name="lt_pId720"/>
      <w:r>
        <w:rPr>
          <w:rFonts w:hint="eastAsia"/>
          <w:lang w:eastAsia="zh-CN"/>
        </w:rPr>
        <w:t>基站</w:t>
      </w:r>
      <w:bookmarkEnd w:id="102"/>
    </w:p>
    <w:p w:rsidR="006C2CE5" w:rsidRPr="00355698" w:rsidRDefault="006C2CE5" w:rsidP="00A2461C">
      <w:pPr>
        <w:rPr>
          <w:lang w:eastAsia="zh-CN"/>
        </w:rPr>
      </w:pPr>
      <w:r w:rsidRPr="00355698">
        <w:rPr>
          <w:lang w:eastAsia="zh-CN"/>
        </w:rPr>
        <w:t>C</w:t>
      </w:r>
      <w:r w:rsidRPr="00355698">
        <w:rPr>
          <w:lang w:eastAsia="zh-CN"/>
        </w:rPr>
        <w:tab/>
      </w:r>
      <w:r w:rsidRPr="00355698">
        <w:rPr>
          <w:lang w:eastAsia="zh-CN"/>
        </w:rPr>
        <w:tab/>
      </w:r>
      <w:r w:rsidR="00A2461C">
        <w:rPr>
          <w:rFonts w:hint="eastAsia"/>
          <w:lang w:eastAsia="zh-CN"/>
        </w:rPr>
        <w:t>连续</w:t>
      </w:r>
    </w:p>
    <w:p w:rsidR="00673F76" w:rsidRPr="00823D70" w:rsidRDefault="00673F76" w:rsidP="00FB0A98">
      <w:pPr>
        <w:spacing w:before="80"/>
        <w:rPr>
          <w:lang w:eastAsia="zh-CN"/>
        </w:rPr>
      </w:pPr>
      <w:bookmarkStart w:id="103" w:name="lt_pId721"/>
      <w:r w:rsidRPr="00823D70">
        <w:rPr>
          <w:lang w:eastAsia="zh-CN"/>
        </w:rPr>
        <w:lastRenderedPageBreak/>
        <w:t>CA</w:t>
      </w:r>
      <w:bookmarkEnd w:id="103"/>
      <w:r w:rsidRPr="00823D70">
        <w:rPr>
          <w:lang w:eastAsia="zh-CN"/>
        </w:rPr>
        <w:tab/>
      </w:r>
      <w:r w:rsidRPr="00823D70">
        <w:rPr>
          <w:lang w:eastAsia="zh-CN"/>
        </w:rPr>
        <w:tab/>
      </w:r>
      <w:bookmarkStart w:id="104" w:name="lt_pId723"/>
      <w:r>
        <w:rPr>
          <w:rFonts w:hint="eastAsia"/>
          <w:lang w:eastAsia="zh-CN"/>
        </w:rPr>
        <w:t>载波聚合</w:t>
      </w:r>
      <w:bookmarkEnd w:id="104"/>
    </w:p>
    <w:p w:rsidR="00673F76" w:rsidRPr="00823D70" w:rsidRDefault="00673F76" w:rsidP="00FB0A98">
      <w:pPr>
        <w:spacing w:before="80"/>
        <w:rPr>
          <w:lang w:eastAsia="zh-CN"/>
        </w:rPr>
      </w:pPr>
      <w:bookmarkStart w:id="105" w:name="lt_pId724"/>
      <w:r w:rsidRPr="00823D70">
        <w:rPr>
          <w:lang w:eastAsia="zh-CN"/>
        </w:rPr>
        <w:t>CACLR</w:t>
      </w:r>
      <w:bookmarkEnd w:id="105"/>
      <w:r w:rsidRPr="00823D70">
        <w:rPr>
          <w:lang w:eastAsia="zh-CN"/>
        </w:rPr>
        <w:tab/>
      </w:r>
      <w:bookmarkStart w:id="106" w:name="lt_pId725"/>
      <w:r>
        <w:rPr>
          <w:rFonts w:hint="eastAsia"/>
          <w:lang w:eastAsia="zh-CN"/>
        </w:rPr>
        <w:t>累积</w:t>
      </w:r>
      <w:r w:rsidRPr="00823D70">
        <w:rPr>
          <w:lang w:eastAsia="zh-CN"/>
        </w:rPr>
        <w:t>ACLR</w:t>
      </w:r>
      <w:bookmarkEnd w:id="106"/>
    </w:p>
    <w:p w:rsidR="00673F76" w:rsidRPr="00823D70" w:rsidRDefault="00673F76" w:rsidP="00FB0A98">
      <w:pPr>
        <w:spacing w:before="80"/>
        <w:rPr>
          <w:lang w:eastAsia="zh-CN"/>
        </w:rPr>
      </w:pPr>
      <w:bookmarkStart w:id="107" w:name="lt_pId726"/>
      <w:r w:rsidRPr="00823D70">
        <w:rPr>
          <w:lang w:eastAsia="zh-CN"/>
        </w:rPr>
        <w:t>CP</w:t>
      </w:r>
      <w:bookmarkEnd w:id="107"/>
      <w:r w:rsidRPr="00823D70">
        <w:rPr>
          <w:lang w:eastAsia="zh-CN"/>
        </w:rPr>
        <w:tab/>
      </w:r>
      <w:r w:rsidRPr="00823D70">
        <w:rPr>
          <w:lang w:eastAsia="zh-CN"/>
        </w:rPr>
        <w:tab/>
      </w:r>
      <w:r>
        <w:rPr>
          <w:rFonts w:hint="eastAsia"/>
          <w:lang w:eastAsia="zh-CN"/>
        </w:rPr>
        <w:t>循环前缀</w:t>
      </w:r>
    </w:p>
    <w:p w:rsidR="00673F76" w:rsidRPr="00823D70" w:rsidRDefault="00673F76" w:rsidP="00FB0A98">
      <w:pPr>
        <w:spacing w:before="80"/>
        <w:rPr>
          <w:lang w:eastAsia="zh-CN"/>
        </w:rPr>
      </w:pPr>
      <w:bookmarkStart w:id="108" w:name="lt_pId729"/>
      <w:r w:rsidRPr="00823D70">
        <w:rPr>
          <w:lang w:eastAsia="zh-CN"/>
        </w:rPr>
        <w:t>CRC</w:t>
      </w:r>
      <w:bookmarkEnd w:id="108"/>
      <w:r w:rsidRPr="00823D70">
        <w:rPr>
          <w:lang w:eastAsia="zh-CN"/>
        </w:rPr>
        <w:tab/>
      </w:r>
      <w:r w:rsidRPr="00823D70">
        <w:rPr>
          <w:lang w:eastAsia="zh-CN"/>
        </w:rPr>
        <w:tab/>
      </w:r>
      <w:bookmarkStart w:id="109" w:name="lt_pId731"/>
      <w:r>
        <w:rPr>
          <w:rFonts w:hint="eastAsia"/>
          <w:lang w:eastAsia="zh-CN"/>
        </w:rPr>
        <w:t>循环冗余校验</w:t>
      </w:r>
      <w:bookmarkEnd w:id="109"/>
    </w:p>
    <w:p w:rsidR="00673F76" w:rsidRPr="00823D70" w:rsidRDefault="00673F76" w:rsidP="00FB0A98">
      <w:pPr>
        <w:spacing w:before="80"/>
        <w:rPr>
          <w:lang w:eastAsia="zh-CN"/>
        </w:rPr>
      </w:pPr>
      <w:bookmarkStart w:id="110" w:name="lt_pId732"/>
      <w:r w:rsidRPr="00823D70">
        <w:rPr>
          <w:lang w:eastAsia="zh-CN"/>
        </w:rPr>
        <w:t>CW</w:t>
      </w:r>
      <w:bookmarkEnd w:id="110"/>
      <w:r w:rsidRPr="00823D70">
        <w:rPr>
          <w:lang w:eastAsia="zh-CN"/>
        </w:rPr>
        <w:tab/>
      </w:r>
      <w:r w:rsidRPr="00823D70">
        <w:rPr>
          <w:lang w:eastAsia="zh-CN"/>
        </w:rPr>
        <w:tab/>
      </w:r>
      <w:r>
        <w:rPr>
          <w:rFonts w:hint="eastAsia"/>
          <w:lang w:eastAsia="zh-CN"/>
        </w:rPr>
        <w:t>连续波</w:t>
      </w:r>
    </w:p>
    <w:p w:rsidR="00673F76" w:rsidRPr="00823D70" w:rsidRDefault="00673F76" w:rsidP="00FB0A98">
      <w:pPr>
        <w:spacing w:before="80"/>
        <w:rPr>
          <w:lang w:eastAsia="zh-CN"/>
        </w:rPr>
      </w:pPr>
      <w:bookmarkStart w:id="111" w:name="lt_pId735"/>
      <w:r w:rsidRPr="00823D70">
        <w:rPr>
          <w:lang w:eastAsia="zh-CN"/>
        </w:rPr>
        <w:t>DC</w:t>
      </w:r>
      <w:bookmarkEnd w:id="111"/>
      <w:r w:rsidRPr="00823D70">
        <w:rPr>
          <w:lang w:eastAsia="zh-CN"/>
        </w:rPr>
        <w:tab/>
      </w:r>
      <w:r w:rsidRPr="00823D70">
        <w:rPr>
          <w:lang w:eastAsia="zh-CN"/>
        </w:rPr>
        <w:tab/>
      </w:r>
      <w:r>
        <w:rPr>
          <w:rFonts w:hint="eastAsia"/>
          <w:lang w:eastAsia="zh-CN"/>
        </w:rPr>
        <w:t>直流</w:t>
      </w:r>
    </w:p>
    <w:p w:rsidR="00673F76" w:rsidRPr="00823D70" w:rsidRDefault="00673F76" w:rsidP="00FB0A98">
      <w:pPr>
        <w:spacing w:before="80"/>
        <w:rPr>
          <w:lang w:eastAsia="zh-CN"/>
        </w:rPr>
      </w:pPr>
      <w:bookmarkStart w:id="112" w:name="lt_pId738"/>
      <w:r w:rsidRPr="00823D70">
        <w:rPr>
          <w:lang w:eastAsia="zh-CN"/>
        </w:rPr>
        <w:t>DFT</w:t>
      </w:r>
      <w:bookmarkEnd w:id="112"/>
      <w:r w:rsidRPr="00823D70">
        <w:rPr>
          <w:lang w:eastAsia="zh-CN"/>
        </w:rPr>
        <w:tab/>
      </w:r>
      <w:r w:rsidRPr="00823D70">
        <w:rPr>
          <w:lang w:eastAsia="zh-CN"/>
        </w:rPr>
        <w:tab/>
      </w:r>
      <w:bookmarkStart w:id="113" w:name="lt_pId740"/>
      <w:r>
        <w:rPr>
          <w:rFonts w:hint="eastAsia"/>
          <w:lang w:eastAsia="zh-CN"/>
        </w:rPr>
        <w:t>离散傅里叶变换</w:t>
      </w:r>
      <w:bookmarkEnd w:id="113"/>
    </w:p>
    <w:p w:rsidR="00673F76" w:rsidRPr="00823D70" w:rsidRDefault="00673F76" w:rsidP="00FB0A98">
      <w:pPr>
        <w:spacing w:before="80"/>
        <w:rPr>
          <w:lang w:eastAsia="zh-CN"/>
        </w:rPr>
      </w:pPr>
      <w:bookmarkStart w:id="114" w:name="lt_pId741"/>
      <w:r w:rsidRPr="00823D70">
        <w:rPr>
          <w:lang w:eastAsia="zh-CN"/>
        </w:rPr>
        <w:t>DTT</w:t>
      </w:r>
      <w:bookmarkEnd w:id="114"/>
      <w:r w:rsidRPr="00823D70">
        <w:rPr>
          <w:lang w:eastAsia="zh-CN"/>
        </w:rPr>
        <w:tab/>
      </w:r>
      <w:r w:rsidRPr="00823D70">
        <w:rPr>
          <w:lang w:eastAsia="zh-CN"/>
        </w:rPr>
        <w:tab/>
      </w:r>
      <w:bookmarkStart w:id="115" w:name="lt_pId743"/>
      <w:r>
        <w:rPr>
          <w:rFonts w:hint="eastAsia"/>
          <w:lang w:eastAsia="zh-CN"/>
        </w:rPr>
        <w:t>数字地面电视</w:t>
      </w:r>
      <w:bookmarkEnd w:id="115"/>
    </w:p>
    <w:p w:rsidR="00673F76" w:rsidRPr="00823D70" w:rsidRDefault="00673F76" w:rsidP="00FB0A98">
      <w:pPr>
        <w:spacing w:before="80"/>
        <w:rPr>
          <w:lang w:eastAsia="zh-CN"/>
        </w:rPr>
      </w:pPr>
      <w:bookmarkStart w:id="116" w:name="lt_pId744"/>
      <w:r w:rsidRPr="00823D70">
        <w:rPr>
          <w:lang w:eastAsia="zh-CN"/>
        </w:rPr>
        <w:t>DTX</w:t>
      </w:r>
      <w:bookmarkEnd w:id="116"/>
      <w:r w:rsidRPr="00823D70">
        <w:rPr>
          <w:lang w:eastAsia="zh-CN"/>
        </w:rPr>
        <w:tab/>
      </w:r>
      <w:r w:rsidRPr="00823D70">
        <w:rPr>
          <w:lang w:eastAsia="zh-CN"/>
        </w:rPr>
        <w:tab/>
      </w:r>
      <w:r>
        <w:rPr>
          <w:rFonts w:hint="eastAsia"/>
          <w:lang w:eastAsia="zh-CN"/>
        </w:rPr>
        <w:t>非连续传输</w:t>
      </w:r>
    </w:p>
    <w:p w:rsidR="00673F76" w:rsidRPr="00823D70" w:rsidRDefault="00673F76" w:rsidP="00FB0A98">
      <w:pPr>
        <w:spacing w:before="80"/>
        <w:rPr>
          <w:lang w:eastAsia="zh-CN"/>
        </w:rPr>
      </w:pPr>
      <w:bookmarkStart w:id="117" w:name="lt_pId747"/>
      <w:r w:rsidRPr="00823D70">
        <w:rPr>
          <w:lang w:eastAsia="zh-CN"/>
        </w:rPr>
        <w:t>DwPTS</w:t>
      </w:r>
      <w:bookmarkEnd w:id="117"/>
      <w:r w:rsidRPr="00823D70">
        <w:rPr>
          <w:lang w:eastAsia="zh-CN"/>
        </w:rPr>
        <w:tab/>
      </w:r>
      <w:r w:rsidRPr="00823D70">
        <w:rPr>
          <w:lang w:eastAsia="zh-CN"/>
        </w:rPr>
        <w:tab/>
      </w:r>
      <w:bookmarkStart w:id="118" w:name="lt_pId749"/>
      <w:proofErr w:type="gramStart"/>
      <w:r>
        <w:rPr>
          <w:rFonts w:hint="eastAsia"/>
          <w:lang w:eastAsia="zh-CN"/>
        </w:rPr>
        <w:t>特殊子帧的下行链路部分</w:t>
      </w:r>
      <w:r w:rsidRPr="00823D70">
        <w:rPr>
          <w:lang w:eastAsia="zh-CN"/>
        </w:rPr>
        <w:t>(</w:t>
      </w:r>
      <w:proofErr w:type="gramEnd"/>
      <w:r>
        <w:rPr>
          <w:rFonts w:hint="eastAsia"/>
          <w:lang w:eastAsia="zh-CN"/>
        </w:rPr>
        <w:t>用于</w:t>
      </w:r>
      <w:r w:rsidRPr="00823D70">
        <w:rPr>
          <w:lang w:eastAsia="zh-CN"/>
        </w:rPr>
        <w:t>TDD</w:t>
      </w:r>
      <w:r>
        <w:rPr>
          <w:rFonts w:hint="eastAsia"/>
          <w:lang w:eastAsia="zh-CN"/>
        </w:rPr>
        <w:t>运行</w:t>
      </w:r>
      <w:r w:rsidRPr="00823D70">
        <w:rPr>
          <w:lang w:eastAsia="zh-CN"/>
        </w:rPr>
        <w:t>)</w:t>
      </w:r>
      <w:bookmarkEnd w:id="118"/>
    </w:p>
    <w:p w:rsidR="00673F76" w:rsidRPr="00823D70" w:rsidRDefault="00673F76" w:rsidP="00FB0A98">
      <w:pPr>
        <w:spacing w:before="80"/>
        <w:rPr>
          <w:lang w:eastAsia="zh-CN"/>
        </w:rPr>
      </w:pPr>
      <w:bookmarkStart w:id="119" w:name="lt_pId750"/>
      <w:r w:rsidRPr="00823D70">
        <w:rPr>
          <w:lang w:eastAsia="zh-CN"/>
        </w:rPr>
        <w:t>EARFCN</w:t>
      </w:r>
      <w:bookmarkEnd w:id="119"/>
      <w:r w:rsidRPr="00823D70">
        <w:rPr>
          <w:lang w:eastAsia="zh-CN"/>
        </w:rPr>
        <w:tab/>
      </w:r>
      <w:bookmarkStart w:id="120" w:name="lt_pId751"/>
      <w:r w:rsidRPr="00823D70">
        <w:rPr>
          <w:lang w:eastAsia="zh-CN"/>
        </w:rPr>
        <w:t>E-UTRA</w:t>
      </w:r>
      <w:r>
        <w:rPr>
          <w:rFonts w:hint="eastAsia"/>
          <w:lang w:eastAsia="zh-CN"/>
        </w:rPr>
        <w:t>绝对射频信道编号</w:t>
      </w:r>
      <w:bookmarkEnd w:id="120"/>
    </w:p>
    <w:p w:rsidR="00673F76" w:rsidRPr="00823D70" w:rsidRDefault="00673F76" w:rsidP="00FB0A98">
      <w:pPr>
        <w:spacing w:before="80"/>
        <w:rPr>
          <w:lang w:eastAsia="zh-CN"/>
        </w:rPr>
      </w:pPr>
      <w:bookmarkStart w:id="121" w:name="lt_pId752"/>
      <w:r w:rsidRPr="00823D70">
        <w:rPr>
          <w:lang w:eastAsia="zh-CN"/>
        </w:rPr>
        <w:t>e.i.r.p.</w:t>
      </w:r>
      <w:bookmarkEnd w:id="121"/>
      <w:r w:rsidRPr="00823D70">
        <w:rPr>
          <w:lang w:eastAsia="zh-CN"/>
        </w:rPr>
        <w:tab/>
      </w:r>
      <w:r w:rsidRPr="00823D70">
        <w:rPr>
          <w:lang w:eastAsia="zh-CN"/>
        </w:rPr>
        <w:tab/>
      </w:r>
      <w:bookmarkStart w:id="122" w:name="lt_pId753"/>
      <w:r>
        <w:rPr>
          <w:rFonts w:hint="eastAsia"/>
          <w:lang w:eastAsia="zh-CN"/>
        </w:rPr>
        <w:t>有效全向辐射功率</w:t>
      </w:r>
      <w:bookmarkEnd w:id="122"/>
    </w:p>
    <w:p w:rsidR="00673F76" w:rsidRPr="00823D70" w:rsidRDefault="00673F76" w:rsidP="00FB0A98">
      <w:pPr>
        <w:spacing w:before="80"/>
      </w:pPr>
      <w:bookmarkStart w:id="123" w:name="lt_pId754"/>
      <w:r w:rsidRPr="00823D70">
        <w:t>EPA</w:t>
      </w:r>
      <w:bookmarkEnd w:id="123"/>
      <w:r w:rsidRPr="00823D70">
        <w:tab/>
      </w:r>
      <w:r w:rsidRPr="00823D70">
        <w:tab/>
      </w:r>
      <w:bookmarkStart w:id="124" w:name="lt_pId756"/>
      <w:r>
        <w:rPr>
          <w:rFonts w:hint="eastAsia"/>
        </w:rPr>
        <w:t>扩展步行者</w:t>
      </w:r>
      <w:r>
        <w:t>A</w:t>
      </w:r>
      <w:r>
        <w:rPr>
          <w:rFonts w:hint="eastAsia"/>
        </w:rPr>
        <w:t>模型</w:t>
      </w:r>
      <w:bookmarkEnd w:id="124"/>
    </w:p>
    <w:p w:rsidR="00673F76" w:rsidRPr="00823D70" w:rsidRDefault="00673F76" w:rsidP="00FB0A98">
      <w:pPr>
        <w:spacing w:before="80"/>
      </w:pPr>
      <w:bookmarkStart w:id="125" w:name="lt_pId757"/>
      <w:r w:rsidRPr="00823D70">
        <w:t>ETU</w:t>
      </w:r>
      <w:bookmarkEnd w:id="125"/>
      <w:r w:rsidRPr="00823D70">
        <w:tab/>
      </w:r>
      <w:r w:rsidRPr="00823D70">
        <w:tab/>
      </w:r>
      <w:bookmarkStart w:id="126" w:name="lt_pId759"/>
      <w:r>
        <w:rPr>
          <w:rFonts w:hint="eastAsia"/>
        </w:rPr>
        <w:t>扩展典型城市模型</w:t>
      </w:r>
      <w:bookmarkEnd w:id="126"/>
    </w:p>
    <w:p w:rsidR="00673F76" w:rsidRPr="00823D70" w:rsidRDefault="00673F76" w:rsidP="00FB0A98">
      <w:pPr>
        <w:spacing w:before="80"/>
      </w:pPr>
      <w:bookmarkStart w:id="127" w:name="lt_pId760"/>
      <w:r w:rsidRPr="00823D70">
        <w:t>E-UTRA</w:t>
      </w:r>
      <w:bookmarkEnd w:id="127"/>
      <w:r w:rsidRPr="00823D70">
        <w:tab/>
      </w:r>
      <w:bookmarkStart w:id="128" w:name="lt_pId761"/>
      <w:r>
        <w:rPr>
          <w:rFonts w:hint="eastAsia"/>
        </w:rPr>
        <w:t>演进的</w:t>
      </w:r>
      <w:r w:rsidRPr="00823D70">
        <w:t>UTRA</w:t>
      </w:r>
      <w:bookmarkEnd w:id="128"/>
    </w:p>
    <w:p w:rsidR="00673F76" w:rsidRPr="00823D70" w:rsidRDefault="00673F76" w:rsidP="00FB0A98">
      <w:pPr>
        <w:spacing w:before="80"/>
      </w:pPr>
      <w:bookmarkStart w:id="129" w:name="lt_pId762"/>
      <w:r w:rsidRPr="00823D70">
        <w:t>EVA</w:t>
      </w:r>
      <w:bookmarkEnd w:id="129"/>
      <w:r w:rsidRPr="00823D70">
        <w:tab/>
      </w:r>
      <w:r w:rsidRPr="00823D70">
        <w:tab/>
      </w:r>
      <w:bookmarkStart w:id="130" w:name="lt_pId764"/>
      <w:r>
        <w:rPr>
          <w:rFonts w:hint="eastAsia"/>
        </w:rPr>
        <w:t>扩展车辆</w:t>
      </w:r>
      <w:r>
        <w:t>A</w:t>
      </w:r>
      <w:r>
        <w:rPr>
          <w:rFonts w:hint="eastAsia"/>
        </w:rPr>
        <w:t>模型</w:t>
      </w:r>
      <w:bookmarkEnd w:id="130"/>
    </w:p>
    <w:p w:rsidR="00673F76" w:rsidRPr="00823D70" w:rsidRDefault="00673F76" w:rsidP="00FB0A98">
      <w:pPr>
        <w:spacing w:before="80"/>
      </w:pPr>
      <w:bookmarkStart w:id="131" w:name="lt_pId765"/>
      <w:r w:rsidRPr="00823D70">
        <w:t>EVM</w:t>
      </w:r>
      <w:bookmarkEnd w:id="131"/>
      <w:r w:rsidRPr="00823D70">
        <w:tab/>
      </w:r>
      <w:r w:rsidRPr="00823D70">
        <w:tab/>
      </w:r>
      <w:bookmarkStart w:id="132" w:name="lt_pId767"/>
      <w:r>
        <w:rPr>
          <w:rFonts w:hint="eastAsia"/>
        </w:rPr>
        <w:t>误差矢量幅度</w:t>
      </w:r>
      <w:bookmarkEnd w:id="132"/>
    </w:p>
    <w:p w:rsidR="00673F76" w:rsidRPr="00823D70" w:rsidRDefault="00673F76" w:rsidP="00FB0A98">
      <w:pPr>
        <w:spacing w:before="80"/>
      </w:pPr>
      <w:bookmarkStart w:id="133" w:name="lt_pId768"/>
      <w:r w:rsidRPr="00823D70">
        <w:t>FDD</w:t>
      </w:r>
      <w:bookmarkEnd w:id="133"/>
      <w:r w:rsidRPr="00823D70">
        <w:tab/>
      </w:r>
      <w:r w:rsidRPr="00823D70">
        <w:tab/>
      </w:r>
      <w:bookmarkStart w:id="134" w:name="lt_pId770"/>
      <w:r>
        <w:rPr>
          <w:rFonts w:hint="eastAsia"/>
        </w:rPr>
        <w:t>频分双工</w:t>
      </w:r>
      <w:bookmarkEnd w:id="134"/>
    </w:p>
    <w:p w:rsidR="00673F76" w:rsidRPr="00823D70" w:rsidRDefault="00673F76" w:rsidP="00FB0A98">
      <w:pPr>
        <w:spacing w:before="80"/>
        <w:rPr>
          <w:lang w:eastAsia="zh-CN"/>
        </w:rPr>
      </w:pPr>
      <w:bookmarkStart w:id="135" w:name="lt_pId771"/>
      <w:r w:rsidRPr="00823D70">
        <w:rPr>
          <w:lang w:eastAsia="zh-CN"/>
        </w:rPr>
        <w:t>FFT</w:t>
      </w:r>
      <w:bookmarkEnd w:id="135"/>
      <w:r w:rsidRPr="00823D70">
        <w:rPr>
          <w:lang w:eastAsia="zh-CN"/>
        </w:rPr>
        <w:tab/>
      </w:r>
      <w:r w:rsidRPr="00823D70">
        <w:rPr>
          <w:lang w:eastAsia="zh-CN"/>
        </w:rPr>
        <w:tab/>
      </w:r>
      <w:bookmarkStart w:id="136" w:name="lt_pId773"/>
      <w:r>
        <w:rPr>
          <w:rFonts w:hint="eastAsia"/>
          <w:lang w:eastAsia="zh-CN"/>
        </w:rPr>
        <w:t>快速傅里叶变换</w:t>
      </w:r>
      <w:bookmarkEnd w:id="136"/>
    </w:p>
    <w:p w:rsidR="00673F76" w:rsidRPr="00823D70" w:rsidRDefault="00673F76" w:rsidP="00FB0A98">
      <w:pPr>
        <w:spacing w:before="80"/>
        <w:rPr>
          <w:lang w:eastAsia="zh-CN"/>
        </w:rPr>
      </w:pPr>
      <w:bookmarkStart w:id="137" w:name="lt_pId774"/>
      <w:r w:rsidRPr="00823D70">
        <w:rPr>
          <w:lang w:eastAsia="zh-CN"/>
        </w:rPr>
        <w:t>FRC</w:t>
      </w:r>
      <w:bookmarkEnd w:id="137"/>
      <w:r w:rsidRPr="00823D70">
        <w:rPr>
          <w:lang w:eastAsia="zh-CN"/>
        </w:rPr>
        <w:tab/>
      </w:r>
      <w:r w:rsidRPr="00823D70">
        <w:rPr>
          <w:lang w:eastAsia="zh-CN"/>
        </w:rPr>
        <w:tab/>
      </w:r>
      <w:bookmarkStart w:id="138" w:name="lt_pId776"/>
      <w:r>
        <w:rPr>
          <w:rFonts w:hint="eastAsia"/>
          <w:lang w:eastAsia="zh-CN"/>
        </w:rPr>
        <w:t>固定参考信道</w:t>
      </w:r>
      <w:bookmarkEnd w:id="138"/>
    </w:p>
    <w:p w:rsidR="00673F76" w:rsidRPr="00823D70" w:rsidRDefault="00673F76" w:rsidP="00FB0A98">
      <w:pPr>
        <w:spacing w:before="80"/>
        <w:rPr>
          <w:lang w:eastAsia="zh-CN"/>
        </w:rPr>
      </w:pPr>
      <w:bookmarkStart w:id="139" w:name="lt_pId777"/>
      <w:r w:rsidRPr="00823D70">
        <w:rPr>
          <w:lang w:eastAsia="zh-CN"/>
        </w:rPr>
        <w:t>GP</w:t>
      </w:r>
      <w:bookmarkEnd w:id="139"/>
      <w:r w:rsidRPr="00823D70">
        <w:rPr>
          <w:lang w:eastAsia="zh-CN"/>
        </w:rPr>
        <w:tab/>
      </w:r>
      <w:r w:rsidRPr="00823D70">
        <w:rPr>
          <w:lang w:eastAsia="zh-CN"/>
        </w:rPr>
        <w:tab/>
      </w:r>
      <w:bookmarkStart w:id="140" w:name="lt_pId779"/>
      <w:r>
        <w:rPr>
          <w:rFonts w:hint="eastAsia"/>
          <w:lang w:eastAsia="zh-CN"/>
        </w:rPr>
        <w:t>保护时段</w:t>
      </w:r>
      <w:r w:rsidRPr="00823D70">
        <w:rPr>
          <w:lang w:eastAsia="zh-CN"/>
        </w:rPr>
        <w:t xml:space="preserve"> (</w:t>
      </w:r>
      <w:r>
        <w:rPr>
          <w:rFonts w:hint="eastAsia"/>
          <w:lang w:eastAsia="zh-CN"/>
        </w:rPr>
        <w:t>用于</w:t>
      </w:r>
      <w:r w:rsidRPr="00823D70">
        <w:rPr>
          <w:lang w:eastAsia="zh-CN"/>
        </w:rPr>
        <w:t>TDD</w:t>
      </w:r>
      <w:r>
        <w:rPr>
          <w:rFonts w:hint="eastAsia"/>
          <w:lang w:eastAsia="zh-CN"/>
        </w:rPr>
        <w:t>运行</w:t>
      </w:r>
      <w:r w:rsidRPr="00823D70">
        <w:rPr>
          <w:lang w:eastAsia="zh-CN"/>
        </w:rPr>
        <w:t>)</w:t>
      </w:r>
      <w:bookmarkEnd w:id="140"/>
    </w:p>
    <w:p w:rsidR="00673F76" w:rsidRPr="00823D70" w:rsidRDefault="00673F76" w:rsidP="00FB0A98">
      <w:pPr>
        <w:spacing w:before="80"/>
        <w:rPr>
          <w:lang w:eastAsia="zh-CN"/>
        </w:rPr>
      </w:pPr>
      <w:bookmarkStart w:id="141" w:name="lt_pId780"/>
      <w:r w:rsidRPr="00823D70">
        <w:rPr>
          <w:lang w:eastAsia="zh-CN"/>
        </w:rPr>
        <w:t>HARQ</w:t>
      </w:r>
      <w:bookmarkEnd w:id="141"/>
      <w:r w:rsidRPr="00823D70">
        <w:rPr>
          <w:lang w:eastAsia="zh-CN"/>
        </w:rPr>
        <w:tab/>
      </w:r>
      <w:r w:rsidRPr="00823D70">
        <w:rPr>
          <w:lang w:eastAsia="zh-CN"/>
        </w:rPr>
        <w:tab/>
      </w:r>
      <w:bookmarkStart w:id="142" w:name="lt_pId782"/>
      <w:r>
        <w:rPr>
          <w:rFonts w:hint="eastAsia"/>
          <w:lang w:eastAsia="zh-CN"/>
        </w:rPr>
        <w:t>混合自动重传请求</w:t>
      </w:r>
      <w:bookmarkEnd w:id="142"/>
    </w:p>
    <w:p w:rsidR="00673F76" w:rsidRPr="00823D70" w:rsidRDefault="00673F76" w:rsidP="00FB0A98">
      <w:pPr>
        <w:spacing w:before="80"/>
        <w:rPr>
          <w:lang w:eastAsia="zh-CN"/>
        </w:rPr>
      </w:pPr>
      <w:bookmarkStart w:id="143" w:name="lt_pId783"/>
      <w:r w:rsidRPr="00823D70">
        <w:rPr>
          <w:lang w:eastAsia="zh-CN"/>
        </w:rPr>
        <w:t>ICS</w:t>
      </w:r>
      <w:bookmarkEnd w:id="143"/>
      <w:r w:rsidRPr="00823D70">
        <w:rPr>
          <w:lang w:eastAsia="zh-CN"/>
        </w:rPr>
        <w:tab/>
      </w:r>
      <w:r w:rsidRPr="00823D70">
        <w:rPr>
          <w:lang w:eastAsia="zh-CN"/>
        </w:rPr>
        <w:tab/>
      </w:r>
      <w:bookmarkStart w:id="144" w:name="lt_pId785"/>
      <w:r>
        <w:rPr>
          <w:rFonts w:hint="eastAsia"/>
          <w:lang w:eastAsia="zh-CN"/>
        </w:rPr>
        <w:t>信道内选择性</w:t>
      </w:r>
      <w:bookmarkEnd w:id="144"/>
    </w:p>
    <w:p w:rsidR="00673F76" w:rsidRPr="00823D70" w:rsidRDefault="00673F76" w:rsidP="00FB0A98">
      <w:pPr>
        <w:spacing w:before="80"/>
        <w:rPr>
          <w:lang w:eastAsia="zh-CN"/>
        </w:rPr>
      </w:pPr>
      <w:bookmarkStart w:id="145" w:name="lt_pId786"/>
      <w:r w:rsidRPr="00823D70">
        <w:rPr>
          <w:lang w:eastAsia="zh-CN"/>
        </w:rPr>
        <w:t>ITU-R</w:t>
      </w:r>
      <w:bookmarkEnd w:id="145"/>
      <w:r w:rsidRPr="00823D70">
        <w:rPr>
          <w:lang w:eastAsia="zh-CN"/>
        </w:rPr>
        <w:tab/>
      </w:r>
      <w:r w:rsidRPr="00823D70">
        <w:rPr>
          <w:lang w:eastAsia="zh-CN"/>
        </w:rPr>
        <w:tab/>
      </w:r>
      <w:bookmarkStart w:id="146" w:name="lt_pId788"/>
      <w:r>
        <w:rPr>
          <w:rFonts w:hint="eastAsia"/>
          <w:lang w:eastAsia="zh-CN"/>
        </w:rPr>
        <w:t>国际电联无线电通信</w:t>
      </w:r>
      <w:bookmarkEnd w:id="146"/>
      <w:r>
        <w:rPr>
          <w:rFonts w:hint="eastAsia"/>
          <w:lang w:eastAsia="zh-CN"/>
        </w:rPr>
        <w:t>部门</w:t>
      </w:r>
    </w:p>
    <w:p w:rsidR="00673F76" w:rsidRPr="00823D70" w:rsidRDefault="00673F76" w:rsidP="00FB0A98">
      <w:pPr>
        <w:spacing w:before="80"/>
        <w:rPr>
          <w:lang w:val="fr-CH" w:eastAsia="zh-CN"/>
        </w:rPr>
      </w:pPr>
      <w:bookmarkStart w:id="147" w:name="lt_pId789"/>
      <w:r w:rsidRPr="00823D70">
        <w:rPr>
          <w:lang w:val="fr-CH" w:eastAsia="zh-CN"/>
        </w:rPr>
        <w:t>LA</w:t>
      </w:r>
      <w:bookmarkEnd w:id="147"/>
      <w:r w:rsidRPr="00823D70">
        <w:rPr>
          <w:lang w:val="fr-CH" w:eastAsia="zh-CN"/>
        </w:rPr>
        <w:tab/>
      </w:r>
      <w:r w:rsidRPr="00823D70">
        <w:rPr>
          <w:lang w:val="fr-CH" w:eastAsia="zh-CN"/>
        </w:rPr>
        <w:tab/>
      </w:r>
      <w:r>
        <w:rPr>
          <w:rFonts w:hint="eastAsia"/>
          <w:lang w:val="fr-CH" w:eastAsia="zh-CN"/>
        </w:rPr>
        <w:t>局域</w:t>
      </w:r>
    </w:p>
    <w:p w:rsidR="00673F76" w:rsidRDefault="00673F76" w:rsidP="00FB0A98">
      <w:pPr>
        <w:spacing w:before="80"/>
        <w:rPr>
          <w:lang w:val="fr-CH" w:eastAsia="zh-CN"/>
        </w:rPr>
      </w:pPr>
      <w:bookmarkStart w:id="148" w:name="lt_pId792"/>
      <w:r w:rsidRPr="00823D70">
        <w:rPr>
          <w:lang w:val="fr-CH" w:eastAsia="zh-CN"/>
        </w:rPr>
        <w:t>LNA</w:t>
      </w:r>
      <w:bookmarkEnd w:id="148"/>
      <w:r w:rsidRPr="00823D70">
        <w:rPr>
          <w:lang w:val="fr-CH" w:eastAsia="zh-CN"/>
        </w:rPr>
        <w:tab/>
      </w:r>
      <w:r w:rsidRPr="00823D70">
        <w:rPr>
          <w:lang w:val="fr-CH" w:eastAsia="zh-CN"/>
        </w:rPr>
        <w:tab/>
      </w:r>
      <w:bookmarkStart w:id="149" w:name="lt_pId794"/>
      <w:r>
        <w:rPr>
          <w:rFonts w:hint="eastAsia"/>
          <w:lang w:val="fr-CH" w:eastAsia="zh-CN"/>
        </w:rPr>
        <w:t>低噪声放大器</w:t>
      </w:r>
      <w:bookmarkEnd w:id="149"/>
    </w:p>
    <w:p w:rsidR="006C2CE5" w:rsidRPr="00355698" w:rsidRDefault="006C2CE5" w:rsidP="00FB0A98">
      <w:pPr>
        <w:spacing w:before="80"/>
        <w:rPr>
          <w:lang w:eastAsia="zh-CN"/>
        </w:rPr>
      </w:pPr>
      <w:r w:rsidRPr="00355698">
        <w:rPr>
          <w:lang w:eastAsia="zh-CN"/>
        </w:rPr>
        <w:t>MC</w:t>
      </w:r>
      <w:r w:rsidRPr="00355698">
        <w:rPr>
          <w:lang w:eastAsia="zh-CN"/>
        </w:rPr>
        <w:tab/>
      </w:r>
      <w:r w:rsidRPr="00355698">
        <w:rPr>
          <w:lang w:eastAsia="zh-CN"/>
        </w:rPr>
        <w:tab/>
      </w:r>
      <w:r w:rsidR="00A2461C">
        <w:rPr>
          <w:rFonts w:hint="eastAsia"/>
          <w:lang w:eastAsia="zh-CN"/>
        </w:rPr>
        <w:t>多载波</w:t>
      </w:r>
    </w:p>
    <w:p w:rsidR="00673F76" w:rsidRPr="00823D70" w:rsidRDefault="00673F76" w:rsidP="00FB0A98">
      <w:pPr>
        <w:spacing w:before="80"/>
        <w:rPr>
          <w:lang w:eastAsia="zh-CN"/>
        </w:rPr>
      </w:pPr>
      <w:bookmarkStart w:id="150" w:name="lt_pId795"/>
      <w:r w:rsidRPr="00823D70">
        <w:rPr>
          <w:lang w:eastAsia="zh-CN"/>
        </w:rPr>
        <w:t>MCS</w:t>
      </w:r>
      <w:bookmarkEnd w:id="150"/>
      <w:r w:rsidRPr="00823D70">
        <w:rPr>
          <w:lang w:eastAsia="zh-CN"/>
        </w:rPr>
        <w:tab/>
      </w:r>
      <w:r w:rsidRPr="00823D70">
        <w:rPr>
          <w:lang w:eastAsia="zh-CN"/>
        </w:rPr>
        <w:tab/>
      </w:r>
      <w:bookmarkStart w:id="151" w:name="lt_pId797"/>
      <w:r>
        <w:rPr>
          <w:rFonts w:hint="eastAsia"/>
          <w:lang w:eastAsia="zh-CN"/>
        </w:rPr>
        <w:t>调制与编码</w:t>
      </w:r>
      <w:bookmarkEnd w:id="151"/>
      <w:r>
        <w:rPr>
          <w:rFonts w:hint="eastAsia"/>
          <w:lang w:eastAsia="zh-CN"/>
        </w:rPr>
        <w:t>方案</w:t>
      </w:r>
    </w:p>
    <w:p w:rsidR="00673F76" w:rsidRPr="00823D70" w:rsidRDefault="00673F76" w:rsidP="00FB0A98">
      <w:pPr>
        <w:spacing w:before="80"/>
        <w:rPr>
          <w:lang w:eastAsia="zh-CN"/>
        </w:rPr>
      </w:pPr>
      <w:bookmarkStart w:id="152" w:name="lt_pId798"/>
      <w:r w:rsidRPr="00823D70">
        <w:rPr>
          <w:lang w:eastAsia="zh-CN"/>
        </w:rPr>
        <w:t>MR</w:t>
      </w:r>
      <w:bookmarkEnd w:id="152"/>
      <w:r w:rsidRPr="00823D70">
        <w:rPr>
          <w:lang w:eastAsia="zh-CN"/>
        </w:rPr>
        <w:tab/>
      </w:r>
      <w:r w:rsidRPr="00823D70">
        <w:rPr>
          <w:lang w:eastAsia="zh-CN"/>
        </w:rPr>
        <w:tab/>
      </w:r>
      <w:r>
        <w:rPr>
          <w:rFonts w:hint="eastAsia"/>
          <w:lang w:eastAsia="zh-CN"/>
        </w:rPr>
        <w:t>中程</w:t>
      </w:r>
    </w:p>
    <w:p w:rsidR="00673F76" w:rsidRPr="00823D70" w:rsidRDefault="00673F76" w:rsidP="00FB0A98">
      <w:pPr>
        <w:spacing w:before="80"/>
        <w:rPr>
          <w:lang w:eastAsia="zh-CN"/>
        </w:rPr>
      </w:pPr>
      <w:bookmarkStart w:id="153" w:name="lt_pId801"/>
      <w:r w:rsidRPr="00823D70">
        <w:rPr>
          <w:lang w:eastAsia="zh-CN"/>
        </w:rPr>
        <w:t>MSR</w:t>
      </w:r>
      <w:bookmarkEnd w:id="153"/>
      <w:r w:rsidRPr="00823D70">
        <w:rPr>
          <w:lang w:eastAsia="zh-CN"/>
        </w:rPr>
        <w:tab/>
      </w:r>
      <w:r w:rsidRPr="00823D70">
        <w:rPr>
          <w:lang w:eastAsia="zh-CN"/>
        </w:rPr>
        <w:tab/>
      </w:r>
      <w:bookmarkStart w:id="154" w:name="lt_pId803"/>
      <w:r>
        <w:rPr>
          <w:rFonts w:hint="eastAsia"/>
          <w:lang w:eastAsia="zh-CN"/>
        </w:rPr>
        <w:t>多</w:t>
      </w:r>
      <w:bookmarkEnd w:id="154"/>
      <w:r>
        <w:rPr>
          <w:rFonts w:hint="eastAsia"/>
          <w:lang w:eastAsia="zh-CN"/>
        </w:rPr>
        <w:t>标准无线电</w:t>
      </w:r>
    </w:p>
    <w:p w:rsidR="006C2CE5" w:rsidRPr="0085653A" w:rsidRDefault="006C2CE5" w:rsidP="00FB0A98">
      <w:pPr>
        <w:spacing w:before="80"/>
        <w:rPr>
          <w:lang w:val="fr-CH" w:eastAsia="zh-CN"/>
        </w:rPr>
      </w:pPr>
      <w:bookmarkStart w:id="155" w:name="lt_pId804"/>
      <w:r w:rsidRPr="0085653A">
        <w:rPr>
          <w:lang w:val="fr-CH" w:eastAsia="zh-CN"/>
        </w:rPr>
        <w:t>NC</w:t>
      </w:r>
      <w:r w:rsidRPr="0085653A">
        <w:rPr>
          <w:lang w:val="fr-CH" w:eastAsia="zh-CN"/>
        </w:rPr>
        <w:tab/>
      </w:r>
      <w:r w:rsidRPr="0085653A">
        <w:rPr>
          <w:lang w:val="fr-CH" w:eastAsia="zh-CN"/>
        </w:rPr>
        <w:tab/>
      </w:r>
      <w:r w:rsidR="0080718B">
        <w:rPr>
          <w:rFonts w:hint="eastAsia"/>
          <w:lang w:val="fr-CH" w:eastAsia="zh-CN"/>
        </w:rPr>
        <w:t>非</w:t>
      </w:r>
      <w:r w:rsidR="0080718B">
        <w:rPr>
          <w:lang w:val="fr-CH" w:eastAsia="zh-CN"/>
        </w:rPr>
        <w:t>连续</w:t>
      </w:r>
    </w:p>
    <w:p w:rsidR="00673F76" w:rsidRPr="00823D70" w:rsidRDefault="00673F76" w:rsidP="00FB0A98">
      <w:pPr>
        <w:spacing w:before="80"/>
        <w:rPr>
          <w:lang w:eastAsia="zh-CN"/>
        </w:rPr>
      </w:pPr>
      <w:r w:rsidRPr="00823D70">
        <w:rPr>
          <w:lang w:eastAsia="zh-CN"/>
        </w:rPr>
        <w:t>OFDM</w:t>
      </w:r>
      <w:bookmarkEnd w:id="155"/>
      <w:r w:rsidRPr="00823D70">
        <w:rPr>
          <w:lang w:eastAsia="zh-CN"/>
        </w:rPr>
        <w:tab/>
      </w:r>
      <w:r w:rsidRPr="00823D70">
        <w:rPr>
          <w:lang w:eastAsia="zh-CN"/>
        </w:rPr>
        <w:tab/>
      </w:r>
      <w:bookmarkStart w:id="156" w:name="lt_pId806"/>
      <w:r>
        <w:rPr>
          <w:rFonts w:hint="eastAsia"/>
          <w:lang w:eastAsia="zh-CN"/>
        </w:rPr>
        <w:t>正交频分复用</w:t>
      </w:r>
      <w:bookmarkEnd w:id="156"/>
    </w:p>
    <w:p w:rsidR="00673F76" w:rsidRPr="00823D70" w:rsidRDefault="00673F76" w:rsidP="00FB0A98">
      <w:pPr>
        <w:spacing w:before="80"/>
        <w:rPr>
          <w:lang w:eastAsia="zh-CN"/>
        </w:rPr>
      </w:pPr>
      <w:bookmarkStart w:id="157" w:name="lt_pId807"/>
      <w:r w:rsidRPr="00823D70">
        <w:rPr>
          <w:lang w:eastAsia="zh-CN"/>
        </w:rPr>
        <w:t>OoB</w:t>
      </w:r>
      <w:bookmarkEnd w:id="157"/>
      <w:r w:rsidRPr="00823D70">
        <w:rPr>
          <w:lang w:eastAsia="zh-CN"/>
        </w:rPr>
        <w:tab/>
      </w:r>
      <w:r w:rsidRPr="00823D70">
        <w:rPr>
          <w:lang w:eastAsia="zh-CN"/>
        </w:rPr>
        <w:tab/>
      </w:r>
      <w:r>
        <w:rPr>
          <w:rFonts w:hint="eastAsia"/>
          <w:lang w:eastAsia="zh-CN"/>
        </w:rPr>
        <w:t>带外</w:t>
      </w:r>
    </w:p>
    <w:p w:rsidR="00673F76" w:rsidRPr="00AA0E27" w:rsidRDefault="00673F76" w:rsidP="00FB0A98">
      <w:pPr>
        <w:spacing w:before="80"/>
        <w:rPr>
          <w:lang w:eastAsia="zh-CN"/>
        </w:rPr>
      </w:pPr>
      <w:bookmarkStart w:id="158" w:name="lt_pId810"/>
      <w:r w:rsidRPr="00823D70">
        <w:rPr>
          <w:lang w:eastAsia="zh-CN"/>
        </w:rPr>
        <w:t>P</w:t>
      </w:r>
      <w:r w:rsidRPr="00AA0E27">
        <w:rPr>
          <w:lang w:eastAsia="zh-CN"/>
        </w:rPr>
        <w:t>A</w:t>
      </w:r>
      <w:bookmarkEnd w:id="158"/>
      <w:r w:rsidRPr="00AA0E27">
        <w:rPr>
          <w:lang w:eastAsia="zh-CN"/>
        </w:rPr>
        <w:tab/>
      </w:r>
      <w:r w:rsidRPr="00AA0E27">
        <w:rPr>
          <w:lang w:eastAsia="zh-CN"/>
        </w:rPr>
        <w:tab/>
      </w:r>
      <w:bookmarkStart w:id="159" w:name="lt_pId812"/>
      <w:r w:rsidRPr="00AA0E27">
        <w:rPr>
          <w:rFonts w:hint="eastAsia"/>
          <w:lang w:eastAsia="zh-CN"/>
        </w:rPr>
        <w:t>功率放大器</w:t>
      </w:r>
      <w:bookmarkEnd w:id="159"/>
    </w:p>
    <w:p w:rsidR="00673F76" w:rsidRPr="00AA0E27" w:rsidRDefault="00673F76" w:rsidP="00FB0A98">
      <w:pPr>
        <w:spacing w:before="80"/>
        <w:rPr>
          <w:lang w:eastAsia="zh-CN"/>
        </w:rPr>
      </w:pPr>
      <w:bookmarkStart w:id="160" w:name="lt_pId813"/>
      <w:r w:rsidRPr="00AA0E27">
        <w:rPr>
          <w:lang w:eastAsia="zh-CN"/>
        </w:rPr>
        <w:t>PBCH</w:t>
      </w:r>
      <w:bookmarkEnd w:id="160"/>
      <w:r w:rsidRPr="00AA0E27">
        <w:rPr>
          <w:lang w:eastAsia="zh-CN"/>
        </w:rPr>
        <w:tab/>
      </w:r>
      <w:r w:rsidRPr="00AA0E27">
        <w:rPr>
          <w:lang w:eastAsia="zh-CN"/>
        </w:rPr>
        <w:tab/>
      </w:r>
      <w:bookmarkStart w:id="161" w:name="lt_pId815"/>
      <w:r w:rsidRPr="00AA0E27">
        <w:rPr>
          <w:rFonts w:hint="eastAsia"/>
          <w:lang w:eastAsia="zh-CN"/>
        </w:rPr>
        <w:t>物理广播</w:t>
      </w:r>
      <w:bookmarkEnd w:id="161"/>
      <w:r w:rsidRPr="00AA0E27">
        <w:rPr>
          <w:rFonts w:hint="eastAsia"/>
          <w:lang w:eastAsia="zh-CN"/>
        </w:rPr>
        <w:t>信道</w:t>
      </w:r>
    </w:p>
    <w:p w:rsidR="00673F76" w:rsidRPr="00AA0E27" w:rsidRDefault="00673F76" w:rsidP="00FB0A98">
      <w:pPr>
        <w:spacing w:before="80"/>
        <w:rPr>
          <w:lang w:eastAsia="zh-CN"/>
        </w:rPr>
      </w:pPr>
      <w:bookmarkStart w:id="162" w:name="lt_pId816"/>
      <w:r w:rsidRPr="00AA0E27">
        <w:rPr>
          <w:lang w:eastAsia="zh-CN"/>
        </w:rPr>
        <w:t>PDCCH</w:t>
      </w:r>
      <w:bookmarkEnd w:id="162"/>
      <w:r w:rsidRPr="00AA0E27">
        <w:rPr>
          <w:lang w:eastAsia="zh-CN"/>
        </w:rPr>
        <w:tab/>
      </w:r>
      <w:bookmarkStart w:id="163" w:name="lt_pId817"/>
      <w:r w:rsidRPr="00AA0E27">
        <w:rPr>
          <w:rFonts w:hint="eastAsia"/>
          <w:lang w:eastAsia="zh-CN"/>
        </w:rPr>
        <w:t>物理</w:t>
      </w:r>
      <w:r>
        <w:rPr>
          <w:rFonts w:hint="eastAsia"/>
          <w:lang w:eastAsia="zh-CN"/>
        </w:rPr>
        <w:t>下行链路</w:t>
      </w:r>
      <w:r w:rsidRPr="00AA0E27">
        <w:rPr>
          <w:rFonts w:hint="eastAsia"/>
          <w:lang w:eastAsia="zh-CN"/>
        </w:rPr>
        <w:t>控制信道</w:t>
      </w:r>
      <w:bookmarkEnd w:id="163"/>
    </w:p>
    <w:p w:rsidR="00673F76" w:rsidRPr="00AA0E27" w:rsidRDefault="00673F76" w:rsidP="00FB0A98">
      <w:pPr>
        <w:spacing w:before="80"/>
      </w:pPr>
      <w:bookmarkStart w:id="164" w:name="lt_pId818"/>
      <w:r w:rsidRPr="00AA0E27">
        <w:rPr>
          <w:lang w:eastAsia="zh-CN"/>
        </w:rPr>
        <w:lastRenderedPageBreak/>
        <w:t>PDSCH</w:t>
      </w:r>
      <w:bookmarkEnd w:id="164"/>
      <w:r w:rsidRPr="00AA0E27">
        <w:rPr>
          <w:lang w:eastAsia="zh-CN"/>
        </w:rPr>
        <w:tab/>
      </w:r>
      <w:r w:rsidRPr="00AA0E27">
        <w:rPr>
          <w:lang w:eastAsia="zh-CN"/>
        </w:rPr>
        <w:tab/>
      </w:r>
      <w:bookmarkStart w:id="165" w:name="lt_pId820"/>
      <w:r w:rsidRPr="00AA0E27">
        <w:rPr>
          <w:rFonts w:hint="eastAsia"/>
          <w:lang w:eastAsia="zh-CN"/>
        </w:rPr>
        <w:t>物理</w:t>
      </w:r>
      <w:r>
        <w:rPr>
          <w:rFonts w:hint="eastAsia"/>
          <w:lang w:eastAsia="zh-CN"/>
        </w:rPr>
        <w:t>下行链路</w:t>
      </w:r>
      <w:r w:rsidRPr="00AA0E27">
        <w:rPr>
          <w:rFonts w:hint="eastAsia"/>
          <w:lang w:eastAsia="zh-CN"/>
        </w:rPr>
        <w:t>共享</w:t>
      </w:r>
      <w:r w:rsidRPr="00AA0E27">
        <w:rPr>
          <w:rFonts w:hint="eastAsia"/>
        </w:rPr>
        <w:t>信道</w:t>
      </w:r>
      <w:bookmarkEnd w:id="165"/>
    </w:p>
    <w:p w:rsidR="00673F76" w:rsidRPr="00AA0E27" w:rsidRDefault="00673F76" w:rsidP="00FB0A98">
      <w:pPr>
        <w:spacing w:before="80"/>
      </w:pPr>
      <w:bookmarkStart w:id="166" w:name="lt_pId821"/>
      <w:r w:rsidRPr="00AA0E27">
        <w:t>PUSCH</w:t>
      </w:r>
      <w:bookmarkEnd w:id="166"/>
      <w:r w:rsidRPr="00AA0E27">
        <w:tab/>
      </w:r>
      <w:r w:rsidRPr="00AA0E27">
        <w:tab/>
      </w:r>
      <w:bookmarkStart w:id="167" w:name="lt_pId823"/>
      <w:r w:rsidRPr="00AA0E27">
        <w:rPr>
          <w:rFonts w:hint="eastAsia"/>
        </w:rPr>
        <w:t>物理</w:t>
      </w:r>
      <w:r>
        <w:rPr>
          <w:rFonts w:hint="eastAsia"/>
        </w:rPr>
        <w:t>上行链路</w:t>
      </w:r>
      <w:r w:rsidRPr="00AA0E27">
        <w:rPr>
          <w:rFonts w:hint="eastAsia"/>
        </w:rPr>
        <w:t>共享信道</w:t>
      </w:r>
      <w:bookmarkEnd w:id="167"/>
    </w:p>
    <w:p w:rsidR="00673F76" w:rsidRPr="00AA0E27" w:rsidRDefault="00673F76" w:rsidP="00FB0A98">
      <w:pPr>
        <w:spacing w:before="80"/>
      </w:pPr>
      <w:bookmarkStart w:id="168" w:name="lt_pId824"/>
      <w:r w:rsidRPr="00AA0E27">
        <w:t>PUCCH</w:t>
      </w:r>
      <w:bookmarkEnd w:id="168"/>
      <w:r w:rsidRPr="00AA0E27">
        <w:tab/>
      </w:r>
      <w:bookmarkStart w:id="169" w:name="lt_pId825"/>
      <w:r w:rsidRPr="00AA0E27">
        <w:rPr>
          <w:rFonts w:hint="eastAsia"/>
        </w:rPr>
        <w:t>物理</w:t>
      </w:r>
      <w:r>
        <w:rPr>
          <w:rFonts w:hint="eastAsia"/>
        </w:rPr>
        <w:t>上行链路</w:t>
      </w:r>
      <w:r w:rsidRPr="00AA0E27">
        <w:rPr>
          <w:rFonts w:hint="eastAsia"/>
        </w:rPr>
        <w:t>控制信道</w:t>
      </w:r>
      <w:bookmarkEnd w:id="169"/>
    </w:p>
    <w:p w:rsidR="00673F76" w:rsidRPr="00AA0E27" w:rsidRDefault="00673F76" w:rsidP="00FB0A98">
      <w:pPr>
        <w:spacing w:before="80"/>
        <w:rPr>
          <w:lang w:eastAsia="zh-CN"/>
        </w:rPr>
      </w:pPr>
      <w:bookmarkStart w:id="170" w:name="lt_pId826"/>
      <w:r w:rsidRPr="00AA0E27">
        <w:rPr>
          <w:lang w:eastAsia="zh-CN"/>
        </w:rPr>
        <w:t>PRACH</w:t>
      </w:r>
      <w:bookmarkEnd w:id="170"/>
      <w:r w:rsidRPr="00AA0E27">
        <w:rPr>
          <w:lang w:eastAsia="zh-CN"/>
        </w:rPr>
        <w:tab/>
      </w:r>
      <w:bookmarkStart w:id="171" w:name="lt_pId827"/>
      <w:r w:rsidRPr="00AA0E27">
        <w:rPr>
          <w:rFonts w:hint="eastAsia"/>
          <w:lang w:eastAsia="zh-CN"/>
        </w:rPr>
        <w:t>物理随机接入信道</w:t>
      </w:r>
      <w:bookmarkEnd w:id="171"/>
    </w:p>
    <w:p w:rsidR="00673F76" w:rsidRPr="00AA0E27" w:rsidRDefault="00673F76" w:rsidP="00FB0A98">
      <w:pPr>
        <w:spacing w:before="80"/>
        <w:rPr>
          <w:lang w:eastAsia="zh-CN"/>
        </w:rPr>
      </w:pPr>
      <w:bookmarkStart w:id="172" w:name="lt_pId828"/>
      <w:r w:rsidRPr="00AA0E27">
        <w:rPr>
          <w:lang w:eastAsia="zh-CN"/>
        </w:rPr>
        <w:t>QAM</w:t>
      </w:r>
      <w:bookmarkEnd w:id="172"/>
      <w:r w:rsidRPr="00AA0E27">
        <w:rPr>
          <w:lang w:eastAsia="zh-CN"/>
        </w:rPr>
        <w:tab/>
      </w:r>
      <w:r w:rsidRPr="00AA0E27">
        <w:rPr>
          <w:lang w:eastAsia="zh-CN"/>
        </w:rPr>
        <w:tab/>
      </w:r>
      <w:r w:rsidRPr="00AA0E27">
        <w:rPr>
          <w:rFonts w:hint="eastAsia"/>
          <w:lang w:eastAsia="zh-CN"/>
        </w:rPr>
        <w:t>正交幅度调制</w:t>
      </w:r>
    </w:p>
    <w:p w:rsidR="00673F76" w:rsidRPr="00AA0E27" w:rsidRDefault="00673F76" w:rsidP="00FB0A98">
      <w:pPr>
        <w:spacing w:before="80"/>
        <w:rPr>
          <w:lang w:eastAsia="zh-CN"/>
        </w:rPr>
      </w:pPr>
      <w:bookmarkStart w:id="173" w:name="lt_pId831"/>
      <w:r w:rsidRPr="00AA0E27">
        <w:rPr>
          <w:lang w:eastAsia="zh-CN"/>
        </w:rPr>
        <w:t>QPSK</w:t>
      </w:r>
      <w:bookmarkEnd w:id="173"/>
      <w:r w:rsidRPr="00AA0E27">
        <w:rPr>
          <w:lang w:eastAsia="zh-CN"/>
        </w:rPr>
        <w:tab/>
      </w:r>
      <w:r w:rsidRPr="00AA0E27">
        <w:rPr>
          <w:lang w:eastAsia="zh-CN"/>
        </w:rPr>
        <w:tab/>
      </w:r>
      <w:bookmarkStart w:id="174" w:name="lt_pId833"/>
      <w:r w:rsidRPr="00AA0E27">
        <w:rPr>
          <w:rFonts w:hint="eastAsia"/>
          <w:lang w:eastAsia="zh-CN"/>
        </w:rPr>
        <w:t>正交相移键控</w:t>
      </w:r>
      <w:bookmarkEnd w:id="174"/>
    </w:p>
    <w:p w:rsidR="00673F76" w:rsidRPr="00AA0E27" w:rsidRDefault="00673F76" w:rsidP="00FB0A98">
      <w:pPr>
        <w:spacing w:before="80"/>
        <w:rPr>
          <w:lang w:eastAsia="zh-CN"/>
        </w:rPr>
      </w:pPr>
      <w:bookmarkStart w:id="175" w:name="lt_pId834"/>
      <w:r w:rsidRPr="00AA0E27">
        <w:rPr>
          <w:lang w:eastAsia="zh-CN"/>
        </w:rPr>
        <w:t>RAT</w:t>
      </w:r>
      <w:bookmarkEnd w:id="175"/>
      <w:r w:rsidRPr="00AA0E27">
        <w:rPr>
          <w:lang w:eastAsia="zh-CN"/>
        </w:rPr>
        <w:tab/>
      </w:r>
      <w:r w:rsidRPr="00AA0E27">
        <w:rPr>
          <w:lang w:eastAsia="zh-CN"/>
        </w:rPr>
        <w:tab/>
      </w:r>
      <w:bookmarkStart w:id="176" w:name="lt_pId836"/>
      <w:r w:rsidRPr="00AA0E27">
        <w:rPr>
          <w:rFonts w:hint="eastAsia"/>
          <w:lang w:eastAsia="zh-CN"/>
        </w:rPr>
        <w:t>无线接入技术</w:t>
      </w:r>
      <w:bookmarkEnd w:id="176"/>
    </w:p>
    <w:p w:rsidR="00673F76" w:rsidRPr="00AA0E27" w:rsidRDefault="00673F76" w:rsidP="00FB0A98">
      <w:pPr>
        <w:spacing w:before="80"/>
        <w:rPr>
          <w:lang w:eastAsia="zh-CN"/>
        </w:rPr>
      </w:pPr>
      <w:bookmarkStart w:id="177" w:name="lt_pId837"/>
      <w:r w:rsidRPr="00AA0E27">
        <w:rPr>
          <w:lang w:eastAsia="zh-CN"/>
        </w:rPr>
        <w:t>RB</w:t>
      </w:r>
      <w:bookmarkEnd w:id="177"/>
      <w:r w:rsidRPr="00AA0E27">
        <w:rPr>
          <w:lang w:eastAsia="zh-CN"/>
        </w:rPr>
        <w:tab/>
      </w:r>
      <w:r w:rsidRPr="00AA0E27">
        <w:rPr>
          <w:lang w:eastAsia="zh-CN"/>
        </w:rPr>
        <w:tab/>
      </w:r>
      <w:bookmarkStart w:id="178" w:name="lt_pId839"/>
      <w:r w:rsidRPr="00AA0E27">
        <w:rPr>
          <w:rFonts w:hint="eastAsia"/>
          <w:lang w:eastAsia="zh-CN"/>
        </w:rPr>
        <w:t>资源块</w:t>
      </w:r>
      <w:bookmarkEnd w:id="178"/>
    </w:p>
    <w:p w:rsidR="00673F76" w:rsidRPr="00AA0E27" w:rsidRDefault="00673F76" w:rsidP="00FB0A98">
      <w:pPr>
        <w:spacing w:before="80"/>
        <w:rPr>
          <w:lang w:eastAsia="zh-CN"/>
        </w:rPr>
      </w:pPr>
      <w:bookmarkStart w:id="179" w:name="lt_pId840"/>
      <w:r w:rsidRPr="00AA0E27">
        <w:rPr>
          <w:lang w:eastAsia="zh-CN"/>
        </w:rPr>
        <w:t>RE</w:t>
      </w:r>
      <w:bookmarkEnd w:id="179"/>
      <w:r w:rsidRPr="00AA0E27">
        <w:rPr>
          <w:lang w:eastAsia="zh-CN"/>
        </w:rPr>
        <w:tab/>
      </w:r>
      <w:r w:rsidRPr="00AA0E27">
        <w:rPr>
          <w:lang w:eastAsia="zh-CN"/>
        </w:rPr>
        <w:tab/>
      </w:r>
      <w:bookmarkStart w:id="180" w:name="lt_pId842"/>
      <w:r w:rsidRPr="00AA0E27">
        <w:rPr>
          <w:rFonts w:hint="eastAsia"/>
          <w:lang w:eastAsia="zh-CN"/>
        </w:rPr>
        <w:t>资源单元</w:t>
      </w:r>
      <w:bookmarkEnd w:id="180"/>
    </w:p>
    <w:p w:rsidR="00673F76" w:rsidRPr="00AA0E27" w:rsidRDefault="00673F76" w:rsidP="00FB0A98">
      <w:pPr>
        <w:spacing w:before="80"/>
        <w:rPr>
          <w:lang w:eastAsia="zh-CN"/>
        </w:rPr>
      </w:pPr>
      <w:bookmarkStart w:id="181" w:name="lt_pId843"/>
      <w:r w:rsidRPr="00AA0E27">
        <w:rPr>
          <w:lang w:eastAsia="zh-CN"/>
        </w:rPr>
        <w:t>RF</w:t>
      </w:r>
      <w:bookmarkEnd w:id="181"/>
      <w:r w:rsidRPr="00AA0E27">
        <w:rPr>
          <w:lang w:eastAsia="zh-CN"/>
        </w:rPr>
        <w:tab/>
      </w:r>
      <w:r w:rsidRPr="00AA0E27">
        <w:rPr>
          <w:lang w:eastAsia="zh-CN"/>
        </w:rPr>
        <w:tab/>
      </w:r>
      <w:bookmarkStart w:id="182" w:name="lt_pId845"/>
      <w:r w:rsidRPr="00AA0E27">
        <w:rPr>
          <w:rFonts w:hint="eastAsia"/>
          <w:lang w:eastAsia="zh-CN"/>
        </w:rPr>
        <w:t>射频</w:t>
      </w:r>
      <w:bookmarkEnd w:id="182"/>
    </w:p>
    <w:p w:rsidR="00673F76" w:rsidRPr="00AA0E27" w:rsidRDefault="00673F76" w:rsidP="00FB0A98">
      <w:pPr>
        <w:spacing w:before="80"/>
        <w:rPr>
          <w:lang w:eastAsia="zh-CN"/>
        </w:rPr>
      </w:pPr>
      <w:bookmarkStart w:id="183" w:name="lt_pId846"/>
      <w:r w:rsidRPr="00AA0E27">
        <w:rPr>
          <w:lang w:eastAsia="zh-CN"/>
        </w:rPr>
        <w:t>RMS</w:t>
      </w:r>
      <w:bookmarkEnd w:id="183"/>
      <w:r w:rsidRPr="00AA0E27">
        <w:rPr>
          <w:lang w:eastAsia="zh-CN"/>
        </w:rPr>
        <w:tab/>
      </w:r>
      <w:r w:rsidRPr="00AA0E27">
        <w:rPr>
          <w:lang w:eastAsia="zh-CN"/>
        </w:rPr>
        <w:tab/>
      </w:r>
      <w:bookmarkStart w:id="184" w:name="lt_pId848"/>
      <w:r w:rsidRPr="00AA0E27">
        <w:rPr>
          <w:rFonts w:hint="eastAsia"/>
          <w:lang w:eastAsia="zh-CN"/>
        </w:rPr>
        <w:t>均方根</w:t>
      </w:r>
      <w:r w:rsidRPr="00AA0E27">
        <w:rPr>
          <w:lang w:eastAsia="zh-CN"/>
        </w:rPr>
        <w:t>(</w:t>
      </w:r>
      <w:r w:rsidRPr="00AA0E27">
        <w:rPr>
          <w:rFonts w:hint="eastAsia"/>
          <w:lang w:eastAsia="zh-CN"/>
        </w:rPr>
        <w:t>值</w:t>
      </w:r>
      <w:r w:rsidRPr="00AA0E27">
        <w:rPr>
          <w:lang w:eastAsia="zh-CN"/>
        </w:rPr>
        <w:t>)</w:t>
      </w:r>
      <w:bookmarkEnd w:id="184"/>
    </w:p>
    <w:p w:rsidR="00673F76" w:rsidRPr="00AA0E27" w:rsidRDefault="00673F76" w:rsidP="00FB0A98">
      <w:pPr>
        <w:spacing w:before="80"/>
        <w:rPr>
          <w:lang w:eastAsia="zh-CN"/>
        </w:rPr>
      </w:pPr>
      <w:bookmarkStart w:id="185" w:name="lt_pId849"/>
      <w:r w:rsidRPr="00AA0E27">
        <w:rPr>
          <w:lang w:eastAsia="zh-CN"/>
        </w:rPr>
        <w:t>RS</w:t>
      </w:r>
      <w:bookmarkEnd w:id="185"/>
      <w:r w:rsidRPr="00AA0E27">
        <w:rPr>
          <w:lang w:eastAsia="zh-CN"/>
        </w:rPr>
        <w:tab/>
      </w:r>
      <w:r w:rsidRPr="00AA0E27">
        <w:rPr>
          <w:lang w:eastAsia="zh-CN"/>
        </w:rPr>
        <w:tab/>
      </w:r>
      <w:r w:rsidRPr="00AA0E27">
        <w:rPr>
          <w:rFonts w:hint="eastAsia"/>
          <w:lang w:eastAsia="zh-CN"/>
        </w:rPr>
        <w:t>参考符号</w:t>
      </w:r>
    </w:p>
    <w:p w:rsidR="00673F76" w:rsidRPr="00AA0E27" w:rsidRDefault="00673F76" w:rsidP="00FB0A98">
      <w:pPr>
        <w:spacing w:before="80"/>
        <w:rPr>
          <w:lang w:eastAsia="zh-CN"/>
        </w:rPr>
      </w:pPr>
      <w:bookmarkStart w:id="186" w:name="lt_pId852"/>
      <w:r w:rsidRPr="00AA0E27">
        <w:rPr>
          <w:lang w:eastAsia="zh-CN"/>
        </w:rPr>
        <w:t>RRC</w:t>
      </w:r>
      <w:bookmarkEnd w:id="186"/>
      <w:r w:rsidRPr="00AA0E27">
        <w:rPr>
          <w:lang w:eastAsia="zh-CN"/>
        </w:rPr>
        <w:tab/>
      </w:r>
      <w:r w:rsidRPr="00AA0E27">
        <w:rPr>
          <w:lang w:eastAsia="zh-CN"/>
        </w:rPr>
        <w:tab/>
      </w:r>
      <w:bookmarkStart w:id="187" w:name="lt_pId854"/>
      <w:r w:rsidRPr="00AA0E27">
        <w:rPr>
          <w:rFonts w:hint="eastAsia"/>
          <w:lang w:eastAsia="zh-CN"/>
        </w:rPr>
        <w:t>根升余弦</w:t>
      </w:r>
      <w:bookmarkEnd w:id="187"/>
    </w:p>
    <w:p w:rsidR="00673F76" w:rsidRPr="00AA0E27" w:rsidRDefault="00673F76" w:rsidP="00FB0A98">
      <w:pPr>
        <w:spacing w:before="80"/>
        <w:rPr>
          <w:lang w:eastAsia="zh-CN"/>
        </w:rPr>
      </w:pPr>
      <w:bookmarkStart w:id="188" w:name="lt_pId855"/>
      <w:r w:rsidRPr="00AA0E27">
        <w:rPr>
          <w:lang w:eastAsia="zh-CN"/>
        </w:rPr>
        <w:t>RX</w:t>
      </w:r>
      <w:bookmarkEnd w:id="188"/>
      <w:r w:rsidRPr="00AA0E27">
        <w:rPr>
          <w:lang w:eastAsia="zh-CN"/>
        </w:rPr>
        <w:tab/>
      </w:r>
      <w:r w:rsidRPr="00AA0E27">
        <w:rPr>
          <w:lang w:eastAsia="zh-CN"/>
        </w:rPr>
        <w:tab/>
      </w:r>
      <w:r w:rsidRPr="00AA0E27">
        <w:rPr>
          <w:rFonts w:hint="eastAsia"/>
          <w:lang w:eastAsia="zh-CN"/>
        </w:rPr>
        <w:t>接收机</w:t>
      </w:r>
    </w:p>
    <w:p w:rsidR="00673F76" w:rsidRPr="00AA0E27" w:rsidRDefault="00673F76" w:rsidP="00FB0A98">
      <w:pPr>
        <w:spacing w:before="80"/>
        <w:rPr>
          <w:lang w:eastAsia="zh-CN"/>
        </w:rPr>
      </w:pPr>
      <w:bookmarkStart w:id="189" w:name="lt_pId858"/>
      <w:r w:rsidRPr="00AA0E27">
        <w:rPr>
          <w:lang w:eastAsia="zh-CN"/>
        </w:rPr>
        <w:t>SNR</w:t>
      </w:r>
      <w:bookmarkEnd w:id="189"/>
      <w:r w:rsidRPr="00AA0E27">
        <w:rPr>
          <w:lang w:eastAsia="zh-CN"/>
        </w:rPr>
        <w:tab/>
      </w:r>
      <w:r w:rsidRPr="00AA0E27">
        <w:rPr>
          <w:lang w:eastAsia="zh-CN"/>
        </w:rPr>
        <w:tab/>
      </w:r>
      <w:bookmarkStart w:id="190" w:name="lt_pId860"/>
      <w:r w:rsidRPr="00AA0E27">
        <w:rPr>
          <w:rFonts w:hint="eastAsia"/>
          <w:lang w:eastAsia="zh-CN"/>
        </w:rPr>
        <w:t>信噪比</w:t>
      </w:r>
      <w:bookmarkEnd w:id="190"/>
    </w:p>
    <w:p w:rsidR="00673F76" w:rsidRPr="00AA0E27" w:rsidRDefault="00673F76" w:rsidP="00FB0A98">
      <w:pPr>
        <w:spacing w:before="80"/>
        <w:rPr>
          <w:lang w:eastAsia="zh-CN"/>
        </w:rPr>
      </w:pPr>
      <w:bookmarkStart w:id="191" w:name="lt_pId861"/>
      <w:r w:rsidRPr="00AA0E27">
        <w:rPr>
          <w:lang w:eastAsia="zh-CN"/>
        </w:rPr>
        <w:t>TA</w:t>
      </w:r>
      <w:bookmarkEnd w:id="191"/>
      <w:r w:rsidRPr="00AA0E27">
        <w:rPr>
          <w:lang w:eastAsia="zh-CN"/>
        </w:rPr>
        <w:tab/>
      </w:r>
      <w:r w:rsidRPr="00AA0E27">
        <w:rPr>
          <w:lang w:eastAsia="zh-CN"/>
        </w:rPr>
        <w:tab/>
      </w:r>
      <w:r w:rsidRPr="00AA0E27">
        <w:rPr>
          <w:rFonts w:hint="eastAsia"/>
          <w:lang w:eastAsia="zh-CN"/>
        </w:rPr>
        <w:t>时间提前量</w:t>
      </w:r>
    </w:p>
    <w:p w:rsidR="00673F76" w:rsidRPr="00AA0E27" w:rsidRDefault="00673F76" w:rsidP="00FB0A98">
      <w:pPr>
        <w:spacing w:before="80"/>
        <w:rPr>
          <w:lang w:eastAsia="zh-CN"/>
        </w:rPr>
      </w:pPr>
      <w:bookmarkStart w:id="192" w:name="lt_pId864"/>
      <w:r w:rsidRPr="00AA0E27">
        <w:rPr>
          <w:lang w:eastAsia="zh-CN"/>
        </w:rPr>
        <w:t>TDD</w:t>
      </w:r>
      <w:bookmarkEnd w:id="192"/>
      <w:r w:rsidRPr="00AA0E27">
        <w:rPr>
          <w:lang w:eastAsia="zh-CN"/>
        </w:rPr>
        <w:tab/>
      </w:r>
      <w:r w:rsidRPr="00AA0E27">
        <w:rPr>
          <w:lang w:eastAsia="zh-CN"/>
        </w:rPr>
        <w:tab/>
      </w:r>
      <w:bookmarkStart w:id="193" w:name="lt_pId866"/>
      <w:r w:rsidRPr="00AA0E27">
        <w:rPr>
          <w:rFonts w:hint="eastAsia"/>
          <w:lang w:eastAsia="zh-CN"/>
        </w:rPr>
        <w:t>时分双工</w:t>
      </w:r>
      <w:bookmarkEnd w:id="193"/>
    </w:p>
    <w:p w:rsidR="00673F76" w:rsidRPr="00AA0E27" w:rsidRDefault="00673F76" w:rsidP="00FB0A98">
      <w:pPr>
        <w:spacing w:before="80"/>
        <w:rPr>
          <w:lang w:eastAsia="zh-CN"/>
        </w:rPr>
      </w:pPr>
      <w:bookmarkStart w:id="194" w:name="lt_pId867"/>
      <w:r w:rsidRPr="00AA0E27">
        <w:rPr>
          <w:lang w:eastAsia="zh-CN"/>
        </w:rPr>
        <w:t>TX</w:t>
      </w:r>
      <w:bookmarkEnd w:id="194"/>
      <w:r w:rsidRPr="00AA0E27">
        <w:rPr>
          <w:lang w:eastAsia="zh-CN"/>
        </w:rPr>
        <w:tab/>
      </w:r>
      <w:r w:rsidRPr="00AA0E27">
        <w:rPr>
          <w:lang w:eastAsia="zh-CN"/>
        </w:rPr>
        <w:tab/>
      </w:r>
      <w:bookmarkStart w:id="195" w:name="lt_pId869"/>
      <w:r w:rsidRPr="00AA0E27">
        <w:rPr>
          <w:rFonts w:hint="eastAsia"/>
          <w:lang w:eastAsia="zh-CN"/>
        </w:rPr>
        <w:t>发射机</w:t>
      </w:r>
      <w:bookmarkEnd w:id="195"/>
    </w:p>
    <w:p w:rsidR="00673F76" w:rsidRPr="00AA0E27" w:rsidRDefault="00673F76" w:rsidP="00FB0A98">
      <w:pPr>
        <w:spacing w:before="80"/>
        <w:rPr>
          <w:lang w:eastAsia="zh-CN"/>
        </w:rPr>
      </w:pPr>
      <w:bookmarkStart w:id="196" w:name="lt_pId870"/>
      <w:r w:rsidRPr="00AA0E27">
        <w:rPr>
          <w:lang w:eastAsia="zh-CN"/>
        </w:rPr>
        <w:t>UE</w:t>
      </w:r>
      <w:bookmarkEnd w:id="196"/>
      <w:r w:rsidRPr="00AA0E27">
        <w:rPr>
          <w:lang w:eastAsia="zh-CN"/>
        </w:rPr>
        <w:tab/>
      </w:r>
      <w:r w:rsidRPr="00AA0E27">
        <w:rPr>
          <w:lang w:eastAsia="zh-CN"/>
        </w:rPr>
        <w:tab/>
      </w:r>
      <w:bookmarkStart w:id="197" w:name="lt_pId872"/>
      <w:r w:rsidRPr="00AA0E27">
        <w:rPr>
          <w:rFonts w:hint="eastAsia"/>
          <w:lang w:eastAsia="zh-CN"/>
        </w:rPr>
        <w:t>用户设备</w:t>
      </w:r>
      <w:bookmarkEnd w:id="197"/>
    </w:p>
    <w:p w:rsidR="00673F76" w:rsidRPr="00AA0E27" w:rsidRDefault="00673F76" w:rsidP="00FB0A98">
      <w:pPr>
        <w:spacing w:before="80"/>
        <w:rPr>
          <w:lang w:eastAsia="zh-CN"/>
        </w:rPr>
      </w:pPr>
      <w:bookmarkStart w:id="198" w:name="lt_pId873"/>
      <w:r w:rsidRPr="00AA0E27">
        <w:rPr>
          <w:lang w:eastAsia="zh-CN"/>
        </w:rPr>
        <w:t>UEM</w:t>
      </w:r>
      <w:bookmarkEnd w:id="198"/>
      <w:r w:rsidRPr="00AA0E27">
        <w:rPr>
          <w:lang w:eastAsia="zh-CN"/>
        </w:rPr>
        <w:tab/>
      </w:r>
      <w:r w:rsidRPr="00AA0E27">
        <w:rPr>
          <w:lang w:eastAsia="zh-CN"/>
        </w:rPr>
        <w:tab/>
      </w:r>
      <w:bookmarkStart w:id="199" w:name="lt_pId875"/>
      <w:r w:rsidRPr="00AA0E27">
        <w:rPr>
          <w:rFonts w:hint="eastAsia"/>
          <w:lang w:eastAsia="zh-CN"/>
        </w:rPr>
        <w:t>无用发射标记</w:t>
      </w:r>
      <w:bookmarkEnd w:id="199"/>
    </w:p>
    <w:p w:rsidR="00673F76" w:rsidRPr="00AA0E27" w:rsidRDefault="00673F76" w:rsidP="00FB0A98">
      <w:pPr>
        <w:spacing w:before="80"/>
        <w:rPr>
          <w:lang w:eastAsia="zh-CN"/>
        </w:rPr>
      </w:pPr>
      <w:bookmarkStart w:id="200" w:name="lt_pId876"/>
      <w:r w:rsidRPr="00AA0E27">
        <w:rPr>
          <w:lang w:eastAsia="zh-CN"/>
        </w:rPr>
        <w:t>WA</w:t>
      </w:r>
      <w:bookmarkEnd w:id="200"/>
      <w:r w:rsidRPr="00AA0E27">
        <w:rPr>
          <w:lang w:eastAsia="zh-CN"/>
        </w:rPr>
        <w:tab/>
      </w:r>
      <w:r w:rsidRPr="00AA0E27">
        <w:rPr>
          <w:lang w:eastAsia="zh-CN"/>
        </w:rPr>
        <w:tab/>
      </w:r>
      <w:bookmarkStart w:id="201" w:name="lt_pId878"/>
      <w:r w:rsidRPr="00AA0E27">
        <w:rPr>
          <w:rFonts w:hint="eastAsia"/>
          <w:lang w:eastAsia="zh-CN"/>
        </w:rPr>
        <w:t>广域</w:t>
      </w:r>
      <w:bookmarkEnd w:id="201"/>
    </w:p>
    <w:p w:rsidR="00673F76" w:rsidRPr="00AA0E27" w:rsidRDefault="00673F76" w:rsidP="00673F76">
      <w:pPr>
        <w:pStyle w:val="Heading2"/>
        <w:rPr>
          <w:szCs w:val="24"/>
          <w:lang w:eastAsia="zh-CN"/>
        </w:rPr>
      </w:pPr>
      <w:r w:rsidRPr="00AA0E27">
        <w:rPr>
          <w:lang w:eastAsia="zh-CN"/>
        </w:rPr>
        <w:t>2.3</w:t>
      </w:r>
      <w:r w:rsidRPr="00AA0E27">
        <w:rPr>
          <w:lang w:eastAsia="zh-CN"/>
        </w:rPr>
        <w:tab/>
      </w:r>
      <w:bookmarkStart w:id="202" w:name="lt_pId880"/>
      <w:r w:rsidRPr="00AA0E27">
        <w:rPr>
          <w:rFonts w:hint="eastAsia"/>
          <w:lang w:eastAsia="zh-CN"/>
        </w:rPr>
        <w:t>工作</w:t>
      </w:r>
      <w:r w:rsidR="006B0B0A">
        <w:rPr>
          <w:rFonts w:hint="eastAsia"/>
          <w:lang w:eastAsia="zh-CN"/>
        </w:rPr>
        <w:t>频段</w:t>
      </w:r>
      <w:r w:rsidRPr="005F4592">
        <w:rPr>
          <w:rFonts w:hint="eastAsia"/>
          <w:lang w:val="en-US" w:eastAsia="zh-CN"/>
        </w:rPr>
        <w:t>无用</w:t>
      </w:r>
      <w:bookmarkEnd w:id="202"/>
      <w:r w:rsidRPr="005F4592">
        <w:rPr>
          <w:rFonts w:hint="eastAsia"/>
          <w:lang w:val="en-US" w:eastAsia="zh-CN"/>
        </w:rPr>
        <w:t>发射</w:t>
      </w:r>
    </w:p>
    <w:p w:rsidR="00673F76" w:rsidRPr="00AA0E27" w:rsidRDefault="00673F76" w:rsidP="005F1FBC">
      <w:pPr>
        <w:ind w:firstLineChars="200" w:firstLine="480"/>
        <w:rPr>
          <w:lang w:eastAsia="zh-CN"/>
        </w:rPr>
      </w:pPr>
      <w:bookmarkStart w:id="203" w:name="lt_pId881"/>
      <w:r w:rsidRPr="00AA0E27">
        <w:rPr>
          <w:rFonts w:hint="eastAsia"/>
          <w:lang w:eastAsia="zh-CN"/>
        </w:rPr>
        <w:t>除非另外声明</w:t>
      </w:r>
      <w:r>
        <w:rPr>
          <w:rFonts w:hint="eastAsia"/>
          <w:lang w:eastAsia="zh-CN"/>
        </w:rPr>
        <w:t>，工作</w:t>
      </w:r>
      <w:r w:rsidR="006B0B0A">
        <w:rPr>
          <w:rFonts w:hint="eastAsia"/>
          <w:lang w:eastAsia="zh-CN"/>
        </w:rPr>
        <w:t>频段</w:t>
      </w:r>
      <w:r>
        <w:rPr>
          <w:rFonts w:hint="eastAsia"/>
          <w:lang w:eastAsia="zh-CN"/>
        </w:rPr>
        <w:t>无发射限值是对</w:t>
      </w:r>
      <w:r w:rsidRPr="00AA0E27">
        <w:rPr>
          <w:rFonts w:hint="eastAsia"/>
          <w:lang w:eastAsia="zh-CN"/>
        </w:rPr>
        <w:t>从</w:t>
      </w:r>
      <w:r w:rsidR="005F1FBC">
        <w:rPr>
          <w:rFonts w:hint="eastAsia"/>
          <w:lang w:eastAsia="zh-CN"/>
        </w:rPr>
        <w:t>每个</w:t>
      </w:r>
      <w:r w:rsidR="005F1FBC">
        <w:rPr>
          <w:lang w:eastAsia="zh-CN"/>
        </w:rPr>
        <w:t>受支持的</w:t>
      </w:r>
      <w:r>
        <w:rPr>
          <w:rFonts w:hint="eastAsia"/>
          <w:lang w:eastAsia="zh-CN"/>
        </w:rPr>
        <w:t>下行链路工作</w:t>
      </w:r>
      <w:r w:rsidR="006B0B0A">
        <w:rPr>
          <w:rFonts w:hint="eastAsia"/>
          <w:lang w:eastAsia="zh-CN"/>
        </w:rPr>
        <w:t>频段</w:t>
      </w:r>
      <w:r w:rsidRPr="00AA0E27">
        <w:rPr>
          <w:rFonts w:hint="eastAsia"/>
          <w:lang w:eastAsia="zh-CN"/>
        </w:rPr>
        <w:t>最低频率以下</w:t>
      </w:r>
      <w:r w:rsidRPr="00AA0E27">
        <w:rPr>
          <w:lang w:eastAsia="zh-CN"/>
        </w:rPr>
        <w:t>10 MHz</w:t>
      </w:r>
      <w:r w:rsidRPr="00AA0E27">
        <w:rPr>
          <w:rFonts w:hint="eastAsia"/>
          <w:lang w:eastAsia="zh-CN"/>
        </w:rPr>
        <w:t>一直到</w:t>
      </w:r>
      <w:r w:rsidR="005F1FBC">
        <w:rPr>
          <w:rFonts w:hint="eastAsia"/>
          <w:lang w:eastAsia="zh-CN"/>
        </w:rPr>
        <w:t>每个</w:t>
      </w:r>
      <w:r w:rsidR="005F1FBC">
        <w:rPr>
          <w:lang w:eastAsia="zh-CN"/>
        </w:rPr>
        <w:t>受支持的</w:t>
      </w:r>
      <w:r>
        <w:rPr>
          <w:rFonts w:hint="eastAsia"/>
          <w:lang w:eastAsia="zh-CN"/>
        </w:rPr>
        <w:t>下行链路</w:t>
      </w:r>
      <w:r w:rsidRPr="00AA0E27">
        <w:rPr>
          <w:rFonts w:hint="eastAsia"/>
          <w:lang w:eastAsia="zh-CN"/>
        </w:rPr>
        <w:t>工作</w:t>
      </w:r>
      <w:r w:rsidR="006B0B0A">
        <w:rPr>
          <w:rFonts w:hint="eastAsia"/>
          <w:lang w:eastAsia="zh-CN"/>
        </w:rPr>
        <w:t>频段</w:t>
      </w:r>
      <w:r w:rsidRPr="00AA0E27">
        <w:rPr>
          <w:rFonts w:hint="eastAsia"/>
          <w:lang w:eastAsia="zh-CN"/>
        </w:rPr>
        <w:t>最高频率以上</w:t>
      </w:r>
      <w:r w:rsidRPr="00AA0E27">
        <w:rPr>
          <w:lang w:eastAsia="zh-CN"/>
        </w:rPr>
        <w:t>10 MHz</w:t>
      </w:r>
      <w:bookmarkEnd w:id="203"/>
      <w:r>
        <w:rPr>
          <w:rFonts w:hint="eastAsia"/>
          <w:lang w:eastAsia="zh-CN"/>
        </w:rPr>
        <w:t>的频率范围进行定义的</w:t>
      </w:r>
      <w:r w:rsidRPr="00AA0E27">
        <w:rPr>
          <w:rFonts w:hint="eastAsia"/>
          <w:lang w:eastAsia="zh-CN"/>
        </w:rPr>
        <w:t>。</w:t>
      </w:r>
    </w:p>
    <w:p w:rsidR="00673F76" w:rsidRPr="00AA0E27" w:rsidRDefault="00673F76" w:rsidP="005F1FBC">
      <w:pPr>
        <w:ind w:firstLineChars="200" w:firstLine="480"/>
        <w:rPr>
          <w:lang w:eastAsia="zh-CN"/>
        </w:rPr>
      </w:pPr>
      <w:bookmarkStart w:id="204" w:name="lt_pId882"/>
      <w:r>
        <w:rPr>
          <w:rFonts w:hint="eastAsia"/>
          <w:lang w:eastAsia="zh-CN"/>
        </w:rPr>
        <w:t>这些</w:t>
      </w:r>
      <w:r w:rsidRPr="00AA0E27">
        <w:rPr>
          <w:rFonts w:hint="eastAsia"/>
          <w:lang w:eastAsia="zh-CN"/>
        </w:rPr>
        <w:t>要求应适用于任何考虑的发射机类型</w:t>
      </w:r>
      <w:r w:rsidR="00B923FF">
        <w:rPr>
          <w:rFonts w:hint="eastAsia"/>
          <w:lang w:eastAsia="zh-CN"/>
        </w:rPr>
        <w:t>（</w:t>
      </w:r>
      <w:r w:rsidRPr="00AA0E27">
        <w:rPr>
          <w:rFonts w:hint="eastAsia"/>
          <w:lang w:eastAsia="zh-CN"/>
        </w:rPr>
        <w:t>单载波或是多载波</w:t>
      </w:r>
      <w:r w:rsidR="005F1FBC">
        <w:rPr>
          <w:rFonts w:hint="eastAsia"/>
          <w:lang w:val="en-US" w:eastAsia="zh-CN"/>
        </w:rPr>
        <w:t>和</w:t>
      </w:r>
      <w:r w:rsidR="005F1FBC">
        <w:rPr>
          <w:rFonts w:hint="eastAsia"/>
          <w:lang w:val="en-US" w:eastAsia="zh-CN"/>
        </w:rPr>
        <w:t>/</w:t>
      </w:r>
      <w:r w:rsidR="005F1FBC">
        <w:rPr>
          <w:rFonts w:hint="eastAsia"/>
          <w:lang w:val="en-US" w:eastAsia="zh-CN"/>
        </w:rPr>
        <w:t>或</w:t>
      </w:r>
      <w:r w:rsidR="00B923FF">
        <w:rPr>
          <w:lang w:val="en-US" w:eastAsia="zh-CN"/>
        </w:rPr>
        <w:t>CA</w:t>
      </w:r>
      <w:r w:rsidR="00B923FF">
        <w:rPr>
          <w:rFonts w:hint="eastAsia"/>
          <w:lang w:eastAsia="zh-CN"/>
        </w:rPr>
        <w:t>）</w:t>
      </w:r>
      <w:r w:rsidRPr="00AA0E27">
        <w:rPr>
          <w:rFonts w:hint="eastAsia"/>
          <w:lang w:eastAsia="zh-CN"/>
        </w:rPr>
        <w:t>和对所有制造商规范预见的传输模式</w:t>
      </w:r>
      <w:bookmarkEnd w:id="204"/>
      <w:r w:rsidRPr="00AA0E27">
        <w:rPr>
          <w:rFonts w:hint="eastAsia"/>
          <w:lang w:eastAsia="zh-CN"/>
        </w:rPr>
        <w:t>。此外，对一个工作在非连续频谱中的</w:t>
      </w:r>
      <w:bookmarkStart w:id="205" w:name="lt_pId883"/>
      <w:r w:rsidRPr="00AA0E27">
        <w:rPr>
          <w:lang w:eastAsia="zh-CN"/>
        </w:rPr>
        <w:t>BS</w:t>
      </w:r>
      <w:r w:rsidRPr="00AA0E27">
        <w:rPr>
          <w:rFonts w:hint="eastAsia"/>
          <w:lang w:eastAsia="zh-CN"/>
        </w:rPr>
        <w:t>，</w:t>
      </w:r>
      <w:r>
        <w:rPr>
          <w:rFonts w:hint="eastAsia"/>
          <w:lang w:eastAsia="zh-CN"/>
        </w:rPr>
        <w:t>这些要求适用于任何子块间隔</w:t>
      </w:r>
      <w:r w:rsidRPr="00AA0E27">
        <w:rPr>
          <w:rFonts w:hint="eastAsia"/>
          <w:lang w:eastAsia="zh-CN"/>
        </w:rPr>
        <w:t>之内</w:t>
      </w:r>
      <w:bookmarkEnd w:id="205"/>
      <w:r w:rsidRPr="00AA0E27">
        <w:rPr>
          <w:rFonts w:hint="eastAsia"/>
          <w:lang w:eastAsia="zh-CN"/>
        </w:rPr>
        <w:t>。</w:t>
      </w:r>
    </w:p>
    <w:p w:rsidR="006C2CE5" w:rsidRPr="0080718B" w:rsidRDefault="0080718B" w:rsidP="00EA3916">
      <w:pPr>
        <w:ind w:firstLineChars="200" w:firstLine="480"/>
        <w:rPr>
          <w:rFonts w:cs="v5.0.0"/>
          <w:lang w:val="en-GB" w:eastAsia="zh-CN"/>
        </w:rPr>
      </w:pPr>
      <w:bookmarkStart w:id="206" w:name="lt_pId884"/>
      <w:r>
        <w:rPr>
          <w:rFonts w:cs="v3.8.0" w:hint="eastAsia"/>
          <w:lang w:val="en-US" w:eastAsia="zh-CN"/>
        </w:rPr>
        <w:t>对于</w:t>
      </w:r>
      <w:r>
        <w:rPr>
          <w:rFonts w:cs="v3.8.0"/>
          <w:lang w:val="en-US" w:eastAsia="zh-CN"/>
        </w:rPr>
        <w:t>在多个</w:t>
      </w:r>
      <w:r>
        <w:rPr>
          <w:rFonts w:cs="v3.8.0" w:hint="eastAsia"/>
          <w:lang w:val="en-US" w:eastAsia="zh-CN"/>
        </w:rPr>
        <w:t>频段</w:t>
      </w:r>
      <w:r>
        <w:rPr>
          <w:rFonts w:cs="v3.8.0"/>
          <w:lang w:val="en-US" w:eastAsia="zh-CN"/>
        </w:rPr>
        <w:t>映射到不同天线连接器情况下具有多频段运行功能的</w:t>
      </w:r>
      <w:r w:rsidR="00EA3916">
        <w:rPr>
          <w:rFonts w:cs="v3.8.0" w:hint="eastAsia"/>
          <w:lang w:val="en-US" w:eastAsia="zh-CN"/>
        </w:rPr>
        <w:t>BS</w:t>
      </w:r>
      <w:r>
        <w:rPr>
          <w:rFonts w:cs="v3.8.0"/>
          <w:lang w:val="en-US" w:eastAsia="zh-CN"/>
        </w:rPr>
        <w:t>而言，单一频段的要求适用，而</w:t>
      </w:r>
      <w:r>
        <w:rPr>
          <w:rFonts w:cs="v3.8.0"/>
          <w:lang w:val="en-US" w:eastAsia="zh-CN"/>
        </w:rPr>
        <w:t>RF</w:t>
      </w:r>
      <w:r>
        <w:rPr>
          <w:rFonts w:cs="v3.8.0"/>
          <w:lang w:val="en-US" w:eastAsia="zh-CN"/>
        </w:rPr>
        <w:t>带宽间隔中的发射限</w:t>
      </w:r>
      <w:r w:rsidR="00EA3916">
        <w:rPr>
          <w:rFonts w:cs="v3.8.0" w:hint="eastAsia"/>
          <w:lang w:val="en-US" w:eastAsia="zh-CN"/>
        </w:rPr>
        <w:t>值</w:t>
      </w:r>
      <w:r>
        <w:rPr>
          <w:rFonts w:cs="v3.8.0"/>
          <w:lang w:val="en-US" w:eastAsia="zh-CN"/>
        </w:rPr>
        <w:t>累计评估则不适用。</w:t>
      </w:r>
    </w:p>
    <w:p w:rsidR="00673F76" w:rsidRDefault="00673F76" w:rsidP="00673F76">
      <w:pPr>
        <w:ind w:firstLineChars="200" w:firstLine="480"/>
        <w:rPr>
          <w:lang w:eastAsia="zh-CN"/>
        </w:rPr>
      </w:pPr>
      <w:r w:rsidRPr="00AA0E27">
        <w:rPr>
          <w:rFonts w:hint="eastAsia"/>
          <w:lang w:eastAsia="zh-CN"/>
        </w:rPr>
        <w:t>在落入杂散域内的</w:t>
      </w:r>
      <w:r>
        <w:rPr>
          <w:rFonts w:hint="eastAsia"/>
          <w:lang w:eastAsia="zh-CN"/>
        </w:rPr>
        <w:t>下行链路</w:t>
      </w:r>
      <w:r w:rsidRPr="00AA0E27">
        <w:rPr>
          <w:rFonts w:hint="eastAsia"/>
          <w:lang w:eastAsia="zh-CN"/>
        </w:rPr>
        <w:t>工作</w:t>
      </w:r>
      <w:r w:rsidR="006B0B0A">
        <w:rPr>
          <w:rFonts w:hint="eastAsia"/>
          <w:lang w:eastAsia="zh-CN"/>
        </w:rPr>
        <w:t>频段</w:t>
      </w:r>
      <w:r w:rsidRPr="00AA0E27">
        <w:rPr>
          <w:rFonts w:hint="eastAsia"/>
          <w:lang w:eastAsia="zh-CN"/>
        </w:rPr>
        <w:t>一部分中的无用发射限值与</w:t>
      </w:r>
      <w:r w:rsidRPr="00AA0E27">
        <w:rPr>
          <w:lang w:eastAsia="zh-CN"/>
        </w:rPr>
        <w:t>ITU-R SM.329</w:t>
      </w:r>
      <w:r w:rsidRPr="00AA0E27">
        <w:rPr>
          <w:rFonts w:hint="eastAsia"/>
          <w:lang w:eastAsia="zh-CN"/>
        </w:rPr>
        <w:t>建议书一致。</w:t>
      </w:r>
      <w:bookmarkEnd w:id="206"/>
    </w:p>
    <w:p w:rsidR="006C2CE5" w:rsidRPr="006C2CE5" w:rsidRDefault="006C2CE5" w:rsidP="00EA3916">
      <w:pPr>
        <w:ind w:firstLineChars="200" w:firstLine="480"/>
        <w:rPr>
          <w:lang w:val="en-US" w:eastAsia="zh-CN"/>
        </w:rPr>
      </w:pPr>
      <w:r w:rsidRPr="00AA0E27">
        <w:rPr>
          <w:rFonts w:hint="eastAsia"/>
          <w:lang w:eastAsia="zh-CN"/>
        </w:rPr>
        <w:t>对于一个多载波</w:t>
      </w:r>
      <w:r w:rsidRPr="00AA0E27">
        <w:rPr>
          <w:lang w:eastAsia="zh-CN"/>
        </w:rPr>
        <w:t>E-UTRA BS</w:t>
      </w:r>
      <w:r>
        <w:rPr>
          <w:rFonts w:hint="eastAsia"/>
          <w:lang w:eastAsia="zh-CN"/>
        </w:rPr>
        <w:t>或者为</w:t>
      </w:r>
      <w:r w:rsidR="006B0B0A">
        <w:rPr>
          <w:rFonts w:hint="eastAsia"/>
          <w:lang w:eastAsia="zh-CN"/>
        </w:rPr>
        <w:t>频段</w:t>
      </w:r>
      <w:r>
        <w:rPr>
          <w:rFonts w:hint="eastAsia"/>
          <w:lang w:eastAsia="zh-CN"/>
        </w:rPr>
        <w:t>内</w:t>
      </w:r>
      <w:r w:rsidRPr="00AA0E27">
        <w:rPr>
          <w:rFonts w:hint="eastAsia"/>
          <w:lang w:eastAsia="zh-CN"/>
        </w:rPr>
        <w:t>连续或非连续载波聚合配置的</w:t>
      </w:r>
      <w:r w:rsidRPr="00AA0E27">
        <w:rPr>
          <w:lang w:eastAsia="zh-CN"/>
        </w:rPr>
        <w:t>BS</w:t>
      </w:r>
      <w:r w:rsidRPr="00AA0E27">
        <w:rPr>
          <w:rFonts w:hint="eastAsia"/>
          <w:lang w:eastAsia="zh-CN"/>
        </w:rPr>
        <w:t>，以上定义适用于在一个指定工作</w:t>
      </w:r>
      <w:r w:rsidR="006B0B0A">
        <w:rPr>
          <w:rFonts w:hint="eastAsia"/>
          <w:lang w:eastAsia="zh-CN"/>
        </w:rPr>
        <w:t>频段</w:t>
      </w:r>
      <w:r w:rsidRPr="00AA0E27">
        <w:rPr>
          <w:rFonts w:hint="eastAsia"/>
          <w:lang w:eastAsia="zh-CN"/>
        </w:rPr>
        <w:t>之内在最低载波频率发射的载波下边界和在最高载波频率发射的载波上边界。</w:t>
      </w:r>
    </w:p>
    <w:p w:rsidR="00FB0A98" w:rsidRDefault="00FB0A98">
      <w:pPr>
        <w:tabs>
          <w:tab w:val="clear" w:pos="794"/>
          <w:tab w:val="clear" w:pos="1191"/>
          <w:tab w:val="clear" w:pos="1588"/>
          <w:tab w:val="clear" w:pos="1985"/>
        </w:tabs>
        <w:overflowPunct/>
        <w:autoSpaceDE/>
        <w:autoSpaceDN/>
        <w:adjustRightInd/>
        <w:spacing w:before="0"/>
        <w:jc w:val="left"/>
        <w:textAlignment w:val="auto"/>
        <w:rPr>
          <w:lang w:eastAsia="zh-CN"/>
        </w:rPr>
      </w:pPr>
      <w:bookmarkStart w:id="207" w:name="lt_pId885"/>
      <w:r>
        <w:rPr>
          <w:lang w:eastAsia="zh-CN"/>
        </w:rPr>
        <w:br w:type="page"/>
      </w:r>
    </w:p>
    <w:p w:rsidR="00673F76" w:rsidRPr="00AA0E27" w:rsidRDefault="00673F76" w:rsidP="00673F76">
      <w:pPr>
        <w:ind w:firstLineChars="200" w:firstLine="480"/>
        <w:rPr>
          <w:lang w:eastAsia="zh-CN"/>
        </w:rPr>
      </w:pPr>
      <w:r w:rsidRPr="00AA0E27">
        <w:rPr>
          <w:rFonts w:hint="eastAsia"/>
          <w:lang w:eastAsia="zh-CN"/>
        </w:rPr>
        <w:lastRenderedPageBreak/>
        <w:t>对于广域</w:t>
      </w:r>
      <w:r w:rsidRPr="00AA0E27">
        <w:rPr>
          <w:lang w:eastAsia="zh-CN"/>
        </w:rPr>
        <w:t>BS</w:t>
      </w:r>
      <w:r w:rsidRPr="00AA0E27">
        <w:rPr>
          <w:rFonts w:hint="eastAsia"/>
          <w:lang w:eastAsia="zh-CN"/>
        </w:rPr>
        <w:t>，应该应用</w:t>
      </w:r>
      <w:r w:rsidRPr="00AA0E27">
        <w:rPr>
          <w:lang w:eastAsia="zh-CN"/>
        </w:rPr>
        <w:t>§ 2.3.1 (A</w:t>
      </w:r>
      <w:r w:rsidRPr="00AA0E27">
        <w:rPr>
          <w:rFonts w:hint="eastAsia"/>
          <w:lang w:eastAsia="zh-CN"/>
        </w:rPr>
        <w:t>类限值</w:t>
      </w:r>
      <w:r w:rsidRPr="00AA0E27">
        <w:rPr>
          <w:lang w:eastAsia="zh-CN"/>
        </w:rPr>
        <w:t xml:space="preserve">) </w:t>
      </w:r>
      <w:r w:rsidRPr="00AA0E27">
        <w:rPr>
          <w:rFonts w:hint="eastAsia"/>
          <w:lang w:eastAsia="zh-CN"/>
        </w:rPr>
        <w:t>或者</w:t>
      </w:r>
      <w:r w:rsidRPr="00AA0E27">
        <w:rPr>
          <w:lang w:eastAsia="zh-CN"/>
        </w:rPr>
        <w:t>§ 2.3.2 (B</w:t>
      </w:r>
      <w:r w:rsidRPr="00AA0E27">
        <w:rPr>
          <w:rFonts w:hint="eastAsia"/>
          <w:lang w:eastAsia="zh-CN"/>
        </w:rPr>
        <w:t>类限值</w:t>
      </w:r>
      <w:r w:rsidRPr="00AA0E27">
        <w:rPr>
          <w:lang w:eastAsia="zh-CN"/>
        </w:rPr>
        <w:t>)</w:t>
      </w:r>
      <w:bookmarkEnd w:id="207"/>
      <w:r w:rsidRPr="00AA0E27">
        <w:rPr>
          <w:rFonts w:hint="eastAsia"/>
          <w:lang w:eastAsia="zh-CN"/>
        </w:rPr>
        <w:t>的要求。</w:t>
      </w:r>
    </w:p>
    <w:p w:rsidR="00673F76" w:rsidRPr="00AA0E27" w:rsidRDefault="00673F76" w:rsidP="00673F76">
      <w:pPr>
        <w:ind w:firstLineChars="200" w:firstLine="480"/>
        <w:rPr>
          <w:lang w:eastAsia="zh-CN"/>
        </w:rPr>
      </w:pPr>
      <w:bookmarkStart w:id="208" w:name="lt_pId886"/>
      <w:r w:rsidRPr="00AA0E27">
        <w:rPr>
          <w:rFonts w:hint="eastAsia"/>
          <w:lang w:eastAsia="zh-CN"/>
        </w:rPr>
        <w:t>对于局域</w:t>
      </w:r>
      <w:r w:rsidRPr="00AA0E27">
        <w:rPr>
          <w:lang w:eastAsia="zh-CN"/>
        </w:rPr>
        <w:t>BS</w:t>
      </w:r>
      <w:r w:rsidRPr="00AA0E27">
        <w:rPr>
          <w:rFonts w:hint="eastAsia"/>
          <w:lang w:eastAsia="zh-CN"/>
        </w:rPr>
        <w:t>，应该应用</w:t>
      </w:r>
      <w:r w:rsidRPr="00AA0E27">
        <w:rPr>
          <w:lang w:eastAsia="zh-CN"/>
        </w:rPr>
        <w:t>§ 2.3.2A (A</w:t>
      </w:r>
      <w:r w:rsidRPr="00AA0E27">
        <w:rPr>
          <w:rFonts w:hint="eastAsia"/>
          <w:lang w:eastAsia="zh-CN"/>
        </w:rPr>
        <w:t>和</w:t>
      </w:r>
      <w:r w:rsidRPr="00AA0E27">
        <w:rPr>
          <w:lang w:eastAsia="zh-CN"/>
        </w:rPr>
        <w:t>B</w:t>
      </w:r>
      <w:r w:rsidRPr="00AA0E27">
        <w:rPr>
          <w:rFonts w:hint="eastAsia"/>
          <w:lang w:eastAsia="zh-CN"/>
        </w:rPr>
        <w:t>类</w:t>
      </w:r>
      <w:r w:rsidRPr="00AA0E27">
        <w:rPr>
          <w:lang w:eastAsia="zh-CN"/>
        </w:rPr>
        <w:t>)</w:t>
      </w:r>
      <w:r w:rsidRPr="00AA0E27">
        <w:rPr>
          <w:rFonts w:hint="eastAsia"/>
          <w:lang w:eastAsia="zh-CN"/>
        </w:rPr>
        <w:t>的要求。</w:t>
      </w:r>
      <w:bookmarkEnd w:id="208"/>
    </w:p>
    <w:p w:rsidR="00673F76" w:rsidRPr="00AA0E27" w:rsidRDefault="00673F76" w:rsidP="00673F76">
      <w:pPr>
        <w:ind w:firstLineChars="200" w:firstLine="480"/>
        <w:rPr>
          <w:lang w:eastAsia="zh-CN"/>
        </w:rPr>
      </w:pPr>
      <w:bookmarkStart w:id="209" w:name="lt_pId887"/>
      <w:r w:rsidRPr="00AA0E27">
        <w:rPr>
          <w:rFonts w:hint="eastAsia"/>
          <w:lang w:eastAsia="zh-CN"/>
        </w:rPr>
        <w:t>对于家庭</w:t>
      </w:r>
      <w:r w:rsidRPr="00AA0E27">
        <w:rPr>
          <w:lang w:eastAsia="zh-CN"/>
        </w:rPr>
        <w:t>BS</w:t>
      </w:r>
      <w:r w:rsidRPr="00AA0E27">
        <w:rPr>
          <w:rFonts w:hint="eastAsia"/>
          <w:lang w:eastAsia="zh-CN"/>
        </w:rPr>
        <w:t>，应该应用</w:t>
      </w:r>
      <w:r w:rsidRPr="00AA0E27">
        <w:rPr>
          <w:lang w:eastAsia="zh-CN"/>
        </w:rPr>
        <w:t>§ 2.3.2B (A</w:t>
      </w:r>
      <w:r w:rsidRPr="00AA0E27">
        <w:rPr>
          <w:rFonts w:hint="eastAsia"/>
          <w:lang w:eastAsia="zh-CN"/>
        </w:rPr>
        <w:t>和</w:t>
      </w:r>
      <w:r w:rsidRPr="00AA0E27">
        <w:rPr>
          <w:lang w:eastAsia="zh-CN"/>
        </w:rPr>
        <w:t>B</w:t>
      </w:r>
      <w:r w:rsidRPr="00AA0E27">
        <w:rPr>
          <w:rFonts w:hint="eastAsia"/>
          <w:lang w:eastAsia="zh-CN"/>
        </w:rPr>
        <w:t>类</w:t>
      </w:r>
      <w:r w:rsidRPr="00AA0E27">
        <w:rPr>
          <w:lang w:eastAsia="zh-CN"/>
        </w:rPr>
        <w:t xml:space="preserve">) </w:t>
      </w:r>
      <w:r w:rsidRPr="00AA0E27">
        <w:rPr>
          <w:rFonts w:hint="eastAsia"/>
          <w:lang w:eastAsia="zh-CN"/>
        </w:rPr>
        <w:t>的要求。</w:t>
      </w:r>
      <w:bookmarkEnd w:id="209"/>
    </w:p>
    <w:p w:rsidR="00673F76" w:rsidRPr="00AA0E27" w:rsidRDefault="00673F76" w:rsidP="00673F76">
      <w:pPr>
        <w:ind w:firstLineChars="200" w:firstLine="480"/>
        <w:rPr>
          <w:lang w:eastAsia="zh-CN"/>
        </w:rPr>
      </w:pPr>
      <w:bookmarkStart w:id="210" w:name="lt_pId888"/>
      <w:r w:rsidRPr="00AA0E27">
        <w:rPr>
          <w:rFonts w:hint="eastAsia"/>
          <w:lang w:eastAsia="zh-CN"/>
        </w:rPr>
        <w:t>对于</w:t>
      </w:r>
      <w:r>
        <w:rPr>
          <w:rFonts w:hint="eastAsia"/>
          <w:lang w:eastAsia="zh-CN"/>
        </w:rPr>
        <w:t>中程</w:t>
      </w:r>
      <w:r w:rsidRPr="00AA0E27">
        <w:rPr>
          <w:lang w:eastAsia="zh-CN"/>
        </w:rPr>
        <w:t>BS</w:t>
      </w:r>
      <w:r w:rsidRPr="00AA0E27">
        <w:rPr>
          <w:rFonts w:hint="eastAsia"/>
          <w:lang w:eastAsia="zh-CN"/>
        </w:rPr>
        <w:t>，应该应用</w:t>
      </w:r>
      <w:r w:rsidRPr="00AA0E27">
        <w:rPr>
          <w:lang w:eastAsia="zh-CN"/>
        </w:rPr>
        <w:t>§ 2.3.2C</w:t>
      </w:r>
      <w:r w:rsidRPr="00AA0E27">
        <w:rPr>
          <w:rFonts w:hint="eastAsia"/>
          <w:lang w:eastAsia="zh-CN"/>
        </w:rPr>
        <w:t>中</w:t>
      </w:r>
      <w:r w:rsidRPr="00AA0E27">
        <w:rPr>
          <w:lang w:eastAsia="zh-CN"/>
        </w:rPr>
        <w:t xml:space="preserve"> (A</w:t>
      </w:r>
      <w:r w:rsidRPr="00AA0E27">
        <w:rPr>
          <w:rFonts w:hint="eastAsia"/>
          <w:lang w:eastAsia="zh-CN"/>
        </w:rPr>
        <w:t>和</w:t>
      </w:r>
      <w:r w:rsidRPr="00AA0E27">
        <w:rPr>
          <w:lang w:eastAsia="zh-CN"/>
        </w:rPr>
        <w:t>B</w:t>
      </w:r>
      <w:r w:rsidRPr="00AA0E27">
        <w:rPr>
          <w:rFonts w:hint="eastAsia"/>
          <w:lang w:eastAsia="zh-CN"/>
        </w:rPr>
        <w:t>类</w:t>
      </w:r>
      <w:r w:rsidRPr="00AA0E27">
        <w:rPr>
          <w:lang w:eastAsia="zh-CN"/>
        </w:rPr>
        <w:t xml:space="preserve">) </w:t>
      </w:r>
      <w:r w:rsidRPr="00AA0E27">
        <w:rPr>
          <w:rFonts w:hint="eastAsia"/>
          <w:lang w:eastAsia="zh-CN"/>
        </w:rPr>
        <w:t>中的要求。</w:t>
      </w:r>
      <w:bookmarkEnd w:id="210"/>
    </w:p>
    <w:p w:rsidR="00673F76" w:rsidRPr="00AA0E27" w:rsidRDefault="00673F76" w:rsidP="00673F76">
      <w:pPr>
        <w:ind w:firstLineChars="200" w:firstLine="480"/>
        <w:rPr>
          <w:lang w:eastAsia="zh-CN"/>
        </w:rPr>
      </w:pPr>
      <w:bookmarkStart w:id="211" w:name="lt_pId889"/>
      <w:r w:rsidRPr="00AA0E27">
        <w:rPr>
          <w:lang w:eastAsia="zh-CN"/>
        </w:rPr>
        <w:t>A</w:t>
      </w:r>
      <w:r>
        <w:rPr>
          <w:rFonts w:hint="eastAsia"/>
          <w:lang w:eastAsia="zh-CN"/>
        </w:rPr>
        <w:t>或</w:t>
      </w:r>
      <w:r w:rsidRPr="00AA0E27">
        <w:rPr>
          <w:lang w:eastAsia="zh-CN"/>
        </w:rPr>
        <w:t>B</w:t>
      </w:r>
      <w:r w:rsidRPr="00AA0E27">
        <w:rPr>
          <w:rFonts w:hint="eastAsia"/>
          <w:lang w:eastAsia="zh-CN"/>
        </w:rPr>
        <w:t>类限值的应用都应该与</w:t>
      </w:r>
      <w:r w:rsidRPr="00AA0E27">
        <w:rPr>
          <w:lang w:eastAsia="zh-CN"/>
        </w:rPr>
        <w:t xml:space="preserve">§ </w:t>
      </w:r>
      <w:proofErr w:type="gramStart"/>
      <w:r w:rsidRPr="00AA0E27">
        <w:rPr>
          <w:lang w:eastAsia="zh-CN"/>
        </w:rPr>
        <w:t>2.6</w:t>
      </w:r>
      <w:r w:rsidRPr="00AA0E27">
        <w:rPr>
          <w:rFonts w:hint="eastAsia"/>
          <w:lang w:eastAsia="zh-CN"/>
        </w:rPr>
        <w:t>中的发射机杂散发射</w:t>
      </w:r>
      <w:r w:rsidRPr="00AA0E27">
        <w:rPr>
          <w:lang w:eastAsia="zh-CN"/>
        </w:rPr>
        <w:t>(</w:t>
      </w:r>
      <w:proofErr w:type="gramEnd"/>
      <w:r w:rsidRPr="00AA0E27">
        <w:rPr>
          <w:rFonts w:hint="eastAsia"/>
          <w:lang w:eastAsia="zh-CN"/>
        </w:rPr>
        <w:t>强制要求</w:t>
      </w:r>
      <w:r w:rsidRPr="00AA0E27">
        <w:rPr>
          <w:lang w:eastAsia="zh-CN"/>
        </w:rPr>
        <w:t>)</w:t>
      </w:r>
      <w:r w:rsidRPr="00AA0E27">
        <w:rPr>
          <w:rFonts w:hint="eastAsia"/>
          <w:lang w:eastAsia="zh-CN"/>
        </w:rPr>
        <w:t>相同</w:t>
      </w:r>
      <w:bookmarkEnd w:id="211"/>
      <w:r w:rsidRPr="00AA0E27">
        <w:rPr>
          <w:rFonts w:hint="eastAsia"/>
          <w:lang w:eastAsia="zh-CN"/>
        </w:rPr>
        <w:t>。</w:t>
      </w:r>
    </w:p>
    <w:p w:rsidR="00673F76" w:rsidRPr="00AA0E27" w:rsidRDefault="00673F76" w:rsidP="00673F76">
      <w:pPr>
        <w:ind w:firstLineChars="200" w:firstLine="480"/>
        <w:rPr>
          <w:lang w:eastAsia="zh-CN"/>
        </w:rPr>
      </w:pPr>
      <w:bookmarkStart w:id="212" w:name="lt_pId890"/>
      <w:r w:rsidRPr="00AA0E27">
        <w:rPr>
          <w:rFonts w:hint="eastAsia"/>
          <w:lang w:eastAsia="zh-CN"/>
        </w:rPr>
        <w:t>对于</w:t>
      </w:r>
      <w:r w:rsidRPr="00AA0E27">
        <w:rPr>
          <w:lang w:eastAsia="zh-CN"/>
        </w:rPr>
        <w:t>B</w:t>
      </w:r>
      <w:r w:rsidRPr="00AA0E27">
        <w:rPr>
          <w:rFonts w:hint="eastAsia"/>
          <w:lang w:eastAsia="zh-CN"/>
        </w:rPr>
        <w:t>类工作</w:t>
      </w:r>
      <w:r w:rsidR="006B0B0A">
        <w:rPr>
          <w:rFonts w:hint="eastAsia"/>
          <w:lang w:eastAsia="zh-CN"/>
        </w:rPr>
        <w:t>频段</w:t>
      </w:r>
      <w:r w:rsidRPr="00AA0E27">
        <w:rPr>
          <w:rFonts w:hint="eastAsia"/>
          <w:lang w:eastAsia="zh-CN"/>
        </w:rPr>
        <w:t>无用发射，</w:t>
      </w:r>
      <w:r>
        <w:rPr>
          <w:rFonts w:hint="eastAsia"/>
          <w:lang w:eastAsia="zh-CN"/>
        </w:rPr>
        <w:t>有二个可以按</w:t>
      </w:r>
      <w:r w:rsidRPr="00AA0E27">
        <w:rPr>
          <w:rFonts w:hint="eastAsia"/>
          <w:lang w:eastAsia="zh-CN"/>
        </w:rPr>
        <w:t>地区应用</w:t>
      </w:r>
      <w:r>
        <w:rPr>
          <w:rFonts w:hint="eastAsia"/>
          <w:lang w:eastAsia="zh-CN"/>
        </w:rPr>
        <w:t>的限值选项</w:t>
      </w:r>
      <w:bookmarkEnd w:id="212"/>
      <w:r w:rsidRPr="00AA0E27">
        <w:rPr>
          <w:rFonts w:hint="eastAsia"/>
          <w:lang w:eastAsia="zh-CN"/>
        </w:rPr>
        <w:t>。应该应用</w:t>
      </w:r>
      <w:bookmarkStart w:id="213" w:name="lt_pId891"/>
      <w:r w:rsidRPr="00AA0E27">
        <w:rPr>
          <w:lang w:eastAsia="zh-CN"/>
        </w:rPr>
        <w:t>§ 2.3.2.1</w:t>
      </w:r>
      <w:r w:rsidRPr="00AA0E27">
        <w:rPr>
          <w:rFonts w:hint="eastAsia"/>
          <w:lang w:eastAsia="zh-CN"/>
        </w:rPr>
        <w:t>或者</w:t>
      </w:r>
      <w:r w:rsidRPr="00AA0E27">
        <w:rPr>
          <w:lang w:eastAsia="zh-CN"/>
        </w:rPr>
        <w:t>§ 2.3.2.2</w:t>
      </w:r>
      <w:r w:rsidRPr="00AA0E27">
        <w:rPr>
          <w:rFonts w:hint="eastAsia"/>
          <w:lang w:eastAsia="zh-CN"/>
        </w:rPr>
        <w:t>中的限值</w:t>
      </w:r>
      <w:bookmarkEnd w:id="213"/>
      <w:r w:rsidRPr="00AA0E27">
        <w:rPr>
          <w:rFonts w:hint="eastAsia"/>
          <w:lang w:eastAsia="zh-CN"/>
        </w:rPr>
        <w:t>。</w:t>
      </w:r>
    </w:p>
    <w:p w:rsidR="00673F76" w:rsidRPr="00AA0E27" w:rsidRDefault="00673F76" w:rsidP="00B923FF">
      <w:pPr>
        <w:ind w:firstLineChars="200" w:firstLine="480"/>
        <w:rPr>
          <w:lang w:eastAsia="zh-CN"/>
        </w:rPr>
      </w:pPr>
      <w:bookmarkStart w:id="214" w:name="lt_pId892"/>
      <w:r w:rsidRPr="00AA0E27">
        <w:rPr>
          <w:rFonts w:hint="eastAsia"/>
          <w:lang w:eastAsia="zh-CN"/>
        </w:rPr>
        <w:t>发射不</w:t>
      </w:r>
      <w:r>
        <w:rPr>
          <w:rFonts w:hint="eastAsia"/>
          <w:lang w:eastAsia="zh-CN"/>
        </w:rPr>
        <w:t>得超过</w:t>
      </w:r>
      <w:r w:rsidRPr="00AA0E27">
        <w:rPr>
          <w:rFonts w:hint="eastAsia"/>
          <w:lang w:eastAsia="zh-CN"/>
        </w:rPr>
        <w:t>下表中规定的</w:t>
      </w:r>
      <w:r>
        <w:rPr>
          <w:rFonts w:hint="eastAsia"/>
          <w:lang w:eastAsia="zh-CN"/>
        </w:rPr>
        <w:t>最大电平</w:t>
      </w:r>
      <w:r w:rsidRPr="00AA0E27">
        <w:rPr>
          <w:rFonts w:hint="eastAsia"/>
          <w:lang w:eastAsia="zh-CN"/>
        </w:rPr>
        <w:t>，其中</w:t>
      </w:r>
      <w:bookmarkEnd w:id="214"/>
      <w:r w:rsidRPr="00AA0E27">
        <w:rPr>
          <w:rFonts w:hint="eastAsia"/>
          <w:lang w:eastAsia="zh-CN"/>
        </w:rPr>
        <w:t>：</w:t>
      </w:r>
    </w:p>
    <w:p w:rsidR="00673F76" w:rsidRPr="00AA0E27" w:rsidRDefault="00673F76" w:rsidP="00673F76">
      <w:pPr>
        <w:rPr>
          <w:lang w:eastAsia="zh-CN"/>
        </w:rPr>
      </w:pPr>
      <w:r w:rsidRPr="00AA0E27">
        <w:rPr>
          <w:lang w:eastAsia="zh-CN"/>
        </w:rPr>
        <w:t>–</w:t>
      </w:r>
      <w:r w:rsidRPr="00AA0E27">
        <w:rPr>
          <w:lang w:eastAsia="zh-CN"/>
        </w:rPr>
        <w:tab/>
      </w:r>
      <w:bookmarkStart w:id="215" w:name="lt_pId894"/>
      <w:r w:rsidRPr="00AA0E27">
        <w:t>Δ</w:t>
      </w:r>
      <w:r w:rsidRPr="00AA0E27">
        <w:rPr>
          <w:lang w:eastAsia="zh-CN"/>
        </w:rPr>
        <w:t>f</w:t>
      </w:r>
      <w:r w:rsidRPr="00AA0E27">
        <w:rPr>
          <w:rFonts w:hint="eastAsia"/>
          <w:lang w:eastAsia="zh-CN"/>
        </w:rPr>
        <w:t>是信道</w:t>
      </w:r>
      <w:r>
        <w:rPr>
          <w:rFonts w:hint="eastAsia"/>
          <w:lang w:eastAsia="zh-CN"/>
        </w:rPr>
        <w:t>边界</w:t>
      </w:r>
      <w:r w:rsidRPr="00AA0E27">
        <w:rPr>
          <w:rFonts w:hint="eastAsia"/>
          <w:lang w:eastAsia="zh-CN"/>
        </w:rPr>
        <w:t>频率和最接近载波频率的测量滤波器标称</w:t>
      </w:r>
      <w:r w:rsidRPr="00AA0E27">
        <w:rPr>
          <w:lang w:eastAsia="zh-CN"/>
        </w:rPr>
        <w:t>–3 dB</w:t>
      </w:r>
      <w:r w:rsidRPr="00AA0E27">
        <w:rPr>
          <w:rFonts w:hint="eastAsia"/>
          <w:lang w:eastAsia="zh-CN"/>
        </w:rPr>
        <w:t>点之间的频率间隔</w:t>
      </w:r>
      <w:bookmarkEnd w:id="215"/>
      <w:r w:rsidRPr="00AA0E27">
        <w:rPr>
          <w:rFonts w:hint="eastAsia"/>
          <w:lang w:eastAsia="zh-CN"/>
        </w:rPr>
        <w:t>。</w:t>
      </w:r>
    </w:p>
    <w:p w:rsidR="00673F76" w:rsidRPr="00AA0E27" w:rsidRDefault="00673F76" w:rsidP="00673F76">
      <w:pPr>
        <w:rPr>
          <w:lang w:eastAsia="zh-CN"/>
        </w:rPr>
      </w:pPr>
      <w:r w:rsidRPr="00AA0E27">
        <w:rPr>
          <w:lang w:eastAsia="zh-CN"/>
        </w:rPr>
        <w:t>–</w:t>
      </w:r>
      <w:r w:rsidRPr="00AA0E27">
        <w:rPr>
          <w:lang w:eastAsia="zh-CN"/>
        </w:rPr>
        <w:tab/>
      </w:r>
      <w:bookmarkStart w:id="216" w:name="lt_pId896"/>
      <w:r w:rsidRPr="00AA0E27">
        <w:rPr>
          <w:lang w:eastAsia="zh-CN"/>
        </w:rPr>
        <w:t>f_offset</w:t>
      </w:r>
      <w:r w:rsidRPr="00AA0E27">
        <w:rPr>
          <w:rFonts w:hint="eastAsia"/>
          <w:lang w:eastAsia="zh-CN"/>
        </w:rPr>
        <w:t>是信道</w:t>
      </w:r>
      <w:r>
        <w:rPr>
          <w:rFonts w:hint="eastAsia"/>
          <w:lang w:eastAsia="zh-CN"/>
        </w:rPr>
        <w:t>边界</w:t>
      </w:r>
      <w:r w:rsidRPr="00AA0E27">
        <w:rPr>
          <w:rFonts w:hint="eastAsia"/>
          <w:lang w:eastAsia="zh-CN"/>
        </w:rPr>
        <w:t>频率和测量滤波器中心频率之间的频率间隔</w:t>
      </w:r>
      <w:bookmarkEnd w:id="216"/>
      <w:r w:rsidRPr="00AA0E27">
        <w:rPr>
          <w:rFonts w:hint="eastAsia"/>
          <w:lang w:eastAsia="zh-CN"/>
        </w:rPr>
        <w:t>。</w:t>
      </w:r>
    </w:p>
    <w:p w:rsidR="00673F76" w:rsidRPr="00AA0E27" w:rsidRDefault="00673F76" w:rsidP="00673F76">
      <w:pPr>
        <w:rPr>
          <w:lang w:eastAsia="zh-CN"/>
        </w:rPr>
      </w:pPr>
      <w:r w:rsidRPr="00AA0E27">
        <w:rPr>
          <w:lang w:eastAsia="zh-CN"/>
        </w:rPr>
        <w:t>–</w:t>
      </w:r>
      <w:r w:rsidRPr="00AA0E27">
        <w:rPr>
          <w:lang w:eastAsia="zh-CN"/>
        </w:rPr>
        <w:tab/>
        <w:t>f_offset</w:t>
      </w:r>
      <w:r w:rsidRPr="00F243B1">
        <w:rPr>
          <w:vertAlign w:val="subscript"/>
          <w:lang w:eastAsia="zh-CN"/>
        </w:rPr>
        <w:t>max</w:t>
      </w:r>
      <w:r w:rsidRPr="00AA0E27">
        <w:rPr>
          <w:rFonts w:hint="eastAsia"/>
          <w:lang w:eastAsia="zh-CN"/>
        </w:rPr>
        <w:t>是</w:t>
      </w:r>
      <w:r>
        <w:rPr>
          <w:rFonts w:hint="eastAsia"/>
          <w:lang w:eastAsia="zh-CN"/>
        </w:rPr>
        <w:t>对下行链路</w:t>
      </w:r>
      <w:r w:rsidRPr="00AA0E27">
        <w:rPr>
          <w:rFonts w:hint="eastAsia"/>
          <w:lang w:eastAsia="zh-CN"/>
        </w:rPr>
        <w:t>工作</w:t>
      </w:r>
      <w:r w:rsidR="006B0B0A">
        <w:rPr>
          <w:rFonts w:hint="eastAsia"/>
          <w:lang w:eastAsia="zh-CN"/>
        </w:rPr>
        <w:t>频段</w:t>
      </w:r>
      <w:r w:rsidRPr="00AA0E27">
        <w:rPr>
          <w:rFonts w:hint="eastAsia"/>
          <w:lang w:eastAsia="zh-CN"/>
        </w:rPr>
        <w:t>之外</w:t>
      </w:r>
      <w:r w:rsidRPr="00AA0E27">
        <w:rPr>
          <w:lang w:eastAsia="zh-CN"/>
        </w:rPr>
        <w:t>10 MHz</w:t>
      </w:r>
      <w:r w:rsidRPr="00AA0E27">
        <w:rPr>
          <w:rFonts w:hint="eastAsia"/>
          <w:lang w:eastAsia="zh-CN"/>
        </w:rPr>
        <w:t>频率的偏离。</w:t>
      </w:r>
    </w:p>
    <w:p w:rsidR="00673F76" w:rsidRPr="00AA0E27" w:rsidRDefault="00673F76" w:rsidP="00673F76">
      <w:pPr>
        <w:rPr>
          <w:lang w:eastAsia="zh-CN"/>
        </w:rPr>
      </w:pPr>
      <w:r w:rsidRPr="00AA0E27">
        <w:rPr>
          <w:lang w:eastAsia="zh-CN"/>
        </w:rPr>
        <w:t>–</w:t>
      </w:r>
      <w:r w:rsidRPr="00AA0E27">
        <w:rPr>
          <w:lang w:eastAsia="zh-CN"/>
        </w:rPr>
        <w:tab/>
      </w:r>
      <w:bookmarkStart w:id="217" w:name="lt_pId900"/>
      <w:r w:rsidRPr="00AA0E27">
        <w:t>Δ</w:t>
      </w:r>
      <w:r w:rsidRPr="00AA0E27">
        <w:rPr>
          <w:lang w:eastAsia="zh-CN"/>
        </w:rPr>
        <w:t>f</w:t>
      </w:r>
      <w:r w:rsidRPr="00F243B1">
        <w:rPr>
          <w:vertAlign w:val="subscript"/>
          <w:lang w:eastAsia="zh-CN"/>
        </w:rPr>
        <w:t>max</w:t>
      </w:r>
      <w:r w:rsidRPr="00AA0E27">
        <w:rPr>
          <w:rFonts w:hint="eastAsia"/>
          <w:lang w:eastAsia="zh-CN"/>
        </w:rPr>
        <w:t>等于</w:t>
      </w:r>
      <w:r w:rsidRPr="00AA0E27">
        <w:rPr>
          <w:lang w:eastAsia="zh-CN"/>
        </w:rPr>
        <w:t>f_offset</w:t>
      </w:r>
      <w:r w:rsidRPr="00F243B1">
        <w:rPr>
          <w:vertAlign w:val="subscript"/>
          <w:lang w:eastAsia="zh-CN"/>
        </w:rPr>
        <w:t>max</w:t>
      </w:r>
      <w:r w:rsidRPr="00AA0E27">
        <w:rPr>
          <w:rFonts w:hint="eastAsia"/>
          <w:lang w:eastAsia="zh-CN"/>
        </w:rPr>
        <w:t>减去测量滤波器带宽</w:t>
      </w:r>
      <w:r>
        <w:rPr>
          <w:rFonts w:hint="eastAsia"/>
          <w:lang w:eastAsia="zh-CN"/>
        </w:rPr>
        <w:t>的</w:t>
      </w:r>
      <w:r w:rsidRPr="00AA0E27">
        <w:rPr>
          <w:rFonts w:hint="eastAsia"/>
          <w:lang w:eastAsia="zh-CN"/>
        </w:rPr>
        <w:t>一半</w:t>
      </w:r>
      <w:bookmarkEnd w:id="217"/>
      <w:r w:rsidRPr="00AA0E27">
        <w:rPr>
          <w:rFonts w:hint="eastAsia"/>
          <w:lang w:eastAsia="zh-CN"/>
        </w:rPr>
        <w:t>。</w:t>
      </w:r>
    </w:p>
    <w:p w:rsidR="006C2CE5" w:rsidRPr="006C2CE5" w:rsidRDefault="0080718B" w:rsidP="002A04D7">
      <w:pPr>
        <w:ind w:firstLineChars="200" w:firstLine="480"/>
        <w:rPr>
          <w:rFonts w:ascii="Calibri" w:hAnsi="Calibri"/>
          <w:b/>
          <w:color w:val="800000"/>
          <w:sz w:val="22"/>
          <w:lang w:eastAsia="zh-CN"/>
        </w:rPr>
      </w:pPr>
      <w:bookmarkStart w:id="218" w:name="lt_pId902"/>
      <w:r>
        <w:rPr>
          <w:rFonts w:hint="eastAsia"/>
          <w:lang w:eastAsia="zh-CN"/>
        </w:rPr>
        <w:t>对于</w:t>
      </w:r>
      <w:r>
        <w:rPr>
          <w:lang w:eastAsia="zh-CN"/>
        </w:rPr>
        <w:t>在任意</w:t>
      </w:r>
      <w:r w:rsidR="00EA3916" w:rsidRPr="006C2CE5">
        <w:rPr>
          <w:i/>
          <w:iCs/>
          <w:lang w:eastAsia="zh-CN"/>
        </w:rPr>
        <w:t>W</w:t>
      </w:r>
      <w:r w:rsidR="00EA3916" w:rsidRPr="006C2CE5">
        <w:rPr>
          <w:i/>
          <w:iCs/>
          <w:vertAlign w:val="subscript"/>
          <w:lang w:eastAsia="zh-CN"/>
        </w:rPr>
        <w:t>gap</w:t>
      </w:r>
      <w:r w:rsidR="00EA3916" w:rsidRPr="006C2CE5">
        <w:rPr>
          <w:lang w:eastAsia="zh-CN"/>
        </w:rPr>
        <w:t> &lt; 20 MHz</w:t>
      </w:r>
      <w:r w:rsidR="00EA3916">
        <w:rPr>
          <w:rFonts w:hint="eastAsia"/>
          <w:lang w:eastAsia="zh-CN"/>
        </w:rPr>
        <w:t>的</w:t>
      </w:r>
      <w:r>
        <w:rPr>
          <w:lang w:eastAsia="zh-CN"/>
        </w:rPr>
        <w:t>RF</w:t>
      </w:r>
      <w:r>
        <w:rPr>
          <w:lang w:eastAsia="zh-CN"/>
        </w:rPr>
        <w:t>带宽间隔</w:t>
      </w:r>
      <w:r>
        <w:rPr>
          <w:rFonts w:hint="eastAsia"/>
          <w:lang w:eastAsia="zh-CN"/>
        </w:rPr>
        <w:t>内</w:t>
      </w:r>
      <w:r w:rsidR="00EA3916">
        <w:rPr>
          <w:rFonts w:hint="eastAsia"/>
          <w:lang w:eastAsia="zh-CN"/>
        </w:rPr>
        <w:t>从事</w:t>
      </w:r>
      <w:r>
        <w:rPr>
          <w:lang w:eastAsia="zh-CN"/>
        </w:rPr>
        <w:t>多频段运行的</w:t>
      </w:r>
      <w:r w:rsidR="00EA3916">
        <w:rPr>
          <w:rFonts w:hint="eastAsia"/>
          <w:lang w:eastAsia="zh-CN"/>
        </w:rPr>
        <w:t>BS</w:t>
      </w:r>
      <w:r>
        <w:rPr>
          <w:lang w:eastAsia="zh-CN"/>
        </w:rPr>
        <w:t>而言，其发射不得超过</w:t>
      </w:r>
      <w:r w:rsidR="002A04D7">
        <w:rPr>
          <w:rFonts w:hint="eastAsia"/>
          <w:lang w:eastAsia="zh-CN"/>
        </w:rPr>
        <w:t>为</w:t>
      </w:r>
      <w:r>
        <w:rPr>
          <w:lang w:eastAsia="zh-CN"/>
        </w:rPr>
        <w:t>RF</w:t>
      </w:r>
      <w:r>
        <w:rPr>
          <w:lang w:eastAsia="zh-CN"/>
        </w:rPr>
        <w:t>带宽间隔每一侧</w:t>
      </w:r>
      <w:r>
        <w:rPr>
          <w:rFonts w:hint="eastAsia"/>
          <w:lang w:eastAsia="zh-CN"/>
        </w:rPr>
        <w:t>RF</w:t>
      </w:r>
      <w:r>
        <w:rPr>
          <w:lang w:eastAsia="zh-CN"/>
        </w:rPr>
        <w:t>带宽</w:t>
      </w:r>
      <w:r w:rsidR="002A04D7">
        <w:rPr>
          <w:rFonts w:hint="eastAsia"/>
          <w:lang w:eastAsia="zh-CN"/>
        </w:rPr>
        <w:t>边界</w:t>
      </w:r>
      <w:r>
        <w:rPr>
          <w:lang w:eastAsia="zh-CN"/>
        </w:rPr>
        <w:t>确定的测试要求的累计和。</w:t>
      </w:r>
      <w:r w:rsidR="002A04D7">
        <w:rPr>
          <w:rFonts w:hint="eastAsia"/>
          <w:lang w:eastAsia="zh-CN"/>
        </w:rPr>
        <w:t>表</w:t>
      </w:r>
      <w:r w:rsidR="002A04D7" w:rsidRPr="00117065">
        <w:rPr>
          <w:lang w:eastAsia="zh-CN"/>
        </w:rPr>
        <w:t>2.3.1-1</w:t>
      </w:r>
      <w:r w:rsidR="002A04D7">
        <w:rPr>
          <w:rFonts w:hint="eastAsia"/>
          <w:lang w:eastAsia="zh-CN"/>
        </w:rPr>
        <w:t>至</w:t>
      </w:r>
      <w:r w:rsidR="002A04D7" w:rsidRPr="00117065">
        <w:rPr>
          <w:lang w:eastAsia="zh-CN"/>
        </w:rPr>
        <w:t>2.3.3-3</w:t>
      </w:r>
      <w:r w:rsidR="002A04D7">
        <w:rPr>
          <w:rFonts w:hint="eastAsia"/>
          <w:lang w:eastAsia="zh-CN"/>
        </w:rPr>
        <w:t>规定了</w:t>
      </w:r>
      <w:r w:rsidR="006C2CE5">
        <w:rPr>
          <w:rFonts w:hint="eastAsia"/>
          <w:lang w:eastAsia="zh-CN"/>
        </w:rPr>
        <w:t>对每个子块的测试要求，</w:t>
      </w:r>
      <w:r w:rsidR="002A04D7">
        <w:rPr>
          <w:rFonts w:hint="eastAsia"/>
          <w:lang w:eastAsia="zh-CN"/>
        </w:rPr>
        <w:t>其中</w:t>
      </w:r>
      <w:r w:rsidR="006C2CE5">
        <w:rPr>
          <w:rFonts w:hint="eastAsia"/>
          <w:lang w:eastAsia="zh-CN"/>
        </w:rPr>
        <w:t>：</w:t>
      </w:r>
    </w:p>
    <w:p w:rsidR="006C2CE5" w:rsidRPr="00117065" w:rsidRDefault="006C2CE5" w:rsidP="006C2CE5">
      <w:pPr>
        <w:rPr>
          <w:lang w:eastAsia="zh-CN"/>
        </w:rPr>
      </w:pPr>
      <w:r w:rsidRPr="00117065">
        <w:rPr>
          <w:lang w:eastAsia="zh-CN"/>
        </w:rPr>
        <w:t>–</w:t>
      </w:r>
      <w:r w:rsidRPr="00117065">
        <w:rPr>
          <w:lang w:eastAsia="zh-CN"/>
        </w:rPr>
        <w:tab/>
      </w:r>
      <w:r w:rsidRPr="001E65D3">
        <w:rPr>
          <w:i/>
          <w:iCs/>
          <w:spacing w:val="-4"/>
        </w:rPr>
        <w:t>Δ</w:t>
      </w:r>
      <w:r w:rsidRPr="001E65D3">
        <w:rPr>
          <w:i/>
          <w:iCs/>
          <w:spacing w:val="-4"/>
          <w:lang w:eastAsia="zh-CN"/>
        </w:rPr>
        <w:t>f</w:t>
      </w:r>
      <w:r w:rsidRPr="00AC7720">
        <w:rPr>
          <w:rFonts w:hint="eastAsia"/>
          <w:spacing w:val="-4"/>
          <w:lang w:eastAsia="zh-CN"/>
        </w:rPr>
        <w:t>是子块边界频率和最接近子块边界频率的测量滤波器标称</w:t>
      </w:r>
      <w:r w:rsidRPr="00AC7720">
        <w:rPr>
          <w:spacing w:val="-4"/>
          <w:lang w:eastAsia="zh-CN"/>
        </w:rPr>
        <w:t>–3 dB</w:t>
      </w:r>
      <w:r w:rsidRPr="00AC7720">
        <w:rPr>
          <w:rFonts w:hint="eastAsia"/>
          <w:spacing w:val="-4"/>
          <w:lang w:eastAsia="zh-CN"/>
        </w:rPr>
        <w:t>点之间的频率间隔。</w:t>
      </w:r>
    </w:p>
    <w:p w:rsidR="006C2CE5" w:rsidRPr="00117065" w:rsidRDefault="006C2CE5" w:rsidP="006C2CE5">
      <w:pPr>
        <w:rPr>
          <w:lang w:eastAsia="zh-CN"/>
        </w:rPr>
      </w:pPr>
      <w:r w:rsidRPr="00117065">
        <w:rPr>
          <w:lang w:eastAsia="zh-CN"/>
        </w:rPr>
        <w:t>–</w:t>
      </w:r>
      <w:r w:rsidRPr="00117065">
        <w:rPr>
          <w:lang w:eastAsia="zh-CN"/>
        </w:rPr>
        <w:tab/>
      </w:r>
      <w:r w:rsidRPr="001E65D3">
        <w:rPr>
          <w:i/>
          <w:iCs/>
          <w:lang w:eastAsia="zh-CN"/>
        </w:rPr>
        <w:t>f_offset</w:t>
      </w:r>
      <w:r w:rsidRPr="00AA0E27">
        <w:rPr>
          <w:rFonts w:hint="eastAsia"/>
          <w:lang w:eastAsia="zh-CN"/>
        </w:rPr>
        <w:t>是</w:t>
      </w:r>
      <w:r>
        <w:rPr>
          <w:rFonts w:hint="eastAsia"/>
          <w:lang w:eastAsia="zh-CN"/>
        </w:rPr>
        <w:t>子块边界</w:t>
      </w:r>
      <w:r w:rsidRPr="00AA0E27">
        <w:rPr>
          <w:rFonts w:hint="eastAsia"/>
          <w:lang w:eastAsia="zh-CN"/>
        </w:rPr>
        <w:t>频率和测量滤波器中心频率之间的频率间隔。</w:t>
      </w:r>
    </w:p>
    <w:p w:rsidR="006C2CE5" w:rsidRDefault="006C2CE5" w:rsidP="006C2CE5">
      <w:pPr>
        <w:rPr>
          <w:lang w:eastAsia="zh-CN"/>
        </w:rPr>
      </w:pPr>
      <w:r w:rsidRPr="00117065">
        <w:rPr>
          <w:lang w:eastAsia="zh-CN"/>
        </w:rPr>
        <w:t>–</w:t>
      </w:r>
      <w:r w:rsidRPr="00117065">
        <w:rPr>
          <w:lang w:eastAsia="zh-CN"/>
        </w:rPr>
        <w:tab/>
      </w:r>
      <w:r w:rsidRPr="001E65D3">
        <w:rPr>
          <w:i/>
          <w:iCs/>
          <w:lang w:eastAsia="zh-CN"/>
        </w:rPr>
        <w:t>f_offset</w:t>
      </w:r>
      <w:r w:rsidRPr="00F243B1">
        <w:rPr>
          <w:vertAlign w:val="subscript"/>
          <w:lang w:eastAsia="zh-CN"/>
        </w:rPr>
        <w:t>max</w:t>
      </w:r>
      <w:r>
        <w:rPr>
          <w:rFonts w:hint="eastAsia"/>
          <w:lang w:eastAsia="zh-CN"/>
        </w:rPr>
        <w:t>等于子块间隔带宽除以</w:t>
      </w:r>
      <w:r>
        <w:rPr>
          <w:lang w:eastAsia="zh-CN"/>
        </w:rPr>
        <w:t>2</w:t>
      </w:r>
      <w:r>
        <w:rPr>
          <w:rFonts w:hint="eastAsia"/>
          <w:lang w:eastAsia="zh-CN"/>
        </w:rPr>
        <w:t>。</w:t>
      </w:r>
    </w:p>
    <w:p w:rsidR="006C2CE5" w:rsidRPr="00117065" w:rsidRDefault="006C2CE5" w:rsidP="006C2CE5">
      <w:pPr>
        <w:rPr>
          <w:lang w:eastAsia="zh-CN"/>
        </w:rPr>
      </w:pPr>
      <w:r w:rsidRPr="00117065">
        <w:rPr>
          <w:lang w:eastAsia="zh-CN"/>
        </w:rPr>
        <w:t>–</w:t>
      </w:r>
      <w:r w:rsidRPr="00117065">
        <w:rPr>
          <w:lang w:eastAsia="zh-CN"/>
        </w:rPr>
        <w:tab/>
      </w:r>
      <w:r w:rsidRPr="001E65D3">
        <w:rPr>
          <w:i/>
          <w:iCs/>
        </w:rPr>
        <w:t>Δ</w:t>
      </w:r>
      <w:r w:rsidRPr="001E65D3">
        <w:rPr>
          <w:i/>
          <w:iCs/>
          <w:lang w:eastAsia="zh-CN"/>
        </w:rPr>
        <w:t>f</w:t>
      </w:r>
      <w:r w:rsidRPr="00F243B1">
        <w:rPr>
          <w:vertAlign w:val="subscript"/>
          <w:lang w:eastAsia="zh-CN"/>
        </w:rPr>
        <w:t>max</w:t>
      </w:r>
      <w:r w:rsidRPr="00AA0E27">
        <w:rPr>
          <w:rFonts w:hint="eastAsia"/>
          <w:lang w:eastAsia="zh-CN"/>
        </w:rPr>
        <w:t>等于</w:t>
      </w:r>
      <w:r w:rsidRPr="001E65D3">
        <w:rPr>
          <w:i/>
          <w:iCs/>
          <w:lang w:eastAsia="zh-CN"/>
        </w:rPr>
        <w:t>f_offset</w:t>
      </w:r>
      <w:r w:rsidRPr="00F243B1">
        <w:rPr>
          <w:vertAlign w:val="subscript"/>
          <w:lang w:eastAsia="zh-CN"/>
        </w:rPr>
        <w:t>max</w:t>
      </w:r>
      <w:r w:rsidRPr="00AA0E27">
        <w:rPr>
          <w:rFonts w:hint="eastAsia"/>
          <w:lang w:eastAsia="zh-CN"/>
        </w:rPr>
        <w:t>减去测量滤波器带宽</w:t>
      </w:r>
      <w:r>
        <w:rPr>
          <w:rFonts w:hint="eastAsia"/>
          <w:lang w:eastAsia="zh-CN"/>
        </w:rPr>
        <w:t>的</w:t>
      </w:r>
      <w:r w:rsidRPr="00AA0E27">
        <w:rPr>
          <w:rFonts w:hint="eastAsia"/>
          <w:lang w:eastAsia="zh-CN"/>
        </w:rPr>
        <w:t>一半。</w:t>
      </w:r>
    </w:p>
    <w:p w:rsidR="00673F76" w:rsidRPr="00117065" w:rsidRDefault="00673F76" w:rsidP="00673F76">
      <w:pPr>
        <w:ind w:firstLineChars="200" w:firstLine="480"/>
        <w:rPr>
          <w:lang w:eastAsia="zh-CN"/>
        </w:rPr>
      </w:pPr>
      <w:r>
        <w:rPr>
          <w:rFonts w:hint="eastAsia"/>
          <w:lang w:eastAsia="zh-CN"/>
        </w:rPr>
        <w:t>此外，在工作在非连续频谱中的</w:t>
      </w:r>
      <w:r>
        <w:rPr>
          <w:lang w:eastAsia="zh-CN"/>
        </w:rPr>
        <w:t>BS</w:t>
      </w:r>
      <w:r>
        <w:rPr>
          <w:rFonts w:hint="eastAsia"/>
          <w:lang w:eastAsia="zh-CN"/>
        </w:rPr>
        <w:t>的任何子块间隔内，测量结果不应该超过为在该子块间隔每一侧相邻子块指定的测试要求的累计和</w:t>
      </w:r>
      <w:bookmarkStart w:id="219" w:name="lt_pId903"/>
      <w:bookmarkEnd w:id="218"/>
      <w:r>
        <w:rPr>
          <w:rFonts w:hint="eastAsia"/>
          <w:lang w:eastAsia="zh-CN"/>
        </w:rPr>
        <w:t>。对每个子块的测试要求在以下表</w:t>
      </w:r>
      <w:r w:rsidRPr="00117065">
        <w:rPr>
          <w:lang w:eastAsia="zh-CN"/>
        </w:rPr>
        <w:t>2.3.1-1</w:t>
      </w:r>
      <w:r>
        <w:rPr>
          <w:rFonts w:hint="eastAsia"/>
          <w:lang w:eastAsia="zh-CN"/>
        </w:rPr>
        <w:t>至</w:t>
      </w:r>
      <w:r w:rsidRPr="00117065">
        <w:rPr>
          <w:lang w:eastAsia="zh-CN"/>
        </w:rPr>
        <w:t>2.3.3-3</w:t>
      </w:r>
      <w:r>
        <w:rPr>
          <w:rFonts w:hint="eastAsia"/>
          <w:lang w:eastAsia="zh-CN"/>
        </w:rPr>
        <w:t>中规定，在此情况下，其中</w:t>
      </w:r>
      <w:bookmarkEnd w:id="219"/>
      <w:r>
        <w:rPr>
          <w:rFonts w:hint="eastAsia"/>
          <w:lang w:eastAsia="zh-CN"/>
        </w:rPr>
        <w:t>：</w:t>
      </w:r>
    </w:p>
    <w:p w:rsidR="00673F76" w:rsidRPr="00117065" w:rsidRDefault="00673F76" w:rsidP="00673F76">
      <w:pPr>
        <w:rPr>
          <w:lang w:eastAsia="zh-CN"/>
        </w:rPr>
      </w:pPr>
      <w:r w:rsidRPr="00117065">
        <w:rPr>
          <w:lang w:eastAsia="zh-CN"/>
        </w:rPr>
        <w:t>–</w:t>
      </w:r>
      <w:r w:rsidRPr="00117065">
        <w:rPr>
          <w:lang w:eastAsia="zh-CN"/>
        </w:rPr>
        <w:tab/>
      </w:r>
      <w:bookmarkStart w:id="220" w:name="lt_pId905"/>
      <w:r w:rsidRPr="001E65D3">
        <w:rPr>
          <w:i/>
          <w:iCs/>
          <w:spacing w:val="-4"/>
        </w:rPr>
        <w:t>Δ</w:t>
      </w:r>
      <w:r w:rsidRPr="001E65D3">
        <w:rPr>
          <w:i/>
          <w:iCs/>
          <w:spacing w:val="-4"/>
          <w:lang w:eastAsia="zh-CN"/>
        </w:rPr>
        <w:t>f</w:t>
      </w:r>
      <w:r w:rsidRPr="00AC7720">
        <w:rPr>
          <w:rFonts w:hint="eastAsia"/>
          <w:spacing w:val="-4"/>
          <w:lang w:eastAsia="zh-CN"/>
        </w:rPr>
        <w:t>是子块边界频率和最接近子块边界频率的测量滤波器标称</w:t>
      </w:r>
      <w:r w:rsidRPr="00AC7720">
        <w:rPr>
          <w:spacing w:val="-4"/>
          <w:lang w:eastAsia="zh-CN"/>
        </w:rPr>
        <w:t>–3 dB</w:t>
      </w:r>
      <w:r w:rsidRPr="00AC7720">
        <w:rPr>
          <w:rFonts w:hint="eastAsia"/>
          <w:spacing w:val="-4"/>
          <w:lang w:eastAsia="zh-CN"/>
        </w:rPr>
        <w:t>点之间的频率间隔。</w:t>
      </w:r>
      <w:bookmarkEnd w:id="220"/>
    </w:p>
    <w:p w:rsidR="00673F76" w:rsidRPr="00117065" w:rsidRDefault="00673F76" w:rsidP="00673F76">
      <w:pPr>
        <w:rPr>
          <w:lang w:eastAsia="zh-CN"/>
        </w:rPr>
      </w:pPr>
      <w:r w:rsidRPr="00117065">
        <w:rPr>
          <w:lang w:eastAsia="zh-CN"/>
        </w:rPr>
        <w:t>–</w:t>
      </w:r>
      <w:r w:rsidRPr="00117065">
        <w:rPr>
          <w:lang w:eastAsia="zh-CN"/>
        </w:rPr>
        <w:tab/>
      </w:r>
      <w:bookmarkStart w:id="221" w:name="lt_pId907"/>
      <w:r w:rsidRPr="001E65D3">
        <w:rPr>
          <w:i/>
          <w:iCs/>
          <w:lang w:eastAsia="zh-CN"/>
        </w:rPr>
        <w:t>f_offset</w:t>
      </w:r>
      <w:r w:rsidRPr="00AA0E27">
        <w:rPr>
          <w:rFonts w:hint="eastAsia"/>
          <w:lang w:eastAsia="zh-CN"/>
        </w:rPr>
        <w:t>是</w:t>
      </w:r>
      <w:r>
        <w:rPr>
          <w:rFonts w:hint="eastAsia"/>
          <w:lang w:eastAsia="zh-CN"/>
        </w:rPr>
        <w:t>子块边界</w:t>
      </w:r>
      <w:r w:rsidRPr="00AA0E27">
        <w:rPr>
          <w:rFonts w:hint="eastAsia"/>
          <w:lang w:eastAsia="zh-CN"/>
        </w:rPr>
        <w:t>频率和测量滤波器中心频率之间的频率间隔。</w:t>
      </w:r>
      <w:bookmarkEnd w:id="221"/>
    </w:p>
    <w:p w:rsidR="00673F76" w:rsidRPr="00117065" w:rsidRDefault="00673F76" w:rsidP="00673F76">
      <w:pPr>
        <w:rPr>
          <w:lang w:eastAsia="zh-CN"/>
        </w:rPr>
      </w:pPr>
      <w:r w:rsidRPr="00117065">
        <w:rPr>
          <w:lang w:eastAsia="zh-CN"/>
        </w:rPr>
        <w:t>–</w:t>
      </w:r>
      <w:r w:rsidRPr="00117065">
        <w:rPr>
          <w:lang w:eastAsia="zh-CN"/>
        </w:rPr>
        <w:tab/>
      </w:r>
      <w:bookmarkStart w:id="222" w:name="lt_pId909"/>
      <w:r w:rsidRPr="001E65D3">
        <w:rPr>
          <w:i/>
          <w:iCs/>
          <w:lang w:eastAsia="zh-CN"/>
        </w:rPr>
        <w:t>f_offset</w:t>
      </w:r>
      <w:r w:rsidRPr="00F243B1">
        <w:rPr>
          <w:vertAlign w:val="subscript"/>
          <w:lang w:eastAsia="zh-CN"/>
        </w:rPr>
        <w:t>max</w:t>
      </w:r>
      <w:r>
        <w:rPr>
          <w:rFonts w:hint="eastAsia"/>
          <w:lang w:eastAsia="zh-CN"/>
        </w:rPr>
        <w:t>等于子块间隔带宽除以</w:t>
      </w:r>
      <w:r>
        <w:rPr>
          <w:lang w:eastAsia="zh-CN"/>
        </w:rPr>
        <w:t>2</w:t>
      </w:r>
      <w:bookmarkEnd w:id="222"/>
      <w:r>
        <w:rPr>
          <w:rFonts w:hint="eastAsia"/>
          <w:lang w:eastAsia="zh-CN"/>
        </w:rPr>
        <w:t>。</w:t>
      </w:r>
    </w:p>
    <w:p w:rsidR="00673F76" w:rsidRPr="00823D70" w:rsidRDefault="00673F76" w:rsidP="00673F76">
      <w:pPr>
        <w:rPr>
          <w:highlight w:val="cyan"/>
          <w:lang w:eastAsia="zh-CN"/>
        </w:rPr>
      </w:pPr>
      <w:r w:rsidRPr="00117065">
        <w:rPr>
          <w:lang w:eastAsia="zh-CN"/>
        </w:rPr>
        <w:t>–</w:t>
      </w:r>
      <w:r w:rsidRPr="00117065">
        <w:rPr>
          <w:lang w:eastAsia="zh-CN"/>
        </w:rPr>
        <w:tab/>
      </w:r>
      <w:bookmarkStart w:id="223" w:name="lt_pId911"/>
      <w:r w:rsidRPr="001E65D3">
        <w:rPr>
          <w:i/>
          <w:iCs/>
        </w:rPr>
        <w:t>Δ</w:t>
      </w:r>
      <w:r w:rsidRPr="001E65D3">
        <w:rPr>
          <w:i/>
          <w:iCs/>
          <w:lang w:eastAsia="zh-CN"/>
        </w:rPr>
        <w:t>f</w:t>
      </w:r>
      <w:r w:rsidRPr="00F243B1">
        <w:rPr>
          <w:vertAlign w:val="subscript"/>
          <w:lang w:eastAsia="zh-CN"/>
        </w:rPr>
        <w:t>max</w:t>
      </w:r>
      <w:r w:rsidRPr="00AA0E27">
        <w:rPr>
          <w:rFonts w:hint="eastAsia"/>
          <w:lang w:eastAsia="zh-CN"/>
        </w:rPr>
        <w:t>等于</w:t>
      </w:r>
      <w:r w:rsidRPr="001E65D3">
        <w:rPr>
          <w:i/>
          <w:iCs/>
          <w:lang w:eastAsia="zh-CN"/>
        </w:rPr>
        <w:t>f_offset</w:t>
      </w:r>
      <w:r w:rsidRPr="00F243B1">
        <w:rPr>
          <w:vertAlign w:val="subscript"/>
          <w:lang w:eastAsia="zh-CN"/>
        </w:rPr>
        <w:t>max</w:t>
      </w:r>
      <w:r w:rsidRPr="00AA0E27">
        <w:rPr>
          <w:rFonts w:hint="eastAsia"/>
          <w:lang w:eastAsia="zh-CN"/>
        </w:rPr>
        <w:t>减去测量滤波器带宽</w:t>
      </w:r>
      <w:r>
        <w:rPr>
          <w:rFonts w:hint="eastAsia"/>
          <w:lang w:eastAsia="zh-CN"/>
        </w:rPr>
        <w:t>的</w:t>
      </w:r>
      <w:r w:rsidRPr="00AA0E27">
        <w:rPr>
          <w:rFonts w:hint="eastAsia"/>
          <w:lang w:eastAsia="zh-CN"/>
        </w:rPr>
        <w:t>一半。</w:t>
      </w:r>
      <w:bookmarkEnd w:id="223"/>
    </w:p>
    <w:p w:rsidR="00673F76" w:rsidRPr="00930A7E" w:rsidRDefault="00673F76" w:rsidP="00673F76">
      <w:pPr>
        <w:pStyle w:val="Heading3"/>
        <w:rPr>
          <w:lang w:eastAsia="zh-CN"/>
        </w:rPr>
      </w:pPr>
      <w:bookmarkStart w:id="224" w:name="_Toc351733008"/>
      <w:r w:rsidRPr="00930A7E">
        <w:rPr>
          <w:lang w:eastAsia="zh-CN"/>
        </w:rPr>
        <w:t>2.3.1</w:t>
      </w:r>
      <w:r w:rsidRPr="00930A7E">
        <w:rPr>
          <w:lang w:eastAsia="zh-CN"/>
        </w:rPr>
        <w:tab/>
      </w:r>
      <w:bookmarkStart w:id="225" w:name="lt_pId913"/>
      <w:r w:rsidRPr="00930A7E">
        <w:rPr>
          <w:rFonts w:hint="eastAsia"/>
          <w:lang w:eastAsia="zh-CN"/>
        </w:rPr>
        <w:t>广域</w:t>
      </w:r>
      <w:r w:rsidRPr="00930A7E">
        <w:rPr>
          <w:lang w:eastAsia="zh-CN"/>
        </w:rPr>
        <w:t>BS</w:t>
      </w:r>
      <w:r>
        <w:rPr>
          <w:rFonts w:hint="eastAsia"/>
          <w:lang w:eastAsia="zh-CN"/>
        </w:rPr>
        <w:t>的</w:t>
      </w:r>
      <w:r w:rsidRPr="00930A7E">
        <w:rPr>
          <w:rFonts w:hint="eastAsia"/>
          <w:lang w:eastAsia="zh-CN"/>
        </w:rPr>
        <w:t>工作</w:t>
      </w:r>
      <w:r w:rsidR="006B0B0A">
        <w:rPr>
          <w:rFonts w:hint="eastAsia"/>
          <w:lang w:eastAsia="zh-CN"/>
        </w:rPr>
        <w:t>频段</w:t>
      </w:r>
      <w:r w:rsidRPr="00930A7E">
        <w:rPr>
          <w:rFonts w:hint="eastAsia"/>
          <w:lang w:eastAsia="zh-CN"/>
        </w:rPr>
        <w:t>无用发射</w:t>
      </w:r>
      <w:r w:rsidRPr="00930A7E">
        <w:rPr>
          <w:lang w:eastAsia="zh-CN"/>
        </w:rPr>
        <w:t>(A</w:t>
      </w:r>
      <w:r w:rsidRPr="00930A7E">
        <w:rPr>
          <w:rFonts w:hint="eastAsia"/>
          <w:lang w:eastAsia="zh-CN"/>
        </w:rPr>
        <w:t>类</w:t>
      </w:r>
      <w:r w:rsidRPr="00930A7E">
        <w:rPr>
          <w:lang w:eastAsia="zh-CN"/>
        </w:rPr>
        <w:t>)</w:t>
      </w:r>
      <w:bookmarkEnd w:id="224"/>
      <w:bookmarkEnd w:id="225"/>
    </w:p>
    <w:p w:rsidR="00673F76" w:rsidRPr="00930A7E" w:rsidRDefault="00673F76" w:rsidP="00673F76">
      <w:pPr>
        <w:ind w:firstLineChars="200" w:firstLine="480"/>
        <w:rPr>
          <w:lang w:eastAsia="zh-CN"/>
        </w:rPr>
      </w:pPr>
      <w:bookmarkStart w:id="226" w:name="lt_pId914"/>
      <w:r w:rsidRPr="00930A7E">
        <w:rPr>
          <w:rFonts w:hint="eastAsia"/>
          <w:lang w:eastAsia="zh-CN"/>
        </w:rPr>
        <w:t>对工作在</w:t>
      </w:r>
      <w:r w:rsidR="006B0B0A">
        <w:rPr>
          <w:rFonts w:hint="eastAsia"/>
          <w:lang w:eastAsia="zh-CN"/>
        </w:rPr>
        <w:t>频段</w:t>
      </w:r>
      <w:r w:rsidRPr="00930A7E">
        <w:rPr>
          <w:lang w:eastAsia="zh-CN"/>
        </w:rPr>
        <w:t>5</w:t>
      </w:r>
      <w:r w:rsidRPr="00930A7E">
        <w:rPr>
          <w:rFonts w:hint="eastAsia"/>
          <w:lang w:eastAsia="zh-CN"/>
        </w:rPr>
        <w:t>、</w:t>
      </w:r>
      <w:r w:rsidRPr="00930A7E">
        <w:rPr>
          <w:lang w:eastAsia="zh-CN"/>
        </w:rPr>
        <w:t>6</w:t>
      </w:r>
      <w:r w:rsidRPr="00930A7E">
        <w:rPr>
          <w:rFonts w:hint="eastAsia"/>
          <w:lang w:eastAsia="zh-CN"/>
        </w:rPr>
        <w:t>、</w:t>
      </w:r>
      <w:r w:rsidRPr="00930A7E">
        <w:rPr>
          <w:lang w:eastAsia="zh-CN"/>
        </w:rPr>
        <w:t>8</w:t>
      </w:r>
      <w:r w:rsidRPr="00930A7E">
        <w:rPr>
          <w:rFonts w:hint="eastAsia"/>
          <w:lang w:eastAsia="zh-CN"/>
        </w:rPr>
        <w:t>、</w:t>
      </w:r>
      <w:r w:rsidRPr="00930A7E">
        <w:rPr>
          <w:lang w:eastAsia="zh-CN"/>
        </w:rPr>
        <w:t>12</w:t>
      </w:r>
      <w:r w:rsidRPr="00930A7E">
        <w:rPr>
          <w:rFonts w:hint="eastAsia"/>
          <w:lang w:eastAsia="zh-CN"/>
        </w:rPr>
        <w:t>、</w:t>
      </w:r>
      <w:r w:rsidRPr="00930A7E">
        <w:rPr>
          <w:lang w:eastAsia="zh-CN"/>
        </w:rPr>
        <w:t>13</w:t>
      </w:r>
      <w:r w:rsidRPr="00930A7E">
        <w:rPr>
          <w:rFonts w:hint="eastAsia"/>
          <w:lang w:eastAsia="zh-CN"/>
        </w:rPr>
        <w:t>、</w:t>
      </w:r>
      <w:r w:rsidRPr="00930A7E">
        <w:rPr>
          <w:lang w:eastAsia="zh-CN"/>
        </w:rPr>
        <w:t>14</w:t>
      </w:r>
      <w:r w:rsidRPr="00930A7E">
        <w:rPr>
          <w:rFonts w:hint="eastAsia"/>
          <w:lang w:eastAsia="zh-CN"/>
        </w:rPr>
        <w:t>、</w:t>
      </w:r>
      <w:r w:rsidRPr="00930A7E">
        <w:rPr>
          <w:lang w:eastAsia="zh-CN"/>
        </w:rPr>
        <w:t>17</w:t>
      </w:r>
      <w:r w:rsidRPr="00930A7E">
        <w:rPr>
          <w:rFonts w:hint="eastAsia"/>
          <w:lang w:eastAsia="zh-CN"/>
        </w:rPr>
        <w:t>、</w:t>
      </w:r>
      <w:r w:rsidRPr="00930A7E">
        <w:rPr>
          <w:lang w:eastAsia="zh-CN"/>
        </w:rPr>
        <w:t>18</w:t>
      </w:r>
      <w:r w:rsidRPr="00930A7E">
        <w:rPr>
          <w:rFonts w:hint="eastAsia"/>
          <w:lang w:eastAsia="zh-CN"/>
        </w:rPr>
        <w:t>、</w:t>
      </w:r>
      <w:r w:rsidRPr="00930A7E">
        <w:rPr>
          <w:lang w:eastAsia="zh-CN"/>
        </w:rPr>
        <w:t>19</w:t>
      </w:r>
      <w:r w:rsidRPr="00930A7E">
        <w:rPr>
          <w:rFonts w:hint="eastAsia"/>
          <w:lang w:eastAsia="zh-CN"/>
        </w:rPr>
        <w:t>、</w:t>
      </w:r>
      <w:r w:rsidRPr="00930A7E">
        <w:rPr>
          <w:lang w:eastAsia="zh-CN"/>
        </w:rPr>
        <w:t>26</w:t>
      </w:r>
      <w:r w:rsidRPr="00930A7E">
        <w:rPr>
          <w:rFonts w:hint="eastAsia"/>
          <w:lang w:eastAsia="zh-CN"/>
        </w:rPr>
        <w:t>、</w:t>
      </w:r>
      <w:r w:rsidRPr="00930A7E">
        <w:rPr>
          <w:lang w:eastAsia="zh-CN"/>
        </w:rPr>
        <w:t>27</w:t>
      </w:r>
      <w:r w:rsidRPr="00930A7E">
        <w:rPr>
          <w:rFonts w:hint="eastAsia"/>
          <w:lang w:eastAsia="zh-CN"/>
        </w:rPr>
        <w:t>、</w:t>
      </w:r>
      <w:r w:rsidRPr="00930A7E">
        <w:rPr>
          <w:lang w:eastAsia="zh-CN"/>
        </w:rPr>
        <w:t>28</w:t>
      </w:r>
      <w:r w:rsidRPr="00930A7E">
        <w:rPr>
          <w:rFonts w:hint="eastAsia"/>
          <w:lang w:eastAsia="zh-CN"/>
        </w:rPr>
        <w:t>、</w:t>
      </w:r>
      <w:r w:rsidRPr="00930A7E">
        <w:rPr>
          <w:lang w:eastAsia="zh-CN"/>
        </w:rPr>
        <w:t>29</w:t>
      </w:r>
      <w:r w:rsidRPr="00930A7E">
        <w:rPr>
          <w:rFonts w:hint="eastAsia"/>
          <w:lang w:eastAsia="zh-CN"/>
        </w:rPr>
        <w:t>、</w:t>
      </w:r>
      <w:r w:rsidR="006C2CE5">
        <w:rPr>
          <w:rFonts w:hint="eastAsia"/>
          <w:lang w:eastAsia="zh-CN"/>
        </w:rPr>
        <w:t>3</w:t>
      </w:r>
      <w:r w:rsidR="006C2CE5">
        <w:rPr>
          <w:lang w:eastAsia="zh-CN"/>
        </w:rPr>
        <w:t>1</w:t>
      </w:r>
      <w:r w:rsidR="006C2CE5">
        <w:rPr>
          <w:lang w:eastAsia="zh-CN"/>
        </w:rPr>
        <w:t>、</w:t>
      </w:r>
      <w:r w:rsidRPr="00930A7E">
        <w:rPr>
          <w:lang w:eastAsia="zh-CN"/>
        </w:rPr>
        <w:t>44</w:t>
      </w:r>
      <w:r w:rsidRPr="00930A7E">
        <w:rPr>
          <w:rFonts w:hint="eastAsia"/>
          <w:lang w:eastAsia="zh-CN"/>
        </w:rPr>
        <w:t>的</w:t>
      </w:r>
      <w:r w:rsidRPr="00930A7E">
        <w:rPr>
          <w:lang w:eastAsia="zh-CN"/>
        </w:rPr>
        <w:t>E-UTRA BS</w:t>
      </w:r>
      <w:r w:rsidRPr="00930A7E">
        <w:rPr>
          <w:rFonts w:hint="eastAsia"/>
          <w:lang w:eastAsia="zh-CN"/>
        </w:rPr>
        <w:t>，发射不应该超过在表</w:t>
      </w:r>
      <w:r w:rsidRPr="00930A7E">
        <w:rPr>
          <w:lang w:eastAsia="zh-CN"/>
        </w:rPr>
        <w:t>2.3.1-1</w:t>
      </w:r>
      <w:r w:rsidRPr="00930A7E">
        <w:rPr>
          <w:rFonts w:hint="eastAsia"/>
          <w:lang w:eastAsia="zh-CN"/>
        </w:rPr>
        <w:t>至</w:t>
      </w:r>
      <w:r w:rsidRPr="00930A7E">
        <w:rPr>
          <w:lang w:eastAsia="zh-CN"/>
        </w:rPr>
        <w:t>2.3.1-3</w:t>
      </w:r>
      <w:r w:rsidRPr="00930A7E">
        <w:rPr>
          <w:rFonts w:hint="eastAsia"/>
          <w:lang w:eastAsia="zh-CN"/>
        </w:rPr>
        <w:t>中所规定的最大</w:t>
      </w:r>
      <w:r>
        <w:rPr>
          <w:rFonts w:hint="eastAsia"/>
          <w:lang w:eastAsia="zh-CN"/>
        </w:rPr>
        <w:t>电平</w:t>
      </w:r>
      <w:r w:rsidRPr="00930A7E">
        <w:rPr>
          <w:rFonts w:hint="eastAsia"/>
          <w:lang w:eastAsia="zh-CN"/>
        </w:rPr>
        <w:t>。</w:t>
      </w:r>
      <w:bookmarkEnd w:id="226"/>
    </w:p>
    <w:p w:rsidR="00205899" w:rsidRDefault="00205899">
      <w:pPr>
        <w:tabs>
          <w:tab w:val="clear" w:pos="794"/>
          <w:tab w:val="clear" w:pos="1191"/>
          <w:tab w:val="clear" w:pos="1588"/>
          <w:tab w:val="clear" w:pos="1985"/>
        </w:tabs>
        <w:overflowPunct/>
        <w:autoSpaceDE/>
        <w:autoSpaceDN/>
        <w:adjustRightInd/>
        <w:spacing w:before="0"/>
        <w:jc w:val="left"/>
        <w:textAlignment w:val="auto"/>
        <w:rPr>
          <w:lang w:eastAsia="zh-CN"/>
        </w:rPr>
      </w:pPr>
      <w:bookmarkStart w:id="227" w:name="lt_pId915"/>
      <w:r>
        <w:rPr>
          <w:lang w:eastAsia="zh-CN"/>
        </w:rPr>
        <w:br w:type="page"/>
      </w:r>
    </w:p>
    <w:p w:rsidR="00673F76" w:rsidRDefault="00673F76" w:rsidP="00673F76">
      <w:pPr>
        <w:pStyle w:val="TableNo"/>
        <w:rPr>
          <w:lang w:eastAsia="zh-CN"/>
        </w:rPr>
      </w:pPr>
      <w:r w:rsidRPr="00930A7E">
        <w:rPr>
          <w:rFonts w:hint="eastAsia"/>
          <w:lang w:eastAsia="zh-CN"/>
        </w:rPr>
        <w:lastRenderedPageBreak/>
        <w:t>表</w:t>
      </w:r>
      <w:r w:rsidRPr="00930A7E">
        <w:rPr>
          <w:lang w:eastAsia="zh-CN"/>
        </w:rPr>
        <w:t>2.3.1-1</w:t>
      </w:r>
      <w:bookmarkStart w:id="228" w:name="lt_pId916"/>
      <w:bookmarkEnd w:id="227"/>
    </w:p>
    <w:p w:rsidR="00673F76" w:rsidRPr="00117065" w:rsidRDefault="00673F76" w:rsidP="00673F76">
      <w:pPr>
        <w:pStyle w:val="Tabletitle"/>
        <w:rPr>
          <w:lang w:eastAsia="zh-CN"/>
        </w:rPr>
      </w:pPr>
      <w:r w:rsidRPr="00930A7E">
        <w:rPr>
          <w:rFonts w:hint="eastAsia"/>
          <w:lang w:eastAsia="zh-CN"/>
        </w:rPr>
        <w:t>用于</w:t>
      </w:r>
      <w:r w:rsidRPr="00930A7E">
        <w:rPr>
          <w:lang w:eastAsia="zh-CN"/>
        </w:rPr>
        <w:t>A</w:t>
      </w:r>
      <w:r w:rsidRPr="00930A7E">
        <w:rPr>
          <w:rFonts w:hint="eastAsia"/>
          <w:lang w:eastAsia="zh-CN"/>
        </w:rPr>
        <w:t>类的</w:t>
      </w:r>
      <w:r w:rsidRPr="00930A7E">
        <w:rPr>
          <w:lang w:eastAsia="zh-CN"/>
        </w:rPr>
        <w:t>1.4 MHz</w:t>
      </w:r>
      <w:r w:rsidRPr="00930A7E">
        <w:rPr>
          <w:rFonts w:hint="eastAsia"/>
          <w:lang w:eastAsia="zh-CN"/>
        </w:rPr>
        <w:t>信道带宽</w:t>
      </w:r>
      <w:r w:rsidRPr="00930A7E">
        <w:rPr>
          <w:lang w:eastAsia="zh-CN"/>
        </w:rPr>
        <w:t>(E-UTRA</w:t>
      </w:r>
      <w:r w:rsidR="006B0B0A">
        <w:rPr>
          <w:rFonts w:hint="eastAsia"/>
          <w:lang w:eastAsia="zh-CN"/>
        </w:rPr>
        <w:t>频段</w:t>
      </w:r>
      <w:r w:rsidRPr="00930A7E">
        <w:rPr>
          <w:lang w:eastAsia="zh-CN"/>
        </w:rPr>
        <w:t>&lt;1 GHz)</w:t>
      </w:r>
      <w:r w:rsidRPr="00930A7E">
        <w:rPr>
          <w:rFonts w:hint="eastAsia"/>
          <w:lang w:eastAsia="zh-CN"/>
        </w:rPr>
        <w:t>的</w:t>
      </w:r>
      <w:r w:rsidR="00BB3FB7">
        <w:rPr>
          <w:lang w:eastAsia="zh-CN"/>
        </w:rPr>
        <w:br/>
      </w:r>
      <w:r w:rsidRPr="00930A7E">
        <w:rPr>
          <w:rFonts w:hint="eastAsia"/>
          <w:lang w:eastAsia="zh-CN"/>
        </w:rPr>
        <w:t>广域</w:t>
      </w:r>
      <w:r w:rsidRPr="00930A7E">
        <w:rPr>
          <w:lang w:eastAsia="zh-CN"/>
        </w:rPr>
        <w:t>BS</w:t>
      </w:r>
      <w:r>
        <w:rPr>
          <w:rFonts w:hint="eastAsia"/>
          <w:lang w:eastAsia="zh-CN"/>
        </w:rPr>
        <w:t>的</w:t>
      </w:r>
      <w:r w:rsidRPr="00930A7E">
        <w:rPr>
          <w:rFonts w:hint="eastAsia"/>
          <w:lang w:eastAsia="zh-CN"/>
        </w:rPr>
        <w:t>工作</w:t>
      </w:r>
      <w:r w:rsidR="006B0B0A">
        <w:rPr>
          <w:rFonts w:hint="eastAsia"/>
          <w:lang w:eastAsia="zh-CN"/>
        </w:rPr>
        <w:t>频段</w:t>
      </w:r>
      <w:r w:rsidRPr="00930A7E">
        <w:rPr>
          <w:rFonts w:hint="eastAsia"/>
          <w:lang w:eastAsia="zh-CN"/>
        </w:rPr>
        <w:t>无用发射</w:t>
      </w:r>
      <w:bookmarkEnd w:id="228"/>
      <w:r>
        <w:rPr>
          <w:rFonts w:hint="eastAsia"/>
          <w:lang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3016"/>
        <w:gridCol w:w="3118"/>
        <w:gridCol w:w="1383"/>
      </w:tblGrid>
      <w:tr w:rsidR="00673F76" w:rsidRPr="003117C7" w:rsidTr="00BB3FB7">
        <w:trPr>
          <w:cantSplit/>
          <w:jc w:val="center"/>
        </w:trPr>
        <w:tc>
          <w:tcPr>
            <w:tcW w:w="2122"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–3 dB</w:t>
            </w:r>
            <w:r w:rsidRPr="003117C7">
              <w:rPr>
                <w:rFonts w:hint="eastAsia"/>
                <w:lang w:eastAsia="zh-CN"/>
              </w:rPr>
              <w:t>点的频率偏移，</w:t>
            </w:r>
            <w:r w:rsidRPr="003117C7">
              <w:rPr>
                <w:szCs w:val="22"/>
              </w:rPr>
              <w:sym w:font="Symbol" w:char="F044"/>
            </w:r>
            <w:r w:rsidRPr="003117C7">
              <w:rPr>
                <w:i/>
                <w:iCs/>
                <w:lang w:eastAsia="zh-CN"/>
              </w:rPr>
              <w:t>f</w:t>
            </w:r>
          </w:p>
        </w:tc>
        <w:tc>
          <w:tcPr>
            <w:tcW w:w="3016"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118" w:type="dxa"/>
            <w:vAlign w:val="center"/>
          </w:tcPr>
          <w:p w:rsidR="00673F76" w:rsidRPr="003117C7" w:rsidRDefault="00673F76" w:rsidP="00BB3FB7">
            <w:pPr>
              <w:pStyle w:val="Tablehead"/>
            </w:pPr>
            <w:r w:rsidRPr="003117C7">
              <w:rPr>
                <w:rFonts w:hint="eastAsia"/>
                <w:lang w:eastAsia="zh-CN"/>
              </w:rPr>
              <w:t>测试</w:t>
            </w:r>
            <w:r w:rsidRPr="003117C7">
              <w:rPr>
                <w:rFonts w:hint="eastAsia"/>
              </w:rPr>
              <w:t>要求（注</w:t>
            </w:r>
            <w:r w:rsidRPr="003117C7">
              <w:t>1</w:t>
            </w:r>
            <w:r w:rsidR="00D60DF6">
              <w:rPr>
                <w:rFonts w:hint="eastAsia"/>
                <w:lang w:eastAsia="zh-CN"/>
              </w:rPr>
              <w:t>、</w:t>
            </w:r>
            <w:r w:rsidR="00D60DF6">
              <w:rPr>
                <w:lang w:eastAsia="zh-CN"/>
              </w:rPr>
              <w:t>3</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B3FB7" w:rsidRPr="003117C7" w:rsidTr="00BB3FB7">
        <w:trPr>
          <w:cantSplit/>
          <w:jc w:val="center"/>
        </w:trPr>
        <w:tc>
          <w:tcPr>
            <w:tcW w:w="2122" w:type="dxa"/>
          </w:tcPr>
          <w:p w:rsidR="00BB3FB7" w:rsidRPr="00356533" w:rsidRDefault="00BB3FB7" w:rsidP="00BB3FB7">
            <w:pPr>
              <w:pStyle w:val="Tabletext"/>
              <w:jc w:val="left"/>
              <w:rPr>
                <w:sz w:val="20"/>
                <w:lang w:val="es-ES_tradnl"/>
              </w:rPr>
            </w:pPr>
            <w:r w:rsidRPr="00356533">
              <w:rPr>
                <w:sz w:val="20"/>
                <w:lang w:val="es-ES_tradnl"/>
              </w:rPr>
              <w:t xml:space="preserve">0 MHz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356533">
              <w:rPr>
                <w:sz w:val="20"/>
                <w:lang w:val="es-ES_tradnl"/>
              </w:rPr>
              <w:t xml:space="preserve"> &lt; 1.4 MHz</w:t>
            </w:r>
          </w:p>
        </w:tc>
        <w:tc>
          <w:tcPr>
            <w:tcW w:w="3016" w:type="dxa"/>
          </w:tcPr>
          <w:p w:rsidR="00BB3FB7" w:rsidRPr="00356533" w:rsidRDefault="00BB3FB7" w:rsidP="00BB3FB7">
            <w:pPr>
              <w:pStyle w:val="Tabletext"/>
              <w:jc w:val="left"/>
              <w:rPr>
                <w:sz w:val="20"/>
                <w:lang w:val="es-ES_tradnl"/>
              </w:rPr>
            </w:pPr>
            <w:r w:rsidRPr="00356533">
              <w:rPr>
                <w:sz w:val="20"/>
                <w:lang w:val="es-ES_tradnl"/>
              </w:rPr>
              <w:t xml:space="preserve">0.05 MHz </w:t>
            </w:r>
            <w:r w:rsidRPr="00356533">
              <w:rPr>
                <w:sz w:val="20"/>
                <w:lang w:val="es-ES_tradnl"/>
              </w:rPr>
              <w:sym w:font="Symbol" w:char="F0A3"/>
            </w:r>
            <w:r w:rsidRPr="00356533">
              <w:rPr>
                <w:sz w:val="20"/>
                <w:lang w:val="es-ES_tradnl"/>
              </w:rPr>
              <w:t xml:space="preserve"> </w:t>
            </w:r>
            <w:r w:rsidRPr="00356533">
              <w:rPr>
                <w:i/>
                <w:iCs/>
                <w:sz w:val="20"/>
                <w:lang w:val="es-ES_tradnl"/>
              </w:rPr>
              <w:t>f_offset</w:t>
            </w:r>
            <w:r w:rsidRPr="00356533">
              <w:rPr>
                <w:sz w:val="20"/>
                <w:lang w:val="es-ES_tradnl"/>
              </w:rPr>
              <w:t xml:space="preserve"> &lt; 1.45 MHz</w:t>
            </w:r>
          </w:p>
        </w:tc>
        <w:tc>
          <w:tcPr>
            <w:tcW w:w="3118" w:type="dxa"/>
            <w:vAlign w:val="center"/>
          </w:tcPr>
          <w:p w:rsidR="00BB3FB7" w:rsidRPr="00E6187D" w:rsidRDefault="00BB3FB7" w:rsidP="00BB3FB7">
            <w:pPr>
              <w:pStyle w:val="Equation0"/>
              <w:jc w:val="center"/>
              <w:rPr>
                <w:lang w:val="es-ES_tradnl"/>
              </w:rPr>
            </w:pPr>
            <w:r w:rsidRPr="00E6187D">
              <w:rPr>
                <w:position w:val="-28"/>
                <w:lang w:val="es-ES_tradnl"/>
              </w:rPr>
              <w:object w:dxaOrig="3720" w:dyaOrig="680" w14:anchorId="5532F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8pt;height:28.2pt" o:ole="" fillcolor="window">
                  <v:imagedata r:id="rId17" o:title=""/>
                </v:shape>
                <o:OLEObject Type="Embed" ProgID="Equation.3" ShapeID="_x0000_i1025" DrawAspect="Content" ObjectID="_1571128170" r:id="rId18"/>
              </w:object>
            </w:r>
          </w:p>
        </w:tc>
        <w:tc>
          <w:tcPr>
            <w:tcW w:w="1383" w:type="dxa"/>
          </w:tcPr>
          <w:p w:rsidR="00BB3FB7" w:rsidRPr="00356533" w:rsidRDefault="00BB3FB7" w:rsidP="00BB3FB7">
            <w:pPr>
              <w:pStyle w:val="Tabletext"/>
              <w:jc w:val="center"/>
              <w:rPr>
                <w:sz w:val="20"/>
                <w:lang w:val="es-ES_tradnl"/>
              </w:rPr>
            </w:pPr>
            <w:r w:rsidRPr="00356533">
              <w:rPr>
                <w:sz w:val="20"/>
                <w:lang w:val="es-ES_tradnl"/>
              </w:rPr>
              <w:t>100 kHz</w:t>
            </w:r>
          </w:p>
        </w:tc>
      </w:tr>
      <w:tr w:rsidR="00BB3FB7" w:rsidRPr="003117C7" w:rsidTr="00BB3FB7">
        <w:trPr>
          <w:cantSplit/>
          <w:jc w:val="center"/>
        </w:trPr>
        <w:tc>
          <w:tcPr>
            <w:tcW w:w="2122" w:type="dxa"/>
          </w:tcPr>
          <w:p w:rsidR="00BB3FB7" w:rsidRPr="00356533" w:rsidRDefault="00BB3FB7" w:rsidP="00BB3FB7">
            <w:pPr>
              <w:pStyle w:val="Tabletext"/>
              <w:rPr>
                <w:sz w:val="20"/>
                <w:lang w:val="es-ES_tradnl"/>
              </w:rPr>
            </w:pPr>
            <w:r w:rsidRPr="00356533">
              <w:rPr>
                <w:sz w:val="20"/>
                <w:lang w:val="es-ES_tradnl"/>
              </w:rPr>
              <w:t xml:space="preserve">1.4 MHz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356533">
              <w:rPr>
                <w:sz w:val="20"/>
                <w:lang w:val="es-ES_tradnl"/>
              </w:rPr>
              <w:t xml:space="preserve"> &lt; 2.8 MHz</w:t>
            </w:r>
          </w:p>
        </w:tc>
        <w:tc>
          <w:tcPr>
            <w:tcW w:w="3016" w:type="dxa"/>
          </w:tcPr>
          <w:p w:rsidR="00BB3FB7" w:rsidRPr="00356533" w:rsidRDefault="00BB3FB7" w:rsidP="00BB3FB7">
            <w:pPr>
              <w:pStyle w:val="Tabletext"/>
              <w:rPr>
                <w:sz w:val="20"/>
                <w:lang w:val="es-ES_tradnl"/>
              </w:rPr>
            </w:pPr>
            <w:r w:rsidRPr="00356533">
              <w:rPr>
                <w:sz w:val="20"/>
                <w:lang w:val="es-ES_tradnl"/>
              </w:rPr>
              <w:t xml:space="preserve">1.45 MHz </w:t>
            </w:r>
            <w:r w:rsidRPr="00356533">
              <w:rPr>
                <w:sz w:val="20"/>
                <w:lang w:val="es-ES_tradnl"/>
              </w:rPr>
              <w:sym w:font="Symbol" w:char="F0A3"/>
            </w:r>
            <w:r w:rsidRPr="00356533">
              <w:rPr>
                <w:sz w:val="20"/>
                <w:lang w:val="es-ES_tradnl"/>
              </w:rPr>
              <w:t xml:space="preserve"> </w:t>
            </w:r>
            <w:r w:rsidRPr="00356533">
              <w:rPr>
                <w:i/>
                <w:iCs/>
                <w:sz w:val="20"/>
                <w:lang w:val="es-ES_tradnl"/>
              </w:rPr>
              <w:t>f_offset</w:t>
            </w:r>
            <w:r w:rsidRPr="00356533">
              <w:rPr>
                <w:sz w:val="20"/>
                <w:lang w:val="es-ES_tradnl"/>
              </w:rPr>
              <w:t xml:space="preserve"> &lt; 2.85 MHz</w:t>
            </w:r>
          </w:p>
        </w:tc>
        <w:tc>
          <w:tcPr>
            <w:tcW w:w="3118" w:type="dxa"/>
          </w:tcPr>
          <w:p w:rsidR="00BB3FB7" w:rsidRPr="00356533" w:rsidRDefault="00BB3FB7" w:rsidP="00BB3FB7">
            <w:pPr>
              <w:pStyle w:val="Tabletext"/>
              <w:jc w:val="center"/>
              <w:rPr>
                <w:sz w:val="20"/>
                <w:lang w:val="es-ES_tradnl"/>
              </w:rPr>
            </w:pPr>
            <w:r w:rsidRPr="00356533">
              <w:rPr>
                <w:sz w:val="20"/>
                <w:lang w:val="es-ES_tradnl"/>
              </w:rPr>
              <w:t>–9.5 dBm</w:t>
            </w:r>
          </w:p>
        </w:tc>
        <w:tc>
          <w:tcPr>
            <w:tcW w:w="1383" w:type="dxa"/>
          </w:tcPr>
          <w:p w:rsidR="00BB3FB7" w:rsidRPr="00356533" w:rsidRDefault="00BB3FB7" w:rsidP="00BB3FB7">
            <w:pPr>
              <w:pStyle w:val="Tabletext"/>
              <w:jc w:val="center"/>
              <w:rPr>
                <w:sz w:val="20"/>
                <w:lang w:val="es-ES_tradnl"/>
              </w:rPr>
            </w:pPr>
            <w:r w:rsidRPr="00356533">
              <w:rPr>
                <w:sz w:val="20"/>
                <w:lang w:val="es-ES_tradnl"/>
              </w:rPr>
              <w:t>100 kHz</w:t>
            </w:r>
          </w:p>
        </w:tc>
      </w:tr>
      <w:tr w:rsidR="00BB3FB7" w:rsidRPr="003117C7" w:rsidTr="0045079E">
        <w:trPr>
          <w:cantSplit/>
          <w:jc w:val="center"/>
        </w:trPr>
        <w:tc>
          <w:tcPr>
            <w:tcW w:w="2122" w:type="dxa"/>
            <w:tcBorders>
              <w:bottom w:val="single" w:sz="4" w:space="0" w:color="auto"/>
            </w:tcBorders>
          </w:tcPr>
          <w:p w:rsidR="00BB3FB7" w:rsidRPr="00356533" w:rsidRDefault="00BB3FB7" w:rsidP="00BB3FB7">
            <w:pPr>
              <w:pStyle w:val="Tabletext"/>
              <w:rPr>
                <w:sz w:val="20"/>
                <w:lang w:val="es-ES_tradnl"/>
              </w:rPr>
            </w:pPr>
            <w:r w:rsidRPr="00356533">
              <w:rPr>
                <w:sz w:val="20"/>
                <w:lang w:val="es-ES_tradnl"/>
              </w:rPr>
              <w:t xml:space="preserve">2.8 MHz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356533">
              <w:rPr>
                <w:sz w:val="20"/>
                <w:lang w:val="es-ES_tradnl"/>
              </w:rPr>
              <w:t xml:space="preserve">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E164E8">
              <w:rPr>
                <w:sz w:val="20"/>
                <w:vertAlign w:val="subscript"/>
                <w:lang w:val="es-ES_tradnl"/>
              </w:rPr>
              <w:t>max</w:t>
            </w:r>
          </w:p>
        </w:tc>
        <w:tc>
          <w:tcPr>
            <w:tcW w:w="3016" w:type="dxa"/>
            <w:tcBorders>
              <w:bottom w:val="single" w:sz="4" w:space="0" w:color="auto"/>
            </w:tcBorders>
          </w:tcPr>
          <w:p w:rsidR="00BB3FB7" w:rsidRPr="003704BE" w:rsidRDefault="00BB3FB7" w:rsidP="00BB3FB7">
            <w:pPr>
              <w:pStyle w:val="Tabletext"/>
              <w:rPr>
                <w:sz w:val="20"/>
                <w:lang w:val="en-US"/>
              </w:rPr>
            </w:pPr>
            <w:r w:rsidRPr="003704BE">
              <w:rPr>
                <w:sz w:val="20"/>
                <w:lang w:val="en-US"/>
              </w:rPr>
              <w:t xml:space="preserve">2.85 MHz </w:t>
            </w:r>
            <w:r w:rsidRPr="00356533">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118" w:type="dxa"/>
            <w:tcBorders>
              <w:bottom w:val="single" w:sz="4" w:space="0" w:color="auto"/>
            </w:tcBorders>
          </w:tcPr>
          <w:p w:rsidR="00BB3FB7" w:rsidRPr="00356533" w:rsidRDefault="00BB3FB7" w:rsidP="00BB3FB7">
            <w:pPr>
              <w:pStyle w:val="Tabletext"/>
              <w:jc w:val="center"/>
              <w:rPr>
                <w:sz w:val="20"/>
                <w:lang w:val="es-ES_tradnl"/>
              </w:rPr>
            </w:pPr>
            <w:r w:rsidRPr="00356533">
              <w:rPr>
                <w:sz w:val="20"/>
                <w:lang w:val="es-ES_tradnl"/>
              </w:rPr>
              <w:t>–13 dBm</w:t>
            </w:r>
          </w:p>
        </w:tc>
        <w:tc>
          <w:tcPr>
            <w:tcW w:w="1383" w:type="dxa"/>
            <w:tcBorders>
              <w:bottom w:val="single" w:sz="4" w:space="0" w:color="auto"/>
            </w:tcBorders>
          </w:tcPr>
          <w:p w:rsidR="00BB3FB7" w:rsidRPr="00356533" w:rsidRDefault="00BB3FB7" w:rsidP="00BB3FB7">
            <w:pPr>
              <w:pStyle w:val="Tabletext"/>
              <w:jc w:val="center"/>
              <w:rPr>
                <w:sz w:val="20"/>
                <w:lang w:val="es-ES_tradnl"/>
              </w:rPr>
            </w:pPr>
            <w:r w:rsidRPr="00356533">
              <w:rPr>
                <w:sz w:val="20"/>
                <w:lang w:val="es-ES_tradnl"/>
              </w:rPr>
              <w:t>100 kHz</w:t>
            </w:r>
          </w:p>
        </w:tc>
      </w:tr>
      <w:tr w:rsidR="00673F76" w:rsidRPr="0080718B" w:rsidTr="0045079E">
        <w:trPr>
          <w:cantSplit/>
          <w:jc w:val="center"/>
        </w:trPr>
        <w:tc>
          <w:tcPr>
            <w:tcW w:w="9639" w:type="dxa"/>
            <w:gridSpan w:val="4"/>
            <w:tcBorders>
              <w:left w:val="nil"/>
              <w:bottom w:val="nil"/>
              <w:right w:val="nil"/>
            </w:tcBorders>
          </w:tcPr>
          <w:p w:rsidR="00673F76" w:rsidRPr="003117C7" w:rsidRDefault="00673F76" w:rsidP="005F1FBC">
            <w:pPr>
              <w:pStyle w:val="Tabletext"/>
              <w:rPr>
                <w:lang w:eastAsia="zh-CN"/>
              </w:rPr>
            </w:pPr>
            <w:bookmarkStart w:id="229" w:name="lt_pId935"/>
            <w:r w:rsidRPr="003117C7">
              <w:rPr>
                <w:rFonts w:hint="eastAsia"/>
                <w:lang w:eastAsia="zh-CN"/>
              </w:rPr>
              <w:t>注</w:t>
            </w:r>
            <w:r w:rsidRPr="003117C7">
              <w:rPr>
                <w:lang w:eastAsia="zh-CN"/>
              </w:rPr>
              <w:t xml:space="preserve">1 </w:t>
            </w:r>
            <w:r w:rsidRPr="00801274">
              <w:rPr>
                <w:spacing w:val="-4"/>
                <w:lang w:eastAsia="zh-CN"/>
              </w:rPr>
              <w:t xml:space="preserve">– </w:t>
            </w:r>
            <w:r w:rsidRPr="00801274">
              <w:rPr>
                <w:rFonts w:hint="eastAsia"/>
                <w:spacing w:val="-4"/>
                <w:lang w:eastAsia="zh-CN"/>
              </w:rPr>
              <w:t>对于支持</w:t>
            </w:r>
            <w:r w:rsidR="005F1FBC">
              <w:rPr>
                <w:rFonts w:hint="eastAsia"/>
                <w:spacing w:val="-4"/>
                <w:lang w:eastAsia="zh-CN"/>
              </w:rPr>
              <w:t>所有</w:t>
            </w:r>
            <w:r w:rsidR="005F1FBC">
              <w:rPr>
                <w:spacing w:val="-4"/>
                <w:lang w:eastAsia="zh-CN"/>
              </w:rPr>
              <w:t>频段内</w:t>
            </w:r>
            <w:r w:rsidRPr="00801274">
              <w:rPr>
                <w:rFonts w:hint="eastAsia"/>
                <w:spacing w:val="-4"/>
                <w:lang w:eastAsia="zh-CN"/>
              </w:rPr>
              <w:t>非连续频谱运行的</w:t>
            </w:r>
            <w:r w:rsidRPr="00801274">
              <w:rPr>
                <w:spacing w:val="-4"/>
                <w:lang w:eastAsia="zh-CN"/>
              </w:rPr>
              <w:t>BS</w:t>
            </w:r>
            <w:r w:rsidRPr="00801274">
              <w:rPr>
                <w:rFonts w:hint="eastAsia"/>
                <w:spacing w:val="-4"/>
                <w:lang w:eastAsia="zh-CN"/>
              </w:rPr>
              <w:t>，在子块间隔之内的测试要求是按照该子块间隔每一侧上相邻子块的累计</w:t>
            </w:r>
            <w:r w:rsidR="005F1FBC">
              <w:rPr>
                <w:rFonts w:hint="eastAsia"/>
                <w:spacing w:val="-4"/>
                <w:lang w:eastAsia="zh-CN"/>
              </w:rPr>
              <w:t>贡献</w:t>
            </w:r>
            <w:r w:rsidR="005F1FBC">
              <w:rPr>
                <w:spacing w:val="-4"/>
                <w:lang w:eastAsia="zh-CN"/>
              </w:rPr>
              <w:t>合</w:t>
            </w:r>
            <w:r w:rsidRPr="00801274">
              <w:rPr>
                <w:rFonts w:hint="eastAsia"/>
                <w:spacing w:val="-4"/>
                <w:lang w:eastAsia="zh-CN"/>
              </w:rPr>
              <w:t>来计算的</w:t>
            </w:r>
            <w:bookmarkStart w:id="230" w:name="lt_pId936"/>
            <w:bookmarkEnd w:id="229"/>
            <w:r w:rsidRPr="00801274">
              <w:rPr>
                <w:rFonts w:hint="eastAsia"/>
                <w:spacing w:val="-4"/>
                <w:lang w:eastAsia="zh-CN"/>
              </w:rPr>
              <w:t>。除了距离该子块</w:t>
            </w:r>
            <w:r w:rsidRPr="00801274">
              <w:rPr>
                <w:rFonts w:hint="eastAsia"/>
                <w:spacing w:val="-4"/>
                <w:lang w:val="en-US" w:eastAsia="zh-CN"/>
              </w:rPr>
              <w:t>间隔</w:t>
            </w:r>
            <w:r w:rsidRPr="00801274">
              <w:rPr>
                <w:rFonts w:hint="eastAsia"/>
                <w:spacing w:val="-4"/>
                <w:lang w:eastAsia="zh-CN"/>
              </w:rPr>
              <w:t>每一侧上相邻子块的</w:t>
            </w:r>
            <w:r w:rsidRPr="00801274">
              <w:rPr>
                <w:spacing w:val="-4"/>
              </w:rPr>
              <w:t>Δ</w:t>
            </w:r>
            <w:r w:rsidRPr="00B838AE">
              <w:rPr>
                <w:i/>
                <w:iCs/>
                <w:spacing w:val="-4"/>
                <w:lang w:eastAsia="zh-CN"/>
              </w:rPr>
              <w:t>f</w:t>
            </w:r>
            <w:r w:rsidRPr="00801274">
              <w:rPr>
                <w:spacing w:val="-4"/>
                <w:lang w:eastAsia="zh-CN"/>
              </w:rPr>
              <w:t xml:space="preserve"> ≥ 10 MHz</w:t>
            </w:r>
            <w:r w:rsidRPr="00801274">
              <w:rPr>
                <w:rFonts w:hint="eastAsia"/>
                <w:spacing w:val="-4"/>
                <w:lang w:eastAsia="zh-CN"/>
              </w:rPr>
              <w:t>，其中子块间隔之内的测试要求应为</w:t>
            </w:r>
            <w:r w:rsidRPr="00801274">
              <w:rPr>
                <w:spacing w:val="-4"/>
                <w:lang w:eastAsia="zh-CN"/>
              </w:rPr>
              <w:t>–13 dBm/100 kHz</w:t>
            </w:r>
            <w:r w:rsidRPr="00801274">
              <w:rPr>
                <w:rFonts w:hint="eastAsia"/>
                <w:spacing w:val="-4"/>
                <w:lang w:eastAsia="zh-CN"/>
              </w:rPr>
              <w:t>。</w:t>
            </w:r>
            <w:bookmarkEnd w:id="230"/>
          </w:p>
          <w:p w:rsidR="00673F76" w:rsidRDefault="00673F76" w:rsidP="00BB3FB7">
            <w:pPr>
              <w:pStyle w:val="Tabletext"/>
              <w:rPr>
                <w:lang w:eastAsia="zh-CN"/>
              </w:rPr>
            </w:pPr>
            <w:bookmarkStart w:id="231" w:name="lt_pId937"/>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231"/>
          </w:p>
          <w:p w:rsidR="00D60DF6" w:rsidRPr="0080718B" w:rsidRDefault="0080718B" w:rsidP="003F37FD">
            <w:pPr>
              <w:pStyle w:val="Tabletext"/>
              <w:rPr>
                <w:lang w:eastAsia="zh-CN"/>
              </w:rPr>
            </w:pPr>
            <w:r>
              <w:rPr>
                <w:rFonts w:hint="eastAsia"/>
                <w:szCs w:val="22"/>
                <w:lang w:val="en-GB" w:eastAsia="zh-CN"/>
              </w:rPr>
              <w:t>注</w:t>
            </w:r>
            <w:r w:rsidR="00D60DF6" w:rsidRPr="0080718B">
              <w:rPr>
                <w:szCs w:val="22"/>
                <w:lang w:eastAsia="zh-CN"/>
              </w:rPr>
              <w:t xml:space="preserve">3 – </w:t>
            </w:r>
            <w:r>
              <w:rPr>
                <w:rFonts w:hint="eastAsia"/>
                <w:szCs w:val="22"/>
                <w:lang w:val="en-GB" w:eastAsia="zh-CN"/>
              </w:rPr>
              <w:t>对于</w:t>
            </w:r>
            <w:r>
              <w:rPr>
                <w:szCs w:val="22"/>
                <w:lang w:val="en-GB" w:eastAsia="zh-CN"/>
              </w:rPr>
              <w:t>利用</w:t>
            </w:r>
            <w:r w:rsidR="003F37FD" w:rsidRPr="0080718B">
              <w:rPr>
                <w:szCs w:val="22"/>
                <w:lang w:eastAsia="zh-CN"/>
              </w:rPr>
              <w:t xml:space="preserve">&lt; 20 MHz </w:t>
            </w:r>
            <w:r w:rsidRPr="0080718B">
              <w:rPr>
                <w:szCs w:val="22"/>
                <w:lang w:eastAsia="zh-CN"/>
              </w:rPr>
              <w:t>RF</w:t>
            </w:r>
            <w:r>
              <w:rPr>
                <w:szCs w:val="22"/>
                <w:lang w:val="en-GB" w:eastAsia="zh-CN"/>
              </w:rPr>
              <w:t>带宽间隔支持多频段运行的</w:t>
            </w:r>
            <w:r w:rsidR="003F37FD">
              <w:rPr>
                <w:rFonts w:hint="eastAsia"/>
                <w:szCs w:val="22"/>
                <w:lang w:val="en-GB" w:eastAsia="zh-CN"/>
              </w:rPr>
              <w:t>BS</w:t>
            </w:r>
            <w:r w:rsidRPr="0080718B">
              <w:rPr>
                <w:szCs w:val="22"/>
                <w:lang w:eastAsia="zh-CN"/>
              </w:rPr>
              <w:t>，</w:t>
            </w:r>
            <w:r w:rsidRPr="0080718B">
              <w:rPr>
                <w:szCs w:val="22"/>
                <w:lang w:eastAsia="zh-CN"/>
              </w:rPr>
              <w:t>RF</w:t>
            </w:r>
            <w:r>
              <w:rPr>
                <w:szCs w:val="22"/>
                <w:lang w:val="en-GB" w:eastAsia="zh-CN"/>
              </w:rPr>
              <w:t>带宽间隔</w:t>
            </w:r>
            <w:r w:rsidR="003F37FD">
              <w:rPr>
                <w:szCs w:val="22"/>
                <w:lang w:val="en-GB" w:eastAsia="zh-CN"/>
              </w:rPr>
              <w:t>的</w:t>
            </w:r>
            <w:r>
              <w:rPr>
                <w:szCs w:val="22"/>
                <w:lang w:val="en-GB" w:eastAsia="zh-CN"/>
              </w:rPr>
              <w:t>内</w:t>
            </w:r>
            <w:r w:rsidR="003F37FD">
              <w:rPr>
                <w:rFonts w:hint="eastAsia"/>
                <w:szCs w:val="22"/>
                <w:lang w:val="en-GB" w:eastAsia="zh-CN"/>
              </w:rPr>
              <w:t>部</w:t>
            </w:r>
            <w:r>
              <w:rPr>
                <w:szCs w:val="22"/>
                <w:lang w:val="en-GB" w:eastAsia="zh-CN"/>
              </w:rPr>
              <w:t>测试要求</w:t>
            </w:r>
            <w:r w:rsidR="003F37FD">
              <w:rPr>
                <w:rFonts w:hint="eastAsia"/>
                <w:szCs w:val="22"/>
                <w:lang w:val="en-GB" w:eastAsia="zh-CN"/>
              </w:rPr>
              <w:t>可</w:t>
            </w:r>
            <w:r>
              <w:rPr>
                <w:szCs w:val="22"/>
                <w:lang w:val="en-GB" w:eastAsia="zh-CN"/>
              </w:rPr>
              <w:t>计算为</w:t>
            </w:r>
            <w:r w:rsidRPr="0080718B">
              <w:rPr>
                <w:szCs w:val="22"/>
                <w:lang w:eastAsia="zh-CN"/>
              </w:rPr>
              <w:t>RF</w:t>
            </w:r>
            <w:r>
              <w:rPr>
                <w:szCs w:val="22"/>
                <w:lang w:val="en-GB" w:eastAsia="zh-CN"/>
              </w:rPr>
              <w:t>带宽间隔每一侧相邻子块的累计贡献</w:t>
            </w:r>
            <w:r>
              <w:rPr>
                <w:rFonts w:hint="eastAsia"/>
                <w:szCs w:val="22"/>
                <w:lang w:val="en-GB" w:eastAsia="zh-CN"/>
              </w:rPr>
              <w:t>合</w:t>
            </w:r>
            <w:r>
              <w:rPr>
                <w:rFonts w:hint="eastAsia"/>
                <w:szCs w:val="22"/>
                <w:lang w:eastAsia="zh-CN"/>
              </w:rPr>
              <w:t>。</w:t>
            </w:r>
          </w:p>
        </w:tc>
      </w:tr>
    </w:tbl>
    <w:p w:rsidR="00BB3FB7" w:rsidRPr="0080718B" w:rsidRDefault="00BB3FB7">
      <w:pPr>
        <w:tabs>
          <w:tab w:val="clear" w:pos="794"/>
          <w:tab w:val="clear" w:pos="1191"/>
          <w:tab w:val="clear" w:pos="1588"/>
          <w:tab w:val="clear" w:pos="1985"/>
        </w:tabs>
        <w:overflowPunct/>
        <w:autoSpaceDE/>
        <w:autoSpaceDN/>
        <w:adjustRightInd/>
        <w:spacing w:before="0"/>
        <w:jc w:val="left"/>
        <w:textAlignment w:val="auto"/>
        <w:rPr>
          <w:lang w:eastAsia="zh-CN"/>
        </w:rPr>
      </w:pPr>
      <w:bookmarkStart w:id="232" w:name="lt_pId940"/>
    </w:p>
    <w:p w:rsidR="00673F76" w:rsidRDefault="00673F76" w:rsidP="00673F76">
      <w:pPr>
        <w:pStyle w:val="TableNo"/>
        <w:rPr>
          <w:lang w:eastAsia="zh-CN"/>
        </w:rPr>
      </w:pPr>
      <w:r w:rsidRPr="003A23EE">
        <w:rPr>
          <w:rFonts w:hint="eastAsia"/>
          <w:lang w:eastAsia="zh-CN"/>
        </w:rPr>
        <w:t>表</w:t>
      </w:r>
      <w:r w:rsidRPr="003A23EE">
        <w:rPr>
          <w:lang w:eastAsia="zh-CN"/>
        </w:rPr>
        <w:t>2.3.1-2</w:t>
      </w:r>
      <w:bookmarkEnd w:id="232"/>
    </w:p>
    <w:p w:rsidR="00673F76" w:rsidRPr="00117065" w:rsidRDefault="00673F76" w:rsidP="00673F76">
      <w:pPr>
        <w:pStyle w:val="Tabletitle"/>
        <w:rPr>
          <w:lang w:eastAsia="zh-CN"/>
        </w:rPr>
      </w:pPr>
      <w:r w:rsidRPr="00930A7E">
        <w:rPr>
          <w:rFonts w:hint="eastAsia"/>
          <w:lang w:eastAsia="zh-CN"/>
        </w:rPr>
        <w:t>用于</w:t>
      </w:r>
      <w:r w:rsidRPr="00930A7E">
        <w:rPr>
          <w:lang w:eastAsia="zh-CN"/>
        </w:rPr>
        <w:t>A</w:t>
      </w:r>
      <w:r w:rsidRPr="00930A7E">
        <w:rPr>
          <w:rFonts w:hint="eastAsia"/>
          <w:lang w:eastAsia="zh-CN"/>
        </w:rPr>
        <w:t>类的</w:t>
      </w:r>
      <w:r>
        <w:rPr>
          <w:lang w:eastAsia="zh-CN"/>
        </w:rPr>
        <w:t>3</w:t>
      </w:r>
      <w:r w:rsidRPr="00930A7E">
        <w:rPr>
          <w:lang w:eastAsia="zh-CN"/>
        </w:rPr>
        <w:t xml:space="preserve"> MHz</w:t>
      </w:r>
      <w:r w:rsidRPr="00930A7E">
        <w:rPr>
          <w:rFonts w:hint="eastAsia"/>
          <w:lang w:eastAsia="zh-CN"/>
        </w:rPr>
        <w:t>信道带宽</w:t>
      </w:r>
      <w:r w:rsidRPr="00930A7E">
        <w:rPr>
          <w:lang w:eastAsia="zh-CN"/>
        </w:rPr>
        <w:t>(E-UTRA</w:t>
      </w:r>
      <w:r w:rsidR="006B0B0A">
        <w:rPr>
          <w:rFonts w:hint="eastAsia"/>
          <w:lang w:eastAsia="zh-CN"/>
        </w:rPr>
        <w:t>频段</w:t>
      </w:r>
      <w:r w:rsidRPr="00930A7E">
        <w:rPr>
          <w:lang w:eastAsia="zh-CN"/>
        </w:rPr>
        <w:t>&lt;1 GHz)</w:t>
      </w:r>
      <w:r w:rsidRPr="00930A7E">
        <w:rPr>
          <w:rFonts w:hint="eastAsia"/>
          <w:lang w:eastAsia="zh-CN"/>
        </w:rPr>
        <w:t>的</w:t>
      </w:r>
      <w:r w:rsidR="00BB3FB7">
        <w:rPr>
          <w:lang w:eastAsia="zh-CN"/>
        </w:rPr>
        <w:br/>
      </w:r>
      <w:r w:rsidRPr="00930A7E">
        <w:rPr>
          <w:rFonts w:hint="eastAsia"/>
          <w:lang w:eastAsia="zh-CN"/>
        </w:rPr>
        <w:t>广域</w:t>
      </w:r>
      <w:r w:rsidRPr="00930A7E">
        <w:rPr>
          <w:lang w:eastAsia="zh-CN"/>
        </w:rPr>
        <w:t>BS</w:t>
      </w:r>
      <w:r>
        <w:rPr>
          <w:rFonts w:hint="eastAsia"/>
          <w:lang w:eastAsia="zh-CN"/>
        </w:rPr>
        <w:t>的</w:t>
      </w:r>
      <w:r w:rsidRPr="00930A7E">
        <w:rPr>
          <w:rFonts w:hint="eastAsia"/>
          <w:lang w:eastAsia="zh-CN"/>
        </w:rPr>
        <w:t>工作</w:t>
      </w:r>
      <w:r w:rsidR="006B0B0A">
        <w:rPr>
          <w:rFonts w:hint="eastAsia"/>
          <w:lang w:eastAsia="zh-CN"/>
        </w:rPr>
        <w:t>频段</w:t>
      </w:r>
      <w:r w:rsidRPr="00930A7E">
        <w:rPr>
          <w:rFonts w:hint="eastAsia"/>
          <w:lang w:eastAsia="zh-CN"/>
        </w:rPr>
        <w:t>无用发射</w:t>
      </w:r>
      <w:r>
        <w:rPr>
          <w:rFonts w:hint="eastAsia"/>
          <w:lang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49"/>
        <w:gridCol w:w="3152"/>
        <w:gridCol w:w="1384"/>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lang w:eastAsia="zh-CN"/>
              </w:rPr>
              <w:t>f</w:t>
            </w:r>
          </w:p>
        </w:tc>
        <w:tc>
          <w:tcPr>
            <w:tcW w:w="3049"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152"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D60DF6">
              <w:rPr>
                <w:rFonts w:hint="eastAsia"/>
                <w:lang w:eastAsia="zh-CN"/>
              </w:rPr>
              <w:t>、</w:t>
            </w:r>
            <w:r w:rsidR="00D60DF6">
              <w:rPr>
                <w:lang w:eastAsia="zh-CN"/>
              </w:rPr>
              <w:t>3</w:t>
            </w:r>
            <w:r w:rsidRPr="003117C7">
              <w:rPr>
                <w:rFonts w:hint="eastAsia"/>
                <w:lang w:eastAsia="zh-CN"/>
              </w:rPr>
              <w:t>）</w:t>
            </w:r>
          </w:p>
        </w:tc>
        <w:tc>
          <w:tcPr>
            <w:tcW w:w="1384"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B3FB7" w:rsidRPr="003117C7" w:rsidTr="00BB3FB7">
        <w:trPr>
          <w:cantSplit/>
          <w:jc w:val="center"/>
        </w:trPr>
        <w:tc>
          <w:tcPr>
            <w:tcW w:w="2054" w:type="dxa"/>
          </w:tcPr>
          <w:p w:rsidR="00BB3FB7" w:rsidRPr="009217A3" w:rsidRDefault="00BB3FB7" w:rsidP="00BB3FB7">
            <w:pPr>
              <w:pStyle w:val="Tabletext"/>
              <w:rPr>
                <w:sz w:val="20"/>
                <w:lang w:val="es-ES_tradnl"/>
              </w:rPr>
            </w:pPr>
            <w:r w:rsidRPr="009217A3">
              <w:rPr>
                <w:sz w:val="20"/>
                <w:lang w:val="es-ES_tradnl"/>
              </w:rPr>
              <w:t xml:space="preserve">0 MHz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9217A3">
              <w:rPr>
                <w:i/>
                <w:iCs/>
                <w:sz w:val="20"/>
                <w:lang w:val="es-ES_tradnl"/>
              </w:rPr>
              <w:t>f</w:t>
            </w:r>
            <w:r w:rsidRPr="009217A3">
              <w:rPr>
                <w:sz w:val="20"/>
                <w:lang w:val="es-ES_tradnl"/>
              </w:rPr>
              <w:t xml:space="preserve"> &lt; 3 MHz</w:t>
            </w:r>
          </w:p>
        </w:tc>
        <w:tc>
          <w:tcPr>
            <w:tcW w:w="3049" w:type="dxa"/>
          </w:tcPr>
          <w:p w:rsidR="00BB3FB7" w:rsidRPr="009217A3" w:rsidRDefault="00BB3FB7" w:rsidP="00BB3FB7">
            <w:pPr>
              <w:pStyle w:val="Tabletext"/>
              <w:rPr>
                <w:sz w:val="20"/>
                <w:lang w:val="es-ES_tradnl"/>
              </w:rPr>
            </w:pPr>
            <w:r w:rsidRPr="009217A3">
              <w:rPr>
                <w:sz w:val="20"/>
                <w:lang w:val="es-ES_tradnl"/>
              </w:rPr>
              <w:t xml:space="preserve">0.05 MHz </w:t>
            </w:r>
            <w:r w:rsidRPr="009217A3">
              <w:rPr>
                <w:sz w:val="20"/>
                <w:lang w:val="es-ES_tradnl"/>
              </w:rPr>
              <w:sym w:font="Symbol" w:char="F0A3"/>
            </w:r>
            <w:r w:rsidRPr="009217A3">
              <w:rPr>
                <w:sz w:val="20"/>
                <w:lang w:val="es-ES_tradnl"/>
              </w:rPr>
              <w:t xml:space="preserve"> </w:t>
            </w:r>
            <w:r w:rsidRPr="009217A3">
              <w:rPr>
                <w:i/>
                <w:iCs/>
                <w:sz w:val="20"/>
                <w:lang w:val="es-ES_tradnl"/>
              </w:rPr>
              <w:t>f_offset</w:t>
            </w:r>
            <w:r w:rsidRPr="009217A3">
              <w:rPr>
                <w:sz w:val="20"/>
                <w:lang w:val="es-ES_tradnl"/>
              </w:rPr>
              <w:t xml:space="preserve"> &lt; 3.05 MHz</w:t>
            </w:r>
          </w:p>
        </w:tc>
        <w:tc>
          <w:tcPr>
            <w:tcW w:w="3152" w:type="dxa"/>
          </w:tcPr>
          <w:p w:rsidR="00BB3FB7" w:rsidRPr="009217A3" w:rsidRDefault="00D60DF6" w:rsidP="00BB3FB7">
            <w:pPr>
              <w:pStyle w:val="Tabletext"/>
              <w:rPr>
                <w:sz w:val="20"/>
                <w:lang w:val="es-ES_tradnl"/>
              </w:rPr>
            </w:pPr>
            <w:r w:rsidRPr="00496F24">
              <w:rPr>
                <w:position w:val="-32"/>
                <w:sz w:val="20"/>
                <w:lang w:val="es-ES_tradnl"/>
              </w:rPr>
              <w:object w:dxaOrig="3739" w:dyaOrig="760">
                <v:shape id="_x0000_i1026" type="#_x0000_t75" style="width:151.2pt;height:28.2pt" o:ole="" fillcolor="window">
                  <v:imagedata r:id="rId19" o:title=""/>
                </v:shape>
                <o:OLEObject Type="Embed" ProgID="Equation.3" ShapeID="_x0000_i1026" DrawAspect="Content" ObjectID="_1571128171" r:id="rId20"/>
              </w:object>
            </w:r>
          </w:p>
        </w:tc>
        <w:tc>
          <w:tcPr>
            <w:tcW w:w="1384" w:type="dxa"/>
          </w:tcPr>
          <w:p w:rsidR="00BB3FB7" w:rsidRPr="009217A3" w:rsidRDefault="00BB3FB7" w:rsidP="00BB3FB7">
            <w:pPr>
              <w:pStyle w:val="Tabletext"/>
              <w:jc w:val="center"/>
              <w:rPr>
                <w:sz w:val="20"/>
                <w:lang w:val="es-ES_tradnl"/>
              </w:rPr>
            </w:pPr>
            <w:r w:rsidRPr="009217A3">
              <w:rPr>
                <w:sz w:val="20"/>
                <w:lang w:val="es-ES_tradnl"/>
              </w:rPr>
              <w:t>100 kHz</w:t>
            </w:r>
          </w:p>
        </w:tc>
      </w:tr>
      <w:tr w:rsidR="00BB3FB7" w:rsidRPr="003117C7" w:rsidTr="00BB3FB7">
        <w:trPr>
          <w:cantSplit/>
          <w:jc w:val="center"/>
        </w:trPr>
        <w:tc>
          <w:tcPr>
            <w:tcW w:w="2054" w:type="dxa"/>
          </w:tcPr>
          <w:p w:rsidR="00BB3FB7" w:rsidRPr="009217A3" w:rsidRDefault="00BB3FB7" w:rsidP="00BB3FB7">
            <w:pPr>
              <w:pStyle w:val="Tabletext"/>
              <w:rPr>
                <w:sz w:val="20"/>
                <w:lang w:val="es-ES_tradnl"/>
              </w:rPr>
            </w:pPr>
            <w:r w:rsidRPr="009217A3">
              <w:rPr>
                <w:sz w:val="20"/>
                <w:lang w:val="es-ES_tradnl"/>
              </w:rPr>
              <w:t xml:space="preserve">3 MHz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9217A3">
              <w:rPr>
                <w:i/>
                <w:iCs/>
                <w:sz w:val="20"/>
                <w:lang w:val="es-ES_tradnl"/>
              </w:rPr>
              <w:t>f</w:t>
            </w:r>
            <w:r w:rsidRPr="009217A3">
              <w:rPr>
                <w:sz w:val="20"/>
                <w:lang w:val="es-ES_tradnl"/>
              </w:rPr>
              <w:t xml:space="preserve"> &lt; 6 MHz</w:t>
            </w:r>
          </w:p>
        </w:tc>
        <w:tc>
          <w:tcPr>
            <w:tcW w:w="3049" w:type="dxa"/>
          </w:tcPr>
          <w:p w:rsidR="00BB3FB7" w:rsidRPr="009217A3" w:rsidRDefault="00BB3FB7" w:rsidP="00BB3FB7">
            <w:pPr>
              <w:pStyle w:val="Tabletext"/>
              <w:rPr>
                <w:sz w:val="20"/>
                <w:lang w:val="es-ES_tradnl"/>
              </w:rPr>
            </w:pPr>
            <w:r w:rsidRPr="009217A3">
              <w:rPr>
                <w:sz w:val="20"/>
                <w:lang w:val="es-ES_tradnl"/>
              </w:rPr>
              <w:t xml:space="preserve">3.05 MHz </w:t>
            </w:r>
            <w:r w:rsidRPr="009217A3">
              <w:rPr>
                <w:sz w:val="20"/>
                <w:lang w:val="es-ES_tradnl"/>
              </w:rPr>
              <w:sym w:font="Symbol" w:char="F0A3"/>
            </w:r>
            <w:r w:rsidRPr="009217A3">
              <w:rPr>
                <w:sz w:val="20"/>
                <w:lang w:val="es-ES_tradnl"/>
              </w:rPr>
              <w:t xml:space="preserve"> </w:t>
            </w:r>
            <w:r w:rsidRPr="009217A3">
              <w:rPr>
                <w:i/>
                <w:iCs/>
                <w:sz w:val="20"/>
                <w:lang w:val="es-ES_tradnl"/>
              </w:rPr>
              <w:t>f_offset</w:t>
            </w:r>
            <w:r w:rsidRPr="009217A3">
              <w:rPr>
                <w:sz w:val="20"/>
                <w:lang w:val="es-ES_tradnl"/>
              </w:rPr>
              <w:t xml:space="preserve"> &lt; 6.05 MHz</w:t>
            </w:r>
          </w:p>
        </w:tc>
        <w:tc>
          <w:tcPr>
            <w:tcW w:w="3152" w:type="dxa"/>
          </w:tcPr>
          <w:p w:rsidR="00BB3FB7" w:rsidRPr="009217A3" w:rsidRDefault="00BB3FB7" w:rsidP="00BB3FB7">
            <w:pPr>
              <w:pStyle w:val="Tabletext"/>
              <w:jc w:val="center"/>
              <w:rPr>
                <w:sz w:val="20"/>
                <w:lang w:val="es-ES_tradnl"/>
              </w:rPr>
            </w:pPr>
            <w:r w:rsidRPr="009217A3">
              <w:rPr>
                <w:sz w:val="20"/>
                <w:lang w:val="es-ES_tradnl"/>
              </w:rPr>
              <w:t>–13.5 dBm</w:t>
            </w:r>
          </w:p>
        </w:tc>
        <w:tc>
          <w:tcPr>
            <w:tcW w:w="1384" w:type="dxa"/>
          </w:tcPr>
          <w:p w:rsidR="00BB3FB7" w:rsidRPr="009217A3" w:rsidRDefault="00BB3FB7" w:rsidP="00BB3FB7">
            <w:pPr>
              <w:pStyle w:val="Tabletext"/>
              <w:jc w:val="center"/>
              <w:rPr>
                <w:sz w:val="20"/>
                <w:lang w:val="es-ES_tradnl"/>
              </w:rPr>
            </w:pPr>
            <w:r w:rsidRPr="009217A3">
              <w:rPr>
                <w:sz w:val="20"/>
                <w:lang w:val="es-ES_tradnl"/>
              </w:rPr>
              <w:t>100 kHz</w:t>
            </w:r>
          </w:p>
        </w:tc>
      </w:tr>
      <w:tr w:rsidR="00BB3FB7" w:rsidRPr="003117C7" w:rsidTr="00495F1F">
        <w:trPr>
          <w:cantSplit/>
          <w:jc w:val="center"/>
        </w:trPr>
        <w:tc>
          <w:tcPr>
            <w:tcW w:w="2054" w:type="dxa"/>
            <w:tcBorders>
              <w:bottom w:val="single" w:sz="4" w:space="0" w:color="auto"/>
            </w:tcBorders>
          </w:tcPr>
          <w:p w:rsidR="00BB3FB7" w:rsidRPr="009217A3" w:rsidRDefault="00BB3FB7" w:rsidP="00BB3FB7">
            <w:pPr>
              <w:pStyle w:val="Tabletext"/>
              <w:rPr>
                <w:sz w:val="20"/>
                <w:lang w:val="es-ES_tradnl"/>
              </w:rPr>
            </w:pPr>
            <w:r w:rsidRPr="009217A3">
              <w:rPr>
                <w:sz w:val="20"/>
                <w:lang w:val="es-ES_tradnl"/>
              </w:rPr>
              <w:t xml:space="preserve">6 MHz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9217A3">
              <w:rPr>
                <w:i/>
                <w:iCs/>
                <w:sz w:val="20"/>
                <w:lang w:val="es-ES_tradnl"/>
              </w:rPr>
              <w:t>f</w:t>
            </w:r>
            <w:r w:rsidRPr="009217A3">
              <w:rPr>
                <w:sz w:val="20"/>
                <w:lang w:val="es-ES_tradnl"/>
              </w:rPr>
              <w:t xml:space="preserve">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E969C9">
              <w:rPr>
                <w:i/>
                <w:iCs/>
                <w:sz w:val="20"/>
                <w:lang w:val="es-ES_tradnl"/>
              </w:rPr>
              <w:t>f</w:t>
            </w:r>
            <w:r w:rsidRPr="00E164E8">
              <w:rPr>
                <w:sz w:val="20"/>
                <w:vertAlign w:val="subscript"/>
                <w:lang w:val="es-ES_tradnl"/>
              </w:rPr>
              <w:t>max</w:t>
            </w:r>
          </w:p>
        </w:tc>
        <w:tc>
          <w:tcPr>
            <w:tcW w:w="3049" w:type="dxa"/>
            <w:tcBorders>
              <w:bottom w:val="single" w:sz="4" w:space="0" w:color="auto"/>
            </w:tcBorders>
          </w:tcPr>
          <w:p w:rsidR="00BB3FB7" w:rsidRPr="003704BE" w:rsidRDefault="00BB3FB7" w:rsidP="00BB3FB7">
            <w:pPr>
              <w:pStyle w:val="Tabletext"/>
              <w:rPr>
                <w:sz w:val="20"/>
                <w:lang w:val="en-US"/>
              </w:rPr>
            </w:pPr>
            <w:r w:rsidRPr="003704BE">
              <w:rPr>
                <w:sz w:val="20"/>
                <w:lang w:val="en-US"/>
              </w:rPr>
              <w:t xml:space="preserve">6.05 MHz </w:t>
            </w:r>
            <w:r w:rsidRPr="009217A3">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52" w:type="dxa"/>
            <w:tcBorders>
              <w:bottom w:val="single" w:sz="4" w:space="0" w:color="auto"/>
            </w:tcBorders>
          </w:tcPr>
          <w:p w:rsidR="00BB3FB7" w:rsidRPr="009217A3" w:rsidRDefault="00BB3FB7" w:rsidP="00BB3FB7">
            <w:pPr>
              <w:pStyle w:val="Tabletext"/>
              <w:jc w:val="center"/>
              <w:rPr>
                <w:sz w:val="20"/>
                <w:lang w:val="es-ES_tradnl"/>
              </w:rPr>
            </w:pPr>
            <w:r w:rsidRPr="009217A3">
              <w:rPr>
                <w:sz w:val="20"/>
                <w:lang w:val="es-ES_tradnl"/>
              </w:rPr>
              <w:t>–13 dBm</w:t>
            </w:r>
          </w:p>
        </w:tc>
        <w:tc>
          <w:tcPr>
            <w:tcW w:w="1384" w:type="dxa"/>
            <w:tcBorders>
              <w:bottom w:val="single" w:sz="4" w:space="0" w:color="auto"/>
            </w:tcBorders>
          </w:tcPr>
          <w:p w:rsidR="00BB3FB7" w:rsidRPr="009217A3" w:rsidRDefault="00BB3FB7" w:rsidP="00BB3FB7">
            <w:pPr>
              <w:pStyle w:val="Tabletext"/>
              <w:jc w:val="center"/>
              <w:rPr>
                <w:sz w:val="20"/>
                <w:lang w:val="es-ES_tradnl"/>
              </w:rPr>
            </w:pPr>
            <w:r w:rsidRPr="009217A3">
              <w:rPr>
                <w:sz w:val="20"/>
                <w:lang w:val="es-ES_tradnl"/>
              </w:rPr>
              <w:t>100 kHz</w:t>
            </w:r>
          </w:p>
        </w:tc>
      </w:tr>
      <w:tr w:rsidR="00673F76" w:rsidRPr="003117C7" w:rsidTr="00495F1F">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bookmarkStart w:id="233" w:name="lt_pId960"/>
            <w:r w:rsidRPr="003117C7">
              <w:rPr>
                <w:rFonts w:hint="eastAsia"/>
                <w:lang w:eastAsia="zh-CN"/>
              </w:rPr>
              <w:t>注</w:t>
            </w:r>
            <w:r w:rsidRPr="003117C7">
              <w:rPr>
                <w:lang w:eastAsia="zh-CN"/>
              </w:rPr>
              <w:t>1 –</w:t>
            </w:r>
            <w:r w:rsidR="005F1FBC">
              <w:rPr>
                <w:lang w:eastAsia="zh-CN"/>
              </w:rPr>
              <w:t xml:space="preserve"> </w:t>
            </w:r>
            <w:r w:rsidR="005F1FBC" w:rsidRPr="00801274">
              <w:rPr>
                <w:rFonts w:hint="eastAsia"/>
                <w:spacing w:val="-4"/>
                <w:lang w:eastAsia="zh-CN"/>
              </w:rPr>
              <w:t>对于支持</w:t>
            </w:r>
            <w:r w:rsidR="005F1FBC">
              <w:rPr>
                <w:rFonts w:hint="eastAsia"/>
                <w:spacing w:val="-4"/>
                <w:lang w:eastAsia="zh-CN"/>
              </w:rPr>
              <w:t>所有</w:t>
            </w:r>
            <w:r w:rsidR="005F1FBC">
              <w:rPr>
                <w:spacing w:val="-4"/>
                <w:lang w:eastAsia="zh-CN"/>
              </w:rPr>
              <w:t>频段内</w:t>
            </w:r>
            <w:r w:rsidR="005F1FBC" w:rsidRPr="00801274">
              <w:rPr>
                <w:rFonts w:hint="eastAsia"/>
                <w:spacing w:val="-4"/>
                <w:lang w:eastAsia="zh-CN"/>
              </w:rPr>
              <w:t>非连续频谱运行的</w:t>
            </w:r>
            <w:r w:rsidR="005F1FBC" w:rsidRPr="00801274">
              <w:rPr>
                <w:spacing w:val="-4"/>
                <w:lang w:eastAsia="zh-CN"/>
              </w:rPr>
              <w:t>BS</w:t>
            </w:r>
            <w:r w:rsidR="005F1FBC" w:rsidRPr="00801274">
              <w:rPr>
                <w:rFonts w:hint="eastAsia"/>
                <w:spacing w:val="-4"/>
                <w:lang w:eastAsia="zh-CN"/>
              </w:rPr>
              <w:t>，在子块间隔之内的测试要求是按照该子块间隔每一侧上相邻子块的累计</w:t>
            </w:r>
            <w:r w:rsidR="005F1FBC">
              <w:rPr>
                <w:rFonts w:hint="eastAsia"/>
                <w:spacing w:val="-4"/>
                <w:lang w:eastAsia="zh-CN"/>
              </w:rPr>
              <w:t>贡献</w:t>
            </w:r>
            <w:r w:rsidR="005F1FBC">
              <w:rPr>
                <w:spacing w:val="-4"/>
                <w:lang w:eastAsia="zh-CN"/>
              </w:rPr>
              <w:t>合</w:t>
            </w:r>
            <w:r w:rsidR="005F1FBC" w:rsidRPr="00801274">
              <w:rPr>
                <w:rFonts w:hint="eastAsia"/>
                <w:spacing w:val="-4"/>
                <w:lang w:eastAsia="zh-CN"/>
              </w:rPr>
              <w:t>来计算的。</w:t>
            </w:r>
            <w:r w:rsidRPr="003117C7">
              <w:rPr>
                <w:rFonts w:hint="eastAsia"/>
                <w:lang w:eastAsia="zh-CN"/>
              </w:rPr>
              <w:t>除了距离该子块间隔每一侧上相邻子块的</w:t>
            </w:r>
            <w:r w:rsidR="00BB3FB7" w:rsidRPr="009803B0">
              <w:rPr>
                <w:lang w:val="es-ES_tradnl"/>
              </w:rPr>
              <w:sym w:font="Symbol" w:char="F044"/>
            </w:r>
            <w:r w:rsidR="00BB3FB7" w:rsidRPr="00806F1E">
              <w:rPr>
                <w:i/>
                <w:iCs/>
                <w:lang w:val="en-US" w:eastAsia="zh-CN"/>
              </w:rPr>
              <w:t>f</w:t>
            </w:r>
            <w:r w:rsidR="00BB3FB7" w:rsidRPr="009803B0">
              <w:rPr>
                <w:lang w:val="en-US" w:eastAsia="zh-CN"/>
              </w:rPr>
              <w:t xml:space="preserve"> ≥ 10 </w:t>
            </w:r>
            <w:r w:rsidRPr="003117C7">
              <w:rPr>
                <w:lang w:eastAsia="zh-CN"/>
              </w:rPr>
              <w:t>MHz</w:t>
            </w:r>
            <w:r w:rsidRPr="003117C7">
              <w:rPr>
                <w:rFonts w:hint="eastAsia"/>
                <w:lang w:eastAsia="zh-CN"/>
              </w:rPr>
              <w:t>，其中子块间隔之内的测试要求应为</w:t>
            </w:r>
            <w:r w:rsidRPr="003117C7">
              <w:rPr>
                <w:lang w:eastAsia="zh-CN"/>
              </w:rPr>
              <w:t>–13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233"/>
          </w:p>
          <w:p w:rsidR="00D60DF6" w:rsidRPr="00D60DF6" w:rsidRDefault="0080718B" w:rsidP="00BB3FB7">
            <w:pPr>
              <w:pStyle w:val="Tabletext"/>
              <w:rPr>
                <w:szCs w:val="22"/>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BB3FB7" w:rsidRDefault="00BB3FB7" w:rsidP="00BB3FB7">
      <w:pPr>
        <w:rPr>
          <w:lang w:eastAsia="zh-CN"/>
        </w:rPr>
      </w:pPr>
      <w:bookmarkStart w:id="234" w:name="lt_pId965"/>
    </w:p>
    <w:p w:rsidR="00673F76" w:rsidRDefault="00673F76" w:rsidP="00673F76">
      <w:pPr>
        <w:pStyle w:val="TableNo"/>
        <w:rPr>
          <w:lang w:eastAsia="zh-CN"/>
        </w:rPr>
      </w:pPr>
      <w:r w:rsidRPr="00576FBA">
        <w:rPr>
          <w:rFonts w:hint="eastAsia"/>
          <w:lang w:eastAsia="zh-CN"/>
        </w:rPr>
        <w:lastRenderedPageBreak/>
        <w:t>表</w:t>
      </w:r>
      <w:r w:rsidRPr="00576FBA">
        <w:rPr>
          <w:lang w:eastAsia="zh-CN"/>
        </w:rPr>
        <w:t>2.3.1-3</w:t>
      </w:r>
      <w:bookmarkEnd w:id="234"/>
    </w:p>
    <w:p w:rsidR="00673F76" w:rsidRPr="00117065" w:rsidRDefault="00673F76" w:rsidP="00673F76">
      <w:pPr>
        <w:pStyle w:val="Tabletitle"/>
        <w:rPr>
          <w:lang w:eastAsia="zh-CN"/>
        </w:rPr>
      </w:pPr>
      <w:r>
        <w:rPr>
          <w:rFonts w:hint="eastAsia"/>
          <w:lang w:val="en-US" w:eastAsia="zh-CN"/>
        </w:rPr>
        <w:t>用于</w:t>
      </w:r>
      <w:r>
        <w:rPr>
          <w:lang w:eastAsia="zh-CN"/>
        </w:rPr>
        <w:t>A</w:t>
      </w:r>
      <w:r>
        <w:rPr>
          <w:rFonts w:hint="eastAsia"/>
          <w:lang w:eastAsia="zh-CN"/>
        </w:rPr>
        <w:t>类的</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sidRPr="003A23EE">
        <w:rPr>
          <w:lang w:eastAsia="zh-CN"/>
        </w:rPr>
        <w:t xml:space="preserve"> MHz </w:t>
      </w:r>
      <w:r>
        <w:rPr>
          <w:rFonts w:hint="eastAsia"/>
          <w:lang w:eastAsia="zh-CN"/>
        </w:rPr>
        <w:t>信道带宽（</w:t>
      </w:r>
      <w:r>
        <w:rPr>
          <w:lang w:eastAsia="zh-CN"/>
        </w:rPr>
        <w:t>E-UTRA</w:t>
      </w:r>
      <w:r w:rsidR="006B0B0A">
        <w:rPr>
          <w:rFonts w:hint="eastAsia"/>
          <w:lang w:eastAsia="zh-CN"/>
        </w:rPr>
        <w:t>频段</w:t>
      </w:r>
      <w:r w:rsidRPr="003A23EE">
        <w:rPr>
          <w:lang w:eastAsia="zh-CN"/>
        </w:rPr>
        <w:t>&lt;1 GHz</w:t>
      </w:r>
      <w:r>
        <w:rPr>
          <w:rFonts w:hint="eastAsia"/>
          <w:lang w:eastAsia="zh-CN"/>
        </w:rPr>
        <w:t>）的</w:t>
      </w:r>
      <w:r>
        <w:rPr>
          <w:lang w:eastAsia="zh-CN"/>
        </w:rPr>
        <w:br/>
      </w:r>
      <w:r>
        <w:rPr>
          <w:rFonts w:hint="eastAsia"/>
          <w:lang w:eastAsia="zh-CN"/>
        </w:rPr>
        <w:t>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w:t>
      </w:r>
      <w:r w:rsidRPr="005F4592">
        <w:rPr>
          <w:rFonts w:hint="eastAsia"/>
          <w:lang w:val="en-US"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39"/>
        <w:gridCol w:w="3163"/>
        <w:gridCol w:w="1383"/>
      </w:tblGrid>
      <w:tr w:rsidR="00673F76" w:rsidRPr="003117C7" w:rsidTr="00BB3FB7">
        <w:trPr>
          <w:cantSplit/>
          <w:jc w:val="center"/>
        </w:trPr>
        <w:tc>
          <w:tcPr>
            <w:tcW w:w="2054"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w:t>
            </w:r>
            <w:r w:rsidRPr="002B4FF6">
              <w:rPr>
                <w:lang w:eastAsia="zh-CN"/>
              </w:rPr>
              <w:t xml:space="preserve">–3 dB </w:t>
            </w:r>
            <w:r w:rsidRPr="002B4FF6">
              <w:rPr>
                <w:rFonts w:ascii="SimSun" w:hAnsi="SimSun" w:cs="SimSun" w:hint="eastAsia"/>
                <w:lang w:eastAsia="zh-CN"/>
              </w:rPr>
              <w:t>点的频率偏移，</w:t>
            </w:r>
            <w:r w:rsidRPr="002B4FF6">
              <w:rPr>
                <w:szCs w:val="22"/>
              </w:rPr>
              <w:sym w:font="Symbol" w:char="F044"/>
            </w:r>
            <w:r w:rsidRPr="002B4FF6">
              <w:rPr>
                <w:i/>
                <w:iCs/>
                <w:lang w:eastAsia="zh-CN"/>
              </w:rPr>
              <w:t>f</w:t>
            </w:r>
          </w:p>
        </w:tc>
        <w:tc>
          <w:tcPr>
            <w:tcW w:w="3039"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测量滤波器中心频率</w:t>
            </w:r>
            <w:r w:rsidRPr="002B4FF6">
              <w:rPr>
                <w:lang w:eastAsia="zh-CN"/>
              </w:rPr>
              <w:br/>
            </w:r>
            <w:r w:rsidRPr="002B4FF6">
              <w:rPr>
                <w:rFonts w:ascii="SimSun" w:hAnsi="SimSun" w:cs="SimSun" w:hint="eastAsia"/>
                <w:lang w:eastAsia="zh-CN"/>
              </w:rPr>
              <w:t>的频率偏移，</w:t>
            </w:r>
            <w:r w:rsidRPr="00BB3FB7">
              <w:rPr>
                <w:i/>
                <w:iCs/>
                <w:lang w:eastAsia="zh-CN"/>
              </w:rPr>
              <w:t>f_offset</w:t>
            </w:r>
          </w:p>
        </w:tc>
        <w:tc>
          <w:tcPr>
            <w:tcW w:w="3163" w:type="dxa"/>
            <w:vAlign w:val="center"/>
          </w:tcPr>
          <w:p w:rsidR="00673F76" w:rsidRPr="002B4FF6" w:rsidRDefault="00673F76" w:rsidP="00BB3FB7">
            <w:pPr>
              <w:pStyle w:val="TableHead0"/>
            </w:pPr>
            <w:r w:rsidRPr="002B4FF6">
              <w:rPr>
                <w:rFonts w:ascii="SimSun" w:hAnsi="SimSun" w:cs="SimSun" w:hint="eastAsia"/>
              </w:rPr>
              <w:t>测试要求（注</w:t>
            </w:r>
            <w:r w:rsidRPr="002B4FF6">
              <w:t>1</w:t>
            </w:r>
            <w:r w:rsidR="00D60DF6">
              <w:rPr>
                <w:rFonts w:eastAsiaTheme="minorEastAsia" w:hint="eastAsia"/>
                <w:lang w:eastAsia="zh-CN"/>
              </w:rPr>
              <w:t>、</w:t>
            </w:r>
            <w:r w:rsidR="00D60DF6">
              <w:rPr>
                <w:rFonts w:eastAsiaTheme="minorEastAsia"/>
                <w:lang w:eastAsia="zh-CN"/>
              </w:rPr>
              <w:t>4</w:t>
            </w:r>
            <w:r w:rsidRPr="002B4FF6">
              <w:rPr>
                <w:rFonts w:ascii="SimSun" w:hAnsi="SimSun" w:cs="SimSun" w:hint="eastAsia"/>
              </w:rPr>
              <w:t>）</w:t>
            </w:r>
          </w:p>
        </w:tc>
        <w:tc>
          <w:tcPr>
            <w:tcW w:w="1383" w:type="dxa"/>
            <w:vAlign w:val="center"/>
          </w:tcPr>
          <w:p w:rsidR="00673F76" w:rsidRPr="002B4FF6" w:rsidRDefault="00673F76" w:rsidP="00BB3FB7">
            <w:pPr>
              <w:pStyle w:val="TableHead0"/>
            </w:pPr>
            <w:r w:rsidRPr="002B4FF6">
              <w:rPr>
                <w:rFonts w:ascii="SimSun" w:hAnsi="SimSun" w:cs="SimSun" w:hint="eastAsia"/>
              </w:rPr>
              <w:t>测量带宽</w:t>
            </w:r>
            <w:r>
              <w:br/>
            </w:r>
            <w:r w:rsidRPr="002B4FF6">
              <w:rPr>
                <w:rFonts w:ascii="SimSun" w:hAnsi="SimSun" w:cs="SimSun" w:hint="eastAsia"/>
              </w:rPr>
              <w:t>（注</w:t>
            </w:r>
            <w:r>
              <w:t>2</w:t>
            </w:r>
            <w:r w:rsidRPr="002B4FF6">
              <w:rPr>
                <w:rFonts w:ascii="SimSun" w:hAnsi="SimSun" w:cs="SimSun" w:hint="eastAsia"/>
              </w:rPr>
              <w:t>）</w:t>
            </w:r>
          </w:p>
        </w:tc>
      </w:tr>
      <w:tr w:rsidR="00D60DF6" w:rsidRPr="003117C7" w:rsidTr="00BB3FB7">
        <w:trPr>
          <w:cantSplit/>
          <w:jc w:val="center"/>
        </w:trPr>
        <w:tc>
          <w:tcPr>
            <w:tcW w:w="2054" w:type="dxa"/>
          </w:tcPr>
          <w:p w:rsidR="00D60DF6" w:rsidRPr="00496F24" w:rsidRDefault="00D60DF6" w:rsidP="00D60DF6">
            <w:pPr>
              <w:pStyle w:val="Tabletext"/>
              <w:jc w:val="center"/>
              <w:rPr>
                <w:sz w:val="20"/>
                <w:lang w:val="es-ES_tradnl"/>
              </w:rPr>
            </w:pPr>
            <w:r w:rsidRPr="00496F24">
              <w:rPr>
                <w:sz w:val="20"/>
                <w:lang w:val="es-ES_tradnl"/>
              </w:rPr>
              <w:t xml:space="preserve">0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&lt; 5 MHz</w:t>
            </w:r>
          </w:p>
        </w:tc>
        <w:tc>
          <w:tcPr>
            <w:tcW w:w="3039" w:type="dxa"/>
          </w:tcPr>
          <w:p w:rsidR="00D60DF6" w:rsidRPr="00496F24" w:rsidRDefault="00D60DF6" w:rsidP="00D60DF6">
            <w:pPr>
              <w:pStyle w:val="Tabletext"/>
              <w:jc w:val="center"/>
              <w:rPr>
                <w:sz w:val="20"/>
                <w:lang w:val="es-ES_tradnl"/>
              </w:rPr>
            </w:pPr>
            <w:r w:rsidRPr="00496F24">
              <w:rPr>
                <w:sz w:val="20"/>
                <w:lang w:val="es-ES_tradnl"/>
              </w:rPr>
              <w:t xml:space="preserve">0.05 MHz </w:t>
            </w:r>
            <w:r w:rsidRPr="00496F24">
              <w:rPr>
                <w:sz w:val="20"/>
                <w:lang w:val="es-ES_tradnl"/>
              </w:rPr>
              <w:sym w:font="Symbol" w:char="F0A3"/>
            </w:r>
            <w:r w:rsidRPr="00496F24">
              <w:rPr>
                <w:sz w:val="20"/>
                <w:lang w:val="es-ES_tradnl"/>
              </w:rPr>
              <w:t xml:space="preserve"> </w:t>
            </w:r>
            <w:r w:rsidRPr="00496F24">
              <w:rPr>
                <w:i/>
                <w:iCs/>
                <w:sz w:val="20"/>
                <w:lang w:val="es-ES_tradnl"/>
              </w:rPr>
              <w:t>f_offset</w:t>
            </w:r>
            <w:r w:rsidRPr="00496F24">
              <w:rPr>
                <w:sz w:val="20"/>
                <w:lang w:val="es-ES_tradnl"/>
              </w:rPr>
              <w:t xml:space="preserve"> &lt; 5.05 MHz</w:t>
            </w:r>
          </w:p>
        </w:tc>
        <w:tc>
          <w:tcPr>
            <w:tcW w:w="3163" w:type="dxa"/>
            <w:vAlign w:val="center"/>
          </w:tcPr>
          <w:p w:rsidR="00D60DF6" w:rsidRPr="00496F24" w:rsidRDefault="00D60DF6" w:rsidP="00D60DF6">
            <w:pPr>
              <w:pStyle w:val="Tabletext"/>
              <w:jc w:val="center"/>
              <w:rPr>
                <w:sz w:val="20"/>
                <w:lang w:val="es-ES_tradnl"/>
              </w:rPr>
            </w:pPr>
            <w:r w:rsidRPr="00496F24">
              <w:rPr>
                <w:position w:val="-32"/>
                <w:sz w:val="20"/>
                <w:lang w:val="es-ES_tradnl"/>
              </w:rPr>
              <w:object w:dxaOrig="3580" w:dyaOrig="760" w14:anchorId="2C96C725">
                <v:shape id="_x0000_i1027" type="#_x0000_t75" style="width:139.2pt;height:32.4pt" o:ole="" fillcolor="window">
                  <v:imagedata r:id="rId21" o:title=""/>
                </v:shape>
                <o:OLEObject Type="Embed" ProgID="Equation.3" ShapeID="_x0000_i1027" DrawAspect="Content" ObjectID="_1571128172" r:id="rId22"/>
              </w:object>
            </w:r>
          </w:p>
        </w:tc>
        <w:tc>
          <w:tcPr>
            <w:tcW w:w="1383" w:type="dxa"/>
          </w:tcPr>
          <w:p w:rsidR="00D60DF6" w:rsidRPr="00E6187D" w:rsidRDefault="00D60DF6" w:rsidP="00D60DF6">
            <w:pPr>
              <w:pStyle w:val="Tabletext"/>
              <w:jc w:val="center"/>
              <w:rPr>
                <w:sz w:val="20"/>
                <w:lang w:val="es-ES_tradnl"/>
              </w:rPr>
            </w:pPr>
            <w:r w:rsidRPr="00E6187D">
              <w:rPr>
                <w:sz w:val="20"/>
                <w:lang w:val="es-ES_tradnl"/>
              </w:rPr>
              <w:t>100 kHz</w:t>
            </w:r>
          </w:p>
        </w:tc>
      </w:tr>
      <w:tr w:rsidR="00D60DF6" w:rsidRPr="003117C7" w:rsidTr="00BB3FB7">
        <w:trPr>
          <w:cantSplit/>
          <w:jc w:val="center"/>
        </w:trPr>
        <w:tc>
          <w:tcPr>
            <w:tcW w:w="2054" w:type="dxa"/>
          </w:tcPr>
          <w:p w:rsidR="00D60DF6" w:rsidRPr="00496F24" w:rsidRDefault="00D60DF6" w:rsidP="00D60DF6">
            <w:pPr>
              <w:pStyle w:val="Tabletext"/>
              <w:jc w:val="center"/>
              <w:rPr>
                <w:sz w:val="20"/>
                <w:lang w:val="de-CH"/>
              </w:rPr>
            </w:pPr>
            <w:r w:rsidRPr="00496F24">
              <w:rPr>
                <w:sz w:val="20"/>
                <w:lang w:val="de-CH"/>
              </w:rPr>
              <w:t xml:space="preserve">5 MHz </w:t>
            </w:r>
            <w:r w:rsidRPr="00496F24">
              <w:rPr>
                <w:sz w:val="20"/>
                <w:lang w:val="es-ES_tradnl"/>
              </w:rPr>
              <w:sym w:font="Symbol" w:char="F0A3"/>
            </w:r>
            <w:r w:rsidRPr="00496F24">
              <w:rPr>
                <w:sz w:val="20"/>
                <w:lang w:val="de-CH"/>
              </w:rPr>
              <w:t xml:space="preserve"> </w:t>
            </w:r>
            <w:r w:rsidRPr="00496F24">
              <w:rPr>
                <w:sz w:val="20"/>
                <w:lang w:val="es-ES_tradnl"/>
              </w:rPr>
              <w:sym w:font="Symbol" w:char="F044"/>
            </w:r>
            <w:r w:rsidRPr="00496F24">
              <w:rPr>
                <w:i/>
                <w:iCs/>
                <w:sz w:val="20"/>
                <w:lang w:val="de-CH"/>
              </w:rPr>
              <w:t>f</w:t>
            </w:r>
            <w:r w:rsidRPr="00496F24">
              <w:rPr>
                <w:sz w:val="20"/>
                <w:lang w:val="de-CH"/>
              </w:rPr>
              <w:t xml:space="preserve"> &lt;</w:t>
            </w:r>
          </w:p>
          <w:p w:rsidR="00D60DF6" w:rsidRPr="00496F24" w:rsidRDefault="00D60DF6" w:rsidP="00D60DF6">
            <w:pPr>
              <w:pStyle w:val="Tabletext"/>
              <w:jc w:val="center"/>
              <w:rPr>
                <w:sz w:val="20"/>
                <w:lang w:val="de-CH"/>
              </w:rPr>
            </w:pPr>
            <w:r w:rsidRPr="00496F24">
              <w:rPr>
                <w:sz w:val="20"/>
                <w:lang w:val="de-CH"/>
              </w:rPr>
              <w:t xml:space="preserve">min(10 MHz, </w:t>
            </w:r>
            <w:r w:rsidRPr="00496F24">
              <w:rPr>
                <w:sz w:val="20"/>
                <w:lang w:val="es-ES_tradnl"/>
              </w:rPr>
              <w:sym w:font="Symbol" w:char="F044"/>
            </w:r>
            <w:r w:rsidRPr="00496F24">
              <w:rPr>
                <w:i/>
                <w:iCs/>
                <w:sz w:val="20"/>
                <w:lang w:val="de-CH"/>
              </w:rPr>
              <w:t>f</w:t>
            </w:r>
            <w:r w:rsidRPr="00496F24">
              <w:rPr>
                <w:sz w:val="20"/>
                <w:vertAlign w:val="subscript"/>
                <w:lang w:val="de-CH"/>
              </w:rPr>
              <w:t>max</w:t>
            </w:r>
            <w:r w:rsidRPr="00496F24">
              <w:rPr>
                <w:sz w:val="20"/>
                <w:lang w:val="de-CH"/>
              </w:rPr>
              <w:t>)</w:t>
            </w:r>
          </w:p>
        </w:tc>
        <w:tc>
          <w:tcPr>
            <w:tcW w:w="3039" w:type="dxa"/>
          </w:tcPr>
          <w:p w:rsidR="00D60DF6" w:rsidRPr="00496F24" w:rsidRDefault="00D60DF6" w:rsidP="00D60DF6">
            <w:pPr>
              <w:pStyle w:val="Tabletext"/>
              <w:jc w:val="center"/>
              <w:rPr>
                <w:sz w:val="20"/>
                <w:lang w:val="sv-SE"/>
              </w:rPr>
            </w:pPr>
            <w:r w:rsidRPr="00496F24">
              <w:rPr>
                <w:sz w:val="20"/>
                <w:lang w:val="sv-SE"/>
              </w:rPr>
              <w:t xml:space="preserve">5.05 MHz </w:t>
            </w:r>
            <w:r w:rsidRPr="00496F24">
              <w:rPr>
                <w:sz w:val="20"/>
                <w:lang w:val="es-ES_tradnl"/>
              </w:rPr>
              <w:sym w:font="Symbol" w:char="F0A3"/>
            </w:r>
            <w:r w:rsidRPr="00496F24">
              <w:rPr>
                <w:sz w:val="20"/>
                <w:lang w:val="sv-SE"/>
              </w:rPr>
              <w:t xml:space="preserve"> </w:t>
            </w:r>
            <w:r w:rsidRPr="00496F24">
              <w:rPr>
                <w:i/>
                <w:iCs/>
                <w:sz w:val="20"/>
                <w:lang w:val="sv-SE"/>
              </w:rPr>
              <w:t>f_offset</w:t>
            </w:r>
            <w:r w:rsidRPr="00496F24">
              <w:rPr>
                <w:sz w:val="20"/>
                <w:lang w:val="sv-SE"/>
              </w:rPr>
              <w:t xml:space="preserve"> &lt;</w:t>
            </w:r>
          </w:p>
          <w:p w:rsidR="00D60DF6" w:rsidRPr="00496F24" w:rsidRDefault="00D60DF6" w:rsidP="00D60DF6">
            <w:pPr>
              <w:pStyle w:val="Tabletext"/>
              <w:jc w:val="center"/>
              <w:rPr>
                <w:sz w:val="20"/>
                <w:lang w:val="sv-SE"/>
              </w:rPr>
            </w:pPr>
            <w:r w:rsidRPr="00496F24">
              <w:rPr>
                <w:sz w:val="20"/>
                <w:lang w:val="sv-SE"/>
              </w:rPr>
              <w:t xml:space="preserve">min(10.05 MHz, </w:t>
            </w:r>
            <w:r w:rsidRPr="00496F24">
              <w:rPr>
                <w:i/>
                <w:iCs/>
                <w:sz w:val="20"/>
                <w:lang w:val="sv-SE"/>
              </w:rPr>
              <w:t>f_offset</w:t>
            </w:r>
            <w:r w:rsidRPr="00496F24">
              <w:rPr>
                <w:sz w:val="20"/>
                <w:vertAlign w:val="subscript"/>
                <w:lang w:val="sv-SE"/>
              </w:rPr>
              <w:t>max</w:t>
            </w:r>
            <w:r w:rsidRPr="00496F24">
              <w:rPr>
                <w:sz w:val="20"/>
                <w:lang w:val="sv-SE"/>
              </w:rPr>
              <w:t>)</w:t>
            </w:r>
          </w:p>
        </w:tc>
        <w:tc>
          <w:tcPr>
            <w:tcW w:w="3163" w:type="dxa"/>
          </w:tcPr>
          <w:p w:rsidR="00D60DF6" w:rsidRPr="00496F24" w:rsidRDefault="00D60DF6" w:rsidP="00D60DF6">
            <w:pPr>
              <w:pStyle w:val="Tabletext"/>
              <w:jc w:val="center"/>
              <w:rPr>
                <w:sz w:val="20"/>
                <w:lang w:val="es-ES_tradnl"/>
              </w:rPr>
            </w:pPr>
            <w:r w:rsidRPr="00496F24">
              <w:rPr>
                <w:sz w:val="20"/>
                <w:lang w:val="es-ES_tradnl"/>
              </w:rPr>
              <w:t>–12.5 dBm</w:t>
            </w:r>
          </w:p>
        </w:tc>
        <w:tc>
          <w:tcPr>
            <w:tcW w:w="1383" w:type="dxa"/>
          </w:tcPr>
          <w:p w:rsidR="00D60DF6" w:rsidRPr="00E6187D" w:rsidRDefault="00D60DF6" w:rsidP="00D60DF6">
            <w:pPr>
              <w:pStyle w:val="Tabletext"/>
              <w:jc w:val="center"/>
              <w:rPr>
                <w:sz w:val="20"/>
                <w:lang w:val="es-ES_tradnl"/>
              </w:rPr>
            </w:pPr>
            <w:r w:rsidRPr="00E6187D">
              <w:rPr>
                <w:sz w:val="20"/>
                <w:lang w:val="es-ES_tradnl"/>
              </w:rPr>
              <w:t>100 kHz</w:t>
            </w:r>
          </w:p>
        </w:tc>
      </w:tr>
      <w:tr w:rsidR="00D60DF6" w:rsidRPr="003117C7" w:rsidTr="00495F1F">
        <w:trPr>
          <w:cantSplit/>
          <w:jc w:val="center"/>
        </w:trPr>
        <w:tc>
          <w:tcPr>
            <w:tcW w:w="2054" w:type="dxa"/>
            <w:tcBorders>
              <w:bottom w:val="single" w:sz="4" w:space="0" w:color="auto"/>
            </w:tcBorders>
          </w:tcPr>
          <w:p w:rsidR="00D60DF6" w:rsidRPr="00496F24" w:rsidRDefault="00D60DF6" w:rsidP="00D60DF6">
            <w:pPr>
              <w:pStyle w:val="Tabletext"/>
              <w:jc w:val="center"/>
              <w:rPr>
                <w:sz w:val="20"/>
                <w:lang w:val="es-ES_tradnl"/>
              </w:rPr>
            </w:pPr>
            <w:r w:rsidRPr="00496F24">
              <w:rPr>
                <w:sz w:val="20"/>
                <w:lang w:val="es-ES_tradnl"/>
              </w:rPr>
              <w:t xml:space="preserve">10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vertAlign w:val="subscript"/>
                <w:lang w:val="es-ES_tradnl"/>
              </w:rPr>
              <w:t>max</w:t>
            </w:r>
          </w:p>
        </w:tc>
        <w:tc>
          <w:tcPr>
            <w:tcW w:w="3039" w:type="dxa"/>
            <w:tcBorders>
              <w:bottom w:val="single" w:sz="4" w:space="0" w:color="auto"/>
            </w:tcBorders>
          </w:tcPr>
          <w:p w:rsidR="00D60DF6" w:rsidRPr="00496F24" w:rsidRDefault="00D60DF6" w:rsidP="00D60DF6">
            <w:pPr>
              <w:pStyle w:val="Tabletext"/>
              <w:jc w:val="center"/>
              <w:rPr>
                <w:sz w:val="20"/>
                <w:lang w:val="en-US"/>
              </w:rPr>
            </w:pPr>
            <w:r w:rsidRPr="00496F24">
              <w:rPr>
                <w:sz w:val="20"/>
                <w:lang w:val="en-US"/>
              </w:rPr>
              <w:t xml:space="preserve">10.05 MHz </w:t>
            </w:r>
            <w:r w:rsidRPr="00496F24">
              <w:rPr>
                <w:sz w:val="20"/>
                <w:lang w:val="es-ES_tradnl"/>
              </w:rPr>
              <w:sym w:font="Symbol" w:char="F0A3"/>
            </w:r>
            <w:r w:rsidRPr="00496F24">
              <w:rPr>
                <w:sz w:val="20"/>
                <w:lang w:val="en-US"/>
              </w:rPr>
              <w:t xml:space="preserve"> </w:t>
            </w:r>
            <w:r w:rsidRPr="00496F24">
              <w:rPr>
                <w:i/>
                <w:iCs/>
                <w:sz w:val="20"/>
                <w:lang w:val="en-US"/>
              </w:rPr>
              <w:t>f_offset</w:t>
            </w:r>
            <w:r w:rsidRPr="00496F24">
              <w:rPr>
                <w:sz w:val="20"/>
                <w:lang w:val="en-US"/>
              </w:rPr>
              <w:t xml:space="preserve"> &lt; </w:t>
            </w:r>
            <w:r w:rsidRPr="00496F24">
              <w:rPr>
                <w:i/>
                <w:iCs/>
                <w:sz w:val="20"/>
                <w:lang w:val="en-US"/>
              </w:rPr>
              <w:t>f_offset</w:t>
            </w:r>
            <w:r w:rsidRPr="00496F24">
              <w:rPr>
                <w:sz w:val="20"/>
                <w:vertAlign w:val="subscript"/>
                <w:lang w:val="en-US"/>
              </w:rPr>
              <w:t>max</w:t>
            </w:r>
          </w:p>
        </w:tc>
        <w:tc>
          <w:tcPr>
            <w:tcW w:w="3163" w:type="dxa"/>
            <w:tcBorders>
              <w:bottom w:val="single" w:sz="4" w:space="0" w:color="auto"/>
            </w:tcBorders>
          </w:tcPr>
          <w:p w:rsidR="00D60DF6" w:rsidRPr="00E6187D" w:rsidRDefault="00D60DF6" w:rsidP="00D60DF6">
            <w:pPr>
              <w:pStyle w:val="Tabletext"/>
              <w:jc w:val="center"/>
              <w:rPr>
                <w:sz w:val="20"/>
                <w:lang w:val="es-ES_tradnl"/>
              </w:rPr>
            </w:pPr>
            <w:r>
              <w:rPr>
                <w:sz w:val="20"/>
                <w:lang w:val="es-ES_tradnl"/>
              </w:rPr>
              <w:t>–13 dBm (</w:t>
            </w:r>
            <w:r>
              <w:rPr>
                <w:rFonts w:hint="eastAsia"/>
                <w:sz w:val="20"/>
                <w:lang w:val="es-ES_tradnl" w:eastAsia="zh-CN"/>
              </w:rPr>
              <w:t>注</w:t>
            </w:r>
            <w:r>
              <w:rPr>
                <w:sz w:val="20"/>
                <w:lang w:val="es-ES_tradnl"/>
              </w:rPr>
              <w:t xml:space="preserve"> 3</w:t>
            </w:r>
            <w:r w:rsidRPr="00E6187D">
              <w:rPr>
                <w:sz w:val="20"/>
                <w:lang w:val="es-ES_tradnl"/>
              </w:rPr>
              <w:t>)</w:t>
            </w:r>
          </w:p>
        </w:tc>
        <w:tc>
          <w:tcPr>
            <w:tcW w:w="1383" w:type="dxa"/>
            <w:tcBorders>
              <w:bottom w:val="single" w:sz="4" w:space="0" w:color="auto"/>
            </w:tcBorders>
          </w:tcPr>
          <w:p w:rsidR="00D60DF6" w:rsidRPr="00E6187D" w:rsidRDefault="00D60DF6" w:rsidP="00D60DF6">
            <w:pPr>
              <w:pStyle w:val="Tabletext"/>
              <w:jc w:val="center"/>
              <w:rPr>
                <w:sz w:val="20"/>
                <w:lang w:val="es-ES_tradnl"/>
              </w:rPr>
            </w:pPr>
            <w:r w:rsidRPr="00E6187D">
              <w:rPr>
                <w:sz w:val="20"/>
                <w:lang w:val="es-ES_tradnl"/>
              </w:rPr>
              <w:t>100 kHz</w:t>
            </w:r>
          </w:p>
        </w:tc>
      </w:tr>
      <w:tr w:rsidR="00673F76" w:rsidRPr="00D60DF6" w:rsidTr="00495F1F">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bookmarkStart w:id="235" w:name="lt_pId986"/>
            <w:r w:rsidRPr="003117C7">
              <w:rPr>
                <w:rFonts w:hint="eastAsia"/>
                <w:lang w:eastAsia="zh-CN"/>
              </w:rPr>
              <w:t>注</w:t>
            </w:r>
            <w:r w:rsidRPr="00801274">
              <w:rPr>
                <w:spacing w:val="-4"/>
                <w:lang w:eastAsia="zh-CN"/>
              </w:rPr>
              <w:t>1 –</w:t>
            </w:r>
            <w:r w:rsidR="005F1FBC">
              <w:rPr>
                <w:spacing w:val="-4"/>
                <w:lang w:eastAsia="zh-CN"/>
              </w:rPr>
              <w:t xml:space="preserve"> </w:t>
            </w:r>
            <w:r w:rsidR="005F1FBC" w:rsidRPr="00801274">
              <w:rPr>
                <w:rFonts w:hint="eastAsia"/>
                <w:spacing w:val="-4"/>
                <w:lang w:eastAsia="zh-CN"/>
              </w:rPr>
              <w:t>对于支持</w:t>
            </w:r>
            <w:r w:rsidR="005F1FBC">
              <w:rPr>
                <w:rFonts w:hint="eastAsia"/>
                <w:spacing w:val="-4"/>
                <w:lang w:eastAsia="zh-CN"/>
              </w:rPr>
              <w:t>所有</w:t>
            </w:r>
            <w:r w:rsidR="005F1FBC">
              <w:rPr>
                <w:spacing w:val="-4"/>
                <w:lang w:eastAsia="zh-CN"/>
              </w:rPr>
              <w:t>频段内</w:t>
            </w:r>
            <w:r w:rsidR="005F1FBC" w:rsidRPr="00801274">
              <w:rPr>
                <w:rFonts w:hint="eastAsia"/>
                <w:spacing w:val="-4"/>
                <w:lang w:eastAsia="zh-CN"/>
              </w:rPr>
              <w:t>非连续频谱运行的</w:t>
            </w:r>
            <w:r w:rsidR="005F1FBC" w:rsidRPr="00801274">
              <w:rPr>
                <w:spacing w:val="-4"/>
                <w:lang w:eastAsia="zh-CN"/>
              </w:rPr>
              <w:t>BS</w:t>
            </w:r>
            <w:r w:rsidR="005F1FBC" w:rsidRPr="00801274">
              <w:rPr>
                <w:rFonts w:hint="eastAsia"/>
                <w:spacing w:val="-4"/>
                <w:lang w:eastAsia="zh-CN"/>
              </w:rPr>
              <w:t>，在子块间隔之内的测试要求是按照该子块间隔每一侧上相邻子块的累计</w:t>
            </w:r>
            <w:r w:rsidR="005F1FBC">
              <w:rPr>
                <w:rFonts w:hint="eastAsia"/>
                <w:spacing w:val="-4"/>
                <w:lang w:eastAsia="zh-CN"/>
              </w:rPr>
              <w:t>贡献</w:t>
            </w:r>
            <w:r w:rsidR="005F1FBC">
              <w:rPr>
                <w:spacing w:val="-4"/>
                <w:lang w:eastAsia="zh-CN"/>
              </w:rPr>
              <w:t>合</w:t>
            </w:r>
            <w:r w:rsidR="005F1FBC" w:rsidRPr="00801274">
              <w:rPr>
                <w:rFonts w:hint="eastAsia"/>
                <w:spacing w:val="-4"/>
                <w:lang w:eastAsia="zh-CN"/>
              </w:rPr>
              <w:t>来计算的。</w:t>
            </w:r>
            <w:r w:rsidRPr="00801274">
              <w:rPr>
                <w:rFonts w:hint="eastAsia"/>
                <w:spacing w:val="-4"/>
                <w:lang w:eastAsia="zh-CN"/>
              </w:rPr>
              <w:t>除了距离该子块间隔每一侧上相邻子块的</w:t>
            </w:r>
            <w:r w:rsidR="00BB3FB7" w:rsidRPr="009803B0">
              <w:rPr>
                <w:lang w:val="es-ES_tradnl"/>
              </w:rPr>
              <w:sym w:font="Symbol" w:char="F044"/>
            </w:r>
            <w:r w:rsidR="00BB3FB7" w:rsidRPr="00806F1E">
              <w:rPr>
                <w:i/>
                <w:iCs/>
                <w:lang w:val="en-US" w:eastAsia="zh-CN"/>
              </w:rPr>
              <w:t>f</w:t>
            </w:r>
            <w:r w:rsidR="00BB3FB7" w:rsidRPr="009803B0">
              <w:rPr>
                <w:lang w:val="en-US" w:eastAsia="zh-CN"/>
              </w:rPr>
              <w:t xml:space="preserve"> ≥ 10 </w:t>
            </w:r>
            <w:r w:rsidRPr="00801274">
              <w:rPr>
                <w:spacing w:val="-4"/>
                <w:lang w:eastAsia="zh-CN"/>
              </w:rPr>
              <w:t>MHz</w:t>
            </w:r>
            <w:r w:rsidRPr="00801274">
              <w:rPr>
                <w:rFonts w:hint="eastAsia"/>
                <w:spacing w:val="-4"/>
                <w:lang w:eastAsia="zh-CN"/>
              </w:rPr>
              <w:t>，其中子块间隔之内的测试要求应为</w:t>
            </w:r>
            <w:r w:rsidRPr="00801274">
              <w:rPr>
                <w:spacing w:val="-4"/>
                <w:lang w:eastAsia="zh-CN"/>
              </w:rPr>
              <w:t>–13 dBm/100 kHz</w:t>
            </w:r>
            <w:r w:rsidRPr="00801274">
              <w:rPr>
                <w:rFonts w:hint="eastAsia"/>
                <w:spacing w:val="-4"/>
                <w:lang w:eastAsia="zh-CN"/>
              </w:rPr>
              <w:t>。</w:t>
            </w:r>
          </w:p>
          <w:p w:rsidR="00673F76" w:rsidRPr="00801274" w:rsidRDefault="00673F76" w:rsidP="00BB3FB7">
            <w:pPr>
              <w:pStyle w:val="Tabletext"/>
              <w:rPr>
                <w:spacing w:val="-6"/>
                <w:lang w:eastAsia="zh-CN"/>
              </w:rPr>
            </w:pPr>
            <w:r w:rsidRPr="00801274">
              <w:rPr>
                <w:rFonts w:hint="eastAsia"/>
                <w:spacing w:val="-6"/>
                <w:lang w:eastAsia="zh-CN"/>
              </w:rPr>
              <w:t>注</w:t>
            </w:r>
            <w:r w:rsidRPr="00801274">
              <w:rPr>
                <w:spacing w:val="-6"/>
                <w:lang w:eastAsia="zh-CN"/>
              </w:rPr>
              <w:t>2 –</w:t>
            </w:r>
            <w:r w:rsidR="00B838AE">
              <w:rPr>
                <w:spacing w:val="-6"/>
                <w:lang w:eastAsia="zh-CN"/>
              </w:rPr>
              <w:t xml:space="preserve"> </w:t>
            </w:r>
            <w:r w:rsidRPr="00801274">
              <w:rPr>
                <w:rFonts w:hint="eastAsia"/>
                <w:spacing w:val="-6"/>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235"/>
          </w:p>
          <w:p w:rsidR="00673F76" w:rsidRDefault="00673F76" w:rsidP="00BB3FB7">
            <w:pPr>
              <w:pStyle w:val="Tabletext"/>
              <w:jc w:val="left"/>
              <w:rPr>
                <w:lang w:eastAsia="zh-CN"/>
              </w:rPr>
            </w:pPr>
            <w:bookmarkStart w:id="236" w:name="lt_pId991"/>
            <w:r w:rsidRPr="003117C7">
              <w:rPr>
                <w:rFonts w:hint="eastAsia"/>
                <w:lang w:eastAsia="zh-CN"/>
              </w:rPr>
              <w:t>注</w:t>
            </w:r>
            <w:r w:rsidRPr="003117C7">
              <w:rPr>
                <w:lang w:eastAsia="zh-CN"/>
              </w:rPr>
              <w:t xml:space="preserve">3 – </w:t>
            </w:r>
            <w:r w:rsidRPr="003117C7">
              <w:rPr>
                <w:rFonts w:hint="eastAsia"/>
                <w:lang w:eastAsia="zh-CN"/>
              </w:rPr>
              <w:t>当</w:t>
            </w:r>
            <w:r w:rsidRPr="003117C7">
              <w:t>Δ</w:t>
            </w:r>
            <w:r w:rsidRPr="003117C7">
              <w:rPr>
                <w:lang w:eastAsia="zh-CN"/>
              </w:rPr>
              <w:t>fmax &lt; 10 MHz</w:t>
            </w:r>
            <w:r w:rsidRPr="003117C7">
              <w:rPr>
                <w:rFonts w:hint="eastAsia"/>
                <w:lang w:eastAsia="zh-CN"/>
              </w:rPr>
              <w:t>时此要求不适用。</w:t>
            </w:r>
            <w:bookmarkEnd w:id="236"/>
          </w:p>
          <w:p w:rsidR="00D60DF6" w:rsidRPr="00D60DF6" w:rsidRDefault="0080718B" w:rsidP="00BB3FB7">
            <w:pPr>
              <w:pStyle w:val="Tabletext"/>
              <w:jc w:val="left"/>
              <w:rPr>
                <w:szCs w:val="22"/>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566659">
              <w:rPr>
                <w:rFonts w:hint="eastAsia"/>
                <w:szCs w:val="22"/>
                <w:lang w:val="en-GB" w:eastAsia="zh-CN"/>
              </w:rPr>
              <w:t xml:space="preserve"> </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D60DF6" w:rsidRDefault="00673F76" w:rsidP="00673F76">
      <w:pPr>
        <w:rPr>
          <w:lang w:val="en-US" w:eastAsia="zh-CN"/>
        </w:rPr>
      </w:pPr>
    </w:p>
    <w:p w:rsidR="00673F76" w:rsidRPr="00576FBA" w:rsidRDefault="00673F76" w:rsidP="00673F76">
      <w:pPr>
        <w:tabs>
          <w:tab w:val="clear" w:pos="794"/>
        </w:tabs>
        <w:overflowPunct/>
        <w:autoSpaceDE/>
        <w:autoSpaceDN/>
        <w:adjustRightInd/>
        <w:ind w:firstLineChars="200" w:firstLine="480"/>
        <w:jc w:val="left"/>
        <w:textAlignment w:val="auto"/>
        <w:rPr>
          <w:lang w:val="en-US" w:eastAsia="zh-CN"/>
        </w:rPr>
      </w:pPr>
      <w:bookmarkStart w:id="237" w:name="lt_pId992"/>
      <w:r>
        <w:rPr>
          <w:rFonts w:hint="eastAsia"/>
          <w:lang w:val="en-US" w:eastAsia="zh-CN"/>
        </w:rPr>
        <w:t>对于工作在</w:t>
      </w:r>
      <w:r w:rsidR="006B0B0A">
        <w:rPr>
          <w:rFonts w:hint="eastAsia"/>
          <w:lang w:val="en-US" w:eastAsia="zh-CN"/>
        </w:rPr>
        <w:t>频段</w:t>
      </w:r>
      <w:r w:rsidRPr="00576FBA">
        <w:rPr>
          <w:rFonts w:eastAsia="MS Mincho"/>
          <w:lang w:val="en-US" w:eastAsia="zh-CN"/>
        </w:rPr>
        <w:t>1</w:t>
      </w:r>
      <w:r w:rsidRPr="00576FBA">
        <w:rPr>
          <w:rFonts w:hint="eastAsia"/>
          <w:lang w:val="en-US" w:eastAsia="zh-CN"/>
        </w:rPr>
        <w:t>、</w:t>
      </w:r>
      <w:r w:rsidRPr="00576FBA">
        <w:rPr>
          <w:rFonts w:eastAsia="MS Mincho"/>
          <w:lang w:val="en-US" w:eastAsia="zh-CN"/>
        </w:rPr>
        <w:t>2</w:t>
      </w:r>
      <w:r w:rsidRPr="00576FBA">
        <w:rPr>
          <w:rFonts w:hint="eastAsia"/>
          <w:lang w:val="en-US" w:eastAsia="zh-CN"/>
        </w:rPr>
        <w:t>、</w:t>
      </w:r>
      <w:r w:rsidRPr="00576FBA">
        <w:rPr>
          <w:rFonts w:eastAsia="MS Mincho"/>
          <w:lang w:val="en-US" w:eastAsia="zh-CN"/>
        </w:rPr>
        <w:t>3</w:t>
      </w:r>
      <w:r w:rsidRPr="00576FBA">
        <w:rPr>
          <w:rFonts w:hint="eastAsia"/>
          <w:lang w:val="en-US" w:eastAsia="zh-CN"/>
        </w:rPr>
        <w:t>、</w:t>
      </w:r>
      <w:r w:rsidRPr="00576FBA">
        <w:rPr>
          <w:rFonts w:eastAsia="MS Mincho"/>
          <w:lang w:val="en-US" w:eastAsia="zh-CN"/>
        </w:rPr>
        <w:t>4</w:t>
      </w:r>
      <w:r w:rsidRPr="00576FBA">
        <w:rPr>
          <w:rFonts w:hint="eastAsia"/>
          <w:lang w:val="en-US" w:eastAsia="zh-CN"/>
        </w:rPr>
        <w:t>、</w:t>
      </w:r>
      <w:r w:rsidRPr="00576FBA">
        <w:rPr>
          <w:rFonts w:eastAsia="MS Mincho"/>
          <w:lang w:val="en-US" w:eastAsia="zh-CN"/>
        </w:rPr>
        <w:t>7</w:t>
      </w:r>
      <w:r w:rsidRPr="00576FBA">
        <w:rPr>
          <w:rFonts w:hint="eastAsia"/>
          <w:lang w:val="en-US" w:eastAsia="zh-CN"/>
        </w:rPr>
        <w:t>、</w:t>
      </w:r>
      <w:r w:rsidRPr="00576FBA">
        <w:rPr>
          <w:rFonts w:eastAsia="MS Mincho"/>
          <w:lang w:val="en-US" w:eastAsia="zh-CN"/>
        </w:rPr>
        <w:t>9</w:t>
      </w:r>
      <w:r w:rsidRPr="00576FBA">
        <w:rPr>
          <w:rFonts w:hint="eastAsia"/>
          <w:lang w:val="en-US" w:eastAsia="zh-CN"/>
        </w:rPr>
        <w:t>、</w:t>
      </w:r>
      <w:r w:rsidRPr="00576FBA">
        <w:rPr>
          <w:rFonts w:eastAsia="MS Mincho"/>
          <w:lang w:val="en-US" w:eastAsia="zh-CN"/>
        </w:rPr>
        <w:t>10</w:t>
      </w:r>
      <w:r w:rsidRPr="00576FBA">
        <w:rPr>
          <w:rFonts w:hint="eastAsia"/>
          <w:lang w:val="en-US" w:eastAsia="zh-CN"/>
        </w:rPr>
        <w:t>、</w:t>
      </w:r>
      <w:r w:rsidRPr="00576FBA">
        <w:rPr>
          <w:rFonts w:eastAsia="MS Mincho"/>
          <w:lang w:val="en-US" w:eastAsia="zh-CN"/>
        </w:rPr>
        <w:t>11</w:t>
      </w:r>
      <w:r w:rsidRPr="00576FBA">
        <w:rPr>
          <w:rFonts w:hint="eastAsia"/>
          <w:lang w:val="en-US" w:eastAsia="zh-CN"/>
        </w:rPr>
        <w:t>、</w:t>
      </w:r>
      <w:r w:rsidRPr="00576FBA">
        <w:rPr>
          <w:lang w:val="en-US" w:eastAsia="zh-CN"/>
        </w:rPr>
        <w:t>21</w:t>
      </w:r>
      <w:r w:rsidRPr="00576FBA">
        <w:rPr>
          <w:rFonts w:hint="eastAsia"/>
          <w:lang w:val="en-US" w:eastAsia="zh-CN"/>
        </w:rPr>
        <w:t>、</w:t>
      </w:r>
      <w:r w:rsidRPr="00576FBA">
        <w:rPr>
          <w:lang w:val="en-US" w:eastAsia="zh-CN"/>
        </w:rPr>
        <w:t>23</w:t>
      </w:r>
      <w:r w:rsidRPr="00576FBA">
        <w:rPr>
          <w:rFonts w:hint="eastAsia"/>
          <w:lang w:val="en-US" w:eastAsia="zh-CN"/>
        </w:rPr>
        <w:t>、</w:t>
      </w:r>
      <w:r w:rsidRPr="00576FBA">
        <w:rPr>
          <w:lang w:val="en-US" w:eastAsia="zh-CN"/>
        </w:rPr>
        <w:t>24</w:t>
      </w:r>
      <w:r w:rsidRPr="00576FBA">
        <w:rPr>
          <w:rFonts w:hint="eastAsia"/>
          <w:lang w:val="en-US" w:eastAsia="zh-CN"/>
        </w:rPr>
        <w:t>、</w:t>
      </w:r>
      <w:r w:rsidRPr="00576FBA">
        <w:rPr>
          <w:lang w:val="en-US" w:eastAsia="zh-CN"/>
        </w:rPr>
        <w:t>25</w:t>
      </w:r>
      <w:r w:rsidRPr="00576FBA">
        <w:rPr>
          <w:rFonts w:hint="eastAsia"/>
          <w:lang w:eastAsia="zh-CN"/>
        </w:rPr>
        <w:t>、</w:t>
      </w:r>
      <w:r w:rsidR="00566659">
        <w:rPr>
          <w:rFonts w:hint="eastAsia"/>
          <w:lang w:eastAsia="zh-CN"/>
        </w:rPr>
        <w:t>30</w:t>
      </w:r>
      <w:r w:rsidR="00566659">
        <w:rPr>
          <w:rFonts w:hint="eastAsia"/>
          <w:lang w:eastAsia="zh-CN"/>
        </w:rPr>
        <w:t>、</w:t>
      </w:r>
      <w:r w:rsidR="00566659">
        <w:rPr>
          <w:rFonts w:hint="eastAsia"/>
          <w:lang w:eastAsia="zh-CN"/>
        </w:rPr>
        <w:t>32</w:t>
      </w:r>
      <w:r w:rsidR="00566659">
        <w:rPr>
          <w:rFonts w:hint="eastAsia"/>
          <w:lang w:eastAsia="zh-CN"/>
        </w:rPr>
        <w:t>、</w:t>
      </w:r>
      <w:r w:rsidRPr="00576FBA">
        <w:rPr>
          <w:lang w:eastAsia="zh-CN"/>
        </w:rPr>
        <w:t>33</w:t>
      </w:r>
      <w:r w:rsidRPr="00576FBA">
        <w:rPr>
          <w:rFonts w:hint="eastAsia"/>
          <w:lang w:eastAsia="zh-CN"/>
        </w:rPr>
        <w:t>、</w:t>
      </w:r>
      <w:r w:rsidRPr="00576FBA">
        <w:rPr>
          <w:lang w:eastAsia="zh-CN"/>
        </w:rPr>
        <w:t>34</w:t>
      </w:r>
      <w:r w:rsidRPr="00576FBA">
        <w:rPr>
          <w:rFonts w:hint="eastAsia"/>
          <w:lang w:eastAsia="zh-CN"/>
        </w:rPr>
        <w:t>、</w:t>
      </w:r>
      <w:r w:rsidRPr="00576FBA">
        <w:rPr>
          <w:lang w:eastAsia="zh-CN"/>
        </w:rPr>
        <w:t>35</w:t>
      </w:r>
      <w:r w:rsidRPr="00576FBA">
        <w:rPr>
          <w:rFonts w:hint="eastAsia"/>
          <w:lang w:eastAsia="zh-CN"/>
        </w:rPr>
        <w:t>、</w:t>
      </w:r>
      <w:r w:rsidRPr="00576FBA">
        <w:rPr>
          <w:lang w:eastAsia="zh-CN"/>
        </w:rPr>
        <w:t>36</w:t>
      </w:r>
      <w:r w:rsidRPr="00576FBA">
        <w:rPr>
          <w:rFonts w:hint="eastAsia"/>
          <w:lang w:eastAsia="zh-CN"/>
        </w:rPr>
        <w:t>、</w:t>
      </w:r>
      <w:r w:rsidRPr="00576FBA">
        <w:rPr>
          <w:lang w:eastAsia="zh-CN"/>
        </w:rPr>
        <w:t>37</w:t>
      </w:r>
      <w:r w:rsidRPr="00576FBA">
        <w:rPr>
          <w:rFonts w:hint="eastAsia"/>
          <w:lang w:eastAsia="zh-CN"/>
        </w:rPr>
        <w:t>、</w:t>
      </w:r>
      <w:r w:rsidRPr="00576FBA">
        <w:rPr>
          <w:lang w:eastAsia="zh-CN"/>
        </w:rPr>
        <w:t>38</w:t>
      </w:r>
      <w:r w:rsidRPr="00576FBA">
        <w:rPr>
          <w:rFonts w:hint="eastAsia"/>
          <w:lang w:eastAsia="zh-CN"/>
        </w:rPr>
        <w:t>、</w:t>
      </w:r>
      <w:r w:rsidRPr="00576FBA">
        <w:rPr>
          <w:lang w:eastAsia="zh-CN"/>
        </w:rPr>
        <w:t>39</w:t>
      </w:r>
      <w:r w:rsidRPr="00576FBA">
        <w:rPr>
          <w:rFonts w:hint="eastAsia"/>
          <w:lang w:eastAsia="zh-CN"/>
        </w:rPr>
        <w:t>、</w:t>
      </w:r>
      <w:r w:rsidRPr="00576FBA">
        <w:rPr>
          <w:lang w:eastAsia="zh-CN"/>
        </w:rPr>
        <w:t>40</w:t>
      </w:r>
      <w:r w:rsidRPr="00576FBA">
        <w:rPr>
          <w:rFonts w:hint="eastAsia"/>
          <w:lang w:eastAsia="zh-CN"/>
        </w:rPr>
        <w:t>和</w:t>
      </w:r>
      <w:r w:rsidRPr="00576FBA">
        <w:rPr>
          <w:lang w:eastAsia="zh-CN"/>
        </w:rPr>
        <w:t>41</w:t>
      </w:r>
      <w:r w:rsidRPr="00576FBA">
        <w:rPr>
          <w:rFonts w:hint="eastAsia"/>
          <w:lang w:val="en-US" w:eastAsia="zh-CN"/>
        </w:rPr>
        <w:t>的</w:t>
      </w:r>
      <w:r w:rsidRPr="00576FBA">
        <w:rPr>
          <w:lang w:val="en-US" w:eastAsia="zh-CN"/>
        </w:rPr>
        <w:t>E-UTRA BS</w:t>
      </w:r>
      <w:r w:rsidRPr="00576FBA">
        <w:rPr>
          <w:rFonts w:hint="eastAsia"/>
          <w:lang w:val="en-US" w:eastAsia="zh-CN"/>
        </w:rPr>
        <w:t>，发射电平不得超过表</w:t>
      </w:r>
      <w:r w:rsidRPr="00576FBA">
        <w:rPr>
          <w:lang w:eastAsia="zh-CN"/>
        </w:rPr>
        <w:t>2.3.1-4</w:t>
      </w:r>
      <w:r w:rsidRPr="00576FBA">
        <w:rPr>
          <w:rFonts w:hint="eastAsia"/>
          <w:lang w:eastAsia="zh-CN"/>
        </w:rPr>
        <w:t>、</w:t>
      </w:r>
      <w:r w:rsidRPr="00576FBA">
        <w:rPr>
          <w:lang w:eastAsia="zh-CN"/>
        </w:rPr>
        <w:t>2.3.1-5</w:t>
      </w:r>
      <w:r w:rsidRPr="00576FBA">
        <w:rPr>
          <w:rFonts w:hint="eastAsia"/>
          <w:lang w:eastAsia="zh-CN"/>
        </w:rPr>
        <w:t>和</w:t>
      </w:r>
      <w:r w:rsidRPr="00576FBA">
        <w:rPr>
          <w:lang w:eastAsia="zh-CN"/>
        </w:rPr>
        <w:t>2.3.1-6</w:t>
      </w:r>
      <w:r w:rsidRPr="00576FBA">
        <w:rPr>
          <w:rFonts w:hint="eastAsia"/>
          <w:lang w:val="en-US" w:eastAsia="zh-CN"/>
        </w:rPr>
        <w:t>规定的最大电平：</w:t>
      </w:r>
    </w:p>
    <w:p w:rsidR="00673F76" w:rsidRPr="00117065" w:rsidRDefault="00673F76" w:rsidP="00673F76">
      <w:pPr>
        <w:ind w:firstLineChars="200" w:firstLine="480"/>
        <w:rPr>
          <w:lang w:eastAsia="zh-CN"/>
        </w:rPr>
      </w:pPr>
      <w:r w:rsidRPr="00576FBA">
        <w:rPr>
          <w:rFonts w:hint="eastAsia"/>
          <w:lang w:val="en-US" w:eastAsia="zh-CN"/>
        </w:rPr>
        <w:t>对于工作在</w:t>
      </w:r>
      <w:r w:rsidR="006B0B0A">
        <w:rPr>
          <w:rFonts w:hint="eastAsia"/>
          <w:lang w:val="en-US" w:eastAsia="zh-CN"/>
        </w:rPr>
        <w:t>频段</w:t>
      </w:r>
      <w:r w:rsidRPr="00576FBA">
        <w:rPr>
          <w:rFonts w:eastAsia="MS Mincho"/>
          <w:lang w:val="en-US" w:eastAsia="zh-CN"/>
        </w:rPr>
        <w:t>22</w:t>
      </w:r>
      <w:r w:rsidRPr="00576FBA">
        <w:rPr>
          <w:rFonts w:hint="eastAsia"/>
          <w:lang w:eastAsia="zh-CN"/>
        </w:rPr>
        <w:t>、</w:t>
      </w:r>
      <w:r w:rsidRPr="00576FBA">
        <w:rPr>
          <w:lang w:eastAsia="zh-CN"/>
        </w:rPr>
        <w:t>42</w:t>
      </w:r>
      <w:r w:rsidRPr="00576FBA">
        <w:rPr>
          <w:rFonts w:hint="eastAsia"/>
          <w:lang w:eastAsia="zh-CN"/>
        </w:rPr>
        <w:t>和</w:t>
      </w:r>
      <w:r w:rsidRPr="00576FBA">
        <w:rPr>
          <w:lang w:eastAsia="zh-CN"/>
        </w:rPr>
        <w:t>43</w:t>
      </w:r>
      <w:r w:rsidRPr="00576FBA">
        <w:rPr>
          <w:rFonts w:hint="eastAsia"/>
          <w:lang w:val="en-US" w:eastAsia="zh-CN"/>
        </w:rPr>
        <w:t>的</w:t>
      </w:r>
      <w:r w:rsidRPr="00576FBA">
        <w:rPr>
          <w:lang w:val="en-US" w:eastAsia="zh-CN"/>
        </w:rPr>
        <w:t>E-UTRA BS</w:t>
      </w:r>
      <w:r w:rsidRPr="00576FBA">
        <w:rPr>
          <w:rFonts w:hint="eastAsia"/>
          <w:lang w:val="en-US" w:eastAsia="zh-CN"/>
        </w:rPr>
        <w:t>，发射电平不得超过表</w:t>
      </w:r>
      <w:r w:rsidRPr="00576FBA">
        <w:rPr>
          <w:lang w:eastAsia="zh-CN"/>
        </w:rPr>
        <w:t>2.3.1-4a</w:t>
      </w:r>
      <w:r w:rsidRPr="00576FBA">
        <w:rPr>
          <w:rFonts w:hint="eastAsia"/>
          <w:lang w:eastAsia="zh-CN"/>
        </w:rPr>
        <w:t>、</w:t>
      </w:r>
      <w:r w:rsidRPr="00576FBA">
        <w:rPr>
          <w:lang w:eastAsia="zh-CN"/>
        </w:rPr>
        <w:t>2.3.1-5a</w:t>
      </w:r>
      <w:r w:rsidRPr="00576FBA">
        <w:rPr>
          <w:rFonts w:hint="eastAsia"/>
          <w:lang w:eastAsia="zh-CN"/>
        </w:rPr>
        <w:t>和</w:t>
      </w:r>
      <w:r w:rsidRPr="00576FBA">
        <w:rPr>
          <w:lang w:eastAsia="zh-CN"/>
        </w:rPr>
        <w:t>2.3.1-6a</w:t>
      </w:r>
      <w:r w:rsidRPr="00576FBA">
        <w:rPr>
          <w:rFonts w:hint="eastAsia"/>
          <w:lang w:val="en-US" w:eastAsia="zh-CN"/>
        </w:rPr>
        <w:t>规定的最大电平：</w:t>
      </w:r>
      <w:bookmarkEnd w:id="237"/>
    </w:p>
    <w:p w:rsidR="00673F76" w:rsidRDefault="00673F76" w:rsidP="00673F76">
      <w:pPr>
        <w:pStyle w:val="TableNo"/>
        <w:rPr>
          <w:lang w:eastAsia="zh-CN"/>
        </w:rPr>
      </w:pPr>
      <w:bookmarkStart w:id="238" w:name="lt_pId994"/>
      <w:r w:rsidRPr="00050CD4">
        <w:rPr>
          <w:rFonts w:hint="eastAsia"/>
          <w:lang w:eastAsia="zh-CN"/>
        </w:rPr>
        <w:t>表</w:t>
      </w:r>
      <w:r w:rsidRPr="00050CD4">
        <w:rPr>
          <w:lang w:eastAsia="zh-CN"/>
        </w:rPr>
        <w:t xml:space="preserve"> 2.3.1-4</w:t>
      </w:r>
      <w:bookmarkEnd w:id="238"/>
    </w:p>
    <w:p w:rsidR="00673F76" w:rsidRPr="00117065" w:rsidRDefault="00673F76" w:rsidP="00673F76">
      <w:pPr>
        <w:pStyle w:val="Tabletitle"/>
        <w:rPr>
          <w:lang w:eastAsia="zh-CN"/>
        </w:rPr>
      </w:pPr>
      <w:r w:rsidRPr="00050CD4">
        <w:rPr>
          <w:rFonts w:hint="eastAsia"/>
          <w:lang w:val="en-US" w:eastAsia="zh-CN"/>
        </w:rPr>
        <w:t>用于</w:t>
      </w:r>
      <w:r w:rsidRPr="00050CD4">
        <w:rPr>
          <w:lang w:eastAsia="zh-CN"/>
        </w:rPr>
        <w:t>A</w:t>
      </w:r>
      <w:r w:rsidRPr="00050CD4">
        <w:rPr>
          <w:rFonts w:hint="eastAsia"/>
          <w:lang w:eastAsia="zh-CN"/>
        </w:rPr>
        <w:t>类的</w:t>
      </w:r>
      <w:r w:rsidRPr="00050CD4">
        <w:rPr>
          <w:lang w:eastAsia="zh-CN"/>
        </w:rPr>
        <w:t>1.4 MHz</w:t>
      </w:r>
      <w:r w:rsidRPr="00050CD4">
        <w:rPr>
          <w:rFonts w:hint="eastAsia"/>
          <w:lang w:eastAsia="zh-CN"/>
        </w:rPr>
        <w:t>信道带宽（</w:t>
      </w:r>
      <w:r w:rsidRPr="00050CD4">
        <w:rPr>
          <w:lang w:eastAsia="zh-CN"/>
        </w:rPr>
        <w:t>1 GHz &lt; E-UTRA</w:t>
      </w:r>
      <w:r w:rsidR="006B0B0A">
        <w:rPr>
          <w:rFonts w:hint="eastAsia"/>
          <w:lang w:val="en-US" w:eastAsia="zh-CN"/>
        </w:rPr>
        <w:t>频段</w:t>
      </w:r>
      <w:r w:rsidRPr="00050CD4">
        <w:rPr>
          <w:rFonts w:cs="Arial"/>
          <w:lang w:eastAsia="zh-CN"/>
        </w:rPr>
        <w:t>≤</w:t>
      </w:r>
      <w:r w:rsidRPr="00050CD4">
        <w:rPr>
          <w:lang w:eastAsia="zh-CN"/>
        </w:rPr>
        <w:t xml:space="preserve"> 3 GHz</w:t>
      </w:r>
      <w:r w:rsidRPr="00050CD4">
        <w:rPr>
          <w:rFonts w:hint="eastAsia"/>
          <w:lang w:eastAsia="zh-CN"/>
        </w:rPr>
        <w:t>）的</w:t>
      </w:r>
      <w:r w:rsidR="00BB3FB7">
        <w:rPr>
          <w:lang w:eastAsia="zh-CN"/>
        </w:rPr>
        <w:br/>
      </w:r>
      <w:r w:rsidRPr="00050CD4">
        <w:rPr>
          <w:rFonts w:hint="eastAsia"/>
          <w:lang w:eastAsia="zh-CN"/>
        </w:rPr>
        <w:t>广域</w:t>
      </w:r>
      <w:r w:rsidRPr="00050CD4">
        <w:rPr>
          <w:lang w:eastAsia="zh-CN"/>
        </w:rPr>
        <w:t>BS</w:t>
      </w:r>
      <w:r>
        <w:rPr>
          <w:rFonts w:hint="eastAsia"/>
          <w:lang w:eastAsia="zh-CN"/>
        </w:rPr>
        <w:t>的工作</w:t>
      </w:r>
      <w:r w:rsidR="006B0B0A">
        <w:rPr>
          <w:rFonts w:hint="eastAsia"/>
          <w:lang w:eastAsia="zh-CN"/>
        </w:rPr>
        <w:t>频段</w:t>
      </w:r>
      <w:r w:rsidRPr="00050CD4">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673F76" w:rsidRPr="003117C7" w:rsidTr="00BB3FB7">
        <w:trPr>
          <w:cantSplit/>
          <w:jc w:val="center"/>
        </w:trPr>
        <w:tc>
          <w:tcPr>
            <w:tcW w:w="2122"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w:t>
            </w:r>
            <w:r w:rsidRPr="002B4FF6">
              <w:rPr>
                <w:lang w:eastAsia="zh-CN"/>
              </w:rPr>
              <w:t xml:space="preserve">–3 dB </w:t>
            </w:r>
            <w:r w:rsidRPr="002B4FF6">
              <w:rPr>
                <w:rFonts w:ascii="SimSun" w:hAnsi="SimSun" w:cs="SimSun" w:hint="eastAsia"/>
                <w:lang w:eastAsia="zh-CN"/>
              </w:rPr>
              <w:t>点的频率偏移，</w:t>
            </w:r>
            <w:r w:rsidRPr="002B4FF6">
              <w:rPr>
                <w:szCs w:val="22"/>
              </w:rPr>
              <w:sym w:font="Symbol" w:char="F044"/>
            </w:r>
            <w:r w:rsidRPr="002B4FF6">
              <w:rPr>
                <w:i/>
                <w:iCs/>
                <w:lang w:eastAsia="zh-CN"/>
              </w:rPr>
              <w:t>f</w:t>
            </w:r>
          </w:p>
        </w:tc>
        <w:tc>
          <w:tcPr>
            <w:tcW w:w="2976"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测量滤波器中心频率</w:t>
            </w:r>
            <w:r w:rsidRPr="002B4FF6">
              <w:rPr>
                <w:lang w:eastAsia="zh-CN"/>
              </w:rPr>
              <w:br/>
            </w:r>
            <w:r w:rsidRPr="002B4FF6">
              <w:rPr>
                <w:rFonts w:ascii="SimSun" w:hAnsi="SimSun" w:cs="SimSun" w:hint="eastAsia"/>
                <w:lang w:eastAsia="zh-CN"/>
              </w:rPr>
              <w:t>的频率偏移，</w:t>
            </w:r>
            <w:r w:rsidRPr="00BB3FB7">
              <w:rPr>
                <w:i/>
                <w:iCs/>
                <w:lang w:eastAsia="zh-CN"/>
              </w:rPr>
              <w:t>f_offset</w:t>
            </w:r>
          </w:p>
        </w:tc>
        <w:tc>
          <w:tcPr>
            <w:tcW w:w="3158" w:type="dxa"/>
            <w:vAlign w:val="center"/>
          </w:tcPr>
          <w:p w:rsidR="00673F76" w:rsidRPr="002B4FF6" w:rsidRDefault="00673F76" w:rsidP="00BB3FB7">
            <w:pPr>
              <w:pStyle w:val="TableHead0"/>
            </w:pPr>
            <w:r w:rsidRPr="002B4FF6">
              <w:rPr>
                <w:rFonts w:ascii="SimSun" w:hAnsi="SimSun" w:cs="SimSun" w:hint="eastAsia"/>
              </w:rPr>
              <w:t>测试要求（注</w:t>
            </w:r>
            <w:r w:rsidRPr="002B4FF6">
              <w:t>1</w:t>
            </w:r>
            <w:r w:rsidR="00D60DF6">
              <w:rPr>
                <w:rFonts w:eastAsiaTheme="minorEastAsia" w:hint="eastAsia"/>
                <w:lang w:eastAsia="zh-CN"/>
              </w:rPr>
              <w:t>、</w:t>
            </w:r>
            <w:r w:rsidR="00D60DF6">
              <w:rPr>
                <w:rFonts w:eastAsiaTheme="minorEastAsia"/>
                <w:lang w:eastAsia="zh-CN"/>
              </w:rPr>
              <w:t>3</w:t>
            </w:r>
            <w:r w:rsidRPr="002B4FF6">
              <w:rPr>
                <w:rFonts w:ascii="SimSun" w:hAnsi="SimSun" w:cs="SimSun" w:hint="eastAsia"/>
              </w:rPr>
              <w:t>）</w:t>
            </w:r>
          </w:p>
        </w:tc>
        <w:tc>
          <w:tcPr>
            <w:tcW w:w="1383" w:type="dxa"/>
            <w:vAlign w:val="center"/>
          </w:tcPr>
          <w:p w:rsidR="00673F76" w:rsidRPr="002B4FF6" w:rsidRDefault="00673F76" w:rsidP="00BB3FB7">
            <w:pPr>
              <w:pStyle w:val="TableHead0"/>
            </w:pPr>
            <w:r w:rsidRPr="002B4FF6">
              <w:rPr>
                <w:rFonts w:ascii="SimSun" w:hAnsi="SimSun" w:cs="SimSun" w:hint="eastAsia"/>
              </w:rPr>
              <w:t>测量带宽</w:t>
            </w:r>
            <w:r>
              <w:br/>
            </w:r>
            <w:r w:rsidRPr="002B4FF6">
              <w:rPr>
                <w:rFonts w:ascii="SimSun" w:hAnsi="SimSun" w:cs="SimSun" w:hint="eastAsia"/>
              </w:rPr>
              <w:t>（注</w:t>
            </w:r>
            <w:r>
              <w:t>2</w:t>
            </w:r>
            <w:r w:rsidRPr="002B4FF6">
              <w:rPr>
                <w:rFonts w:ascii="SimSun" w:hAnsi="SimSun" w:cs="SimSun" w:hint="eastAsia"/>
              </w:rPr>
              <w:t>）</w:t>
            </w:r>
          </w:p>
        </w:tc>
      </w:tr>
      <w:tr w:rsidR="00BB3FB7" w:rsidRPr="003117C7" w:rsidTr="00BB3FB7">
        <w:trPr>
          <w:cantSplit/>
          <w:jc w:val="center"/>
        </w:trPr>
        <w:tc>
          <w:tcPr>
            <w:tcW w:w="2122" w:type="dxa"/>
          </w:tcPr>
          <w:p w:rsidR="00BB3FB7" w:rsidRPr="006D65D3" w:rsidRDefault="00BB3FB7" w:rsidP="00BB3FB7">
            <w:pPr>
              <w:pStyle w:val="Tabletext"/>
              <w:jc w:val="left"/>
              <w:rPr>
                <w:sz w:val="20"/>
                <w:lang w:val="es-ES_tradnl"/>
              </w:rPr>
            </w:pPr>
            <w:r w:rsidRPr="006D65D3">
              <w:rPr>
                <w:sz w:val="20"/>
                <w:lang w:val="es-ES_tradnl"/>
              </w:rPr>
              <w:t xml:space="preserve">0 MHz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6D65D3">
              <w:rPr>
                <w:i/>
                <w:iCs/>
                <w:sz w:val="20"/>
                <w:lang w:val="es-ES_tradnl"/>
              </w:rPr>
              <w:t>f</w:t>
            </w:r>
            <w:r w:rsidRPr="006D65D3">
              <w:rPr>
                <w:sz w:val="20"/>
                <w:lang w:val="es-ES_tradnl"/>
              </w:rPr>
              <w:t xml:space="preserve"> &lt; 1.4 MHz</w:t>
            </w:r>
          </w:p>
        </w:tc>
        <w:tc>
          <w:tcPr>
            <w:tcW w:w="2976" w:type="dxa"/>
          </w:tcPr>
          <w:p w:rsidR="00BB3FB7" w:rsidRPr="006D65D3" w:rsidRDefault="00BB3FB7" w:rsidP="00BB3FB7">
            <w:pPr>
              <w:pStyle w:val="Tabletext"/>
              <w:jc w:val="left"/>
              <w:rPr>
                <w:sz w:val="20"/>
                <w:lang w:val="es-ES_tradnl"/>
              </w:rPr>
            </w:pPr>
            <w:r w:rsidRPr="006D65D3">
              <w:rPr>
                <w:sz w:val="20"/>
                <w:lang w:val="es-ES_tradnl"/>
              </w:rPr>
              <w:t xml:space="preserve">0.05 MHz </w:t>
            </w:r>
            <w:r w:rsidRPr="006D65D3">
              <w:rPr>
                <w:sz w:val="20"/>
                <w:lang w:val="es-ES_tradnl"/>
              </w:rPr>
              <w:sym w:font="Symbol" w:char="F0A3"/>
            </w:r>
            <w:r w:rsidRPr="006D65D3">
              <w:rPr>
                <w:sz w:val="20"/>
                <w:lang w:val="es-ES_tradnl"/>
              </w:rPr>
              <w:t xml:space="preserve"> </w:t>
            </w:r>
            <w:r w:rsidRPr="006D65D3">
              <w:rPr>
                <w:i/>
                <w:iCs/>
                <w:sz w:val="20"/>
                <w:lang w:val="es-ES_tradnl"/>
              </w:rPr>
              <w:t>f_offset</w:t>
            </w:r>
            <w:r w:rsidRPr="006D65D3">
              <w:rPr>
                <w:sz w:val="20"/>
                <w:lang w:val="es-ES_tradnl"/>
              </w:rPr>
              <w:t xml:space="preserve"> &lt; 1.45 MHz</w:t>
            </w:r>
          </w:p>
        </w:tc>
        <w:tc>
          <w:tcPr>
            <w:tcW w:w="3158" w:type="dxa"/>
            <w:vAlign w:val="center"/>
          </w:tcPr>
          <w:p w:rsidR="00BB3FB7" w:rsidRPr="006D65D3" w:rsidRDefault="00D60DF6" w:rsidP="00BB3FB7">
            <w:pPr>
              <w:pStyle w:val="Tabletext"/>
              <w:rPr>
                <w:sz w:val="20"/>
                <w:lang w:val="es-ES_tradnl"/>
              </w:rPr>
            </w:pPr>
            <w:r w:rsidRPr="00496F24">
              <w:rPr>
                <w:position w:val="-28"/>
                <w:sz w:val="20"/>
                <w:lang w:val="es-ES_tradnl"/>
              </w:rPr>
              <w:object w:dxaOrig="3840" w:dyaOrig="680">
                <v:shape id="_x0000_i1028" type="#_x0000_t75" style="width:136.8pt;height:28.2pt" o:ole="" fillcolor="window">
                  <v:imagedata r:id="rId23" o:title=""/>
                </v:shape>
                <o:OLEObject Type="Embed" ProgID="Equation.3" ShapeID="_x0000_i1028" DrawAspect="Content" ObjectID="_1571128173" r:id="rId24"/>
              </w:object>
            </w:r>
          </w:p>
        </w:tc>
        <w:tc>
          <w:tcPr>
            <w:tcW w:w="1383" w:type="dxa"/>
            <w:vAlign w:val="center"/>
          </w:tcPr>
          <w:p w:rsidR="00BB3FB7" w:rsidRPr="006D65D3" w:rsidRDefault="00BB3FB7" w:rsidP="00BB3FB7">
            <w:pPr>
              <w:pStyle w:val="Tabletext"/>
              <w:jc w:val="center"/>
              <w:rPr>
                <w:sz w:val="20"/>
                <w:lang w:val="es-ES_tradnl"/>
              </w:rPr>
            </w:pPr>
            <w:r w:rsidRPr="006D65D3">
              <w:rPr>
                <w:sz w:val="20"/>
                <w:lang w:val="es-ES_tradnl"/>
              </w:rPr>
              <w:t>100 kHz</w:t>
            </w:r>
          </w:p>
        </w:tc>
      </w:tr>
      <w:tr w:rsidR="00BB3FB7" w:rsidRPr="003117C7" w:rsidTr="00BB3FB7">
        <w:trPr>
          <w:cantSplit/>
          <w:jc w:val="center"/>
        </w:trPr>
        <w:tc>
          <w:tcPr>
            <w:tcW w:w="2122" w:type="dxa"/>
            <w:vAlign w:val="center"/>
          </w:tcPr>
          <w:p w:rsidR="00BB3FB7" w:rsidRPr="006D65D3" w:rsidRDefault="00BB3FB7" w:rsidP="00BB3FB7">
            <w:pPr>
              <w:pStyle w:val="Tabletext"/>
              <w:rPr>
                <w:sz w:val="20"/>
                <w:lang w:val="es-ES_tradnl"/>
              </w:rPr>
            </w:pPr>
            <w:r w:rsidRPr="006D65D3">
              <w:rPr>
                <w:sz w:val="20"/>
                <w:lang w:val="es-ES_tradnl"/>
              </w:rPr>
              <w:t xml:space="preserve">1.4 MHz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6D65D3">
              <w:rPr>
                <w:i/>
                <w:iCs/>
                <w:sz w:val="20"/>
                <w:lang w:val="es-ES_tradnl"/>
              </w:rPr>
              <w:t>f</w:t>
            </w:r>
            <w:r w:rsidRPr="006D65D3">
              <w:rPr>
                <w:sz w:val="20"/>
                <w:lang w:val="es-ES_tradnl"/>
              </w:rPr>
              <w:t xml:space="preserve"> &lt; 2.8 MHz</w:t>
            </w:r>
          </w:p>
        </w:tc>
        <w:tc>
          <w:tcPr>
            <w:tcW w:w="2976" w:type="dxa"/>
            <w:vAlign w:val="center"/>
          </w:tcPr>
          <w:p w:rsidR="00BB3FB7" w:rsidRPr="006D65D3" w:rsidRDefault="00BB3FB7" w:rsidP="00BB3FB7">
            <w:pPr>
              <w:pStyle w:val="Tabletext"/>
              <w:rPr>
                <w:sz w:val="20"/>
                <w:lang w:val="es-ES_tradnl"/>
              </w:rPr>
            </w:pPr>
            <w:r w:rsidRPr="006D65D3">
              <w:rPr>
                <w:sz w:val="20"/>
                <w:lang w:val="es-ES_tradnl"/>
              </w:rPr>
              <w:t xml:space="preserve">1.45 MHz </w:t>
            </w:r>
            <w:r w:rsidRPr="006D65D3">
              <w:rPr>
                <w:sz w:val="20"/>
                <w:lang w:val="es-ES_tradnl"/>
              </w:rPr>
              <w:sym w:font="Symbol" w:char="F0A3"/>
            </w:r>
            <w:r w:rsidRPr="006D65D3">
              <w:rPr>
                <w:sz w:val="20"/>
                <w:lang w:val="es-ES_tradnl"/>
              </w:rPr>
              <w:t xml:space="preserve"> </w:t>
            </w:r>
            <w:r w:rsidRPr="006D65D3">
              <w:rPr>
                <w:i/>
                <w:iCs/>
                <w:sz w:val="20"/>
                <w:lang w:val="es-ES_tradnl"/>
              </w:rPr>
              <w:t>f_offset</w:t>
            </w:r>
            <w:r w:rsidRPr="006D65D3">
              <w:rPr>
                <w:sz w:val="20"/>
                <w:lang w:val="es-ES_tradnl"/>
              </w:rPr>
              <w:t xml:space="preserve"> &lt; 2.85 MHz</w:t>
            </w:r>
          </w:p>
        </w:tc>
        <w:tc>
          <w:tcPr>
            <w:tcW w:w="3158" w:type="dxa"/>
            <w:vAlign w:val="center"/>
          </w:tcPr>
          <w:p w:rsidR="00BB3FB7" w:rsidRPr="006D65D3" w:rsidRDefault="00BB3FB7" w:rsidP="00BB3FB7">
            <w:pPr>
              <w:pStyle w:val="Tabletext"/>
              <w:jc w:val="center"/>
              <w:rPr>
                <w:sz w:val="20"/>
                <w:lang w:val="es-ES_tradnl"/>
              </w:rPr>
            </w:pPr>
            <w:r w:rsidRPr="006D65D3">
              <w:rPr>
                <w:sz w:val="20"/>
                <w:lang w:val="es-ES_tradnl"/>
              </w:rPr>
              <w:t>–9.5 dBm</w:t>
            </w:r>
          </w:p>
        </w:tc>
        <w:tc>
          <w:tcPr>
            <w:tcW w:w="1383" w:type="dxa"/>
            <w:vAlign w:val="center"/>
          </w:tcPr>
          <w:p w:rsidR="00BB3FB7" w:rsidRPr="006D65D3" w:rsidRDefault="00BB3FB7" w:rsidP="00BB3FB7">
            <w:pPr>
              <w:pStyle w:val="Tabletext"/>
              <w:jc w:val="center"/>
              <w:rPr>
                <w:sz w:val="20"/>
                <w:lang w:val="es-ES_tradnl"/>
              </w:rPr>
            </w:pPr>
            <w:r w:rsidRPr="006D65D3">
              <w:rPr>
                <w:sz w:val="20"/>
                <w:lang w:val="es-ES_tradnl"/>
              </w:rPr>
              <w:t>100 kHz</w:t>
            </w:r>
          </w:p>
        </w:tc>
      </w:tr>
      <w:tr w:rsidR="00BB3FB7" w:rsidRPr="003117C7" w:rsidTr="00495F1F">
        <w:trPr>
          <w:cantSplit/>
          <w:jc w:val="center"/>
        </w:trPr>
        <w:tc>
          <w:tcPr>
            <w:tcW w:w="2122" w:type="dxa"/>
            <w:tcBorders>
              <w:bottom w:val="single" w:sz="4" w:space="0" w:color="auto"/>
            </w:tcBorders>
            <w:vAlign w:val="center"/>
          </w:tcPr>
          <w:p w:rsidR="00BB3FB7" w:rsidRPr="006D65D3" w:rsidRDefault="00BB3FB7" w:rsidP="00BB3FB7">
            <w:pPr>
              <w:pStyle w:val="Tabletext"/>
              <w:rPr>
                <w:sz w:val="20"/>
                <w:lang w:val="es-ES_tradnl"/>
              </w:rPr>
            </w:pPr>
            <w:r w:rsidRPr="006D65D3">
              <w:rPr>
                <w:sz w:val="20"/>
                <w:lang w:val="es-ES_tradnl"/>
              </w:rPr>
              <w:t xml:space="preserve">2.8 MHz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6D65D3">
              <w:rPr>
                <w:i/>
                <w:iCs/>
                <w:sz w:val="20"/>
                <w:lang w:val="es-ES_tradnl"/>
              </w:rPr>
              <w:t>f</w:t>
            </w:r>
            <w:r w:rsidRPr="006D65D3">
              <w:rPr>
                <w:sz w:val="20"/>
                <w:lang w:val="es-ES_tradnl"/>
              </w:rPr>
              <w:t xml:space="preserve">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E969C9">
              <w:rPr>
                <w:i/>
                <w:iCs/>
                <w:sz w:val="20"/>
                <w:lang w:val="es-ES_tradnl"/>
              </w:rPr>
              <w:t>f</w:t>
            </w:r>
            <w:r w:rsidRPr="00E164E8">
              <w:rPr>
                <w:sz w:val="20"/>
                <w:vertAlign w:val="subscript"/>
                <w:lang w:val="es-ES_tradnl"/>
              </w:rPr>
              <w:t>max</w:t>
            </w:r>
          </w:p>
        </w:tc>
        <w:tc>
          <w:tcPr>
            <w:tcW w:w="2976" w:type="dxa"/>
            <w:tcBorders>
              <w:bottom w:val="single" w:sz="4" w:space="0" w:color="auto"/>
            </w:tcBorders>
            <w:vAlign w:val="center"/>
          </w:tcPr>
          <w:p w:rsidR="00BB3FB7" w:rsidRPr="003704BE" w:rsidRDefault="00BB3FB7" w:rsidP="00BB3FB7">
            <w:pPr>
              <w:pStyle w:val="Tabletext"/>
              <w:rPr>
                <w:sz w:val="20"/>
                <w:lang w:val="en-US"/>
              </w:rPr>
            </w:pPr>
            <w:r w:rsidRPr="003704BE">
              <w:rPr>
                <w:sz w:val="20"/>
                <w:lang w:val="en-US"/>
              </w:rPr>
              <w:t xml:space="preserve">3.3 MHz </w:t>
            </w:r>
            <w:r w:rsidRPr="006D65D3">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58" w:type="dxa"/>
            <w:tcBorders>
              <w:bottom w:val="single" w:sz="4" w:space="0" w:color="auto"/>
            </w:tcBorders>
            <w:vAlign w:val="center"/>
          </w:tcPr>
          <w:p w:rsidR="00BB3FB7" w:rsidRPr="006D65D3" w:rsidRDefault="00BB3FB7" w:rsidP="00BB3FB7">
            <w:pPr>
              <w:pStyle w:val="Tabletext"/>
              <w:jc w:val="center"/>
              <w:rPr>
                <w:sz w:val="20"/>
                <w:lang w:val="es-ES_tradnl"/>
              </w:rPr>
            </w:pPr>
            <w:r w:rsidRPr="006D65D3">
              <w:rPr>
                <w:sz w:val="20"/>
                <w:lang w:val="es-ES_tradnl"/>
              </w:rPr>
              <w:t>–13 dBm</w:t>
            </w:r>
          </w:p>
        </w:tc>
        <w:tc>
          <w:tcPr>
            <w:tcW w:w="1383" w:type="dxa"/>
            <w:tcBorders>
              <w:bottom w:val="single" w:sz="4" w:space="0" w:color="auto"/>
            </w:tcBorders>
            <w:vAlign w:val="center"/>
          </w:tcPr>
          <w:p w:rsidR="00BB3FB7" w:rsidRPr="006D65D3" w:rsidRDefault="00BB3FB7" w:rsidP="00BB3FB7">
            <w:pPr>
              <w:pStyle w:val="Tabletext"/>
              <w:jc w:val="center"/>
              <w:rPr>
                <w:sz w:val="20"/>
                <w:lang w:val="es-ES_tradnl"/>
              </w:rPr>
            </w:pPr>
            <w:r w:rsidRPr="006D65D3">
              <w:rPr>
                <w:sz w:val="20"/>
                <w:lang w:val="es-ES_tradnl"/>
              </w:rPr>
              <w:t>1 MHz</w:t>
            </w:r>
          </w:p>
        </w:tc>
      </w:tr>
    </w:tbl>
    <w:p w:rsidR="00495F1F" w:rsidRDefault="00495F1F"/>
    <w:tbl>
      <w:tblPr>
        <w:tblW w:w="9639" w:type="dxa"/>
        <w:jc w:val="center"/>
        <w:tblLayout w:type="fixed"/>
        <w:tblCellMar>
          <w:left w:w="85" w:type="dxa"/>
          <w:right w:w="85" w:type="dxa"/>
        </w:tblCellMar>
        <w:tblLook w:val="0000" w:firstRow="0" w:lastRow="0" w:firstColumn="0" w:lastColumn="0" w:noHBand="0" w:noVBand="0"/>
      </w:tblPr>
      <w:tblGrid>
        <w:gridCol w:w="9639"/>
      </w:tblGrid>
      <w:tr w:rsidR="00673F76" w:rsidRPr="003117C7" w:rsidTr="00495F1F">
        <w:trPr>
          <w:cantSplit/>
          <w:jc w:val="center"/>
        </w:trPr>
        <w:tc>
          <w:tcPr>
            <w:tcW w:w="9639" w:type="dxa"/>
          </w:tcPr>
          <w:p w:rsidR="00AD08A7" w:rsidRPr="00205899" w:rsidRDefault="003A1B7D" w:rsidP="00AD08A7">
            <w:pPr>
              <w:pStyle w:val="Tablelegend"/>
              <w:rPr>
                <w:rFonts w:asciiTheme="majorBidi" w:eastAsia="STKaiti" w:hAnsiTheme="majorBidi" w:cstheme="majorBidi"/>
                <w:szCs w:val="22"/>
                <w:lang w:eastAsia="zh-CN"/>
              </w:rPr>
            </w:pPr>
            <w:r w:rsidRPr="00205899">
              <w:rPr>
                <w:rFonts w:asciiTheme="majorBidi" w:eastAsia="STKaiti" w:hAnsiTheme="majorBidi" w:cstheme="majorBidi"/>
                <w:szCs w:val="22"/>
                <w:lang w:eastAsia="zh-CN"/>
              </w:rPr>
              <w:lastRenderedPageBreak/>
              <w:t>对表</w:t>
            </w:r>
            <w:r w:rsidR="00AD08A7" w:rsidRPr="00205899">
              <w:rPr>
                <w:rFonts w:asciiTheme="majorBidi" w:eastAsia="STKaiti" w:hAnsiTheme="majorBidi" w:cstheme="majorBidi"/>
                <w:szCs w:val="22"/>
                <w:lang w:eastAsia="zh-CN"/>
              </w:rPr>
              <w:t>2.3.1-4</w:t>
            </w:r>
            <w:r w:rsidRPr="00205899">
              <w:rPr>
                <w:rFonts w:asciiTheme="majorBidi" w:eastAsia="STKaiti" w:hAnsiTheme="majorBidi" w:cstheme="majorBidi"/>
                <w:szCs w:val="22"/>
                <w:lang w:eastAsia="zh-CN"/>
              </w:rPr>
              <w:t>的注释：</w:t>
            </w:r>
          </w:p>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5F1FBC">
              <w:rPr>
                <w:lang w:eastAsia="zh-CN"/>
              </w:rPr>
              <w:t xml:space="preserve"> </w:t>
            </w:r>
            <w:r w:rsidR="005F1FBC" w:rsidRPr="00801274">
              <w:rPr>
                <w:rFonts w:hint="eastAsia"/>
                <w:spacing w:val="-4"/>
                <w:lang w:eastAsia="zh-CN"/>
              </w:rPr>
              <w:t>对于支持</w:t>
            </w:r>
            <w:r w:rsidR="005F1FBC">
              <w:rPr>
                <w:rFonts w:hint="eastAsia"/>
                <w:spacing w:val="-4"/>
                <w:lang w:eastAsia="zh-CN"/>
              </w:rPr>
              <w:t>所有</w:t>
            </w:r>
            <w:r w:rsidR="005F1FBC">
              <w:rPr>
                <w:spacing w:val="-4"/>
                <w:lang w:eastAsia="zh-CN"/>
              </w:rPr>
              <w:t>频段内</w:t>
            </w:r>
            <w:r w:rsidR="005F1FBC" w:rsidRPr="00801274">
              <w:rPr>
                <w:rFonts w:hint="eastAsia"/>
                <w:spacing w:val="-4"/>
                <w:lang w:eastAsia="zh-CN"/>
              </w:rPr>
              <w:t>非连续频谱运行的</w:t>
            </w:r>
            <w:r w:rsidR="005F1FBC" w:rsidRPr="00801274">
              <w:rPr>
                <w:spacing w:val="-4"/>
                <w:lang w:eastAsia="zh-CN"/>
              </w:rPr>
              <w:t>BS</w:t>
            </w:r>
            <w:r w:rsidR="005F1FBC" w:rsidRPr="00801274">
              <w:rPr>
                <w:rFonts w:hint="eastAsia"/>
                <w:spacing w:val="-4"/>
                <w:lang w:eastAsia="zh-CN"/>
              </w:rPr>
              <w:t>，在子块间隔之内的测试要求是按照该子块间隔每一侧上相邻子块的累计</w:t>
            </w:r>
            <w:r w:rsidR="005F1FBC">
              <w:rPr>
                <w:rFonts w:hint="eastAsia"/>
                <w:spacing w:val="-4"/>
                <w:lang w:eastAsia="zh-CN"/>
              </w:rPr>
              <w:t>贡献</w:t>
            </w:r>
            <w:r w:rsidR="005F1FBC">
              <w:rPr>
                <w:spacing w:val="-4"/>
                <w:lang w:eastAsia="zh-CN"/>
              </w:rPr>
              <w:t>合</w:t>
            </w:r>
            <w:r w:rsidR="005F1FBC" w:rsidRPr="00801274">
              <w:rPr>
                <w:rFonts w:hint="eastAsia"/>
                <w:spacing w:val="-4"/>
                <w:lang w:eastAsia="zh-CN"/>
              </w:rPr>
              <w:t>来计算的。</w:t>
            </w:r>
            <w:r w:rsidRPr="003117C7">
              <w:rPr>
                <w:rFonts w:hint="eastAsia"/>
                <w:lang w:eastAsia="zh-CN"/>
              </w:rPr>
              <w:t>除了距离该子块间隔每一侧上相邻子块的</w:t>
            </w:r>
            <w:r w:rsidR="00BB3FB7" w:rsidRPr="009803B0">
              <w:rPr>
                <w:lang w:val="es-ES_tradnl"/>
              </w:rPr>
              <w:sym w:font="Symbol" w:char="F044"/>
            </w:r>
            <w:r w:rsidR="00BB3FB7" w:rsidRPr="00806F1E">
              <w:rPr>
                <w:i/>
                <w:iCs/>
                <w:lang w:val="en-US" w:eastAsia="zh-CN"/>
              </w:rPr>
              <w:t>f</w:t>
            </w:r>
            <w:r w:rsidR="00BB3FB7" w:rsidRPr="009803B0">
              <w:rPr>
                <w:lang w:val="en-US" w:eastAsia="zh-CN"/>
              </w:rPr>
              <w:t xml:space="preserve"> ≥ 10 </w:t>
            </w:r>
            <w:r w:rsidRPr="003117C7">
              <w:rPr>
                <w:lang w:eastAsia="zh-CN"/>
              </w:rPr>
              <w:t>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D60DF6" w:rsidRPr="003117C7" w:rsidRDefault="0080718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BB3FB7" w:rsidRDefault="00BB3FB7" w:rsidP="00673F76">
      <w:pPr>
        <w:pStyle w:val="TableNo"/>
        <w:rPr>
          <w:lang w:eastAsia="zh-CN"/>
        </w:rPr>
      </w:pPr>
      <w:bookmarkStart w:id="239" w:name="lt_pId1018"/>
    </w:p>
    <w:p w:rsidR="00673F76" w:rsidRDefault="00673F76" w:rsidP="00673F76">
      <w:pPr>
        <w:pStyle w:val="TableNo"/>
        <w:rPr>
          <w:lang w:eastAsia="zh-CN"/>
        </w:rPr>
      </w:pPr>
      <w:r>
        <w:rPr>
          <w:rFonts w:hint="eastAsia"/>
          <w:lang w:eastAsia="zh-CN"/>
        </w:rPr>
        <w:t>表</w:t>
      </w:r>
      <w:r w:rsidRPr="00B74830">
        <w:rPr>
          <w:lang w:eastAsia="zh-CN"/>
        </w:rPr>
        <w:t>2.3.1-4a</w:t>
      </w:r>
      <w:bookmarkEnd w:id="239"/>
    </w:p>
    <w:p w:rsidR="00673F76" w:rsidRPr="00117065" w:rsidRDefault="00673F76" w:rsidP="00673F76">
      <w:pPr>
        <w:pStyle w:val="Tabletitle"/>
        <w:rPr>
          <w:lang w:eastAsia="zh-CN"/>
        </w:rPr>
      </w:pPr>
      <w:r w:rsidRPr="00B74830">
        <w:rPr>
          <w:rFonts w:hint="eastAsia"/>
          <w:lang w:val="en-US" w:eastAsia="zh-CN"/>
        </w:rPr>
        <w:t>用于</w:t>
      </w:r>
      <w:r w:rsidRPr="00B74830">
        <w:rPr>
          <w:lang w:eastAsia="zh-CN"/>
        </w:rPr>
        <w:t>A</w:t>
      </w:r>
      <w:r w:rsidRPr="00B74830">
        <w:rPr>
          <w:rFonts w:hint="eastAsia"/>
          <w:lang w:eastAsia="zh-CN"/>
        </w:rPr>
        <w:t>类的</w:t>
      </w:r>
      <w:r w:rsidRPr="00B74830">
        <w:rPr>
          <w:lang w:eastAsia="zh-CN"/>
        </w:rPr>
        <w:t xml:space="preserve">1.4 MHz </w:t>
      </w:r>
      <w:r w:rsidRPr="00B74830">
        <w:rPr>
          <w:rFonts w:hint="eastAsia"/>
          <w:lang w:eastAsia="zh-CN"/>
        </w:rPr>
        <w:t>信道</w:t>
      </w:r>
      <w:r w:rsidRPr="004155DE">
        <w:rPr>
          <w:rFonts w:hint="eastAsia"/>
          <w:lang w:val="en-US" w:eastAsia="zh-CN"/>
        </w:rPr>
        <w:t>带宽</w:t>
      </w:r>
      <w:r w:rsidRPr="00B74830">
        <w:rPr>
          <w:rFonts w:hint="eastAsia"/>
          <w:lang w:eastAsia="zh-CN"/>
        </w:rPr>
        <w:t>（</w:t>
      </w:r>
      <w:r w:rsidRPr="00B74830">
        <w:rPr>
          <w:lang w:eastAsia="zh-CN"/>
        </w:rPr>
        <w:t>E-UTRA</w:t>
      </w:r>
      <w:r w:rsidR="006B0B0A">
        <w:rPr>
          <w:rFonts w:hint="eastAsia"/>
          <w:lang w:eastAsia="zh-CN"/>
        </w:rPr>
        <w:t>频段</w:t>
      </w:r>
      <w:r w:rsidRPr="00B74830">
        <w:rPr>
          <w:rFonts w:cs="Arial"/>
          <w:lang w:eastAsia="zh-CN"/>
        </w:rPr>
        <w:t>&gt;</w:t>
      </w:r>
      <w:r w:rsidRPr="00B74830">
        <w:rPr>
          <w:lang w:eastAsia="zh-CN"/>
        </w:rPr>
        <w:t xml:space="preserve"> 3 GHz</w:t>
      </w:r>
      <w:r w:rsidRPr="00B74830">
        <w:rPr>
          <w:rFonts w:hint="eastAsia"/>
          <w:lang w:eastAsia="zh-CN"/>
        </w:rPr>
        <w:t>）的</w:t>
      </w:r>
      <w:r w:rsidR="00BB3FB7">
        <w:rPr>
          <w:lang w:eastAsia="zh-CN"/>
        </w:rPr>
        <w:br/>
      </w:r>
      <w:r w:rsidRPr="00B74830">
        <w:rPr>
          <w:rFonts w:hint="eastAsia"/>
          <w:lang w:eastAsia="zh-CN"/>
        </w:rPr>
        <w:t>广域</w:t>
      </w:r>
      <w:r w:rsidRPr="00B74830">
        <w:rPr>
          <w:lang w:eastAsia="zh-CN"/>
        </w:rPr>
        <w:t>BS</w:t>
      </w:r>
      <w:r>
        <w:rPr>
          <w:rFonts w:hint="eastAsia"/>
          <w:lang w:eastAsia="zh-CN"/>
        </w:rPr>
        <w:t>的工作</w:t>
      </w:r>
      <w:r w:rsidR="006B0B0A">
        <w:rPr>
          <w:rFonts w:hint="eastAsia"/>
          <w:lang w:eastAsia="zh-CN"/>
        </w:rPr>
        <w:t>频段</w:t>
      </w:r>
      <w:r w:rsidRPr="00B74830">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3001"/>
        <w:gridCol w:w="2991"/>
        <w:gridCol w:w="1384"/>
      </w:tblGrid>
      <w:tr w:rsidR="00673F76" w:rsidRPr="003117C7" w:rsidTr="00BB3FB7">
        <w:trPr>
          <w:cantSplit/>
          <w:jc w:val="center"/>
        </w:trPr>
        <w:tc>
          <w:tcPr>
            <w:tcW w:w="2263"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w:t>
            </w:r>
            <w:r w:rsidRPr="002B4FF6">
              <w:rPr>
                <w:lang w:eastAsia="zh-CN"/>
              </w:rPr>
              <w:t xml:space="preserve">–3 dB </w:t>
            </w:r>
            <w:r w:rsidRPr="002B4FF6">
              <w:rPr>
                <w:rFonts w:ascii="SimSun" w:hAnsi="SimSun" w:cs="SimSun" w:hint="eastAsia"/>
                <w:lang w:eastAsia="zh-CN"/>
              </w:rPr>
              <w:t>点的频率偏移，</w:t>
            </w:r>
            <w:r w:rsidRPr="002B4FF6">
              <w:rPr>
                <w:szCs w:val="22"/>
              </w:rPr>
              <w:sym w:font="Symbol" w:char="F044"/>
            </w:r>
            <w:r w:rsidRPr="002B4FF6">
              <w:rPr>
                <w:i/>
                <w:iCs/>
                <w:lang w:eastAsia="zh-CN"/>
              </w:rPr>
              <w:t>f</w:t>
            </w:r>
          </w:p>
        </w:tc>
        <w:tc>
          <w:tcPr>
            <w:tcW w:w="3001"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测量滤波器中心频率</w:t>
            </w:r>
            <w:r w:rsidRPr="002B4FF6">
              <w:rPr>
                <w:lang w:eastAsia="zh-CN"/>
              </w:rPr>
              <w:br/>
            </w:r>
            <w:r w:rsidRPr="002B4FF6">
              <w:rPr>
                <w:rFonts w:ascii="SimSun" w:hAnsi="SimSun" w:cs="SimSun" w:hint="eastAsia"/>
                <w:lang w:eastAsia="zh-CN"/>
              </w:rPr>
              <w:t>的频率偏移，</w:t>
            </w:r>
            <w:r w:rsidRPr="00BB3FB7">
              <w:rPr>
                <w:i/>
                <w:iCs/>
                <w:lang w:eastAsia="zh-CN"/>
              </w:rPr>
              <w:t>f_offset</w:t>
            </w:r>
          </w:p>
        </w:tc>
        <w:tc>
          <w:tcPr>
            <w:tcW w:w="2991"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测试要求（注</w:t>
            </w:r>
            <w:r w:rsidRPr="002B4FF6">
              <w:rPr>
                <w:lang w:eastAsia="zh-CN"/>
              </w:rPr>
              <w:t>1</w:t>
            </w:r>
            <w:r w:rsidR="00D60DF6">
              <w:rPr>
                <w:rFonts w:eastAsiaTheme="minorEastAsia" w:hint="eastAsia"/>
                <w:lang w:eastAsia="zh-CN"/>
              </w:rPr>
              <w:t>、</w:t>
            </w:r>
            <w:r w:rsidR="00D60DF6">
              <w:rPr>
                <w:rFonts w:eastAsiaTheme="minorEastAsia"/>
                <w:lang w:eastAsia="zh-CN"/>
              </w:rPr>
              <w:t>3</w:t>
            </w:r>
            <w:r w:rsidRPr="002B4FF6">
              <w:rPr>
                <w:rFonts w:ascii="SimSun" w:hAnsi="SimSun" w:cs="SimSun" w:hint="eastAsia"/>
                <w:lang w:eastAsia="zh-CN"/>
              </w:rPr>
              <w:t>）</w:t>
            </w:r>
          </w:p>
        </w:tc>
        <w:tc>
          <w:tcPr>
            <w:tcW w:w="1384"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测量带宽</w:t>
            </w:r>
            <w:r>
              <w:rPr>
                <w:lang w:eastAsia="zh-CN"/>
              </w:rPr>
              <w:br/>
            </w:r>
            <w:r w:rsidRPr="002B4FF6">
              <w:rPr>
                <w:rFonts w:ascii="SimSun" w:hAnsi="SimSun" w:cs="SimSun" w:hint="eastAsia"/>
                <w:lang w:eastAsia="zh-CN"/>
              </w:rPr>
              <w:t>（注</w:t>
            </w:r>
            <w:r>
              <w:rPr>
                <w:lang w:eastAsia="zh-CN"/>
              </w:rPr>
              <w:t>2</w:t>
            </w:r>
            <w:r w:rsidRPr="002B4FF6">
              <w:rPr>
                <w:rFonts w:ascii="SimSun" w:hAnsi="SimSun" w:cs="SimSun" w:hint="eastAsia"/>
                <w:lang w:eastAsia="zh-CN"/>
              </w:rPr>
              <w:t>）</w:t>
            </w:r>
          </w:p>
        </w:tc>
      </w:tr>
      <w:tr w:rsidR="00BB3FB7" w:rsidRPr="003117C7" w:rsidTr="00BB3FB7">
        <w:trPr>
          <w:cantSplit/>
          <w:jc w:val="center"/>
        </w:trPr>
        <w:tc>
          <w:tcPr>
            <w:tcW w:w="2263" w:type="dxa"/>
          </w:tcPr>
          <w:p w:rsidR="00BB3FB7" w:rsidRPr="00806F1E" w:rsidRDefault="00BB3FB7" w:rsidP="00BB3FB7">
            <w:pPr>
              <w:pStyle w:val="Tabletext"/>
              <w:jc w:val="left"/>
              <w:rPr>
                <w:sz w:val="20"/>
                <w:lang w:val="es-ES_tradnl"/>
              </w:rPr>
            </w:pPr>
            <w:r w:rsidRPr="00806F1E">
              <w:rPr>
                <w:sz w:val="20"/>
                <w:lang w:val="es-ES_tradnl"/>
              </w:rPr>
              <w:t xml:space="preserve">0 MHz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806F1E">
              <w:rPr>
                <w:i/>
                <w:iCs/>
                <w:sz w:val="20"/>
                <w:lang w:val="es-ES_tradnl"/>
              </w:rPr>
              <w:t>f</w:t>
            </w:r>
            <w:r w:rsidRPr="00806F1E">
              <w:rPr>
                <w:sz w:val="20"/>
                <w:lang w:val="es-ES_tradnl"/>
              </w:rPr>
              <w:t xml:space="preserve"> &lt; 1.4 MHz</w:t>
            </w:r>
          </w:p>
        </w:tc>
        <w:tc>
          <w:tcPr>
            <w:tcW w:w="3001" w:type="dxa"/>
          </w:tcPr>
          <w:p w:rsidR="00BB3FB7" w:rsidRPr="00806F1E" w:rsidRDefault="00BB3FB7" w:rsidP="00BB3FB7">
            <w:pPr>
              <w:pStyle w:val="Tabletext"/>
              <w:jc w:val="left"/>
              <w:rPr>
                <w:sz w:val="20"/>
                <w:lang w:val="es-ES_tradnl"/>
              </w:rPr>
            </w:pPr>
            <w:r w:rsidRPr="00806F1E">
              <w:rPr>
                <w:sz w:val="20"/>
                <w:lang w:val="es-ES_tradnl"/>
              </w:rPr>
              <w:t xml:space="preserve">0.05 MHz </w:t>
            </w:r>
            <w:r w:rsidRPr="00806F1E">
              <w:rPr>
                <w:sz w:val="20"/>
                <w:lang w:val="es-ES_tradnl"/>
              </w:rPr>
              <w:sym w:font="Symbol" w:char="F0A3"/>
            </w:r>
            <w:r w:rsidRPr="00806F1E">
              <w:rPr>
                <w:sz w:val="20"/>
                <w:lang w:val="es-ES_tradnl"/>
              </w:rPr>
              <w:t xml:space="preserve"> </w:t>
            </w:r>
            <w:r w:rsidRPr="00806F1E">
              <w:rPr>
                <w:i/>
                <w:iCs/>
                <w:sz w:val="20"/>
                <w:lang w:val="es-ES_tradnl"/>
              </w:rPr>
              <w:t>f_offset</w:t>
            </w:r>
            <w:r w:rsidRPr="00806F1E">
              <w:rPr>
                <w:sz w:val="20"/>
                <w:lang w:val="es-ES_tradnl"/>
              </w:rPr>
              <w:t xml:space="preserve"> &lt; 1.45 MHz</w:t>
            </w:r>
          </w:p>
        </w:tc>
        <w:tc>
          <w:tcPr>
            <w:tcW w:w="2991" w:type="dxa"/>
            <w:vAlign w:val="center"/>
          </w:tcPr>
          <w:p w:rsidR="00BB3FB7" w:rsidRPr="00806F1E" w:rsidRDefault="00D60DF6" w:rsidP="00BB3FB7">
            <w:pPr>
              <w:pStyle w:val="Tabletext"/>
              <w:rPr>
                <w:sz w:val="20"/>
                <w:lang w:val="es-ES_tradnl"/>
              </w:rPr>
            </w:pPr>
            <w:r w:rsidRPr="001D0955">
              <w:rPr>
                <w:position w:val="-28"/>
                <w:sz w:val="20"/>
                <w:lang w:val="es-ES_tradnl"/>
              </w:rPr>
              <w:object w:dxaOrig="3840" w:dyaOrig="680">
                <v:shape id="_x0000_i1029" type="#_x0000_t75" style="width:136.8pt;height:28.2pt" o:ole="" fillcolor="window">
                  <v:imagedata r:id="rId25" o:title=""/>
                </v:shape>
                <o:OLEObject Type="Embed" ProgID="Equation.3" ShapeID="_x0000_i1029" DrawAspect="Content" ObjectID="_1571128174" r:id="rId26"/>
              </w:object>
            </w:r>
          </w:p>
        </w:tc>
        <w:tc>
          <w:tcPr>
            <w:tcW w:w="1384" w:type="dxa"/>
            <w:vAlign w:val="center"/>
          </w:tcPr>
          <w:p w:rsidR="00BB3FB7" w:rsidRPr="00806F1E" w:rsidRDefault="00BB3FB7" w:rsidP="00BB3FB7">
            <w:pPr>
              <w:pStyle w:val="Tabletext"/>
              <w:jc w:val="center"/>
              <w:rPr>
                <w:sz w:val="20"/>
                <w:lang w:val="es-ES_tradnl"/>
              </w:rPr>
            </w:pPr>
            <w:r w:rsidRPr="00806F1E">
              <w:rPr>
                <w:sz w:val="20"/>
                <w:lang w:val="es-ES_tradnl"/>
              </w:rPr>
              <w:t>100 kHz</w:t>
            </w:r>
          </w:p>
        </w:tc>
      </w:tr>
      <w:tr w:rsidR="00BB3FB7" w:rsidRPr="003117C7" w:rsidTr="00BB3FB7">
        <w:trPr>
          <w:cantSplit/>
          <w:jc w:val="center"/>
        </w:trPr>
        <w:tc>
          <w:tcPr>
            <w:tcW w:w="2263" w:type="dxa"/>
            <w:vAlign w:val="center"/>
          </w:tcPr>
          <w:p w:rsidR="00BB3FB7" w:rsidRPr="00806F1E" w:rsidRDefault="00BB3FB7" w:rsidP="00BB3FB7">
            <w:pPr>
              <w:pStyle w:val="Tabletext"/>
              <w:rPr>
                <w:sz w:val="20"/>
                <w:lang w:val="es-ES_tradnl"/>
              </w:rPr>
            </w:pPr>
            <w:r w:rsidRPr="00806F1E">
              <w:rPr>
                <w:sz w:val="20"/>
                <w:lang w:val="es-ES_tradnl"/>
              </w:rPr>
              <w:t xml:space="preserve">1.4 MHz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806F1E">
              <w:rPr>
                <w:i/>
                <w:iCs/>
                <w:sz w:val="20"/>
                <w:lang w:val="es-ES_tradnl"/>
              </w:rPr>
              <w:t>f</w:t>
            </w:r>
            <w:r w:rsidRPr="00806F1E">
              <w:rPr>
                <w:sz w:val="20"/>
                <w:lang w:val="es-ES_tradnl"/>
              </w:rPr>
              <w:t xml:space="preserve"> &lt; 2.8 MHz</w:t>
            </w:r>
          </w:p>
        </w:tc>
        <w:tc>
          <w:tcPr>
            <w:tcW w:w="3001" w:type="dxa"/>
            <w:vAlign w:val="center"/>
          </w:tcPr>
          <w:p w:rsidR="00BB3FB7" w:rsidRPr="00806F1E" w:rsidRDefault="00BB3FB7" w:rsidP="00BB3FB7">
            <w:pPr>
              <w:pStyle w:val="Tabletext"/>
              <w:rPr>
                <w:sz w:val="20"/>
                <w:lang w:val="es-ES_tradnl"/>
              </w:rPr>
            </w:pPr>
            <w:r w:rsidRPr="00806F1E">
              <w:rPr>
                <w:sz w:val="20"/>
                <w:lang w:val="es-ES_tradnl"/>
              </w:rPr>
              <w:t xml:space="preserve">1.45 MHz </w:t>
            </w:r>
            <w:r w:rsidRPr="00806F1E">
              <w:rPr>
                <w:sz w:val="20"/>
                <w:lang w:val="es-ES_tradnl"/>
              </w:rPr>
              <w:sym w:font="Symbol" w:char="F0A3"/>
            </w:r>
            <w:r w:rsidRPr="00806F1E">
              <w:rPr>
                <w:sz w:val="20"/>
                <w:lang w:val="es-ES_tradnl"/>
              </w:rPr>
              <w:t xml:space="preserve"> </w:t>
            </w:r>
            <w:r w:rsidRPr="00806F1E">
              <w:rPr>
                <w:i/>
                <w:iCs/>
                <w:sz w:val="20"/>
                <w:lang w:val="es-ES_tradnl"/>
              </w:rPr>
              <w:t>f_offset</w:t>
            </w:r>
            <w:r w:rsidRPr="00806F1E">
              <w:rPr>
                <w:sz w:val="20"/>
                <w:lang w:val="es-ES_tradnl"/>
              </w:rPr>
              <w:t xml:space="preserve"> &lt; 2.85 MHz</w:t>
            </w:r>
          </w:p>
        </w:tc>
        <w:tc>
          <w:tcPr>
            <w:tcW w:w="2991" w:type="dxa"/>
            <w:vAlign w:val="center"/>
          </w:tcPr>
          <w:p w:rsidR="00BB3FB7" w:rsidRPr="00806F1E" w:rsidRDefault="00BB3FB7" w:rsidP="00BB3FB7">
            <w:pPr>
              <w:pStyle w:val="Tabletext"/>
              <w:jc w:val="center"/>
              <w:rPr>
                <w:sz w:val="20"/>
                <w:lang w:val="es-ES_tradnl"/>
              </w:rPr>
            </w:pPr>
            <w:r>
              <w:rPr>
                <w:sz w:val="20"/>
                <w:lang w:val="es-ES_tradnl"/>
              </w:rPr>
              <w:t>–</w:t>
            </w:r>
            <w:r w:rsidRPr="00806F1E">
              <w:rPr>
                <w:sz w:val="20"/>
                <w:lang w:val="es-ES_tradnl"/>
              </w:rPr>
              <w:t>9.2 dBm</w:t>
            </w:r>
          </w:p>
        </w:tc>
        <w:tc>
          <w:tcPr>
            <w:tcW w:w="1384" w:type="dxa"/>
            <w:vAlign w:val="center"/>
          </w:tcPr>
          <w:p w:rsidR="00BB3FB7" w:rsidRPr="00806F1E" w:rsidRDefault="00BB3FB7" w:rsidP="00BB3FB7">
            <w:pPr>
              <w:pStyle w:val="Tabletext"/>
              <w:jc w:val="center"/>
              <w:rPr>
                <w:sz w:val="20"/>
                <w:lang w:val="es-ES_tradnl"/>
              </w:rPr>
            </w:pPr>
            <w:r w:rsidRPr="00806F1E">
              <w:rPr>
                <w:sz w:val="20"/>
                <w:lang w:val="es-ES_tradnl"/>
              </w:rPr>
              <w:t>100 kHz</w:t>
            </w:r>
          </w:p>
        </w:tc>
      </w:tr>
      <w:tr w:rsidR="00BB3FB7" w:rsidRPr="003117C7" w:rsidTr="00495F1F">
        <w:trPr>
          <w:cantSplit/>
          <w:jc w:val="center"/>
        </w:trPr>
        <w:tc>
          <w:tcPr>
            <w:tcW w:w="2263" w:type="dxa"/>
            <w:tcBorders>
              <w:bottom w:val="single" w:sz="4" w:space="0" w:color="auto"/>
            </w:tcBorders>
            <w:vAlign w:val="center"/>
          </w:tcPr>
          <w:p w:rsidR="00BB3FB7" w:rsidRPr="00806F1E" w:rsidRDefault="00BB3FB7" w:rsidP="00BB3FB7">
            <w:pPr>
              <w:pStyle w:val="Tabletext"/>
              <w:rPr>
                <w:sz w:val="20"/>
                <w:lang w:val="es-ES_tradnl"/>
              </w:rPr>
            </w:pPr>
            <w:r w:rsidRPr="00806F1E">
              <w:rPr>
                <w:sz w:val="20"/>
                <w:lang w:val="es-ES_tradnl"/>
              </w:rPr>
              <w:t xml:space="preserve">2.8 MHz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806F1E">
              <w:rPr>
                <w:i/>
                <w:iCs/>
                <w:sz w:val="20"/>
                <w:lang w:val="es-ES_tradnl"/>
              </w:rPr>
              <w:t>f</w:t>
            </w:r>
            <w:r w:rsidRPr="00806F1E">
              <w:rPr>
                <w:sz w:val="20"/>
                <w:lang w:val="es-ES_tradnl"/>
              </w:rPr>
              <w:t xml:space="preserve">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E969C9">
              <w:rPr>
                <w:i/>
                <w:iCs/>
                <w:sz w:val="20"/>
                <w:lang w:val="es-ES_tradnl"/>
              </w:rPr>
              <w:t>f</w:t>
            </w:r>
            <w:r w:rsidRPr="00E164E8">
              <w:rPr>
                <w:sz w:val="20"/>
                <w:vertAlign w:val="subscript"/>
                <w:lang w:val="es-ES_tradnl"/>
              </w:rPr>
              <w:t>max</w:t>
            </w:r>
          </w:p>
        </w:tc>
        <w:tc>
          <w:tcPr>
            <w:tcW w:w="3001" w:type="dxa"/>
            <w:tcBorders>
              <w:bottom w:val="single" w:sz="4" w:space="0" w:color="auto"/>
            </w:tcBorders>
            <w:vAlign w:val="center"/>
          </w:tcPr>
          <w:p w:rsidR="00BB3FB7" w:rsidRPr="003704BE" w:rsidRDefault="00BB3FB7" w:rsidP="00BB3FB7">
            <w:pPr>
              <w:pStyle w:val="Tabletext"/>
              <w:rPr>
                <w:sz w:val="20"/>
                <w:lang w:val="en-US"/>
              </w:rPr>
            </w:pPr>
            <w:r w:rsidRPr="003704BE">
              <w:rPr>
                <w:sz w:val="20"/>
                <w:lang w:val="en-US"/>
              </w:rPr>
              <w:t xml:space="preserve">3.3 MHz </w:t>
            </w:r>
            <w:r w:rsidRPr="00806F1E">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2991" w:type="dxa"/>
            <w:tcBorders>
              <w:bottom w:val="single" w:sz="4" w:space="0" w:color="auto"/>
            </w:tcBorders>
            <w:vAlign w:val="center"/>
          </w:tcPr>
          <w:p w:rsidR="00BB3FB7" w:rsidRPr="00806F1E" w:rsidRDefault="00BB3FB7" w:rsidP="00BB3FB7">
            <w:pPr>
              <w:pStyle w:val="Tabletext"/>
              <w:jc w:val="center"/>
              <w:rPr>
                <w:sz w:val="20"/>
                <w:lang w:val="es-ES_tradnl"/>
              </w:rPr>
            </w:pPr>
            <w:r>
              <w:rPr>
                <w:sz w:val="20"/>
                <w:lang w:val="es-ES_tradnl"/>
              </w:rPr>
              <w:t>–</w:t>
            </w:r>
            <w:r w:rsidRPr="00806F1E">
              <w:rPr>
                <w:sz w:val="20"/>
                <w:lang w:val="es-ES_tradnl"/>
              </w:rPr>
              <w:t>13 dBm</w:t>
            </w:r>
          </w:p>
        </w:tc>
        <w:tc>
          <w:tcPr>
            <w:tcW w:w="1384" w:type="dxa"/>
            <w:tcBorders>
              <w:bottom w:val="single" w:sz="4" w:space="0" w:color="auto"/>
            </w:tcBorders>
            <w:vAlign w:val="center"/>
          </w:tcPr>
          <w:p w:rsidR="00BB3FB7" w:rsidRPr="00806F1E" w:rsidRDefault="00BB3FB7" w:rsidP="00BB3FB7">
            <w:pPr>
              <w:pStyle w:val="Tabletext"/>
              <w:jc w:val="center"/>
              <w:rPr>
                <w:sz w:val="20"/>
                <w:lang w:val="es-ES_tradnl"/>
              </w:rPr>
            </w:pPr>
            <w:r w:rsidRPr="00806F1E">
              <w:rPr>
                <w:sz w:val="20"/>
                <w:lang w:val="es-ES_tradnl"/>
              </w:rPr>
              <w:t>1 MHz</w:t>
            </w:r>
          </w:p>
        </w:tc>
      </w:tr>
      <w:tr w:rsidR="00673F76" w:rsidRPr="003117C7" w:rsidTr="00495F1F">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5F1FBC">
              <w:rPr>
                <w:lang w:eastAsia="zh-CN"/>
              </w:rPr>
              <w:t xml:space="preserve"> </w:t>
            </w:r>
            <w:r w:rsidR="005F1FBC" w:rsidRPr="00801274">
              <w:rPr>
                <w:rFonts w:hint="eastAsia"/>
                <w:spacing w:val="-4"/>
                <w:lang w:eastAsia="zh-CN"/>
              </w:rPr>
              <w:t>对于支持</w:t>
            </w:r>
            <w:r w:rsidR="005F1FBC">
              <w:rPr>
                <w:rFonts w:hint="eastAsia"/>
                <w:spacing w:val="-4"/>
                <w:lang w:eastAsia="zh-CN"/>
              </w:rPr>
              <w:t>所有</w:t>
            </w:r>
            <w:r w:rsidR="005F1FBC">
              <w:rPr>
                <w:spacing w:val="-4"/>
                <w:lang w:eastAsia="zh-CN"/>
              </w:rPr>
              <w:t>频段内</w:t>
            </w:r>
            <w:r w:rsidR="005F1FBC" w:rsidRPr="00801274">
              <w:rPr>
                <w:rFonts w:hint="eastAsia"/>
                <w:spacing w:val="-4"/>
                <w:lang w:eastAsia="zh-CN"/>
              </w:rPr>
              <w:t>非连续频谱运行的</w:t>
            </w:r>
            <w:r w:rsidR="005F1FBC" w:rsidRPr="00801274">
              <w:rPr>
                <w:spacing w:val="-4"/>
                <w:lang w:eastAsia="zh-CN"/>
              </w:rPr>
              <w:t>BS</w:t>
            </w:r>
            <w:r w:rsidR="005F1FBC" w:rsidRPr="00801274">
              <w:rPr>
                <w:rFonts w:hint="eastAsia"/>
                <w:spacing w:val="-4"/>
                <w:lang w:eastAsia="zh-CN"/>
              </w:rPr>
              <w:t>，在子块间隔之内的测试要求是按照该子块间隔每一侧上相邻子块的累计</w:t>
            </w:r>
            <w:r w:rsidR="005F1FBC">
              <w:rPr>
                <w:rFonts w:hint="eastAsia"/>
                <w:spacing w:val="-4"/>
                <w:lang w:eastAsia="zh-CN"/>
              </w:rPr>
              <w:t>贡献</w:t>
            </w:r>
            <w:r w:rsidR="005F1FBC">
              <w:rPr>
                <w:spacing w:val="-4"/>
                <w:lang w:eastAsia="zh-CN"/>
              </w:rPr>
              <w:t>合</w:t>
            </w:r>
            <w:r w:rsidR="005F1FBC" w:rsidRPr="00801274">
              <w:rPr>
                <w:rFonts w:hint="eastAsia"/>
                <w:spacing w:val="-4"/>
                <w:lang w:eastAsia="zh-CN"/>
              </w:rPr>
              <w:t>来计算的。</w:t>
            </w:r>
            <w:r w:rsidRPr="003117C7">
              <w:rPr>
                <w:rFonts w:hint="eastAsia"/>
                <w:lang w:eastAsia="zh-CN"/>
              </w:rPr>
              <w:t>除了距离该子块间隔每一侧上相邻子块的</w:t>
            </w:r>
            <w:r w:rsidR="00BB3FB7" w:rsidRPr="00806F1E">
              <w:rPr>
                <w:lang w:val="en-US"/>
              </w:rPr>
              <w:sym w:font="Symbol" w:char="F044"/>
            </w:r>
            <w:r w:rsidR="00BB3FB7" w:rsidRPr="00806F1E">
              <w:rPr>
                <w:i/>
                <w:iCs/>
                <w:lang w:val="en-US" w:eastAsia="zh-CN"/>
              </w:rPr>
              <w:t>f</w:t>
            </w:r>
            <w:r w:rsidR="00BB3FB7" w:rsidRPr="00806F1E">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D60DF6" w:rsidRPr="003117C7" w:rsidRDefault="0080718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Default="00673F76" w:rsidP="00673F76">
      <w:pPr>
        <w:pStyle w:val="TableNo"/>
        <w:rPr>
          <w:lang w:eastAsia="zh-CN"/>
        </w:rPr>
      </w:pPr>
      <w:bookmarkStart w:id="240" w:name="lt_pId1043"/>
      <w:r>
        <w:rPr>
          <w:rFonts w:hint="eastAsia"/>
          <w:lang w:eastAsia="zh-CN"/>
        </w:rPr>
        <w:t>表</w:t>
      </w:r>
      <w:r w:rsidRPr="00B74830">
        <w:rPr>
          <w:lang w:eastAsia="zh-CN"/>
        </w:rPr>
        <w:t>2.3.1-5</w:t>
      </w:r>
      <w:bookmarkEnd w:id="240"/>
    </w:p>
    <w:p w:rsidR="00673F76" w:rsidRPr="00B74830" w:rsidRDefault="00673F76" w:rsidP="00673F76">
      <w:pPr>
        <w:pStyle w:val="Tabletitle"/>
        <w:rPr>
          <w:lang w:eastAsia="zh-CN"/>
        </w:rPr>
      </w:pPr>
      <w:r w:rsidRPr="00B74830">
        <w:rPr>
          <w:rFonts w:hint="eastAsia"/>
          <w:lang w:val="en-US" w:eastAsia="zh-CN"/>
        </w:rPr>
        <w:t>用于</w:t>
      </w:r>
      <w:r w:rsidRPr="00B74830">
        <w:rPr>
          <w:lang w:eastAsia="zh-CN"/>
        </w:rPr>
        <w:t>A</w:t>
      </w:r>
      <w:r w:rsidRPr="00B74830">
        <w:rPr>
          <w:rFonts w:hint="eastAsia"/>
          <w:lang w:eastAsia="zh-CN"/>
        </w:rPr>
        <w:t>类的</w:t>
      </w:r>
      <w:r w:rsidRPr="00B74830">
        <w:rPr>
          <w:lang w:val="en-US" w:eastAsia="zh-CN"/>
        </w:rPr>
        <w:t>3 MHz</w:t>
      </w:r>
      <w:r w:rsidRPr="00B74830">
        <w:rPr>
          <w:rFonts w:hint="eastAsia"/>
          <w:lang w:eastAsia="zh-CN"/>
        </w:rPr>
        <w:t>信道带宽（</w:t>
      </w:r>
      <w:r w:rsidRPr="00B74830">
        <w:rPr>
          <w:lang w:val="en-GB" w:eastAsia="zh-CN"/>
        </w:rPr>
        <w:t>1 GHz &lt;</w:t>
      </w:r>
      <w:r w:rsidRPr="00B74830">
        <w:rPr>
          <w:lang w:eastAsia="zh-CN"/>
        </w:rPr>
        <w:t>E-UTRA</w:t>
      </w:r>
      <w:r w:rsidR="006B0B0A">
        <w:rPr>
          <w:rFonts w:hint="eastAsia"/>
          <w:lang w:eastAsia="zh-CN"/>
        </w:rPr>
        <w:t>频段</w:t>
      </w:r>
      <w:r w:rsidRPr="00B74830">
        <w:rPr>
          <w:rFonts w:cs="Arial"/>
          <w:lang w:val="en-GB" w:eastAsia="zh-CN"/>
        </w:rPr>
        <w:t>≤</w:t>
      </w:r>
      <w:r w:rsidRPr="00B74830">
        <w:rPr>
          <w:lang w:val="en-GB" w:eastAsia="zh-CN"/>
        </w:rPr>
        <w:t xml:space="preserve"> 3 </w:t>
      </w:r>
      <w:r w:rsidRPr="00B74830">
        <w:rPr>
          <w:lang w:eastAsia="zh-CN"/>
        </w:rPr>
        <w:t>GHz</w:t>
      </w:r>
      <w:r w:rsidRPr="00B74830">
        <w:rPr>
          <w:rFonts w:hint="eastAsia"/>
          <w:lang w:eastAsia="zh-CN"/>
        </w:rPr>
        <w:t>）的</w:t>
      </w:r>
      <w:r w:rsidR="00BB3FB7">
        <w:rPr>
          <w:lang w:eastAsia="zh-CN"/>
        </w:rPr>
        <w:br/>
      </w:r>
      <w:r w:rsidRPr="00B74830">
        <w:rPr>
          <w:rFonts w:hint="eastAsia"/>
          <w:lang w:eastAsia="zh-CN"/>
        </w:rPr>
        <w:t>广域</w:t>
      </w:r>
      <w:r w:rsidRPr="00B74830">
        <w:rPr>
          <w:lang w:eastAsia="zh-CN"/>
        </w:rPr>
        <w:t>BS</w:t>
      </w:r>
      <w:r>
        <w:rPr>
          <w:rFonts w:hint="eastAsia"/>
          <w:lang w:eastAsia="zh-CN"/>
        </w:rPr>
        <w:t>的工作</w:t>
      </w:r>
      <w:r w:rsidR="006B0B0A">
        <w:rPr>
          <w:rFonts w:hint="eastAsia"/>
          <w:lang w:eastAsia="zh-CN"/>
        </w:rPr>
        <w:t>频段</w:t>
      </w:r>
      <w:r w:rsidRPr="00B74830">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959"/>
        <w:gridCol w:w="3244"/>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959"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244" w:type="dxa"/>
            <w:vAlign w:val="center"/>
          </w:tcPr>
          <w:p w:rsidR="00673F76" w:rsidRPr="003117C7" w:rsidRDefault="00673F76" w:rsidP="00D60DF6">
            <w:pPr>
              <w:pStyle w:val="Tablehead"/>
            </w:pPr>
            <w:r w:rsidRPr="003117C7">
              <w:rPr>
                <w:rFonts w:hint="eastAsia"/>
              </w:rPr>
              <w:t>测试要求（注</w:t>
            </w:r>
            <w:r w:rsidRPr="003117C7">
              <w:t>1</w:t>
            </w:r>
            <w:r w:rsidR="00D60DF6">
              <w:rPr>
                <w:rFonts w:hint="eastAsia"/>
                <w:lang w:eastAsia="zh-CN"/>
              </w:rPr>
              <w:t>、</w:t>
            </w:r>
            <w:r w:rsidR="00D60DF6">
              <w:rPr>
                <w:lang w:eastAsia="zh-CN"/>
              </w:rPr>
              <w:t>3</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B3FB7" w:rsidRPr="003117C7" w:rsidTr="00BB3FB7">
        <w:trPr>
          <w:cantSplit/>
          <w:jc w:val="center"/>
        </w:trPr>
        <w:tc>
          <w:tcPr>
            <w:tcW w:w="2053" w:type="dxa"/>
          </w:tcPr>
          <w:p w:rsidR="00BB3FB7" w:rsidRPr="00E969C9" w:rsidRDefault="00BB3FB7" w:rsidP="00BB3FB7">
            <w:pPr>
              <w:pStyle w:val="Tabletext"/>
              <w:jc w:val="left"/>
              <w:rPr>
                <w:sz w:val="20"/>
                <w:lang w:val="es-ES_tradnl"/>
              </w:rPr>
            </w:pPr>
            <w:r w:rsidRPr="00E969C9">
              <w:rPr>
                <w:sz w:val="20"/>
                <w:lang w:val="es-ES_tradnl"/>
              </w:rPr>
              <w:t xml:space="preserve">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3 MHz</w:t>
            </w:r>
          </w:p>
        </w:tc>
        <w:tc>
          <w:tcPr>
            <w:tcW w:w="2959" w:type="dxa"/>
          </w:tcPr>
          <w:p w:rsidR="00BB3FB7" w:rsidRPr="00E969C9" w:rsidRDefault="00BB3FB7" w:rsidP="00BB3FB7">
            <w:pPr>
              <w:pStyle w:val="Tabletext"/>
              <w:jc w:val="left"/>
              <w:rPr>
                <w:sz w:val="20"/>
                <w:lang w:val="es-ES_tradnl"/>
              </w:rPr>
            </w:pPr>
            <w:r w:rsidRPr="00E969C9">
              <w:rPr>
                <w:sz w:val="20"/>
                <w:lang w:val="es-ES_tradnl"/>
              </w:rPr>
              <w:t xml:space="preserve">0.05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3.05 MHz</w:t>
            </w:r>
          </w:p>
        </w:tc>
        <w:tc>
          <w:tcPr>
            <w:tcW w:w="3244" w:type="dxa"/>
            <w:vAlign w:val="center"/>
          </w:tcPr>
          <w:p w:rsidR="00BB3FB7" w:rsidRPr="00E969C9" w:rsidRDefault="00D60DF6" w:rsidP="00BB3FB7">
            <w:pPr>
              <w:pStyle w:val="Tabletext"/>
              <w:rPr>
                <w:sz w:val="20"/>
                <w:lang w:val="es-ES_tradnl"/>
              </w:rPr>
            </w:pPr>
            <w:r w:rsidRPr="00737DCC">
              <w:rPr>
                <w:position w:val="-28"/>
                <w:sz w:val="20"/>
                <w:lang w:val="es-ES_tradnl"/>
              </w:rPr>
              <w:object w:dxaOrig="3680" w:dyaOrig="680">
                <v:shape id="_x0000_i1030" type="#_x0000_t75" style="width:2in;height:28.2pt" o:ole="" fillcolor="window">
                  <v:imagedata r:id="rId27" o:title=""/>
                </v:shape>
                <o:OLEObject Type="Embed" ProgID="Equation.3" ShapeID="_x0000_i1030" DrawAspect="Content" ObjectID="_1571128175" r:id="rId28"/>
              </w:object>
            </w:r>
          </w:p>
        </w:tc>
        <w:tc>
          <w:tcPr>
            <w:tcW w:w="1383" w:type="dxa"/>
            <w:vAlign w:val="center"/>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B80A70">
        <w:trPr>
          <w:cantSplit/>
          <w:jc w:val="center"/>
        </w:trPr>
        <w:tc>
          <w:tcPr>
            <w:tcW w:w="2053" w:type="dxa"/>
            <w:tcBorders>
              <w:bottom w:val="single" w:sz="4" w:space="0" w:color="auto"/>
            </w:tcBorders>
            <w:vAlign w:val="center"/>
          </w:tcPr>
          <w:p w:rsidR="00BB3FB7" w:rsidRPr="00E969C9" w:rsidRDefault="00BB3FB7" w:rsidP="00BB3FB7">
            <w:pPr>
              <w:pStyle w:val="Tabletext"/>
              <w:rPr>
                <w:sz w:val="20"/>
                <w:lang w:val="es-ES_tradnl"/>
              </w:rPr>
            </w:pPr>
            <w:r w:rsidRPr="00E969C9">
              <w:rPr>
                <w:sz w:val="20"/>
                <w:lang w:val="es-ES_tradnl"/>
              </w:rPr>
              <w:t xml:space="preserve">3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6 MHz</w:t>
            </w:r>
          </w:p>
        </w:tc>
        <w:tc>
          <w:tcPr>
            <w:tcW w:w="2959" w:type="dxa"/>
            <w:tcBorders>
              <w:bottom w:val="single" w:sz="4" w:space="0" w:color="auto"/>
            </w:tcBorders>
            <w:vAlign w:val="center"/>
          </w:tcPr>
          <w:p w:rsidR="00BB3FB7" w:rsidRPr="00E969C9" w:rsidRDefault="00BB3FB7" w:rsidP="00BB3FB7">
            <w:pPr>
              <w:pStyle w:val="Tabletext"/>
              <w:rPr>
                <w:sz w:val="20"/>
                <w:lang w:val="es-ES_tradnl"/>
              </w:rPr>
            </w:pPr>
            <w:r w:rsidRPr="00E969C9">
              <w:rPr>
                <w:sz w:val="20"/>
                <w:lang w:val="es-ES_tradnl"/>
              </w:rPr>
              <w:t xml:space="preserve">3.05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6.05 MHz</w:t>
            </w:r>
          </w:p>
        </w:tc>
        <w:tc>
          <w:tcPr>
            <w:tcW w:w="3244" w:type="dxa"/>
            <w:tcBorders>
              <w:bottom w:val="single" w:sz="4" w:space="0" w:color="auto"/>
            </w:tcBorders>
            <w:vAlign w:val="center"/>
          </w:tcPr>
          <w:p w:rsidR="00BB3FB7" w:rsidRPr="00E969C9" w:rsidRDefault="00BB3FB7" w:rsidP="00BB3FB7">
            <w:pPr>
              <w:pStyle w:val="Tabletext"/>
              <w:jc w:val="center"/>
              <w:rPr>
                <w:sz w:val="20"/>
                <w:lang w:val="es-ES_tradnl"/>
              </w:rPr>
            </w:pPr>
            <w:r>
              <w:rPr>
                <w:sz w:val="20"/>
                <w:lang w:val="es-ES_tradnl"/>
              </w:rPr>
              <w:t>–</w:t>
            </w:r>
            <w:r w:rsidRPr="00E969C9">
              <w:rPr>
                <w:sz w:val="20"/>
                <w:lang w:val="es-ES_tradnl"/>
              </w:rPr>
              <w:t>13.5 dBm</w:t>
            </w:r>
          </w:p>
        </w:tc>
        <w:tc>
          <w:tcPr>
            <w:tcW w:w="1383" w:type="dxa"/>
            <w:tcBorders>
              <w:bottom w:val="single" w:sz="4" w:space="0" w:color="auto"/>
            </w:tcBorders>
            <w:vAlign w:val="center"/>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B80A70">
        <w:trPr>
          <w:cantSplit/>
          <w:jc w:val="center"/>
        </w:trPr>
        <w:tc>
          <w:tcPr>
            <w:tcW w:w="2053" w:type="dxa"/>
            <w:tcBorders>
              <w:bottom w:val="single" w:sz="4" w:space="0" w:color="auto"/>
            </w:tcBorders>
            <w:vAlign w:val="center"/>
          </w:tcPr>
          <w:p w:rsidR="00BB3FB7" w:rsidRPr="00E969C9" w:rsidRDefault="00BB3FB7" w:rsidP="00BB3FB7">
            <w:pPr>
              <w:pStyle w:val="Tabletext"/>
              <w:rPr>
                <w:sz w:val="20"/>
                <w:lang w:val="es-ES_tradnl"/>
              </w:rPr>
            </w:pPr>
            <w:r w:rsidRPr="00E969C9">
              <w:rPr>
                <w:sz w:val="20"/>
                <w:lang w:val="es-ES_tradnl"/>
              </w:rPr>
              <w:t xml:space="preserve">6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164E8">
              <w:rPr>
                <w:sz w:val="20"/>
                <w:vertAlign w:val="subscript"/>
                <w:lang w:val="es-ES_tradnl"/>
              </w:rPr>
              <w:t>max</w:t>
            </w:r>
          </w:p>
        </w:tc>
        <w:tc>
          <w:tcPr>
            <w:tcW w:w="2959" w:type="dxa"/>
            <w:tcBorders>
              <w:bottom w:val="single" w:sz="4" w:space="0" w:color="auto"/>
            </w:tcBorders>
            <w:vAlign w:val="center"/>
          </w:tcPr>
          <w:p w:rsidR="00BB3FB7" w:rsidRPr="003704BE" w:rsidRDefault="00BB3FB7" w:rsidP="00BB3FB7">
            <w:pPr>
              <w:pStyle w:val="Tabletext"/>
              <w:rPr>
                <w:sz w:val="20"/>
                <w:lang w:val="en-US"/>
              </w:rPr>
            </w:pPr>
            <w:r w:rsidRPr="003704BE">
              <w:rPr>
                <w:sz w:val="20"/>
                <w:lang w:val="en-US"/>
              </w:rPr>
              <w:t xml:space="preserve">6.5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244" w:type="dxa"/>
            <w:tcBorders>
              <w:bottom w:val="single" w:sz="4" w:space="0" w:color="auto"/>
            </w:tcBorders>
            <w:vAlign w:val="center"/>
          </w:tcPr>
          <w:p w:rsidR="00BB3FB7" w:rsidRPr="00E969C9" w:rsidRDefault="00BB3FB7" w:rsidP="00BB3FB7">
            <w:pPr>
              <w:pStyle w:val="Tabletext"/>
              <w:jc w:val="center"/>
              <w:rPr>
                <w:sz w:val="20"/>
                <w:lang w:val="es-ES_tradnl"/>
              </w:rPr>
            </w:pPr>
            <w:r>
              <w:rPr>
                <w:sz w:val="20"/>
                <w:lang w:val="es-ES_tradnl"/>
              </w:rPr>
              <w:t>–</w:t>
            </w:r>
            <w:r w:rsidRPr="00E969C9">
              <w:rPr>
                <w:sz w:val="20"/>
                <w:lang w:val="es-ES_tradnl"/>
              </w:rPr>
              <w:t>13 dBm</w:t>
            </w:r>
          </w:p>
        </w:tc>
        <w:tc>
          <w:tcPr>
            <w:tcW w:w="1383" w:type="dxa"/>
            <w:tcBorders>
              <w:bottom w:val="single" w:sz="4" w:space="0" w:color="auto"/>
            </w:tcBorders>
            <w:vAlign w:val="center"/>
          </w:tcPr>
          <w:p w:rsidR="00BB3FB7" w:rsidRPr="00E969C9" w:rsidRDefault="00BB3FB7" w:rsidP="00BB3FB7">
            <w:pPr>
              <w:pStyle w:val="Tabletext"/>
              <w:jc w:val="center"/>
              <w:rPr>
                <w:sz w:val="20"/>
                <w:lang w:val="es-ES_tradnl"/>
              </w:rPr>
            </w:pPr>
            <w:r w:rsidRPr="00E969C9">
              <w:rPr>
                <w:sz w:val="20"/>
                <w:lang w:val="es-ES_tradnl"/>
              </w:rPr>
              <w:t>1 MHz</w:t>
            </w:r>
          </w:p>
        </w:tc>
      </w:tr>
    </w:tbl>
    <w:p w:rsidR="00B80A70" w:rsidRDefault="00B80A70"/>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639"/>
      </w:tblGrid>
      <w:tr w:rsidR="00673F76" w:rsidRPr="003117C7" w:rsidTr="00B80A70">
        <w:trPr>
          <w:cantSplit/>
          <w:jc w:val="center"/>
        </w:trPr>
        <w:tc>
          <w:tcPr>
            <w:tcW w:w="9639" w:type="dxa"/>
            <w:tcBorders>
              <w:top w:val="nil"/>
              <w:left w:val="nil"/>
              <w:bottom w:val="nil"/>
              <w:right w:val="nil"/>
            </w:tcBorders>
          </w:tcPr>
          <w:p w:rsidR="00D77F2C" w:rsidRPr="00205899" w:rsidRDefault="003A1B7D" w:rsidP="003A1B7D">
            <w:pPr>
              <w:pStyle w:val="Tablelegend"/>
              <w:rPr>
                <w:szCs w:val="22"/>
                <w:lang w:eastAsia="zh-CN"/>
              </w:rPr>
            </w:pPr>
            <w:r w:rsidRPr="00205899">
              <w:rPr>
                <w:rFonts w:asciiTheme="majorBidi" w:eastAsia="STKaiti" w:hAnsiTheme="majorBidi" w:cstheme="majorBidi"/>
                <w:szCs w:val="22"/>
                <w:lang w:eastAsia="zh-CN"/>
              </w:rPr>
              <w:lastRenderedPageBreak/>
              <w:t>对表</w:t>
            </w:r>
            <w:r w:rsidRPr="00205899">
              <w:rPr>
                <w:rFonts w:asciiTheme="majorBidi" w:eastAsia="STKaiti" w:hAnsiTheme="majorBidi" w:cstheme="majorBidi"/>
                <w:szCs w:val="22"/>
                <w:lang w:eastAsia="zh-CN"/>
              </w:rPr>
              <w:t>2.3.1-5</w:t>
            </w:r>
            <w:r w:rsidRPr="00205899">
              <w:rPr>
                <w:rFonts w:asciiTheme="majorBidi" w:eastAsia="STKaiti" w:hAnsiTheme="majorBidi" w:cstheme="majorBidi"/>
                <w:szCs w:val="22"/>
                <w:lang w:eastAsia="zh-CN"/>
              </w:rPr>
              <w:t>的注释：</w:t>
            </w:r>
          </w:p>
          <w:p w:rsidR="00673F76" w:rsidRPr="003117C7" w:rsidRDefault="00673F76" w:rsidP="00BB3FB7">
            <w:pPr>
              <w:pStyle w:val="Tabletext"/>
              <w:rPr>
                <w:lang w:eastAsia="zh-CN"/>
              </w:rPr>
            </w:pPr>
            <w:r w:rsidRPr="003117C7">
              <w:rPr>
                <w:rFonts w:hint="eastAsia"/>
                <w:lang w:eastAsia="zh-CN"/>
              </w:rPr>
              <w:t>注</w:t>
            </w:r>
            <w:r w:rsidRPr="0014167E">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00BB3FB7" w:rsidRPr="00E969C9">
              <w:rPr>
                <w:lang w:val="en-US"/>
              </w:rPr>
              <w:sym w:font="Symbol" w:char="F044"/>
            </w:r>
            <w:r w:rsidR="00BB3FB7" w:rsidRPr="00E969C9">
              <w:rPr>
                <w:i/>
                <w:iCs/>
                <w:lang w:val="en-US" w:eastAsia="zh-CN"/>
              </w:rPr>
              <w:t>f</w:t>
            </w:r>
            <w:r w:rsidR="00BB3FB7" w:rsidRPr="00E969C9">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D60DF6" w:rsidRPr="003117C7" w:rsidRDefault="0080718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Pr="00D60DF6" w:rsidRDefault="00673F76" w:rsidP="00D60DF6">
      <w:pPr>
        <w:pStyle w:val="TableNo"/>
        <w:rPr>
          <w:lang w:eastAsia="zh-CN"/>
        </w:rPr>
      </w:pPr>
      <w:bookmarkStart w:id="241" w:name="lt_pId1068"/>
      <w:r w:rsidRPr="00D60DF6">
        <w:rPr>
          <w:rFonts w:ascii="SimSun" w:hAnsi="SimSun" w:cs="SimSun" w:hint="eastAsia"/>
          <w:lang w:eastAsia="zh-CN"/>
        </w:rPr>
        <w:t>表</w:t>
      </w:r>
      <w:r w:rsidRPr="00D60DF6">
        <w:rPr>
          <w:lang w:eastAsia="zh-CN"/>
        </w:rPr>
        <w:t>2.3.1-5</w:t>
      </w:r>
      <w:bookmarkEnd w:id="241"/>
      <w:r w:rsidR="00D60DF6" w:rsidRPr="00D60DF6">
        <w:rPr>
          <w:lang w:eastAsia="zh-CN"/>
        </w:rPr>
        <w:t>a</w:t>
      </w:r>
    </w:p>
    <w:p w:rsidR="00673F76" w:rsidRPr="00B311BC" w:rsidRDefault="00673F76" w:rsidP="00673F76">
      <w:pPr>
        <w:pStyle w:val="Tabletitle"/>
        <w:rPr>
          <w:highlight w:val="cyan"/>
          <w:lang w:eastAsia="zh-CN"/>
        </w:rPr>
      </w:pPr>
      <w:r>
        <w:rPr>
          <w:rFonts w:hint="eastAsia"/>
          <w:lang w:val="en-US" w:eastAsia="zh-CN"/>
        </w:rPr>
        <w:t>用于</w:t>
      </w:r>
      <w:r>
        <w:rPr>
          <w:lang w:eastAsia="zh-CN"/>
        </w:rPr>
        <w:t>A</w:t>
      </w:r>
      <w:r>
        <w:rPr>
          <w:rFonts w:hint="eastAsia"/>
          <w:lang w:eastAsia="zh-CN"/>
        </w:rPr>
        <w:t>类的</w:t>
      </w:r>
      <w:r>
        <w:rPr>
          <w:lang w:eastAsia="zh-CN"/>
        </w:rPr>
        <w:t>3</w:t>
      </w:r>
      <w:r>
        <w:rPr>
          <w:lang w:val="en-US" w:eastAsia="zh-CN"/>
        </w:rPr>
        <w:t xml:space="preserve"> MHz </w:t>
      </w:r>
      <w:r>
        <w:rPr>
          <w:rFonts w:hint="eastAsia"/>
          <w:lang w:eastAsia="zh-CN"/>
        </w:rPr>
        <w:t>信道带宽（</w:t>
      </w:r>
      <w:r>
        <w:rPr>
          <w:lang w:eastAsia="zh-CN"/>
        </w:rPr>
        <w:t>E-UTRA</w:t>
      </w:r>
      <w:r w:rsidR="006B0B0A">
        <w:rPr>
          <w:rFonts w:hint="eastAsia"/>
          <w:lang w:eastAsia="zh-CN"/>
        </w:rPr>
        <w:t>频段</w:t>
      </w:r>
      <w:r w:rsidRPr="002D4836">
        <w:rPr>
          <w:rFonts w:cs="Arial"/>
          <w:lang w:val="en-GB" w:eastAsia="zh-CN"/>
        </w:rPr>
        <w:t>&gt;</w:t>
      </w:r>
      <w:r w:rsidRPr="002D4836">
        <w:rPr>
          <w:lang w:val="en-GB" w:eastAsia="zh-CN"/>
        </w:rPr>
        <w:t xml:space="preserve"> 3</w:t>
      </w:r>
      <w:r>
        <w:rPr>
          <w:lang w:eastAsia="zh-CN"/>
        </w:rPr>
        <w:t> GHz</w:t>
      </w:r>
      <w:r>
        <w:rPr>
          <w:rFonts w:hint="eastAsia"/>
          <w:lang w:eastAsia="zh-CN"/>
        </w:rPr>
        <w:t>）的</w:t>
      </w:r>
      <w:r w:rsidR="00BB3FB7">
        <w:rPr>
          <w:lang w:eastAsia="zh-CN"/>
        </w:rPr>
        <w:br/>
      </w:r>
      <w:r>
        <w:rPr>
          <w:rFonts w:hint="eastAsia"/>
          <w:lang w:eastAsia="zh-CN"/>
        </w:rPr>
        <w:t>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871"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332" w:type="dxa"/>
            <w:vAlign w:val="center"/>
          </w:tcPr>
          <w:p w:rsidR="00673F76" w:rsidRPr="003117C7" w:rsidRDefault="00673F76" w:rsidP="00D60DF6">
            <w:pPr>
              <w:pStyle w:val="Tablehead"/>
              <w:rPr>
                <w:sz w:val="20"/>
                <w:lang w:val="en-GB" w:eastAsia="zh-CN"/>
              </w:rPr>
            </w:pPr>
            <w:r w:rsidRPr="003117C7">
              <w:rPr>
                <w:rFonts w:hint="eastAsia"/>
                <w:lang w:eastAsia="zh-CN"/>
              </w:rPr>
              <w:t>测试要求（注</w:t>
            </w:r>
            <w:r w:rsidRPr="003117C7">
              <w:rPr>
                <w:lang w:eastAsia="zh-CN"/>
              </w:rPr>
              <w:t>1</w:t>
            </w:r>
            <w:r w:rsidR="00D60DF6">
              <w:rPr>
                <w:rFonts w:hint="eastAsia"/>
                <w:lang w:eastAsia="zh-CN"/>
              </w:rPr>
              <w:t>、</w:t>
            </w:r>
            <w:r w:rsidR="00D60DF6">
              <w:rPr>
                <w:lang w:eastAsia="zh-CN"/>
              </w:rPr>
              <w:t>3</w:t>
            </w:r>
            <w:r w:rsidRPr="003117C7">
              <w:rPr>
                <w:rFonts w:hint="eastAsia"/>
                <w:lang w:eastAsia="zh-CN"/>
              </w:rPr>
              <w:t>）</w:t>
            </w:r>
          </w:p>
        </w:tc>
        <w:tc>
          <w:tcPr>
            <w:tcW w:w="1383" w:type="dxa"/>
            <w:vAlign w:val="center"/>
          </w:tcPr>
          <w:p w:rsidR="00673F76" w:rsidRPr="003117C7" w:rsidRDefault="00673F76" w:rsidP="00BB3FB7">
            <w:pPr>
              <w:pStyle w:val="Tablehead"/>
              <w:rPr>
                <w:sz w:val="20"/>
                <w:lang w:val="en-GB"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B3FB7" w:rsidRPr="003117C7" w:rsidTr="00BB3FB7">
        <w:trPr>
          <w:cantSplit/>
          <w:jc w:val="center"/>
        </w:trPr>
        <w:tc>
          <w:tcPr>
            <w:tcW w:w="2053" w:type="dxa"/>
          </w:tcPr>
          <w:p w:rsidR="00BB3FB7" w:rsidRPr="00E969C9" w:rsidRDefault="00BB3FB7" w:rsidP="00BB3FB7">
            <w:pPr>
              <w:pStyle w:val="Tabletext"/>
              <w:jc w:val="left"/>
              <w:rPr>
                <w:sz w:val="20"/>
                <w:lang w:val="es-ES_tradnl"/>
              </w:rPr>
            </w:pPr>
            <w:r w:rsidRPr="00E969C9">
              <w:rPr>
                <w:sz w:val="20"/>
                <w:lang w:val="es-ES_tradnl"/>
              </w:rPr>
              <w:t xml:space="preserve">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3 MHz</w:t>
            </w:r>
          </w:p>
        </w:tc>
        <w:tc>
          <w:tcPr>
            <w:tcW w:w="2871" w:type="dxa"/>
          </w:tcPr>
          <w:p w:rsidR="00BB3FB7" w:rsidRPr="00E969C9" w:rsidRDefault="00BB3FB7" w:rsidP="00BB3FB7">
            <w:pPr>
              <w:pStyle w:val="Tabletext"/>
              <w:jc w:val="left"/>
              <w:rPr>
                <w:sz w:val="20"/>
                <w:lang w:val="es-ES_tradnl"/>
              </w:rPr>
            </w:pPr>
            <w:r w:rsidRPr="00E969C9">
              <w:rPr>
                <w:sz w:val="20"/>
                <w:lang w:val="es-ES_tradnl"/>
              </w:rPr>
              <w:t xml:space="preserve">0.05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3.05 MHz</w:t>
            </w:r>
          </w:p>
        </w:tc>
        <w:tc>
          <w:tcPr>
            <w:tcW w:w="3332" w:type="dxa"/>
            <w:vAlign w:val="center"/>
          </w:tcPr>
          <w:p w:rsidR="00BB3FB7" w:rsidRPr="00E969C9" w:rsidRDefault="00D60DF6" w:rsidP="00BB3FB7">
            <w:pPr>
              <w:pStyle w:val="Tabletext"/>
              <w:rPr>
                <w:sz w:val="20"/>
                <w:lang w:val="es-ES_tradnl"/>
              </w:rPr>
            </w:pPr>
            <w:r w:rsidRPr="00737DCC">
              <w:rPr>
                <w:position w:val="-28"/>
                <w:sz w:val="20"/>
                <w:lang w:val="es-ES_tradnl"/>
              </w:rPr>
              <w:object w:dxaOrig="3680" w:dyaOrig="680">
                <v:shape id="_x0000_i1031" type="#_x0000_t75" style="width:2in;height:28.2pt" o:ole="" fillcolor="window">
                  <v:imagedata r:id="rId29" o:title=""/>
                </v:shape>
                <o:OLEObject Type="Embed" ProgID="Equation.3" ShapeID="_x0000_i1031" DrawAspect="Content" ObjectID="_1571128176" r:id="rId30"/>
              </w:object>
            </w:r>
          </w:p>
        </w:tc>
        <w:tc>
          <w:tcPr>
            <w:tcW w:w="1383" w:type="dxa"/>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BB3FB7">
        <w:trPr>
          <w:cantSplit/>
          <w:jc w:val="center"/>
        </w:trPr>
        <w:tc>
          <w:tcPr>
            <w:tcW w:w="2053" w:type="dxa"/>
          </w:tcPr>
          <w:p w:rsidR="00BB3FB7" w:rsidRPr="00E969C9" w:rsidRDefault="00BB3FB7" w:rsidP="00BB3FB7">
            <w:pPr>
              <w:pStyle w:val="Tabletext"/>
              <w:rPr>
                <w:sz w:val="20"/>
                <w:lang w:val="es-ES_tradnl"/>
              </w:rPr>
            </w:pPr>
            <w:r w:rsidRPr="00E969C9">
              <w:rPr>
                <w:sz w:val="20"/>
                <w:lang w:val="es-ES_tradnl"/>
              </w:rPr>
              <w:t xml:space="preserve">3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6 MHz</w:t>
            </w:r>
          </w:p>
        </w:tc>
        <w:tc>
          <w:tcPr>
            <w:tcW w:w="2871" w:type="dxa"/>
          </w:tcPr>
          <w:p w:rsidR="00BB3FB7" w:rsidRPr="00E969C9" w:rsidRDefault="00BB3FB7" w:rsidP="00BB3FB7">
            <w:pPr>
              <w:pStyle w:val="Tabletext"/>
              <w:rPr>
                <w:sz w:val="20"/>
                <w:lang w:val="es-ES_tradnl"/>
              </w:rPr>
            </w:pPr>
            <w:r w:rsidRPr="00E969C9">
              <w:rPr>
                <w:sz w:val="20"/>
                <w:lang w:val="es-ES_tradnl"/>
              </w:rPr>
              <w:t xml:space="preserve">3.05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6.05 MHz</w:t>
            </w:r>
          </w:p>
        </w:tc>
        <w:tc>
          <w:tcPr>
            <w:tcW w:w="3332" w:type="dxa"/>
          </w:tcPr>
          <w:p w:rsidR="00BB3FB7" w:rsidRPr="00E969C9" w:rsidRDefault="00BB3FB7" w:rsidP="00BB3FB7">
            <w:pPr>
              <w:pStyle w:val="Tabletext"/>
              <w:jc w:val="center"/>
              <w:rPr>
                <w:sz w:val="20"/>
                <w:lang w:val="es-ES_tradnl"/>
              </w:rPr>
            </w:pPr>
            <w:r>
              <w:rPr>
                <w:sz w:val="20"/>
                <w:lang w:val="es-ES_tradnl"/>
              </w:rPr>
              <w:t>–</w:t>
            </w:r>
            <w:r w:rsidRPr="00E969C9">
              <w:rPr>
                <w:sz w:val="20"/>
                <w:lang w:val="es-ES_tradnl"/>
              </w:rPr>
              <w:t>13.2 dBm</w:t>
            </w:r>
          </w:p>
        </w:tc>
        <w:tc>
          <w:tcPr>
            <w:tcW w:w="1383" w:type="dxa"/>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495F1F">
        <w:trPr>
          <w:cantSplit/>
          <w:jc w:val="center"/>
        </w:trPr>
        <w:tc>
          <w:tcPr>
            <w:tcW w:w="2053" w:type="dxa"/>
            <w:tcBorders>
              <w:bottom w:val="single" w:sz="4" w:space="0" w:color="auto"/>
            </w:tcBorders>
          </w:tcPr>
          <w:p w:rsidR="00BB3FB7" w:rsidRPr="00E969C9" w:rsidRDefault="00BB3FB7" w:rsidP="00BB3FB7">
            <w:pPr>
              <w:pStyle w:val="Tabletext"/>
              <w:rPr>
                <w:sz w:val="20"/>
                <w:lang w:val="es-ES_tradnl"/>
              </w:rPr>
            </w:pPr>
            <w:r w:rsidRPr="00E969C9">
              <w:rPr>
                <w:sz w:val="20"/>
                <w:lang w:val="es-ES_tradnl"/>
              </w:rPr>
              <w:t xml:space="preserve">6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164E8">
              <w:rPr>
                <w:sz w:val="20"/>
                <w:vertAlign w:val="subscript"/>
                <w:lang w:val="es-ES_tradnl"/>
              </w:rPr>
              <w:t>max</w:t>
            </w:r>
          </w:p>
        </w:tc>
        <w:tc>
          <w:tcPr>
            <w:tcW w:w="2871" w:type="dxa"/>
            <w:tcBorders>
              <w:bottom w:val="single" w:sz="4" w:space="0" w:color="auto"/>
            </w:tcBorders>
          </w:tcPr>
          <w:p w:rsidR="00BB3FB7" w:rsidRPr="003704BE" w:rsidRDefault="00BB3FB7" w:rsidP="00BB3FB7">
            <w:pPr>
              <w:pStyle w:val="Tabletext"/>
              <w:rPr>
                <w:sz w:val="20"/>
                <w:lang w:val="en-US"/>
              </w:rPr>
            </w:pPr>
            <w:r w:rsidRPr="003704BE">
              <w:rPr>
                <w:sz w:val="20"/>
                <w:lang w:val="en-US"/>
              </w:rPr>
              <w:t xml:space="preserve">6.5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332" w:type="dxa"/>
            <w:tcBorders>
              <w:bottom w:val="single" w:sz="4" w:space="0" w:color="auto"/>
            </w:tcBorders>
          </w:tcPr>
          <w:p w:rsidR="00BB3FB7" w:rsidRPr="00E969C9" w:rsidRDefault="00BB3FB7" w:rsidP="00BB3FB7">
            <w:pPr>
              <w:pStyle w:val="Tabletext"/>
              <w:jc w:val="center"/>
              <w:rPr>
                <w:sz w:val="20"/>
                <w:lang w:val="es-ES_tradnl"/>
              </w:rPr>
            </w:pPr>
            <w:r>
              <w:rPr>
                <w:sz w:val="20"/>
                <w:lang w:val="es-ES_tradnl"/>
              </w:rPr>
              <w:t>–</w:t>
            </w:r>
            <w:r w:rsidRPr="00E969C9">
              <w:rPr>
                <w:sz w:val="20"/>
                <w:lang w:val="es-ES_tradnl"/>
              </w:rPr>
              <w:t>13 dBm</w:t>
            </w:r>
          </w:p>
        </w:tc>
        <w:tc>
          <w:tcPr>
            <w:tcW w:w="1383" w:type="dxa"/>
            <w:tcBorders>
              <w:bottom w:val="single" w:sz="4" w:space="0" w:color="auto"/>
            </w:tcBorders>
          </w:tcPr>
          <w:p w:rsidR="00BB3FB7" w:rsidRPr="00E969C9" w:rsidRDefault="00BB3FB7" w:rsidP="00BB3FB7">
            <w:pPr>
              <w:pStyle w:val="Tabletext"/>
              <w:jc w:val="center"/>
              <w:rPr>
                <w:sz w:val="20"/>
                <w:lang w:val="es-ES_tradnl"/>
              </w:rPr>
            </w:pPr>
            <w:r w:rsidRPr="00E969C9">
              <w:rPr>
                <w:sz w:val="20"/>
                <w:lang w:val="es-ES_tradnl"/>
              </w:rPr>
              <w:t>1 MHz</w:t>
            </w:r>
          </w:p>
        </w:tc>
      </w:tr>
      <w:tr w:rsidR="00673F76" w:rsidRPr="003117C7" w:rsidTr="00495F1F">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00BB3FB7" w:rsidRPr="00E969C9">
              <w:rPr>
                <w:lang w:val="en-US"/>
              </w:rPr>
              <w:sym w:font="Symbol" w:char="F044"/>
            </w:r>
            <w:r w:rsidR="00BB3FB7" w:rsidRPr="00E969C9">
              <w:rPr>
                <w:i/>
                <w:iCs/>
                <w:lang w:val="en-US" w:eastAsia="zh-CN"/>
              </w:rPr>
              <w:t>f</w:t>
            </w:r>
            <w:r w:rsidR="00BB3FB7" w:rsidRPr="00E969C9">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D60DF6" w:rsidRPr="003117C7" w:rsidRDefault="0080718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Default="00673F76" w:rsidP="00673F76">
      <w:pPr>
        <w:pStyle w:val="TableNo"/>
        <w:rPr>
          <w:lang w:eastAsia="zh-CN"/>
        </w:rPr>
      </w:pPr>
      <w:bookmarkStart w:id="242" w:name="lt_pId1093"/>
      <w:r w:rsidRPr="00D845C6">
        <w:rPr>
          <w:rFonts w:hint="eastAsia"/>
          <w:lang w:eastAsia="zh-CN"/>
        </w:rPr>
        <w:t>表</w:t>
      </w:r>
      <w:r w:rsidRPr="00D845C6">
        <w:rPr>
          <w:lang w:eastAsia="zh-CN"/>
        </w:rPr>
        <w:t>2.3.1-6</w:t>
      </w:r>
      <w:bookmarkEnd w:id="242"/>
    </w:p>
    <w:p w:rsidR="00673F76" w:rsidRPr="00117065" w:rsidRDefault="00673F76" w:rsidP="00673F76">
      <w:pPr>
        <w:pStyle w:val="Tabletitle"/>
        <w:rPr>
          <w:lang w:eastAsia="zh-CN"/>
        </w:rPr>
      </w:pPr>
      <w:r>
        <w:rPr>
          <w:rFonts w:hint="eastAsia"/>
          <w:lang w:val="en-US" w:eastAsia="zh-CN"/>
        </w:rPr>
        <w:t>用于</w:t>
      </w:r>
      <w:r>
        <w:rPr>
          <w:lang w:eastAsia="zh-CN"/>
        </w:rPr>
        <w:t>A</w:t>
      </w:r>
      <w:r>
        <w:rPr>
          <w:rFonts w:hint="eastAsia"/>
          <w:lang w:eastAsia="zh-CN"/>
        </w:rPr>
        <w:t>类的</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sidRPr="006A4736">
        <w:rPr>
          <w:lang w:eastAsia="zh-CN"/>
        </w:rPr>
        <w:t>MHz</w:t>
      </w:r>
      <w:r>
        <w:rPr>
          <w:rFonts w:hint="eastAsia"/>
          <w:lang w:eastAsia="zh-CN"/>
        </w:rPr>
        <w:t>信道带宽（</w:t>
      </w:r>
      <w:r w:rsidRPr="002D4836">
        <w:rPr>
          <w:lang w:val="en-GB" w:eastAsia="zh-CN"/>
        </w:rPr>
        <w:t>1 GHz &lt;</w:t>
      </w:r>
      <w:r>
        <w:rPr>
          <w:lang w:eastAsia="zh-CN"/>
        </w:rPr>
        <w:t>E-UTRA</w:t>
      </w:r>
      <w:r w:rsidR="006B0B0A">
        <w:rPr>
          <w:rFonts w:hint="eastAsia"/>
          <w:lang w:eastAsia="zh-CN"/>
        </w:rPr>
        <w:t>频段</w:t>
      </w:r>
      <w:r w:rsidRPr="002D4836">
        <w:rPr>
          <w:rFonts w:cs="Arial"/>
          <w:lang w:val="en-GB" w:eastAsia="zh-CN"/>
        </w:rPr>
        <w:t>≤</w:t>
      </w:r>
      <w:r w:rsidRPr="002D4836">
        <w:rPr>
          <w:lang w:val="en-GB" w:eastAsia="zh-CN"/>
        </w:rPr>
        <w:t xml:space="preserve"> 3</w:t>
      </w:r>
      <w:r>
        <w:rPr>
          <w:lang w:eastAsia="zh-CN"/>
        </w:rPr>
        <w:t> GHz</w:t>
      </w:r>
      <w:r>
        <w:rPr>
          <w:rFonts w:hint="eastAsia"/>
          <w:lang w:eastAsia="zh-CN"/>
        </w:rPr>
        <w:t>）的</w:t>
      </w:r>
      <w:r>
        <w:rPr>
          <w:lang w:eastAsia="zh-CN"/>
        </w:rPr>
        <w:br/>
      </w:r>
      <w:r>
        <w:rPr>
          <w:rFonts w:hint="eastAsia"/>
          <w:lang w:eastAsia="zh-CN"/>
        </w:rPr>
        <w:t>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332"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D60DF6">
              <w:rPr>
                <w:rFonts w:hint="eastAsia"/>
                <w:lang w:eastAsia="zh-CN"/>
              </w:rPr>
              <w:t>、</w:t>
            </w:r>
            <w:r w:rsidR="00D60DF6">
              <w:rPr>
                <w:lang w:eastAsia="zh-CN"/>
              </w:rPr>
              <w:t>3</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B3FB7" w:rsidRPr="003117C7" w:rsidTr="00BB3FB7">
        <w:trPr>
          <w:cantSplit/>
          <w:jc w:val="center"/>
        </w:trPr>
        <w:tc>
          <w:tcPr>
            <w:tcW w:w="2053" w:type="dxa"/>
          </w:tcPr>
          <w:p w:rsidR="00BB3FB7" w:rsidRPr="00E969C9" w:rsidRDefault="00BB3FB7" w:rsidP="00BB3FB7">
            <w:pPr>
              <w:pStyle w:val="Tabletext"/>
              <w:rPr>
                <w:sz w:val="20"/>
                <w:lang w:val="es-ES_tradnl"/>
              </w:rPr>
            </w:pPr>
            <w:r w:rsidRPr="00E969C9">
              <w:rPr>
                <w:sz w:val="20"/>
                <w:lang w:val="es-ES_tradnl"/>
              </w:rPr>
              <w:t xml:space="preserve">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2E3DE1">
              <w:rPr>
                <w:i/>
                <w:iCs/>
                <w:sz w:val="20"/>
                <w:lang w:val="es-ES_tradnl"/>
              </w:rPr>
              <w:t>f</w:t>
            </w:r>
            <w:r w:rsidRPr="00E969C9">
              <w:rPr>
                <w:sz w:val="20"/>
                <w:lang w:val="es-ES_tradnl"/>
              </w:rPr>
              <w:t xml:space="preserve"> &lt; 5 MHz</w:t>
            </w:r>
          </w:p>
        </w:tc>
        <w:tc>
          <w:tcPr>
            <w:tcW w:w="2871" w:type="dxa"/>
          </w:tcPr>
          <w:p w:rsidR="00BB3FB7" w:rsidRPr="00E969C9" w:rsidRDefault="00BB3FB7" w:rsidP="00BB3FB7">
            <w:pPr>
              <w:pStyle w:val="Tabletext"/>
              <w:rPr>
                <w:sz w:val="20"/>
                <w:lang w:val="es-ES_tradnl"/>
              </w:rPr>
            </w:pPr>
            <w:r w:rsidRPr="00E969C9">
              <w:rPr>
                <w:sz w:val="20"/>
                <w:lang w:val="es-ES_tradnl"/>
              </w:rPr>
              <w:t xml:space="preserve">0.05 MHz </w:t>
            </w:r>
            <w:r w:rsidRPr="00E969C9">
              <w:rPr>
                <w:sz w:val="20"/>
                <w:lang w:val="es-ES_tradnl"/>
              </w:rPr>
              <w:sym w:font="Symbol" w:char="F0A3"/>
            </w:r>
            <w:r w:rsidRPr="00E969C9">
              <w:rPr>
                <w:sz w:val="20"/>
                <w:lang w:val="es-ES_tradnl"/>
              </w:rPr>
              <w:t xml:space="preserve"> </w:t>
            </w:r>
            <w:r w:rsidRPr="002E3DE1">
              <w:rPr>
                <w:i/>
                <w:iCs/>
                <w:sz w:val="20"/>
                <w:lang w:val="es-ES_tradnl"/>
              </w:rPr>
              <w:t>f_offset</w:t>
            </w:r>
            <w:r w:rsidRPr="00E969C9">
              <w:rPr>
                <w:sz w:val="20"/>
                <w:lang w:val="es-ES_tradnl"/>
              </w:rPr>
              <w:t xml:space="preserve"> &lt; 5.05 MHz</w:t>
            </w:r>
          </w:p>
        </w:tc>
        <w:tc>
          <w:tcPr>
            <w:tcW w:w="3332" w:type="dxa"/>
            <w:vAlign w:val="center"/>
          </w:tcPr>
          <w:p w:rsidR="00BB3FB7" w:rsidRPr="00E969C9" w:rsidRDefault="00D60DF6" w:rsidP="00BB3FB7">
            <w:pPr>
              <w:pStyle w:val="Tabletext"/>
              <w:rPr>
                <w:sz w:val="20"/>
                <w:lang w:val="es-ES_tradnl"/>
              </w:rPr>
            </w:pPr>
            <w:r w:rsidRPr="00737DCC">
              <w:rPr>
                <w:position w:val="-28"/>
                <w:sz w:val="20"/>
                <w:lang w:val="es-ES_tradnl"/>
              </w:rPr>
              <w:object w:dxaOrig="3660" w:dyaOrig="680">
                <v:shape id="_x0000_i1032" type="#_x0000_t75" style="width:2in;height:28.2pt" o:ole="" fillcolor="window">
                  <v:imagedata r:id="rId31" o:title=""/>
                </v:shape>
                <o:OLEObject Type="Embed" ProgID="Equation.3" ShapeID="_x0000_i1032" DrawAspect="Content" ObjectID="_1571128177" r:id="rId32"/>
              </w:object>
            </w:r>
          </w:p>
        </w:tc>
        <w:tc>
          <w:tcPr>
            <w:tcW w:w="1383" w:type="dxa"/>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BB3FB7">
        <w:trPr>
          <w:cantSplit/>
          <w:jc w:val="center"/>
        </w:trPr>
        <w:tc>
          <w:tcPr>
            <w:tcW w:w="2053" w:type="dxa"/>
          </w:tcPr>
          <w:p w:rsidR="00BB3FB7" w:rsidRPr="007C1E82" w:rsidRDefault="00BB3FB7" w:rsidP="00BB3FB7">
            <w:pPr>
              <w:pStyle w:val="Tabletext"/>
              <w:rPr>
                <w:sz w:val="20"/>
                <w:lang w:val="de-CH"/>
              </w:rPr>
            </w:pPr>
            <w:r w:rsidRPr="007C1E82">
              <w:rPr>
                <w:sz w:val="20"/>
                <w:lang w:val="de-CH"/>
              </w:rPr>
              <w:t xml:space="preserve">5 MHz </w:t>
            </w:r>
            <w:r w:rsidRPr="00E969C9">
              <w:rPr>
                <w:sz w:val="20"/>
                <w:lang w:val="es-ES_tradnl"/>
              </w:rPr>
              <w:sym w:font="Symbol" w:char="F0A3"/>
            </w:r>
            <w:r w:rsidRPr="007C1E82">
              <w:rPr>
                <w:sz w:val="20"/>
                <w:lang w:val="de-CH"/>
              </w:rPr>
              <w:t xml:space="preserve"> </w:t>
            </w:r>
            <w:r w:rsidRPr="00E969C9">
              <w:rPr>
                <w:sz w:val="20"/>
                <w:lang w:val="es-ES_tradnl"/>
              </w:rPr>
              <w:sym w:font="Symbol" w:char="F044"/>
            </w:r>
            <w:r w:rsidRPr="007C1E82">
              <w:rPr>
                <w:i/>
                <w:iCs/>
                <w:sz w:val="20"/>
                <w:lang w:val="de-CH"/>
              </w:rPr>
              <w:t>f</w:t>
            </w:r>
            <w:r w:rsidRPr="007C1E82">
              <w:rPr>
                <w:sz w:val="20"/>
                <w:lang w:val="de-CH"/>
              </w:rPr>
              <w:t xml:space="preserve"> &lt; </w:t>
            </w:r>
          </w:p>
          <w:p w:rsidR="00BB3FB7" w:rsidRPr="007C1E82" w:rsidRDefault="00BB3FB7" w:rsidP="00BB3FB7">
            <w:pPr>
              <w:pStyle w:val="Tabletext"/>
              <w:rPr>
                <w:sz w:val="20"/>
                <w:lang w:val="de-CH"/>
              </w:rPr>
            </w:pPr>
            <w:r w:rsidRPr="007C1E82">
              <w:rPr>
                <w:sz w:val="20"/>
                <w:lang w:val="de-CH"/>
              </w:rPr>
              <w:t xml:space="preserve">min(10 MHz, </w:t>
            </w:r>
            <w:r w:rsidRPr="00E969C9">
              <w:rPr>
                <w:sz w:val="20"/>
                <w:lang w:val="es-ES_tradnl"/>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871" w:type="dxa"/>
          </w:tcPr>
          <w:p w:rsidR="00BB3FB7" w:rsidRPr="003704BE" w:rsidRDefault="00BB3FB7" w:rsidP="00BB3FB7">
            <w:pPr>
              <w:pStyle w:val="Tabletext"/>
              <w:rPr>
                <w:sz w:val="20"/>
                <w:lang w:val="en-US"/>
              </w:rPr>
            </w:pPr>
            <w:r w:rsidRPr="003704BE">
              <w:rPr>
                <w:sz w:val="20"/>
                <w:lang w:val="en-US"/>
              </w:rPr>
              <w:t xml:space="preserve">5.05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p>
          <w:p w:rsidR="00BB3FB7" w:rsidRPr="003704BE" w:rsidRDefault="00BB3FB7" w:rsidP="00BB3FB7">
            <w:pPr>
              <w:pStyle w:val="Tabletext"/>
              <w:rPr>
                <w:sz w:val="20"/>
                <w:lang w:val="en-US"/>
              </w:rPr>
            </w:pPr>
            <w:r w:rsidRPr="003704BE">
              <w:rPr>
                <w:sz w:val="20"/>
                <w:lang w:val="en-US"/>
              </w:rPr>
              <w:t xml:space="preserve">min(10.05 MHz, </w:t>
            </w:r>
            <w:r w:rsidRPr="003704BE">
              <w:rPr>
                <w:i/>
                <w:iCs/>
                <w:sz w:val="20"/>
                <w:lang w:val="en-US"/>
              </w:rPr>
              <w:t>f_offset</w:t>
            </w:r>
            <w:r w:rsidRPr="003704BE">
              <w:rPr>
                <w:sz w:val="20"/>
                <w:vertAlign w:val="subscript"/>
                <w:lang w:val="en-US"/>
              </w:rPr>
              <w:t>max</w:t>
            </w:r>
            <w:r w:rsidRPr="003704BE">
              <w:rPr>
                <w:sz w:val="20"/>
                <w:lang w:val="en-US"/>
              </w:rPr>
              <w:t>)</w:t>
            </w:r>
          </w:p>
        </w:tc>
        <w:tc>
          <w:tcPr>
            <w:tcW w:w="3332" w:type="dxa"/>
          </w:tcPr>
          <w:p w:rsidR="00BB3FB7" w:rsidRPr="00E969C9" w:rsidRDefault="00BB3FB7" w:rsidP="00BB3FB7">
            <w:pPr>
              <w:pStyle w:val="Tabletext"/>
              <w:jc w:val="center"/>
              <w:rPr>
                <w:sz w:val="20"/>
                <w:lang w:val="es-ES_tradnl"/>
              </w:rPr>
            </w:pPr>
            <w:r>
              <w:rPr>
                <w:sz w:val="20"/>
                <w:lang w:val="es-ES_tradnl"/>
              </w:rPr>
              <w:t>–</w:t>
            </w:r>
            <w:r w:rsidRPr="00E969C9">
              <w:rPr>
                <w:sz w:val="20"/>
                <w:lang w:val="es-ES_tradnl"/>
              </w:rPr>
              <w:t>12.5 dBm</w:t>
            </w:r>
          </w:p>
        </w:tc>
        <w:tc>
          <w:tcPr>
            <w:tcW w:w="1383" w:type="dxa"/>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BB3FB7">
        <w:trPr>
          <w:cantSplit/>
          <w:jc w:val="center"/>
        </w:trPr>
        <w:tc>
          <w:tcPr>
            <w:tcW w:w="2053" w:type="dxa"/>
          </w:tcPr>
          <w:p w:rsidR="00BB3FB7" w:rsidRPr="00E969C9" w:rsidRDefault="00BB3FB7" w:rsidP="00BB3FB7">
            <w:pPr>
              <w:pStyle w:val="Tabletext"/>
              <w:rPr>
                <w:sz w:val="20"/>
                <w:lang w:val="es-ES_tradnl"/>
              </w:rPr>
            </w:pPr>
            <w:r w:rsidRPr="00E969C9">
              <w:rPr>
                <w:sz w:val="20"/>
                <w:lang w:val="es-ES_tradnl"/>
              </w:rPr>
              <w:t xml:space="preserve">10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2E3DE1">
              <w:rPr>
                <w:i/>
                <w:iCs/>
                <w:sz w:val="20"/>
                <w:lang w:val="es-ES_tradnl"/>
              </w:rPr>
              <w:t>f</w:t>
            </w:r>
            <w:r w:rsidRPr="00E969C9">
              <w:rPr>
                <w:sz w:val="20"/>
                <w:lang w:val="es-ES_tradnl"/>
              </w:rPr>
              <w:t xml:space="preserve">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2E3DE1">
              <w:rPr>
                <w:i/>
                <w:iCs/>
                <w:sz w:val="20"/>
                <w:lang w:val="es-ES_tradnl"/>
              </w:rPr>
              <w:t>f</w:t>
            </w:r>
            <w:r w:rsidRPr="00E164E8">
              <w:rPr>
                <w:sz w:val="20"/>
                <w:vertAlign w:val="subscript"/>
                <w:lang w:val="es-ES_tradnl"/>
              </w:rPr>
              <w:t>max</w:t>
            </w:r>
          </w:p>
        </w:tc>
        <w:tc>
          <w:tcPr>
            <w:tcW w:w="2871" w:type="dxa"/>
          </w:tcPr>
          <w:p w:rsidR="00BB3FB7" w:rsidRPr="003704BE" w:rsidRDefault="00BB3FB7" w:rsidP="00BB3FB7">
            <w:pPr>
              <w:pStyle w:val="Tabletext"/>
              <w:rPr>
                <w:sz w:val="20"/>
                <w:lang w:val="en-US"/>
              </w:rPr>
            </w:pPr>
            <w:r w:rsidRPr="003704BE">
              <w:rPr>
                <w:sz w:val="20"/>
                <w:lang w:val="en-US"/>
              </w:rPr>
              <w:t xml:space="preserve">10.5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332" w:type="dxa"/>
          </w:tcPr>
          <w:p w:rsidR="00BB3FB7" w:rsidRPr="00E969C9" w:rsidRDefault="00BB3FB7" w:rsidP="00BB3FB7">
            <w:pPr>
              <w:pStyle w:val="Tabletext"/>
              <w:jc w:val="center"/>
              <w:rPr>
                <w:sz w:val="20"/>
                <w:lang w:val="es-ES_tradnl"/>
              </w:rPr>
            </w:pPr>
            <w:r>
              <w:rPr>
                <w:sz w:val="20"/>
                <w:lang w:val="es-ES_tradnl"/>
              </w:rPr>
              <w:t>–13 dBm (</w:t>
            </w:r>
            <w:r>
              <w:rPr>
                <w:rFonts w:hint="eastAsia"/>
                <w:sz w:val="20"/>
                <w:lang w:val="es-ES_tradnl" w:eastAsia="zh-CN"/>
              </w:rPr>
              <w:t>注</w:t>
            </w:r>
            <w:r>
              <w:rPr>
                <w:sz w:val="20"/>
                <w:lang w:val="es-ES_tradnl"/>
              </w:rPr>
              <w:t xml:space="preserve"> 3</w:t>
            </w:r>
            <w:r w:rsidRPr="00E969C9">
              <w:rPr>
                <w:sz w:val="20"/>
                <w:lang w:val="es-ES_tradnl"/>
              </w:rPr>
              <w:t>)</w:t>
            </w:r>
          </w:p>
        </w:tc>
        <w:tc>
          <w:tcPr>
            <w:tcW w:w="1383" w:type="dxa"/>
          </w:tcPr>
          <w:p w:rsidR="00BB3FB7" w:rsidRPr="00E969C9" w:rsidRDefault="00BB3FB7" w:rsidP="00BB3FB7">
            <w:pPr>
              <w:pStyle w:val="Tabletext"/>
              <w:jc w:val="center"/>
              <w:rPr>
                <w:sz w:val="20"/>
                <w:lang w:val="es-ES_tradnl"/>
              </w:rPr>
            </w:pPr>
            <w:r w:rsidRPr="00E969C9">
              <w:rPr>
                <w:sz w:val="20"/>
                <w:lang w:val="es-ES_tradnl"/>
              </w:rPr>
              <w:t>1 MHz</w:t>
            </w:r>
          </w:p>
        </w:tc>
      </w:tr>
    </w:tbl>
    <w:p w:rsidR="00B80A70" w:rsidRDefault="00B80A70"/>
    <w:tbl>
      <w:tblPr>
        <w:tblW w:w="9639" w:type="dxa"/>
        <w:jc w:val="center"/>
        <w:tblLayout w:type="fixed"/>
        <w:tblCellMar>
          <w:left w:w="85" w:type="dxa"/>
          <w:right w:w="85" w:type="dxa"/>
        </w:tblCellMar>
        <w:tblLook w:val="0000" w:firstRow="0" w:lastRow="0" w:firstColumn="0" w:lastColumn="0" w:noHBand="0" w:noVBand="0"/>
      </w:tblPr>
      <w:tblGrid>
        <w:gridCol w:w="9639"/>
      </w:tblGrid>
      <w:tr w:rsidR="00673F76" w:rsidRPr="00D60DF6" w:rsidTr="00B80A70">
        <w:trPr>
          <w:cantSplit/>
          <w:jc w:val="center"/>
        </w:trPr>
        <w:tc>
          <w:tcPr>
            <w:tcW w:w="9639" w:type="dxa"/>
          </w:tcPr>
          <w:p w:rsidR="00D77F2C" w:rsidRPr="00205899" w:rsidRDefault="003A1B7D" w:rsidP="003A1B7D">
            <w:pPr>
              <w:pStyle w:val="Tablelegend"/>
              <w:rPr>
                <w:szCs w:val="22"/>
                <w:lang w:eastAsia="zh-CN"/>
              </w:rPr>
            </w:pPr>
            <w:r w:rsidRPr="00205899">
              <w:rPr>
                <w:rFonts w:asciiTheme="majorBidi" w:eastAsia="STKaiti" w:hAnsiTheme="majorBidi" w:cstheme="majorBidi"/>
                <w:szCs w:val="22"/>
                <w:lang w:eastAsia="zh-CN"/>
              </w:rPr>
              <w:lastRenderedPageBreak/>
              <w:t>对表</w:t>
            </w:r>
            <w:r w:rsidRPr="00205899">
              <w:rPr>
                <w:rFonts w:asciiTheme="majorBidi" w:eastAsia="STKaiti" w:hAnsiTheme="majorBidi" w:cstheme="majorBidi"/>
                <w:szCs w:val="22"/>
                <w:lang w:eastAsia="zh-CN"/>
              </w:rPr>
              <w:t>2.3.1-6</w:t>
            </w:r>
            <w:r w:rsidRPr="00205899">
              <w:rPr>
                <w:rFonts w:asciiTheme="majorBidi" w:eastAsia="STKaiti" w:hAnsiTheme="majorBidi" w:cstheme="majorBidi"/>
                <w:szCs w:val="22"/>
                <w:lang w:eastAsia="zh-CN"/>
              </w:rPr>
              <w:t>的注释：</w:t>
            </w:r>
          </w:p>
          <w:p w:rsidR="00D60DF6" w:rsidRPr="003117C7" w:rsidRDefault="00D60DF6" w:rsidP="00D60DF6">
            <w:pPr>
              <w:pStyle w:val="Tabletext"/>
              <w:rPr>
                <w:lang w:eastAsia="zh-CN"/>
              </w:rPr>
            </w:pPr>
            <w:r w:rsidRPr="003117C7">
              <w:rPr>
                <w:rFonts w:hint="eastAsia"/>
                <w:lang w:eastAsia="zh-CN"/>
              </w:rPr>
              <w:t>注</w:t>
            </w:r>
            <w:r w:rsidRPr="0014167E">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B93D48">
              <w:rPr>
                <w:lang w:val="en-US"/>
              </w:rPr>
              <w:sym w:font="Symbol" w:char="F044"/>
            </w:r>
            <w:r w:rsidRPr="00B93D48">
              <w:rPr>
                <w:i/>
                <w:iCs/>
                <w:lang w:val="en-US" w:eastAsia="zh-CN"/>
              </w:rPr>
              <w:t>f</w:t>
            </w:r>
            <w:r w:rsidRPr="00B93D48">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D60DF6" w:rsidRPr="003117C7" w:rsidRDefault="00D60DF6" w:rsidP="00D60DF6">
            <w:pPr>
              <w:pStyle w:val="Tabletext"/>
              <w:rPr>
                <w:lang w:eastAsia="zh-CN"/>
              </w:rPr>
            </w:pPr>
            <w:r w:rsidRPr="003117C7">
              <w:rPr>
                <w:rFonts w:hint="eastAsia"/>
                <w:lang w:eastAsia="zh-CN"/>
              </w:rPr>
              <w:t>注</w:t>
            </w:r>
            <w:r w:rsidRPr="003117C7">
              <w:rPr>
                <w:lang w:eastAsia="zh-CN"/>
              </w:rPr>
              <w:t>2 –</w:t>
            </w:r>
            <w:r>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Default="00D60DF6" w:rsidP="00D60DF6">
            <w:pPr>
              <w:pStyle w:val="Tabletext"/>
              <w:jc w:val="lef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Pr>
                <w:lang w:val="en-US"/>
              </w:rPr>
              <w:sym w:font="Symbol" w:char="F044"/>
            </w:r>
            <w:r>
              <w:rPr>
                <w:i/>
                <w:iCs/>
                <w:lang w:val="en-US" w:eastAsia="zh-CN"/>
              </w:rPr>
              <w:t>f</w:t>
            </w:r>
            <w:r>
              <w:rPr>
                <w:vertAlign w:val="subscript"/>
                <w:lang w:val="en-US" w:eastAsia="zh-CN"/>
              </w:rPr>
              <w:t>max</w:t>
            </w:r>
            <w:r w:rsidRPr="003117C7">
              <w:rPr>
                <w:lang w:eastAsia="zh-CN"/>
              </w:rPr>
              <w:t xml:space="preserve"> &lt; 10 MHz</w:t>
            </w:r>
            <w:r w:rsidRPr="003117C7">
              <w:rPr>
                <w:rFonts w:hint="eastAsia"/>
                <w:lang w:eastAsia="zh-CN"/>
              </w:rPr>
              <w:t>时此要求不适用。</w:t>
            </w:r>
          </w:p>
          <w:p w:rsidR="00D60DF6" w:rsidRPr="00D60DF6" w:rsidRDefault="0080718B" w:rsidP="00D60DF6">
            <w:pPr>
              <w:pStyle w:val="Tabletext"/>
              <w:jc w:val="left"/>
              <w:rPr>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D60DF6" w:rsidRDefault="00673F76" w:rsidP="00673F76">
      <w:pPr>
        <w:rPr>
          <w:lang w:val="en-US" w:eastAsia="zh-CN"/>
        </w:rPr>
      </w:pPr>
    </w:p>
    <w:p w:rsidR="00673F76" w:rsidRDefault="00673F76" w:rsidP="00673F76">
      <w:pPr>
        <w:pStyle w:val="TableNo"/>
        <w:rPr>
          <w:lang w:eastAsia="zh-CN"/>
        </w:rPr>
      </w:pPr>
      <w:bookmarkStart w:id="243" w:name="lt_pId1120"/>
      <w:r w:rsidRPr="00D845C6">
        <w:rPr>
          <w:rFonts w:hint="eastAsia"/>
          <w:lang w:eastAsia="zh-CN"/>
        </w:rPr>
        <w:t>表</w:t>
      </w:r>
      <w:r w:rsidRPr="00D845C6">
        <w:rPr>
          <w:lang w:eastAsia="zh-CN"/>
        </w:rPr>
        <w:t>2.3.1-6a</w:t>
      </w:r>
      <w:bookmarkEnd w:id="243"/>
    </w:p>
    <w:p w:rsidR="00673F76" w:rsidRPr="00117065" w:rsidRDefault="00673F76" w:rsidP="00673F76">
      <w:pPr>
        <w:pStyle w:val="Tabletitle"/>
        <w:rPr>
          <w:lang w:eastAsia="zh-CN"/>
        </w:rPr>
      </w:pPr>
      <w:r w:rsidRPr="00A30C5E">
        <w:rPr>
          <w:rFonts w:hint="eastAsia"/>
          <w:lang w:val="en-US" w:eastAsia="zh-CN"/>
        </w:rPr>
        <w:t>用于</w:t>
      </w:r>
      <w:r w:rsidRPr="00A30C5E">
        <w:rPr>
          <w:lang w:eastAsia="zh-CN"/>
        </w:rPr>
        <w:t>A</w:t>
      </w:r>
      <w:r>
        <w:rPr>
          <w:rFonts w:hint="eastAsia"/>
          <w:lang w:eastAsia="zh-CN"/>
        </w:rPr>
        <w:t>类的</w:t>
      </w:r>
      <w:r>
        <w:rPr>
          <w:lang w:val="en-GB" w:eastAsia="zh-CN"/>
        </w:rPr>
        <w:t>5</w:t>
      </w:r>
      <w:r>
        <w:rPr>
          <w:rFonts w:hint="eastAsia"/>
          <w:lang w:val="en-GB" w:eastAsia="zh-CN"/>
        </w:rPr>
        <w:t>、</w:t>
      </w:r>
      <w:r>
        <w:rPr>
          <w:lang w:val="en-GB" w:eastAsia="zh-CN"/>
        </w:rPr>
        <w:t>10</w:t>
      </w:r>
      <w:r>
        <w:rPr>
          <w:rFonts w:hint="eastAsia"/>
          <w:lang w:val="en-GB" w:eastAsia="zh-CN"/>
        </w:rPr>
        <w:t>、</w:t>
      </w:r>
      <w:r w:rsidRPr="002D4836">
        <w:rPr>
          <w:lang w:val="en-GB" w:eastAsia="zh-CN"/>
        </w:rPr>
        <w:t>15</w:t>
      </w:r>
      <w:r>
        <w:rPr>
          <w:rFonts w:hint="eastAsia"/>
          <w:lang w:val="en-GB" w:eastAsia="zh-CN"/>
        </w:rPr>
        <w:t>和</w:t>
      </w:r>
      <w:r w:rsidRPr="002D4836">
        <w:rPr>
          <w:lang w:val="en-GB" w:eastAsia="zh-CN"/>
        </w:rPr>
        <w:t xml:space="preserve">20 </w:t>
      </w:r>
      <w:r>
        <w:rPr>
          <w:lang w:val="en-US" w:eastAsia="zh-CN"/>
        </w:rPr>
        <w:t xml:space="preserve">MHz </w:t>
      </w:r>
      <w:r>
        <w:rPr>
          <w:rFonts w:hint="eastAsia"/>
          <w:lang w:eastAsia="zh-CN"/>
        </w:rPr>
        <w:t>信道带宽（</w:t>
      </w:r>
      <w:r>
        <w:rPr>
          <w:lang w:eastAsia="zh-CN"/>
        </w:rPr>
        <w:t>E-UTRA</w:t>
      </w:r>
      <w:r w:rsidR="006B0B0A">
        <w:rPr>
          <w:rFonts w:hint="eastAsia"/>
          <w:lang w:eastAsia="zh-CN"/>
        </w:rPr>
        <w:t>频段</w:t>
      </w:r>
      <w:r w:rsidRPr="002D4836">
        <w:rPr>
          <w:rFonts w:cs="Arial"/>
          <w:lang w:val="en-GB" w:eastAsia="zh-CN"/>
        </w:rPr>
        <w:t>&gt;</w:t>
      </w:r>
      <w:r w:rsidRPr="002D4836">
        <w:rPr>
          <w:lang w:val="en-GB" w:eastAsia="zh-CN"/>
        </w:rPr>
        <w:t xml:space="preserve"> 3</w:t>
      </w:r>
      <w:r>
        <w:rPr>
          <w:lang w:eastAsia="zh-CN"/>
        </w:rPr>
        <w:t> GHz</w:t>
      </w:r>
      <w:r>
        <w:rPr>
          <w:rFonts w:hint="eastAsia"/>
          <w:lang w:eastAsia="zh-CN"/>
        </w:rPr>
        <w:t>）的</w:t>
      </w:r>
      <w:r w:rsidR="00BB3FB7">
        <w:rPr>
          <w:lang w:eastAsia="zh-CN"/>
        </w:rPr>
        <w:br/>
      </w:r>
      <w:r>
        <w:rPr>
          <w:rFonts w:hint="eastAsia"/>
          <w:lang w:eastAsia="zh-CN"/>
        </w:rPr>
        <w:t>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8"/>
        <w:gridCol w:w="2926"/>
        <w:gridCol w:w="2992"/>
        <w:gridCol w:w="1383"/>
      </w:tblGrid>
      <w:tr w:rsidR="00673F76" w:rsidRPr="003117C7" w:rsidTr="00BB3FB7">
        <w:trPr>
          <w:cantSplit/>
          <w:jc w:val="center"/>
        </w:trPr>
        <w:tc>
          <w:tcPr>
            <w:tcW w:w="2338"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lang w:eastAsia="zh-CN"/>
              </w:rPr>
              <w:t>f</w:t>
            </w:r>
          </w:p>
        </w:tc>
        <w:tc>
          <w:tcPr>
            <w:tcW w:w="2926"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2992" w:type="dxa"/>
            <w:vAlign w:val="center"/>
          </w:tcPr>
          <w:p w:rsidR="00673F76" w:rsidRPr="003117C7" w:rsidRDefault="00673F76" w:rsidP="00742D34">
            <w:pPr>
              <w:pStyle w:val="Tablehead"/>
              <w:rPr>
                <w:lang w:eastAsia="zh-CN"/>
              </w:rPr>
            </w:pPr>
            <w:r w:rsidRPr="003117C7">
              <w:rPr>
                <w:rFonts w:hint="eastAsia"/>
                <w:lang w:eastAsia="zh-CN"/>
              </w:rPr>
              <w:t>测试要求（注</w:t>
            </w:r>
            <w:r w:rsidRPr="003117C7">
              <w:rPr>
                <w:lang w:eastAsia="zh-CN"/>
              </w:rPr>
              <w:t>1</w:t>
            </w:r>
            <w:r w:rsidR="00742D34">
              <w:rPr>
                <w:rFonts w:hint="eastAsia"/>
                <w:lang w:eastAsia="zh-CN"/>
              </w:rPr>
              <w:t>、</w:t>
            </w:r>
            <w:r w:rsidR="00742D34">
              <w:rPr>
                <w:rFonts w:hint="eastAsia"/>
                <w:lang w:eastAsia="zh-CN"/>
              </w:rPr>
              <w:t>4</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B3FB7" w:rsidRPr="003117C7" w:rsidTr="00BB3FB7">
        <w:trPr>
          <w:cantSplit/>
          <w:jc w:val="center"/>
        </w:trPr>
        <w:tc>
          <w:tcPr>
            <w:tcW w:w="2338" w:type="dxa"/>
          </w:tcPr>
          <w:p w:rsidR="00BB3FB7" w:rsidRPr="00B93D48" w:rsidRDefault="00BB3FB7" w:rsidP="00BB3FB7">
            <w:pPr>
              <w:pStyle w:val="Tabletext"/>
              <w:rPr>
                <w:sz w:val="20"/>
                <w:lang w:val="es-ES_tradnl"/>
              </w:rPr>
            </w:pPr>
            <w:r w:rsidRPr="00B93D48">
              <w:rPr>
                <w:sz w:val="20"/>
                <w:lang w:val="es-ES_tradnl"/>
              </w:rPr>
              <w:t xml:space="preserve">0 MHz </w:t>
            </w:r>
            <w:r w:rsidRPr="00B93D48">
              <w:rPr>
                <w:sz w:val="20"/>
                <w:lang w:val="es-ES_tradnl"/>
              </w:rPr>
              <w:sym w:font="Symbol" w:char="F0A3"/>
            </w:r>
            <w:r w:rsidRPr="00B93D48">
              <w:rPr>
                <w:sz w:val="20"/>
                <w:lang w:val="es-ES_tradnl"/>
              </w:rPr>
              <w:t xml:space="preserve"> </w:t>
            </w:r>
            <w:r w:rsidRPr="00B93D48">
              <w:rPr>
                <w:sz w:val="20"/>
                <w:lang w:val="es-ES_tradnl"/>
              </w:rPr>
              <w:sym w:font="Symbol" w:char="F044"/>
            </w:r>
            <w:r w:rsidRPr="00B93D48">
              <w:rPr>
                <w:i/>
                <w:iCs/>
                <w:sz w:val="20"/>
                <w:lang w:val="es-ES_tradnl"/>
              </w:rPr>
              <w:t>f</w:t>
            </w:r>
            <w:r w:rsidRPr="00B93D48">
              <w:rPr>
                <w:sz w:val="20"/>
                <w:lang w:val="es-ES_tradnl"/>
              </w:rPr>
              <w:t xml:space="preserve"> &lt; 5 MHz</w:t>
            </w:r>
          </w:p>
        </w:tc>
        <w:tc>
          <w:tcPr>
            <w:tcW w:w="2926" w:type="dxa"/>
          </w:tcPr>
          <w:p w:rsidR="00BB3FB7" w:rsidRPr="00B93D48" w:rsidRDefault="00BB3FB7" w:rsidP="00BB3FB7">
            <w:pPr>
              <w:pStyle w:val="Tabletext"/>
              <w:rPr>
                <w:sz w:val="20"/>
                <w:lang w:val="es-ES_tradnl"/>
              </w:rPr>
            </w:pPr>
            <w:r w:rsidRPr="00B93D48">
              <w:rPr>
                <w:sz w:val="20"/>
                <w:lang w:val="es-ES_tradnl"/>
              </w:rPr>
              <w:t xml:space="preserve">0.05 MHz </w:t>
            </w:r>
            <w:r w:rsidRPr="00B93D48">
              <w:rPr>
                <w:sz w:val="20"/>
                <w:lang w:val="es-ES_tradnl"/>
              </w:rPr>
              <w:sym w:font="Symbol" w:char="F0A3"/>
            </w:r>
            <w:r w:rsidRPr="00B93D48">
              <w:rPr>
                <w:sz w:val="20"/>
                <w:lang w:val="es-ES_tradnl"/>
              </w:rPr>
              <w:t xml:space="preserve"> </w:t>
            </w:r>
            <w:r w:rsidRPr="00B93D48">
              <w:rPr>
                <w:i/>
                <w:iCs/>
                <w:sz w:val="20"/>
                <w:lang w:val="es-ES_tradnl"/>
              </w:rPr>
              <w:t>f_offset</w:t>
            </w:r>
            <w:r w:rsidRPr="00B93D48">
              <w:rPr>
                <w:sz w:val="20"/>
                <w:lang w:val="es-ES_tradnl"/>
              </w:rPr>
              <w:t xml:space="preserve"> &lt; 5.05 MHz</w:t>
            </w:r>
          </w:p>
        </w:tc>
        <w:tc>
          <w:tcPr>
            <w:tcW w:w="2992" w:type="dxa"/>
            <w:vAlign w:val="center"/>
          </w:tcPr>
          <w:p w:rsidR="00BB3FB7" w:rsidRPr="00B93D48" w:rsidRDefault="00D60DF6" w:rsidP="00BB3FB7">
            <w:pPr>
              <w:pStyle w:val="Tabletext"/>
              <w:rPr>
                <w:sz w:val="20"/>
                <w:lang w:val="es-ES_tradnl"/>
              </w:rPr>
            </w:pPr>
            <w:r w:rsidRPr="00737DCC">
              <w:rPr>
                <w:position w:val="-28"/>
                <w:sz w:val="20"/>
                <w:lang w:val="es-ES_tradnl"/>
              </w:rPr>
              <w:object w:dxaOrig="3660" w:dyaOrig="680">
                <v:shape id="_x0000_i1033" type="#_x0000_t75" style="width:2in;height:28.2pt" o:ole="" fillcolor="window">
                  <v:imagedata r:id="rId33" o:title=""/>
                </v:shape>
                <o:OLEObject Type="Embed" ProgID="Equation.3" ShapeID="_x0000_i1033" DrawAspect="Content" ObjectID="_1571128178" r:id="rId34"/>
              </w:object>
            </w:r>
          </w:p>
        </w:tc>
        <w:tc>
          <w:tcPr>
            <w:tcW w:w="1383" w:type="dxa"/>
          </w:tcPr>
          <w:p w:rsidR="00BB3FB7" w:rsidRPr="00B93D48" w:rsidRDefault="00BB3FB7" w:rsidP="00BB3FB7">
            <w:pPr>
              <w:pStyle w:val="Tabletext"/>
              <w:jc w:val="center"/>
              <w:rPr>
                <w:sz w:val="20"/>
                <w:lang w:val="es-ES_tradnl"/>
              </w:rPr>
            </w:pPr>
            <w:r w:rsidRPr="00B93D48">
              <w:rPr>
                <w:sz w:val="20"/>
                <w:lang w:val="es-ES_tradnl"/>
              </w:rPr>
              <w:t>100 kHz</w:t>
            </w:r>
          </w:p>
        </w:tc>
      </w:tr>
      <w:tr w:rsidR="00BB3FB7" w:rsidRPr="003117C7" w:rsidTr="00BB3FB7">
        <w:trPr>
          <w:cantSplit/>
          <w:jc w:val="center"/>
        </w:trPr>
        <w:tc>
          <w:tcPr>
            <w:tcW w:w="2338" w:type="dxa"/>
          </w:tcPr>
          <w:p w:rsidR="00BB3FB7" w:rsidRPr="007C1E82" w:rsidRDefault="00BB3FB7" w:rsidP="00BB3FB7">
            <w:pPr>
              <w:pStyle w:val="Tabletext"/>
              <w:rPr>
                <w:sz w:val="20"/>
                <w:lang w:val="de-CH"/>
              </w:rPr>
            </w:pPr>
            <w:r w:rsidRPr="007C1E82">
              <w:rPr>
                <w:sz w:val="20"/>
                <w:lang w:val="de-CH"/>
              </w:rPr>
              <w:t xml:space="preserve">5 MHz </w:t>
            </w:r>
            <w:r w:rsidRPr="00B93D48">
              <w:rPr>
                <w:sz w:val="20"/>
                <w:lang w:val="es-ES_tradnl"/>
              </w:rPr>
              <w:sym w:font="Symbol" w:char="F0A3"/>
            </w:r>
            <w:r w:rsidRPr="007C1E82">
              <w:rPr>
                <w:sz w:val="20"/>
                <w:lang w:val="de-CH"/>
              </w:rPr>
              <w:t xml:space="preserve"> </w:t>
            </w:r>
            <w:r w:rsidRPr="00B93D48">
              <w:rPr>
                <w:sz w:val="20"/>
                <w:lang w:val="es-ES_tradnl"/>
              </w:rPr>
              <w:sym w:font="Symbol" w:char="F044"/>
            </w:r>
            <w:r w:rsidRPr="007C1E82">
              <w:rPr>
                <w:i/>
                <w:iCs/>
                <w:sz w:val="20"/>
                <w:lang w:val="de-CH"/>
              </w:rPr>
              <w:t>f</w:t>
            </w:r>
            <w:r w:rsidRPr="007C1E82">
              <w:rPr>
                <w:sz w:val="20"/>
                <w:lang w:val="de-CH"/>
              </w:rPr>
              <w:t xml:space="preserve"> &lt; </w:t>
            </w:r>
          </w:p>
          <w:p w:rsidR="00BB3FB7" w:rsidRPr="007C1E82" w:rsidRDefault="00BB3FB7" w:rsidP="00BB3FB7">
            <w:pPr>
              <w:pStyle w:val="Tabletext"/>
              <w:rPr>
                <w:sz w:val="20"/>
                <w:lang w:val="de-CH"/>
              </w:rPr>
            </w:pPr>
            <w:r w:rsidRPr="007C1E82">
              <w:rPr>
                <w:sz w:val="20"/>
                <w:lang w:val="de-CH"/>
              </w:rPr>
              <w:t xml:space="preserve">min(10 MHz, </w:t>
            </w:r>
            <w:r w:rsidRPr="00B93D48">
              <w:rPr>
                <w:sz w:val="20"/>
                <w:lang w:val="es-ES_tradnl"/>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926" w:type="dxa"/>
          </w:tcPr>
          <w:p w:rsidR="00BB3FB7" w:rsidRPr="003704BE" w:rsidRDefault="00BB3FB7" w:rsidP="00BB3FB7">
            <w:pPr>
              <w:pStyle w:val="Tabletext"/>
              <w:rPr>
                <w:sz w:val="20"/>
                <w:lang w:val="en-US"/>
              </w:rPr>
            </w:pPr>
            <w:r w:rsidRPr="003704BE">
              <w:rPr>
                <w:sz w:val="20"/>
                <w:lang w:val="en-US"/>
              </w:rPr>
              <w:t xml:space="preserve">5.05 MHz </w:t>
            </w:r>
            <w:r w:rsidRPr="00B93D48">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p>
          <w:p w:rsidR="00BB3FB7" w:rsidRPr="003704BE" w:rsidRDefault="00BB3FB7" w:rsidP="00BB3FB7">
            <w:pPr>
              <w:pStyle w:val="Tabletext"/>
              <w:rPr>
                <w:sz w:val="20"/>
                <w:lang w:val="en-US"/>
              </w:rPr>
            </w:pPr>
            <w:r w:rsidRPr="003704BE">
              <w:rPr>
                <w:sz w:val="20"/>
                <w:lang w:val="en-US"/>
              </w:rPr>
              <w:t xml:space="preserve">min(10.05 MHz, </w:t>
            </w:r>
            <w:r w:rsidRPr="003704BE">
              <w:rPr>
                <w:i/>
                <w:iCs/>
                <w:sz w:val="20"/>
                <w:lang w:val="en-US"/>
              </w:rPr>
              <w:t>f_offset</w:t>
            </w:r>
            <w:r w:rsidRPr="003704BE">
              <w:rPr>
                <w:sz w:val="20"/>
                <w:vertAlign w:val="subscript"/>
                <w:lang w:val="en-US"/>
              </w:rPr>
              <w:t>max</w:t>
            </w:r>
            <w:r w:rsidRPr="003704BE">
              <w:rPr>
                <w:sz w:val="20"/>
                <w:lang w:val="en-US"/>
              </w:rPr>
              <w:t>)</w:t>
            </w:r>
          </w:p>
        </w:tc>
        <w:tc>
          <w:tcPr>
            <w:tcW w:w="2992" w:type="dxa"/>
          </w:tcPr>
          <w:p w:rsidR="00BB3FB7" w:rsidRPr="00B93D48" w:rsidRDefault="00BB3FB7" w:rsidP="00BB3FB7">
            <w:pPr>
              <w:pStyle w:val="Tabletext"/>
              <w:jc w:val="center"/>
              <w:rPr>
                <w:sz w:val="20"/>
                <w:lang w:val="es-ES_tradnl"/>
              </w:rPr>
            </w:pPr>
            <w:r>
              <w:rPr>
                <w:sz w:val="20"/>
                <w:lang w:val="es-ES_tradnl"/>
              </w:rPr>
              <w:t>–</w:t>
            </w:r>
            <w:r w:rsidRPr="00B93D48">
              <w:rPr>
                <w:sz w:val="20"/>
                <w:lang w:val="es-ES_tradnl"/>
              </w:rPr>
              <w:t>12.2 dBm</w:t>
            </w:r>
          </w:p>
        </w:tc>
        <w:tc>
          <w:tcPr>
            <w:tcW w:w="1383" w:type="dxa"/>
          </w:tcPr>
          <w:p w:rsidR="00BB3FB7" w:rsidRPr="00B93D48" w:rsidRDefault="00BB3FB7" w:rsidP="00BB3FB7">
            <w:pPr>
              <w:pStyle w:val="Tabletext"/>
              <w:jc w:val="center"/>
              <w:rPr>
                <w:sz w:val="20"/>
                <w:lang w:val="es-ES_tradnl"/>
              </w:rPr>
            </w:pPr>
            <w:r w:rsidRPr="00B93D48">
              <w:rPr>
                <w:sz w:val="20"/>
                <w:lang w:val="es-ES_tradnl"/>
              </w:rPr>
              <w:t>100 kHz</w:t>
            </w:r>
          </w:p>
        </w:tc>
      </w:tr>
      <w:tr w:rsidR="00BB3FB7" w:rsidRPr="003117C7" w:rsidTr="00B80A70">
        <w:trPr>
          <w:cantSplit/>
          <w:jc w:val="center"/>
        </w:trPr>
        <w:tc>
          <w:tcPr>
            <w:tcW w:w="2338" w:type="dxa"/>
            <w:tcBorders>
              <w:bottom w:val="single" w:sz="4" w:space="0" w:color="auto"/>
            </w:tcBorders>
          </w:tcPr>
          <w:p w:rsidR="00BB3FB7" w:rsidRPr="00B93D48" w:rsidRDefault="00BB3FB7" w:rsidP="00BB3FB7">
            <w:pPr>
              <w:pStyle w:val="Tabletext"/>
              <w:rPr>
                <w:sz w:val="20"/>
                <w:lang w:val="es-ES_tradnl"/>
              </w:rPr>
            </w:pPr>
            <w:r w:rsidRPr="00B93D48">
              <w:rPr>
                <w:sz w:val="20"/>
                <w:lang w:val="es-ES_tradnl"/>
              </w:rPr>
              <w:t xml:space="preserve">10 MHz </w:t>
            </w:r>
            <w:r w:rsidRPr="00B93D48">
              <w:rPr>
                <w:sz w:val="20"/>
                <w:lang w:val="es-ES_tradnl"/>
              </w:rPr>
              <w:sym w:font="Symbol" w:char="F0A3"/>
            </w:r>
            <w:r w:rsidRPr="00B93D48">
              <w:rPr>
                <w:sz w:val="20"/>
                <w:lang w:val="es-ES_tradnl"/>
              </w:rPr>
              <w:t xml:space="preserve"> </w:t>
            </w:r>
            <w:r w:rsidRPr="00B93D48">
              <w:rPr>
                <w:sz w:val="20"/>
                <w:lang w:val="es-ES_tradnl"/>
              </w:rPr>
              <w:sym w:font="Symbol" w:char="F044"/>
            </w:r>
            <w:r w:rsidRPr="00B93D48">
              <w:rPr>
                <w:i/>
                <w:iCs/>
                <w:sz w:val="20"/>
                <w:lang w:val="es-ES_tradnl"/>
              </w:rPr>
              <w:t>f</w:t>
            </w:r>
            <w:r w:rsidRPr="00B93D48">
              <w:rPr>
                <w:sz w:val="20"/>
                <w:lang w:val="es-ES_tradnl"/>
              </w:rPr>
              <w:t xml:space="preserve"> </w:t>
            </w:r>
            <w:r w:rsidRPr="00B93D48">
              <w:rPr>
                <w:sz w:val="20"/>
                <w:lang w:val="es-ES_tradnl"/>
              </w:rPr>
              <w:sym w:font="Symbol" w:char="F0A3"/>
            </w:r>
            <w:r w:rsidRPr="00B93D48">
              <w:rPr>
                <w:sz w:val="20"/>
                <w:lang w:val="es-ES_tradnl"/>
              </w:rPr>
              <w:t xml:space="preserve"> </w:t>
            </w:r>
            <w:r w:rsidRPr="00B93D48">
              <w:rPr>
                <w:sz w:val="20"/>
                <w:lang w:val="es-ES_tradnl"/>
              </w:rPr>
              <w:sym w:font="Symbol" w:char="F044"/>
            </w:r>
            <w:r w:rsidRPr="00B93D48">
              <w:rPr>
                <w:i/>
                <w:iCs/>
                <w:sz w:val="20"/>
                <w:lang w:val="es-ES_tradnl"/>
              </w:rPr>
              <w:t>f</w:t>
            </w:r>
            <w:r w:rsidRPr="00E164E8">
              <w:rPr>
                <w:sz w:val="20"/>
                <w:vertAlign w:val="subscript"/>
                <w:lang w:val="es-ES_tradnl"/>
              </w:rPr>
              <w:t>max</w:t>
            </w:r>
          </w:p>
        </w:tc>
        <w:tc>
          <w:tcPr>
            <w:tcW w:w="2926" w:type="dxa"/>
            <w:tcBorders>
              <w:bottom w:val="single" w:sz="4" w:space="0" w:color="auto"/>
            </w:tcBorders>
          </w:tcPr>
          <w:p w:rsidR="00BB3FB7" w:rsidRPr="003704BE" w:rsidRDefault="00BB3FB7" w:rsidP="00BB3FB7">
            <w:pPr>
              <w:pStyle w:val="Tabletext"/>
              <w:rPr>
                <w:sz w:val="20"/>
                <w:lang w:val="en-US"/>
              </w:rPr>
            </w:pPr>
            <w:r w:rsidRPr="003704BE">
              <w:rPr>
                <w:sz w:val="20"/>
                <w:lang w:val="en-US"/>
              </w:rPr>
              <w:t xml:space="preserve">10.5 MHz </w:t>
            </w:r>
            <w:r w:rsidRPr="00B93D48">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2992" w:type="dxa"/>
            <w:tcBorders>
              <w:bottom w:val="single" w:sz="4" w:space="0" w:color="auto"/>
            </w:tcBorders>
          </w:tcPr>
          <w:p w:rsidR="00BB3FB7" w:rsidRPr="00B93D48" w:rsidRDefault="00BB3FB7" w:rsidP="00BB3FB7">
            <w:pPr>
              <w:pStyle w:val="Tabletext"/>
              <w:jc w:val="center"/>
              <w:rPr>
                <w:sz w:val="20"/>
                <w:lang w:val="es-ES_tradnl"/>
              </w:rPr>
            </w:pPr>
            <w:r>
              <w:rPr>
                <w:sz w:val="20"/>
                <w:lang w:val="es-ES_tradnl"/>
              </w:rPr>
              <w:t>–</w:t>
            </w:r>
            <w:r w:rsidRPr="00B93D48">
              <w:rPr>
                <w:sz w:val="20"/>
                <w:lang w:val="es-ES_tradnl"/>
              </w:rPr>
              <w:t xml:space="preserve">13 dBm </w:t>
            </w:r>
            <w:r>
              <w:rPr>
                <w:sz w:val="20"/>
                <w:lang w:val="es-ES_tradnl"/>
              </w:rPr>
              <w:t>(</w:t>
            </w:r>
            <w:r>
              <w:rPr>
                <w:rFonts w:hint="eastAsia"/>
                <w:sz w:val="20"/>
                <w:lang w:val="es-ES_tradnl" w:eastAsia="zh-CN"/>
              </w:rPr>
              <w:t>注</w:t>
            </w:r>
            <w:r>
              <w:rPr>
                <w:sz w:val="20"/>
                <w:lang w:val="es-ES_tradnl"/>
              </w:rPr>
              <w:t xml:space="preserve"> 3</w:t>
            </w:r>
            <w:r w:rsidRPr="00B93D48">
              <w:rPr>
                <w:sz w:val="20"/>
                <w:lang w:val="es-ES_tradnl"/>
              </w:rPr>
              <w:t>)</w:t>
            </w:r>
          </w:p>
        </w:tc>
        <w:tc>
          <w:tcPr>
            <w:tcW w:w="1383" w:type="dxa"/>
            <w:tcBorders>
              <w:bottom w:val="single" w:sz="4" w:space="0" w:color="auto"/>
            </w:tcBorders>
          </w:tcPr>
          <w:p w:rsidR="00BB3FB7" w:rsidRPr="00B93D48" w:rsidRDefault="00BB3FB7" w:rsidP="00BB3FB7">
            <w:pPr>
              <w:pStyle w:val="Tabletext"/>
              <w:jc w:val="center"/>
              <w:rPr>
                <w:sz w:val="20"/>
                <w:lang w:val="es-ES_tradnl"/>
              </w:rPr>
            </w:pPr>
            <w:r w:rsidRPr="00B93D48">
              <w:rPr>
                <w:sz w:val="20"/>
                <w:lang w:val="es-ES_tradnl"/>
              </w:rPr>
              <w:t>1 MHz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00BB3FB7" w:rsidRPr="00B93D48">
              <w:rPr>
                <w:lang w:val="en-US"/>
              </w:rPr>
              <w:sym w:font="Symbol" w:char="F044"/>
            </w:r>
            <w:r w:rsidR="00BB3FB7" w:rsidRPr="00B93D48">
              <w:rPr>
                <w:i/>
                <w:iCs/>
                <w:lang w:val="en-US" w:eastAsia="zh-CN"/>
              </w:rPr>
              <w:t>f</w:t>
            </w:r>
            <w:r w:rsidR="00BB3FB7" w:rsidRPr="00B93D48">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38AE">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Default="00673F76" w:rsidP="00BB3FB7">
            <w:pPr>
              <w:pStyle w:val="Tabletext"/>
              <w:jc w:val="lef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F711FC">
              <w:rPr>
                <w:lang w:val="en-US"/>
              </w:rPr>
              <w:sym w:font="Symbol" w:char="F044"/>
            </w:r>
            <w:r w:rsidR="00F711FC">
              <w:rPr>
                <w:i/>
                <w:iCs/>
                <w:lang w:val="en-US" w:eastAsia="zh-CN"/>
              </w:rPr>
              <w:t>f</w:t>
            </w:r>
            <w:r w:rsidR="00F711FC">
              <w:rPr>
                <w:vertAlign w:val="subscript"/>
                <w:lang w:val="en-US" w:eastAsia="zh-CN"/>
              </w:rPr>
              <w:t>max</w:t>
            </w:r>
            <w:r w:rsidRPr="003117C7">
              <w:rPr>
                <w:lang w:eastAsia="zh-CN"/>
              </w:rPr>
              <w:t xml:space="preserve"> &lt; 10 MHz</w:t>
            </w:r>
            <w:r w:rsidRPr="003117C7">
              <w:rPr>
                <w:rFonts w:hint="eastAsia"/>
                <w:lang w:eastAsia="zh-CN"/>
              </w:rPr>
              <w:t>时此要求不适用。</w:t>
            </w:r>
          </w:p>
          <w:p w:rsidR="00537741" w:rsidRPr="003117C7" w:rsidRDefault="0080718B" w:rsidP="00BB3FB7">
            <w:pPr>
              <w:pStyle w:val="Tabletext"/>
              <w:jc w:val="left"/>
              <w:rPr>
                <w:lang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8045AE" w:rsidRDefault="00673F76" w:rsidP="00673F76">
      <w:pPr>
        <w:rPr>
          <w:lang w:eastAsia="zh-CN"/>
        </w:rPr>
      </w:pPr>
    </w:p>
    <w:p w:rsidR="00673F76" w:rsidRPr="00117065" w:rsidRDefault="00673F76" w:rsidP="00673F76">
      <w:pPr>
        <w:pStyle w:val="Heading3"/>
        <w:rPr>
          <w:lang w:eastAsia="zh-CN"/>
        </w:rPr>
      </w:pPr>
      <w:r w:rsidRPr="00117065">
        <w:rPr>
          <w:lang w:eastAsia="zh-CN"/>
        </w:rPr>
        <w:t>2.3.2</w:t>
      </w:r>
      <w:r w:rsidRPr="00117065">
        <w:rPr>
          <w:lang w:eastAsia="zh-CN"/>
        </w:rPr>
        <w:tab/>
      </w:r>
      <w:bookmarkStart w:id="244" w:name="lt_pId1148"/>
      <w:r w:rsidRPr="00930A7E">
        <w:rPr>
          <w:rFonts w:hint="eastAsia"/>
          <w:lang w:eastAsia="zh-CN"/>
        </w:rPr>
        <w:t>广域</w:t>
      </w:r>
      <w:r w:rsidRPr="006A4736">
        <w:rPr>
          <w:lang w:val="en-US" w:eastAsia="zh-CN"/>
        </w:rPr>
        <w:t>BS</w:t>
      </w:r>
      <w:r>
        <w:rPr>
          <w:rFonts w:hint="eastAsia"/>
          <w:lang w:eastAsia="zh-CN"/>
        </w:rPr>
        <w:t>的</w:t>
      </w:r>
      <w:r w:rsidRPr="00930A7E">
        <w:rPr>
          <w:rFonts w:hint="eastAsia"/>
          <w:lang w:eastAsia="zh-CN"/>
        </w:rPr>
        <w:t>工作</w:t>
      </w:r>
      <w:r w:rsidR="006B0B0A">
        <w:rPr>
          <w:rFonts w:hint="eastAsia"/>
          <w:lang w:eastAsia="zh-CN"/>
        </w:rPr>
        <w:t>频段</w:t>
      </w:r>
      <w:r w:rsidRPr="00930A7E">
        <w:rPr>
          <w:rFonts w:hint="eastAsia"/>
          <w:lang w:eastAsia="zh-CN"/>
        </w:rPr>
        <w:t>无用发射</w:t>
      </w:r>
      <w:r w:rsidRPr="00930A7E">
        <w:rPr>
          <w:lang w:eastAsia="zh-CN"/>
        </w:rPr>
        <w:t>(</w:t>
      </w:r>
      <w:r>
        <w:rPr>
          <w:lang w:eastAsia="zh-CN"/>
        </w:rPr>
        <w:t>B</w:t>
      </w:r>
      <w:r w:rsidRPr="00930A7E">
        <w:rPr>
          <w:rFonts w:hint="eastAsia"/>
          <w:lang w:eastAsia="zh-CN"/>
        </w:rPr>
        <w:t>类</w:t>
      </w:r>
      <w:r w:rsidRPr="00930A7E">
        <w:rPr>
          <w:lang w:eastAsia="zh-CN"/>
        </w:rPr>
        <w:t>)</w:t>
      </w:r>
      <w:bookmarkEnd w:id="244"/>
    </w:p>
    <w:p w:rsidR="00673F76" w:rsidRPr="00117065" w:rsidRDefault="00673F76" w:rsidP="00673F76">
      <w:pPr>
        <w:ind w:firstLineChars="200" w:firstLine="480"/>
        <w:rPr>
          <w:lang w:eastAsia="zh-CN"/>
        </w:rPr>
      </w:pPr>
      <w:bookmarkStart w:id="245" w:name="lt_pId1149"/>
      <w:r>
        <w:rPr>
          <w:rFonts w:hint="eastAsia"/>
          <w:lang w:eastAsia="zh-CN"/>
        </w:rPr>
        <w:t>对于</w:t>
      </w:r>
      <w:r>
        <w:rPr>
          <w:lang w:eastAsia="zh-CN"/>
        </w:rPr>
        <w:t>B</w:t>
      </w:r>
      <w:r>
        <w:rPr>
          <w:rFonts w:hint="eastAsia"/>
          <w:lang w:eastAsia="zh-CN"/>
        </w:rPr>
        <w:t>类工作</w:t>
      </w:r>
      <w:r w:rsidR="006B0B0A">
        <w:rPr>
          <w:rFonts w:hint="eastAsia"/>
          <w:lang w:eastAsia="zh-CN"/>
        </w:rPr>
        <w:t>频段</w:t>
      </w:r>
      <w:r>
        <w:rPr>
          <w:rFonts w:hint="eastAsia"/>
          <w:lang w:eastAsia="zh-CN"/>
        </w:rPr>
        <w:t>的无用发射，有二个可以分地区应用的限值选项</w:t>
      </w:r>
      <w:bookmarkEnd w:id="245"/>
      <w:r>
        <w:rPr>
          <w:rFonts w:hint="eastAsia"/>
          <w:lang w:eastAsia="zh-CN"/>
        </w:rPr>
        <w:t>。应该适用</w:t>
      </w:r>
      <w:r w:rsidRPr="0012223D">
        <w:rPr>
          <w:lang w:val="en-US" w:eastAsia="zh-CN"/>
        </w:rPr>
        <w:t>§ 2.3.2.1</w:t>
      </w:r>
      <w:r>
        <w:rPr>
          <w:rFonts w:hint="eastAsia"/>
          <w:lang w:val="en-US" w:eastAsia="zh-CN"/>
        </w:rPr>
        <w:t>或者</w:t>
      </w:r>
      <w:r w:rsidRPr="0012223D">
        <w:rPr>
          <w:lang w:val="en-US" w:eastAsia="zh-CN"/>
        </w:rPr>
        <w:t>§ 2.3.2.2</w:t>
      </w:r>
      <w:r>
        <w:rPr>
          <w:rFonts w:hint="eastAsia"/>
          <w:lang w:val="en-US" w:eastAsia="zh-CN"/>
        </w:rPr>
        <w:t>中的限值。</w:t>
      </w:r>
    </w:p>
    <w:p w:rsidR="00673F76" w:rsidRPr="00117065" w:rsidRDefault="00673F76" w:rsidP="00673F76">
      <w:pPr>
        <w:pStyle w:val="Heading4"/>
        <w:rPr>
          <w:lang w:eastAsia="zh-CN"/>
        </w:rPr>
      </w:pPr>
      <w:bookmarkStart w:id="246" w:name="_Toc351733010"/>
      <w:r w:rsidRPr="00117065">
        <w:rPr>
          <w:lang w:eastAsia="zh-CN"/>
        </w:rPr>
        <w:t>2.3.2.1</w:t>
      </w:r>
      <w:r w:rsidRPr="00117065">
        <w:rPr>
          <w:lang w:eastAsia="zh-CN"/>
        </w:rPr>
        <w:tab/>
      </w:r>
      <w:bookmarkStart w:id="247" w:name="lt_pId1152"/>
      <w:r>
        <w:rPr>
          <w:rFonts w:hint="eastAsia"/>
          <w:lang w:eastAsia="zh-CN"/>
        </w:rPr>
        <w:t>对于广域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w:t>
      </w:r>
      <w:proofErr w:type="gramStart"/>
      <w:r>
        <w:rPr>
          <w:lang w:eastAsia="zh-CN"/>
        </w:rPr>
        <w:t>B</w:t>
      </w:r>
      <w:r>
        <w:rPr>
          <w:rFonts w:hint="eastAsia"/>
          <w:lang w:eastAsia="zh-CN"/>
        </w:rPr>
        <w:t>类</w:t>
      </w:r>
      <w:r w:rsidRPr="00117065">
        <w:rPr>
          <w:lang w:eastAsia="zh-CN"/>
        </w:rPr>
        <w:t>(</w:t>
      </w:r>
      <w:proofErr w:type="gramEnd"/>
      <w:r>
        <w:rPr>
          <w:rFonts w:hint="eastAsia"/>
          <w:lang w:eastAsia="zh-CN"/>
        </w:rPr>
        <w:t>选项</w:t>
      </w:r>
      <w:r w:rsidRPr="00117065">
        <w:rPr>
          <w:lang w:eastAsia="zh-CN"/>
        </w:rPr>
        <w:t>1)</w:t>
      </w:r>
      <w:bookmarkEnd w:id="246"/>
      <w:bookmarkEnd w:id="247"/>
    </w:p>
    <w:p w:rsidR="00673F76" w:rsidRPr="00930A7E" w:rsidRDefault="00673F76" w:rsidP="00673F76">
      <w:pPr>
        <w:ind w:firstLineChars="200" w:firstLine="480"/>
        <w:rPr>
          <w:lang w:eastAsia="zh-CN"/>
        </w:rPr>
      </w:pPr>
      <w:bookmarkStart w:id="248" w:name="lt_pId1153"/>
      <w:r w:rsidRPr="00930A7E">
        <w:rPr>
          <w:rFonts w:hint="eastAsia"/>
          <w:lang w:eastAsia="zh-CN"/>
        </w:rPr>
        <w:t>对工作在</w:t>
      </w:r>
      <w:r w:rsidR="006B0B0A">
        <w:rPr>
          <w:rFonts w:hint="eastAsia"/>
          <w:lang w:eastAsia="zh-CN"/>
        </w:rPr>
        <w:t>频段</w:t>
      </w:r>
      <w:r w:rsidRPr="00930A7E">
        <w:rPr>
          <w:lang w:eastAsia="zh-CN"/>
        </w:rPr>
        <w:t>5</w:t>
      </w:r>
      <w:r w:rsidRPr="00930A7E">
        <w:rPr>
          <w:rFonts w:hint="eastAsia"/>
          <w:lang w:eastAsia="zh-CN"/>
        </w:rPr>
        <w:t>、</w:t>
      </w:r>
      <w:r w:rsidRPr="00930A7E">
        <w:rPr>
          <w:lang w:eastAsia="zh-CN"/>
        </w:rPr>
        <w:t>8</w:t>
      </w:r>
      <w:r w:rsidRPr="00930A7E">
        <w:rPr>
          <w:rFonts w:hint="eastAsia"/>
          <w:lang w:eastAsia="zh-CN"/>
        </w:rPr>
        <w:t>、</w:t>
      </w:r>
      <w:r w:rsidRPr="00930A7E">
        <w:rPr>
          <w:lang w:eastAsia="zh-CN"/>
        </w:rPr>
        <w:t>12</w:t>
      </w:r>
      <w:r w:rsidRPr="00930A7E">
        <w:rPr>
          <w:rFonts w:hint="eastAsia"/>
          <w:lang w:eastAsia="zh-CN"/>
        </w:rPr>
        <w:t>、</w:t>
      </w:r>
      <w:r w:rsidRPr="00930A7E">
        <w:rPr>
          <w:lang w:eastAsia="zh-CN"/>
        </w:rPr>
        <w:t>13</w:t>
      </w:r>
      <w:r w:rsidRPr="00930A7E">
        <w:rPr>
          <w:rFonts w:hint="eastAsia"/>
          <w:lang w:eastAsia="zh-CN"/>
        </w:rPr>
        <w:t>、</w:t>
      </w:r>
      <w:r w:rsidRPr="00930A7E">
        <w:rPr>
          <w:lang w:eastAsia="zh-CN"/>
        </w:rPr>
        <w:t>14</w:t>
      </w:r>
      <w:r w:rsidRPr="00930A7E">
        <w:rPr>
          <w:rFonts w:hint="eastAsia"/>
          <w:lang w:eastAsia="zh-CN"/>
        </w:rPr>
        <w:t>、</w:t>
      </w:r>
      <w:r w:rsidRPr="00930A7E">
        <w:rPr>
          <w:lang w:eastAsia="zh-CN"/>
        </w:rPr>
        <w:t>17</w:t>
      </w:r>
      <w:r w:rsidRPr="00930A7E">
        <w:rPr>
          <w:rFonts w:hint="eastAsia"/>
          <w:lang w:eastAsia="zh-CN"/>
        </w:rPr>
        <w:t>、</w:t>
      </w:r>
      <w:r>
        <w:rPr>
          <w:lang w:eastAsia="zh-CN"/>
        </w:rPr>
        <w:t>20</w:t>
      </w:r>
      <w:r w:rsidRPr="00930A7E">
        <w:rPr>
          <w:rFonts w:hint="eastAsia"/>
          <w:lang w:eastAsia="zh-CN"/>
        </w:rPr>
        <w:t>、</w:t>
      </w:r>
      <w:r w:rsidRPr="00930A7E">
        <w:rPr>
          <w:lang w:eastAsia="zh-CN"/>
        </w:rPr>
        <w:t>26</w:t>
      </w:r>
      <w:r w:rsidRPr="00930A7E">
        <w:rPr>
          <w:rFonts w:hint="eastAsia"/>
          <w:lang w:eastAsia="zh-CN"/>
        </w:rPr>
        <w:t>、</w:t>
      </w:r>
      <w:r w:rsidRPr="00930A7E">
        <w:rPr>
          <w:lang w:eastAsia="zh-CN"/>
        </w:rPr>
        <w:t>27</w:t>
      </w:r>
      <w:r w:rsidRPr="00930A7E">
        <w:rPr>
          <w:rFonts w:hint="eastAsia"/>
          <w:lang w:eastAsia="zh-CN"/>
        </w:rPr>
        <w:t>、</w:t>
      </w:r>
      <w:r w:rsidRPr="00930A7E">
        <w:rPr>
          <w:lang w:eastAsia="zh-CN"/>
        </w:rPr>
        <w:t>28</w:t>
      </w:r>
      <w:r w:rsidRPr="00930A7E">
        <w:rPr>
          <w:rFonts w:hint="eastAsia"/>
          <w:lang w:eastAsia="zh-CN"/>
        </w:rPr>
        <w:t>、</w:t>
      </w:r>
      <w:r w:rsidRPr="00930A7E">
        <w:rPr>
          <w:lang w:eastAsia="zh-CN"/>
        </w:rPr>
        <w:t>29</w:t>
      </w:r>
      <w:r w:rsidRPr="00930A7E">
        <w:rPr>
          <w:rFonts w:hint="eastAsia"/>
          <w:lang w:eastAsia="zh-CN"/>
        </w:rPr>
        <w:t>、</w:t>
      </w:r>
      <w:r w:rsidR="00566659">
        <w:rPr>
          <w:rFonts w:hint="eastAsia"/>
          <w:lang w:eastAsia="zh-CN"/>
        </w:rPr>
        <w:t>31</w:t>
      </w:r>
      <w:r w:rsidR="00566659">
        <w:rPr>
          <w:rFonts w:hint="eastAsia"/>
          <w:lang w:eastAsia="zh-CN"/>
        </w:rPr>
        <w:t>、</w:t>
      </w:r>
      <w:r w:rsidRPr="00930A7E">
        <w:rPr>
          <w:lang w:eastAsia="zh-CN"/>
        </w:rPr>
        <w:t>44</w:t>
      </w:r>
      <w:r w:rsidRPr="00930A7E">
        <w:rPr>
          <w:rFonts w:hint="eastAsia"/>
          <w:lang w:eastAsia="zh-CN"/>
        </w:rPr>
        <w:t>的</w:t>
      </w:r>
      <w:r w:rsidRPr="00930A7E">
        <w:rPr>
          <w:lang w:eastAsia="zh-CN"/>
        </w:rPr>
        <w:t>E-UTRA BS</w:t>
      </w:r>
      <w:r w:rsidRPr="00930A7E">
        <w:rPr>
          <w:rFonts w:hint="eastAsia"/>
          <w:lang w:eastAsia="zh-CN"/>
        </w:rPr>
        <w:t>，发射不应该超过在表</w:t>
      </w:r>
      <w:r w:rsidRPr="003E5FD5">
        <w:rPr>
          <w:lang w:eastAsia="zh-CN"/>
        </w:rPr>
        <w:t>2.3.2.1-1</w:t>
      </w:r>
      <w:r w:rsidRPr="003E5FD5">
        <w:rPr>
          <w:rFonts w:hint="eastAsia"/>
          <w:lang w:eastAsia="zh-CN"/>
        </w:rPr>
        <w:t>至</w:t>
      </w:r>
      <w:r w:rsidRPr="003E5FD5">
        <w:rPr>
          <w:lang w:eastAsia="zh-CN"/>
        </w:rPr>
        <w:t>2.3.2.1-3</w:t>
      </w:r>
      <w:r>
        <w:rPr>
          <w:rFonts w:hint="eastAsia"/>
          <w:lang w:eastAsia="zh-CN"/>
        </w:rPr>
        <w:t>中所规定的最大电平</w:t>
      </w:r>
      <w:r w:rsidRPr="00930A7E">
        <w:rPr>
          <w:rFonts w:hint="eastAsia"/>
          <w:lang w:eastAsia="zh-CN"/>
        </w:rPr>
        <w:t>。</w:t>
      </w:r>
    </w:p>
    <w:p w:rsidR="00BB3FB7" w:rsidRDefault="00BB3FB7">
      <w:pPr>
        <w:tabs>
          <w:tab w:val="clear" w:pos="794"/>
          <w:tab w:val="clear" w:pos="1191"/>
          <w:tab w:val="clear" w:pos="1588"/>
          <w:tab w:val="clear" w:pos="1985"/>
        </w:tabs>
        <w:overflowPunct/>
        <w:autoSpaceDE/>
        <w:autoSpaceDN/>
        <w:adjustRightInd/>
        <w:spacing w:before="0"/>
        <w:jc w:val="left"/>
        <w:textAlignment w:val="auto"/>
        <w:rPr>
          <w:lang w:eastAsia="zh-CN"/>
        </w:rPr>
      </w:pPr>
      <w:bookmarkStart w:id="249" w:name="lt_pId1154"/>
      <w:bookmarkEnd w:id="248"/>
      <w:r>
        <w:rPr>
          <w:lang w:eastAsia="zh-CN"/>
        </w:rPr>
        <w:br w:type="page"/>
      </w:r>
    </w:p>
    <w:p w:rsidR="00673F76" w:rsidRPr="00117065" w:rsidRDefault="00673F76" w:rsidP="00673F76">
      <w:pPr>
        <w:pStyle w:val="TableNo"/>
        <w:rPr>
          <w:lang w:eastAsia="zh-CN"/>
        </w:rPr>
      </w:pPr>
      <w:r>
        <w:rPr>
          <w:rFonts w:hint="eastAsia"/>
          <w:lang w:eastAsia="zh-CN"/>
        </w:rPr>
        <w:lastRenderedPageBreak/>
        <w:t>表</w:t>
      </w:r>
      <w:r w:rsidRPr="00117065">
        <w:rPr>
          <w:lang w:eastAsia="zh-CN"/>
        </w:rPr>
        <w:t>2.3.2.1-1</w:t>
      </w:r>
      <w:bookmarkEnd w:id="249"/>
    </w:p>
    <w:p w:rsidR="00673F76" w:rsidRPr="00117065" w:rsidRDefault="00673F76" w:rsidP="00673F76">
      <w:pPr>
        <w:pStyle w:val="Tabletitle"/>
        <w:rPr>
          <w:lang w:eastAsia="zh-CN"/>
        </w:rPr>
      </w:pPr>
      <w:bookmarkStart w:id="250" w:name="lt_pId1155"/>
      <w:r>
        <w:rPr>
          <w:rFonts w:hint="eastAsia"/>
          <w:lang w:val="en-US" w:eastAsia="zh-CN"/>
        </w:rPr>
        <w:t>用于</w:t>
      </w:r>
      <w:r>
        <w:rPr>
          <w:lang w:eastAsia="zh-CN"/>
        </w:rPr>
        <w:t>B</w:t>
      </w:r>
      <w:r>
        <w:rPr>
          <w:rFonts w:hint="eastAsia"/>
          <w:lang w:eastAsia="zh-CN"/>
        </w:rPr>
        <w:t>类的</w:t>
      </w:r>
      <w:r>
        <w:rPr>
          <w:lang w:eastAsia="zh-CN"/>
        </w:rPr>
        <w:t>1.4 MHz</w:t>
      </w:r>
      <w:r>
        <w:rPr>
          <w:rFonts w:hint="eastAsia"/>
          <w:lang w:eastAsia="zh-CN"/>
        </w:rPr>
        <w:t>信道带宽（</w:t>
      </w:r>
      <w:r>
        <w:rPr>
          <w:lang w:eastAsia="zh-CN"/>
        </w:rPr>
        <w:t>E-UTRA</w:t>
      </w:r>
      <w:r w:rsidR="006B0B0A">
        <w:rPr>
          <w:rFonts w:hint="eastAsia"/>
          <w:lang w:eastAsia="zh-CN"/>
        </w:rPr>
        <w:t>频段</w:t>
      </w:r>
      <w:r>
        <w:rPr>
          <w:lang w:eastAsia="zh-CN"/>
        </w:rPr>
        <w:t>&lt; 1 GHz</w:t>
      </w:r>
      <w:r>
        <w:rPr>
          <w:rFonts w:hint="eastAsia"/>
          <w:lang w:eastAsia="zh-CN"/>
        </w:rPr>
        <w:t>）的</w:t>
      </w:r>
      <w:r w:rsidR="00B838AE">
        <w:rPr>
          <w:lang w:eastAsia="zh-CN"/>
        </w:rPr>
        <w:br/>
      </w:r>
      <w:r>
        <w:rPr>
          <w:rFonts w:hint="eastAsia"/>
          <w:lang w:eastAsia="zh-CN"/>
        </w:rPr>
        <w:t>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bookmarkEnd w:id="25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673F76" w:rsidRPr="003117C7" w:rsidTr="00BB3FB7">
        <w:trPr>
          <w:cantSplit/>
          <w:jc w:val="center"/>
        </w:trPr>
        <w:tc>
          <w:tcPr>
            <w:tcW w:w="2122"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976"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158"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742D34">
              <w:rPr>
                <w:rFonts w:hint="eastAsia"/>
                <w:lang w:eastAsia="zh-CN"/>
              </w:rPr>
              <w:t>、</w:t>
            </w:r>
            <w:r w:rsidR="00742D34">
              <w:rPr>
                <w:lang w:eastAsia="zh-CN"/>
              </w:rPr>
              <w:t>3</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B3FB7" w:rsidRPr="003117C7" w:rsidTr="00BB3FB7">
        <w:trPr>
          <w:cantSplit/>
          <w:jc w:val="center"/>
        </w:trPr>
        <w:tc>
          <w:tcPr>
            <w:tcW w:w="2122" w:type="dxa"/>
          </w:tcPr>
          <w:p w:rsidR="00BB3FB7" w:rsidRPr="0030431E" w:rsidRDefault="00BB3FB7" w:rsidP="00BB3FB7">
            <w:pPr>
              <w:pStyle w:val="Tabletext"/>
              <w:jc w:val="left"/>
              <w:rPr>
                <w:sz w:val="20"/>
                <w:lang w:val="es-ES_tradnl" w:eastAsia="zh-CN"/>
              </w:rPr>
            </w:pPr>
            <w:r w:rsidRPr="0030431E">
              <w:rPr>
                <w:sz w:val="20"/>
                <w:lang w:val="es-ES_tradnl" w:eastAsia="zh-CN"/>
              </w:rPr>
              <w:t xml:space="preserve">0 MHz </w:t>
            </w:r>
            <w:r w:rsidRPr="0030431E">
              <w:rPr>
                <w:sz w:val="20"/>
                <w:lang w:val="es-ES_tradnl"/>
              </w:rPr>
              <w:sym w:font="Symbol" w:char="F0A3"/>
            </w:r>
            <w:r w:rsidRPr="0030431E">
              <w:rPr>
                <w:sz w:val="20"/>
                <w:lang w:val="es-ES_tradnl" w:eastAsia="zh-CN"/>
              </w:rPr>
              <w:t xml:space="preserve"> </w:t>
            </w:r>
            <w:r w:rsidRPr="0030431E">
              <w:rPr>
                <w:sz w:val="20"/>
                <w:lang w:val="es-ES_tradnl"/>
              </w:rPr>
              <w:sym w:font="Symbol" w:char="F044"/>
            </w:r>
            <w:r w:rsidRPr="0030431E">
              <w:rPr>
                <w:i/>
                <w:iCs/>
                <w:sz w:val="20"/>
                <w:lang w:val="es-ES_tradnl" w:eastAsia="zh-CN"/>
              </w:rPr>
              <w:t>f</w:t>
            </w:r>
            <w:r w:rsidRPr="0030431E">
              <w:rPr>
                <w:sz w:val="20"/>
                <w:lang w:val="es-ES_tradnl" w:eastAsia="zh-CN"/>
              </w:rPr>
              <w:t xml:space="preserve"> &lt; 1.4 MHz</w:t>
            </w:r>
          </w:p>
        </w:tc>
        <w:tc>
          <w:tcPr>
            <w:tcW w:w="2976" w:type="dxa"/>
          </w:tcPr>
          <w:p w:rsidR="00BB3FB7" w:rsidRPr="0030431E" w:rsidRDefault="00BB3FB7" w:rsidP="00BB3FB7">
            <w:pPr>
              <w:pStyle w:val="Tabletext"/>
              <w:jc w:val="left"/>
              <w:rPr>
                <w:sz w:val="20"/>
                <w:lang w:val="es-ES_tradnl" w:eastAsia="zh-CN"/>
              </w:rPr>
            </w:pPr>
            <w:r w:rsidRPr="0030431E">
              <w:rPr>
                <w:sz w:val="20"/>
                <w:lang w:val="es-ES_tradnl" w:eastAsia="zh-CN"/>
              </w:rPr>
              <w:t xml:space="preserve">0.05 MHz </w:t>
            </w:r>
            <w:r w:rsidRPr="0030431E">
              <w:rPr>
                <w:sz w:val="20"/>
                <w:lang w:val="es-ES_tradnl"/>
              </w:rPr>
              <w:sym w:font="Symbol" w:char="F0A3"/>
            </w:r>
            <w:r w:rsidRPr="0030431E">
              <w:rPr>
                <w:sz w:val="20"/>
                <w:lang w:val="es-ES_tradnl" w:eastAsia="zh-CN"/>
              </w:rPr>
              <w:t xml:space="preserve"> </w:t>
            </w:r>
            <w:r w:rsidRPr="0030431E">
              <w:rPr>
                <w:i/>
                <w:iCs/>
                <w:sz w:val="20"/>
                <w:lang w:val="es-ES_tradnl" w:eastAsia="zh-CN"/>
              </w:rPr>
              <w:t>f_offset</w:t>
            </w:r>
            <w:r w:rsidRPr="0030431E">
              <w:rPr>
                <w:sz w:val="20"/>
                <w:lang w:val="es-ES_tradnl" w:eastAsia="zh-CN"/>
              </w:rPr>
              <w:t xml:space="preserve"> &lt; 1.45 MHz</w:t>
            </w:r>
          </w:p>
        </w:tc>
        <w:tc>
          <w:tcPr>
            <w:tcW w:w="3158" w:type="dxa"/>
            <w:vAlign w:val="center"/>
          </w:tcPr>
          <w:p w:rsidR="00BB3FB7" w:rsidRPr="0030431E" w:rsidRDefault="00742D34" w:rsidP="00BB3FB7">
            <w:pPr>
              <w:pStyle w:val="Tabletext"/>
              <w:rPr>
                <w:sz w:val="20"/>
                <w:lang w:val="es-ES_tradnl"/>
              </w:rPr>
            </w:pPr>
            <w:r w:rsidRPr="00737DCC">
              <w:rPr>
                <w:position w:val="-28"/>
                <w:sz w:val="20"/>
                <w:lang w:val="es-ES_tradnl"/>
              </w:rPr>
              <w:object w:dxaOrig="3820" w:dyaOrig="680">
                <v:shape id="_x0000_i1034" type="#_x0000_t75" style="width:151.2pt;height:28.2pt" o:ole="" fillcolor="window">
                  <v:imagedata r:id="rId35" o:title=""/>
                </v:shape>
                <o:OLEObject Type="Embed" ProgID="Equation.3" ShapeID="_x0000_i1034" DrawAspect="Content" ObjectID="_1571128179" r:id="rId36"/>
              </w:object>
            </w:r>
          </w:p>
        </w:tc>
        <w:tc>
          <w:tcPr>
            <w:tcW w:w="1383" w:type="dxa"/>
          </w:tcPr>
          <w:p w:rsidR="00BB3FB7" w:rsidRPr="0030431E" w:rsidRDefault="00BB3FB7" w:rsidP="00BB3FB7">
            <w:pPr>
              <w:pStyle w:val="Tabletext"/>
              <w:jc w:val="center"/>
              <w:rPr>
                <w:sz w:val="20"/>
                <w:lang w:val="es-ES_tradnl"/>
              </w:rPr>
            </w:pPr>
            <w:r w:rsidRPr="0030431E">
              <w:rPr>
                <w:sz w:val="20"/>
                <w:lang w:val="es-ES_tradnl"/>
              </w:rPr>
              <w:t>100 kHz</w:t>
            </w:r>
          </w:p>
        </w:tc>
      </w:tr>
      <w:tr w:rsidR="00BB3FB7" w:rsidRPr="003117C7" w:rsidTr="00BB3FB7">
        <w:trPr>
          <w:cantSplit/>
          <w:jc w:val="center"/>
        </w:trPr>
        <w:tc>
          <w:tcPr>
            <w:tcW w:w="2122" w:type="dxa"/>
            <w:vAlign w:val="center"/>
          </w:tcPr>
          <w:p w:rsidR="00BB3FB7" w:rsidRPr="0030431E" w:rsidRDefault="00BB3FB7" w:rsidP="00BB3FB7">
            <w:pPr>
              <w:pStyle w:val="Tabletext"/>
              <w:rPr>
                <w:sz w:val="20"/>
                <w:lang w:val="es-ES_tradnl"/>
              </w:rPr>
            </w:pPr>
            <w:r w:rsidRPr="0030431E">
              <w:rPr>
                <w:sz w:val="20"/>
                <w:lang w:val="es-ES_tradnl"/>
              </w:rPr>
              <w:t xml:space="preserve">1.4 MHz </w:t>
            </w:r>
            <w:r w:rsidRPr="0030431E">
              <w:rPr>
                <w:sz w:val="20"/>
                <w:lang w:val="es-ES_tradnl"/>
              </w:rPr>
              <w:sym w:font="Symbol" w:char="F0A3"/>
            </w:r>
            <w:r w:rsidRPr="0030431E">
              <w:rPr>
                <w:sz w:val="20"/>
                <w:lang w:val="es-ES_tradnl"/>
              </w:rPr>
              <w:t xml:space="preserve"> </w:t>
            </w:r>
            <w:r w:rsidRPr="0030431E">
              <w:rPr>
                <w:sz w:val="20"/>
                <w:lang w:val="es-ES_tradnl"/>
              </w:rPr>
              <w:sym w:font="Symbol" w:char="F044"/>
            </w:r>
            <w:r w:rsidRPr="0030431E">
              <w:rPr>
                <w:i/>
                <w:iCs/>
                <w:sz w:val="20"/>
                <w:lang w:val="es-ES_tradnl"/>
              </w:rPr>
              <w:t>f</w:t>
            </w:r>
            <w:r w:rsidRPr="0030431E">
              <w:rPr>
                <w:sz w:val="20"/>
                <w:lang w:val="es-ES_tradnl"/>
              </w:rPr>
              <w:t xml:space="preserve"> &lt; 2.8 MHz</w:t>
            </w:r>
          </w:p>
        </w:tc>
        <w:tc>
          <w:tcPr>
            <w:tcW w:w="2976" w:type="dxa"/>
            <w:vAlign w:val="center"/>
          </w:tcPr>
          <w:p w:rsidR="00BB3FB7" w:rsidRPr="0030431E" w:rsidRDefault="00BB3FB7" w:rsidP="00BB3FB7">
            <w:pPr>
              <w:pStyle w:val="Tabletext"/>
              <w:rPr>
                <w:sz w:val="20"/>
                <w:lang w:val="es-ES_tradnl"/>
              </w:rPr>
            </w:pPr>
            <w:r w:rsidRPr="0030431E">
              <w:rPr>
                <w:sz w:val="20"/>
                <w:lang w:val="es-ES_tradnl"/>
              </w:rPr>
              <w:t xml:space="preserve">1.45 MHz </w:t>
            </w:r>
            <w:r w:rsidRPr="0030431E">
              <w:rPr>
                <w:sz w:val="20"/>
                <w:lang w:val="es-ES_tradnl"/>
              </w:rPr>
              <w:sym w:font="Symbol" w:char="F0A3"/>
            </w:r>
            <w:r w:rsidRPr="0030431E">
              <w:rPr>
                <w:sz w:val="20"/>
                <w:lang w:val="es-ES_tradnl"/>
              </w:rPr>
              <w:t xml:space="preserve"> </w:t>
            </w:r>
            <w:r w:rsidRPr="0030431E">
              <w:rPr>
                <w:i/>
                <w:iCs/>
                <w:sz w:val="20"/>
                <w:lang w:val="es-ES_tradnl"/>
              </w:rPr>
              <w:t>f_offset</w:t>
            </w:r>
            <w:r w:rsidRPr="0030431E">
              <w:rPr>
                <w:sz w:val="20"/>
                <w:lang w:val="es-ES_tradnl"/>
              </w:rPr>
              <w:t xml:space="preserve"> &lt; 2.85 MHz</w:t>
            </w:r>
          </w:p>
        </w:tc>
        <w:tc>
          <w:tcPr>
            <w:tcW w:w="3158" w:type="dxa"/>
            <w:vAlign w:val="center"/>
          </w:tcPr>
          <w:p w:rsidR="00BB3FB7" w:rsidRPr="0030431E" w:rsidRDefault="00BB3FB7" w:rsidP="00BB3FB7">
            <w:pPr>
              <w:pStyle w:val="Tabletext"/>
              <w:jc w:val="center"/>
              <w:rPr>
                <w:sz w:val="20"/>
                <w:lang w:val="es-ES_tradnl"/>
              </w:rPr>
            </w:pPr>
            <w:r>
              <w:rPr>
                <w:sz w:val="20"/>
                <w:lang w:val="es-ES_tradnl"/>
              </w:rPr>
              <w:t>–</w:t>
            </w:r>
            <w:r w:rsidRPr="0030431E">
              <w:rPr>
                <w:sz w:val="20"/>
                <w:lang w:val="es-ES_tradnl"/>
              </w:rPr>
              <w:t>9.5 dBm</w:t>
            </w:r>
          </w:p>
        </w:tc>
        <w:tc>
          <w:tcPr>
            <w:tcW w:w="1383" w:type="dxa"/>
            <w:vAlign w:val="center"/>
          </w:tcPr>
          <w:p w:rsidR="00BB3FB7" w:rsidRPr="0030431E" w:rsidRDefault="00BB3FB7" w:rsidP="00BB3FB7">
            <w:pPr>
              <w:pStyle w:val="Tabletext"/>
              <w:jc w:val="center"/>
              <w:rPr>
                <w:sz w:val="20"/>
                <w:lang w:val="es-ES_tradnl"/>
              </w:rPr>
            </w:pPr>
            <w:r w:rsidRPr="0030431E">
              <w:rPr>
                <w:sz w:val="20"/>
                <w:lang w:val="es-ES_tradnl"/>
              </w:rPr>
              <w:t>100 kHz</w:t>
            </w:r>
          </w:p>
        </w:tc>
      </w:tr>
      <w:tr w:rsidR="00BB3FB7" w:rsidRPr="003117C7" w:rsidTr="00B80A70">
        <w:trPr>
          <w:cantSplit/>
          <w:jc w:val="center"/>
        </w:trPr>
        <w:tc>
          <w:tcPr>
            <w:tcW w:w="2122" w:type="dxa"/>
            <w:tcBorders>
              <w:bottom w:val="single" w:sz="4" w:space="0" w:color="auto"/>
            </w:tcBorders>
            <w:vAlign w:val="center"/>
          </w:tcPr>
          <w:p w:rsidR="00BB3FB7" w:rsidRPr="0030431E" w:rsidRDefault="00BB3FB7" w:rsidP="00BB3FB7">
            <w:pPr>
              <w:pStyle w:val="Tabletext"/>
              <w:rPr>
                <w:sz w:val="20"/>
                <w:lang w:val="es-ES_tradnl"/>
              </w:rPr>
            </w:pPr>
            <w:r w:rsidRPr="0030431E">
              <w:rPr>
                <w:sz w:val="20"/>
                <w:lang w:val="es-ES_tradnl"/>
              </w:rPr>
              <w:t xml:space="preserve">2.8 MHz </w:t>
            </w:r>
            <w:r w:rsidRPr="0030431E">
              <w:rPr>
                <w:sz w:val="20"/>
                <w:lang w:val="es-ES_tradnl"/>
              </w:rPr>
              <w:sym w:font="Symbol" w:char="F0A3"/>
            </w:r>
            <w:r w:rsidRPr="0030431E">
              <w:rPr>
                <w:sz w:val="20"/>
                <w:lang w:val="es-ES_tradnl"/>
              </w:rPr>
              <w:t xml:space="preserve"> </w:t>
            </w:r>
            <w:r w:rsidRPr="0030431E">
              <w:rPr>
                <w:sz w:val="20"/>
                <w:lang w:val="es-ES_tradnl"/>
              </w:rPr>
              <w:sym w:font="Symbol" w:char="F044"/>
            </w:r>
            <w:r w:rsidRPr="0030431E">
              <w:rPr>
                <w:i/>
                <w:iCs/>
                <w:sz w:val="20"/>
                <w:lang w:val="es-ES_tradnl"/>
              </w:rPr>
              <w:t>f</w:t>
            </w:r>
            <w:r w:rsidRPr="0030431E">
              <w:rPr>
                <w:sz w:val="20"/>
                <w:lang w:val="es-ES_tradnl"/>
              </w:rPr>
              <w:t xml:space="preserve"> </w:t>
            </w:r>
            <w:r w:rsidRPr="0030431E">
              <w:rPr>
                <w:sz w:val="20"/>
                <w:lang w:val="es-ES_tradnl"/>
              </w:rPr>
              <w:sym w:font="Symbol" w:char="F0A3"/>
            </w:r>
            <w:r w:rsidRPr="0030431E">
              <w:rPr>
                <w:sz w:val="20"/>
                <w:lang w:val="es-ES_tradnl"/>
              </w:rPr>
              <w:t xml:space="preserve"> </w:t>
            </w:r>
            <w:r w:rsidRPr="0030431E">
              <w:rPr>
                <w:sz w:val="20"/>
                <w:lang w:val="es-ES_tradnl"/>
              </w:rPr>
              <w:sym w:font="Symbol" w:char="F044"/>
            </w:r>
            <w:r w:rsidRPr="0030431E">
              <w:rPr>
                <w:i/>
                <w:iCs/>
                <w:sz w:val="20"/>
                <w:lang w:val="es-ES_tradnl"/>
              </w:rPr>
              <w:t>f</w:t>
            </w:r>
            <w:r w:rsidRPr="00E164E8">
              <w:rPr>
                <w:sz w:val="20"/>
                <w:vertAlign w:val="subscript"/>
                <w:lang w:val="es-ES_tradnl"/>
              </w:rPr>
              <w:t>max</w:t>
            </w:r>
          </w:p>
        </w:tc>
        <w:tc>
          <w:tcPr>
            <w:tcW w:w="2976" w:type="dxa"/>
            <w:tcBorders>
              <w:bottom w:val="single" w:sz="4" w:space="0" w:color="auto"/>
            </w:tcBorders>
            <w:vAlign w:val="center"/>
          </w:tcPr>
          <w:p w:rsidR="00BB3FB7" w:rsidRPr="003704BE" w:rsidRDefault="00BB3FB7" w:rsidP="00BB3FB7">
            <w:pPr>
              <w:pStyle w:val="Tabletext"/>
              <w:rPr>
                <w:sz w:val="20"/>
                <w:lang w:val="en-US"/>
              </w:rPr>
            </w:pPr>
            <w:r w:rsidRPr="003704BE">
              <w:rPr>
                <w:sz w:val="20"/>
                <w:lang w:val="en-US"/>
              </w:rPr>
              <w:t xml:space="preserve">2.85 MHz </w:t>
            </w:r>
            <w:r w:rsidRPr="0030431E">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58" w:type="dxa"/>
            <w:tcBorders>
              <w:bottom w:val="single" w:sz="4" w:space="0" w:color="auto"/>
            </w:tcBorders>
            <w:vAlign w:val="center"/>
          </w:tcPr>
          <w:p w:rsidR="00BB3FB7" w:rsidRPr="0030431E" w:rsidRDefault="00BB3FB7" w:rsidP="00BB3FB7">
            <w:pPr>
              <w:pStyle w:val="Tabletext"/>
              <w:jc w:val="center"/>
              <w:rPr>
                <w:sz w:val="20"/>
                <w:lang w:val="es-ES_tradnl"/>
              </w:rPr>
            </w:pPr>
            <w:r>
              <w:rPr>
                <w:sz w:val="20"/>
                <w:lang w:val="es-ES_tradnl"/>
              </w:rPr>
              <w:t>–</w:t>
            </w:r>
            <w:r w:rsidRPr="0030431E">
              <w:rPr>
                <w:sz w:val="20"/>
                <w:lang w:val="es-ES_tradnl"/>
              </w:rPr>
              <w:t>16 dBm</w:t>
            </w:r>
          </w:p>
        </w:tc>
        <w:tc>
          <w:tcPr>
            <w:tcW w:w="1383" w:type="dxa"/>
            <w:tcBorders>
              <w:bottom w:val="single" w:sz="4" w:space="0" w:color="auto"/>
            </w:tcBorders>
            <w:vAlign w:val="center"/>
          </w:tcPr>
          <w:p w:rsidR="00BB3FB7" w:rsidRPr="0030431E" w:rsidRDefault="00BB3FB7" w:rsidP="00BB3FB7">
            <w:pPr>
              <w:pStyle w:val="Tabletext"/>
              <w:jc w:val="center"/>
              <w:rPr>
                <w:sz w:val="20"/>
                <w:lang w:val="es-ES_tradnl"/>
              </w:rPr>
            </w:pPr>
            <w:r w:rsidRPr="0030431E">
              <w:rPr>
                <w:sz w:val="20"/>
                <w:lang w:val="es-ES_tradnl"/>
              </w:rPr>
              <w:t>100 kHz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bookmarkStart w:id="251" w:name="lt_pId1174"/>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00BB3FB7" w:rsidRPr="0030431E">
              <w:rPr>
                <w:lang w:val="en-US"/>
              </w:rPr>
              <w:sym w:font="Symbol" w:char="F044"/>
            </w:r>
            <w:r w:rsidR="00BB3FB7" w:rsidRPr="0030431E">
              <w:rPr>
                <w:i/>
                <w:iCs/>
                <w:lang w:val="en-US" w:eastAsia="zh-CN"/>
              </w:rPr>
              <w:t>f</w:t>
            </w:r>
            <w:r w:rsidR="00BB3FB7" w:rsidRPr="0030431E">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–16 dBm/100 kHz</w:t>
            </w:r>
            <w:r w:rsidRPr="003117C7">
              <w:rPr>
                <w:rFonts w:hint="eastAsia"/>
                <w:lang w:eastAsia="zh-CN"/>
              </w:rPr>
              <w:t>。</w:t>
            </w:r>
          </w:p>
          <w:p w:rsidR="00673F76" w:rsidRDefault="00673F76" w:rsidP="00BB3FB7">
            <w:pPr>
              <w:pStyle w:val="Tabletext"/>
              <w:rPr>
                <w:lang w:eastAsia="zh-CN"/>
              </w:rPr>
            </w:pPr>
            <w:r w:rsidRPr="00787E56">
              <w:rPr>
                <w:rFonts w:hint="eastAsia"/>
                <w:lang w:eastAsia="zh-CN"/>
              </w:rPr>
              <w:t>注</w:t>
            </w:r>
            <w:r w:rsidRPr="00787E56">
              <w:rPr>
                <w:lang w:eastAsia="zh-CN"/>
              </w:rPr>
              <w:t>2 –</w:t>
            </w:r>
            <w:r w:rsidR="00B838AE">
              <w:rPr>
                <w:lang w:eastAsia="zh-CN"/>
              </w:rPr>
              <w:t xml:space="preserve"> </w:t>
            </w:r>
            <w:r w:rsidRPr="00787E56">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251"/>
          </w:p>
          <w:p w:rsidR="00742D34" w:rsidRPr="003117C7" w:rsidRDefault="0080718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Default="00673F76" w:rsidP="00673F76">
      <w:pPr>
        <w:pStyle w:val="TableNo"/>
        <w:rPr>
          <w:lang w:eastAsia="zh-CN"/>
        </w:rPr>
      </w:pPr>
      <w:bookmarkStart w:id="252" w:name="lt_pId1179"/>
      <w:r>
        <w:rPr>
          <w:rFonts w:hint="eastAsia"/>
          <w:lang w:eastAsia="zh-CN"/>
        </w:rPr>
        <w:t>表</w:t>
      </w:r>
      <w:r w:rsidRPr="00117065">
        <w:rPr>
          <w:lang w:eastAsia="zh-CN"/>
        </w:rPr>
        <w:t>2.3.2.1-2</w:t>
      </w:r>
      <w:bookmarkEnd w:id="252"/>
    </w:p>
    <w:p w:rsidR="00673F76" w:rsidRPr="00117065" w:rsidRDefault="00673F76" w:rsidP="00673F76">
      <w:pPr>
        <w:pStyle w:val="Tabletitle"/>
        <w:rPr>
          <w:lang w:eastAsia="zh-CN"/>
        </w:rPr>
      </w:pPr>
      <w:r>
        <w:rPr>
          <w:rFonts w:hint="eastAsia"/>
          <w:lang w:val="en-US" w:eastAsia="zh-CN"/>
        </w:rPr>
        <w:t>用于</w:t>
      </w:r>
      <w:r>
        <w:rPr>
          <w:lang w:eastAsia="zh-CN"/>
        </w:rPr>
        <w:t>B</w:t>
      </w:r>
      <w:r>
        <w:rPr>
          <w:rFonts w:hint="eastAsia"/>
          <w:lang w:eastAsia="zh-CN"/>
        </w:rPr>
        <w:t>类的</w:t>
      </w:r>
      <w:r>
        <w:rPr>
          <w:lang w:val="en-US" w:eastAsia="zh-CN"/>
        </w:rPr>
        <w:t>3 MHz</w:t>
      </w:r>
      <w:r>
        <w:rPr>
          <w:rFonts w:hint="eastAsia"/>
          <w:lang w:eastAsia="zh-CN"/>
        </w:rPr>
        <w:t>信道带宽（</w:t>
      </w:r>
      <w:r>
        <w:rPr>
          <w:lang w:eastAsia="zh-CN"/>
        </w:rPr>
        <w:t>E-UTRA</w:t>
      </w:r>
      <w:r w:rsidR="006B0B0A">
        <w:rPr>
          <w:rFonts w:hint="eastAsia"/>
          <w:lang w:eastAsia="zh-CN"/>
        </w:rPr>
        <w:t>频段</w:t>
      </w:r>
      <w:r>
        <w:rPr>
          <w:lang w:eastAsia="zh-CN"/>
        </w:rPr>
        <w:t>&lt; 1 GHz</w:t>
      </w:r>
      <w:r>
        <w:rPr>
          <w:rFonts w:hint="eastAsia"/>
          <w:lang w:eastAsia="zh-CN"/>
        </w:rPr>
        <w:t>）的</w:t>
      </w:r>
      <w:r w:rsidR="00BB3FB7">
        <w:rPr>
          <w:lang w:eastAsia="zh-CN"/>
        </w:rPr>
        <w:br/>
      </w:r>
      <w:r>
        <w:rPr>
          <w:rFonts w:hint="eastAsia"/>
          <w:lang w:eastAsia="zh-CN"/>
        </w:rPr>
        <w:t>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
        <w:gridCol w:w="2052"/>
        <w:gridCol w:w="2869"/>
        <w:gridCol w:w="3330"/>
        <w:gridCol w:w="1382"/>
      </w:tblGrid>
      <w:tr w:rsidR="00673F76" w:rsidRPr="003117C7" w:rsidTr="00BB3FB7">
        <w:trPr>
          <w:cantSplit/>
          <w:jc w:val="center"/>
        </w:trPr>
        <w:tc>
          <w:tcPr>
            <w:tcW w:w="2058" w:type="dxa"/>
            <w:gridSpan w:val="2"/>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 xml:space="preserve"> f</w:t>
            </w:r>
          </w:p>
        </w:tc>
        <w:tc>
          <w:tcPr>
            <w:tcW w:w="2869"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330" w:type="dxa"/>
            <w:vAlign w:val="center"/>
          </w:tcPr>
          <w:p w:rsidR="00673F76" w:rsidRPr="003117C7" w:rsidRDefault="00673F76" w:rsidP="00BB3FB7">
            <w:pPr>
              <w:pStyle w:val="Tablehead"/>
            </w:pPr>
            <w:r w:rsidRPr="003117C7">
              <w:rPr>
                <w:rFonts w:hint="eastAsia"/>
                <w:lang w:eastAsia="zh-CN"/>
              </w:rPr>
              <w:t>测试</w:t>
            </w:r>
            <w:r w:rsidRPr="003117C7">
              <w:rPr>
                <w:rFonts w:hint="eastAsia"/>
              </w:rPr>
              <w:t>要求（注</w:t>
            </w:r>
            <w:r w:rsidRPr="003117C7">
              <w:t>1</w:t>
            </w:r>
            <w:r w:rsidR="00742D34">
              <w:rPr>
                <w:rFonts w:hint="eastAsia"/>
                <w:lang w:eastAsia="zh-CN"/>
              </w:rPr>
              <w:t>、</w:t>
            </w:r>
            <w:r w:rsidR="00742D34">
              <w:rPr>
                <w:lang w:eastAsia="zh-CN"/>
              </w:rPr>
              <w:t>3</w:t>
            </w:r>
            <w:r w:rsidRPr="003117C7">
              <w:rPr>
                <w:rFonts w:hint="eastAsia"/>
              </w:rPr>
              <w:t>）</w:t>
            </w:r>
          </w:p>
        </w:tc>
        <w:tc>
          <w:tcPr>
            <w:tcW w:w="1382"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B3FB7" w:rsidRPr="003117C7" w:rsidTr="00BB3FB7">
        <w:trPr>
          <w:cantSplit/>
          <w:jc w:val="center"/>
        </w:trPr>
        <w:tc>
          <w:tcPr>
            <w:tcW w:w="2058" w:type="dxa"/>
            <w:gridSpan w:val="2"/>
          </w:tcPr>
          <w:p w:rsidR="00BB3FB7" w:rsidRPr="00E23BB6" w:rsidRDefault="00BB3FB7" w:rsidP="00BB3FB7">
            <w:pPr>
              <w:pStyle w:val="Tabletext"/>
              <w:jc w:val="left"/>
              <w:rPr>
                <w:sz w:val="20"/>
                <w:lang w:val="es-ES_tradnl"/>
              </w:rPr>
            </w:pPr>
            <w:r w:rsidRPr="00E23BB6">
              <w:rPr>
                <w:sz w:val="20"/>
                <w:lang w:val="es-ES_tradnl"/>
              </w:rPr>
              <w:t xml:space="preserve">0 MHz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23BB6">
              <w:rPr>
                <w:sz w:val="20"/>
                <w:lang w:val="es-ES_tradnl"/>
              </w:rPr>
              <w:t xml:space="preserve"> &lt; 3 MHz</w:t>
            </w:r>
          </w:p>
        </w:tc>
        <w:tc>
          <w:tcPr>
            <w:tcW w:w="2869" w:type="dxa"/>
          </w:tcPr>
          <w:p w:rsidR="00BB3FB7" w:rsidRPr="00E23BB6" w:rsidRDefault="00BB3FB7" w:rsidP="00BB3FB7">
            <w:pPr>
              <w:pStyle w:val="Tabletext"/>
              <w:jc w:val="left"/>
              <w:rPr>
                <w:sz w:val="20"/>
                <w:lang w:val="es-ES_tradnl"/>
              </w:rPr>
            </w:pPr>
            <w:r w:rsidRPr="00E23BB6">
              <w:rPr>
                <w:sz w:val="20"/>
                <w:lang w:val="es-ES_tradnl"/>
              </w:rPr>
              <w:t xml:space="preserve">0.05 MHz </w:t>
            </w:r>
            <w:r w:rsidRPr="00E23BB6">
              <w:rPr>
                <w:sz w:val="20"/>
                <w:lang w:val="es-ES_tradnl"/>
              </w:rPr>
              <w:sym w:font="Symbol" w:char="F0A3"/>
            </w:r>
            <w:r w:rsidRPr="00E23BB6">
              <w:rPr>
                <w:sz w:val="20"/>
                <w:lang w:val="es-ES_tradnl"/>
              </w:rPr>
              <w:t xml:space="preserve"> </w:t>
            </w:r>
            <w:r w:rsidRPr="00041545">
              <w:rPr>
                <w:i/>
                <w:iCs/>
                <w:sz w:val="20"/>
                <w:lang w:val="es-ES_tradnl"/>
              </w:rPr>
              <w:t>f_offset</w:t>
            </w:r>
            <w:r w:rsidRPr="00E23BB6">
              <w:rPr>
                <w:sz w:val="20"/>
                <w:lang w:val="es-ES_tradnl"/>
              </w:rPr>
              <w:t xml:space="preserve"> &lt; 3.05 MHz</w:t>
            </w:r>
          </w:p>
        </w:tc>
        <w:tc>
          <w:tcPr>
            <w:tcW w:w="3330" w:type="dxa"/>
            <w:vAlign w:val="center"/>
          </w:tcPr>
          <w:p w:rsidR="00BB3FB7" w:rsidRPr="00E23BB6" w:rsidRDefault="00742D34" w:rsidP="00BB3FB7">
            <w:pPr>
              <w:pStyle w:val="Tabletext"/>
              <w:rPr>
                <w:sz w:val="20"/>
                <w:lang w:val="es-ES_tradnl"/>
              </w:rPr>
            </w:pPr>
            <w:r w:rsidRPr="00737DCC">
              <w:rPr>
                <w:position w:val="-28"/>
                <w:sz w:val="20"/>
                <w:lang w:val="es-ES_tradnl"/>
              </w:rPr>
              <w:object w:dxaOrig="3700" w:dyaOrig="680">
                <v:shape id="_x0000_i1035" type="#_x0000_t75" style="width:136.8pt;height:28.2pt" o:ole="" fillcolor="window">
                  <v:imagedata r:id="rId37" o:title=""/>
                </v:shape>
                <o:OLEObject Type="Embed" ProgID="Equation.3" ShapeID="_x0000_i1035" DrawAspect="Content" ObjectID="_1571128180" r:id="rId38"/>
              </w:object>
            </w:r>
          </w:p>
        </w:tc>
        <w:tc>
          <w:tcPr>
            <w:tcW w:w="1382" w:type="dxa"/>
          </w:tcPr>
          <w:p w:rsidR="00BB3FB7" w:rsidRPr="00E23BB6" w:rsidRDefault="00BB3FB7" w:rsidP="00BB3FB7">
            <w:pPr>
              <w:pStyle w:val="Tabletext"/>
              <w:jc w:val="center"/>
              <w:rPr>
                <w:sz w:val="20"/>
                <w:lang w:val="es-ES_tradnl"/>
              </w:rPr>
            </w:pPr>
            <w:r w:rsidRPr="00E23BB6">
              <w:rPr>
                <w:sz w:val="20"/>
                <w:lang w:val="es-ES_tradnl"/>
              </w:rPr>
              <w:t>100 kHz</w:t>
            </w:r>
          </w:p>
        </w:tc>
      </w:tr>
      <w:tr w:rsidR="00BB3FB7" w:rsidRPr="003117C7" w:rsidTr="00BB3FB7">
        <w:trPr>
          <w:cantSplit/>
          <w:jc w:val="center"/>
        </w:trPr>
        <w:tc>
          <w:tcPr>
            <w:tcW w:w="2058" w:type="dxa"/>
            <w:gridSpan w:val="2"/>
            <w:vAlign w:val="center"/>
          </w:tcPr>
          <w:p w:rsidR="00BB3FB7" w:rsidRPr="00E23BB6" w:rsidRDefault="00BB3FB7" w:rsidP="00BB3FB7">
            <w:pPr>
              <w:pStyle w:val="Tabletext"/>
              <w:rPr>
                <w:sz w:val="20"/>
                <w:lang w:val="es-ES_tradnl"/>
              </w:rPr>
            </w:pPr>
            <w:r w:rsidRPr="00E23BB6">
              <w:rPr>
                <w:sz w:val="20"/>
                <w:lang w:val="es-ES_tradnl"/>
              </w:rPr>
              <w:t xml:space="preserve">3 MHz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23BB6">
              <w:rPr>
                <w:sz w:val="20"/>
                <w:lang w:val="es-ES_tradnl"/>
              </w:rPr>
              <w:t xml:space="preserve"> &lt; 6 MHz</w:t>
            </w:r>
          </w:p>
        </w:tc>
        <w:tc>
          <w:tcPr>
            <w:tcW w:w="2869" w:type="dxa"/>
            <w:vAlign w:val="center"/>
          </w:tcPr>
          <w:p w:rsidR="00BB3FB7" w:rsidRPr="00E23BB6" w:rsidRDefault="00BB3FB7" w:rsidP="00BB3FB7">
            <w:pPr>
              <w:pStyle w:val="Tabletext"/>
              <w:rPr>
                <w:sz w:val="20"/>
                <w:lang w:val="es-ES_tradnl"/>
              </w:rPr>
            </w:pPr>
            <w:r w:rsidRPr="00E23BB6">
              <w:rPr>
                <w:sz w:val="20"/>
                <w:lang w:val="es-ES_tradnl"/>
              </w:rPr>
              <w:t xml:space="preserve">3.05 MHz </w:t>
            </w:r>
            <w:r w:rsidRPr="00E23BB6">
              <w:rPr>
                <w:sz w:val="20"/>
                <w:lang w:val="es-ES_tradnl"/>
              </w:rPr>
              <w:sym w:font="Symbol" w:char="F0A3"/>
            </w:r>
            <w:r w:rsidRPr="00E23BB6">
              <w:rPr>
                <w:sz w:val="20"/>
                <w:lang w:val="es-ES_tradnl"/>
              </w:rPr>
              <w:t xml:space="preserve"> </w:t>
            </w:r>
            <w:r w:rsidRPr="00041545">
              <w:rPr>
                <w:i/>
                <w:iCs/>
                <w:sz w:val="20"/>
                <w:lang w:val="es-ES_tradnl"/>
              </w:rPr>
              <w:t>f_offset</w:t>
            </w:r>
            <w:r w:rsidRPr="00E23BB6">
              <w:rPr>
                <w:sz w:val="20"/>
                <w:lang w:val="es-ES_tradnl"/>
              </w:rPr>
              <w:t xml:space="preserve"> &lt; 6.05 MHz</w:t>
            </w:r>
          </w:p>
        </w:tc>
        <w:tc>
          <w:tcPr>
            <w:tcW w:w="3330" w:type="dxa"/>
            <w:vAlign w:val="center"/>
          </w:tcPr>
          <w:p w:rsidR="00BB3FB7" w:rsidRPr="00E23BB6" w:rsidRDefault="00BB3FB7" w:rsidP="00BB3FB7">
            <w:pPr>
              <w:pStyle w:val="Tabletext"/>
              <w:jc w:val="center"/>
              <w:rPr>
                <w:sz w:val="20"/>
                <w:lang w:val="es-ES_tradnl"/>
              </w:rPr>
            </w:pPr>
            <w:r>
              <w:rPr>
                <w:sz w:val="20"/>
                <w:lang w:val="es-ES_tradnl"/>
              </w:rPr>
              <w:t>–</w:t>
            </w:r>
            <w:r w:rsidRPr="00E23BB6">
              <w:rPr>
                <w:sz w:val="20"/>
                <w:lang w:val="es-ES_tradnl"/>
              </w:rPr>
              <w:t>13.5 dBm</w:t>
            </w:r>
          </w:p>
        </w:tc>
        <w:tc>
          <w:tcPr>
            <w:tcW w:w="1382" w:type="dxa"/>
            <w:vAlign w:val="center"/>
          </w:tcPr>
          <w:p w:rsidR="00BB3FB7" w:rsidRPr="00E23BB6" w:rsidRDefault="00BB3FB7" w:rsidP="00BB3FB7">
            <w:pPr>
              <w:pStyle w:val="Tabletext"/>
              <w:jc w:val="center"/>
              <w:rPr>
                <w:sz w:val="20"/>
                <w:lang w:val="es-ES_tradnl"/>
              </w:rPr>
            </w:pPr>
            <w:r w:rsidRPr="00E23BB6">
              <w:rPr>
                <w:sz w:val="20"/>
                <w:lang w:val="es-ES_tradnl"/>
              </w:rPr>
              <w:t>100 kHz</w:t>
            </w:r>
          </w:p>
        </w:tc>
      </w:tr>
      <w:tr w:rsidR="00BB3FB7" w:rsidRPr="003117C7" w:rsidTr="00BB3FB7">
        <w:trPr>
          <w:cantSplit/>
          <w:jc w:val="center"/>
        </w:trPr>
        <w:tc>
          <w:tcPr>
            <w:tcW w:w="2058" w:type="dxa"/>
            <w:gridSpan w:val="2"/>
            <w:vAlign w:val="center"/>
          </w:tcPr>
          <w:p w:rsidR="00BB3FB7" w:rsidRPr="00E23BB6" w:rsidRDefault="00BB3FB7" w:rsidP="00BB3FB7">
            <w:pPr>
              <w:pStyle w:val="Tabletext"/>
              <w:rPr>
                <w:sz w:val="20"/>
                <w:lang w:val="es-ES_tradnl"/>
              </w:rPr>
            </w:pPr>
            <w:r w:rsidRPr="00E23BB6">
              <w:rPr>
                <w:sz w:val="20"/>
                <w:lang w:val="es-ES_tradnl"/>
              </w:rPr>
              <w:t xml:space="preserve">6 MHz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23BB6">
              <w:rPr>
                <w:sz w:val="20"/>
                <w:lang w:val="es-ES_tradnl"/>
              </w:rPr>
              <w:t xml:space="preserve">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164E8">
              <w:rPr>
                <w:sz w:val="20"/>
                <w:vertAlign w:val="subscript"/>
                <w:lang w:val="es-ES_tradnl"/>
              </w:rPr>
              <w:t>max</w:t>
            </w:r>
          </w:p>
        </w:tc>
        <w:tc>
          <w:tcPr>
            <w:tcW w:w="2869" w:type="dxa"/>
            <w:vAlign w:val="center"/>
          </w:tcPr>
          <w:p w:rsidR="00BB3FB7" w:rsidRPr="003704BE" w:rsidRDefault="00BB3FB7" w:rsidP="00BB3FB7">
            <w:pPr>
              <w:pStyle w:val="Tabletext"/>
              <w:rPr>
                <w:sz w:val="20"/>
                <w:lang w:val="en-US"/>
              </w:rPr>
            </w:pPr>
            <w:r w:rsidRPr="003704BE">
              <w:rPr>
                <w:sz w:val="20"/>
                <w:lang w:val="en-US"/>
              </w:rPr>
              <w:t xml:space="preserve">6.05 MHz </w:t>
            </w:r>
            <w:r w:rsidRPr="00E23BB6">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330" w:type="dxa"/>
            <w:vAlign w:val="center"/>
          </w:tcPr>
          <w:p w:rsidR="00BB3FB7" w:rsidRPr="00E23BB6" w:rsidRDefault="00BB3FB7" w:rsidP="00BB3FB7">
            <w:pPr>
              <w:pStyle w:val="Tabletext"/>
              <w:jc w:val="center"/>
              <w:rPr>
                <w:sz w:val="20"/>
                <w:lang w:val="es-ES_tradnl"/>
              </w:rPr>
            </w:pPr>
            <w:r>
              <w:rPr>
                <w:sz w:val="20"/>
                <w:lang w:val="es-ES_tradnl"/>
              </w:rPr>
              <w:t>–</w:t>
            </w:r>
            <w:r w:rsidRPr="00E23BB6">
              <w:rPr>
                <w:sz w:val="20"/>
                <w:lang w:val="es-ES_tradnl"/>
              </w:rPr>
              <w:t>16 dBm</w:t>
            </w:r>
          </w:p>
        </w:tc>
        <w:tc>
          <w:tcPr>
            <w:tcW w:w="1382" w:type="dxa"/>
            <w:vAlign w:val="center"/>
          </w:tcPr>
          <w:p w:rsidR="00BB3FB7" w:rsidRPr="00E23BB6" w:rsidRDefault="00BB3FB7" w:rsidP="00BB3FB7">
            <w:pPr>
              <w:pStyle w:val="Tabletext"/>
              <w:jc w:val="center"/>
              <w:rPr>
                <w:sz w:val="20"/>
                <w:lang w:val="es-ES_tradnl"/>
              </w:rPr>
            </w:pPr>
            <w:r w:rsidRPr="00E23BB6">
              <w:rPr>
                <w:sz w:val="20"/>
                <w:lang w:val="es-ES_tradnl"/>
              </w:rPr>
              <w:t>100 kHz</w:t>
            </w:r>
          </w:p>
        </w:tc>
      </w:tr>
      <w:tr w:rsidR="00673F76" w:rsidRPr="003117C7" w:rsidTr="00B80A70">
        <w:trPr>
          <w:gridBefore w:val="1"/>
          <w:wBefore w:w="6" w:type="dxa"/>
          <w:cantSplit/>
          <w:jc w:val="center"/>
        </w:trPr>
        <w:tc>
          <w:tcPr>
            <w:tcW w:w="9633"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00BB3FB7" w:rsidRPr="00E23BB6">
              <w:rPr>
                <w:lang w:val="en-US"/>
              </w:rPr>
              <w:sym w:font="Symbol" w:char="F044"/>
            </w:r>
            <w:r w:rsidR="00BB3FB7" w:rsidRPr="00041545">
              <w:rPr>
                <w:i/>
                <w:iCs/>
                <w:lang w:val="en-US" w:eastAsia="zh-CN"/>
              </w:rPr>
              <w:t>f</w:t>
            </w:r>
            <w:r w:rsidR="00BB3FB7" w:rsidRPr="00E23BB6">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–16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742D34" w:rsidRPr="003117C7" w:rsidRDefault="00787ED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BB3FB7" w:rsidRDefault="00BB3FB7">
      <w:pPr>
        <w:tabs>
          <w:tab w:val="clear" w:pos="794"/>
          <w:tab w:val="clear" w:pos="1191"/>
          <w:tab w:val="clear" w:pos="1588"/>
          <w:tab w:val="clear" w:pos="1985"/>
        </w:tabs>
        <w:overflowPunct/>
        <w:autoSpaceDE/>
        <w:autoSpaceDN/>
        <w:adjustRightInd/>
        <w:spacing w:before="0"/>
        <w:jc w:val="left"/>
        <w:textAlignment w:val="auto"/>
        <w:rPr>
          <w:lang w:eastAsia="zh-CN"/>
        </w:rPr>
      </w:pPr>
      <w:bookmarkStart w:id="253" w:name="lt_pId1204"/>
      <w:r>
        <w:rPr>
          <w:lang w:eastAsia="zh-CN"/>
        </w:rPr>
        <w:br w:type="page"/>
      </w:r>
    </w:p>
    <w:p w:rsidR="00673F76" w:rsidRDefault="00673F76" w:rsidP="00673F76">
      <w:pPr>
        <w:pStyle w:val="TableNo"/>
        <w:rPr>
          <w:lang w:eastAsia="zh-CN"/>
        </w:rPr>
      </w:pPr>
      <w:r>
        <w:rPr>
          <w:rFonts w:hint="eastAsia"/>
          <w:lang w:eastAsia="zh-CN"/>
        </w:rPr>
        <w:lastRenderedPageBreak/>
        <w:t>表</w:t>
      </w:r>
      <w:r w:rsidRPr="00117065">
        <w:rPr>
          <w:lang w:eastAsia="zh-CN"/>
        </w:rPr>
        <w:t>2.3.2.1-3</w:t>
      </w:r>
      <w:bookmarkEnd w:id="253"/>
    </w:p>
    <w:p w:rsidR="00673F76" w:rsidRPr="00117065" w:rsidRDefault="00673F76" w:rsidP="00673F76">
      <w:pPr>
        <w:pStyle w:val="Tabletitle"/>
        <w:rPr>
          <w:lang w:eastAsia="zh-CN"/>
        </w:rPr>
      </w:pPr>
      <w:r>
        <w:rPr>
          <w:rFonts w:hint="eastAsia"/>
          <w:lang w:val="en-US" w:eastAsia="zh-CN"/>
        </w:rPr>
        <w:t>用于</w:t>
      </w:r>
      <w:r>
        <w:rPr>
          <w:lang w:val="en-US" w:eastAsia="zh-CN"/>
        </w:rPr>
        <w:t>B</w:t>
      </w:r>
      <w:r>
        <w:rPr>
          <w:rFonts w:hint="eastAsia"/>
          <w:lang w:val="en-US" w:eastAsia="zh-CN"/>
        </w:rPr>
        <w:t>类的</w:t>
      </w:r>
      <w:r>
        <w:rPr>
          <w:lang w:val="en-US" w:eastAsia="zh-CN"/>
        </w:rPr>
        <w:t>5</w:t>
      </w:r>
      <w:r>
        <w:rPr>
          <w:rFonts w:hint="eastAsia"/>
          <w:lang w:val="en-US" w:eastAsia="zh-CN"/>
        </w:rPr>
        <w:t>、</w:t>
      </w:r>
      <w:r>
        <w:rPr>
          <w:lang w:val="en-US" w:eastAsia="zh-CN"/>
        </w:rPr>
        <w:t>10</w:t>
      </w:r>
      <w:r>
        <w:rPr>
          <w:rFonts w:hint="eastAsia"/>
          <w:lang w:val="en-US" w:eastAsia="zh-CN"/>
        </w:rPr>
        <w:t>、</w:t>
      </w:r>
      <w:r>
        <w:rPr>
          <w:lang w:val="en-US" w:eastAsia="zh-CN"/>
        </w:rPr>
        <w:t>15</w:t>
      </w:r>
      <w:r>
        <w:rPr>
          <w:rFonts w:hint="eastAsia"/>
          <w:lang w:val="en-US" w:eastAsia="zh-CN"/>
        </w:rPr>
        <w:t>和</w:t>
      </w:r>
      <w:r w:rsidRPr="00FD3831">
        <w:rPr>
          <w:lang w:eastAsia="zh-CN"/>
        </w:rPr>
        <w:t>20</w:t>
      </w:r>
      <w:r>
        <w:rPr>
          <w:lang w:val="en-US" w:eastAsia="zh-CN"/>
        </w:rPr>
        <w:t xml:space="preserve"> MHz</w:t>
      </w:r>
      <w:r>
        <w:rPr>
          <w:rFonts w:hint="eastAsia"/>
          <w:lang w:val="en-US" w:eastAsia="zh-CN"/>
        </w:rPr>
        <w:t>信道带宽（</w:t>
      </w:r>
      <w:r>
        <w:rPr>
          <w:lang w:val="en-US" w:eastAsia="zh-CN"/>
        </w:rPr>
        <w:t>E-UTRA</w:t>
      </w:r>
      <w:r w:rsidR="006B0B0A">
        <w:rPr>
          <w:rFonts w:hint="eastAsia"/>
          <w:lang w:val="en-US" w:eastAsia="zh-CN"/>
        </w:rPr>
        <w:t>频段</w:t>
      </w:r>
      <w:r>
        <w:rPr>
          <w:lang w:val="en-US" w:eastAsia="zh-CN"/>
        </w:rPr>
        <w:t>&lt; 1 GHz</w:t>
      </w:r>
      <w:r>
        <w:rPr>
          <w:rFonts w:hint="eastAsia"/>
          <w:lang w:val="en-US" w:eastAsia="zh-CN"/>
        </w:rPr>
        <w:t>）的</w:t>
      </w:r>
      <w:r w:rsidR="00BB3FB7">
        <w:rPr>
          <w:lang w:val="en-US" w:eastAsia="zh-CN"/>
        </w:rPr>
        <w:br/>
      </w:r>
      <w:r>
        <w:rPr>
          <w:rFonts w:hint="eastAsia"/>
          <w:lang w:val="en-US" w:eastAsia="zh-CN"/>
        </w:rPr>
        <w:t>广域</w:t>
      </w:r>
      <w:r>
        <w:rPr>
          <w:lang w:val="en-US" w:eastAsia="zh-CN"/>
        </w:rPr>
        <w:t>BS</w:t>
      </w:r>
      <w:r>
        <w:rPr>
          <w:rFonts w:hint="eastAsia"/>
          <w:lang w:val="en-US" w:eastAsia="zh-CN"/>
        </w:rPr>
        <w:t>的工作</w:t>
      </w:r>
      <w:r w:rsidR="006B0B0A">
        <w:rPr>
          <w:rFonts w:hint="eastAsia"/>
          <w:lang w:val="en-US" w:eastAsia="zh-CN"/>
        </w:rPr>
        <w:t>频段</w:t>
      </w:r>
      <w:r>
        <w:rPr>
          <w:rFonts w:hint="eastAsia"/>
          <w:lang w:val="en-US"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39"/>
        <w:gridCol w:w="3163"/>
        <w:gridCol w:w="1383"/>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3039"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163" w:type="dxa"/>
            <w:vAlign w:val="center"/>
          </w:tcPr>
          <w:p w:rsidR="00673F76" w:rsidRPr="003117C7" w:rsidRDefault="00673F76" w:rsidP="00BB3FB7">
            <w:pPr>
              <w:pStyle w:val="Tablehead"/>
            </w:pPr>
            <w:r w:rsidRPr="003117C7">
              <w:rPr>
                <w:rFonts w:hint="eastAsia"/>
              </w:rPr>
              <w:t>测试要求（注</w:t>
            </w:r>
            <w:r w:rsidRPr="003117C7">
              <w:t>1</w:t>
            </w:r>
            <w:r w:rsidR="00742D34">
              <w:rPr>
                <w:rFonts w:hint="eastAsia"/>
                <w:lang w:eastAsia="zh-CN"/>
              </w:rPr>
              <w:t>、</w:t>
            </w:r>
            <w:r w:rsidR="00742D34">
              <w:rPr>
                <w:lang w:eastAsia="zh-CN"/>
              </w:rPr>
              <w:t>4</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B3FB7" w:rsidRPr="003117C7" w:rsidTr="00BB3FB7">
        <w:trPr>
          <w:cantSplit/>
          <w:jc w:val="center"/>
        </w:trPr>
        <w:tc>
          <w:tcPr>
            <w:tcW w:w="2054" w:type="dxa"/>
          </w:tcPr>
          <w:p w:rsidR="00BB3FB7" w:rsidRPr="00041545" w:rsidRDefault="00BB3FB7" w:rsidP="00BB3FB7">
            <w:pPr>
              <w:pStyle w:val="Tabletext"/>
              <w:jc w:val="left"/>
              <w:rPr>
                <w:sz w:val="20"/>
                <w:lang w:val="es-ES_tradnl"/>
              </w:rPr>
            </w:pPr>
            <w:r w:rsidRPr="00041545">
              <w:rPr>
                <w:sz w:val="20"/>
                <w:lang w:val="es-ES_tradnl"/>
              </w:rPr>
              <w:t xml:space="preserve">0 MHz </w:t>
            </w:r>
            <w:r w:rsidRPr="00041545">
              <w:rPr>
                <w:sz w:val="20"/>
                <w:lang w:val="es-ES_tradnl"/>
              </w:rPr>
              <w:sym w:font="Symbol" w:char="F0A3"/>
            </w:r>
            <w:r w:rsidRPr="00041545">
              <w:rPr>
                <w:sz w:val="20"/>
                <w:lang w:val="es-ES_tradnl"/>
              </w:rPr>
              <w:t xml:space="preserve"> </w:t>
            </w:r>
            <w:r w:rsidRPr="00041545">
              <w:rPr>
                <w:sz w:val="20"/>
                <w:lang w:val="es-ES_tradnl"/>
              </w:rPr>
              <w:sym w:font="Symbol" w:char="F044"/>
            </w:r>
            <w:r w:rsidRPr="00041545">
              <w:rPr>
                <w:i/>
                <w:iCs/>
                <w:sz w:val="20"/>
                <w:lang w:val="es-ES_tradnl"/>
              </w:rPr>
              <w:t>f</w:t>
            </w:r>
            <w:r w:rsidRPr="00041545">
              <w:rPr>
                <w:sz w:val="20"/>
                <w:lang w:val="es-ES_tradnl"/>
              </w:rPr>
              <w:t xml:space="preserve"> &lt; 5 MHz</w:t>
            </w:r>
          </w:p>
        </w:tc>
        <w:tc>
          <w:tcPr>
            <w:tcW w:w="3039" w:type="dxa"/>
          </w:tcPr>
          <w:p w:rsidR="00BB3FB7" w:rsidRPr="00041545" w:rsidRDefault="00BB3FB7" w:rsidP="00BB3FB7">
            <w:pPr>
              <w:pStyle w:val="Tabletext"/>
              <w:jc w:val="left"/>
              <w:rPr>
                <w:sz w:val="20"/>
                <w:lang w:val="es-ES_tradnl"/>
              </w:rPr>
            </w:pPr>
            <w:r w:rsidRPr="00041545">
              <w:rPr>
                <w:sz w:val="20"/>
                <w:lang w:val="es-ES_tradnl"/>
              </w:rPr>
              <w:t xml:space="preserve">0.05 MHz </w:t>
            </w:r>
            <w:r w:rsidRPr="00041545">
              <w:rPr>
                <w:sz w:val="20"/>
                <w:lang w:val="es-ES_tradnl"/>
              </w:rPr>
              <w:sym w:font="Symbol" w:char="F0A3"/>
            </w:r>
            <w:r w:rsidRPr="00041545">
              <w:rPr>
                <w:sz w:val="20"/>
                <w:lang w:val="es-ES_tradnl"/>
              </w:rPr>
              <w:t xml:space="preserve"> </w:t>
            </w:r>
            <w:r w:rsidRPr="00041545">
              <w:rPr>
                <w:i/>
                <w:iCs/>
                <w:sz w:val="20"/>
                <w:lang w:val="es-ES_tradnl"/>
              </w:rPr>
              <w:t>f_offset</w:t>
            </w:r>
            <w:r w:rsidRPr="00041545">
              <w:rPr>
                <w:sz w:val="20"/>
                <w:lang w:val="es-ES_tradnl"/>
              </w:rPr>
              <w:t xml:space="preserve"> &lt; 5.05 MHz</w:t>
            </w:r>
          </w:p>
        </w:tc>
        <w:tc>
          <w:tcPr>
            <w:tcW w:w="3163" w:type="dxa"/>
            <w:vAlign w:val="center"/>
          </w:tcPr>
          <w:p w:rsidR="00BB3FB7" w:rsidRPr="00041545" w:rsidRDefault="00742D34" w:rsidP="00BB3FB7">
            <w:pPr>
              <w:pStyle w:val="Tabletext"/>
              <w:rPr>
                <w:sz w:val="20"/>
                <w:lang w:val="es-ES_tradnl"/>
              </w:rPr>
            </w:pPr>
            <w:r w:rsidRPr="00737DCC">
              <w:rPr>
                <w:position w:val="-28"/>
                <w:sz w:val="20"/>
                <w:lang w:val="en-US"/>
              </w:rPr>
              <w:object w:dxaOrig="3680" w:dyaOrig="680">
                <v:shape id="_x0000_i1036" type="#_x0000_t75" style="width:136.8pt;height:28.2pt" o:ole="" fillcolor="window">
                  <v:imagedata r:id="rId39" o:title=""/>
                </v:shape>
                <o:OLEObject Type="Embed" ProgID="Equation.3" ShapeID="_x0000_i1036" DrawAspect="Content" ObjectID="_1571128181" r:id="rId40"/>
              </w:object>
            </w:r>
          </w:p>
        </w:tc>
        <w:tc>
          <w:tcPr>
            <w:tcW w:w="1383" w:type="dxa"/>
          </w:tcPr>
          <w:p w:rsidR="00BB3FB7" w:rsidRPr="00041545" w:rsidRDefault="00BB3FB7" w:rsidP="00BB3FB7">
            <w:pPr>
              <w:pStyle w:val="Tabletext"/>
              <w:jc w:val="center"/>
              <w:rPr>
                <w:sz w:val="20"/>
                <w:lang w:val="es-ES_tradnl"/>
              </w:rPr>
            </w:pPr>
            <w:r w:rsidRPr="00041545">
              <w:rPr>
                <w:sz w:val="20"/>
                <w:lang w:val="es-ES_tradnl"/>
              </w:rPr>
              <w:t>100 kHz</w:t>
            </w:r>
          </w:p>
        </w:tc>
      </w:tr>
      <w:tr w:rsidR="00BB3FB7" w:rsidRPr="003117C7" w:rsidTr="00BB3FB7">
        <w:trPr>
          <w:cantSplit/>
          <w:jc w:val="center"/>
        </w:trPr>
        <w:tc>
          <w:tcPr>
            <w:tcW w:w="2054" w:type="dxa"/>
            <w:vAlign w:val="center"/>
          </w:tcPr>
          <w:p w:rsidR="00BB3FB7" w:rsidRPr="007C1E82" w:rsidRDefault="00BB3FB7" w:rsidP="00BB3FB7">
            <w:pPr>
              <w:pStyle w:val="Tabletext"/>
              <w:rPr>
                <w:sz w:val="20"/>
                <w:lang w:val="de-CH"/>
              </w:rPr>
            </w:pPr>
            <w:r w:rsidRPr="007C1E82">
              <w:rPr>
                <w:sz w:val="20"/>
                <w:lang w:val="de-CH"/>
              </w:rPr>
              <w:t xml:space="preserve">5 MHz </w:t>
            </w:r>
            <w:r w:rsidRPr="00041545">
              <w:rPr>
                <w:sz w:val="20"/>
                <w:lang w:val="es-ES_tradnl"/>
              </w:rPr>
              <w:sym w:font="Symbol" w:char="F0A3"/>
            </w:r>
            <w:r w:rsidRPr="007C1E82">
              <w:rPr>
                <w:sz w:val="20"/>
                <w:lang w:val="de-CH"/>
              </w:rPr>
              <w:t xml:space="preserve"> </w:t>
            </w:r>
            <w:r w:rsidRPr="00041545">
              <w:rPr>
                <w:sz w:val="20"/>
                <w:lang w:val="es-ES_tradnl"/>
              </w:rPr>
              <w:sym w:font="Symbol" w:char="F044"/>
            </w:r>
            <w:r w:rsidRPr="007C1E82">
              <w:rPr>
                <w:i/>
                <w:iCs/>
                <w:sz w:val="20"/>
                <w:lang w:val="de-CH"/>
              </w:rPr>
              <w:t>f</w:t>
            </w:r>
            <w:r w:rsidRPr="007C1E82">
              <w:rPr>
                <w:sz w:val="20"/>
                <w:lang w:val="de-CH"/>
              </w:rPr>
              <w:t xml:space="preserve"> &lt;</w:t>
            </w:r>
          </w:p>
          <w:p w:rsidR="00BB3FB7" w:rsidRPr="007C1E82" w:rsidRDefault="00BB3FB7" w:rsidP="00BB3FB7">
            <w:pPr>
              <w:pStyle w:val="Tabletext"/>
              <w:rPr>
                <w:sz w:val="20"/>
                <w:lang w:val="de-CH"/>
              </w:rPr>
            </w:pPr>
            <w:r w:rsidRPr="007C1E82">
              <w:rPr>
                <w:sz w:val="20"/>
                <w:lang w:val="de-CH"/>
              </w:rPr>
              <w:t xml:space="preserve">min(10 MHz, </w:t>
            </w:r>
            <w:r w:rsidRPr="00041545">
              <w:rPr>
                <w:sz w:val="20"/>
                <w:lang w:val="es-ES_tradnl"/>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3039" w:type="dxa"/>
            <w:vAlign w:val="center"/>
          </w:tcPr>
          <w:p w:rsidR="00BB3FB7" w:rsidRPr="000E1DCC" w:rsidRDefault="00BB3FB7" w:rsidP="00BB3FB7">
            <w:pPr>
              <w:pStyle w:val="Tabletext"/>
              <w:rPr>
                <w:sz w:val="20"/>
                <w:lang w:val="en-US"/>
              </w:rPr>
            </w:pPr>
            <w:r w:rsidRPr="000E1DCC">
              <w:rPr>
                <w:sz w:val="20"/>
                <w:lang w:val="en-US"/>
              </w:rPr>
              <w:t xml:space="preserve">5.05 MHz </w:t>
            </w:r>
            <w:r w:rsidRPr="00041545">
              <w:rPr>
                <w:sz w:val="20"/>
                <w:lang w:val="es-ES_tradnl"/>
              </w:rPr>
              <w:sym w:font="Symbol" w:char="F0A3"/>
            </w:r>
            <w:r w:rsidRPr="000E1DCC">
              <w:rPr>
                <w:sz w:val="20"/>
                <w:lang w:val="en-US"/>
              </w:rPr>
              <w:t xml:space="preserve"> </w:t>
            </w:r>
            <w:r w:rsidRPr="000E1DCC">
              <w:rPr>
                <w:i/>
                <w:iCs/>
                <w:sz w:val="20"/>
                <w:lang w:val="en-US"/>
              </w:rPr>
              <w:t>f_offset</w:t>
            </w:r>
            <w:r w:rsidRPr="000E1DCC">
              <w:rPr>
                <w:sz w:val="20"/>
                <w:lang w:val="en-US"/>
              </w:rPr>
              <w:t xml:space="preserve"> &lt;</w:t>
            </w:r>
          </w:p>
          <w:p w:rsidR="00BB3FB7" w:rsidRPr="000E1DCC" w:rsidRDefault="00BB3FB7" w:rsidP="00BB3FB7">
            <w:pPr>
              <w:pStyle w:val="Tabletext"/>
              <w:rPr>
                <w:sz w:val="20"/>
                <w:lang w:val="en-US"/>
              </w:rPr>
            </w:pPr>
            <w:r w:rsidRPr="000E1DCC">
              <w:rPr>
                <w:sz w:val="20"/>
                <w:lang w:val="en-US"/>
              </w:rPr>
              <w:t xml:space="preserve">min(10.05 MHz, </w:t>
            </w:r>
            <w:r w:rsidRPr="000E1DCC">
              <w:rPr>
                <w:i/>
                <w:iCs/>
                <w:sz w:val="20"/>
                <w:lang w:val="en-US"/>
              </w:rPr>
              <w:t>f_offset</w:t>
            </w:r>
            <w:r w:rsidRPr="00E164E8">
              <w:rPr>
                <w:sz w:val="20"/>
                <w:vertAlign w:val="subscript"/>
                <w:lang w:val="en-US"/>
              </w:rPr>
              <w:t>max</w:t>
            </w:r>
            <w:r w:rsidRPr="000E1DCC">
              <w:rPr>
                <w:sz w:val="20"/>
                <w:lang w:val="en-US"/>
              </w:rPr>
              <w:t>)</w:t>
            </w:r>
          </w:p>
        </w:tc>
        <w:tc>
          <w:tcPr>
            <w:tcW w:w="3163" w:type="dxa"/>
            <w:vAlign w:val="center"/>
          </w:tcPr>
          <w:p w:rsidR="00BB3FB7" w:rsidRPr="00041545" w:rsidRDefault="00BB3FB7" w:rsidP="00BB3FB7">
            <w:pPr>
              <w:pStyle w:val="Tabletext"/>
              <w:jc w:val="center"/>
              <w:rPr>
                <w:sz w:val="20"/>
                <w:lang w:val="es-ES_tradnl"/>
              </w:rPr>
            </w:pPr>
            <w:r>
              <w:rPr>
                <w:sz w:val="20"/>
                <w:lang w:val="es-ES_tradnl"/>
              </w:rPr>
              <w:t>–</w:t>
            </w:r>
            <w:r w:rsidRPr="00041545">
              <w:rPr>
                <w:sz w:val="20"/>
                <w:lang w:val="es-ES_tradnl"/>
              </w:rPr>
              <w:t>12.5 dBm</w:t>
            </w:r>
          </w:p>
        </w:tc>
        <w:tc>
          <w:tcPr>
            <w:tcW w:w="1383" w:type="dxa"/>
            <w:vAlign w:val="center"/>
          </w:tcPr>
          <w:p w:rsidR="00BB3FB7" w:rsidRPr="00041545" w:rsidRDefault="00BB3FB7" w:rsidP="00BB3FB7">
            <w:pPr>
              <w:pStyle w:val="Tabletext"/>
              <w:jc w:val="center"/>
              <w:rPr>
                <w:sz w:val="20"/>
                <w:lang w:val="es-ES_tradnl"/>
              </w:rPr>
            </w:pPr>
            <w:r w:rsidRPr="00041545">
              <w:rPr>
                <w:sz w:val="20"/>
                <w:lang w:val="es-ES_tradnl"/>
              </w:rPr>
              <w:t>100 kHz</w:t>
            </w:r>
          </w:p>
        </w:tc>
      </w:tr>
      <w:tr w:rsidR="00BB3FB7" w:rsidRPr="003117C7" w:rsidTr="00B80A70">
        <w:trPr>
          <w:cantSplit/>
          <w:jc w:val="center"/>
        </w:trPr>
        <w:tc>
          <w:tcPr>
            <w:tcW w:w="2054" w:type="dxa"/>
            <w:tcBorders>
              <w:bottom w:val="single" w:sz="4" w:space="0" w:color="auto"/>
            </w:tcBorders>
            <w:vAlign w:val="center"/>
          </w:tcPr>
          <w:p w:rsidR="00BB3FB7" w:rsidRPr="00041545" w:rsidRDefault="00BB3FB7" w:rsidP="00BB3FB7">
            <w:pPr>
              <w:pStyle w:val="Tabletext"/>
              <w:rPr>
                <w:sz w:val="20"/>
                <w:lang w:val="es-ES_tradnl"/>
              </w:rPr>
            </w:pPr>
            <w:r w:rsidRPr="00041545">
              <w:rPr>
                <w:sz w:val="20"/>
                <w:lang w:val="es-ES_tradnl"/>
              </w:rPr>
              <w:t xml:space="preserve">10 MHz </w:t>
            </w:r>
            <w:r w:rsidRPr="00041545">
              <w:rPr>
                <w:sz w:val="20"/>
                <w:lang w:val="es-ES_tradnl"/>
              </w:rPr>
              <w:sym w:font="Symbol" w:char="F0A3"/>
            </w:r>
            <w:r w:rsidRPr="00041545">
              <w:rPr>
                <w:sz w:val="20"/>
                <w:lang w:val="es-ES_tradnl"/>
              </w:rPr>
              <w:t xml:space="preserve"> </w:t>
            </w:r>
            <w:r w:rsidRPr="00041545">
              <w:rPr>
                <w:sz w:val="20"/>
                <w:lang w:val="es-ES_tradnl"/>
              </w:rPr>
              <w:sym w:font="Symbol" w:char="F044"/>
            </w:r>
            <w:r w:rsidRPr="00041545">
              <w:rPr>
                <w:i/>
                <w:iCs/>
                <w:sz w:val="20"/>
                <w:lang w:val="es-ES_tradnl"/>
              </w:rPr>
              <w:t>f</w:t>
            </w:r>
            <w:r w:rsidRPr="00041545">
              <w:rPr>
                <w:sz w:val="20"/>
                <w:lang w:val="es-ES_tradnl"/>
              </w:rPr>
              <w:t xml:space="preserve"> </w:t>
            </w:r>
            <w:r w:rsidRPr="00041545">
              <w:rPr>
                <w:sz w:val="20"/>
                <w:lang w:val="es-ES_tradnl"/>
              </w:rPr>
              <w:sym w:font="Symbol" w:char="F0A3"/>
            </w:r>
            <w:r w:rsidRPr="00041545">
              <w:rPr>
                <w:sz w:val="20"/>
                <w:lang w:val="es-ES_tradnl"/>
              </w:rPr>
              <w:t xml:space="preserve"> </w:t>
            </w:r>
            <w:r w:rsidRPr="00041545">
              <w:rPr>
                <w:sz w:val="20"/>
                <w:lang w:val="es-ES_tradnl"/>
              </w:rPr>
              <w:sym w:font="Symbol" w:char="F044"/>
            </w:r>
            <w:r w:rsidRPr="00041545">
              <w:rPr>
                <w:i/>
                <w:iCs/>
                <w:sz w:val="20"/>
                <w:lang w:val="es-ES_tradnl"/>
              </w:rPr>
              <w:t>f</w:t>
            </w:r>
            <w:r w:rsidRPr="00E164E8">
              <w:rPr>
                <w:sz w:val="20"/>
                <w:vertAlign w:val="subscript"/>
                <w:lang w:val="es-ES_tradnl"/>
              </w:rPr>
              <w:t>max</w:t>
            </w:r>
          </w:p>
        </w:tc>
        <w:tc>
          <w:tcPr>
            <w:tcW w:w="3039" w:type="dxa"/>
            <w:tcBorders>
              <w:bottom w:val="single" w:sz="4" w:space="0" w:color="auto"/>
            </w:tcBorders>
            <w:vAlign w:val="center"/>
          </w:tcPr>
          <w:p w:rsidR="00BB3FB7" w:rsidRPr="003704BE" w:rsidRDefault="00BB3FB7" w:rsidP="00BB3FB7">
            <w:pPr>
              <w:pStyle w:val="Tabletext"/>
              <w:rPr>
                <w:sz w:val="20"/>
                <w:lang w:val="en-US"/>
              </w:rPr>
            </w:pPr>
            <w:r w:rsidRPr="003704BE">
              <w:rPr>
                <w:sz w:val="20"/>
                <w:lang w:val="en-US"/>
              </w:rPr>
              <w:t xml:space="preserve">10.05 MHz </w:t>
            </w:r>
            <w:r w:rsidRPr="00041545">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63" w:type="dxa"/>
            <w:tcBorders>
              <w:bottom w:val="single" w:sz="4" w:space="0" w:color="auto"/>
            </w:tcBorders>
            <w:vAlign w:val="center"/>
          </w:tcPr>
          <w:p w:rsidR="00BB3FB7" w:rsidRPr="00041545" w:rsidRDefault="00BB3FB7" w:rsidP="00BB3FB7">
            <w:pPr>
              <w:pStyle w:val="Tabletext"/>
              <w:jc w:val="center"/>
              <w:rPr>
                <w:sz w:val="20"/>
                <w:lang w:val="es-ES_tradnl"/>
              </w:rPr>
            </w:pPr>
            <w:r>
              <w:rPr>
                <w:sz w:val="20"/>
                <w:lang w:val="es-ES_tradnl"/>
              </w:rPr>
              <w:t>–16 dBm (</w:t>
            </w:r>
            <w:r>
              <w:rPr>
                <w:rFonts w:hint="eastAsia"/>
                <w:sz w:val="20"/>
                <w:lang w:val="es-ES_tradnl" w:eastAsia="zh-CN"/>
              </w:rPr>
              <w:t>注</w:t>
            </w:r>
            <w:r>
              <w:rPr>
                <w:sz w:val="20"/>
                <w:lang w:val="es-ES_tradnl"/>
              </w:rPr>
              <w:t xml:space="preserve"> 3</w:t>
            </w:r>
            <w:r w:rsidRPr="00041545">
              <w:rPr>
                <w:sz w:val="20"/>
                <w:lang w:val="es-ES_tradnl"/>
              </w:rPr>
              <w:t>)</w:t>
            </w:r>
          </w:p>
        </w:tc>
        <w:tc>
          <w:tcPr>
            <w:tcW w:w="1383" w:type="dxa"/>
            <w:tcBorders>
              <w:bottom w:val="single" w:sz="4" w:space="0" w:color="auto"/>
            </w:tcBorders>
            <w:vAlign w:val="center"/>
          </w:tcPr>
          <w:p w:rsidR="00BB3FB7" w:rsidRPr="00041545" w:rsidRDefault="00BB3FB7" w:rsidP="00BB3FB7">
            <w:pPr>
              <w:pStyle w:val="Tabletext"/>
              <w:jc w:val="center"/>
              <w:rPr>
                <w:sz w:val="20"/>
                <w:lang w:val="es-ES_tradnl"/>
              </w:rPr>
            </w:pPr>
            <w:r w:rsidRPr="00041545">
              <w:rPr>
                <w:sz w:val="20"/>
                <w:lang w:val="es-ES_tradnl"/>
              </w:rPr>
              <w:t>100 kHz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B3FB7">
              <w:rPr>
                <w:i/>
                <w:iCs/>
                <w:lang w:eastAsia="zh-CN"/>
              </w:rPr>
              <w:t xml:space="preserve">f </w:t>
            </w:r>
            <w:r w:rsidRPr="003117C7">
              <w:rPr>
                <w:lang w:eastAsia="zh-CN"/>
              </w:rPr>
              <w:t>≥ 10 MHz</w:t>
            </w:r>
            <w:r w:rsidRPr="003117C7">
              <w:rPr>
                <w:rFonts w:hint="eastAsia"/>
                <w:lang w:eastAsia="zh-CN"/>
              </w:rPr>
              <w:t>，其中子块间隔之内的测试要求应为</w:t>
            </w:r>
            <w:r w:rsidRPr="003117C7">
              <w:rPr>
                <w:lang w:eastAsia="zh-CN"/>
              </w:rPr>
              <w:t>–16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Start w:id="254" w:name="lt_pId1230"/>
          </w:p>
          <w:p w:rsidR="00673F76"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Pr="003117C7">
              <w:rPr>
                <w:lang w:eastAsia="zh-CN"/>
              </w:rPr>
              <w:t>Δ</w:t>
            </w:r>
            <w:r w:rsidR="00F711FC">
              <w:rPr>
                <w:i/>
                <w:iCs/>
                <w:lang w:val="en-US" w:eastAsia="zh-CN"/>
              </w:rPr>
              <w:t>f</w:t>
            </w:r>
            <w:r w:rsidR="00F711FC">
              <w:rPr>
                <w:vertAlign w:val="subscript"/>
                <w:lang w:val="en-US" w:eastAsia="zh-CN"/>
              </w:rPr>
              <w:t>max</w:t>
            </w:r>
            <w:r w:rsidR="00F711FC">
              <w:rPr>
                <w:lang w:val="en-US" w:eastAsia="zh-CN"/>
              </w:rPr>
              <w:t xml:space="preserve"> </w:t>
            </w:r>
            <w:r w:rsidRPr="003117C7">
              <w:rPr>
                <w:lang w:eastAsia="zh-CN"/>
              </w:rPr>
              <w:t>&lt; 10 MHz</w:t>
            </w:r>
            <w:r w:rsidRPr="003117C7">
              <w:rPr>
                <w:rFonts w:hint="eastAsia"/>
                <w:lang w:eastAsia="zh-CN"/>
              </w:rPr>
              <w:t>时此要求不适用。</w:t>
            </w:r>
            <w:bookmarkEnd w:id="254"/>
          </w:p>
          <w:p w:rsidR="00742D34" w:rsidRPr="003117C7" w:rsidRDefault="00787EDB" w:rsidP="00BB3FB7">
            <w:pPr>
              <w:pStyle w:val="Tabletext"/>
              <w:rPr>
                <w:lang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Default="00673F76" w:rsidP="00A36F8D">
      <w:pPr>
        <w:ind w:firstLineChars="200" w:firstLine="480"/>
        <w:rPr>
          <w:lang w:val="en-US" w:eastAsia="zh-CN"/>
        </w:rPr>
      </w:pPr>
      <w:bookmarkStart w:id="255" w:name="lt_pId1231"/>
      <w:r>
        <w:rPr>
          <w:rFonts w:hint="eastAsia"/>
          <w:lang w:val="en-US" w:eastAsia="zh-CN"/>
        </w:rPr>
        <w:t>对于工作在</w:t>
      </w:r>
      <w:r w:rsidR="006B0B0A">
        <w:rPr>
          <w:rFonts w:hint="eastAsia"/>
          <w:lang w:val="en-US" w:eastAsia="zh-CN"/>
        </w:rPr>
        <w:t>频段</w:t>
      </w:r>
      <w:r w:rsidRPr="00E309E2">
        <w:rPr>
          <w:lang w:eastAsia="zh-CN"/>
        </w:rPr>
        <w:t>1</w:t>
      </w:r>
      <w:r w:rsidRPr="00E309E2">
        <w:rPr>
          <w:rFonts w:hint="eastAsia"/>
          <w:lang w:val="en-US" w:eastAsia="zh-CN"/>
        </w:rPr>
        <w:t>、</w:t>
      </w:r>
      <w:r w:rsidRPr="00E309E2">
        <w:rPr>
          <w:lang w:val="en-US" w:eastAsia="zh-CN"/>
        </w:rPr>
        <w:t>2</w:t>
      </w:r>
      <w:r w:rsidRPr="00E309E2">
        <w:rPr>
          <w:rFonts w:hint="eastAsia"/>
          <w:lang w:val="en-US" w:eastAsia="zh-CN"/>
        </w:rPr>
        <w:t>、</w:t>
      </w:r>
      <w:r w:rsidRPr="00E309E2">
        <w:rPr>
          <w:lang w:val="en-US" w:eastAsia="zh-CN"/>
        </w:rPr>
        <w:t>3</w:t>
      </w:r>
      <w:r w:rsidRPr="00E309E2">
        <w:rPr>
          <w:rFonts w:hint="eastAsia"/>
          <w:lang w:val="en-US" w:eastAsia="zh-CN"/>
        </w:rPr>
        <w:t>、</w:t>
      </w:r>
      <w:r w:rsidRPr="00E309E2">
        <w:rPr>
          <w:lang w:val="en-US" w:eastAsia="zh-CN"/>
        </w:rPr>
        <w:t>4</w:t>
      </w:r>
      <w:r w:rsidRPr="00E309E2">
        <w:rPr>
          <w:rFonts w:hint="eastAsia"/>
          <w:lang w:val="en-US" w:eastAsia="zh-CN"/>
        </w:rPr>
        <w:t>、</w:t>
      </w:r>
      <w:r w:rsidRPr="00E309E2">
        <w:rPr>
          <w:lang w:val="en-US" w:eastAsia="zh-CN"/>
        </w:rPr>
        <w:t>7</w:t>
      </w:r>
      <w:r w:rsidRPr="00E309E2">
        <w:rPr>
          <w:rFonts w:hint="eastAsia"/>
          <w:lang w:val="en-US" w:eastAsia="zh-CN"/>
        </w:rPr>
        <w:t>、</w:t>
      </w:r>
      <w:r w:rsidRPr="00E309E2">
        <w:rPr>
          <w:lang w:val="en-US" w:eastAsia="zh-CN"/>
        </w:rPr>
        <w:t>10</w:t>
      </w:r>
      <w:r w:rsidRPr="00E309E2">
        <w:rPr>
          <w:rFonts w:hint="eastAsia"/>
          <w:lang w:val="en-US" w:eastAsia="zh-CN"/>
        </w:rPr>
        <w:t>、</w:t>
      </w:r>
      <w:r w:rsidRPr="00E309E2">
        <w:rPr>
          <w:lang w:val="en-US" w:eastAsia="zh-CN"/>
        </w:rPr>
        <w:t>25</w:t>
      </w:r>
      <w:r w:rsidRPr="00E309E2">
        <w:rPr>
          <w:rFonts w:hint="eastAsia"/>
          <w:lang w:val="en-US" w:eastAsia="zh-CN"/>
        </w:rPr>
        <w:t>、</w:t>
      </w:r>
      <w:r w:rsidR="00566659">
        <w:rPr>
          <w:rFonts w:hint="eastAsia"/>
          <w:lang w:val="en-US" w:eastAsia="zh-CN"/>
        </w:rPr>
        <w:t>30</w:t>
      </w:r>
      <w:r w:rsidR="00566659">
        <w:rPr>
          <w:rFonts w:hint="eastAsia"/>
          <w:lang w:val="en-US" w:eastAsia="zh-CN"/>
        </w:rPr>
        <w:t>、</w:t>
      </w:r>
      <w:r w:rsidRPr="00E309E2">
        <w:rPr>
          <w:lang w:val="en-US" w:eastAsia="zh-CN"/>
        </w:rPr>
        <w:t>33</w:t>
      </w:r>
      <w:r w:rsidRPr="00E309E2">
        <w:rPr>
          <w:rFonts w:hint="eastAsia"/>
          <w:lang w:val="en-US" w:eastAsia="zh-CN"/>
        </w:rPr>
        <w:t>、</w:t>
      </w:r>
      <w:r w:rsidRPr="00E309E2">
        <w:rPr>
          <w:lang w:val="en-US" w:eastAsia="zh-CN"/>
        </w:rPr>
        <w:t>34</w:t>
      </w:r>
      <w:r w:rsidRPr="00E309E2">
        <w:rPr>
          <w:rFonts w:hint="eastAsia"/>
          <w:lang w:val="en-US" w:eastAsia="zh-CN"/>
        </w:rPr>
        <w:t>、</w:t>
      </w:r>
      <w:r w:rsidRPr="00E309E2">
        <w:rPr>
          <w:lang w:val="en-US" w:eastAsia="zh-CN"/>
        </w:rPr>
        <w:t>35</w:t>
      </w:r>
      <w:r w:rsidRPr="00E309E2">
        <w:rPr>
          <w:rFonts w:hint="eastAsia"/>
          <w:lang w:val="en-US" w:eastAsia="zh-CN"/>
        </w:rPr>
        <w:t>、</w:t>
      </w:r>
      <w:r w:rsidRPr="00E309E2">
        <w:rPr>
          <w:lang w:val="en-US" w:eastAsia="zh-CN"/>
        </w:rPr>
        <w:t>36</w:t>
      </w:r>
      <w:r w:rsidRPr="00E309E2">
        <w:rPr>
          <w:rFonts w:hint="eastAsia"/>
          <w:lang w:val="en-US" w:eastAsia="zh-CN"/>
        </w:rPr>
        <w:t>、</w:t>
      </w:r>
      <w:r w:rsidRPr="00E309E2">
        <w:rPr>
          <w:lang w:val="en-US" w:eastAsia="zh-CN"/>
        </w:rPr>
        <w:t>37</w:t>
      </w:r>
      <w:r w:rsidRPr="00E309E2">
        <w:rPr>
          <w:rFonts w:hint="eastAsia"/>
          <w:lang w:val="en-US" w:eastAsia="zh-CN"/>
        </w:rPr>
        <w:t>、</w:t>
      </w:r>
      <w:r w:rsidRPr="00E309E2">
        <w:rPr>
          <w:lang w:val="en-US" w:eastAsia="zh-CN"/>
        </w:rPr>
        <w:t>38</w:t>
      </w:r>
      <w:r w:rsidRPr="00E309E2">
        <w:rPr>
          <w:rFonts w:hint="eastAsia"/>
          <w:lang w:val="en-US" w:eastAsia="zh-CN"/>
        </w:rPr>
        <w:t>、</w:t>
      </w:r>
      <w:r w:rsidRPr="00E309E2">
        <w:rPr>
          <w:lang w:val="en-US" w:eastAsia="zh-CN"/>
        </w:rPr>
        <w:t>39</w:t>
      </w:r>
      <w:r w:rsidRPr="00E309E2">
        <w:rPr>
          <w:rFonts w:hint="eastAsia"/>
          <w:lang w:val="en-US" w:eastAsia="zh-CN"/>
        </w:rPr>
        <w:t>、</w:t>
      </w:r>
      <w:r w:rsidRPr="00E309E2">
        <w:rPr>
          <w:lang w:val="en-US" w:eastAsia="zh-CN"/>
        </w:rPr>
        <w:t>40</w:t>
      </w:r>
      <w:r w:rsidRPr="00E309E2">
        <w:rPr>
          <w:rFonts w:hint="eastAsia"/>
          <w:lang w:val="en-US" w:eastAsia="zh-CN"/>
        </w:rPr>
        <w:t>和</w:t>
      </w:r>
      <w:r w:rsidRPr="00E309E2">
        <w:rPr>
          <w:lang w:val="en-US" w:eastAsia="zh-CN"/>
        </w:rPr>
        <w:t>41</w:t>
      </w:r>
      <w:r>
        <w:rPr>
          <w:rFonts w:hint="eastAsia"/>
          <w:lang w:val="en-US" w:eastAsia="zh-CN"/>
        </w:rPr>
        <w:t>的</w:t>
      </w:r>
      <w:r>
        <w:rPr>
          <w:lang w:val="en-US" w:eastAsia="zh-CN"/>
        </w:rPr>
        <w:t>E-UTRA BS</w:t>
      </w:r>
      <w:r>
        <w:rPr>
          <w:rFonts w:hint="eastAsia"/>
          <w:lang w:val="en-US" w:eastAsia="zh-CN"/>
        </w:rPr>
        <w:t>，发射电平不得超过表</w:t>
      </w:r>
      <w:r w:rsidRPr="00E309E2">
        <w:rPr>
          <w:lang w:val="en-US" w:eastAsia="zh-CN"/>
        </w:rPr>
        <w:t>2.3.2.1-4</w:t>
      </w:r>
      <w:r w:rsidRPr="00E309E2">
        <w:rPr>
          <w:rFonts w:hint="eastAsia"/>
          <w:lang w:val="en-US" w:eastAsia="zh-CN"/>
        </w:rPr>
        <w:t>、</w:t>
      </w:r>
      <w:r w:rsidRPr="00E309E2">
        <w:rPr>
          <w:lang w:val="en-US" w:eastAsia="zh-CN"/>
        </w:rPr>
        <w:t>2.3.2.1-5</w:t>
      </w:r>
      <w:r w:rsidRPr="00E309E2">
        <w:rPr>
          <w:rFonts w:hint="eastAsia"/>
          <w:lang w:val="en-US" w:eastAsia="zh-CN"/>
        </w:rPr>
        <w:t>和</w:t>
      </w:r>
      <w:r w:rsidRPr="00E309E2">
        <w:rPr>
          <w:lang w:val="en-US" w:eastAsia="zh-CN"/>
        </w:rPr>
        <w:t>2.3.2.1-6</w:t>
      </w:r>
      <w:r>
        <w:rPr>
          <w:rFonts w:hint="eastAsia"/>
          <w:lang w:val="en-US" w:eastAsia="zh-CN"/>
        </w:rPr>
        <w:t>规定的最大电平：</w:t>
      </w:r>
    </w:p>
    <w:p w:rsidR="00673F76" w:rsidRDefault="00673F76" w:rsidP="00A36F8D">
      <w:pPr>
        <w:ind w:firstLineChars="200" w:firstLine="480"/>
        <w:rPr>
          <w:lang w:val="en-US" w:eastAsia="zh-CN"/>
        </w:rPr>
      </w:pPr>
      <w:r>
        <w:rPr>
          <w:rFonts w:hint="eastAsia"/>
          <w:lang w:val="en-US" w:eastAsia="zh-CN"/>
        </w:rPr>
        <w:t>对于工作在</w:t>
      </w:r>
      <w:r w:rsidR="006B0B0A">
        <w:rPr>
          <w:rFonts w:hint="eastAsia"/>
          <w:lang w:val="en-US" w:eastAsia="zh-CN"/>
        </w:rPr>
        <w:t>频段</w:t>
      </w:r>
      <w:r>
        <w:rPr>
          <w:rFonts w:eastAsia="MS Mincho"/>
          <w:lang w:val="en-US" w:eastAsia="zh-CN"/>
        </w:rPr>
        <w:t>22</w:t>
      </w:r>
      <w:r>
        <w:rPr>
          <w:rFonts w:ascii="SimSun" w:hAnsi="SimSun" w:hint="eastAsia"/>
          <w:lang w:val="en-US" w:eastAsia="zh-CN"/>
        </w:rPr>
        <w:t>、</w:t>
      </w:r>
      <w:r>
        <w:rPr>
          <w:rFonts w:ascii="SimSun" w:hAnsi="SimSun"/>
          <w:lang w:val="en-US" w:eastAsia="zh-CN"/>
        </w:rPr>
        <w:t>4</w:t>
      </w:r>
      <w:r>
        <w:rPr>
          <w:rFonts w:eastAsia="MS Mincho"/>
          <w:lang w:val="en-US" w:eastAsia="zh-CN"/>
        </w:rPr>
        <w:t>2</w:t>
      </w:r>
      <w:r>
        <w:rPr>
          <w:rFonts w:eastAsia="MS Mincho" w:hint="eastAsia"/>
          <w:lang w:val="en-US" w:eastAsia="zh-CN"/>
        </w:rPr>
        <w:t>和</w:t>
      </w:r>
      <w:r>
        <w:rPr>
          <w:lang w:val="en-US" w:eastAsia="zh-CN"/>
        </w:rPr>
        <w:t>43</w:t>
      </w:r>
      <w:r>
        <w:rPr>
          <w:rFonts w:hint="eastAsia"/>
          <w:lang w:val="en-US" w:eastAsia="zh-CN"/>
        </w:rPr>
        <w:t>的</w:t>
      </w:r>
      <w:r>
        <w:rPr>
          <w:lang w:val="en-US" w:eastAsia="zh-CN"/>
        </w:rPr>
        <w:t>E-UTRA BS</w:t>
      </w:r>
      <w:r>
        <w:rPr>
          <w:rFonts w:hint="eastAsia"/>
          <w:lang w:val="en-US" w:eastAsia="zh-CN"/>
        </w:rPr>
        <w:t>，发射电平不得超过表</w:t>
      </w:r>
      <w:r w:rsidRPr="00E309E2">
        <w:rPr>
          <w:lang w:eastAsia="zh-CN"/>
        </w:rPr>
        <w:t>2.3.2.1-4a</w:t>
      </w:r>
      <w:r w:rsidRPr="00E309E2">
        <w:rPr>
          <w:rFonts w:hint="eastAsia"/>
          <w:lang w:eastAsia="zh-CN"/>
        </w:rPr>
        <w:t>、</w:t>
      </w:r>
      <w:r w:rsidRPr="00E309E2">
        <w:rPr>
          <w:lang w:eastAsia="zh-CN"/>
        </w:rPr>
        <w:t>2.3.2.1-5a</w:t>
      </w:r>
      <w:r w:rsidRPr="00E309E2">
        <w:rPr>
          <w:rFonts w:hint="eastAsia"/>
          <w:lang w:eastAsia="zh-CN"/>
        </w:rPr>
        <w:t>和</w:t>
      </w:r>
      <w:r w:rsidRPr="00E309E2">
        <w:rPr>
          <w:lang w:eastAsia="zh-CN"/>
        </w:rPr>
        <w:t>2.3.2.1-6a</w:t>
      </w:r>
      <w:r w:rsidRPr="00E309E2">
        <w:rPr>
          <w:rFonts w:hint="eastAsia"/>
          <w:lang w:val="en-US" w:eastAsia="zh-CN"/>
        </w:rPr>
        <w:t>规定的最大电平：</w:t>
      </w:r>
    </w:p>
    <w:p w:rsidR="00205899" w:rsidRDefault="00205899" w:rsidP="00205899">
      <w:pPr>
        <w:rPr>
          <w:lang w:val="en-US" w:eastAsia="zh-CN"/>
        </w:rPr>
      </w:pPr>
    </w:p>
    <w:p w:rsidR="00673F76" w:rsidRDefault="00673F76" w:rsidP="00673F76">
      <w:pPr>
        <w:pStyle w:val="TableNo"/>
        <w:rPr>
          <w:lang w:eastAsia="zh-CN"/>
        </w:rPr>
      </w:pPr>
      <w:bookmarkStart w:id="256" w:name="lt_pId1233"/>
      <w:bookmarkEnd w:id="255"/>
      <w:r w:rsidRPr="00E309E2">
        <w:rPr>
          <w:rFonts w:hint="eastAsia"/>
          <w:lang w:eastAsia="zh-CN"/>
        </w:rPr>
        <w:t>表</w:t>
      </w:r>
      <w:r w:rsidRPr="00E309E2">
        <w:rPr>
          <w:lang w:eastAsia="zh-CN"/>
        </w:rPr>
        <w:t>2.3.2.1-4</w:t>
      </w:r>
      <w:bookmarkEnd w:id="256"/>
    </w:p>
    <w:p w:rsidR="00673F76" w:rsidRPr="00E309E2" w:rsidRDefault="00673F76" w:rsidP="00673F76">
      <w:pPr>
        <w:pStyle w:val="Tabletitle"/>
        <w:rPr>
          <w:lang w:eastAsia="zh-CN"/>
        </w:rPr>
      </w:pPr>
      <w:r>
        <w:rPr>
          <w:rFonts w:hint="eastAsia"/>
          <w:lang w:val="en-US" w:eastAsia="zh-CN"/>
        </w:rPr>
        <w:t>用于</w:t>
      </w:r>
      <w:r>
        <w:rPr>
          <w:lang w:eastAsia="zh-CN"/>
        </w:rPr>
        <w:t>B</w:t>
      </w:r>
      <w:r>
        <w:rPr>
          <w:rFonts w:hint="eastAsia"/>
          <w:lang w:eastAsia="zh-CN"/>
        </w:rPr>
        <w:t>类的</w:t>
      </w:r>
      <w:r>
        <w:rPr>
          <w:lang w:val="en-US" w:eastAsia="zh-CN"/>
        </w:rPr>
        <w:t>1.4 MHz</w:t>
      </w:r>
      <w:r>
        <w:rPr>
          <w:rFonts w:hint="eastAsia"/>
          <w:lang w:eastAsia="zh-CN"/>
        </w:rPr>
        <w:t>信道带宽（</w:t>
      </w:r>
      <w:r w:rsidRPr="002D4836">
        <w:rPr>
          <w:lang w:val="en-GB" w:eastAsia="zh-CN"/>
        </w:rPr>
        <w:t xml:space="preserve">1 </w:t>
      </w:r>
      <w:r w:rsidRPr="00313D81">
        <w:rPr>
          <w:lang w:val="en-US" w:eastAsia="zh-CN"/>
        </w:rPr>
        <w:t>GHz</w:t>
      </w:r>
      <w:r w:rsidRPr="002D4836">
        <w:rPr>
          <w:lang w:val="en-GB" w:eastAsia="zh-CN"/>
        </w:rPr>
        <w:t>&lt;</w:t>
      </w:r>
      <w:r>
        <w:rPr>
          <w:lang w:eastAsia="zh-CN"/>
        </w:rPr>
        <w:t>E-UTRA</w:t>
      </w:r>
      <w:r w:rsidR="006B0B0A">
        <w:rPr>
          <w:rFonts w:hint="eastAsia"/>
          <w:lang w:eastAsia="zh-CN"/>
        </w:rPr>
        <w:t>频段</w:t>
      </w:r>
      <w:r w:rsidRPr="002D4836">
        <w:rPr>
          <w:rFonts w:cs="Arial"/>
          <w:lang w:val="en-GB" w:eastAsia="zh-CN"/>
        </w:rPr>
        <w:t>≤</w:t>
      </w:r>
      <w:r w:rsidRPr="002D4836">
        <w:rPr>
          <w:lang w:val="en-GB" w:eastAsia="zh-CN"/>
        </w:rPr>
        <w:t xml:space="preserve"> 3 </w:t>
      </w:r>
      <w:r>
        <w:rPr>
          <w:lang w:eastAsia="zh-CN"/>
        </w:rPr>
        <w:t>GHz</w:t>
      </w:r>
      <w:r>
        <w:rPr>
          <w:rFonts w:hint="eastAsia"/>
          <w:lang w:eastAsia="zh-CN"/>
        </w:rPr>
        <w:t>）的</w:t>
      </w:r>
      <w:r w:rsidR="00A36F8D">
        <w:rPr>
          <w:lang w:eastAsia="zh-CN"/>
        </w:rPr>
        <w:br/>
      </w:r>
      <w:r>
        <w:rPr>
          <w:rFonts w:hint="eastAsia"/>
          <w:lang w:eastAsia="zh-CN"/>
        </w:rPr>
        <w:t>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3118"/>
        <w:gridCol w:w="3016"/>
        <w:gridCol w:w="1383"/>
      </w:tblGrid>
      <w:tr w:rsidR="00673F76" w:rsidRPr="003117C7" w:rsidTr="00BB3FB7">
        <w:trPr>
          <w:cantSplit/>
          <w:jc w:val="center"/>
        </w:trPr>
        <w:tc>
          <w:tcPr>
            <w:tcW w:w="2122"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3118"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A36F8D">
              <w:rPr>
                <w:i/>
                <w:iCs/>
                <w:lang w:eastAsia="zh-CN"/>
              </w:rPr>
              <w:t>f_offset</w:t>
            </w:r>
          </w:p>
        </w:tc>
        <w:tc>
          <w:tcPr>
            <w:tcW w:w="3016" w:type="dxa"/>
            <w:vAlign w:val="center"/>
          </w:tcPr>
          <w:p w:rsidR="00673F76" w:rsidRPr="003117C7" w:rsidRDefault="00673F76" w:rsidP="00BB3FB7">
            <w:pPr>
              <w:pStyle w:val="Tablehead"/>
            </w:pPr>
            <w:r w:rsidRPr="003117C7">
              <w:rPr>
                <w:rFonts w:hint="eastAsia"/>
              </w:rPr>
              <w:t>测试要求（注</w:t>
            </w:r>
            <w:r w:rsidRPr="003117C7">
              <w:t>1</w:t>
            </w:r>
            <w:r w:rsidR="00CD1D5C">
              <w:rPr>
                <w:rFonts w:hint="eastAsia"/>
                <w:lang w:eastAsia="zh-CN"/>
              </w:rPr>
              <w:t>、</w:t>
            </w:r>
            <w:r w:rsidR="00CD1D5C">
              <w:rPr>
                <w:lang w:eastAsia="zh-CN"/>
              </w:rPr>
              <w:t>3</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0A64A8" w:rsidRPr="003117C7" w:rsidTr="00B86CC1">
        <w:trPr>
          <w:cantSplit/>
          <w:jc w:val="center"/>
        </w:trPr>
        <w:tc>
          <w:tcPr>
            <w:tcW w:w="2122" w:type="dxa"/>
          </w:tcPr>
          <w:p w:rsidR="000A64A8" w:rsidRPr="000E1DCC" w:rsidRDefault="000A64A8" w:rsidP="000A64A8">
            <w:pPr>
              <w:pStyle w:val="Tabletext"/>
              <w:jc w:val="left"/>
              <w:rPr>
                <w:sz w:val="20"/>
                <w:lang w:val="en-US"/>
              </w:rPr>
            </w:pPr>
            <w:r w:rsidRPr="000E1DCC">
              <w:rPr>
                <w:sz w:val="20"/>
                <w:lang w:val="en-US"/>
              </w:rPr>
              <w:t xml:space="preserve">0 MHz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0E1DCC">
              <w:rPr>
                <w:sz w:val="20"/>
                <w:lang w:val="en-US"/>
              </w:rPr>
              <w:t xml:space="preserve"> &lt; 1.4 MHz</w:t>
            </w:r>
          </w:p>
        </w:tc>
        <w:tc>
          <w:tcPr>
            <w:tcW w:w="3118" w:type="dxa"/>
          </w:tcPr>
          <w:p w:rsidR="000A64A8" w:rsidRPr="000E1DCC" w:rsidRDefault="000A64A8" w:rsidP="000A64A8">
            <w:pPr>
              <w:pStyle w:val="Tabletext"/>
              <w:jc w:val="left"/>
              <w:rPr>
                <w:sz w:val="20"/>
                <w:lang w:val="en-US"/>
              </w:rPr>
            </w:pPr>
            <w:r w:rsidRPr="000E1DCC">
              <w:rPr>
                <w:sz w:val="20"/>
                <w:lang w:val="en-US"/>
              </w:rPr>
              <w:t xml:space="preserve">0.05 MHz </w:t>
            </w:r>
            <w:r w:rsidRPr="000E1DCC">
              <w:rPr>
                <w:sz w:val="20"/>
                <w:lang w:val="en-US"/>
              </w:rPr>
              <w:sym w:font="Symbol" w:char="F0A3"/>
            </w:r>
            <w:r w:rsidRPr="000E1DCC">
              <w:rPr>
                <w:sz w:val="20"/>
                <w:lang w:val="en-US"/>
              </w:rPr>
              <w:t xml:space="preserve"> </w:t>
            </w:r>
            <w:r w:rsidRPr="000E1DCC">
              <w:rPr>
                <w:i/>
                <w:iCs/>
                <w:sz w:val="20"/>
                <w:lang w:val="en-US"/>
              </w:rPr>
              <w:t>f_offset</w:t>
            </w:r>
            <w:r w:rsidRPr="000E1DCC">
              <w:rPr>
                <w:sz w:val="20"/>
                <w:lang w:val="en-US"/>
              </w:rPr>
              <w:t xml:space="preserve"> &lt; 1.45 MHz</w:t>
            </w:r>
          </w:p>
        </w:tc>
        <w:tc>
          <w:tcPr>
            <w:tcW w:w="3016" w:type="dxa"/>
            <w:vAlign w:val="center"/>
          </w:tcPr>
          <w:p w:rsidR="000A64A8" w:rsidRPr="000E1DCC" w:rsidRDefault="00CD1D5C" w:rsidP="000A64A8">
            <w:pPr>
              <w:pStyle w:val="Tabletext"/>
              <w:rPr>
                <w:sz w:val="20"/>
                <w:lang w:val="en-US"/>
              </w:rPr>
            </w:pPr>
            <w:r w:rsidRPr="00737DCC">
              <w:rPr>
                <w:position w:val="-28"/>
                <w:sz w:val="20"/>
                <w:lang w:val="en-US"/>
              </w:rPr>
              <w:object w:dxaOrig="3840" w:dyaOrig="680">
                <v:shape id="_x0000_i1037" type="#_x0000_t75" style="width:136.8pt;height:28.2pt" o:ole="" fillcolor="window">
                  <v:imagedata r:id="rId41" o:title=""/>
                </v:shape>
                <o:OLEObject Type="Embed" ProgID="Equation.3" ShapeID="_x0000_i1037" DrawAspect="Content" ObjectID="_1571128182" r:id="rId42"/>
              </w:object>
            </w:r>
          </w:p>
        </w:tc>
        <w:tc>
          <w:tcPr>
            <w:tcW w:w="1383" w:type="dxa"/>
          </w:tcPr>
          <w:p w:rsidR="000A64A8" w:rsidRPr="000E1DCC" w:rsidRDefault="000A64A8" w:rsidP="000A64A8">
            <w:pPr>
              <w:pStyle w:val="Tabletext"/>
              <w:jc w:val="center"/>
              <w:rPr>
                <w:sz w:val="20"/>
                <w:lang w:val="en-US"/>
              </w:rPr>
            </w:pPr>
            <w:r w:rsidRPr="000E1DCC">
              <w:rPr>
                <w:sz w:val="20"/>
                <w:lang w:val="en-US"/>
              </w:rPr>
              <w:t>100 kHz</w:t>
            </w:r>
          </w:p>
        </w:tc>
      </w:tr>
      <w:tr w:rsidR="000A64A8" w:rsidRPr="003117C7" w:rsidTr="00B86CC1">
        <w:trPr>
          <w:cantSplit/>
          <w:jc w:val="center"/>
        </w:trPr>
        <w:tc>
          <w:tcPr>
            <w:tcW w:w="2122" w:type="dxa"/>
            <w:vAlign w:val="center"/>
          </w:tcPr>
          <w:p w:rsidR="000A64A8" w:rsidRPr="000E1DCC" w:rsidRDefault="000A64A8" w:rsidP="000A64A8">
            <w:pPr>
              <w:pStyle w:val="Tabletext"/>
              <w:rPr>
                <w:sz w:val="20"/>
                <w:lang w:val="en-US"/>
              </w:rPr>
            </w:pPr>
            <w:r w:rsidRPr="000E1DCC">
              <w:rPr>
                <w:sz w:val="20"/>
                <w:lang w:val="en-US"/>
              </w:rPr>
              <w:t xml:space="preserve">1.4 MHz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0E1DCC">
              <w:rPr>
                <w:sz w:val="20"/>
                <w:lang w:val="en-US"/>
              </w:rPr>
              <w:t xml:space="preserve"> &lt; 2.8 MHz</w:t>
            </w:r>
          </w:p>
        </w:tc>
        <w:tc>
          <w:tcPr>
            <w:tcW w:w="3118" w:type="dxa"/>
            <w:vAlign w:val="center"/>
          </w:tcPr>
          <w:p w:rsidR="000A64A8" w:rsidRPr="000E1DCC" w:rsidRDefault="000A64A8" w:rsidP="000A64A8">
            <w:pPr>
              <w:pStyle w:val="Tabletext"/>
              <w:rPr>
                <w:sz w:val="20"/>
                <w:lang w:val="en-US"/>
              </w:rPr>
            </w:pPr>
            <w:r w:rsidRPr="000E1DCC">
              <w:rPr>
                <w:sz w:val="20"/>
                <w:lang w:val="en-US"/>
              </w:rPr>
              <w:t xml:space="preserve">1.45 MHz </w:t>
            </w:r>
            <w:r w:rsidRPr="000E1DCC">
              <w:rPr>
                <w:sz w:val="20"/>
                <w:lang w:val="en-US"/>
              </w:rPr>
              <w:sym w:font="Symbol" w:char="F0A3"/>
            </w:r>
            <w:r w:rsidRPr="000E1DCC">
              <w:rPr>
                <w:sz w:val="20"/>
                <w:lang w:val="en-US"/>
              </w:rPr>
              <w:t xml:space="preserve"> </w:t>
            </w:r>
            <w:r w:rsidRPr="000E1DCC">
              <w:rPr>
                <w:i/>
                <w:iCs/>
                <w:sz w:val="20"/>
                <w:lang w:val="en-US"/>
              </w:rPr>
              <w:t>f_offset</w:t>
            </w:r>
            <w:r w:rsidRPr="000E1DCC">
              <w:rPr>
                <w:sz w:val="20"/>
                <w:lang w:val="en-US"/>
              </w:rPr>
              <w:t xml:space="preserve"> &lt; 2.85 MHz</w:t>
            </w:r>
          </w:p>
        </w:tc>
        <w:tc>
          <w:tcPr>
            <w:tcW w:w="3016" w:type="dxa"/>
            <w:vAlign w:val="center"/>
          </w:tcPr>
          <w:p w:rsidR="000A64A8" w:rsidRPr="000E1DCC" w:rsidRDefault="000A64A8" w:rsidP="000A64A8">
            <w:pPr>
              <w:pStyle w:val="Tabletext"/>
              <w:jc w:val="center"/>
              <w:rPr>
                <w:sz w:val="20"/>
                <w:lang w:val="en-US"/>
              </w:rPr>
            </w:pPr>
            <w:r>
              <w:rPr>
                <w:sz w:val="20"/>
                <w:lang w:val="en-US"/>
              </w:rPr>
              <w:t>–</w:t>
            </w:r>
            <w:r w:rsidRPr="000E1DCC">
              <w:rPr>
                <w:sz w:val="20"/>
                <w:lang w:val="en-US"/>
              </w:rPr>
              <w:t>9.5 dBm</w:t>
            </w:r>
          </w:p>
        </w:tc>
        <w:tc>
          <w:tcPr>
            <w:tcW w:w="1383" w:type="dxa"/>
            <w:vAlign w:val="center"/>
          </w:tcPr>
          <w:p w:rsidR="000A64A8" w:rsidRPr="000E1DCC" w:rsidRDefault="000A64A8" w:rsidP="000A64A8">
            <w:pPr>
              <w:pStyle w:val="Tabletext"/>
              <w:jc w:val="center"/>
              <w:rPr>
                <w:sz w:val="20"/>
                <w:lang w:val="en-US"/>
              </w:rPr>
            </w:pPr>
            <w:r w:rsidRPr="000E1DCC">
              <w:rPr>
                <w:sz w:val="20"/>
                <w:lang w:val="en-US"/>
              </w:rPr>
              <w:t>100 kHz</w:t>
            </w:r>
          </w:p>
        </w:tc>
      </w:tr>
      <w:tr w:rsidR="000A64A8" w:rsidRPr="003117C7" w:rsidTr="00B86CC1">
        <w:trPr>
          <w:cantSplit/>
          <w:jc w:val="center"/>
        </w:trPr>
        <w:tc>
          <w:tcPr>
            <w:tcW w:w="2122" w:type="dxa"/>
            <w:vAlign w:val="center"/>
          </w:tcPr>
          <w:p w:rsidR="000A64A8" w:rsidRPr="000E1DCC" w:rsidRDefault="000A64A8" w:rsidP="000A64A8">
            <w:pPr>
              <w:pStyle w:val="Tabletext"/>
              <w:rPr>
                <w:sz w:val="20"/>
                <w:lang w:val="en-US"/>
              </w:rPr>
            </w:pPr>
            <w:r w:rsidRPr="000E1DCC">
              <w:rPr>
                <w:sz w:val="20"/>
                <w:lang w:val="en-US"/>
              </w:rPr>
              <w:t xml:space="preserve">2.8 MHz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0E1DCC">
              <w:rPr>
                <w:sz w:val="20"/>
                <w:lang w:val="en-US"/>
              </w:rPr>
              <w:t xml:space="preserve">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E164E8">
              <w:rPr>
                <w:sz w:val="20"/>
                <w:vertAlign w:val="subscript"/>
                <w:lang w:val="en-US"/>
              </w:rPr>
              <w:t>max</w:t>
            </w:r>
          </w:p>
        </w:tc>
        <w:tc>
          <w:tcPr>
            <w:tcW w:w="3118" w:type="dxa"/>
            <w:vAlign w:val="center"/>
          </w:tcPr>
          <w:p w:rsidR="000A64A8" w:rsidRPr="000E1DCC" w:rsidRDefault="000A64A8" w:rsidP="000A64A8">
            <w:pPr>
              <w:pStyle w:val="Tabletext"/>
              <w:rPr>
                <w:sz w:val="20"/>
                <w:lang w:val="en-US"/>
              </w:rPr>
            </w:pPr>
            <w:r w:rsidRPr="000E1DCC">
              <w:rPr>
                <w:sz w:val="20"/>
                <w:lang w:val="en-US"/>
              </w:rPr>
              <w:t xml:space="preserve">3.3 MHz </w:t>
            </w:r>
            <w:r w:rsidRPr="000E1DCC">
              <w:rPr>
                <w:sz w:val="20"/>
                <w:lang w:val="en-US"/>
              </w:rPr>
              <w:sym w:font="Symbol" w:char="F0A3"/>
            </w:r>
            <w:r w:rsidRPr="000E1DCC">
              <w:rPr>
                <w:sz w:val="20"/>
                <w:lang w:val="en-US"/>
              </w:rPr>
              <w:t xml:space="preserve"> </w:t>
            </w:r>
            <w:r w:rsidRPr="000E1DCC">
              <w:rPr>
                <w:i/>
                <w:iCs/>
                <w:sz w:val="20"/>
                <w:lang w:val="en-US"/>
              </w:rPr>
              <w:t>f_offset</w:t>
            </w:r>
            <w:r w:rsidRPr="000E1DCC">
              <w:rPr>
                <w:sz w:val="20"/>
                <w:lang w:val="en-US"/>
              </w:rPr>
              <w:t xml:space="preserve"> &lt; </w:t>
            </w:r>
            <w:r w:rsidRPr="000E1DCC">
              <w:rPr>
                <w:i/>
                <w:iCs/>
                <w:sz w:val="20"/>
                <w:lang w:val="en-US"/>
              </w:rPr>
              <w:t>f_offset</w:t>
            </w:r>
            <w:r w:rsidRPr="00E164E8">
              <w:rPr>
                <w:sz w:val="20"/>
                <w:vertAlign w:val="subscript"/>
                <w:lang w:val="en-US"/>
              </w:rPr>
              <w:t>max</w:t>
            </w:r>
          </w:p>
        </w:tc>
        <w:tc>
          <w:tcPr>
            <w:tcW w:w="3016" w:type="dxa"/>
            <w:vAlign w:val="center"/>
          </w:tcPr>
          <w:p w:rsidR="000A64A8" w:rsidRPr="000E1DCC" w:rsidRDefault="000A64A8" w:rsidP="000A64A8">
            <w:pPr>
              <w:pStyle w:val="Tabletext"/>
              <w:jc w:val="center"/>
              <w:rPr>
                <w:sz w:val="20"/>
                <w:lang w:val="en-US"/>
              </w:rPr>
            </w:pPr>
            <w:r>
              <w:rPr>
                <w:sz w:val="20"/>
                <w:lang w:val="en-US"/>
              </w:rPr>
              <w:t>–</w:t>
            </w:r>
            <w:r w:rsidRPr="000E1DCC">
              <w:rPr>
                <w:sz w:val="20"/>
                <w:lang w:val="en-US"/>
              </w:rPr>
              <w:t>15 dBm</w:t>
            </w:r>
          </w:p>
        </w:tc>
        <w:tc>
          <w:tcPr>
            <w:tcW w:w="1383" w:type="dxa"/>
            <w:vAlign w:val="center"/>
          </w:tcPr>
          <w:p w:rsidR="000A64A8" w:rsidRPr="000E1DCC" w:rsidRDefault="000A64A8" w:rsidP="000A64A8">
            <w:pPr>
              <w:pStyle w:val="Tabletext"/>
              <w:jc w:val="center"/>
              <w:rPr>
                <w:sz w:val="20"/>
                <w:lang w:val="en-US"/>
              </w:rPr>
            </w:pPr>
            <w:r w:rsidRPr="000E1DCC">
              <w:rPr>
                <w:sz w:val="20"/>
                <w:lang w:val="en-US"/>
              </w:rPr>
              <w:t>1 MHz</w:t>
            </w:r>
          </w:p>
        </w:tc>
      </w:tr>
    </w:tbl>
    <w:p w:rsidR="00B80A70" w:rsidRDefault="00B80A70"/>
    <w:tbl>
      <w:tblPr>
        <w:tblW w:w="9639" w:type="dxa"/>
        <w:jc w:val="center"/>
        <w:tblLayout w:type="fixed"/>
        <w:tblCellMar>
          <w:left w:w="85" w:type="dxa"/>
          <w:right w:w="85" w:type="dxa"/>
        </w:tblCellMar>
        <w:tblLook w:val="0000" w:firstRow="0" w:lastRow="0" w:firstColumn="0" w:lastColumn="0" w:noHBand="0" w:noVBand="0"/>
      </w:tblPr>
      <w:tblGrid>
        <w:gridCol w:w="9639"/>
      </w:tblGrid>
      <w:tr w:rsidR="00673F76" w:rsidRPr="003117C7" w:rsidTr="00B80A70">
        <w:trPr>
          <w:cantSplit/>
          <w:jc w:val="center"/>
        </w:trPr>
        <w:tc>
          <w:tcPr>
            <w:tcW w:w="9639" w:type="dxa"/>
          </w:tcPr>
          <w:p w:rsidR="00D77F2C" w:rsidRPr="00205899" w:rsidRDefault="003A1B7D" w:rsidP="003A1B7D">
            <w:pPr>
              <w:pStyle w:val="Tablelegend"/>
              <w:rPr>
                <w:szCs w:val="22"/>
                <w:lang w:eastAsia="zh-CN"/>
              </w:rPr>
            </w:pPr>
            <w:r w:rsidRPr="00205899">
              <w:rPr>
                <w:rFonts w:asciiTheme="majorBidi" w:eastAsia="STKaiti" w:hAnsiTheme="majorBidi" w:cstheme="majorBidi"/>
                <w:szCs w:val="22"/>
                <w:lang w:eastAsia="zh-CN"/>
              </w:rPr>
              <w:lastRenderedPageBreak/>
              <w:t>对表</w:t>
            </w:r>
            <w:r w:rsidRPr="00205899">
              <w:rPr>
                <w:szCs w:val="22"/>
                <w:lang w:eastAsia="zh-CN"/>
              </w:rPr>
              <w:t>2.3.2</w:t>
            </w:r>
            <w:r w:rsidRPr="00205899">
              <w:rPr>
                <w:rFonts w:cs="v5.0.0"/>
                <w:szCs w:val="22"/>
                <w:lang w:eastAsia="zh-CN"/>
              </w:rPr>
              <w:t>.1</w:t>
            </w:r>
            <w:r w:rsidRPr="00205899">
              <w:rPr>
                <w:szCs w:val="22"/>
                <w:lang w:eastAsia="zh-CN"/>
              </w:rPr>
              <w:t>-4</w:t>
            </w:r>
            <w:r w:rsidRPr="00205899">
              <w:rPr>
                <w:rFonts w:asciiTheme="majorBidi" w:eastAsia="STKaiti" w:hAnsiTheme="majorBidi" w:cstheme="majorBidi"/>
                <w:szCs w:val="22"/>
                <w:lang w:eastAsia="zh-CN"/>
              </w:rPr>
              <w:t>的注释：</w:t>
            </w:r>
          </w:p>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0A64A8">
              <w:rPr>
                <w:i/>
                <w:iCs/>
                <w:lang w:eastAsia="zh-CN"/>
              </w:rPr>
              <w:t xml:space="preserve">Δf </w:t>
            </w:r>
            <w:r w:rsidRPr="003117C7">
              <w:rPr>
                <w:lang w:eastAsia="zh-CN"/>
              </w:rPr>
              <w:t>≥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0A64A8">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CD1D5C" w:rsidRPr="003117C7" w:rsidRDefault="00787ED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Default="00673F76" w:rsidP="00673F76">
      <w:pPr>
        <w:pStyle w:val="TableNo"/>
        <w:rPr>
          <w:lang w:eastAsia="zh-CN"/>
        </w:rPr>
      </w:pPr>
      <w:bookmarkStart w:id="257" w:name="lt_pId1258"/>
      <w:r>
        <w:rPr>
          <w:rFonts w:hint="eastAsia"/>
          <w:lang w:eastAsia="zh-CN"/>
        </w:rPr>
        <w:t>表</w:t>
      </w:r>
      <w:r w:rsidRPr="00117065">
        <w:rPr>
          <w:lang w:eastAsia="zh-CN"/>
        </w:rPr>
        <w:t>2.3.2.1-4a</w:t>
      </w:r>
      <w:bookmarkEnd w:id="257"/>
    </w:p>
    <w:p w:rsidR="00673F76" w:rsidRPr="00117065" w:rsidRDefault="00673F76" w:rsidP="00673F76">
      <w:pPr>
        <w:pStyle w:val="Tabletitle"/>
        <w:rPr>
          <w:lang w:eastAsia="zh-CN"/>
        </w:rPr>
      </w:pPr>
      <w:r>
        <w:rPr>
          <w:rFonts w:hint="eastAsia"/>
          <w:lang w:val="en-US" w:eastAsia="zh-CN"/>
        </w:rPr>
        <w:t>用于</w:t>
      </w:r>
      <w:r>
        <w:rPr>
          <w:lang w:eastAsia="zh-CN"/>
        </w:rPr>
        <w:t>B</w:t>
      </w:r>
      <w:r>
        <w:rPr>
          <w:rFonts w:hint="eastAsia"/>
          <w:lang w:eastAsia="zh-CN"/>
        </w:rPr>
        <w:t>类的</w:t>
      </w:r>
      <w:r>
        <w:rPr>
          <w:lang w:eastAsia="zh-CN"/>
        </w:rPr>
        <w:t>1.4</w:t>
      </w:r>
      <w:r>
        <w:rPr>
          <w:lang w:val="en-US" w:eastAsia="zh-CN"/>
        </w:rPr>
        <w:t xml:space="preserve"> MHz </w:t>
      </w:r>
      <w:r>
        <w:rPr>
          <w:rFonts w:hint="eastAsia"/>
          <w:lang w:eastAsia="zh-CN"/>
        </w:rPr>
        <w:t>信道带宽（</w:t>
      </w:r>
      <w:r>
        <w:rPr>
          <w:lang w:eastAsia="zh-CN"/>
        </w:rPr>
        <w:t>E-UTRA</w:t>
      </w:r>
      <w:r w:rsidR="006B0B0A">
        <w:rPr>
          <w:rFonts w:hint="eastAsia"/>
          <w:lang w:eastAsia="zh-CN"/>
        </w:rPr>
        <w:t>频段</w:t>
      </w:r>
      <w:r>
        <w:rPr>
          <w:rFonts w:cs="Arial"/>
          <w:lang w:val="en-GB" w:eastAsia="zh-CN"/>
        </w:rPr>
        <w:t>&gt;</w:t>
      </w:r>
      <w:r w:rsidRPr="002D4836">
        <w:rPr>
          <w:lang w:val="en-GB" w:eastAsia="zh-CN"/>
        </w:rPr>
        <w:t xml:space="preserve"> 3 </w:t>
      </w:r>
      <w:r>
        <w:rPr>
          <w:lang w:eastAsia="zh-CN"/>
        </w:rPr>
        <w:t>GHz</w:t>
      </w:r>
      <w:r>
        <w:rPr>
          <w:rFonts w:hint="eastAsia"/>
          <w:lang w:eastAsia="zh-CN"/>
        </w:rPr>
        <w:t>）的</w:t>
      </w:r>
      <w:r w:rsidR="000A64A8">
        <w:rPr>
          <w:lang w:eastAsia="zh-CN"/>
        </w:rPr>
        <w:br/>
      </w:r>
      <w:r>
        <w:rPr>
          <w:rFonts w:hint="eastAsia"/>
          <w:lang w:eastAsia="zh-CN"/>
        </w:rPr>
        <w:t>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016"/>
        <w:gridCol w:w="1383"/>
      </w:tblGrid>
      <w:tr w:rsidR="00673F76" w:rsidRPr="003117C7" w:rsidTr="00BB3FB7">
        <w:trPr>
          <w:cantSplit/>
          <w:jc w:val="center"/>
        </w:trPr>
        <w:tc>
          <w:tcPr>
            <w:tcW w:w="226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977"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0A64A8">
              <w:rPr>
                <w:i/>
                <w:iCs/>
                <w:lang w:eastAsia="zh-CN"/>
              </w:rPr>
              <w:t>f_offset</w:t>
            </w:r>
          </w:p>
        </w:tc>
        <w:tc>
          <w:tcPr>
            <w:tcW w:w="3016"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00CD1D5C">
              <w:rPr>
                <w:rFonts w:hint="eastAsia"/>
                <w:lang w:eastAsia="zh-CN"/>
              </w:rPr>
              <w:t>、</w:t>
            </w:r>
            <w:r w:rsidR="00CD1D5C">
              <w:rPr>
                <w:lang w:eastAsia="zh-CN"/>
              </w:rPr>
              <w:t>3</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0A64A8" w:rsidRPr="003117C7" w:rsidTr="00BB3FB7">
        <w:trPr>
          <w:cantSplit/>
          <w:jc w:val="center"/>
        </w:trPr>
        <w:tc>
          <w:tcPr>
            <w:tcW w:w="2263" w:type="dxa"/>
          </w:tcPr>
          <w:p w:rsidR="000A64A8" w:rsidRPr="00AC2E39" w:rsidRDefault="000A64A8" w:rsidP="000A64A8">
            <w:pPr>
              <w:pStyle w:val="Tabletext"/>
              <w:jc w:val="left"/>
              <w:rPr>
                <w:sz w:val="20"/>
                <w:lang w:val="en-US"/>
              </w:rPr>
            </w:pPr>
            <w:r w:rsidRPr="00AC2E39">
              <w:rPr>
                <w:sz w:val="20"/>
                <w:lang w:val="en-US"/>
              </w:rPr>
              <w:t xml:space="preserve">0 MHz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AC2E39">
              <w:rPr>
                <w:sz w:val="20"/>
                <w:lang w:val="en-US"/>
              </w:rPr>
              <w:t xml:space="preserve"> &lt; 1.4 MHz</w:t>
            </w:r>
          </w:p>
        </w:tc>
        <w:tc>
          <w:tcPr>
            <w:tcW w:w="2977" w:type="dxa"/>
          </w:tcPr>
          <w:p w:rsidR="000A64A8" w:rsidRPr="00AC2E39" w:rsidRDefault="000A64A8" w:rsidP="000A64A8">
            <w:pPr>
              <w:pStyle w:val="Tabletext"/>
              <w:jc w:val="left"/>
              <w:rPr>
                <w:sz w:val="20"/>
                <w:lang w:val="en-US"/>
              </w:rPr>
            </w:pPr>
            <w:r w:rsidRPr="00AC2E39">
              <w:rPr>
                <w:sz w:val="20"/>
                <w:lang w:val="en-US"/>
              </w:rPr>
              <w:t xml:space="preserve">0.05 MHz </w:t>
            </w:r>
            <w:r w:rsidRPr="00AC2E39">
              <w:rPr>
                <w:sz w:val="20"/>
                <w:lang w:val="en-US"/>
              </w:rPr>
              <w:sym w:font="Symbol" w:char="F0A3"/>
            </w:r>
            <w:r w:rsidRPr="00AC2E39">
              <w:rPr>
                <w:sz w:val="20"/>
                <w:lang w:val="en-US"/>
              </w:rPr>
              <w:t xml:space="preserve"> </w:t>
            </w:r>
            <w:r w:rsidRPr="00AC2E39">
              <w:rPr>
                <w:i/>
                <w:iCs/>
                <w:sz w:val="20"/>
                <w:lang w:val="en-US"/>
              </w:rPr>
              <w:t>f_offset</w:t>
            </w:r>
            <w:r w:rsidRPr="00AC2E39">
              <w:rPr>
                <w:sz w:val="20"/>
                <w:lang w:val="en-US"/>
              </w:rPr>
              <w:t xml:space="preserve"> &lt; 1.45 MHz</w:t>
            </w:r>
          </w:p>
        </w:tc>
        <w:tc>
          <w:tcPr>
            <w:tcW w:w="3016" w:type="dxa"/>
            <w:vAlign w:val="center"/>
          </w:tcPr>
          <w:p w:rsidR="000A64A8" w:rsidRPr="00AC2E39" w:rsidRDefault="00CD1D5C" w:rsidP="000A64A8">
            <w:pPr>
              <w:pStyle w:val="Tabletext"/>
              <w:rPr>
                <w:sz w:val="20"/>
                <w:lang w:val="en-US"/>
              </w:rPr>
            </w:pPr>
            <w:r w:rsidRPr="00737DCC">
              <w:rPr>
                <w:position w:val="-28"/>
                <w:sz w:val="20"/>
                <w:lang w:val="en-US"/>
              </w:rPr>
              <w:object w:dxaOrig="3840" w:dyaOrig="680">
                <v:shape id="_x0000_i1038" type="#_x0000_t75" style="width:136.8pt;height:28.2pt" o:ole="" fillcolor="window">
                  <v:imagedata r:id="rId43" o:title=""/>
                </v:shape>
                <o:OLEObject Type="Embed" ProgID="Equation.3" ShapeID="_x0000_i1038" DrawAspect="Content" ObjectID="_1571128183" r:id="rId44"/>
              </w:object>
            </w:r>
          </w:p>
        </w:tc>
        <w:tc>
          <w:tcPr>
            <w:tcW w:w="1383" w:type="dxa"/>
          </w:tcPr>
          <w:p w:rsidR="000A64A8" w:rsidRPr="00AC2E39" w:rsidRDefault="000A64A8" w:rsidP="000A64A8">
            <w:pPr>
              <w:pStyle w:val="Tabletext"/>
              <w:jc w:val="center"/>
              <w:rPr>
                <w:sz w:val="20"/>
                <w:lang w:val="en-US"/>
              </w:rPr>
            </w:pPr>
            <w:r w:rsidRPr="00AC2E39">
              <w:rPr>
                <w:sz w:val="20"/>
                <w:lang w:val="en-US"/>
              </w:rPr>
              <w:t>100 kHz</w:t>
            </w:r>
          </w:p>
        </w:tc>
      </w:tr>
      <w:tr w:rsidR="000A64A8" w:rsidRPr="003117C7" w:rsidTr="00B86CC1">
        <w:trPr>
          <w:cantSplit/>
          <w:jc w:val="center"/>
        </w:trPr>
        <w:tc>
          <w:tcPr>
            <w:tcW w:w="2263" w:type="dxa"/>
            <w:vAlign w:val="center"/>
          </w:tcPr>
          <w:p w:rsidR="000A64A8" w:rsidRPr="00AC2E39" w:rsidRDefault="000A64A8" w:rsidP="000A64A8">
            <w:pPr>
              <w:pStyle w:val="Tabletext"/>
              <w:rPr>
                <w:sz w:val="20"/>
                <w:lang w:val="en-US"/>
              </w:rPr>
            </w:pPr>
            <w:r w:rsidRPr="00AC2E39">
              <w:rPr>
                <w:sz w:val="20"/>
                <w:lang w:val="en-US"/>
              </w:rPr>
              <w:t xml:space="preserve">1.4 MHz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AC2E39">
              <w:rPr>
                <w:sz w:val="20"/>
                <w:lang w:val="en-US"/>
              </w:rPr>
              <w:t xml:space="preserve"> &lt; 2.8 MHz</w:t>
            </w:r>
          </w:p>
        </w:tc>
        <w:tc>
          <w:tcPr>
            <w:tcW w:w="2977" w:type="dxa"/>
            <w:vAlign w:val="center"/>
          </w:tcPr>
          <w:p w:rsidR="000A64A8" w:rsidRPr="00AC2E39" w:rsidRDefault="000A64A8" w:rsidP="000A64A8">
            <w:pPr>
              <w:pStyle w:val="Tabletext"/>
              <w:rPr>
                <w:sz w:val="20"/>
                <w:lang w:val="en-US"/>
              </w:rPr>
            </w:pPr>
            <w:r w:rsidRPr="00AC2E39">
              <w:rPr>
                <w:sz w:val="20"/>
                <w:lang w:val="en-US"/>
              </w:rPr>
              <w:t xml:space="preserve">1.45 MHz </w:t>
            </w:r>
            <w:r w:rsidRPr="00AC2E39">
              <w:rPr>
                <w:sz w:val="20"/>
                <w:lang w:val="en-US"/>
              </w:rPr>
              <w:sym w:font="Symbol" w:char="F0A3"/>
            </w:r>
            <w:r w:rsidRPr="00AC2E39">
              <w:rPr>
                <w:sz w:val="20"/>
                <w:lang w:val="en-US"/>
              </w:rPr>
              <w:t xml:space="preserve"> </w:t>
            </w:r>
            <w:r w:rsidRPr="00AC2E39">
              <w:rPr>
                <w:i/>
                <w:iCs/>
                <w:sz w:val="20"/>
                <w:lang w:val="en-US"/>
              </w:rPr>
              <w:t>f_offset</w:t>
            </w:r>
            <w:r w:rsidRPr="00AC2E39">
              <w:rPr>
                <w:sz w:val="20"/>
                <w:lang w:val="en-US"/>
              </w:rPr>
              <w:t xml:space="preserve"> &lt; 2.85 MHz</w:t>
            </w:r>
          </w:p>
        </w:tc>
        <w:tc>
          <w:tcPr>
            <w:tcW w:w="3016" w:type="dxa"/>
            <w:vAlign w:val="center"/>
          </w:tcPr>
          <w:p w:rsidR="000A64A8" w:rsidRPr="00AC2E39" w:rsidRDefault="000A64A8" w:rsidP="000A64A8">
            <w:pPr>
              <w:pStyle w:val="Tabletext"/>
              <w:jc w:val="center"/>
              <w:rPr>
                <w:sz w:val="20"/>
                <w:lang w:val="en-US"/>
              </w:rPr>
            </w:pPr>
            <w:r>
              <w:rPr>
                <w:sz w:val="20"/>
                <w:lang w:val="en-US"/>
              </w:rPr>
              <w:t>–</w:t>
            </w:r>
            <w:r w:rsidRPr="00AC2E39">
              <w:rPr>
                <w:sz w:val="20"/>
                <w:lang w:val="en-US"/>
              </w:rPr>
              <w:t>9.2 dBm</w:t>
            </w:r>
          </w:p>
        </w:tc>
        <w:tc>
          <w:tcPr>
            <w:tcW w:w="1383" w:type="dxa"/>
            <w:vAlign w:val="center"/>
          </w:tcPr>
          <w:p w:rsidR="000A64A8" w:rsidRPr="00AC2E39" w:rsidRDefault="000A64A8" w:rsidP="000A64A8">
            <w:pPr>
              <w:pStyle w:val="Tabletext"/>
              <w:jc w:val="center"/>
              <w:rPr>
                <w:sz w:val="20"/>
                <w:lang w:val="en-US"/>
              </w:rPr>
            </w:pPr>
            <w:r w:rsidRPr="00AC2E39">
              <w:rPr>
                <w:sz w:val="20"/>
                <w:lang w:val="en-US"/>
              </w:rPr>
              <w:t>100 kHz</w:t>
            </w:r>
          </w:p>
        </w:tc>
      </w:tr>
      <w:tr w:rsidR="000A64A8" w:rsidRPr="003117C7" w:rsidTr="00B80A70">
        <w:trPr>
          <w:cantSplit/>
          <w:jc w:val="center"/>
        </w:trPr>
        <w:tc>
          <w:tcPr>
            <w:tcW w:w="2263" w:type="dxa"/>
            <w:tcBorders>
              <w:bottom w:val="single" w:sz="4" w:space="0" w:color="auto"/>
            </w:tcBorders>
            <w:vAlign w:val="center"/>
          </w:tcPr>
          <w:p w:rsidR="000A64A8" w:rsidRPr="00AC2E39" w:rsidRDefault="000A64A8" w:rsidP="000A64A8">
            <w:pPr>
              <w:pStyle w:val="Tabletext"/>
              <w:rPr>
                <w:sz w:val="20"/>
                <w:lang w:val="en-US"/>
              </w:rPr>
            </w:pPr>
            <w:r w:rsidRPr="00AC2E39">
              <w:rPr>
                <w:sz w:val="20"/>
                <w:lang w:val="en-US"/>
              </w:rPr>
              <w:t xml:space="preserve">2.8 MHz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AC2E39">
              <w:rPr>
                <w:sz w:val="20"/>
                <w:lang w:val="en-US"/>
              </w:rPr>
              <w:t xml:space="preserve">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E164E8">
              <w:rPr>
                <w:sz w:val="20"/>
                <w:vertAlign w:val="subscript"/>
                <w:lang w:val="en-US"/>
              </w:rPr>
              <w:t>max</w:t>
            </w:r>
          </w:p>
        </w:tc>
        <w:tc>
          <w:tcPr>
            <w:tcW w:w="2977" w:type="dxa"/>
            <w:tcBorders>
              <w:bottom w:val="single" w:sz="4" w:space="0" w:color="auto"/>
            </w:tcBorders>
            <w:vAlign w:val="center"/>
          </w:tcPr>
          <w:p w:rsidR="000A64A8" w:rsidRPr="00AC2E39" w:rsidRDefault="000A64A8" w:rsidP="000A64A8">
            <w:pPr>
              <w:pStyle w:val="Tabletext"/>
              <w:rPr>
                <w:sz w:val="20"/>
                <w:lang w:val="en-US"/>
              </w:rPr>
            </w:pPr>
            <w:r w:rsidRPr="00AC2E39">
              <w:rPr>
                <w:sz w:val="20"/>
                <w:lang w:val="en-US"/>
              </w:rPr>
              <w:t xml:space="preserve">3.3 MHz </w:t>
            </w:r>
            <w:r w:rsidRPr="00AC2E39">
              <w:rPr>
                <w:sz w:val="20"/>
                <w:lang w:val="en-US"/>
              </w:rPr>
              <w:sym w:font="Symbol" w:char="F0A3"/>
            </w:r>
            <w:r w:rsidRPr="00AC2E39">
              <w:rPr>
                <w:sz w:val="20"/>
                <w:lang w:val="en-US"/>
              </w:rPr>
              <w:t xml:space="preserve"> </w:t>
            </w:r>
            <w:r w:rsidRPr="00AC2E39">
              <w:rPr>
                <w:i/>
                <w:iCs/>
                <w:sz w:val="20"/>
                <w:lang w:val="en-US"/>
              </w:rPr>
              <w:t>f_offset</w:t>
            </w:r>
            <w:r w:rsidRPr="00AC2E39">
              <w:rPr>
                <w:sz w:val="20"/>
                <w:lang w:val="en-US"/>
              </w:rPr>
              <w:t xml:space="preserve"> &lt; </w:t>
            </w:r>
            <w:r w:rsidRPr="00AC2E39">
              <w:rPr>
                <w:i/>
                <w:iCs/>
                <w:sz w:val="20"/>
                <w:lang w:val="en-US"/>
              </w:rPr>
              <w:t>f_offset</w:t>
            </w:r>
            <w:r w:rsidRPr="00E164E8">
              <w:rPr>
                <w:sz w:val="20"/>
                <w:vertAlign w:val="subscript"/>
                <w:lang w:val="en-US"/>
              </w:rPr>
              <w:t>max</w:t>
            </w:r>
          </w:p>
        </w:tc>
        <w:tc>
          <w:tcPr>
            <w:tcW w:w="3016" w:type="dxa"/>
            <w:tcBorders>
              <w:bottom w:val="single" w:sz="4" w:space="0" w:color="auto"/>
            </w:tcBorders>
            <w:vAlign w:val="center"/>
          </w:tcPr>
          <w:p w:rsidR="000A64A8" w:rsidRPr="00AC2E39" w:rsidRDefault="000A64A8" w:rsidP="000A64A8">
            <w:pPr>
              <w:pStyle w:val="Tabletext"/>
              <w:jc w:val="center"/>
              <w:rPr>
                <w:sz w:val="20"/>
                <w:lang w:val="en-US"/>
              </w:rPr>
            </w:pPr>
            <w:r>
              <w:rPr>
                <w:sz w:val="20"/>
                <w:lang w:val="en-US"/>
              </w:rPr>
              <w:t>–</w:t>
            </w:r>
            <w:r w:rsidRPr="00AC2E39">
              <w:rPr>
                <w:sz w:val="20"/>
                <w:lang w:val="en-US"/>
              </w:rPr>
              <w:t>15 dBm</w:t>
            </w:r>
          </w:p>
        </w:tc>
        <w:tc>
          <w:tcPr>
            <w:tcW w:w="1383" w:type="dxa"/>
            <w:tcBorders>
              <w:bottom w:val="single" w:sz="4" w:space="0" w:color="auto"/>
            </w:tcBorders>
            <w:vAlign w:val="center"/>
          </w:tcPr>
          <w:p w:rsidR="000A64A8" w:rsidRPr="00AC2E39" w:rsidRDefault="000A64A8" w:rsidP="000A64A8">
            <w:pPr>
              <w:pStyle w:val="Tabletext"/>
              <w:jc w:val="center"/>
              <w:rPr>
                <w:sz w:val="20"/>
                <w:lang w:val="en-US"/>
              </w:rPr>
            </w:pPr>
            <w:r w:rsidRPr="00AC2E39">
              <w:rPr>
                <w:sz w:val="20"/>
                <w:lang w:val="en-US"/>
              </w:rPr>
              <w:t>1 MHz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0A64A8">
              <w:rPr>
                <w:i/>
                <w:iCs/>
                <w:lang w:eastAsia="zh-CN"/>
              </w:rPr>
              <w:t>Δf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0A64A8">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CD1D5C" w:rsidRPr="003117C7" w:rsidRDefault="00787ED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Default="00673F76" w:rsidP="00673F76">
      <w:pPr>
        <w:pStyle w:val="TableNo"/>
        <w:rPr>
          <w:lang w:eastAsia="zh-CN"/>
        </w:rPr>
      </w:pPr>
      <w:bookmarkStart w:id="258" w:name="lt_pId1283"/>
      <w:r w:rsidRPr="0007399E">
        <w:rPr>
          <w:rFonts w:hint="eastAsia"/>
          <w:lang w:eastAsia="zh-CN"/>
        </w:rPr>
        <w:t>表</w:t>
      </w:r>
      <w:r w:rsidRPr="0007399E">
        <w:rPr>
          <w:lang w:eastAsia="zh-CN"/>
        </w:rPr>
        <w:t>2.3.2.1-5</w:t>
      </w:r>
      <w:bookmarkEnd w:id="258"/>
    </w:p>
    <w:p w:rsidR="00673F76" w:rsidRPr="00A230E3" w:rsidRDefault="00673F76" w:rsidP="00B95139">
      <w:pPr>
        <w:pStyle w:val="Tabletitle"/>
        <w:rPr>
          <w:highlight w:val="cyan"/>
          <w:lang w:eastAsia="zh-CN"/>
        </w:rPr>
      </w:pPr>
      <w:r>
        <w:rPr>
          <w:rFonts w:hint="eastAsia"/>
          <w:lang w:val="en-US" w:eastAsia="zh-CN"/>
        </w:rPr>
        <w:t>用于</w:t>
      </w:r>
      <w:r>
        <w:rPr>
          <w:lang w:eastAsia="zh-CN"/>
        </w:rPr>
        <w:t>B</w:t>
      </w:r>
      <w:r>
        <w:rPr>
          <w:rFonts w:hint="eastAsia"/>
          <w:lang w:eastAsia="zh-CN"/>
        </w:rPr>
        <w:t>类的</w:t>
      </w:r>
      <w:r>
        <w:rPr>
          <w:lang w:eastAsia="zh-CN"/>
        </w:rPr>
        <w:t>3</w:t>
      </w:r>
      <w:r>
        <w:rPr>
          <w:lang w:val="en-US" w:eastAsia="zh-CN"/>
        </w:rPr>
        <w:t xml:space="preserve"> MHz</w:t>
      </w:r>
      <w:r>
        <w:rPr>
          <w:rFonts w:hint="eastAsia"/>
          <w:lang w:eastAsia="zh-CN"/>
        </w:rPr>
        <w:t>信道带宽（</w:t>
      </w:r>
      <w:r w:rsidRPr="002D4836">
        <w:rPr>
          <w:lang w:val="en-GB" w:eastAsia="zh-CN"/>
        </w:rPr>
        <w:t>1 GHz &lt;</w:t>
      </w:r>
      <w:r>
        <w:rPr>
          <w:lang w:eastAsia="zh-CN"/>
        </w:rPr>
        <w:t>E-UTRA</w:t>
      </w:r>
      <w:r w:rsidR="006B0B0A">
        <w:rPr>
          <w:rFonts w:hint="eastAsia"/>
          <w:lang w:eastAsia="zh-CN"/>
        </w:rPr>
        <w:t>频段</w:t>
      </w:r>
      <w:r w:rsidRPr="002D4836">
        <w:rPr>
          <w:rFonts w:cs="Arial"/>
          <w:lang w:val="en-GB" w:eastAsia="zh-CN"/>
        </w:rPr>
        <w:t>≤</w:t>
      </w:r>
      <w:r w:rsidRPr="002D4836">
        <w:rPr>
          <w:lang w:val="en-GB" w:eastAsia="zh-CN"/>
        </w:rPr>
        <w:t xml:space="preserve"> 3 </w:t>
      </w:r>
      <w:r>
        <w:rPr>
          <w:lang w:eastAsia="zh-CN"/>
        </w:rPr>
        <w:t>GHz</w:t>
      </w:r>
      <w:r>
        <w:rPr>
          <w:rFonts w:hint="eastAsia"/>
          <w:lang w:eastAsia="zh-CN"/>
        </w:rPr>
        <w:t>）的</w:t>
      </w:r>
      <w:r w:rsidR="00B95139">
        <w:rPr>
          <w:lang w:eastAsia="zh-CN"/>
        </w:rPr>
        <w:br/>
      </w:r>
      <w:r>
        <w:rPr>
          <w:rFonts w:hint="eastAsia"/>
          <w:lang w:eastAsia="zh-CN"/>
        </w:rPr>
        <w:t>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95139">
              <w:rPr>
                <w:i/>
                <w:iCs/>
                <w:lang w:eastAsia="zh-CN"/>
              </w:rPr>
              <w:t>f_offset</w:t>
            </w:r>
          </w:p>
        </w:tc>
        <w:tc>
          <w:tcPr>
            <w:tcW w:w="3332" w:type="dxa"/>
            <w:vAlign w:val="center"/>
          </w:tcPr>
          <w:p w:rsidR="00673F76" w:rsidRPr="003117C7" w:rsidRDefault="00673F76" w:rsidP="00BB3FB7">
            <w:pPr>
              <w:pStyle w:val="Tablehead"/>
            </w:pPr>
            <w:r w:rsidRPr="003117C7">
              <w:rPr>
                <w:rFonts w:hint="eastAsia"/>
              </w:rPr>
              <w:t>测试要求（注</w:t>
            </w:r>
            <w:r w:rsidRPr="003117C7">
              <w:t>1</w:t>
            </w:r>
            <w:r w:rsidR="00CD1D5C">
              <w:rPr>
                <w:rFonts w:hint="eastAsia"/>
                <w:lang w:eastAsia="zh-CN"/>
              </w:rPr>
              <w:t>、</w:t>
            </w:r>
            <w:r w:rsidR="00CD1D5C">
              <w:rPr>
                <w:lang w:eastAsia="zh-CN"/>
              </w:rPr>
              <w:t>3</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95139" w:rsidRPr="003117C7" w:rsidTr="00B86CC1">
        <w:trPr>
          <w:cantSplit/>
          <w:jc w:val="center"/>
        </w:trPr>
        <w:tc>
          <w:tcPr>
            <w:tcW w:w="2053" w:type="dxa"/>
          </w:tcPr>
          <w:p w:rsidR="00B95139" w:rsidRPr="00765E03" w:rsidRDefault="00B95139" w:rsidP="00B95139">
            <w:pPr>
              <w:pStyle w:val="Tabletext"/>
              <w:jc w:val="left"/>
              <w:rPr>
                <w:sz w:val="20"/>
                <w:lang w:val="en-US"/>
              </w:rPr>
            </w:pPr>
            <w:r w:rsidRPr="00765E03">
              <w:rPr>
                <w:sz w:val="20"/>
                <w:lang w:val="en-US"/>
              </w:rPr>
              <w:t xml:space="preserve">0 MHz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765E03">
              <w:rPr>
                <w:sz w:val="20"/>
                <w:lang w:val="en-US"/>
              </w:rPr>
              <w:t xml:space="preserve"> &lt; 3 MHz</w:t>
            </w:r>
          </w:p>
        </w:tc>
        <w:tc>
          <w:tcPr>
            <w:tcW w:w="2871" w:type="dxa"/>
          </w:tcPr>
          <w:p w:rsidR="00B95139" w:rsidRPr="00765E03" w:rsidRDefault="00B95139" w:rsidP="00B95139">
            <w:pPr>
              <w:pStyle w:val="Tabletext"/>
              <w:jc w:val="left"/>
              <w:rPr>
                <w:sz w:val="20"/>
                <w:lang w:val="en-US"/>
              </w:rPr>
            </w:pPr>
            <w:r w:rsidRPr="00765E03">
              <w:rPr>
                <w:sz w:val="20"/>
                <w:lang w:val="en-US"/>
              </w:rPr>
              <w:t xml:space="preserve">0.05 MHz </w:t>
            </w:r>
            <w:r w:rsidRPr="00765E03">
              <w:rPr>
                <w:sz w:val="20"/>
                <w:lang w:val="en-US"/>
              </w:rPr>
              <w:sym w:font="Symbol" w:char="F0A3"/>
            </w:r>
            <w:r w:rsidRPr="00765E03">
              <w:rPr>
                <w:sz w:val="20"/>
                <w:lang w:val="en-US"/>
              </w:rPr>
              <w:t xml:space="preserve"> </w:t>
            </w:r>
            <w:r w:rsidRPr="00765E03">
              <w:rPr>
                <w:i/>
                <w:iCs/>
                <w:sz w:val="20"/>
                <w:lang w:val="en-US"/>
              </w:rPr>
              <w:t>f_offset</w:t>
            </w:r>
            <w:r w:rsidRPr="00765E03">
              <w:rPr>
                <w:sz w:val="20"/>
                <w:lang w:val="en-US"/>
              </w:rPr>
              <w:t xml:space="preserve"> &lt; 3.05 MHz</w:t>
            </w:r>
          </w:p>
        </w:tc>
        <w:tc>
          <w:tcPr>
            <w:tcW w:w="3332" w:type="dxa"/>
            <w:vAlign w:val="center"/>
          </w:tcPr>
          <w:p w:rsidR="00B95139" w:rsidRPr="00765E03" w:rsidRDefault="00CD1D5C" w:rsidP="00B95139">
            <w:pPr>
              <w:pStyle w:val="Tabletext"/>
              <w:rPr>
                <w:sz w:val="20"/>
                <w:lang w:val="en-US"/>
              </w:rPr>
            </w:pPr>
            <w:r w:rsidRPr="00737DCC">
              <w:rPr>
                <w:position w:val="-28"/>
                <w:sz w:val="20"/>
                <w:lang w:val="en-US"/>
              </w:rPr>
              <w:object w:dxaOrig="3780" w:dyaOrig="680">
                <v:shape id="_x0000_i1039" type="#_x0000_t75" style="width:2in;height:28.2pt" o:ole="" fillcolor="window">
                  <v:imagedata r:id="rId45" o:title=""/>
                </v:shape>
                <o:OLEObject Type="Embed" ProgID="Equation.3" ShapeID="_x0000_i1039" DrawAspect="Content" ObjectID="_1571128184" r:id="rId46"/>
              </w:object>
            </w:r>
          </w:p>
        </w:tc>
        <w:tc>
          <w:tcPr>
            <w:tcW w:w="1383" w:type="dxa"/>
          </w:tcPr>
          <w:p w:rsidR="00B95139" w:rsidRPr="00765E03" w:rsidRDefault="00B95139" w:rsidP="00B95139">
            <w:pPr>
              <w:pStyle w:val="Tabletext"/>
              <w:jc w:val="center"/>
              <w:rPr>
                <w:sz w:val="20"/>
                <w:lang w:val="en-US"/>
              </w:rPr>
            </w:pPr>
            <w:r w:rsidRPr="00765E03">
              <w:rPr>
                <w:sz w:val="20"/>
                <w:lang w:val="en-US"/>
              </w:rPr>
              <w:t>100 kHz</w:t>
            </w:r>
          </w:p>
        </w:tc>
      </w:tr>
      <w:tr w:rsidR="00B95139" w:rsidRPr="003117C7" w:rsidTr="00B86CC1">
        <w:trPr>
          <w:cantSplit/>
          <w:jc w:val="center"/>
        </w:trPr>
        <w:tc>
          <w:tcPr>
            <w:tcW w:w="2053" w:type="dxa"/>
            <w:vAlign w:val="center"/>
          </w:tcPr>
          <w:p w:rsidR="00B95139" w:rsidRPr="00765E03" w:rsidRDefault="00B95139" w:rsidP="00B95139">
            <w:pPr>
              <w:pStyle w:val="Tabletext"/>
              <w:rPr>
                <w:sz w:val="20"/>
                <w:lang w:val="en-US"/>
              </w:rPr>
            </w:pPr>
            <w:r w:rsidRPr="008105AB">
              <w:rPr>
                <w:b/>
                <w:bCs/>
                <w:sz w:val="20"/>
                <w:lang w:val="en-US"/>
              </w:rPr>
              <w:t xml:space="preserve">3 </w:t>
            </w:r>
            <w:r w:rsidRPr="00765E03">
              <w:rPr>
                <w:sz w:val="20"/>
                <w:lang w:val="en-US"/>
              </w:rPr>
              <w:t xml:space="preserve">MHz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765E03">
              <w:rPr>
                <w:sz w:val="20"/>
                <w:lang w:val="en-US"/>
              </w:rPr>
              <w:t xml:space="preserve"> &lt; 6 MHz</w:t>
            </w:r>
          </w:p>
        </w:tc>
        <w:tc>
          <w:tcPr>
            <w:tcW w:w="2871" w:type="dxa"/>
            <w:vAlign w:val="center"/>
          </w:tcPr>
          <w:p w:rsidR="00B95139" w:rsidRPr="00765E03" w:rsidRDefault="00B95139" w:rsidP="00B95139">
            <w:pPr>
              <w:pStyle w:val="Tabletext"/>
              <w:rPr>
                <w:sz w:val="20"/>
                <w:lang w:val="en-US"/>
              </w:rPr>
            </w:pPr>
            <w:r w:rsidRPr="00765E03">
              <w:rPr>
                <w:sz w:val="20"/>
                <w:lang w:val="en-US"/>
              </w:rPr>
              <w:t xml:space="preserve">3.05 MHz </w:t>
            </w:r>
            <w:r w:rsidRPr="00765E03">
              <w:rPr>
                <w:sz w:val="20"/>
                <w:lang w:val="en-US"/>
              </w:rPr>
              <w:sym w:font="Symbol" w:char="F0A3"/>
            </w:r>
            <w:r w:rsidRPr="00765E03">
              <w:rPr>
                <w:sz w:val="20"/>
                <w:lang w:val="en-US"/>
              </w:rPr>
              <w:t xml:space="preserve"> </w:t>
            </w:r>
            <w:r w:rsidRPr="00765E03">
              <w:rPr>
                <w:i/>
                <w:iCs/>
                <w:sz w:val="20"/>
                <w:lang w:val="en-US"/>
              </w:rPr>
              <w:t>f_offset</w:t>
            </w:r>
            <w:r w:rsidRPr="00765E03">
              <w:rPr>
                <w:sz w:val="20"/>
                <w:lang w:val="en-US"/>
              </w:rPr>
              <w:t xml:space="preserve"> &lt; 6.05 MHz</w:t>
            </w:r>
          </w:p>
        </w:tc>
        <w:tc>
          <w:tcPr>
            <w:tcW w:w="3332" w:type="dxa"/>
            <w:vAlign w:val="center"/>
          </w:tcPr>
          <w:p w:rsidR="00B95139" w:rsidRPr="00765E03" w:rsidRDefault="00B95139" w:rsidP="00B95139">
            <w:pPr>
              <w:pStyle w:val="Tabletext"/>
              <w:jc w:val="center"/>
              <w:rPr>
                <w:sz w:val="20"/>
                <w:lang w:val="en-US"/>
              </w:rPr>
            </w:pPr>
            <w:r>
              <w:rPr>
                <w:sz w:val="20"/>
                <w:lang w:val="en-US"/>
              </w:rPr>
              <w:t>–</w:t>
            </w:r>
            <w:r w:rsidRPr="00765E03">
              <w:rPr>
                <w:sz w:val="20"/>
                <w:lang w:val="en-US"/>
              </w:rPr>
              <w:t>13.5 dBm</w:t>
            </w:r>
          </w:p>
        </w:tc>
        <w:tc>
          <w:tcPr>
            <w:tcW w:w="1383" w:type="dxa"/>
            <w:vAlign w:val="center"/>
          </w:tcPr>
          <w:p w:rsidR="00B95139" w:rsidRPr="00765E03" w:rsidRDefault="00B95139" w:rsidP="00B95139">
            <w:pPr>
              <w:pStyle w:val="Tabletext"/>
              <w:jc w:val="center"/>
              <w:rPr>
                <w:sz w:val="20"/>
                <w:lang w:val="en-US"/>
              </w:rPr>
            </w:pPr>
            <w:r w:rsidRPr="00765E03">
              <w:rPr>
                <w:sz w:val="20"/>
                <w:lang w:val="en-US"/>
              </w:rPr>
              <w:t>100 kHz</w:t>
            </w:r>
          </w:p>
        </w:tc>
      </w:tr>
      <w:tr w:rsidR="00B95139" w:rsidRPr="003117C7" w:rsidTr="00B86CC1">
        <w:trPr>
          <w:cantSplit/>
          <w:jc w:val="center"/>
        </w:trPr>
        <w:tc>
          <w:tcPr>
            <w:tcW w:w="2053" w:type="dxa"/>
            <w:vAlign w:val="center"/>
          </w:tcPr>
          <w:p w:rsidR="00B95139" w:rsidRPr="00765E03" w:rsidRDefault="00B95139" w:rsidP="00B95139">
            <w:pPr>
              <w:pStyle w:val="Tabletext"/>
              <w:rPr>
                <w:sz w:val="20"/>
                <w:lang w:val="en-US"/>
              </w:rPr>
            </w:pPr>
            <w:r w:rsidRPr="00765E03">
              <w:rPr>
                <w:sz w:val="20"/>
                <w:lang w:val="en-US"/>
              </w:rPr>
              <w:t xml:space="preserve">6 MHz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765E03">
              <w:rPr>
                <w:sz w:val="20"/>
                <w:lang w:val="en-US"/>
              </w:rPr>
              <w:t xml:space="preserve">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E164E8">
              <w:rPr>
                <w:sz w:val="20"/>
                <w:vertAlign w:val="subscript"/>
                <w:lang w:val="en-US"/>
              </w:rPr>
              <w:t>max</w:t>
            </w:r>
          </w:p>
        </w:tc>
        <w:tc>
          <w:tcPr>
            <w:tcW w:w="2871" w:type="dxa"/>
            <w:vAlign w:val="center"/>
          </w:tcPr>
          <w:p w:rsidR="00B95139" w:rsidRPr="00765E03" w:rsidRDefault="00B95139" w:rsidP="00B95139">
            <w:pPr>
              <w:pStyle w:val="Tabletext"/>
              <w:rPr>
                <w:sz w:val="20"/>
                <w:lang w:val="en-US"/>
              </w:rPr>
            </w:pPr>
            <w:r w:rsidRPr="00765E03">
              <w:rPr>
                <w:sz w:val="20"/>
                <w:lang w:val="en-US"/>
              </w:rPr>
              <w:t xml:space="preserve">6.5 MHz </w:t>
            </w:r>
            <w:r w:rsidRPr="00765E03">
              <w:rPr>
                <w:sz w:val="20"/>
                <w:lang w:val="en-US"/>
              </w:rPr>
              <w:sym w:font="Symbol" w:char="F0A3"/>
            </w:r>
            <w:r w:rsidRPr="00765E03">
              <w:rPr>
                <w:sz w:val="20"/>
                <w:lang w:val="en-US"/>
              </w:rPr>
              <w:t xml:space="preserve"> </w:t>
            </w:r>
            <w:r w:rsidRPr="00765E03">
              <w:rPr>
                <w:i/>
                <w:iCs/>
                <w:sz w:val="20"/>
                <w:lang w:val="en-US"/>
              </w:rPr>
              <w:t>f_offset</w:t>
            </w:r>
            <w:r w:rsidRPr="00765E03">
              <w:rPr>
                <w:sz w:val="20"/>
                <w:lang w:val="en-US"/>
              </w:rPr>
              <w:t xml:space="preserve"> &lt; </w:t>
            </w:r>
            <w:r w:rsidRPr="00765E03">
              <w:rPr>
                <w:i/>
                <w:iCs/>
                <w:sz w:val="20"/>
                <w:lang w:val="en-US"/>
              </w:rPr>
              <w:t>f_offset</w:t>
            </w:r>
            <w:r w:rsidRPr="00E164E8">
              <w:rPr>
                <w:sz w:val="20"/>
                <w:vertAlign w:val="subscript"/>
                <w:lang w:val="en-US"/>
              </w:rPr>
              <w:t>max</w:t>
            </w:r>
          </w:p>
        </w:tc>
        <w:tc>
          <w:tcPr>
            <w:tcW w:w="3332" w:type="dxa"/>
            <w:vAlign w:val="center"/>
          </w:tcPr>
          <w:p w:rsidR="00B95139" w:rsidRPr="00765E03" w:rsidRDefault="00B95139" w:rsidP="00B95139">
            <w:pPr>
              <w:pStyle w:val="Tabletext"/>
              <w:jc w:val="center"/>
              <w:rPr>
                <w:sz w:val="20"/>
                <w:lang w:val="en-US"/>
              </w:rPr>
            </w:pPr>
            <w:r>
              <w:rPr>
                <w:sz w:val="20"/>
                <w:lang w:val="en-US"/>
              </w:rPr>
              <w:t>–</w:t>
            </w:r>
            <w:r w:rsidRPr="00765E03">
              <w:rPr>
                <w:sz w:val="20"/>
                <w:lang w:val="en-US"/>
              </w:rPr>
              <w:t>15 dBm</w:t>
            </w:r>
          </w:p>
        </w:tc>
        <w:tc>
          <w:tcPr>
            <w:tcW w:w="1383" w:type="dxa"/>
            <w:vAlign w:val="center"/>
          </w:tcPr>
          <w:p w:rsidR="00B95139" w:rsidRPr="00765E03" w:rsidRDefault="00B95139" w:rsidP="00B95139">
            <w:pPr>
              <w:pStyle w:val="Tabletext"/>
              <w:jc w:val="center"/>
              <w:rPr>
                <w:sz w:val="20"/>
                <w:lang w:val="en-US"/>
              </w:rPr>
            </w:pPr>
            <w:r w:rsidRPr="00765E03">
              <w:rPr>
                <w:sz w:val="20"/>
                <w:lang w:val="en-US"/>
              </w:rPr>
              <w:t>1 MHz</w:t>
            </w:r>
          </w:p>
        </w:tc>
      </w:tr>
    </w:tbl>
    <w:p w:rsidR="00B80A70" w:rsidRDefault="00B80A70"/>
    <w:tbl>
      <w:tblPr>
        <w:tblW w:w="9639" w:type="dxa"/>
        <w:jc w:val="center"/>
        <w:tblLayout w:type="fixed"/>
        <w:tblCellMar>
          <w:left w:w="85" w:type="dxa"/>
          <w:right w:w="85" w:type="dxa"/>
        </w:tblCellMar>
        <w:tblLook w:val="0000" w:firstRow="0" w:lastRow="0" w:firstColumn="0" w:lastColumn="0" w:noHBand="0" w:noVBand="0"/>
      </w:tblPr>
      <w:tblGrid>
        <w:gridCol w:w="9639"/>
      </w:tblGrid>
      <w:tr w:rsidR="00673F76" w:rsidRPr="003117C7" w:rsidTr="00B80A70">
        <w:trPr>
          <w:cantSplit/>
          <w:jc w:val="center"/>
        </w:trPr>
        <w:tc>
          <w:tcPr>
            <w:tcW w:w="9639" w:type="dxa"/>
          </w:tcPr>
          <w:p w:rsidR="003A1B7D" w:rsidRPr="00205899" w:rsidRDefault="003A1B7D" w:rsidP="003A1B7D">
            <w:pPr>
              <w:pStyle w:val="Tablelegend"/>
              <w:rPr>
                <w:szCs w:val="22"/>
                <w:lang w:eastAsia="zh-CN"/>
              </w:rPr>
            </w:pPr>
            <w:r w:rsidRPr="00205899">
              <w:rPr>
                <w:rFonts w:asciiTheme="majorBidi" w:eastAsia="STKaiti" w:hAnsiTheme="majorBidi" w:cstheme="majorBidi"/>
                <w:szCs w:val="22"/>
                <w:lang w:eastAsia="zh-CN"/>
              </w:rPr>
              <w:lastRenderedPageBreak/>
              <w:t>对表</w:t>
            </w:r>
            <w:r w:rsidRPr="00205899">
              <w:rPr>
                <w:szCs w:val="22"/>
                <w:lang w:eastAsia="zh-CN"/>
              </w:rPr>
              <w:t>2.3.2</w:t>
            </w:r>
            <w:r w:rsidRPr="00205899">
              <w:rPr>
                <w:rFonts w:cs="v5.0.0"/>
                <w:szCs w:val="22"/>
                <w:lang w:eastAsia="zh-CN"/>
              </w:rPr>
              <w:t>.1</w:t>
            </w:r>
            <w:r w:rsidRPr="00205899">
              <w:rPr>
                <w:szCs w:val="22"/>
                <w:lang w:eastAsia="zh-CN"/>
              </w:rPr>
              <w:t>-5</w:t>
            </w:r>
            <w:r w:rsidRPr="00205899">
              <w:rPr>
                <w:rFonts w:asciiTheme="majorBidi" w:eastAsia="STKaiti" w:hAnsiTheme="majorBidi" w:cstheme="majorBidi"/>
                <w:szCs w:val="22"/>
                <w:lang w:eastAsia="zh-CN"/>
              </w:rPr>
              <w:t>的注释：</w:t>
            </w:r>
          </w:p>
          <w:p w:rsidR="00673F76" w:rsidRPr="003117C7" w:rsidRDefault="00673F76" w:rsidP="00BB3FB7">
            <w:pPr>
              <w:pStyle w:val="Tabletext"/>
              <w:rPr>
                <w:lang w:eastAsia="zh-CN"/>
              </w:rPr>
            </w:pPr>
            <w:r w:rsidRPr="003117C7">
              <w:rPr>
                <w:rFonts w:hint="eastAsia"/>
                <w:lang w:eastAsia="zh-CN"/>
              </w:rPr>
              <w:t>注</w:t>
            </w:r>
            <w:r w:rsidRPr="0014167E">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B95139">
              <w:rPr>
                <w:i/>
                <w:iCs/>
                <w:lang w:eastAsia="zh-CN"/>
              </w:rPr>
              <w:t>Δf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95139">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CD1D5C" w:rsidRPr="003117C7" w:rsidRDefault="00787ED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Default="00673F76" w:rsidP="00673F76">
      <w:pPr>
        <w:pStyle w:val="TableNo"/>
        <w:rPr>
          <w:lang w:eastAsia="zh-CN"/>
        </w:rPr>
      </w:pPr>
      <w:bookmarkStart w:id="259" w:name="lt_pId1308"/>
      <w:r w:rsidRPr="0007399E">
        <w:rPr>
          <w:rFonts w:hint="eastAsia"/>
          <w:lang w:eastAsia="zh-CN"/>
        </w:rPr>
        <w:t>表</w:t>
      </w:r>
      <w:r w:rsidRPr="0007399E">
        <w:rPr>
          <w:lang w:eastAsia="zh-CN"/>
        </w:rPr>
        <w:t>2.3.2.1-5a</w:t>
      </w:r>
      <w:bookmarkEnd w:id="259"/>
    </w:p>
    <w:p w:rsidR="00673F76" w:rsidRPr="00A230E3" w:rsidRDefault="00673F76" w:rsidP="00673F76">
      <w:pPr>
        <w:pStyle w:val="Tabletitle"/>
        <w:rPr>
          <w:highlight w:val="cyan"/>
          <w:lang w:eastAsia="zh-CN"/>
        </w:rPr>
      </w:pPr>
      <w:r>
        <w:rPr>
          <w:rFonts w:hint="eastAsia"/>
          <w:lang w:val="en-US" w:eastAsia="zh-CN"/>
        </w:rPr>
        <w:t>用于</w:t>
      </w:r>
      <w:r>
        <w:rPr>
          <w:lang w:eastAsia="zh-CN"/>
        </w:rPr>
        <w:t>B</w:t>
      </w:r>
      <w:r>
        <w:rPr>
          <w:rFonts w:hint="eastAsia"/>
          <w:lang w:eastAsia="zh-CN"/>
        </w:rPr>
        <w:t>类的</w:t>
      </w:r>
      <w:r>
        <w:rPr>
          <w:lang w:eastAsia="zh-CN"/>
        </w:rPr>
        <w:t>3</w:t>
      </w:r>
      <w:r>
        <w:rPr>
          <w:lang w:val="en-US" w:eastAsia="zh-CN"/>
        </w:rPr>
        <w:t xml:space="preserve"> MHz </w:t>
      </w:r>
      <w:r>
        <w:rPr>
          <w:rFonts w:hint="eastAsia"/>
          <w:lang w:eastAsia="zh-CN"/>
        </w:rPr>
        <w:t>信道带宽（</w:t>
      </w:r>
      <w:r>
        <w:rPr>
          <w:lang w:eastAsia="zh-CN"/>
        </w:rPr>
        <w:t>E-UTRA</w:t>
      </w:r>
      <w:r w:rsidR="006B0B0A">
        <w:rPr>
          <w:rFonts w:hint="eastAsia"/>
          <w:lang w:eastAsia="zh-CN"/>
        </w:rPr>
        <w:t>频段</w:t>
      </w:r>
      <w:r>
        <w:rPr>
          <w:rFonts w:cs="Arial"/>
          <w:lang w:val="en-GB" w:eastAsia="zh-CN"/>
        </w:rPr>
        <w:t>&gt;</w:t>
      </w:r>
      <w:r w:rsidRPr="002D4836">
        <w:rPr>
          <w:lang w:val="en-GB" w:eastAsia="zh-CN"/>
        </w:rPr>
        <w:t xml:space="preserve"> 3 </w:t>
      </w:r>
      <w:r>
        <w:rPr>
          <w:lang w:eastAsia="zh-CN"/>
        </w:rPr>
        <w:t>GHz</w:t>
      </w:r>
      <w:r>
        <w:rPr>
          <w:rFonts w:hint="eastAsia"/>
          <w:lang w:eastAsia="zh-CN"/>
        </w:rPr>
        <w:t>）的</w:t>
      </w:r>
      <w:r w:rsidR="00B95139">
        <w:rPr>
          <w:lang w:eastAsia="zh-CN"/>
        </w:rPr>
        <w:br/>
      </w:r>
      <w:r>
        <w:rPr>
          <w:rFonts w:hint="eastAsia"/>
          <w:lang w:eastAsia="zh-CN"/>
        </w:rPr>
        <w:t>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871"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95139">
              <w:rPr>
                <w:i/>
                <w:iCs/>
                <w:lang w:eastAsia="zh-CN"/>
              </w:rPr>
              <w:t>f_offset</w:t>
            </w:r>
          </w:p>
        </w:tc>
        <w:tc>
          <w:tcPr>
            <w:tcW w:w="3332"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00CD1D5C">
              <w:rPr>
                <w:rFonts w:hint="eastAsia"/>
                <w:lang w:eastAsia="zh-CN"/>
              </w:rPr>
              <w:t>、</w:t>
            </w:r>
            <w:r w:rsidR="00CD1D5C">
              <w:rPr>
                <w:lang w:eastAsia="zh-CN"/>
              </w:rPr>
              <w:t>3</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95139" w:rsidRPr="003117C7" w:rsidTr="00BB3FB7">
        <w:trPr>
          <w:cantSplit/>
          <w:jc w:val="center"/>
        </w:trPr>
        <w:tc>
          <w:tcPr>
            <w:tcW w:w="2053" w:type="dxa"/>
          </w:tcPr>
          <w:p w:rsidR="00B95139" w:rsidRPr="00DF6A19" w:rsidRDefault="00B95139" w:rsidP="00B95139">
            <w:pPr>
              <w:pStyle w:val="Tabletext"/>
              <w:jc w:val="left"/>
              <w:rPr>
                <w:sz w:val="20"/>
                <w:lang w:val="en-US"/>
              </w:rPr>
            </w:pPr>
            <w:r w:rsidRPr="00DF6A19">
              <w:rPr>
                <w:sz w:val="20"/>
                <w:lang w:val="en-US"/>
              </w:rPr>
              <w:t xml:space="preserve">0 MHz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DF6A19">
              <w:rPr>
                <w:sz w:val="20"/>
                <w:lang w:val="en-US"/>
              </w:rPr>
              <w:t xml:space="preserve"> &lt; 3 MHz</w:t>
            </w:r>
          </w:p>
        </w:tc>
        <w:tc>
          <w:tcPr>
            <w:tcW w:w="2871" w:type="dxa"/>
          </w:tcPr>
          <w:p w:rsidR="00B95139" w:rsidRPr="00DF6A19" w:rsidRDefault="00B95139" w:rsidP="00B95139">
            <w:pPr>
              <w:pStyle w:val="Tabletext"/>
              <w:jc w:val="left"/>
              <w:rPr>
                <w:sz w:val="20"/>
                <w:lang w:val="en-US"/>
              </w:rPr>
            </w:pPr>
            <w:r w:rsidRPr="00DF6A19">
              <w:rPr>
                <w:sz w:val="20"/>
                <w:lang w:val="en-US"/>
              </w:rPr>
              <w:t xml:space="preserve">0.05 MHz </w:t>
            </w:r>
            <w:r w:rsidRPr="00DF6A19">
              <w:rPr>
                <w:sz w:val="20"/>
                <w:lang w:val="en-US"/>
              </w:rPr>
              <w:sym w:font="Symbol" w:char="F0A3"/>
            </w:r>
            <w:r w:rsidRPr="00DF6A19">
              <w:rPr>
                <w:sz w:val="20"/>
                <w:lang w:val="en-US"/>
              </w:rPr>
              <w:t xml:space="preserve"> </w:t>
            </w:r>
            <w:r w:rsidRPr="00DF6A19">
              <w:rPr>
                <w:i/>
                <w:iCs/>
                <w:sz w:val="20"/>
                <w:lang w:val="en-US"/>
              </w:rPr>
              <w:t>f_offset</w:t>
            </w:r>
            <w:r w:rsidRPr="00DF6A19">
              <w:rPr>
                <w:sz w:val="20"/>
                <w:lang w:val="en-US"/>
              </w:rPr>
              <w:t xml:space="preserve"> &lt; 3.05 MHz</w:t>
            </w:r>
          </w:p>
        </w:tc>
        <w:tc>
          <w:tcPr>
            <w:tcW w:w="3332" w:type="dxa"/>
            <w:vAlign w:val="center"/>
          </w:tcPr>
          <w:p w:rsidR="00B95139" w:rsidRPr="00DF6A19" w:rsidRDefault="00CD1D5C" w:rsidP="00B95139">
            <w:pPr>
              <w:pStyle w:val="Tabletext"/>
              <w:rPr>
                <w:sz w:val="20"/>
                <w:lang w:val="en-US"/>
              </w:rPr>
            </w:pPr>
            <w:r w:rsidRPr="00737DCC">
              <w:rPr>
                <w:position w:val="-28"/>
                <w:sz w:val="20"/>
                <w:lang w:val="en-US"/>
              </w:rPr>
              <w:object w:dxaOrig="3780" w:dyaOrig="680">
                <v:shape id="_x0000_i1040" type="#_x0000_t75" style="width:2in;height:28.2pt" o:ole="" fillcolor="window">
                  <v:imagedata r:id="rId47" o:title=""/>
                </v:shape>
                <o:OLEObject Type="Embed" ProgID="Equation.3" ShapeID="_x0000_i1040" DrawAspect="Content" ObjectID="_1571128185" r:id="rId48"/>
              </w:object>
            </w:r>
          </w:p>
        </w:tc>
        <w:tc>
          <w:tcPr>
            <w:tcW w:w="1383" w:type="dxa"/>
          </w:tcPr>
          <w:p w:rsidR="00B95139" w:rsidRPr="00DF6A19" w:rsidRDefault="00B95139" w:rsidP="00B95139">
            <w:pPr>
              <w:pStyle w:val="Tabletext"/>
              <w:jc w:val="center"/>
              <w:rPr>
                <w:sz w:val="20"/>
                <w:lang w:val="en-US"/>
              </w:rPr>
            </w:pPr>
            <w:r w:rsidRPr="00DF6A19">
              <w:rPr>
                <w:sz w:val="20"/>
                <w:lang w:val="en-US"/>
              </w:rPr>
              <w:t>100 kHz</w:t>
            </w:r>
          </w:p>
        </w:tc>
      </w:tr>
      <w:tr w:rsidR="00B95139" w:rsidRPr="003117C7" w:rsidTr="00BB3FB7">
        <w:trPr>
          <w:cantSplit/>
          <w:jc w:val="center"/>
        </w:trPr>
        <w:tc>
          <w:tcPr>
            <w:tcW w:w="2053" w:type="dxa"/>
          </w:tcPr>
          <w:p w:rsidR="00B95139" w:rsidRPr="00DF6A19" w:rsidRDefault="00B95139" w:rsidP="00B95139">
            <w:pPr>
              <w:pStyle w:val="Tabletext"/>
              <w:rPr>
                <w:sz w:val="20"/>
                <w:lang w:val="en-US"/>
              </w:rPr>
            </w:pPr>
            <w:r w:rsidRPr="00DF6A19">
              <w:rPr>
                <w:sz w:val="20"/>
                <w:lang w:val="en-US"/>
              </w:rPr>
              <w:t xml:space="preserve">3 MHz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DF6A19">
              <w:rPr>
                <w:sz w:val="20"/>
                <w:lang w:val="en-US"/>
              </w:rPr>
              <w:t xml:space="preserve"> &lt; 6 MHz</w:t>
            </w:r>
          </w:p>
        </w:tc>
        <w:tc>
          <w:tcPr>
            <w:tcW w:w="2871" w:type="dxa"/>
          </w:tcPr>
          <w:p w:rsidR="00B95139" w:rsidRPr="00DF6A19" w:rsidRDefault="00B95139" w:rsidP="00B95139">
            <w:pPr>
              <w:pStyle w:val="Tabletext"/>
              <w:rPr>
                <w:sz w:val="20"/>
                <w:lang w:val="en-US"/>
              </w:rPr>
            </w:pPr>
            <w:r w:rsidRPr="00DF6A19">
              <w:rPr>
                <w:sz w:val="20"/>
                <w:lang w:val="en-US"/>
              </w:rPr>
              <w:t xml:space="preserve">3.05 MHz </w:t>
            </w:r>
            <w:r w:rsidRPr="00DF6A19">
              <w:rPr>
                <w:sz w:val="20"/>
                <w:lang w:val="en-US"/>
              </w:rPr>
              <w:sym w:font="Symbol" w:char="F0A3"/>
            </w:r>
            <w:r w:rsidRPr="00DF6A19">
              <w:rPr>
                <w:sz w:val="20"/>
                <w:lang w:val="en-US"/>
              </w:rPr>
              <w:t xml:space="preserve"> </w:t>
            </w:r>
            <w:r w:rsidRPr="00DF6A19">
              <w:rPr>
                <w:i/>
                <w:iCs/>
                <w:sz w:val="20"/>
                <w:lang w:val="en-US"/>
              </w:rPr>
              <w:t>f_offset</w:t>
            </w:r>
            <w:r w:rsidRPr="00DF6A19">
              <w:rPr>
                <w:sz w:val="20"/>
                <w:lang w:val="en-US"/>
              </w:rPr>
              <w:t xml:space="preserve"> &lt; 6.05 MHz</w:t>
            </w:r>
          </w:p>
        </w:tc>
        <w:tc>
          <w:tcPr>
            <w:tcW w:w="3332" w:type="dxa"/>
          </w:tcPr>
          <w:p w:rsidR="00B95139" w:rsidRPr="00DF6A19" w:rsidRDefault="00B95139" w:rsidP="00B95139">
            <w:pPr>
              <w:pStyle w:val="Tabletext"/>
              <w:jc w:val="center"/>
              <w:rPr>
                <w:sz w:val="20"/>
                <w:lang w:val="en-US"/>
              </w:rPr>
            </w:pPr>
            <w:r>
              <w:rPr>
                <w:sz w:val="20"/>
                <w:lang w:val="en-US"/>
              </w:rPr>
              <w:t>–</w:t>
            </w:r>
            <w:r w:rsidRPr="00DF6A19">
              <w:rPr>
                <w:sz w:val="20"/>
                <w:lang w:val="en-US"/>
              </w:rPr>
              <w:t>13.2 dBm</w:t>
            </w:r>
          </w:p>
        </w:tc>
        <w:tc>
          <w:tcPr>
            <w:tcW w:w="1383" w:type="dxa"/>
          </w:tcPr>
          <w:p w:rsidR="00B95139" w:rsidRPr="00DF6A19" w:rsidRDefault="00B95139" w:rsidP="00B95139">
            <w:pPr>
              <w:pStyle w:val="Tabletext"/>
              <w:jc w:val="center"/>
              <w:rPr>
                <w:sz w:val="20"/>
                <w:lang w:val="en-US"/>
              </w:rPr>
            </w:pPr>
            <w:r w:rsidRPr="00DF6A19">
              <w:rPr>
                <w:sz w:val="20"/>
                <w:lang w:val="en-US"/>
              </w:rPr>
              <w:t>100 kHz</w:t>
            </w:r>
          </w:p>
        </w:tc>
      </w:tr>
      <w:tr w:rsidR="00B95139" w:rsidRPr="003117C7" w:rsidTr="00B80A70">
        <w:trPr>
          <w:cantSplit/>
          <w:jc w:val="center"/>
        </w:trPr>
        <w:tc>
          <w:tcPr>
            <w:tcW w:w="2053" w:type="dxa"/>
            <w:tcBorders>
              <w:bottom w:val="single" w:sz="4" w:space="0" w:color="auto"/>
            </w:tcBorders>
          </w:tcPr>
          <w:p w:rsidR="00B95139" w:rsidRPr="00DF6A19" w:rsidRDefault="00B95139" w:rsidP="00B95139">
            <w:pPr>
              <w:pStyle w:val="Tabletext"/>
              <w:rPr>
                <w:sz w:val="20"/>
                <w:lang w:val="en-US"/>
              </w:rPr>
            </w:pPr>
            <w:r w:rsidRPr="00DF6A19">
              <w:rPr>
                <w:sz w:val="20"/>
                <w:lang w:val="en-US"/>
              </w:rPr>
              <w:t xml:space="preserve">6 MHz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DF6A19">
              <w:rPr>
                <w:sz w:val="20"/>
                <w:lang w:val="en-US"/>
              </w:rPr>
              <w:t xml:space="preserve">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E164E8">
              <w:rPr>
                <w:sz w:val="20"/>
                <w:vertAlign w:val="subscript"/>
                <w:lang w:val="en-US"/>
              </w:rPr>
              <w:t>max</w:t>
            </w:r>
          </w:p>
        </w:tc>
        <w:tc>
          <w:tcPr>
            <w:tcW w:w="2871" w:type="dxa"/>
            <w:tcBorders>
              <w:bottom w:val="single" w:sz="4" w:space="0" w:color="auto"/>
            </w:tcBorders>
          </w:tcPr>
          <w:p w:rsidR="00B95139" w:rsidRPr="00DF6A19" w:rsidRDefault="00B95139" w:rsidP="00B95139">
            <w:pPr>
              <w:pStyle w:val="Tabletext"/>
              <w:rPr>
                <w:sz w:val="20"/>
                <w:lang w:val="en-US"/>
              </w:rPr>
            </w:pPr>
            <w:r w:rsidRPr="00DF6A19">
              <w:rPr>
                <w:sz w:val="20"/>
                <w:lang w:val="en-US"/>
              </w:rPr>
              <w:t xml:space="preserve">6.5 MHz </w:t>
            </w:r>
            <w:r w:rsidRPr="00DF6A19">
              <w:rPr>
                <w:sz w:val="20"/>
                <w:lang w:val="en-US"/>
              </w:rPr>
              <w:sym w:font="Symbol" w:char="F0A3"/>
            </w:r>
            <w:r w:rsidRPr="00DF6A19">
              <w:rPr>
                <w:sz w:val="20"/>
                <w:lang w:val="en-US"/>
              </w:rPr>
              <w:t xml:space="preserve"> </w:t>
            </w:r>
            <w:r w:rsidRPr="00DF6A19">
              <w:rPr>
                <w:i/>
                <w:iCs/>
                <w:sz w:val="20"/>
                <w:lang w:val="en-US"/>
              </w:rPr>
              <w:t>f_offset</w:t>
            </w:r>
            <w:r w:rsidRPr="00DF6A19">
              <w:rPr>
                <w:sz w:val="20"/>
                <w:lang w:val="en-US"/>
              </w:rPr>
              <w:t xml:space="preserve"> &lt; </w:t>
            </w:r>
            <w:r w:rsidRPr="00DF6A19">
              <w:rPr>
                <w:i/>
                <w:iCs/>
                <w:sz w:val="20"/>
                <w:lang w:val="en-US"/>
              </w:rPr>
              <w:t>f_offset</w:t>
            </w:r>
            <w:r w:rsidRPr="00E164E8">
              <w:rPr>
                <w:sz w:val="20"/>
                <w:vertAlign w:val="subscript"/>
                <w:lang w:val="en-US"/>
              </w:rPr>
              <w:t>max</w:t>
            </w:r>
          </w:p>
        </w:tc>
        <w:tc>
          <w:tcPr>
            <w:tcW w:w="3332" w:type="dxa"/>
            <w:tcBorders>
              <w:bottom w:val="single" w:sz="4" w:space="0" w:color="auto"/>
            </w:tcBorders>
          </w:tcPr>
          <w:p w:rsidR="00B95139" w:rsidRPr="00DF6A19" w:rsidRDefault="00B95139" w:rsidP="00B95139">
            <w:pPr>
              <w:pStyle w:val="Tabletext"/>
              <w:jc w:val="center"/>
              <w:rPr>
                <w:sz w:val="20"/>
                <w:lang w:val="en-US"/>
              </w:rPr>
            </w:pPr>
            <w:r>
              <w:rPr>
                <w:sz w:val="20"/>
                <w:lang w:val="en-US"/>
              </w:rPr>
              <w:t>–</w:t>
            </w:r>
            <w:r w:rsidRPr="00DF6A19">
              <w:rPr>
                <w:sz w:val="20"/>
                <w:lang w:val="en-US"/>
              </w:rPr>
              <w:t>15 dBm</w:t>
            </w:r>
          </w:p>
        </w:tc>
        <w:tc>
          <w:tcPr>
            <w:tcW w:w="1383" w:type="dxa"/>
            <w:tcBorders>
              <w:bottom w:val="single" w:sz="4" w:space="0" w:color="auto"/>
            </w:tcBorders>
          </w:tcPr>
          <w:p w:rsidR="00B95139" w:rsidRPr="00DF6A19" w:rsidRDefault="00B95139" w:rsidP="00B95139">
            <w:pPr>
              <w:pStyle w:val="Tabletext"/>
              <w:jc w:val="center"/>
              <w:rPr>
                <w:sz w:val="20"/>
                <w:lang w:val="en-US"/>
              </w:rPr>
            </w:pPr>
            <w:r w:rsidRPr="00DF6A19">
              <w:rPr>
                <w:sz w:val="20"/>
                <w:lang w:val="en-US"/>
              </w:rPr>
              <w:t>1 MHz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B95139">
              <w:rPr>
                <w:i/>
                <w:iCs/>
                <w:lang w:eastAsia="zh-CN"/>
              </w:rPr>
              <w:t>Δf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95139">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CD1D5C" w:rsidRPr="003117C7" w:rsidRDefault="00787ED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Default="00673F76" w:rsidP="00673F76">
      <w:pPr>
        <w:pStyle w:val="TableNo"/>
        <w:rPr>
          <w:lang w:eastAsia="zh-CN"/>
        </w:rPr>
      </w:pPr>
      <w:bookmarkStart w:id="260" w:name="lt_pId1333"/>
      <w:r>
        <w:rPr>
          <w:rFonts w:hint="eastAsia"/>
          <w:lang w:eastAsia="zh-CN"/>
        </w:rPr>
        <w:t>表</w:t>
      </w:r>
      <w:r w:rsidRPr="00117065">
        <w:rPr>
          <w:lang w:eastAsia="zh-CN"/>
        </w:rPr>
        <w:t>2.3.2.1-6</w:t>
      </w:r>
      <w:bookmarkEnd w:id="260"/>
    </w:p>
    <w:p w:rsidR="00673F76" w:rsidRPr="00313D81" w:rsidRDefault="00673F76" w:rsidP="00673F76">
      <w:pPr>
        <w:pStyle w:val="Tabletitle"/>
        <w:rPr>
          <w:lang w:eastAsia="zh-CN"/>
        </w:rPr>
      </w:pPr>
      <w:r w:rsidRPr="00313D81">
        <w:rPr>
          <w:rFonts w:hint="eastAsia"/>
          <w:lang w:eastAsia="zh-CN"/>
        </w:rPr>
        <w:t>用于</w:t>
      </w:r>
      <w:r w:rsidRPr="00313D81">
        <w:rPr>
          <w:lang w:eastAsia="zh-CN"/>
        </w:rPr>
        <w:t>B</w:t>
      </w:r>
      <w:r w:rsidRPr="00313D81">
        <w:rPr>
          <w:rFonts w:hint="eastAsia"/>
          <w:lang w:eastAsia="zh-CN"/>
        </w:rPr>
        <w:t>类的</w:t>
      </w:r>
      <w:r w:rsidRPr="00313D81">
        <w:rPr>
          <w:lang w:eastAsia="zh-CN"/>
        </w:rPr>
        <w:t>5</w:t>
      </w:r>
      <w:r w:rsidRPr="00313D81">
        <w:rPr>
          <w:rFonts w:hint="eastAsia"/>
          <w:lang w:eastAsia="zh-CN"/>
        </w:rPr>
        <w:t>、</w:t>
      </w:r>
      <w:r w:rsidRPr="00313D81">
        <w:rPr>
          <w:lang w:eastAsia="zh-CN"/>
        </w:rPr>
        <w:t>10</w:t>
      </w:r>
      <w:r w:rsidRPr="00313D81">
        <w:rPr>
          <w:rFonts w:hint="eastAsia"/>
          <w:lang w:eastAsia="zh-CN"/>
        </w:rPr>
        <w:t>、</w:t>
      </w:r>
      <w:r w:rsidRPr="00313D81">
        <w:rPr>
          <w:lang w:eastAsia="zh-CN"/>
        </w:rPr>
        <w:t>15</w:t>
      </w:r>
      <w:r w:rsidRPr="00313D81">
        <w:rPr>
          <w:rFonts w:hint="eastAsia"/>
          <w:lang w:eastAsia="zh-CN"/>
        </w:rPr>
        <w:t>和</w:t>
      </w:r>
      <w:r w:rsidRPr="00313D81">
        <w:rPr>
          <w:lang w:eastAsia="zh-CN"/>
        </w:rPr>
        <w:t xml:space="preserve">20 MHz </w:t>
      </w:r>
      <w:r w:rsidRPr="00313D81">
        <w:rPr>
          <w:rFonts w:hint="eastAsia"/>
          <w:lang w:eastAsia="zh-CN"/>
        </w:rPr>
        <w:t>信道带宽（</w:t>
      </w:r>
      <w:r w:rsidRPr="00313D81">
        <w:rPr>
          <w:lang w:eastAsia="zh-CN"/>
        </w:rPr>
        <w:t>1 GHz &lt; E-UTRA</w:t>
      </w:r>
      <w:r w:rsidR="006B0B0A">
        <w:rPr>
          <w:rFonts w:hint="eastAsia"/>
          <w:lang w:eastAsia="zh-CN"/>
        </w:rPr>
        <w:t>频段</w:t>
      </w:r>
      <w:r w:rsidRPr="00313D81">
        <w:rPr>
          <w:lang w:eastAsia="zh-CN"/>
        </w:rPr>
        <w:t>≤ 3 GHz</w:t>
      </w:r>
      <w:r w:rsidRPr="00313D81">
        <w:rPr>
          <w:rFonts w:hint="eastAsia"/>
          <w:lang w:eastAsia="zh-CN"/>
        </w:rPr>
        <w:t>）的</w:t>
      </w:r>
      <w:r w:rsidRPr="00313D81">
        <w:rPr>
          <w:lang w:eastAsia="zh-CN"/>
        </w:rPr>
        <w:br/>
      </w:r>
      <w:r w:rsidRPr="00313D81">
        <w:rPr>
          <w:rFonts w:hint="eastAsia"/>
          <w:lang w:eastAsia="zh-CN"/>
        </w:rPr>
        <w:t>广域</w:t>
      </w:r>
      <w:r w:rsidRPr="00313D81">
        <w:rPr>
          <w:lang w:eastAsia="zh-CN"/>
        </w:rPr>
        <w:t>BS</w:t>
      </w:r>
      <w:r w:rsidRPr="00313D81">
        <w:rPr>
          <w:rFonts w:hint="eastAsia"/>
          <w:lang w:eastAsia="zh-CN"/>
        </w:rPr>
        <w:t>的工作</w:t>
      </w:r>
      <w:r w:rsidR="006B0B0A">
        <w:rPr>
          <w:rFonts w:hint="eastAsia"/>
          <w:lang w:eastAsia="zh-CN"/>
        </w:rPr>
        <w:t>频段</w:t>
      </w:r>
      <w:r w:rsidRPr="00313D81">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trHeight w:val="1064"/>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95139">
              <w:rPr>
                <w:i/>
                <w:iCs/>
                <w:lang w:eastAsia="zh-CN"/>
              </w:rPr>
              <w:t>f_offset</w:t>
            </w:r>
          </w:p>
        </w:tc>
        <w:tc>
          <w:tcPr>
            <w:tcW w:w="3332" w:type="dxa"/>
            <w:vAlign w:val="center"/>
          </w:tcPr>
          <w:p w:rsidR="00673F76" w:rsidRPr="003117C7" w:rsidRDefault="00673F76" w:rsidP="00BB3FB7">
            <w:pPr>
              <w:pStyle w:val="Tablehead"/>
            </w:pPr>
            <w:r w:rsidRPr="003117C7">
              <w:rPr>
                <w:rFonts w:hint="eastAsia"/>
              </w:rPr>
              <w:t>测试要求（注</w:t>
            </w:r>
            <w:r w:rsidRPr="003117C7">
              <w:t>1</w:t>
            </w:r>
            <w:r w:rsidR="00CD1D5C">
              <w:rPr>
                <w:rFonts w:hint="eastAsia"/>
                <w:lang w:eastAsia="zh-CN"/>
              </w:rPr>
              <w:t>、</w:t>
            </w:r>
            <w:r w:rsidR="00CD1D5C">
              <w:rPr>
                <w:lang w:eastAsia="zh-CN"/>
              </w:rPr>
              <w:t>4</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95139" w:rsidRPr="003117C7" w:rsidTr="00BB3FB7">
        <w:trPr>
          <w:cantSplit/>
          <w:jc w:val="center"/>
        </w:trPr>
        <w:tc>
          <w:tcPr>
            <w:tcW w:w="2053" w:type="dxa"/>
          </w:tcPr>
          <w:p w:rsidR="00B95139" w:rsidRPr="007B79C6" w:rsidRDefault="00B95139" w:rsidP="00B95139">
            <w:pPr>
              <w:pStyle w:val="Tabletext"/>
              <w:rPr>
                <w:sz w:val="20"/>
                <w:lang w:val="en-US"/>
              </w:rPr>
            </w:pPr>
            <w:r w:rsidRPr="007B79C6">
              <w:rPr>
                <w:sz w:val="20"/>
                <w:lang w:val="en-US"/>
              </w:rPr>
              <w:t xml:space="preserve">0 MHz </w:t>
            </w:r>
            <w:r w:rsidRPr="007B79C6">
              <w:rPr>
                <w:sz w:val="20"/>
                <w:lang w:val="en-US"/>
              </w:rPr>
              <w:sym w:font="Symbol" w:char="F0A3"/>
            </w:r>
            <w:r w:rsidRPr="007B79C6">
              <w:rPr>
                <w:sz w:val="20"/>
                <w:lang w:val="en-US"/>
              </w:rPr>
              <w:t xml:space="preserve"> </w:t>
            </w:r>
            <w:r w:rsidRPr="007B79C6">
              <w:rPr>
                <w:sz w:val="20"/>
                <w:lang w:val="en-US"/>
              </w:rPr>
              <w:sym w:font="Symbol" w:char="F044"/>
            </w:r>
            <w:r w:rsidRPr="007B79C6">
              <w:rPr>
                <w:i/>
                <w:iCs/>
                <w:sz w:val="20"/>
                <w:lang w:val="en-US"/>
              </w:rPr>
              <w:t>f</w:t>
            </w:r>
            <w:r w:rsidRPr="007B79C6">
              <w:rPr>
                <w:sz w:val="20"/>
                <w:lang w:val="en-US"/>
              </w:rPr>
              <w:t xml:space="preserve"> &lt; 5 MHz</w:t>
            </w:r>
          </w:p>
        </w:tc>
        <w:tc>
          <w:tcPr>
            <w:tcW w:w="2871" w:type="dxa"/>
          </w:tcPr>
          <w:p w:rsidR="00B95139" w:rsidRPr="007B79C6" w:rsidRDefault="00B95139" w:rsidP="00B95139">
            <w:pPr>
              <w:pStyle w:val="Tabletext"/>
              <w:rPr>
                <w:sz w:val="20"/>
                <w:lang w:val="en-US"/>
              </w:rPr>
            </w:pPr>
            <w:r w:rsidRPr="007B79C6">
              <w:rPr>
                <w:sz w:val="20"/>
                <w:lang w:val="en-US"/>
              </w:rPr>
              <w:t xml:space="preserve">0.05 MHz </w:t>
            </w:r>
            <w:r w:rsidRPr="007B79C6">
              <w:rPr>
                <w:sz w:val="20"/>
                <w:lang w:val="en-US"/>
              </w:rPr>
              <w:sym w:font="Symbol" w:char="F0A3"/>
            </w:r>
            <w:r w:rsidRPr="007B79C6">
              <w:rPr>
                <w:sz w:val="20"/>
                <w:lang w:val="en-US"/>
              </w:rPr>
              <w:t xml:space="preserve"> </w:t>
            </w:r>
            <w:r w:rsidRPr="007B79C6">
              <w:rPr>
                <w:i/>
                <w:iCs/>
                <w:sz w:val="20"/>
                <w:lang w:val="en-US"/>
              </w:rPr>
              <w:t>f_offset</w:t>
            </w:r>
            <w:r w:rsidRPr="007B79C6">
              <w:rPr>
                <w:sz w:val="20"/>
                <w:lang w:val="en-US"/>
              </w:rPr>
              <w:t xml:space="preserve"> &lt; 5.05 MHz</w:t>
            </w:r>
          </w:p>
        </w:tc>
        <w:tc>
          <w:tcPr>
            <w:tcW w:w="3332" w:type="dxa"/>
            <w:vAlign w:val="center"/>
          </w:tcPr>
          <w:p w:rsidR="00B95139" w:rsidRPr="007B79C6" w:rsidRDefault="00CD1D5C" w:rsidP="00B95139">
            <w:pPr>
              <w:pStyle w:val="Tabletext"/>
              <w:rPr>
                <w:sz w:val="20"/>
                <w:lang w:val="en-US"/>
              </w:rPr>
            </w:pPr>
            <w:r w:rsidRPr="00737DCC">
              <w:rPr>
                <w:position w:val="-28"/>
                <w:sz w:val="20"/>
                <w:lang w:val="en-US"/>
              </w:rPr>
              <w:object w:dxaOrig="3580" w:dyaOrig="680">
                <v:shape id="_x0000_i1041" type="#_x0000_t75" style="width:136.8pt;height:28.2pt" o:ole="" fillcolor="window">
                  <v:imagedata r:id="rId49" o:title=""/>
                </v:shape>
                <o:OLEObject Type="Embed" ProgID="Equation.3" ShapeID="_x0000_i1041" DrawAspect="Content" ObjectID="_1571128186" r:id="rId50"/>
              </w:object>
            </w:r>
          </w:p>
        </w:tc>
        <w:tc>
          <w:tcPr>
            <w:tcW w:w="1383" w:type="dxa"/>
          </w:tcPr>
          <w:p w:rsidR="00B95139" w:rsidRPr="007B79C6" w:rsidRDefault="00B95139" w:rsidP="00B95139">
            <w:pPr>
              <w:pStyle w:val="Tabletext"/>
              <w:jc w:val="center"/>
              <w:rPr>
                <w:sz w:val="20"/>
                <w:lang w:val="en-US"/>
              </w:rPr>
            </w:pPr>
            <w:r w:rsidRPr="007B79C6">
              <w:rPr>
                <w:sz w:val="20"/>
                <w:lang w:val="en-US"/>
              </w:rPr>
              <w:t>100 kHz</w:t>
            </w:r>
          </w:p>
        </w:tc>
      </w:tr>
      <w:tr w:rsidR="00B95139" w:rsidRPr="003117C7" w:rsidTr="00BB3FB7">
        <w:trPr>
          <w:cantSplit/>
          <w:jc w:val="center"/>
        </w:trPr>
        <w:tc>
          <w:tcPr>
            <w:tcW w:w="2053" w:type="dxa"/>
          </w:tcPr>
          <w:p w:rsidR="00B95139" w:rsidRPr="007C1E82" w:rsidRDefault="00B95139" w:rsidP="00B95139">
            <w:pPr>
              <w:pStyle w:val="Tabletext"/>
              <w:rPr>
                <w:sz w:val="20"/>
                <w:lang w:val="de-CH"/>
              </w:rPr>
            </w:pPr>
            <w:r w:rsidRPr="007C1E82">
              <w:rPr>
                <w:sz w:val="20"/>
                <w:lang w:val="de-CH"/>
              </w:rPr>
              <w:t xml:space="preserve">5 MHz </w:t>
            </w:r>
            <w:r w:rsidRPr="007B79C6">
              <w:rPr>
                <w:sz w:val="20"/>
                <w:lang w:val="en-US"/>
              </w:rPr>
              <w:sym w:font="Symbol" w:char="F0A3"/>
            </w:r>
            <w:r w:rsidRPr="007C1E82">
              <w:rPr>
                <w:sz w:val="20"/>
                <w:lang w:val="de-CH"/>
              </w:rPr>
              <w:t xml:space="preserve"> </w:t>
            </w:r>
            <w:r w:rsidRPr="007B79C6">
              <w:rPr>
                <w:sz w:val="20"/>
                <w:lang w:val="en-US"/>
              </w:rPr>
              <w:sym w:font="Symbol" w:char="F044"/>
            </w:r>
            <w:r w:rsidRPr="007C1E82">
              <w:rPr>
                <w:i/>
                <w:iCs/>
                <w:sz w:val="20"/>
                <w:lang w:val="de-CH"/>
              </w:rPr>
              <w:t>f</w:t>
            </w:r>
            <w:r w:rsidRPr="007C1E82">
              <w:rPr>
                <w:sz w:val="20"/>
                <w:lang w:val="de-CH"/>
              </w:rPr>
              <w:t xml:space="preserve"> &lt; </w:t>
            </w:r>
          </w:p>
          <w:p w:rsidR="00B95139" w:rsidRPr="007C1E82" w:rsidRDefault="00B95139" w:rsidP="00B95139">
            <w:pPr>
              <w:pStyle w:val="Tabletext"/>
              <w:rPr>
                <w:sz w:val="20"/>
                <w:lang w:val="de-CH"/>
              </w:rPr>
            </w:pPr>
            <w:r w:rsidRPr="007C1E82">
              <w:rPr>
                <w:sz w:val="20"/>
                <w:lang w:val="de-CH"/>
              </w:rPr>
              <w:t xml:space="preserve">min(10 MHz, </w:t>
            </w:r>
            <w:r w:rsidRPr="007B79C6">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871" w:type="dxa"/>
          </w:tcPr>
          <w:p w:rsidR="00B95139" w:rsidRPr="007B79C6" w:rsidRDefault="00B95139" w:rsidP="00B95139">
            <w:pPr>
              <w:pStyle w:val="Tabletext"/>
              <w:rPr>
                <w:sz w:val="20"/>
                <w:lang w:val="en-US"/>
              </w:rPr>
            </w:pPr>
            <w:r w:rsidRPr="007B79C6">
              <w:rPr>
                <w:sz w:val="20"/>
                <w:lang w:val="en-US"/>
              </w:rPr>
              <w:t xml:space="preserve">5.05 MHz </w:t>
            </w:r>
            <w:r w:rsidRPr="007B79C6">
              <w:rPr>
                <w:sz w:val="20"/>
                <w:lang w:val="en-US"/>
              </w:rPr>
              <w:sym w:font="Symbol" w:char="F0A3"/>
            </w:r>
            <w:r w:rsidRPr="007B79C6">
              <w:rPr>
                <w:sz w:val="20"/>
                <w:lang w:val="en-US"/>
              </w:rPr>
              <w:t xml:space="preserve"> </w:t>
            </w:r>
            <w:r w:rsidRPr="007B79C6">
              <w:rPr>
                <w:i/>
                <w:iCs/>
                <w:sz w:val="20"/>
                <w:lang w:val="en-US"/>
              </w:rPr>
              <w:t>f_offset</w:t>
            </w:r>
            <w:r w:rsidRPr="007B79C6">
              <w:rPr>
                <w:sz w:val="20"/>
                <w:lang w:val="en-US"/>
              </w:rPr>
              <w:t xml:space="preserve"> &lt; </w:t>
            </w:r>
          </w:p>
          <w:p w:rsidR="00B95139" w:rsidRPr="007B79C6" w:rsidRDefault="00B95139" w:rsidP="00B95139">
            <w:pPr>
              <w:pStyle w:val="Tabletext"/>
              <w:rPr>
                <w:sz w:val="20"/>
                <w:lang w:val="en-US"/>
              </w:rPr>
            </w:pPr>
            <w:r w:rsidRPr="007B79C6">
              <w:rPr>
                <w:sz w:val="20"/>
                <w:lang w:val="en-US"/>
              </w:rPr>
              <w:t xml:space="preserve">min(10.05 MHz, </w:t>
            </w:r>
            <w:r w:rsidRPr="007B79C6">
              <w:rPr>
                <w:i/>
                <w:iCs/>
                <w:sz w:val="20"/>
                <w:lang w:val="en-US"/>
              </w:rPr>
              <w:t>f_offset</w:t>
            </w:r>
            <w:r w:rsidRPr="00E164E8">
              <w:rPr>
                <w:sz w:val="20"/>
                <w:vertAlign w:val="subscript"/>
                <w:lang w:val="en-US"/>
              </w:rPr>
              <w:t>max</w:t>
            </w:r>
            <w:r w:rsidRPr="007B79C6">
              <w:rPr>
                <w:sz w:val="20"/>
                <w:lang w:val="en-US"/>
              </w:rPr>
              <w:t>)</w:t>
            </w:r>
          </w:p>
        </w:tc>
        <w:tc>
          <w:tcPr>
            <w:tcW w:w="3332" w:type="dxa"/>
          </w:tcPr>
          <w:p w:rsidR="00B95139" w:rsidRPr="007B79C6" w:rsidRDefault="00B95139" w:rsidP="00B95139">
            <w:pPr>
              <w:pStyle w:val="Tabletext"/>
              <w:jc w:val="center"/>
              <w:rPr>
                <w:sz w:val="20"/>
                <w:lang w:val="en-US"/>
              </w:rPr>
            </w:pPr>
            <w:r>
              <w:rPr>
                <w:sz w:val="20"/>
                <w:lang w:val="en-US"/>
              </w:rPr>
              <w:t>–</w:t>
            </w:r>
            <w:r w:rsidRPr="007B79C6">
              <w:rPr>
                <w:sz w:val="20"/>
                <w:lang w:val="en-US"/>
              </w:rPr>
              <w:t>12.5 dBm</w:t>
            </w:r>
          </w:p>
        </w:tc>
        <w:tc>
          <w:tcPr>
            <w:tcW w:w="1383" w:type="dxa"/>
          </w:tcPr>
          <w:p w:rsidR="00B95139" w:rsidRPr="007B79C6" w:rsidRDefault="00B95139" w:rsidP="00B95139">
            <w:pPr>
              <w:pStyle w:val="Tabletext"/>
              <w:jc w:val="center"/>
              <w:rPr>
                <w:sz w:val="20"/>
                <w:lang w:val="en-US"/>
              </w:rPr>
            </w:pPr>
            <w:r w:rsidRPr="007B79C6">
              <w:rPr>
                <w:sz w:val="20"/>
                <w:lang w:val="en-US"/>
              </w:rPr>
              <w:t>100 kHz</w:t>
            </w:r>
          </w:p>
        </w:tc>
      </w:tr>
      <w:tr w:rsidR="00B95139" w:rsidRPr="003117C7" w:rsidTr="00BB3FB7">
        <w:trPr>
          <w:cantSplit/>
          <w:jc w:val="center"/>
        </w:trPr>
        <w:tc>
          <w:tcPr>
            <w:tcW w:w="2053" w:type="dxa"/>
          </w:tcPr>
          <w:p w:rsidR="00B95139" w:rsidRPr="007B79C6" w:rsidRDefault="00B95139" w:rsidP="00B95139">
            <w:pPr>
              <w:pStyle w:val="Tabletext"/>
              <w:rPr>
                <w:sz w:val="20"/>
                <w:lang w:val="en-US"/>
              </w:rPr>
            </w:pPr>
            <w:r w:rsidRPr="007B79C6">
              <w:rPr>
                <w:sz w:val="20"/>
                <w:lang w:val="en-US"/>
              </w:rPr>
              <w:t xml:space="preserve">10 MHz </w:t>
            </w:r>
            <w:r w:rsidRPr="007B79C6">
              <w:rPr>
                <w:sz w:val="20"/>
                <w:lang w:val="en-US"/>
              </w:rPr>
              <w:sym w:font="Symbol" w:char="F0A3"/>
            </w:r>
            <w:r w:rsidRPr="007B79C6">
              <w:rPr>
                <w:sz w:val="20"/>
                <w:lang w:val="en-US"/>
              </w:rPr>
              <w:t xml:space="preserve"> </w:t>
            </w:r>
            <w:r w:rsidRPr="007B79C6">
              <w:rPr>
                <w:sz w:val="20"/>
                <w:lang w:val="en-US"/>
              </w:rPr>
              <w:sym w:font="Symbol" w:char="F044"/>
            </w:r>
            <w:r w:rsidRPr="007B79C6">
              <w:rPr>
                <w:i/>
                <w:iCs/>
                <w:sz w:val="20"/>
                <w:lang w:val="en-US"/>
              </w:rPr>
              <w:t>f</w:t>
            </w:r>
            <w:r w:rsidRPr="007B79C6">
              <w:rPr>
                <w:sz w:val="20"/>
                <w:lang w:val="en-US"/>
              </w:rPr>
              <w:t xml:space="preserve"> </w:t>
            </w:r>
            <w:r w:rsidRPr="007B79C6">
              <w:rPr>
                <w:sz w:val="20"/>
                <w:lang w:val="en-US"/>
              </w:rPr>
              <w:sym w:font="Symbol" w:char="F0A3"/>
            </w:r>
            <w:r w:rsidRPr="007B79C6">
              <w:rPr>
                <w:sz w:val="20"/>
                <w:lang w:val="en-US"/>
              </w:rPr>
              <w:t xml:space="preserve"> </w:t>
            </w:r>
            <w:r w:rsidRPr="007B79C6">
              <w:rPr>
                <w:sz w:val="20"/>
                <w:lang w:val="en-US"/>
              </w:rPr>
              <w:sym w:font="Symbol" w:char="F044"/>
            </w:r>
            <w:r w:rsidRPr="007B79C6">
              <w:rPr>
                <w:i/>
                <w:iCs/>
                <w:sz w:val="20"/>
                <w:lang w:val="en-US"/>
              </w:rPr>
              <w:t>f</w:t>
            </w:r>
            <w:r w:rsidRPr="00E164E8">
              <w:rPr>
                <w:sz w:val="20"/>
                <w:vertAlign w:val="subscript"/>
                <w:lang w:val="en-US"/>
              </w:rPr>
              <w:t>max</w:t>
            </w:r>
          </w:p>
        </w:tc>
        <w:tc>
          <w:tcPr>
            <w:tcW w:w="2871" w:type="dxa"/>
          </w:tcPr>
          <w:p w:rsidR="00B95139" w:rsidRPr="007B79C6" w:rsidRDefault="00B95139" w:rsidP="00B95139">
            <w:pPr>
              <w:pStyle w:val="Tabletext"/>
              <w:rPr>
                <w:sz w:val="20"/>
                <w:lang w:val="en-US"/>
              </w:rPr>
            </w:pPr>
            <w:r w:rsidRPr="007B79C6">
              <w:rPr>
                <w:sz w:val="20"/>
                <w:lang w:val="en-US"/>
              </w:rPr>
              <w:t xml:space="preserve">10.5 MHz </w:t>
            </w:r>
            <w:r w:rsidRPr="007B79C6">
              <w:rPr>
                <w:sz w:val="20"/>
                <w:lang w:val="en-US"/>
              </w:rPr>
              <w:sym w:font="Symbol" w:char="F0A3"/>
            </w:r>
            <w:r w:rsidRPr="007B79C6">
              <w:rPr>
                <w:sz w:val="20"/>
                <w:lang w:val="en-US"/>
              </w:rPr>
              <w:t xml:space="preserve"> </w:t>
            </w:r>
            <w:r w:rsidRPr="007B79C6">
              <w:rPr>
                <w:i/>
                <w:iCs/>
                <w:sz w:val="20"/>
                <w:lang w:val="en-US"/>
              </w:rPr>
              <w:t>f_offset</w:t>
            </w:r>
            <w:r w:rsidRPr="007B79C6">
              <w:rPr>
                <w:sz w:val="20"/>
                <w:lang w:val="en-US"/>
              </w:rPr>
              <w:t xml:space="preserve"> &lt; </w:t>
            </w:r>
            <w:r w:rsidRPr="007B79C6">
              <w:rPr>
                <w:i/>
                <w:iCs/>
                <w:sz w:val="20"/>
                <w:lang w:val="en-US"/>
              </w:rPr>
              <w:t>f_offset</w:t>
            </w:r>
            <w:r w:rsidRPr="00E164E8">
              <w:rPr>
                <w:sz w:val="20"/>
                <w:vertAlign w:val="subscript"/>
                <w:lang w:val="en-US"/>
              </w:rPr>
              <w:t>max</w:t>
            </w:r>
          </w:p>
        </w:tc>
        <w:tc>
          <w:tcPr>
            <w:tcW w:w="3332" w:type="dxa"/>
          </w:tcPr>
          <w:p w:rsidR="00B95139" w:rsidRPr="007B79C6" w:rsidRDefault="00B95139" w:rsidP="00B95139">
            <w:pPr>
              <w:pStyle w:val="Tabletext"/>
              <w:jc w:val="center"/>
              <w:rPr>
                <w:sz w:val="20"/>
                <w:lang w:val="en-US"/>
              </w:rPr>
            </w:pPr>
            <w:r>
              <w:rPr>
                <w:sz w:val="20"/>
                <w:lang w:val="en-US"/>
              </w:rPr>
              <w:t>–15 dBm (</w:t>
            </w:r>
            <w:r>
              <w:rPr>
                <w:rFonts w:hint="eastAsia"/>
                <w:sz w:val="20"/>
                <w:lang w:val="en-US" w:eastAsia="zh-CN"/>
              </w:rPr>
              <w:t>注</w:t>
            </w:r>
            <w:r>
              <w:rPr>
                <w:sz w:val="20"/>
                <w:lang w:val="en-US"/>
              </w:rPr>
              <w:t xml:space="preserve"> 3</w:t>
            </w:r>
            <w:r w:rsidRPr="007B79C6">
              <w:rPr>
                <w:sz w:val="20"/>
                <w:lang w:val="en-US"/>
              </w:rPr>
              <w:t>)</w:t>
            </w:r>
          </w:p>
        </w:tc>
        <w:tc>
          <w:tcPr>
            <w:tcW w:w="1383" w:type="dxa"/>
          </w:tcPr>
          <w:p w:rsidR="00B95139" w:rsidRPr="007B79C6" w:rsidRDefault="00B95139" w:rsidP="00B95139">
            <w:pPr>
              <w:pStyle w:val="Tabletext"/>
              <w:jc w:val="center"/>
              <w:rPr>
                <w:sz w:val="20"/>
                <w:lang w:val="en-US"/>
              </w:rPr>
            </w:pPr>
            <w:r w:rsidRPr="007B79C6">
              <w:rPr>
                <w:sz w:val="20"/>
                <w:lang w:val="en-US"/>
              </w:rPr>
              <w:t>1 MHz</w:t>
            </w:r>
          </w:p>
        </w:tc>
      </w:tr>
    </w:tbl>
    <w:p w:rsidR="00B80A70" w:rsidRDefault="00B80A70"/>
    <w:tbl>
      <w:tblPr>
        <w:tblW w:w="9639" w:type="dxa"/>
        <w:jc w:val="center"/>
        <w:tblLayout w:type="fixed"/>
        <w:tblCellMar>
          <w:left w:w="85" w:type="dxa"/>
          <w:right w:w="85" w:type="dxa"/>
        </w:tblCellMar>
        <w:tblLook w:val="0000" w:firstRow="0" w:lastRow="0" w:firstColumn="0" w:lastColumn="0" w:noHBand="0" w:noVBand="0"/>
      </w:tblPr>
      <w:tblGrid>
        <w:gridCol w:w="9639"/>
      </w:tblGrid>
      <w:tr w:rsidR="00673F76" w:rsidRPr="00CD1D5C" w:rsidTr="00B80A70">
        <w:trPr>
          <w:cantSplit/>
          <w:jc w:val="center"/>
        </w:trPr>
        <w:tc>
          <w:tcPr>
            <w:tcW w:w="9639" w:type="dxa"/>
          </w:tcPr>
          <w:p w:rsidR="003A1B7D" w:rsidRPr="00205899" w:rsidRDefault="003A1B7D" w:rsidP="003A1B7D">
            <w:pPr>
              <w:pStyle w:val="Tablelegend"/>
              <w:rPr>
                <w:szCs w:val="22"/>
                <w:lang w:eastAsia="zh-CN"/>
              </w:rPr>
            </w:pPr>
            <w:r w:rsidRPr="00205899">
              <w:rPr>
                <w:rFonts w:asciiTheme="majorBidi" w:eastAsia="STKaiti" w:hAnsiTheme="majorBidi" w:cstheme="majorBidi"/>
                <w:szCs w:val="22"/>
                <w:lang w:eastAsia="zh-CN"/>
              </w:rPr>
              <w:t>对表</w:t>
            </w:r>
            <w:r w:rsidRPr="00205899">
              <w:rPr>
                <w:szCs w:val="22"/>
                <w:lang w:eastAsia="zh-CN"/>
              </w:rPr>
              <w:t>2.3.2</w:t>
            </w:r>
            <w:r w:rsidRPr="00205899">
              <w:rPr>
                <w:rFonts w:cs="v5.0.0"/>
                <w:szCs w:val="22"/>
                <w:lang w:eastAsia="zh-CN"/>
              </w:rPr>
              <w:t>.1</w:t>
            </w:r>
            <w:r w:rsidRPr="00205899">
              <w:rPr>
                <w:szCs w:val="22"/>
                <w:lang w:eastAsia="zh-CN"/>
              </w:rPr>
              <w:t>-6</w:t>
            </w:r>
            <w:r w:rsidRPr="00205899">
              <w:rPr>
                <w:rFonts w:asciiTheme="majorBidi" w:eastAsia="STKaiti" w:hAnsiTheme="majorBidi" w:cstheme="majorBidi"/>
                <w:szCs w:val="22"/>
                <w:lang w:eastAsia="zh-CN"/>
              </w:rPr>
              <w:t>的注释：</w:t>
            </w:r>
          </w:p>
          <w:p w:rsidR="00673F76" w:rsidRPr="003117C7" w:rsidRDefault="00673F76" w:rsidP="00BB3FB7">
            <w:pPr>
              <w:pStyle w:val="Tabletext"/>
              <w:rPr>
                <w:lang w:eastAsia="zh-CN"/>
              </w:rPr>
            </w:pPr>
            <w:r w:rsidRPr="003117C7">
              <w:rPr>
                <w:rFonts w:hint="eastAsia"/>
                <w:lang w:eastAsia="zh-CN"/>
              </w:rPr>
              <w:t>注</w:t>
            </w:r>
            <w:r w:rsidRPr="00AF513B">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95139">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95139">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Start w:id="261" w:name="lt_pId1359"/>
          </w:p>
          <w:p w:rsidR="00673F76"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Pr="003117C7">
              <w:rPr>
                <w:lang w:eastAsia="zh-CN"/>
              </w:rPr>
              <w:t>Δ</w:t>
            </w:r>
            <w:r w:rsidR="00F27226">
              <w:rPr>
                <w:i/>
                <w:iCs/>
                <w:lang w:val="en-US" w:eastAsia="zh-CN"/>
              </w:rPr>
              <w:t>f</w:t>
            </w:r>
            <w:r w:rsidR="00F27226">
              <w:rPr>
                <w:vertAlign w:val="subscript"/>
                <w:lang w:val="en-US" w:eastAsia="zh-CN"/>
              </w:rPr>
              <w:t>max</w:t>
            </w:r>
            <w:r w:rsidRPr="003117C7">
              <w:rPr>
                <w:lang w:eastAsia="zh-CN"/>
              </w:rPr>
              <w:t xml:space="preserve"> &lt; 10 MHz</w:t>
            </w:r>
            <w:r w:rsidRPr="003117C7">
              <w:rPr>
                <w:rFonts w:hint="eastAsia"/>
                <w:lang w:eastAsia="zh-CN"/>
              </w:rPr>
              <w:t>时此要求不适用。</w:t>
            </w:r>
            <w:bookmarkEnd w:id="261"/>
          </w:p>
          <w:p w:rsidR="00CD1D5C" w:rsidRPr="00CD1D5C" w:rsidRDefault="00787EDB" w:rsidP="00CD1D5C">
            <w:pPr>
              <w:pStyle w:val="Tabletext"/>
              <w:rPr>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CD1D5C" w:rsidRDefault="00673F76" w:rsidP="00673F76">
      <w:pPr>
        <w:rPr>
          <w:lang w:val="en-US" w:eastAsia="zh-CN"/>
        </w:rPr>
      </w:pPr>
    </w:p>
    <w:p w:rsidR="00673F76" w:rsidRDefault="00673F76" w:rsidP="00673F76">
      <w:pPr>
        <w:pStyle w:val="TableNo"/>
        <w:rPr>
          <w:lang w:eastAsia="zh-CN"/>
        </w:rPr>
      </w:pPr>
      <w:bookmarkStart w:id="262" w:name="lt_pId1360"/>
      <w:r>
        <w:rPr>
          <w:rFonts w:hint="eastAsia"/>
          <w:lang w:eastAsia="zh-CN"/>
        </w:rPr>
        <w:t>表</w:t>
      </w:r>
      <w:r w:rsidRPr="00117065">
        <w:rPr>
          <w:lang w:eastAsia="zh-CN"/>
        </w:rPr>
        <w:t>2.3.2.1-6a</w:t>
      </w:r>
      <w:bookmarkEnd w:id="262"/>
    </w:p>
    <w:p w:rsidR="00673F76" w:rsidRPr="00117065" w:rsidRDefault="00673F76" w:rsidP="00B95139">
      <w:pPr>
        <w:pStyle w:val="Tabletitle"/>
        <w:rPr>
          <w:lang w:eastAsia="zh-CN"/>
        </w:rPr>
      </w:pPr>
      <w:r>
        <w:rPr>
          <w:rFonts w:hint="eastAsia"/>
          <w:lang w:val="en-US" w:eastAsia="zh-CN"/>
        </w:rPr>
        <w:t>用于</w:t>
      </w:r>
      <w:r>
        <w:rPr>
          <w:lang w:eastAsia="zh-CN"/>
        </w:rPr>
        <w:t>B</w:t>
      </w:r>
      <w:r>
        <w:rPr>
          <w:rFonts w:hint="eastAsia"/>
          <w:lang w:eastAsia="zh-CN"/>
        </w:rPr>
        <w:t>类的</w:t>
      </w:r>
      <w:r>
        <w:rPr>
          <w:lang w:val="en-GB" w:eastAsia="zh-CN"/>
        </w:rPr>
        <w:t>5</w:t>
      </w:r>
      <w:r>
        <w:rPr>
          <w:rFonts w:hint="eastAsia"/>
          <w:lang w:val="en-GB" w:eastAsia="zh-CN"/>
        </w:rPr>
        <w:t>、</w:t>
      </w:r>
      <w:r>
        <w:rPr>
          <w:lang w:val="en-GB" w:eastAsia="zh-CN"/>
        </w:rPr>
        <w:t>10</w:t>
      </w:r>
      <w:r>
        <w:rPr>
          <w:rFonts w:hint="eastAsia"/>
          <w:lang w:val="en-GB" w:eastAsia="zh-CN"/>
        </w:rPr>
        <w:t>、</w:t>
      </w:r>
      <w:r w:rsidRPr="002D4836">
        <w:rPr>
          <w:lang w:val="en-GB" w:eastAsia="zh-CN"/>
        </w:rPr>
        <w:t>15</w:t>
      </w:r>
      <w:r>
        <w:rPr>
          <w:rFonts w:hint="eastAsia"/>
          <w:lang w:val="en-GB" w:eastAsia="zh-CN"/>
        </w:rPr>
        <w:t>和</w:t>
      </w:r>
      <w:r w:rsidRPr="002D4836">
        <w:rPr>
          <w:lang w:val="en-GB" w:eastAsia="zh-CN"/>
        </w:rPr>
        <w:t xml:space="preserve">20 </w:t>
      </w:r>
      <w:r>
        <w:rPr>
          <w:lang w:val="en-US" w:eastAsia="zh-CN"/>
        </w:rPr>
        <w:t xml:space="preserve">MHz </w:t>
      </w:r>
      <w:r>
        <w:rPr>
          <w:rFonts w:hint="eastAsia"/>
          <w:lang w:eastAsia="zh-CN"/>
        </w:rPr>
        <w:t>信道带宽（</w:t>
      </w:r>
      <w:r>
        <w:rPr>
          <w:lang w:eastAsia="zh-CN"/>
        </w:rPr>
        <w:t>E-UTRA</w:t>
      </w:r>
      <w:r w:rsidR="006B0B0A">
        <w:rPr>
          <w:rFonts w:hint="eastAsia"/>
          <w:lang w:eastAsia="zh-CN"/>
        </w:rPr>
        <w:t>频段</w:t>
      </w:r>
      <w:r>
        <w:rPr>
          <w:rFonts w:cs="Arial"/>
          <w:lang w:val="en-GB" w:eastAsia="zh-CN"/>
        </w:rPr>
        <w:t>&gt;</w:t>
      </w:r>
      <w:r w:rsidRPr="002D4836">
        <w:rPr>
          <w:lang w:val="en-GB" w:eastAsia="zh-CN"/>
        </w:rPr>
        <w:t xml:space="preserve"> 3 </w:t>
      </w:r>
      <w:r>
        <w:rPr>
          <w:lang w:eastAsia="zh-CN"/>
        </w:rPr>
        <w:t>GHz</w:t>
      </w:r>
      <w:r>
        <w:rPr>
          <w:rFonts w:hint="eastAsia"/>
          <w:lang w:eastAsia="zh-CN"/>
        </w:rPr>
        <w:t>）的</w:t>
      </w:r>
      <w:r w:rsidR="00B95139">
        <w:rPr>
          <w:lang w:eastAsia="zh-CN"/>
        </w:rPr>
        <w:br/>
      </w:r>
      <w:r>
        <w:rPr>
          <w:rFonts w:hint="eastAsia"/>
          <w:lang w:eastAsia="zh-CN"/>
        </w:rPr>
        <w:t>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871"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332"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00CD1D5C">
              <w:rPr>
                <w:rFonts w:hint="eastAsia"/>
                <w:lang w:eastAsia="zh-CN"/>
              </w:rPr>
              <w:t>、</w:t>
            </w:r>
            <w:r w:rsidR="00CD1D5C">
              <w:rPr>
                <w:lang w:eastAsia="zh-CN"/>
              </w:rPr>
              <w:t>4</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95139" w:rsidRPr="003117C7" w:rsidTr="00BB3FB7">
        <w:trPr>
          <w:cantSplit/>
          <w:jc w:val="center"/>
        </w:trPr>
        <w:tc>
          <w:tcPr>
            <w:tcW w:w="2053" w:type="dxa"/>
          </w:tcPr>
          <w:p w:rsidR="00B95139" w:rsidRPr="00A05325" w:rsidRDefault="00B95139" w:rsidP="00B95139">
            <w:pPr>
              <w:pStyle w:val="Tabletext"/>
              <w:rPr>
                <w:sz w:val="20"/>
                <w:lang w:val="en-US"/>
              </w:rPr>
            </w:pPr>
            <w:r w:rsidRPr="00A05325">
              <w:rPr>
                <w:sz w:val="20"/>
                <w:lang w:val="en-US"/>
              </w:rPr>
              <w:t xml:space="preserve">0 MHz </w:t>
            </w:r>
            <w:r w:rsidRPr="00A05325">
              <w:rPr>
                <w:sz w:val="20"/>
                <w:lang w:val="en-US"/>
              </w:rPr>
              <w:sym w:font="Symbol" w:char="F0A3"/>
            </w:r>
            <w:r w:rsidRPr="00A05325">
              <w:rPr>
                <w:sz w:val="20"/>
                <w:lang w:val="en-US"/>
              </w:rPr>
              <w:t xml:space="preserve"> </w:t>
            </w:r>
            <w:r w:rsidRPr="00A05325">
              <w:rPr>
                <w:sz w:val="20"/>
                <w:lang w:val="en-US"/>
              </w:rPr>
              <w:sym w:font="Symbol" w:char="F044"/>
            </w:r>
            <w:r w:rsidRPr="00A05325">
              <w:rPr>
                <w:i/>
                <w:iCs/>
                <w:sz w:val="20"/>
                <w:lang w:val="en-US"/>
              </w:rPr>
              <w:t>f</w:t>
            </w:r>
            <w:r w:rsidRPr="00A05325">
              <w:rPr>
                <w:sz w:val="20"/>
                <w:lang w:val="en-US"/>
              </w:rPr>
              <w:t xml:space="preserve"> &lt; 5 MHz</w:t>
            </w:r>
          </w:p>
        </w:tc>
        <w:tc>
          <w:tcPr>
            <w:tcW w:w="2871" w:type="dxa"/>
          </w:tcPr>
          <w:p w:rsidR="00B95139" w:rsidRPr="00A05325" w:rsidRDefault="00B95139" w:rsidP="00B95139">
            <w:pPr>
              <w:pStyle w:val="Tabletext"/>
              <w:rPr>
                <w:sz w:val="20"/>
                <w:lang w:val="en-US"/>
              </w:rPr>
            </w:pPr>
            <w:r w:rsidRPr="00A05325">
              <w:rPr>
                <w:sz w:val="20"/>
                <w:lang w:val="en-US"/>
              </w:rPr>
              <w:t xml:space="preserve">0.05 MHz </w:t>
            </w:r>
            <w:r w:rsidRPr="00A05325">
              <w:rPr>
                <w:sz w:val="20"/>
                <w:lang w:val="en-US"/>
              </w:rPr>
              <w:sym w:font="Symbol" w:char="F0A3"/>
            </w:r>
            <w:r w:rsidRPr="00A05325">
              <w:rPr>
                <w:sz w:val="20"/>
                <w:lang w:val="en-US"/>
              </w:rPr>
              <w:t xml:space="preserve"> </w:t>
            </w:r>
            <w:r w:rsidRPr="00A05325">
              <w:rPr>
                <w:i/>
                <w:iCs/>
                <w:sz w:val="20"/>
                <w:lang w:val="en-US"/>
              </w:rPr>
              <w:t>f_offset</w:t>
            </w:r>
            <w:r w:rsidRPr="00A05325">
              <w:rPr>
                <w:sz w:val="20"/>
                <w:lang w:val="en-US"/>
              </w:rPr>
              <w:t xml:space="preserve"> &lt; 5.05 MHz</w:t>
            </w:r>
          </w:p>
        </w:tc>
        <w:tc>
          <w:tcPr>
            <w:tcW w:w="3332" w:type="dxa"/>
            <w:vAlign w:val="center"/>
          </w:tcPr>
          <w:p w:rsidR="00B95139" w:rsidRPr="00A05325" w:rsidRDefault="00CD1D5C" w:rsidP="00B95139">
            <w:pPr>
              <w:pStyle w:val="Tabletext"/>
              <w:rPr>
                <w:sz w:val="20"/>
                <w:lang w:val="en-US"/>
              </w:rPr>
            </w:pPr>
            <w:r w:rsidRPr="00737DCC">
              <w:rPr>
                <w:position w:val="-28"/>
                <w:sz w:val="20"/>
                <w:lang w:val="en-US"/>
              </w:rPr>
              <w:object w:dxaOrig="3600" w:dyaOrig="680">
                <v:shape id="_x0000_i1042" type="#_x0000_t75" style="width:136.2pt;height:28.2pt" o:ole="" fillcolor="window">
                  <v:imagedata r:id="rId51" o:title=""/>
                </v:shape>
                <o:OLEObject Type="Embed" ProgID="Equation.3" ShapeID="_x0000_i1042" DrawAspect="Content" ObjectID="_1571128187" r:id="rId52"/>
              </w:object>
            </w:r>
          </w:p>
        </w:tc>
        <w:tc>
          <w:tcPr>
            <w:tcW w:w="1383" w:type="dxa"/>
          </w:tcPr>
          <w:p w:rsidR="00B95139" w:rsidRPr="00A05325" w:rsidRDefault="00B95139" w:rsidP="00B95139">
            <w:pPr>
              <w:pStyle w:val="Tabletext"/>
              <w:jc w:val="center"/>
              <w:rPr>
                <w:sz w:val="20"/>
                <w:lang w:val="en-US"/>
              </w:rPr>
            </w:pPr>
            <w:r w:rsidRPr="00A05325">
              <w:rPr>
                <w:sz w:val="20"/>
                <w:lang w:val="en-US"/>
              </w:rPr>
              <w:t>100 kHz</w:t>
            </w:r>
          </w:p>
        </w:tc>
      </w:tr>
      <w:tr w:rsidR="00B95139" w:rsidRPr="003117C7" w:rsidTr="00BB3FB7">
        <w:trPr>
          <w:cantSplit/>
          <w:jc w:val="center"/>
        </w:trPr>
        <w:tc>
          <w:tcPr>
            <w:tcW w:w="2053" w:type="dxa"/>
          </w:tcPr>
          <w:p w:rsidR="00B95139" w:rsidRPr="007C1E82" w:rsidRDefault="00B95139" w:rsidP="00B95139">
            <w:pPr>
              <w:pStyle w:val="Tabletext"/>
              <w:rPr>
                <w:sz w:val="20"/>
                <w:lang w:val="de-CH"/>
              </w:rPr>
            </w:pPr>
            <w:r w:rsidRPr="007C1E82">
              <w:rPr>
                <w:sz w:val="20"/>
                <w:lang w:val="de-CH"/>
              </w:rPr>
              <w:t xml:space="preserve">5 MHz </w:t>
            </w:r>
            <w:r w:rsidRPr="00A05325">
              <w:rPr>
                <w:sz w:val="20"/>
                <w:lang w:val="en-US"/>
              </w:rPr>
              <w:sym w:font="Symbol" w:char="F0A3"/>
            </w:r>
            <w:r w:rsidRPr="007C1E82">
              <w:rPr>
                <w:sz w:val="20"/>
                <w:lang w:val="de-CH"/>
              </w:rPr>
              <w:t xml:space="preserve"> </w:t>
            </w:r>
            <w:r w:rsidRPr="00A05325">
              <w:rPr>
                <w:sz w:val="20"/>
                <w:lang w:val="en-US"/>
              </w:rPr>
              <w:sym w:font="Symbol" w:char="F044"/>
            </w:r>
            <w:r w:rsidRPr="007C1E82">
              <w:rPr>
                <w:i/>
                <w:iCs/>
                <w:sz w:val="20"/>
                <w:lang w:val="de-CH"/>
              </w:rPr>
              <w:t>f</w:t>
            </w:r>
            <w:r w:rsidRPr="007C1E82">
              <w:rPr>
                <w:sz w:val="20"/>
                <w:lang w:val="de-CH"/>
              </w:rPr>
              <w:t xml:space="preserve"> &lt; </w:t>
            </w:r>
          </w:p>
          <w:p w:rsidR="00B95139" w:rsidRPr="007C1E82" w:rsidRDefault="00B95139" w:rsidP="00B95139">
            <w:pPr>
              <w:pStyle w:val="Tabletext"/>
              <w:rPr>
                <w:sz w:val="20"/>
                <w:lang w:val="de-CH"/>
              </w:rPr>
            </w:pPr>
            <w:r w:rsidRPr="007C1E82">
              <w:rPr>
                <w:sz w:val="20"/>
                <w:lang w:val="de-CH"/>
              </w:rPr>
              <w:t xml:space="preserve">min(10 MHz, </w:t>
            </w:r>
            <w:r w:rsidRPr="00A05325">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871" w:type="dxa"/>
          </w:tcPr>
          <w:p w:rsidR="00B95139" w:rsidRPr="00A05325" w:rsidRDefault="00B95139" w:rsidP="00B95139">
            <w:pPr>
              <w:pStyle w:val="Tabletext"/>
              <w:rPr>
                <w:sz w:val="20"/>
                <w:lang w:val="en-US"/>
              </w:rPr>
            </w:pPr>
            <w:r w:rsidRPr="00A05325">
              <w:rPr>
                <w:sz w:val="20"/>
                <w:lang w:val="en-US"/>
              </w:rPr>
              <w:t xml:space="preserve">5.05 MHz </w:t>
            </w:r>
            <w:r w:rsidRPr="00A05325">
              <w:rPr>
                <w:sz w:val="20"/>
                <w:lang w:val="en-US"/>
              </w:rPr>
              <w:sym w:font="Symbol" w:char="F0A3"/>
            </w:r>
            <w:r w:rsidRPr="00A05325">
              <w:rPr>
                <w:sz w:val="20"/>
                <w:lang w:val="en-US"/>
              </w:rPr>
              <w:t xml:space="preserve"> </w:t>
            </w:r>
            <w:r w:rsidRPr="00A05325">
              <w:rPr>
                <w:i/>
                <w:iCs/>
                <w:sz w:val="20"/>
                <w:lang w:val="en-US"/>
              </w:rPr>
              <w:t>f_offset</w:t>
            </w:r>
            <w:r w:rsidRPr="00A05325">
              <w:rPr>
                <w:sz w:val="20"/>
                <w:lang w:val="en-US"/>
              </w:rPr>
              <w:t xml:space="preserve"> &lt; </w:t>
            </w:r>
          </w:p>
          <w:p w:rsidR="00B95139" w:rsidRPr="00A05325" w:rsidRDefault="00B95139" w:rsidP="00B95139">
            <w:pPr>
              <w:pStyle w:val="Tabletext"/>
              <w:rPr>
                <w:sz w:val="20"/>
                <w:lang w:val="en-US"/>
              </w:rPr>
            </w:pPr>
            <w:r w:rsidRPr="00A05325">
              <w:rPr>
                <w:sz w:val="20"/>
                <w:lang w:val="en-US"/>
              </w:rPr>
              <w:t xml:space="preserve">min(10.05 MHz, </w:t>
            </w:r>
            <w:r w:rsidRPr="00A05325">
              <w:rPr>
                <w:i/>
                <w:iCs/>
                <w:sz w:val="20"/>
                <w:lang w:val="en-US"/>
              </w:rPr>
              <w:t>f_offset</w:t>
            </w:r>
            <w:r w:rsidRPr="00E164E8">
              <w:rPr>
                <w:sz w:val="20"/>
                <w:vertAlign w:val="subscript"/>
                <w:lang w:val="en-US"/>
              </w:rPr>
              <w:t>max</w:t>
            </w:r>
            <w:r w:rsidRPr="00A05325">
              <w:rPr>
                <w:sz w:val="20"/>
                <w:lang w:val="en-US"/>
              </w:rPr>
              <w:t>)</w:t>
            </w:r>
          </w:p>
        </w:tc>
        <w:tc>
          <w:tcPr>
            <w:tcW w:w="3332" w:type="dxa"/>
          </w:tcPr>
          <w:p w:rsidR="00B95139" w:rsidRPr="00A05325" w:rsidRDefault="00B95139" w:rsidP="00B95139">
            <w:pPr>
              <w:pStyle w:val="Tabletext"/>
              <w:jc w:val="center"/>
              <w:rPr>
                <w:sz w:val="20"/>
                <w:lang w:val="en-US"/>
              </w:rPr>
            </w:pPr>
            <w:r>
              <w:rPr>
                <w:sz w:val="20"/>
                <w:lang w:val="en-US"/>
              </w:rPr>
              <w:t>–</w:t>
            </w:r>
            <w:r w:rsidRPr="00A05325">
              <w:rPr>
                <w:sz w:val="20"/>
                <w:lang w:val="en-US"/>
              </w:rPr>
              <w:t>12.2 dBm</w:t>
            </w:r>
          </w:p>
        </w:tc>
        <w:tc>
          <w:tcPr>
            <w:tcW w:w="1383" w:type="dxa"/>
          </w:tcPr>
          <w:p w:rsidR="00B95139" w:rsidRPr="00A05325" w:rsidRDefault="00B95139" w:rsidP="00B95139">
            <w:pPr>
              <w:pStyle w:val="Tabletext"/>
              <w:jc w:val="center"/>
              <w:rPr>
                <w:sz w:val="20"/>
                <w:lang w:val="en-US"/>
              </w:rPr>
            </w:pPr>
            <w:r w:rsidRPr="00A05325">
              <w:rPr>
                <w:sz w:val="20"/>
                <w:lang w:val="en-US"/>
              </w:rPr>
              <w:t>100 kHz</w:t>
            </w:r>
          </w:p>
        </w:tc>
      </w:tr>
      <w:tr w:rsidR="00B95139" w:rsidRPr="003117C7" w:rsidTr="00B80A70">
        <w:trPr>
          <w:cantSplit/>
          <w:jc w:val="center"/>
        </w:trPr>
        <w:tc>
          <w:tcPr>
            <w:tcW w:w="2053" w:type="dxa"/>
            <w:tcBorders>
              <w:bottom w:val="single" w:sz="4" w:space="0" w:color="auto"/>
            </w:tcBorders>
          </w:tcPr>
          <w:p w:rsidR="00B95139" w:rsidRPr="00A05325" w:rsidRDefault="00B95139" w:rsidP="00B95139">
            <w:pPr>
              <w:pStyle w:val="Tabletext"/>
              <w:rPr>
                <w:sz w:val="20"/>
                <w:lang w:val="en-US"/>
              </w:rPr>
            </w:pPr>
            <w:r w:rsidRPr="00A05325">
              <w:rPr>
                <w:sz w:val="20"/>
                <w:lang w:val="en-US"/>
              </w:rPr>
              <w:t xml:space="preserve">10 MHz </w:t>
            </w:r>
            <w:r w:rsidRPr="00A05325">
              <w:rPr>
                <w:sz w:val="20"/>
                <w:lang w:val="en-US"/>
              </w:rPr>
              <w:sym w:font="Symbol" w:char="F0A3"/>
            </w:r>
            <w:r w:rsidRPr="00A05325">
              <w:rPr>
                <w:sz w:val="20"/>
                <w:lang w:val="en-US"/>
              </w:rPr>
              <w:t xml:space="preserve"> </w:t>
            </w:r>
            <w:r w:rsidRPr="00A05325">
              <w:rPr>
                <w:sz w:val="20"/>
                <w:lang w:val="en-US"/>
              </w:rPr>
              <w:sym w:font="Symbol" w:char="F044"/>
            </w:r>
            <w:r w:rsidRPr="00A05325">
              <w:rPr>
                <w:i/>
                <w:iCs/>
                <w:sz w:val="20"/>
                <w:lang w:val="en-US"/>
              </w:rPr>
              <w:t>f</w:t>
            </w:r>
            <w:r w:rsidRPr="00A05325">
              <w:rPr>
                <w:sz w:val="20"/>
                <w:lang w:val="en-US"/>
              </w:rPr>
              <w:t xml:space="preserve"> </w:t>
            </w:r>
            <w:r w:rsidRPr="00A05325">
              <w:rPr>
                <w:sz w:val="20"/>
                <w:lang w:val="en-US"/>
              </w:rPr>
              <w:sym w:font="Symbol" w:char="F0A3"/>
            </w:r>
            <w:r w:rsidRPr="00A05325">
              <w:rPr>
                <w:sz w:val="20"/>
                <w:lang w:val="en-US"/>
              </w:rPr>
              <w:t xml:space="preserve"> </w:t>
            </w:r>
            <w:r w:rsidRPr="00A05325">
              <w:rPr>
                <w:sz w:val="20"/>
                <w:lang w:val="en-US"/>
              </w:rPr>
              <w:sym w:font="Symbol" w:char="F044"/>
            </w:r>
            <w:r w:rsidRPr="00A05325">
              <w:rPr>
                <w:i/>
                <w:iCs/>
                <w:sz w:val="20"/>
                <w:lang w:val="en-US"/>
              </w:rPr>
              <w:t>f</w:t>
            </w:r>
            <w:r w:rsidRPr="00E164E8">
              <w:rPr>
                <w:sz w:val="20"/>
                <w:vertAlign w:val="subscript"/>
                <w:lang w:val="en-US"/>
              </w:rPr>
              <w:t>max</w:t>
            </w:r>
          </w:p>
        </w:tc>
        <w:tc>
          <w:tcPr>
            <w:tcW w:w="2871" w:type="dxa"/>
            <w:tcBorders>
              <w:bottom w:val="single" w:sz="4" w:space="0" w:color="auto"/>
            </w:tcBorders>
          </w:tcPr>
          <w:p w:rsidR="00B95139" w:rsidRPr="00A05325" w:rsidRDefault="00B95139" w:rsidP="00B95139">
            <w:pPr>
              <w:pStyle w:val="Tabletext"/>
              <w:rPr>
                <w:sz w:val="20"/>
                <w:lang w:val="en-US"/>
              </w:rPr>
            </w:pPr>
            <w:r w:rsidRPr="00A05325">
              <w:rPr>
                <w:sz w:val="20"/>
                <w:lang w:val="en-US"/>
              </w:rPr>
              <w:t xml:space="preserve">10.5 MHz </w:t>
            </w:r>
            <w:r w:rsidRPr="00A05325">
              <w:rPr>
                <w:sz w:val="20"/>
                <w:lang w:val="en-US"/>
              </w:rPr>
              <w:sym w:font="Symbol" w:char="F0A3"/>
            </w:r>
            <w:r w:rsidRPr="00A05325">
              <w:rPr>
                <w:sz w:val="20"/>
                <w:lang w:val="en-US"/>
              </w:rPr>
              <w:t xml:space="preserve"> </w:t>
            </w:r>
            <w:r w:rsidRPr="00A05325">
              <w:rPr>
                <w:i/>
                <w:iCs/>
                <w:sz w:val="20"/>
                <w:lang w:val="en-US"/>
              </w:rPr>
              <w:t>f_offset</w:t>
            </w:r>
            <w:r w:rsidRPr="00A05325">
              <w:rPr>
                <w:sz w:val="20"/>
                <w:lang w:val="en-US"/>
              </w:rPr>
              <w:t xml:space="preserve"> &lt; </w:t>
            </w:r>
            <w:r w:rsidRPr="00A05325">
              <w:rPr>
                <w:i/>
                <w:iCs/>
                <w:sz w:val="20"/>
                <w:lang w:val="en-US"/>
              </w:rPr>
              <w:t>f_offset</w:t>
            </w:r>
            <w:r w:rsidRPr="00E164E8">
              <w:rPr>
                <w:sz w:val="20"/>
                <w:vertAlign w:val="subscript"/>
                <w:lang w:val="en-US"/>
              </w:rPr>
              <w:t>max</w:t>
            </w:r>
          </w:p>
        </w:tc>
        <w:tc>
          <w:tcPr>
            <w:tcW w:w="3332" w:type="dxa"/>
            <w:tcBorders>
              <w:bottom w:val="single" w:sz="4" w:space="0" w:color="auto"/>
            </w:tcBorders>
          </w:tcPr>
          <w:p w:rsidR="00B95139" w:rsidRPr="00A05325" w:rsidRDefault="00B95139" w:rsidP="00B95139">
            <w:pPr>
              <w:pStyle w:val="Tabletext"/>
              <w:jc w:val="center"/>
              <w:rPr>
                <w:sz w:val="20"/>
                <w:lang w:val="en-US"/>
              </w:rPr>
            </w:pPr>
            <w:r>
              <w:rPr>
                <w:sz w:val="20"/>
                <w:lang w:val="en-US"/>
              </w:rPr>
              <w:t>–15 dBm (</w:t>
            </w:r>
            <w:r>
              <w:rPr>
                <w:rFonts w:hint="eastAsia"/>
                <w:sz w:val="20"/>
                <w:lang w:val="en-US" w:eastAsia="zh-CN"/>
              </w:rPr>
              <w:t>注</w:t>
            </w:r>
            <w:r>
              <w:rPr>
                <w:sz w:val="20"/>
                <w:lang w:val="en-US"/>
              </w:rPr>
              <w:t xml:space="preserve"> 3</w:t>
            </w:r>
            <w:r w:rsidRPr="00A05325">
              <w:rPr>
                <w:sz w:val="20"/>
                <w:lang w:val="en-US"/>
              </w:rPr>
              <w:t>)</w:t>
            </w:r>
          </w:p>
        </w:tc>
        <w:tc>
          <w:tcPr>
            <w:tcW w:w="1383" w:type="dxa"/>
            <w:tcBorders>
              <w:bottom w:val="single" w:sz="4" w:space="0" w:color="auto"/>
            </w:tcBorders>
          </w:tcPr>
          <w:p w:rsidR="00B95139" w:rsidRPr="00A05325" w:rsidRDefault="00B95139" w:rsidP="00B95139">
            <w:pPr>
              <w:pStyle w:val="Tabletext"/>
              <w:jc w:val="center"/>
              <w:rPr>
                <w:sz w:val="20"/>
                <w:lang w:val="en-US"/>
              </w:rPr>
            </w:pPr>
            <w:r w:rsidRPr="00A05325">
              <w:rPr>
                <w:sz w:val="20"/>
                <w:lang w:val="en-US"/>
              </w:rPr>
              <w:t>1 MHz</w:t>
            </w:r>
          </w:p>
        </w:tc>
      </w:tr>
      <w:tr w:rsidR="00673F76" w:rsidRPr="00CD1D5C"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38AE">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95139">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Pr="003117C7">
              <w:rPr>
                <w:lang w:eastAsia="zh-CN"/>
              </w:rPr>
              <w:t>Δ</w:t>
            </w:r>
            <w:bookmarkStart w:id="263" w:name="OLE_LINK1"/>
            <w:bookmarkStart w:id="264" w:name="OLE_LINK2"/>
            <w:r w:rsidR="00F27226">
              <w:rPr>
                <w:i/>
                <w:iCs/>
                <w:lang w:val="en-US" w:eastAsia="zh-CN"/>
              </w:rPr>
              <w:t>f</w:t>
            </w:r>
            <w:r w:rsidR="00F27226">
              <w:rPr>
                <w:vertAlign w:val="subscript"/>
                <w:lang w:val="en-US" w:eastAsia="zh-CN"/>
              </w:rPr>
              <w:t>max</w:t>
            </w:r>
            <w:bookmarkEnd w:id="263"/>
            <w:bookmarkEnd w:id="264"/>
            <w:r w:rsidRPr="003117C7">
              <w:rPr>
                <w:lang w:eastAsia="zh-CN"/>
              </w:rPr>
              <w:t xml:space="preserve"> &lt; 10 MHz</w:t>
            </w:r>
            <w:r w:rsidRPr="003117C7">
              <w:rPr>
                <w:rFonts w:hint="eastAsia"/>
                <w:lang w:eastAsia="zh-CN"/>
              </w:rPr>
              <w:t>时此要求不适用。</w:t>
            </w:r>
          </w:p>
          <w:p w:rsidR="00CD1D5C" w:rsidRPr="00CD1D5C" w:rsidRDefault="00787EDB" w:rsidP="00CD1D5C">
            <w:pPr>
              <w:pStyle w:val="Tabletext"/>
              <w:rPr>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B95139" w:rsidRDefault="00B95139">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673F76" w:rsidRPr="00117065" w:rsidRDefault="00673F76" w:rsidP="00673F76">
      <w:pPr>
        <w:pStyle w:val="Heading4"/>
        <w:rPr>
          <w:lang w:eastAsia="zh-CN"/>
        </w:rPr>
      </w:pPr>
      <w:r w:rsidRPr="003E3DE5">
        <w:rPr>
          <w:lang w:val="en-US" w:eastAsia="zh-CN"/>
        </w:rPr>
        <w:t>2.3.2.2</w:t>
      </w:r>
      <w:r w:rsidRPr="003E3DE5">
        <w:rPr>
          <w:lang w:val="en-US" w:eastAsia="zh-CN"/>
        </w:rPr>
        <w:tab/>
      </w:r>
      <w:r>
        <w:rPr>
          <w:rFonts w:hint="eastAsia"/>
          <w:lang w:eastAsia="zh-CN"/>
        </w:rPr>
        <w:t>对于广域</w:t>
      </w:r>
      <w:r>
        <w:rPr>
          <w:lang w:eastAsia="zh-CN"/>
        </w:rPr>
        <w:t>BS</w:t>
      </w:r>
      <w:r>
        <w:rPr>
          <w:rFonts w:hint="eastAsia"/>
          <w:lang w:eastAsia="zh-CN"/>
        </w:rPr>
        <w:t>的工作</w:t>
      </w:r>
      <w:r w:rsidR="006B0B0A">
        <w:rPr>
          <w:rFonts w:hint="eastAsia"/>
          <w:lang w:eastAsia="zh-CN"/>
        </w:rPr>
        <w:t>频段</w:t>
      </w:r>
      <w:r>
        <w:rPr>
          <w:rFonts w:hint="eastAsia"/>
          <w:lang w:eastAsia="zh-CN"/>
        </w:rPr>
        <w:t>无用发射，</w:t>
      </w:r>
      <w:proofErr w:type="gramStart"/>
      <w:r>
        <w:rPr>
          <w:lang w:eastAsia="zh-CN"/>
        </w:rPr>
        <w:t>B</w:t>
      </w:r>
      <w:r>
        <w:rPr>
          <w:rFonts w:hint="eastAsia"/>
          <w:lang w:eastAsia="zh-CN"/>
        </w:rPr>
        <w:t>类</w:t>
      </w:r>
      <w:r w:rsidRPr="00117065">
        <w:rPr>
          <w:lang w:eastAsia="zh-CN"/>
        </w:rPr>
        <w:t>(</w:t>
      </w:r>
      <w:proofErr w:type="gramEnd"/>
      <w:r>
        <w:rPr>
          <w:rFonts w:hint="eastAsia"/>
          <w:lang w:eastAsia="zh-CN"/>
        </w:rPr>
        <w:t>选项</w:t>
      </w:r>
      <w:r>
        <w:rPr>
          <w:lang w:eastAsia="zh-CN"/>
        </w:rPr>
        <w:t>2</w:t>
      </w:r>
      <w:r w:rsidRPr="00117065">
        <w:rPr>
          <w:lang w:eastAsia="zh-CN"/>
        </w:rPr>
        <w:t>)</w:t>
      </w:r>
    </w:p>
    <w:p w:rsidR="00673F76" w:rsidRPr="00930A7E" w:rsidRDefault="00673F76" w:rsidP="00673F76">
      <w:pPr>
        <w:ind w:firstLineChars="200" w:firstLine="480"/>
        <w:rPr>
          <w:lang w:eastAsia="zh-CN"/>
        </w:rPr>
      </w:pPr>
      <w:r>
        <w:rPr>
          <w:rFonts w:hint="eastAsia"/>
          <w:lang w:eastAsia="zh-CN"/>
        </w:rPr>
        <w:t>本小节中的限值目的是为了欧洲，且可以按照地区适用于</w:t>
      </w:r>
      <w:r w:rsidRPr="00930A7E">
        <w:rPr>
          <w:rFonts w:hint="eastAsia"/>
          <w:lang w:eastAsia="zh-CN"/>
        </w:rPr>
        <w:t>工作在</w:t>
      </w:r>
      <w:r w:rsidR="006B0B0A">
        <w:rPr>
          <w:rFonts w:hint="eastAsia"/>
          <w:lang w:eastAsia="zh-CN"/>
        </w:rPr>
        <w:t>频段</w:t>
      </w:r>
      <w:r>
        <w:rPr>
          <w:lang w:eastAsia="zh-CN"/>
        </w:rPr>
        <w:t>1</w:t>
      </w:r>
      <w:r w:rsidRPr="00930A7E">
        <w:rPr>
          <w:rFonts w:hint="eastAsia"/>
          <w:lang w:eastAsia="zh-CN"/>
        </w:rPr>
        <w:t>、</w:t>
      </w:r>
      <w:r>
        <w:rPr>
          <w:lang w:eastAsia="zh-CN"/>
        </w:rPr>
        <w:t>3</w:t>
      </w:r>
      <w:r>
        <w:rPr>
          <w:rFonts w:hint="eastAsia"/>
          <w:lang w:eastAsia="zh-CN"/>
        </w:rPr>
        <w:t>、</w:t>
      </w:r>
      <w:r w:rsidRPr="00930A7E">
        <w:rPr>
          <w:lang w:eastAsia="zh-CN"/>
        </w:rPr>
        <w:t>8</w:t>
      </w:r>
      <w:r w:rsidRPr="00930A7E">
        <w:rPr>
          <w:rFonts w:hint="eastAsia"/>
          <w:lang w:eastAsia="zh-CN"/>
        </w:rPr>
        <w:t>、</w:t>
      </w:r>
      <w:r w:rsidR="00487D85">
        <w:rPr>
          <w:rFonts w:hint="eastAsia"/>
          <w:lang w:eastAsia="zh-CN"/>
        </w:rPr>
        <w:t>32</w:t>
      </w:r>
      <w:r w:rsidR="00487D85">
        <w:rPr>
          <w:rFonts w:hint="eastAsia"/>
          <w:lang w:eastAsia="zh-CN"/>
        </w:rPr>
        <w:t>、</w:t>
      </w:r>
      <w:r>
        <w:rPr>
          <w:lang w:eastAsia="zh-CN"/>
        </w:rPr>
        <w:t>33</w:t>
      </w:r>
      <w:r>
        <w:rPr>
          <w:rFonts w:hint="eastAsia"/>
          <w:lang w:eastAsia="zh-CN"/>
        </w:rPr>
        <w:t>或</w:t>
      </w:r>
      <w:r>
        <w:rPr>
          <w:lang w:eastAsia="zh-CN"/>
        </w:rPr>
        <w:t>34</w:t>
      </w:r>
      <w:r>
        <w:rPr>
          <w:rFonts w:hint="eastAsia"/>
          <w:lang w:eastAsia="zh-CN"/>
        </w:rPr>
        <w:t>的</w:t>
      </w:r>
      <w:r w:rsidRPr="00930A7E">
        <w:rPr>
          <w:lang w:eastAsia="zh-CN"/>
        </w:rPr>
        <w:t>BS</w:t>
      </w:r>
      <w:r>
        <w:rPr>
          <w:rFonts w:hint="eastAsia"/>
          <w:lang w:eastAsia="zh-CN"/>
        </w:rPr>
        <w:t>。</w:t>
      </w:r>
    </w:p>
    <w:p w:rsidR="00673F76" w:rsidRPr="00737FAB" w:rsidRDefault="00673F76" w:rsidP="00673F76">
      <w:pPr>
        <w:ind w:firstLineChars="200" w:firstLine="480"/>
        <w:rPr>
          <w:lang w:eastAsia="zh-CN"/>
        </w:rPr>
      </w:pPr>
      <w:r w:rsidRPr="00930A7E">
        <w:rPr>
          <w:rFonts w:hint="eastAsia"/>
          <w:lang w:eastAsia="zh-CN"/>
        </w:rPr>
        <w:t>对工作在</w:t>
      </w:r>
      <w:r w:rsidR="006B0B0A">
        <w:rPr>
          <w:rFonts w:hint="eastAsia"/>
          <w:lang w:eastAsia="zh-CN"/>
        </w:rPr>
        <w:t>频段</w:t>
      </w:r>
      <w:r>
        <w:rPr>
          <w:lang w:eastAsia="zh-CN"/>
        </w:rPr>
        <w:t>1</w:t>
      </w:r>
      <w:r w:rsidRPr="00930A7E">
        <w:rPr>
          <w:rFonts w:hint="eastAsia"/>
          <w:lang w:eastAsia="zh-CN"/>
        </w:rPr>
        <w:t>、</w:t>
      </w:r>
      <w:r>
        <w:rPr>
          <w:lang w:eastAsia="zh-CN"/>
        </w:rPr>
        <w:t>3</w:t>
      </w:r>
      <w:r>
        <w:rPr>
          <w:rFonts w:hint="eastAsia"/>
          <w:lang w:eastAsia="zh-CN"/>
        </w:rPr>
        <w:t>、</w:t>
      </w:r>
      <w:r w:rsidRPr="00930A7E">
        <w:rPr>
          <w:lang w:eastAsia="zh-CN"/>
        </w:rPr>
        <w:t>8</w:t>
      </w:r>
      <w:r w:rsidRPr="00930A7E">
        <w:rPr>
          <w:rFonts w:hint="eastAsia"/>
          <w:lang w:eastAsia="zh-CN"/>
        </w:rPr>
        <w:t>、</w:t>
      </w:r>
      <w:r w:rsidR="00CD1D5C">
        <w:rPr>
          <w:rFonts w:hint="eastAsia"/>
          <w:lang w:eastAsia="zh-CN"/>
        </w:rPr>
        <w:t>3</w:t>
      </w:r>
      <w:r w:rsidR="00CD1D5C">
        <w:rPr>
          <w:lang w:eastAsia="zh-CN"/>
        </w:rPr>
        <w:t>2</w:t>
      </w:r>
      <w:r w:rsidR="00CD1D5C">
        <w:rPr>
          <w:lang w:eastAsia="zh-CN"/>
        </w:rPr>
        <w:t>、</w:t>
      </w:r>
      <w:r>
        <w:rPr>
          <w:lang w:eastAsia="zh-CN"/>
        </w:rPr>
        <w:t>33</w:t>
      </w:r>
      <w:r>
        <w:rPr>
          <w:rFonts w:hint="eastAsia"/>
          <w:lang w:eastAsia="zh-CN"/>
        </w:rPr>
        <w:t>或</w:t>
      </w:r>
      <w:r>
        <w:rPr>
          <w:lang w:eastAsia="zh-CN"/>
        </w:rPr>
        <w:t>34</w:t>
      </w:r>
      <w:r w:rsidRPr="00930A7E">
        <w:rPr>
          <w:rFonts w:hint="eastAsia"/>
          <w:lang w:eastAsia="zh-CN"/>
        </w:rPr>
        <w:t>的</w:t>
      </w:r>
      <w:r w:rsidRPr="00930A7E">
        <w:rPr>
          <w:lang w:eastAsia="zh-CN"/>
        </w:rPr>
        <w:t>BS</w:t>
      </w:r>
      <w:r w:rsidRPr="00930A7E">
        <w:rPr>
          <w:rFonts w:hint="eastAsia"/>
          <w:lang w:eastAsia="zh-CN"/>
        </w:rPr>
        <w:t>，</w:t>
      </w:r>
      <w:r>
        <w:rPr>
          <w:rFonts w:hint="eastAsia"/>
          <w:lang w:eastAsia="zh-CN"/>
        </w:rPr>
        <w:t>发射不应该超过以下</w:t>
      </w:r>
      <w:r w:rsidRPr="00930A7E">
        <w:rPr>
          <w:rFonts w:hint="eastAsia"/>
          <w:lang w:eastAsia="zh-CN"/>
        </w:rPr>
        <w:t>表</w:t>
      </w:r>
      <w:r>
        <w:rPr>
          <w:lang w:eastAsia="zh-CN"/>
        </w:rPr>
        <w:t>2.3.2.2</w:t>
      </w:r>
      <w:r w:rsidRPr="003E5FD5">
        <w:rPr>
          <w:lang w:eastAsia="zh-CN"/>
        </w:rPr>
        <w:t>-1</w:t>
      </w:r>
      <w:r w:rsidRPr="00930A7E">
        <w:rPr>
          <w:rFonts w:hint="eastAsia"/>
          <w:lang w:eastAsia="zh-CN"/>
        </w:rPr>
        <w:t>中</w:t>
      </w:r>
      <w:r>
        <w:rPr>
          <w:rFonts w:hint="eastAsia"/>
          <w:lang w:eastAsia="zh-CN"/>
        </w:rPr>
        <w:t>为</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 MHz</w:t>
      </w:r>
      <w:r>
        <w:rPr>
          <w:rFonts w:hint="eastAsia"/>
          <w:lang w:eastAsia="zh-CN"/>
        </w:rPr>
        <w:t>信道带宽所规定的最大电平：</w:t>
      </w:r>
    </w:p>
    <w:p w:rsidR="00673F76" w:rsidRPr="0012223D" w:rsidRDefault="00673F76" w:rsidP="00673F76">
      <w:pPr>
        <w:pStyle w:val="TableNo"/>
        <w:rPr>
          <w:lang w:val="en-US" w:eastAsia="zh-CN"/>
        </w:rPr>
      </w:pPr>
      <w:r>
        <w:rPr>
          <w:rFonts w:hint="eastAsia"/>
          <w:lang w:val="en-US" w:eastAsia="zh-CN"/>
        </w:rPr>
        <w:lastRenderedPageBreak/>
        <w:t>表</w:t>
      </w:r>
      <w:r w:rsidRPr="0012223D">
        <w:rPr>
          <w:lang w:val="en-US" w:eastAsia="zh-CN"/>
        </w:rPr>
        <w:t>2.3.2.2-1</w:t>
      </w:r>
    </w:p>
    <w:p w:rsidR="00673F76" w:rsidRPr="00117065" w:rsidRDefault="00673F76" w:rsidP="00673F76">
      <w:pPr>
        <w:pStyle w:val="Tabletitle"/>
        <w:rPr>
          <w:lang w:eastAsia="zh-CN"/>
        </w:rPr>
      </w:pPr>
      <w:r>
        <w:rPr>
          <w:rFonts w:hint="eastAsia"/>
          <w:lang w:val="en-US" w:eastAsia="zh-CN"/>
        </w:rPr>
        <w:t>用于</w:t>
      </w:r>
      <w:r>
        <w:rPr>
          <w:lang w:eastAsia="zh-CN"/>
        </w:rPr>
        <w:t>B</w:t>
      </w:r>
      <w:r>
        <w:rPr>
          <w:rFonts w:hint="eastAsia"/>
          <w:lang w:eastAsia="zh-CN"/>
        </w:rPr>
        <w:t>类的</w:t>
      </w:r>
      <w:r>
        <w:rPr>
          <w:lang w:val="en-GB" w:eastAsia="zh-CN"/>
        </w:rPr>
        <w:t>5</w:t>
      </w:r>
      <w:r>
        <w:rPr>
          <w:rFonts w:hint="eastAsia"/>
          <w:lang w:val="en-GB" w:eastAsia="zh-CN"/>
        </w:rPr>
        <w:t>、</w:t>
      </w:r>
      <w:r>
        <w:rPr>
          <w:lang w:val="en-GB" w:eastAsia="zh-CN"/>
        </w:rPr>
        <w:t>10</w:t>
      </w:r>
      <w:r>
        <w:rPr>
          <w:rFonts w:hint="eastAsia"/>
          <w:lang w:val="en-GB" w:eastAsia="zh-CN"/>
        </w:rPr>
        <w:t>、</w:t>
      </w:r>
      <w:r w:rsidRPr="002D4836">
        <w:rPr>
          <w:lang w:val="en-GB" w:eastAsia="zh-CN"/>
        </w:rPr>
        <w:t>15</w:t>
      </w:r>
      <w:r>
        <w:rPr>
          <w:rFonts w:hint="eastAsia"/>
          <w:lang w:val="en-GB" w:eastAsia="zh-CN"/>
        </w:rPr>
        <w:t>和</w:t>
      </w:r>
      <w:r w:rsidRPr="002D4836">
        <w:rPr>
          <w:lang w:val="en-GB" w:eastAsia="zh-CN"/>
        </w:rPr>
        <w:t xml:space="preserve">20 </w:t>
      </w:r>
      <w:r>
        <w:rPr>
          <w:lang w:val="en-US" w:eastAsia="zh-CN"/>
        </w:rPr>
        <w:t xml:space="preserve">MHz </w:t>
      </w:r>
      <w:r>
        <w:rPr>
          <w:rFonts w:hint="eastAsia"/>
          <w:lang w:eastAsia="zh-CN"/>
        </w:rPr>
        <w:t>信道带宽的广域</w:t>
      </w:r>
      <w:r>
        <w:rPr>
          <w:lang w:eastAsia="zh-CN"/>
        </w:rPr>
        <w:t>BS</w:t>
      </w:r>
      <w:r>
        <w:rPr>
          <w:rFonts w:hint="eastAsia"/>
          <w:lang w:eastAsia="zh-CN"/>
        </w:rPr>
        <w:t>在</w:t>
      </w:r>
      <w:r w:rsidR="006B0B0A">
        <w:rPr>
          <w:rFonts w:hint="eastAsia"/>
          <w:lang w:eastAsia="zh-CN"/>
        </w:rPr>
        <w:t>频段</w:t>
      </w:r>
      <w:r>
        <w:rPr>
          <w:lang w:eastAsia="zh-CN"/>
        </w:rPr>
        <w:t>1</w:t>
      </w:r>
      <w:r>
        <w:rPr>
          <w:rFonts w:hint="eastAsia"/>
          <w:lang w:eastAsia="zh-CN"/>
        </w:rPr>
        <w:t>、</w:t>
      </w:r>
      <w:r>
        <w:rPr>
          <w:lang w:eastAsia="zh-CN"/>
        </w:rPr>
        <w:t>3</w:t>
      </w:r>
      <w:r>
        <w:rPr>
          <w:rFonts w:hint="eastAsia"/>
          <w:lang w:eastAsia="zh-CN"/>
        </w:rPr>
        <w:t>、</w:t>
      </w:r>
      <w:r>
        <w:rPr>
          <w:lang w:eastAsia="zh-CN"/>
        </w:rPr>
        <w:t>8</w:t>
      </w:r>
      <w:r>
        <w:rPr>
          <w:rFonts w:hint="eastAsia"/>
          <w:lang w:eastAsia="zh-CN"/>
        </w:rPr>
        <w:t>、</w:t>
      </w:r>
      <w:r w:rsidR="00CD1D5C">
        <w:rPr>
          <w:rFonts w:hint="eastAsia"/>
          <w:lang w:eastAsia="zh-CN"/>
        </w:rPr>
        <w:t>3</w:t>
      </w:r>
      <w:r w:rsidR="00CD1D5C">
        <w:rPr>
          <w:lang w:eastAsia="zh-CN"/>
        </w:rPr>
        <w:t>2</w:t>
      </w:r>
      <w:r w:rsidR="00CD1D5C">
        <w:rPr>
          <w:lang w:eastAsia="zh-CN"/>
        </w:rPr>
        <w:t>、</w:t>
      </w:r>
      <w:r>
        <w:rPr>
          <w:lang w:eastAsia="zh-CN"/>
        </w:rPr>
        <w:t>33</w:t>
      </w:r>
      <w:r>
        <w:rPr>
          <w:rFonts w:hint="eastAsia"/>
          <w:lang w:eastAsia="zh-CN"/>
        </w:rPr>
        <w:t>或</w:t>
      </w:r>
      <w:r>
        <w:rPr>
          <w:lang w:eastAsia="zh-CN"/>
        </w:rPr>
        <w:t>34</w:t>
      </w:r>
      <w:r>
        <w:rPr>
          <w:rFonts w:hint="eastAsia"/>
          <w:lang w:eastAsia="zh-CN"/>
        </w:rPr>
        <w:t>中的</w:t>
      </w:r>
      <w:r>
        <w:rPr>
          <w:lang w:eastAsia="zh-CN"/>
        </w:rPr>
        <w:br/>
      </w:r>
      <w:r>
        <w:rPr>
          <w:rFonts w:hint="eastAsia"/>
          <w:lang w:eastAsia="zh-CN"/>
        </w:rPr>
        <w:t>地区性工作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2903"/>
        <w:gridCol w:w="3299"/>
        <w:gridCol w:w="1383"/>
      </w:tblGrid>
      <w:tr w:rsidR="00673F76" w:rsidRPr="003117C7" w:rsidTr="00BB3FB7">
        <w:trPr>
          <w:cantSplit/>
          <w:jc w:val="center"/>
        </w:trPr>
        <w:tc>
          <w:tcPr>
            <w:tcW w:w="2054"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903"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95139">
              <w:rPr>
                <w:i/>
                <w:iCs/>
                <w:lang w:eastAsia="zh-CN"/>
              </w:rPr>
              <w:t>f_offset</w:t>
            </w:r>
          </w:p>
        </w:tc>
        <w:tc>
          <w:tcPr>
            <w:tcW w:w="3299"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00CD1D5C">
              <w:rPr>
                <w:rFonts w:hint="eastAsia"/>
                <w:lang w:eastAsia="zh-CN"/>
              </w:rPr>
              <w:t>、</w:t>
            </w:r>
            <w:r w:rsidR="00CD1D5C">
              <w:rPr>
                <w:lang w:eastAsia="zh-CN"/>
              </w:rPr>
              <w:t>5</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95139" w:rsidRPr="003117C7" w:rsidTr="00BB3FB7">
        <w:trPr>
          <w:cantSplit/>
          <w:jc w:val="center"/>
        </w:trPr>
        <w:tc>
          <w:tcPr>
            <w:tcW w:w="2054" w:type="dxa"/>
          </w:tcPr>
          <w:p w:rsidR="00B95139" w:rsidRPr="00A15442" w:rsidRDefault="00B95139" w:rsidP="00B95139">
            <w:pPr>
              <w:pStyle w:val="Tabletext"/>
              <w:rPr>
                <w:sz w:val="20"/>
                <w:lang w:val="en-US"/>
              </w:rPr>
            </w:pPr>
            <w:r w:rsidRPr="00A15442">
              <w:rPr>
                <w:sz w:val="20"/>
                <w:lang w:val="en-US"/>
              </w:rPr>
              <w:t xml:space="preserve">0 MHz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A15442">
              <w:rPr>
                <w:sz w:val="20"/>
                <w:lang w:val="en-US"/>
              </w:rPr>
              <w:t xml:space="preserve"> &lt; 0.2 MHz</w:t>
            </w:r>
          </w:p>
        </w:tc>
        <w:tc>
          <w:tcPr>
            <w:tcW w:w="2903" w:type="dxa"/>
          </w:tcPr>
          <w:p w:rsidR="00B95139" w:rsidRPr="00A15442" w:rsidRDefault="00B95139" w:rsidP="00B95139">
            <w:pPr>
              <w:pStyle w:val="Tabletext"/>
              <w:rPr>
                <w:sz w:val="20"/>
                <w:lang w:val="en-US"/>
              </w:rPr>
            </w:pPr>
            <w:r w:rsidRPr="00A15442">
              <w:rPr>
                <w:sz w:val="20"/>
                <w:lang w:val="en-US"/>
              </w:rPr>
              <w:t>0.015</w:t>
            </w:r>
            <w:r>
              <w:rPr>
                <w:sz w:val="20"/>
                <w:lang w:val="en-US"/>
              </w:rPr>
              <w:t xml:space="preserve"> </w:t>
            </w:r>
            <w:r w:rsidRPr="00A15442">
              <w:rPr>
                <w:sz w:val="20"/>
                <w:lang w:val="en-US"/>
              </w:rPr>
              <w:t xml:space="preserve">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0.215</w:t>
            </w:r>
            <w:r>
              <w:rPr>
                <w:sz w:val="20"/>
                <w:lang w:val="en-US"/>
              </w:rPr>
              <w:t> </w:t>
            </w:r>
            <w:r w:rsidRPr="00A15442">
              <w:rPr>
                <w:sz w:val="20"/>
                <w:lang w:val="en-US"/>
              </w:rPr>
              <w:t xml:space="preserve">MHz </w:t>
            </w:r>
          </w:p>
        </w:tc>
        <w:tc>
          <w:tcPr>
            <w:tcW w:w="3299" w:type="dxa"/>
          </w:tcPr>
          <w:p w:rsidR="00B95139" w:rsidRPr="00A15442" w:rsidRDefault="00B95139" w:rsidP="00B95139">
            <w:pPr>
              <w:pStyle w:val="Tabletext"/>
              <w:jc w:val="center"/>
              <w:rPr>
                <w:sz w:val="20"/>
                <w:lang w:val="en-US"/>
              </w:rPr>
            </w:pPr>
            <w:r>
              <w:rPr>
                <w:sz w:val="20"/>
                <w:lang w:val="en-US"/>
              </w:rPr>
              <w:t>–</w:t>
            </w:r>
            <w:r w:rsidRPr="00A15442">
              <w:rPr>
                <w:sz w:val="20"/>
                <w:lang w:val="en-US"/>
              </w:rPr>
              <w:t>12.5dBm</w:t>
            </w:r>
          </w:p>
        </w:tc>
        <w:tc>
          <w:tcPr>
            <w:tcW w:w="1383" w:type="dxa"/>
          </w:tcPr>
          <w:p w:rsidR="00B95139" w:rsidRPr="00A15442" w:rsidRDefault="00B95139" w:rsidP="00B95139">
            <w:pPr>
              <w:pStyle w:val="Tabletext"/>
              <w:jc w:val="center"/>
              <w:rPr>
                <w:sz w:val="20"/>
                <w:lang w:val="en-US"/>
              </w:rPr>
            </w:pPr>
            <w:r w:rsidRPr="00A15442">
              <w:rPr>
                <w:sz w:val="20"/>
                <w:lang w:val="en-US"/>
              </w:rPr>
              <w:t>30 kHz</w:t>
            </w:r>
          </w:p>
        </w:tc>
      </w:tr>
      <w:tr w:rsidR="00B95139" w:rsidRPr="003117C7" w:rsidTr="00BB3FB7">
        <w:trPr>
          <w:cantSplit/>
          <w:jc w:val="center"/>
        </w:trPr>
        <w:tc>
          <w:tcPr>
            <w:tcW w:w="2054" w:type="dxa"/>
          </w:tcPr>
          <w:p w:rsidR="00B95139" w:rsidRPr="00A15442" w:rsidRDefault="00B95139" w:rsidP="00B95139">
            <w:pPr>
              <w:pStyle w:val="Tabletext"/>
              <w:rPr>
                <w:sz w:val="20"/>
                <w:lang w:val="en-US"/>
              </w:rPr>
            </w:pPr>
            <w:r w:rsidRPr="00A15442">
              <w:rPr>
                <w:sz w:val="20"/>
                <w:lang w:val="en-US"/>
              </w:rPr>
              <w:t xml:space="preserve">0.2 MHz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A15442">
              <w:rPr>
                <w:sz w:val="20"/>
                <w:lang w:val="en-US"/>
              </w:rPr>
              <w:t xml:space="preserve"> &lt; 1 MHz</w:t>
            </w:r>
          </w:p>
        </w:tc>
        <w:tc>
          <w:tcPr>
            <w:tcW w:w="2903" w:type="dxa"/>
          </w:tcPr>
          <w:p w:rsidR="00B95139" w:rsidRPr="00A15442" w:rsidRDefault="00B95139" w:rsidP="00B95139">
            <w:pPr>
              <w:pStyle w:val="Tabletext"/>
              <w:rPr>
                <w:sz w:val="20"/>
                <w:lang w:val="en-US"/>
              </w:rPr>
            </w:pPr>
            <w:r w:rsidRPr="00A15442">
              <w:rPr>
                <w:sz w:val="20"/>
                <w:lang w:val="en-US"/>
              </w:rPr>
              <w:t>0.215</w:t>
            </w:r>
            <w:r>
              <w:rPr>
                <w:sz w:val="20"/>
                <w:lang w:val="en-US"/>
              </w:rPr>
              <w:t xml:space="preserve"> </w:t>
            </w:r>
            <w:r w:rsidRPr="00A15442">
              <w:rPr>
                <w:sz w:val="20"/>
                <w:lang w:val="en-US"/>
              </w:rPr>
              <w:t xml:space="preserve">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1.015MHz</w:t>
            </w:r>
          </w:p>
        </w:tc>
        <w:tc>
          <w:tcPr>
            <w:tcW w:w="3299" w:type="dxa"/>
          </w:tcPr>
          <w:p w:rsidR="00B95139" w:rsidRPr="00A15442" w:rsidRDefault="00CD1D5C" w:rsidP="00B95139">
            <w:pPr>
              <w:pStyle w:val="Tabletext"/>
              <w:jc w:val="center"/>
              <w:rPr>
                <w:sz w:val="20"/>
                <w:lang w:val="en-US"/>
              </w:rPr>
            </w:pPr>
            <w:r w:rsidRPr="00737DCC">
              <w:rPr>
                <w:position w:val="-28"/>
                <w:sz w:val="20"/>
                <w:lang w:val="en-US"/>
              </w:rPr>
              <w:object w:dxaOrig="3860" w:dyaOrig="680">
                <v:shape id="_x0000_i1043" type="#_x0000_t75" style="width:158.4pt;height:28.2pt" o:ole="" fillcolor="window">
                  <v:imagedata r:id="rId53" o:title=""/>
                </v:shape>
                <o:OLEObject Type="Embed" ProgID="Equation.3" ShapeID="_x0000_i1043" DrawAspect="Content" ObjectID="_1571128188" r:id="rId54"/>
              </w:object>
            </w:r>
          </w:p>
        </w:tc>
        <w:tc>
          <w:tcPr>
            <w:tcW w:w="1383" w:type="dxa"/>
          </w:tcPr>
          <w:p w:rsidR="00B95139" w:rsidRPr="00A15442" w:rsidRDefault="00B95139" w:rsidP="00B95139">
            <w:pPr>
              <w:pStyle w:val="Tabletext"/>
              <w:jc w:val="center"/>
              <w:rPr>
                <w:sz w:val="20"/>
                <w:lang w:val="en-US"/>
              </w:rPr>
            </w:pPr>
            <w:r w:rsidRPr="00A15442">
              <w:rPr>
                <w:sz w:val="20"/>
                <w:lang w:val="en-US"/>
              </w:rPr>
              <w:t>30 kHz</w:t>
            </w:r>
          </w:p>
        </w:tc>
      </w:tr>
      <w:tr w:rsidR="00B95139" w:rsidRPr="003117C7" w:rsidTr="00BB3FB7">
        <w:trPr>
          <w:cantSplit/>
          <w:jc w:val="center"/>
        </w:trPr>
        <w:tc>
          <w:tcPr>
            <w:tcW w:w="2054" w:type="dxa"/>
          </w:tcPr>
          <w:p w:rsidR="00B95139" w:rsidRPr="00A15442" w:rsidRDefault="00B95139" w:rsidP="00B838AE">
            <w:pPr>
              <w:pStyle w:val="Tabletext"/>
              <w:rPr>
                <w:sz w:val="20"/>
                <w:lang w:val="en-US"/>
              </w:rPr>
            </w:pPr>
            <w:r w:rsidRPr="00A15442">
              <w:rPr>
                <w:sz w:val="20"/>
                <w:lang w:val="en-US"/>
              </w:rPr>
              <w:t>(</w:t>
            </w:r>
            <w:r w:rsidR="00B838AE">
              <w:rPr>
                <w:rFonts w:hint="eastAsia"/>
                <w:sz w:val="20"/>
                <w:lang w:val="en-US" w:eastAsia="zh-CN"/>
              </w:rPr>
              <w:t>注</w:t>
            </w:r>
            <w:r w:rsidRPr="00A15442">
              <w:rPr>
                <w:sz w:val="20"/>
                <w:lang w:val="en-US"/>
              </w:rPr>
              <w:t xml:space="preserve"> 4)</w:t>
            </w:r>
          </w:p>
        </w:tc>
        <w:tc>
          <w:tcPr>
            <w:tcW w:w="2903" w:type="dxa"/>
          </w:tcPr>
          <w:p w:rsidR="00B95139" w:rsidRPr="00A15442" w:rsidRDefault="00B95139" w:rsidP="00B95139">
            <w:pPr>
              <w:pStyle w:val="Tabletext"/>
              <w:rPr>
                <w:sz w:val="20"/>
                <w:lang w:val="en-US"/>
              </w:rPr>
            </w:pPr>
            <w:r w:rsidRPr="00A15442">
              <w:rPr>
                <w:sz w:val="20"/>
                <w:lang w:val="en-US"/>
              </w:rPr>
              <w:t>1.015</w:t>
            </w:r>
            <w:r>
              <w:rPr>
                <w:sz w:val="20"/>
                <w:lang w:val="en-US"/>
              </w:rPr>
              <w:t xml:space="preserve"> </w:t>
            </w:r>
            <w:r w:rsidRPr="00A15442">
              <w:rPr>
                <w:sz w:val="20"/>
                <w:lang w:val="en-US"/>
              </w:rPr>
              <w:t xml:space="preserve">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1.5 MHz </w:t>
            </w:r>
          </w:p>
        </w:tc>
        <w:tc>
          <w:tcPr>
            <w:tcW w:w="3299" w:type="dxa"/>
          </w:tcPr>
          <w:p w:rsidR="00B95139" w:rsidRPr="00A15442" w:rsidRDefault="00B95139" w:rsidP="00B95139">
            <w:pPr>
              <w:pStyle w:val="Tabletext"/>
              <w:jc w:val="center"/>
              <w:rPr>
                <w:sz w:val="20"/>
                <w:lang w:val="en-US"/>
              </w:rPr>
            </w:pPr>
            <w:r>
              <w:rPr>
                <w:sz w:val="20"/>
                <w:lang w:val="en-US"/>
              </w:rPr>
              <w:t>–</w:t>
            </w:r>
            <w:r w:rsidRPr="00A15442">
              <w:rPr>
                <w:sz w:val="20"/>
                <w:lang w:val="en-US"/>
              </w:rPr>
              <w:t>24.5dBm</w:t>
            </w:r>
          </w:p>
        </w:tc>
        <w:tc>
          <w:tcPr>
            <w:tcW w:w="1383" w:type="dxa"/>
          </w:tcPr>
          <w:p w:rsidR="00B95139" w:rsidRPr="00A15442" w:rsidRDefault="00B95139" w:rsidP="00B95139">
            <w:pPr>
              <w:pStyle w:val="Tabletext"/>
              <w:jc w:val="center"/>
              <w:rPr>
                <w:sz w:val="20"/>
                <w:lang w:val="en-US"/>
              </w:rPr>
            </w:pPr>
            <w:r w:rsidRPr="00A15442">
              <w:rPr>
                <w:sz w:val="20"/>
                <w:lang w:val="en-US"/>
              </w:rPr>
              <w:t>30 kHz</w:t>
            </w:r>
          </w:p>
        </w:tc>
      </w:tr>
      <w:tr w:rsidR="00B95139" w:rsidRPr="003117C7" w:rsidTr="00BB3FB7">
        <w:trPr>
          <w:cantSplit/>
          <w:jc w:val="center"/>
        </w:trPr>
        <w:tc>
          <w:tcPr>
            <w:tcW w:w="2054" w:type="dxa"/>
          </w:tcPr>
          <w:p w:rsidR="00B95139" w:rsidRPr="007C1E82" w:rsidRDefault="00B95139" w:rsidP="00B95139">
            <w:pPr>
              <w:pStyle w:val="Tabletext"/>
              <w:rPr>
                <w:sz w:val="20"/>
                <w:lang w:val="de-CH"/>
              </w:rPr>
            </w:pPr>
            <w:r w:rsidRPr="007C1E82">
              <w:rPr>
                <w:sz w:val="20"/>
                <w:lang w:val="de-CH"/>
              </w:rPr>
              <w:t xml:space="preserve">1 MHz </w:t>
            </w:r>
            <w:r w:rsidRPr="00A15442">
              <w:rPr>
                <w:sz w:val="20"/>
                <w:lang w:val="en-US"/>
              </w:rPr>
              <w:sym w:font="Symbol" w:char="F0A3"/>
            </w:r>
            <w:r w:rsidRPr="007C1E82">
              <w:rPr>
                <w:sz w:val="20"/>
                <w:lang w:val="de-CH"/>
              </w:rPr>
              <w:t xml:space="preserve"> </w:t>
            </w:r>
            <w:r w:rsidRPr="00A15442">
              <w:rPr>
                <w:sz w:val="20"/>
                <w:lang w:val="en-US"/>
              </w:rPr>
              <w:sym w:font="Symbol" w:char="F044"/>
            </w:r>
            <w:r w:rsidRPr="007C1E82">
              <w:rPr>
                <w:i/>
                <w:iCs/>
                <w:sz w:val="20"/>
                <w:lang w:val="de-CH"/>
              </w:rPr>
              <w:t>f</w:t>
            </w:r>
            <w:r w:rsidRPr="007C1E82">
              <w:rPr>
                <w:sz w:val="20"/>
                <w:lang w:val="de-CH"/>
              </w:rPr>
              <w:t xml:space="preserve"> </w:t>
            </w:r>
            <w:r w:rsidRPr="00A15442">
              <w:rPr>
                <w:sz w:val="20"/>
                <w:lang w:val="en-US"/>
              </w:rPr>
              <w:sym w:font="Symbol" w:char="F0A3"/>
            </w:r>
            <w:r w:rsidRPr="007C1E82">
              <w:rPr>
                <w:sz w:val="20"/>
                <w:lang w:val="de-CH"/>
              </w:rPr>
              <w:t xml:space="preserve"> </w:t>
            </w:r>
          </w:p>
          <w:p w:rsidR="00B95139" w:rsidRPr="007C1E82" w:rsidRDefault="00B95139" w:rsidP="00B95139">
            <w:pPr>
              <w:pStyle w:val="Tabletext"/>
              <w:rPr>
                <w:sz w:val="20"/>
                <w:lang w:val="de-CH"/>
              </w:rPr>
            </w:pPr>
            <w:r w:rsidRPr="007C1E82">
              <w:rPr>
                <w:sz w:val="20"/>
                <w:lang w:val="de-CH"/>
              </w:rPr>
              <w:t>min(</w:t>
            </w:r>
            <w:r w:rsidRPr="007C1E82" w:rsidDel="00931AED">
              <w:rPr>
                <w:sz w:val="20"/>
                <w:lang w:val="de-CH"/>
              </w:rPr>
              <w:t xml:space="preserve"> </w:t>
            </w:r>
            <w:r w:rsidRPr="007C1E82">
              <w:rPr>
                <w:sz w:val="20"/>
                <w:lang w:val="de-CH"/>
              </w:rPr>
              <w:t xml:space="preserve">10 MHz, </w:t>
            </w:r>
            <w:r w:rsidRPr="00A15442">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903" w:type="dxa"/>
          </w:tcPr>
          <w:p w:rsidR="00B95139" w:rsidRPr="00A15442" w:rsidRDefault="00B95139" w:rsidP="00B95139">
            <w:pPr>
              <w:pStyle w:val="Tabletext"/>
              <w:rPr>
                <w:sz w:val="20"/>
                <w:lang w:val="en-US"/>
              </w:rPr>
            </w:pPr>
            <w:r w:rsidRPr="00A15442">
              <w:rPr>
                <w:sz w:val="20"/>
                <w:lang w:val="en-US"/>
              </w:rPr>
              <w:t xml:space="preserve">1.5 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w:t>
            </w:r>
          </w:p>
          <w:p w:rsidR="00B95139" w:rsidRPr="00A15442" w:rsidRDefault="00B95139" w:rsidP="00B95139">
            <w:pPr>
              <w:pStyle w:val="Tabletext"/>
              <w:rPr>
                <w:sz w:val="20"/>
                <w:lang w:val="en-US"/>
              </w:rPr>
            </w:pPr>
            <w:r w:rsidRPr="00A15442">
              <w:rPr>
                <w:sz w:val="20"/>
                <w:lang w:val="en-US"/>
              </w:rPr>
              <w:t xml:space="preserve">min(10.5 MHz, </w:t>
            </w:r>
            <w:r w:rsidRPr="00CB61AA">
              <w:rPr>
                <w:i/>
                <w:iCs/>
                <w:sz w:val="20"/>
                <w:lang w:val="en-US"/>
              </w:rPr>
              <w:t>f_offset</w:t>
            </w:r>
            <w:r w:rsidRPr="00E164E8">
              <w:rPr>
                <w:sz w:val="20"/>
                <w:vertAlign w:val="subscript"/>
                <w:lang w:val="en-US"/>
              </w:rPr>
              <w:t>max</w:t>
            </w:r>
            <w:r w:rsidRPr="00A15442">
              <w:rPr>
                <w:sz w:val="20"/>
                <w:lang w:val="en-US"/>
              </w:rPr>
              <w:t>)</w:t>
            </w:r>
          </w:p>
        </w:tc>
        <w:tc>
          <w:tcPr>
            <w:tcW w:w="3299" w:type="dxa"/>
          </w:tcPr>
          <w:p w:rsidR="00B95139" w:rsidRPr="00A15442" w:rsidRDefault="00B95139" w:rsidP="00B95139">
            <w:pPr>
              <w:pStyle w:val="Tabletext"/>
              <w:jc w:val="center"/>
              <w:rPr>
                <w:sz w:val="20"/>
                <w:lang w:val="en-US"/>
              </w:rPr>
            </w:pPr>
            <w:r>
              <w:rPr>
                <w:sz w:val="20"/>
                <w:lang w:val="en-US"/>
              </w:rPr>
              <w:t>–</w:t>
            </w:r>
            <w:r w:rsidRPr="00A15442">
              <w:rPr>
                <w:sz w:val="20"/>
                <w:lang w:val="en-US"/>
              </w:rPr>
              <w:t>11.5dBm</w:t>
            </w:r>
          </w:p>
        </w:tc>
        <w:tc>
          <w:tcPr>
            <w:tcW w:w="1383" w:type="dxa"/>
          </w:tcPr>
          <w:p w:rsidR="00B95139" w:rsidRPr="00A15442" w:rsidRDefault="00B95139" w:rsidP="00B95139">
            <w:pPr>
              <w:pStyle w:val="Tabletext"/>
              <w:jc w:val="center"/>
              <w:rPr>
                <w:sz w:val="20"/>
                <w:lang w:val="en-US"/>
              </w:rPr>
            </w:pPr>
            <w:r w:rsidRPr="00A15442">
              <w:rPr>
                <w:sz w:val="20"/>
                <w:lang w:val="en-US"/>
              </w:rPr>
              <w:t>1 MHz</w:t>
            </w:r>
          </w:p>
        </w:tc>
      </w:tr>
      <w:tr w:rsidR="00B95139" w:rsidRPr="003117C7" w:rsidTr="00B80A70">
        <w:trPr>
          <w:cantSplit/>
          <w:jc w:val="center"/>
        </w:trPr>
        <w:tc>
          <w:tcPr>
            <w:tcW w:w="2054" w:type="dxa"/>
            <w:tcBorders>
              <w:bottom w:val="single" w:sz="4" w:space="0" w:color="auto"/>
            </w:tcBorders>
          </w:tcPr>
          <w:p w:rsidR="00B95139" w:rsidRPr="00A15442" w:rsidRDefault="00B95139" w:rsidP="00B95139">
            <w:pPr>
              <w:pStyle w:val="Tabletext"/>
              <w:rPr>
                <w:sz w:val="20"/>
                <w:lang w:val="en-US"/>
              </w:rPr>
            </w:pPr>
            <w:r w:rsidRPr="00A15442">
              <w:rPr>
                <w:sz w:val="20"/>
                <w:lang w:val="en-US"/>
              </w:rPr>
              <w:t xml:space="preserve">10 MHz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A15442">
              <w:rPr>
                <w:sz w:val="20"/>
                <w:lang w:val="en-US"/>
              </w:rPr>
              <w:t xml:space="preserve">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E164E8">
              <w:rPr>
                <w:sz w:val="20"/>
                <w:vertAlign w:val="subscript"/>
                <w:lang w:val="en-US"/>
              </w:rPr>
              <w:t>max</w:t>
            </w:r>
          </w:p>
        </w:tc>
        <w:tc>
          <w:tcPr>
            <w:tcW w:w="2903" w:type="dxa"/>
            <w:tcBorders>
              <w:bottom w:val="single" w:sz="4" w:space="0" w:color="auto"/>
            </w:tcBorders>
          </w:tcPr>
          <w:p w:rsidR="00B95139" w:rsidRPr="00A15442" w:rsidRDefault="00B95139" w:rsidP="00B95139">
            <w:pPr>
              <w:pStyle w:val="Tabletext"/>
              <w:rPr>
                <w:sz w:val="20"/>
                <w:lang w:val="en-US"/>
              </w:rPr>
            </w:pPr>
            <w:r w:rsidRPr="00A15442">
              <w:rPr>
                <w:sz w:val="20"/>
                <w:lang w:val="en-US"/>
              </w:rPr>
              <w:t xml:space="preserve">10.5 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w:t>
            </w:r>
            <w:r w:rsidRPr="00CB61AA">
              <w:rPr>
                <w:i/>
                <w:iCs/>
                <w:sz w:val="20"/>
                <w:lang w:val="en-US"/>
              </w:rPr>
              <w:t>f_offset</w:t>
            </w:r>
            <w:r w:rsidRPr="00E164E8">
              <w:rPr>
                <w:sz w:val="20"/>
                <w:vertAlign w:val="subscript"/>
                <w:lang w:val="en-US"/>
              </w:rPr>
              <w:t>max</w:t>
            </w:r>
          </w:p>
        </w:tc>
        <w:tc>
          <w:tcPr>
            <w:tcW w:w="3299" w:type="dxa"/>
            <w:tcBorders>
              <w:bottom w:val="single" w:sz="4" w:space="0" w:color="auto"/>
            </w:tcBorders>
          </w:tcPr>
          <w:p w:rsidR="00B95139" w:rsidRPr="00A15442" w:rsidRDefault="00B95139" w:rsidP="00B95139">
            <w:pPr>
              <w:pStyle w:val="Tabletext"/>
              <w:jc w:val="center"/>
              <w:rPr>
                <w:sz w:val="20"/>
                <w:lang w:val="en-US"/>
              </w:rPr>
            </w:pPr>
            <w:r>
              <w:rPr>
                <w:sz w:val="20"/>
                <w:lang w:val="en-US"/>
              </w:rPr>
              <w:t>–15 dBm (</w:t>
            </w:r>
            <w:r>
              <w:rPr>
                <w:rFonts w:hint="eastAsia"/>
                <w:sz w:val="20"/>
                <w:lang w:val="en-US" w:eastAsia="zh-CN"/>
              </w:rPr>
              <w:t>注</w:t>
            </w:r>
            <w:r>
              <w:rPr>
                <w:sz w:val="20"/>
                <w:lang w:val="en-US"/>
              </w:rPr>
              <w:t xml:space="preserve"> 3</w:t>
            </w:r>
            <w:r w:rsidRPr="00A15442">
              <w:rPr>
                <w:sz w:val="20"/>
                <w:lang w:val="en-US"/>
              </w:rPr>
              <w:t>)</w:t>
            </w:r>
          </w:p>
        </w:tc>
        <w:tc>
          <w:tcPr>
            <w:tcW w:w="1383" w:type="dxa"/>
            <w:tcBorders>
              <w:bottom w:val="single" w:sz="4" w:space="0" w:color="auto"/>
            </w:tcBorders>
          </w:tcPr>
          <w:p w:rsidR="00B95139" w:rsidRPr="00A15442" w:rsidRDefault="00B95139" w:rsidP="00B95139">
            <w:pPr>
              <w:pStyle w:val="Tabletext"/>
              <w:jc w:val="center"/>
              <w:rPr>
                <w:sz w:val="20"/>
                <w:lang w:val="en-US"/>
              </w:rPr>
            </w:pPr>
            <w:r w:rsidRPr="00A15442">
              <w:rPr>
                <w:sz w:val="20"/>
                <w:lang w:val="en-US"/>
              </w:rPr>
              <w:t>1 MHz</w:t>
            </w:r>
          </w:p>
        </w:tc>
      </w:tr>
      <w:tr w:rsidR="00673F76" w:rsidRPr="00CD1D5C"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4B089E">
              <w:rPr>
                <w:lang w:eastAsia="zh-CN"/>
              </w:rPr>
              <w:t>Δ</w:t>
            </w:r>
            <w:r w:rsidRPr="00CF6065">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95139">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Pr="003117C7">
              <w:rPr>
                <w:lang w:eastAsia="zh-CN"/>
              </w:rPr>
              <w:t>Δ</w:t>
            </w:r>
            <w:r w:rsidR="00F27226">
              <w:rPr>
                <w:i/>
                <w:iCs/>
                <w:lang w:val="en-US" w:eastAsia="zh-CN"/>
              </w:rPr>
              <w:t>f</w:t>
            </w:r>
            <w:r w:rsidR="00F27226">
              <w:rPr>
                <w:vertAlign w:val="subscript"/>
                <w:lang w:val="en-US" w:eastAsia="zh-CN"/>
              </w:rPr>
              <w:t>max</w:t>
            </w:r>
            <w:r w:rsidRPr="003117C7">
              <w:rPr>
                <w:lang w:eastAsia="zh-CN"/>
              </w:rPr>
              <w:t xml:space="preserve"> &lt; 10 MHz</w:t>
            </w:r>
            <w:r w:rsidRPr="003117C7">
              <w:rPr>
                <w:rFonts w:hint="eastAsia"/>
                <w:lang w:eastAsia="zh-CN"/>
              </w:rPr>
              <w:t>时此要求不适用。</w:t>
            </w:r>
          </w:p>
          <w:p w:rsidR="00673F76" w:rsidRDefault="00673F76" w:rsidP="00BB3FB7">
            <w:pPr>
              <w:pStyle w:val="Tabletext"/>
              <w:rPr>
                <w:lang w:eastAsia="zh-CN"/>
              </w:rPr>
            </w:pPr>
            <w:r w:rsidRPr="003117C7">
              <w:rPr>
                <w:rFonts w:hint="eastAsia"/>
                <w:lang w:eastAsia="zh-CN"/>
              </w:rPr>
              <w:t>注</w:t>
            </w:r>
            <w:r w:rsidRPr="003117C7">
              <w:rPr>
                <w:lang w:eastAsia="zh-CN"/>
              </w:rPr>
              <w:t xml:space="preserve">4 – </w:t>
            </w:r>
            <w:r w:rsidRPr="003117C7">
              <w:rPr>
                <w:rFonts w:hint="eastAsia"/>
                <w:lang w:eastAsia="zh-CN"/>
              </w:rPr>
              <w:t>此频率范围保证</w:t>
            </w:r>
            <w:r w:rsidRPr="00F27226">
              <w:rPr>
                <w:i/>
                <w:iCs/>
                <w:lang w:eastAsia="zh-CN"/>
              </w:rPr>
              <w:t>f_offset</w:t>
            </w:r>
            <w:r w:rsidRPr="003117C7">
              <w:rPr>
                <w:rFonts w:hint="eastAsia"/>
                <w:lang w:eastAsia="zh-CN"/>
              </w:rPr>
              <w:t>的数值范围连续。</w:t>
            </w:r>
          </w:p>
          <w:p w:rsidR="00CD1D5C" w:rsidRPr="00CD1D5C" w:rsidRDefault="00787EDB" w:rsidP="00CD1D5C">
            <w:pPr>
              <w:pStyle w:val="Tabletext"/>
              <w:rPr>
                <w:lang w:val="en-US" w:eastAsia="zh-CN"/>
              </w:rPr>
            </w:pPr>
            <w:r>
              <w:rPr>
                <w:rFonts w:hint="eastAsia"/>
                <w:szCs w:val="22"/>
                <w:lang w:val="en-GB" w:eastAsia="zh-CN"/>
              </w:rPr>
              <w:t>注</w:t>
            </w:r>
            <w:r>
              <w:rPr>
                <w:szCs w:val="22"/>
                <w:lang w:eastAsia="zh-CN"/>
              </w:rPr>
              <w:t>5</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Default="00673F76" w:rsidP="00673F76">
      <w:pPr>
        <w:rPr>
          <w:lang w:val="en-US" w:eastAsia="zh-CN"/>
        </w:rPr>
      </w:pPr>
    </w:p>
    <w:p w:rsidR="00673F76" w:rsidRPr="0012261E" w:rsidRDefault="00673F76" w:rsidP="00CD1D5C">
      <w:pPr>
        <w:ind w:firstLineChars="200" w:firstLine="480"/>
        <w:rPr>
          <w:lang w:val="en-US" w:eastAsia="zh-CN"/>
        </w:rPr>
      </w:pPr>
      <w:r w:rsidRPr="00930A7E">
        <w:rPr>
          <w:rFonts w:hint="eastAsia"/>
          <w:lang w:eastAsia="zh-CN"/>
        </w:rPr>
        <w:t>对工作在</w:t>
      </w:r>
      <w:r w:rsidR="006B0B0A">
        <w:rPr>
          <w:rFonts w:hint="eastAsia"/>
          <w:lang w:eastAsia="zh-CN"/>
        </w:rPr>
        <w:t>频段</w:t>
      </w:r>
      <w:r>
        <w:rPr>
          <w:lang w:eastAsia="zh-CN"/>
        </w:rPr>
        <w:t>3</w:t>
      </w:r>
      <w:r>
        <w:rPr>
          <w:rFonts w:hint="eastAsia"/>
          <w:lang w:eastAsia="zh-CN"/>
        </w:rPr>
        <w:t>或</w:t>
      </w:r>
      <w:r w:rsidR="00CD1D5C">
        <w:rPr>
          <w:lang w:eastAsia="zh-CN"/>
        </w:rPr>
        <w:t>8</w:t>
      </w:r>
      <w:r w:rsidRPr="00930A7E">
        <w:rPr>
          <w:rFonts w:hint="eastAsia"/>
          <w:lang w:eastAsia="zh-CN"/>
        </w:rPr>
        <w:t>的</w:t>
      </w:r>
      <w:r w:rsidRPr="00930A7E">
        <w:rPr>
          <w:lang w:eastAsia="zh-CN"/>
        </w:rPr>
        <w:t>BS</w:t>
      </w:r>
      <w:r w:rsidRPr="00930A7E">
        <w:rPr>
          <w:rFonts w:hint="eastAsia"/>
          <w:lang w:eastAsia="zh-CN"/>
        </w:rPr>
        <w:t>，</w:t>
      </w:r>
      <w:r>
        <w:rPr>
          <w:rFonts w:hint="eastAsia"/>
          <w:lang w:eastAsia="zh-CN"/>
        </w:rPr>
        <w:t>发射不应该超过以下</w:t>
      </w:r>
      <w:r w:rsidRPr="00930A7E">
        <w:rPr>
          <w:rFonts w:hint="eastAsia"/>
          <w:lang w:eastAsia="zh-CN"/>
        </w:rPr>
        <w:t>表</w:t>
      </w:r>
      <w:r>
        <w:rPr>
          <w:lang w:eastAsia="zh-CN"/>
        </w:rPr>
        <w:t>2.3.2.2-2</w:t>
      </w:r>
      <w:r w:rsidRPr="00930A7E">
        <w:rPr>
          <w:rFonts w:hint="eastAsia"/>
          <w:lang w:eastAsia="zh-CN"/>
        </w:rPr>
        <w:t>中</w:t>
      </w:r>
      <w:r>
        <w:rPr>
          <w:rFonts w:hint="eastAsia"/>
          <w:lang w:eastAsia="zh-CN"/>
        </w:rPr>
        <w:t>为</w:t>
      </w:r>
      <w:r>
        <w:rPr>
          <w:lang w:eastAsia="zh-CN"/>
        </w:rPr>
        <w:t>3 MHz</w:t>
      </w:r>
      <w:r>
        <w:rPr>
          <w:rFonts w:hint="eastAsia"/>
          <w:lang w:eastAsia="zh-CN"/>
        </w:rPr>
        <w:t>信道带宽所规定的最大电平：</w:t>
      </w:r>
    </w:p>
    <w:p w:rsidR="00B80A70" w:rsidRDefault="00B80A7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12223D" w:rsidRDefault="00673F76" w:rsidP="00673F76">
      <w:pPr>
        <w:pStyle w:val="TableNo"/>
        <w:rPr>
          <w:lang w:val="en-US" w:eastAsia="zh-CN"/>
        </w:rPr>
      </w:pPr>
      <w:r>
        <w:rPr>
          <w:rFonts w:hint="eastAsia"/>
          <w:lang w:val="en-US" w:eastAsia="zh-CN"/>
        </w:rPr>
        <w:lastRenderedPageBreak/>
        <w:t>表</w:t>
      </w:r>
      <w:r w:rsidRPr="0012223D">
        <w:rPr>
          <w:lang w:val="en-US" w:eastAsia="zh-CN"/>
        </w:rPr>
        <w:t>2.3.2.2-2</w:t>
      </w:r>
    </w:p>
    <w:p w:rsidR="00673F76" w:rsidRPr="00117065" w:rsidRDefault="00673F76" w:rsidP="00487D85">
      <w:pPr>
        <w:pStyle w:val="Tabletitle"/>
        <w:rPr>
          <w:lang w:eastAsia="zh-CN"/>
        </w:rPr>
      </w:pPr>
      <w:r>
        <w:rPr>
          <w:rFonts w:hint="eastAsia"/>
          <w:lang w:val="en-US" w:eastAsia="zh-CN"/>
        </w:rPr>
        <w:t>用于</w:t>
      </w:r>
      <w:r>
        <w:rPr>
          <w:lang w:eastAsia="zh-CN"/>
        </w:rPr>
        <w:t>B</w:t>
      </w:r>
      <w:r>
        <w:rPr>
          <w:rFonts w:hint="eastAsia"/>
          <w:lang w:eastAsia="zh-CN"/>
        </w:rPr>
        <w:t>类的</w:t>
      </w:r>
      <w:r>
        <w:rPr>
          <w:lang w:val="en-GB" w:eastAsia="zh-CN"/>
        </w:rPr>
        <w:t>3</w:t>
      </w:r>
      <w:r w:rsidR="00487D85">
        <w:rPr>
          <w:lang w:val="en-US" w:eastAsia="zh-CN"/>
        </w:rPr>
        <w:t>MHz</w:t>
      </w:r>
      <w:r>
        <w:rPr>
          <w:rFonts w:hint="eastAsia"/>
          <w:lang w:eastAsia="zh-CN"/>
        </w:rPr>
        <w:t>信道带宽的广域</w:t>
      </w:r>
      <w:r>
        <w:rPr>
          <w:lang w:eastAsia="zh-CN"/>
        </w:rPr>
        <w:t>BS</w:t>
      </w:r>
      <w:r>
        <w:rPr>
          <w:rFonts w:hint="eastAsia"/>
          <w:lang w:eastAsia="zh-CN"/>
        </w:rPr>
        <w:t>在</w:t>
      </w:r>
      <w:r w:rsidR="006B0B0A">
        <w:rPr>
          <w:rFonts w:hint="eastAsia"/>
          <w:lang w:eastAsia="zh-CN"/>
        </w:rPr>
        <w:t>频段</w:t>
      </w:r>
      <w:r>
        <w:rPr>
          <w:lang w:eastAsia="zh-CN"/>
        </w:rPr>
        <w:t>3</w:t>
      </w:r>
      <w:r>
        <w:rPr>
          <w:rFonts w:hint="eastAsia"/>
          <w:lang w:eastAsia="zh-CN"/>
        </w:rPr>
        <w:t>或</w:t>
      </w:r>
      <w:r w:rsidR="00487D85">
        <w:rPr>
          <w:lang w:eastAsia="zh-CN"/>
        </w:rPr>
        <w:t>8</w:t>
      </w:r>
      <w:r>
        <w:rPr>
          <w:rFonts w:hint="eastAsia"/>
          <w:lang w:eastAsia="zh-CN"/>
        </w:rPr>
        <w:t>中</w:t>
      </w:r>
      <w:r w:rsidR="00CF6065">
        <w:rPr>
          <w:lang w:eastAsia="zh-CN"/>
        </w:rPr>
        <w:br/>
      </w:r>
      <w:r>
        <w:rPr>
          <w:rFonts w:hint="eastAsia"/>
          <w:lang w:eastAsia="zh-CN"/>
        </w:rPr>
        <w:t>的地区性工作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754"/>
        <w:gridCol w:w="1383"/>
      </w:tblGrid>
      <w:tr w:rsidR="00673F76" w:rsidRPr="003117C7" w:rsidTr="00BB3FB7">
        <w:trPr>
          <w:cantSplit/>
          <w:jc w:val="center"/>
        </w:trPr>
        <w:tc>
          <w:tcPr>
            <w:tcW w:w="2357"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3145"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2754"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00CD1D5C">
              <w:rPr>
                <w:rFonts w:hint="eastAsia"/>
                <w:lang w:eastAsia="zh-CN"/>
              </w:rPr>
              <w:t>、</w:t>
            </w:r>
            <w:r w:rsidR="00CD1D5C">
              <w:rPr>
                <w:lang w:eastAsia="zh-CN"/>
              </w:rPr>
              <w:t>4</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CD1D5C" w:rsidRPr="003117C7" w:rsidTr="00BB3FB7">
        <w:trPr>
          <w:cantSplit/>
          <w:jc w:val="center"/>
        </w:trPr>
        <w:tc>
          <w:tcPr>
            <w:tcW w:w="2357" w:type="dxa"/>
          </w:tcPr>
          <w:p w:rsidR="00CD1D5C" w:rsidRPr="00CB61AA" w:rsidRDefault="00CD1D5C" w:rsidP="00CD1D5C">
            <w:pPr>
              <w:pStyle w:val="Tabletext"/>
              <w:rPr>
                <w:sz w:val="20"/>
                <w:lang w:val="en-US"/>
              </w:rPr>
            </w:pPr>
            <w:r w:rsidRPr="00CB61AA">
              <w:rPr>
                <w:sz w:val="20"/>
                <w:lang w:val="en-US"/>
              </w:rPr>
              <w:t xml:space="preserve">0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0.05 MHz</w:t>
            </w:r>
          </w:p>
        </w:tc>
        <w:tc>
          <w:tcPr>
            <w:tcW w:w="3145" w:type="dxa"/>
          </w:tcPr>
          <w:p w:rsidR="00CD1D5C" w:rsidRPr="00CB61AA" w:rsidRDefault="00CD1D5C" w:rsidP="00CD1D5C">
            <w:pPr>
              <w:pStyle w:val="Tabletext"/>
              <w:rPr>
                <w:sz w:val="20"/>
                <w:lang w:val="en-US"/>
              </w:rPr>
            </w:pPr>
            <w:r w:rsidRPr="00CB61AA">
              <w:rPr>
                <w:sz w:val="20"/>
                <w:lang w:val="en-US"/>
              </w:rPr>
              <w:t xml:space="preserve">0.015 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0.065 MHz </w:t>
            </w:r>
          </w:p>
        </w:tc>
        <w:tc>
          <w:tcPr>
            <w:tcW w:w="2754" w:type="dxa"/>
          </w:tcPr>
          <w:p w:rsidR="00CD1D5C" w:rsidRPr="00CB61AA" w:rsidRDefault="00CD1D5C" w:rsidP="00CD1D5C">
            <w:pPr>
              <w:pStyle w:val="Tabletext"/>
              <w:jc w:val="center"/>
              <w:rPr>
                <w:sz w:val="20"/>
                <w:lang w:val="en-US"/>
              </w:rPr>
            </w:pPr>
            <w:r w:rsidRPr="00737DCC">
              <w:rPr>
                <w:position w:val="-32"/>
                <w:sz w:val="20"/>
                <w:lang w:val="en-US"/>
              </w:rPr>
              <w:object w:dxaOrig="3200" w:dyaOrig="760" w14:anchorId="5C996C51">
                <v:shape id="_x0000_i1044" type="#_x0000_t75" style="width:129.6pt;height:28.2pt" o:ole="" fillcolor="window">
                  <v:imagedata r:id="rId55" o:title=""/>
                </v:shape>
                <o:OLEObject Type="Embed" ProgID="Equation.3" ShapeID="_x0000_i1044" DrawAspect="Content" ObjectID="_1571128189" r:id="rId56"/>
              </w:object>
            </w:r>
          </w:p>
        </w:tc>
        <w:tc>
          <w:tcPr>
            <w:tcW w:w="1383" w:type="dxa"/>
          </w:tcPr>
          <w:p w:rsidR="00CD1D5C" w:rsidRPr="00CB61AA" w:rsidRDefault="00CD1D5C" w:rsidP="00CD1D5C">
            <w:pPr>
              <w:pStyle w:val="Tabletext"/>
              <w:jc w:val="center"/>
              <w:rPr>
                <w:sz w:val="20"/>
                <w:lang w:val="en-US"/>
              </w:rPr>
            </w:pPr>
            <w:r w:rsidRPr="00CB61AA">
              <w:rPr>
                <w:sz w:val="20"/>
                <w:lang w:val="en-US"/>
              </w:rPr>
              <w:t>30 kHz</w:t>
            </w:r>
          </w:p>
        </w:tc>
      </w:tr>
      <w:tr w:rsidR="00CD1D5C" w:rsidRPr="003117C7" w:rsidTr="00BB3FB7">
        <w:trPr>
          <w:cantSplit/>
          <w:jc w:val="center"/>
        </w:trPr>
        <w:tc>
          <w:tcPr>
            <w:tcW w:w="2357" w:type="dxa"/>
          </w:tcPr>
          <w:p w:rsidR="00CD1D5C" w:rsidRPr="00CB61AA" w:rsidRDefault="00CD1D5C" w:rsidP="00CD1D5C">
            <w:pPr>
              <w:pStyle w:val="Tabletext"/>
              <w:rPr>
                <w:sz w:val="20"/>
                <w:lang w:val="en-US"/>
              </w:rPr>
            </w:pPr>
            <w:r w:rsidRPr="00CB61AA">
              <w:rPr>
                <w:sz w:val="20"/>
                <w:lang w:val="en-US"/>
              </w:rPr>
              <w:t xml:space="preserve">0.05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0.15 MHz</w:t>
            </w:r>
          </w:p>
        </w:tc>
        <w:tc>
          <w:tcPr>
            <w:tcW w:w="3145" w:type="dxa"/>
          </w:tcPr>
          <w:p w:rsidR="00CD1D5C" w:rsidRPr="00CB61AA" w:rsidRDefault="00CD1D5C" w:rsidP="00CD1D5C">
            <w:pPr>
              <w:pStyle w:val="Tabletext"/>
              <w:rPr>
                <w:sz w:val="20"/>
                <w:lang w:val="en-US"/>
              </w:rPr>
            </w:pPr>
            <w:r w:rsidRPr="00CB61AA">
              <w:rPr>
                <w:sz w:val="20"/>
                <w:lang w:val="en-US"/>
              </w:rPr>
              <w:t xml:space="preserve">0. 065 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0.165 MHz </w:t>
            </w:r>
          </w:p>
        </w:tc>
        <w:tc>
          <w:tcPr>
            <w:tcW w:w="2754" w:type="dxa"/>
          </w:tcPr>
          <w:p w:rsidR="00CD1D5C" w:rsidRPr="00CB61AA" w:rsidRDefault="00CD1D5C" w:rsidP="00CD1D5C">
            <w:pPr>
              <w:pStyle w:val="Tabletext"/>
              <w:jc w:val="center"/>
              <w:rPr>
                <w:sz w:val="20"/>
                <w:lang w:val="en-US"/>
              </w:rPr>
            </w:pPr>
            <w:r w:rsidRPr="00737DCC">
              <w:rPr>
                <w:position w:val="-32"/>
                <w:sz w:val="20"/>
                <w:lang w:val="en-US"/>
              </w:rPr>
              <w:object w:dxaOrig="3300" w:dyaOrig="760" w14:anchorId="27554F9C">
                <v:shape id="_x0000_i1045" type="#_x0000_t75" style="width:129.6pt;height:28.2pt" o:ole="" fillcolor="window">
                  <v:imagedata r:id="rId57" o:title=""/>
                </v:shape>
                <o:OLEObject Type="Embed" ProgID="Equation.3" ShapeID="_x0000_i1045" DrawAspect="Content" ObjectID="_1571128190" r:id="rId58"/>
              </w:object>
            </w:r>
          </w:p>
        </w:tc>
        <w:tc>
          <w:tcPr>
            <w:tcW w:w="1383" w:type="dxa"/>
          </w:tcPr>
          <w:p w:rsidR="00CD1D5C" w:rsidRPr="00CB61AA" w:rsidRDefault="00CD1D5C" w:rsidP="00CD1D5C">
            <w:pPr>
              <w:pStyle w:val="Tabletext"/>
              <w:jc w:val="center"/>
              <w:rPr>
                <w:sz w:val="20"/>
                <w:lang w:val="en-US"/>
              </w:rPr>
            </w:pPr>
            <w:r w:rsidRPr="00CB61AA">
              <w:rPr>
                <w:sz w:val="20"/>
                <w:lang w:val="en-US"/>
              </w:rPr>
              <w:t>30 kHz</w:t>
            </w:r>
          </w:p>
        </w:tc>
      </w:tr>
      <w:tr w:rsidR="00CD1D5C" w:rsidRPr="003117C7" w:rsidTr="00BB3FB7">
        <w:trPr>
          <w:cantSplit/>
          <w:jc w:val="center"/>
        </w:trPr>
        <w:tc>
          <w:tcPr>
            <w:tcW w:w="2357" w:type="dxa"/>
          </w:tcPr>
          <w:p w:rsidR="00CD1D5C" w:rsidRPr="00CB61AA" w:rsidRDefault="00CD1D5C" w:rsidP="00CD1D5C">
            <w:pPr>
              <w:pStyle w:val="Tabletext"/>
              <w:rPr>
                <w:sz w:val="20"/>
                <w:lang w:val="en-US"/>
              </w:rPr>
            </w:pPr>
            <w:r w:rsidRPr="00CB61AA">
              <w:rPr>
                <w:sz w:val="20"/>
                <w:lang w:val="en-US"/>
              </w:rPr>
              <w:t xml:space="preserve">0.15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0.2 MHz</w:t>
            </w:r>
          </w:p>
        </w:tc>
        <w:tc>
          <w:tcPr>
            <w:tcW w:w="3145" w:type="dxa"/>
          </w:tcPr>
          <w:p w:rsidR="00CD1D5C" w:rsidRPr="00CB61AA" w:rsidRDefault="00CD1D5C" w:rsidP="00CD1D5C">
            <w:pPr>
              <w:pStyle w:val="Tabletext"/>
              <w:rPr>
                <w:sz w:val="20"/>
                <w:lang w:val="en-US"/>
              </w:rPr>
            </w:pPr>
            <w:r w:rsidRPr="00CB61AA">
              <w:rPr>
                <w:sz w:val="20"/>
                <w:lang w:val="en-US"/>
              </w:rPr>
              <w:t>0.165</w:t>
            </w:r>
            <w:r>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0.215MHz </w:t>
            </w:r>
          </w:p>
        </w:tc>
        <w:tc>
          <w:tcPr>
            <w:tcW w:w="2754" w:type="dxa"/>
          </w:tcPr>
          <w:p w:rsidR="00CD1D5C" w:rsidRPr="00CB61AA" w:rsidRDefault="00CD1D5C" w:rsidP="00CD1D5C">
            <w:pPr>
              <w:pStyle w:val="Tabletext"/>
              <w:jc w:val="center"/>
              <w:rPr>
                <w:sz w:val="20"/>
                <w:lang w:val="en-US"/>
              </w:rPr>
            </w:pPr>
            <w:r>
              <w:rPr>
                <w:sz w:val="20"/>
                <w:lang w:val="en-US"/>
              </w:rPr>
              <w:t>–</w:t>
            </w:r>
            <w:r w:rsidRPr="00CB61AA">
              <w:rPr>
                <w:sz w:val="20"/>
                <w:lang w:val="en-US"/>
              </w:rPr>
              <w:t>12.5dBm</w:t>
            </w:r>
          </w:p>
        </w:tc>
        <w:tc>
          <w:tcPr>
            <w:tcW w:w="1383" w:type="dxa"/>
          </w:tcPr>
          <w:p w:rsidR="00CD1D5C" w:rsidRPr="00CB61AA" w:rsidRDefault="00CD1D5C" w:rsidP="00CD1D5C">
            <w:pPr>
              <w:pStyle w:val="Tabletext"/>
              <w:jc w:val="center"/>
              <w:rPr>
                <w:sz w:val="20"/>
                <w:lang w:val="en-US"/>
              </w:rPr>
            </w:pPr>
            <w:r w:rsidRPr="00CB61AA">
              <w:rPr>
                <w:sz w:val="20"/>
                <w:lang w:val="en-US"/>
              </w:rPr>
              <w:t>30 kHz</w:t>
            </w:r>
          </w:p>
        </w:tc>
      </w:tr>
      <w:tr w:rsidR="00CD1D5C" w:rsidRPr="003117C7" w:rsidTr="00BB3FB7">
        <w:trPr>
          <w:cantSplit/>
          <w:jc w:val="center"/>
        </w:trPr>
        <w:tc>
          <w:tcPr>
            <w:tcW w:w="2357" w:type="dxa"/>
          </w:tcPr>
          <w:p w:rsidR="00CD1D5C" w:rsidRPr="00CB61AA" w:rsidRDefault="00CD1D5C" w:rsidP="00CD1D5C">
            <w:pPr>
              <w:pStyle w:val="Tabletext"/>
              <w:rPr>
                <w:sz w:val="20"/>
                <w:lang w:val="en-US"/>
              </w:rPr>
            </w:pPr>
            <w:r w:rsidRPr="00CB61AA">
              <w:rPr>
                <w:sz w:val="20"/>
                <w:lang w:val="en-US"/>
              </w:rPr>
              <w:t xml:space="preserve">0.2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1 MHz</w:t>
            </w:r>
          </w:p>
        </w:tc>
        <w:tc>
          <w:tcPr>
            <w:tcW w:w="3145" w:type="dxa"/>
          </w:tcPr>
          <w:p w:rsidR="00CD1D5C" w:rsidRPr="00CB61AA" w:rsidRDefault="00CD1D5C" w:rsidP="00CD1D5C">
            <w:pPr>
              <w:pStyle w:val="Tabletext"/>
              <w:rPr>
                <w:sz w:val="20"/>
                <w:lang w:val="en-US"/>
              </w:rPr>
            </w:pPr>
            <w:r w:rsidRPr="00CB61AA">
              <w:rPr>
                <w:sz w:val="20"/>
                <w:lang w:val="en-US"/>
              </w:rPr>
              <w:t>0.215</w:t>
            </w:r>
            <w:r>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1.015MHz</w:t>
            </w:r>
          </w:p>
        </w:tc>
        <w:tc>
          <w:tcPr>
            <w:tcW w:w="2754" w:type="dxa"/>
          </w:tcPr>
          <w:p w:rsidR="00CD1D5C" w:rsidRPr="00CB61AA" w:rsidRDefault="00CD1D5C" w:rsidP="00CD1D5C">
            <w:pPr>
              <w:pStyle w:val="Tabletext"/>
              <w:jc w:val="center"/>
              <w:rPr>
                <w:sz w:val="20"/>
                <w:lang w:val="en-US"/>
              </w:rPr>
            </w:pPr>
            <w:r w:rsidRPr="00737DCC">
              <w:rPr>
                <w:position w:val="-28"/>
                <w:sz w:val="20"/>
                <w:lang w:val="en-US"/>
              </w:rPr>
              <w:object w:dxaOrig="3860" w:dyaOrig="680" w14:anchorId="022ADABD">
                <v:shape id="_x0000_i1046" type="#_x0000_t75" style="width:129.6pt;height:21pt" o:ole="" fillcolor="window">
                  <v:imagedata r:id="rId59" o:title=""/>
                </v:shape>
                <o:OLEObject Type="Embed" ProgID="Equation.3" ShapeID="_x0000_i1046" DrawAspect="Content" ObjectID="_1571128191" r:id="rId60"/>
              </w:object>
            </w:r>
          </w:p>
        </w:tc>
        <w:tc>
          <w:tcPr>
            <w:tcW w:w="1383" w:type="dxa"/>
          </w:tcPr>
          <w:p w:rsidR="00CD1D5C" w:rsidRPr="00CB61AA" w:rsidRDefault="00CD1D5C" w:rsidP="00CD1D5C">
            <w:pPr>
              <w:pStyle w:val="Tabletext"/>
              <w:jc w:val="center"/>
              <w:rPr>
                <w:sz w:val="20"/>
                <w:lang w:val="en-US"/>
              </w:rPr>
            </w:pPr>
            <w:r w:rsidRPr="00CB61AA">
              <w:rPr>
                <w:sz w:val="20"/>
                <w:lang w:val="en-US"/>
              </w:rPr>
              <w:t>30 kHz</w:t>
            </w:r>
          </w:p>
        </w:tc>
      </w:tr>
      <w:tr w:rsidR="00CD1D5C" w:rsidRPr="003117C7" w:rsidTr="00BB3FB7">
        <w:trPr>
          <w:cantSplit/>
          <w:jc w:val="center"/>
        </w:trPr>
        <w:tc>
          <w:tcPr>
            <w:tcW w:w="2357" w:type="dxa"/>
          </w:tcPr>
          <w:p w:rsidR="00CD1D5C" w:rsidRPr="00CB61AA" w:rsidRDefault="00CD1D5C" w:rsidP="00CD1D5C">
            <w:pPr>
              <w:pStyle w:val="Tabletext"/>
              <w:rPr>
                <w:sz w:val="20"/>
                <w:lang w:val="en-US"/>
              </w:rPr>
            </w:pPr>
            <w:r>
              <w:rPr>
                <w:sz w:val="20"/>
                <w:lang w:val="en-US"/>
              </w:rPr>
              <w:t>(</w:t>
            </w:r>
            <w:r>
              <w:rPr>
                <w:rFonts w:hint="eastAsia"/>
                <w:sz w:val="20"/>
                <w:lang w:val="en-US" w:eastAsia="zh-CN"/>
              </w:rPr>
              <w:t>注</w:t>
            </w:r>
            <w:r>
              <w:rPr>
                <w:sz w:val="20"/>
                <w:lang w:val="en-US"/>
              </w:rPr>
              <w:t xml:space="preserve"> 3</w:t>
            </w:r>
            <w:r w:rsidRPr="00CB61AA">
              <w:rPr>
                <w:sz w:val="20"/>
                <w:lang w:val="en-US"/>
              </w:rPr>
              <w:t>)</w:t>
            </w:r>
          </w:p>
        </w:tc>
        <w:tc>
          <w:tcPr>
            <w:tcW w:w="3145" w:type="dxa"/>
          </w:tcPr>
          <w:p w:rsidR="00CD1D5C" w:rsidRPr="00CB61AA" w:rsidRDefault="00CD1D5C" w:rsidP="00CD1D5C">
            <w:pPr>
              <w:pStyle w:val="Tabletext"/>
              <w:rPr>
                <w:sz w:val="20"/>
                <w:lang w:val="en-US"/>
              </w:rPr>
            </w:pPr>
            <w:r w:rsidRPr="00CB61AA">
              <w:rPr>
                <w:sz w:val="20"/>
                <w:lang w:val="en-US"/>
              </w:rPr>
              <w:t>1.015</w:t>
            </w:r>
            <w:r>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1.5 MHz </w:t>
            </w:r>
          </w:p>
        </w:tc>
        <w:tc>
          <w:tcPr>
            <w:tcW w:w="2754" w:type="dxa"/>
          </w:tcPr>
          <w:p w:rsidR="00CD1D5C" w:rsidRPr="00CB61AA" w:rsidRDefault="00CD1D5C" w:rsidP="00CD1D5C">
            <w:pPr>
              <w:pStyle w:val="Tabletext"/>
              <w:jc w:val="center"/>
              <w:rPr>
                <w:sz w:val="20"/>
                <w:lang w:val="en-US"/>
              </w:rPr>
            </w:pPr>
            <w:r>
              <w:rPr>
                <w:sz w:val="20"/>
                <w:lang w:val="en-US"/>
              </w:rPr>
              <w:t>–</w:t>
            </w:r>
            <w:r w:rsidRPr="00CB61AA">
              <w:rPr>
                <w:sz w:val="20"/>
                <w:lang w:val="en-US"/>
              </w:rPr>
              <w:t>24.5dBm</w:t>
            </w:r>
          </w:p>
        </w:tc>
        <w:tc>
          <w:tcPr>
            <w:tcW w:w="1383" w:type="dxa"/>
          </w:tcPr>
          <w:p w:rsidR="00CD1D5C" w:rsidRPr="00CB61AA" w:rsidRDefault="00CD1D5C" w:rsidP="00CD1D5C">
            <w:pPr>
              <w:pStyle w:val="Tabletext"/>
              <w:jc w:val="center"/>
              <w:rPr>
                <w:sz w:val="20"/>
                <w:lang w:val="en-US"/>
              </w:rPr>
            </w:pPr>
            <w:r w:rsidRPr="00CB61AA">
              <w:rPr>
                <w:sz w:val="20"/>
                <w:lang w:val="en-US"/>
              </w:rPr>
              <w:t>30 kHz</w:t>
            </w:r>
          </w:p>
        </w:tc>
      </w:tr>
      <w:tr w:rsidR="00CD1D5C" w:rsidRPr="003117C7" w:rsidTr="00BB3FB7">
        <w:trPr>
          <w:cantSplit/>
          <w:jc w:val="center"/>
        </w:trPr>
        <w:tc>
          <w:tcPr>
            <w:tcW w:w="2357" w:type="dxa"/>
          </w:tcPr>
          <w:p w:rsidR="00CD1D5C" w:rsidRPr="00CB61AA" w:rsidRDefault="00CD1D5C" w:rsidP="00CD1D5C">
            <w:pPr>
              <w:pStyle w:val="Tabletext"/>
              <w:rPr>
                <w:sz w:val="20"/>
                <w:lang w:val="en-US"/>
              </w:rPr>
            </w:pPr>
            <w:r w:rsidRPr="00CB61AA">
              <w:rPr>
                <w:sz w:val="20"/>
                <w:lang w:val="en-US"/>
              </w:rPr>
              <w:t xml:space="preserve">1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w:t>
            </w:r>
            <w:r w:rsidRPr="00CB61AA">
              <w:rPr>
                <w:sz w:val="20"/>
                <w:lang w:val="en-US"/>
              </w:rPr>
              <w:sym w:font="Symbol" w:char="F0A3"/>
            </w:r>
            <w:r w:rsidRPr="00CB61AA">
              <w:rPr>
                <w:sz w:val="20"/>
                <w:lang w:val="en-US"/>
              </w:rPr>
              <w:t xml:space="preserve"> 6 MHz</w:t>
            </w:r>
          </w:p>
        </w:tc>
        <w:tc>
          <w:tcPr>
            <w:tcW w:w="3145" w:type="dxa"/>
          </w:tcPr>
          <w:p w:rsidR="00CD1D5C" w:rsidRPr="00CB61AA" w:rsidRDefault="00CD1D5C" w:rsidP="00CD1D5C">
            <w:pPr>
              <w:pStyle w:val="Tabletext"/>
              <w:rPr>
                <w:sz w:val="20"/>
                <w:lang w:val="en-US"/>
              </w:rPr>
            </w:pPr>
            <w:r w:rsidRPr="00CB61AA">
              <w:rPr>
                <w:sz w:val="20"/>
                <w:lang w:val="en-US"/>
              </w:rPr>
              <w:t>1.5</w:t>
            </w:r>
            <w:r>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6.5 MHz,</w:t>
            </w:r>
          </w:p>
        </w:tc>
        <w:tc>
          <w:tcPr>
            <w:tcW w:w="2754" w:type="dxa"/>
          </w:tcPr>
          <w:p w:rsidR="00CD1D5C" w:rsidRPr="00CB61AA" w:rsidRDefault="00CD1D5C" w:rsidP="00CD1D5C">
            <w:pPr>
              <w:pStyle w:val="Tabletext"/>
              <w:jc w:val="center"/>
              <w:rPr>
                <w:sz w:val="20"/>
                <w:lang w:val="en-US"/>
              </w:rPr>
            </w:pPr>
            <w:r>
              <w:rPr>
                <w:sz w:val="20"/>
                <w:lang w:val="en-US"/>
              </w:rPr>
              <w:t>–</w:t>
            </w:r>
            <w:r w:rsidRPr="00CB61AA">
              <w:rPr>
                <w:sz w:val="20"/>
                <w:lang w:val="en-US"/>
              </w:rPr>
              <w:t>11.5dBm</w:t>
            </w:r>
          </w:p>
        </w:tc>
        <w:tc>
          <w:tcPr>
            <w:tcW w:w="1383" w:type="dxa"/>
          </w:tcPr>
          <w:p w:rsidR="00CD1D5C" w:rsidRPr="00CB61AA" w:rsidRDefault="00CD1D5C" w:rsidP="00CD1D5C">
            <w:pPr>
              <w:pStyle w:val="Tabletext"/>
              <w:jc w:val="center"/>
              <w:rPr>
                <w:sz w:val="20"/>
                <w:lang w:val="en-US"/>
              </w:rPr>
            </w:pPr>
            <w:r w:rsidRPr="00CB61AA">
              <w:rPr>
                <w:sz w:val="20"/>
                <w:lang w:val="en-US"/>
              </w:rPr>
              <w:t>1 MHz</w:t>
            </w:r>
          </w:p>
        </w:tc>
      </w:tr>
      <w:tr w:rsidR="00CD1D5C" w:rsidRPr="003117C7" w:rsidTr="00B80A70">
        <w:trPr>
          <w:cantSplit/>
          <w:jc w:val="center"/>
        </w:trPr>
        <w:tc>
          <w:tcPr>
            <w:tcW w:w="2357" w:type="dxa"/>
            <w:tcBorders>
              <w:bottom w:val="single" w:sz="4" w:space="0" w:color="auto"/>
            </w:tcBorders>
          </w:tcPr>
          <w:p w:rsidR="00CD1D5C" w:rsidRPr="00CB61AA" w:rsidRDefault="00CD1D5C" w:rsidP="00CD1D5C">
            <w:pPr>
              <w:pStyle w:val="Tabletext"/>
              <w:rPr>
                <w:sz w:val="20"/>
                <w:lang w:val="en-US"/>
              </w:rPr>
            </w:pPr>
            <w:r w:rsidRPr="00CB61AA">
              <w:rPr>
                <w:sz w:val="20"/>
                <w:lang w:val="en-US"/>
              </w:rPr>
              <w:t xml:space="preserve">6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E164E8">
              <w:rPr>
                <w:sz w:val="20"/>
                <w:vertAlign w:val="subscript"/>
                <w:lang w:val="en-US"/>
              </w:rPr>
              <w:t>max</w:t>
            </w:r>
          </w:p>
        </w:tc>
        <w:tc>
          <w:tcPr>
            <w:tcW w:w="3145" w:type="dxa"/>
            <w:tcBorders>
              <w:bottom w:val="single" w:sz="4" w:space="0" w:color="auto"/>
            </w:tcBorders>
          </w:tcPr>
          <w:p w:rsidR="00CD1D5C" w:rsidRPr="00CB61AA" w:rsidRDefault="00CD1D5C" w:rsidP="00CD1D5C">
            <w:pPr>
              <w:pStyle w:val="Tabletext"/>
              <w:rPr>
                <w:sz w:val="20"/>
                <w:lang w:val="en-US"/>
              </w:rPr>
            </w:pPr>
            <w:r w:rsidRPr="00CB61AA">
              <w:rPr>
                <w:sz w:val="20"/>
                <w:lang w:val="en-US"/>
              </w:rPr>
              <w:t xml:space="preserve">6.5 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w:t>
            </w:r>
            <w:r w:rsidRPr="00452383">
              <w:rPr>
                <w:i/>
                <w:iCs/>
                <w:sz w:val="20"/>
                <w:lang w:val="en-US"/>
              </w:rPr>
              <w:t>f_offset</w:t>
            </w:r>
            <w:r w:rsidRPr="00E164E8">
              <w:rPr>
                <w:sz w:val="20"/>
                <w:vertAlign w:val="subscript"/>
                <w:lang w:val="en-US"/>
              </w:rPr>
              <w:t>max</w:t>
            </w:r>
          </w:p>
        </w:tc>
        <w:tc>
          <w:tcPr>
            <w:tcW w:w="2754" w:type="dxa"/>
            <w:tcBorders>
              <w:bottom w:val="single" w:sz="4" w:space="0" w:color="auto"/>
            </w:tcBorders>
          </w:tcPr>
          <w:p w:rsidR="00CD1D5C" w:rsidRPr="00CB61AA" w:rsidRDefault="00CD1D5C" w:rsidP="00CD1D5C">
            <w:pPr>
              <w:pStyle w:val="Tabletext"/>
              <w:jc w:val="center"/>
              <w:rPr>
                <w:sz w:val="20"/>
                <w:lang w:val="en-US"/>
              </w:rPr>
            </w:pPr>
            <w:r>
              <w:rPr>
                <w:sz w:val="20"/>
                <w:lang w:val="en-US"/>
              </w:rPr>
              <w:t>–</w:t>
            </w:r>
            <w:r w:rsidRPr="00CB61AA">
              <w:rPr>
                <w:sz w:val="20"/>
                <w:lang w:val="en-US"/>
              </w:rPr>
              <w:t>15 dBm</w:t>
            </w:r>
          </w:p>
        </w:tc>
        <w:tc>
          <w:tcPr>
            <w:tcW w:w="1383" w:type="dxa"/>
            <w:tcBorders>
              <w:bottom w:val="single" w:sz="4" w:space="0" w:color="auto"/>
            </w:tcBorders>
          </w:tcPr>
          <w:p w:rsidR="00CD1D5C" w:rsidRPr="00CB61AA" w:rsidRDefault="00CD1D5C" w:rsidP="00CD1D5C">
            <w:pPr>
              <w:pStyle w:val="Tabletext"/>
              <w:jc w:val="center"/>
              <w:rPr>
                <w:sz w:val="20"/>
                <w:lang w:val="en-US"/>
              </w:rPr>
            </w:pPr>
            <w:r w:rsidRPr="00CB61AA">
              <w:rPr>
                <w:sz w:val="20"/>
                <w:lang w:val="en-US"/>
              </w:rPr>
              <w:t>1 MHz</w:t>
            </w:r>
          </w:p>
        </w:tc>
      </w:tr>
      <w:tr w:rsidR="00673F76" w:rsidRPr="00CD1D5C"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38AE">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此频率范围保证</w:t>
            </w:r>
            <w:r w:rsidRPr="00B838AE">
              <w:rPr>
                <w:i/>
                <w:iCs/>
                <w:lang w:eastAsia="zh-CN"/>
              </w:rPr>
              <w:t>f_offset</w:t>
            </w:r>
            <w:r w:rsidRPr="003117C7">
              <w:rPr>
                <w:rFonts w:hint="eastAsia"/>
                <w:lang w:eastAsia="zh-CN"/>
              </w:rPr>
              <w:t>的数值范围连续。</w:t>
            </w:r>
          </w:p>
          <w:p w:rsidR="00CD1D5C" w:rsidRPr="00CD1D5C" w:rsidRDefault="00787EDB" w:rsidP="00CD1D5C">
            <w:pPr>
              <w:pStyle w:val="Tabletext"/>
              <w:rPr>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B80A70" w:rsidRDefault="00B80A70" w:rsidP="00CD1D5C">
      <w:pPr>
        <w:ind w:firstLineChars="200" w:firstLine="480"/>
        <w:rPr>
          <w:lang w:eastAsia="zh-CN"/>
        </w:rPr>
      </w:pPr>
    </w:p>
    <w:p w:rsidR="00673F76" w:rsidRPr="00737FAB" w:rsidRDefault="00673F76" w:rsidP="00CD1D5C">
      <w:pPr>
        <w:ind w:firstLineChars="200" w:firstLine="480"/>
        <w:rPr>
          <w:lang w:eastAsia="zh-CN"/>
        </w:rPr>
      </w:pPr>
      <w:r w:rsidRPr="00930A7E">
        <w:rPr>
          <w:rFonts w:hint="eastAsia"/>
          <w:lang w:eastAsia="zh-CN"/>
        </w:rPr>
        <w:t>对工作在</w:t>
      </w:r>
      <w:r w:rsidR="006B0B0A">
        <w:rPr>
          <w:rFonts w:hint="eastAsia"/>
          <w:lang w:eastAsia="zh-CN"/>
        </w:rPr>
        <w:t>频段</w:t>
      </w:r>
      <w:r>
        <w:rPr>
          <w:lang w:eastAsia="zh-CN"/>
        </w:rPr>
        <w:t>3</w:t>
      </w:r>
      <w:r>
        <w:rPr>
          <w:rFonts w:hint="eastAsia"/>
          <w:lang w:eastAsia="zh-CN"/>
        </w:rPr>
        <w:t>或</w:t>
      </w:r>
      <w:r w:rsidR="00CD1D5C">
        <w:rPr>
          <w:lang w:eastAsia="zh-CN"/>
        </w:rPr>
        <w:t>8</w:t>
      </w:r>
      <w:r w:rsidRPr="00930A7E">
        <w:rPr>
          <w:rFonts w:hint="eastAsia"/>
          <w:lang w:eastAsia="zh-CN"/>
        </w:rPr>
        <w:t>的</w:t>
      </w:r>
      <w:r w:rsidRPr="00930A7E">
        <w:rPr>
          <w:lang w:eastAsia="zh-CN"/>
        </w:rPr>
        <w:t>BS</w:t>
      </w:r>
      <w:r w:rsidRPr="00930A7E">
        <w:rPr>
          <w:rFonts w:hint="eastAsia"/>
          <w:lang w:eastAsia="zh-CN"/>
        </w:rPr>
        <w:t>，</w:t>
      </w:r>
      <w:r>
        <w:rPr>
          <w:rFonts w:hint="eastAsia"/>
          <w:lang w:eastAsia="zh-CN"/>
        </w:rPr>
        <w:t>发射不应该超过以下</w:t>
      </w:r>
      <w:r w:rsidRPr="00930A7E">
        <w:rPr>
          <w:rFonts w:hint="eastAsia"/>
          <w:lang w:eastAsia="zh-CN"/>
        </w:rPr>
        <w:t>表</w:t>
      </w:r>
      <w:r>
        <w:rPr>
          <w:lang w:eastAsia="zh-CN"/>
        </w:rPr>
        <w:t>2.3.2.2-3</w:t>
      </w:r>
      <w:r w:rsidRPr="00930A7E">
        <w:rPr>
          <w:rFonts w:hint="eastAsia"/>
          <w:lang w:eastAsia="zh-CN"/>
        </w:rPr>
        <w:t>中</w:t>
      </w:r>
      <w:r>
        <w:rPr>
          <w:rFonts w:hint="eastAsia"/>
          <w:lang w:eastAsia="zh-CN"/>
        </w:rPr>
        <w:t>为</w:t>
      </w:r>
      <w:r>
        <w:rPr>
          <w:lang w:eastAsia="zh-CN"/>
        </w:rPr>
        <w:t>1.4 MHz</w:t>
      </w:r>
      <w:r>
        <w:rPr>
          <w:rFonts w:hint="eastAsia"/>
          <w:lang w:eastAsia="zh-CN"/>
        </w:rPr>
        <w:t>信道带宽所规定的最大电平：</w:t>
      </w:r>
    </w:p>
    <w:p w:rsidR="00B80A70" w:rsidRDefault="00B80A7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12223D" w:rsidRDefault="00673F76" w:rsidP="00673F76">
      <w:pPr>
        <w:pStyle w:val="TableNo"/>
        <w:rPr>
          <w:lang w:val="en-US" w:eastAsia="zh-CN"/>
        </w:rPr>
      </w:pPr>
      <w:r>
        <w:rPr>
          <w:rFonts w:hint="eastAsia"/>
          <w:lang w:val="en-US" w:eastAsia="zh-CN"/>
        </w:rPr>
        <w:lastRenderedPageBreak/>
        <w:t>表</w:t>
      </w:r>
      <w:r>
        <w:rPr>
          <w:lang w:val="en-US" w:eastAsia="zh-CN"/>
        </w:rPr>
        <w:t>2.3.2.2-3</w:t>
      </w:r>
    </w:p>
    <w:p w:rsidR="00673F76" w:rsidRPr="00117065" w:rsidRDefault="00673F76" w:rsidP="00CD1D5C">
      <w:pPr>
        <w:pStyle w:val="Tabletitle"/>
        <w:rPr>
          <w:lang w:eastAsia="zh-CN"/>
        </w:rPr>
      </w:pPr>
      <w:r>
        <w:rPr>
          <w:rFonts w:hint="eastAsia"/>
          <w:lang w:val="en-US" w:eastAsia="zh-CN"/>
        </w:rPr>
        <w:t>用于</w:t>
      </w:r>
      <w:r>
        <w:rPr>
          <w:lang w:eastAsia="zh-CN"/>
        </w:rPr>
        <w:t>B</w:t>
      </w:r>
      <w:r>
        <w:rPr>
          <w:rFonts w:hint="eastAsia"/>
          <w:lang w:eastAsia="zh-CN"/>
        </w:rPr>
        <w:t>类的</w:t>
      </w:r>
      <w:r>
        <w:rPr>
          <w:lang w:val="en-GB" w:eastAsia="zh-CN"/>
        </w:rPr>
        <w:t>1.4</w:t>
      </w:r>
      <w:r w:rsidR="00487D85">
        <w:rPr>
          <w:lang w:val="en-US" w:eastAsia="zh-CN"/>
        </w:rPr>
        <w:t>MHz</w:t>
      </w:r>
      <w:r>
        <w:rPr>
          <w:rFonts w:hint="eastAsia"/>
          <w:lang w:eastAsia="zh-CN"/>
        </w:rPr>
        <w:t>信道带宽的广域</w:t>
      </w:r>
      <w:r>
        <w:rPr>
          <w:lang w:eastAsia="zh-CN"/>
        </w:rPr>
        <w:t>BS</w:t>
      </w:r>
      <w:r>
        <w:rPr>
          <w:rFonts w:hint="eastAsia"/>
          <w:lang w:eastAsia="zh-CN"/>
        </w:rPr>
        <w:t>在</w:t>
      </w:r>
      <w:r w:rsidR="006B0B0A">
        <w:rPr>
          <w:rFonts w:hint="eastAsia"/>
          <w:lang w:eastAsia="zh-CN"/>
        </w:rPr>
        <w:t>频段</w:t>
      </w:r>
      <w:r>
        <w:rPr>
          <w:lang w:eastAsia="zh-CN"/>
        </w:rPr>
        <w:t>3</w:t>
      </w:r>
      <w:r>
        <w:rPr>
          <w:rFonts w:hint="eastAsia"/>
          <w:lang w:eastAsia="zh-CN"/>
        </w:rPr>
        <w:t>或</w:t>
      </w:r>
      <w:r w:rsidR="00CD1D5C">
        <w:rPr>
          <w:lang w:eastAsia="zh-CN"/>
        </w:rPr>
        <w:t>8</w:t>
      </w:r>
      <w:r>
        <w:rPr>
          <w:rFonts w:hint="eastAsia"/>
          <w:lang w:eastAsia="zh-CN"/>
        </w:rPr>
        <w:t>中的</w:t>
      </w:r>
      <w:r>
        <w:rPr>
          <w:lang w:eastAsia="zh-CN"/>
        </w:rPr>
        <w:br/>
      </w:r>
      <w:r>
        <w:rPr>
          <w:rFonts w:hint="eastAsia"/>
          <w:lang w:eastAsia="zh-CN"/>
        </w:rPr>
        <w:t>地区性工作</w:t>
      </w:r>
      <w:r w:rsidR="006B0B0A">
        <w:rPr>
          <w:rFonts w:hint="eastAsia"/>
          <w:lang w:eastAsia="zh-CN"/>
        </w:rPr>
        <w:t>频段</w:t>
      </w:r>
      <w:r>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754"/>
        <w:gridCol w:w="1383"/>
      </w:tblGrid>
      <w:tr w:rsidR="00673F76" w:rsidRPr="003117C7" w:rsidTr="00BB3FB7">
        <w:trPr>
          <w:cantSplit/>
          <w:jc w:val="center"/>
        </w:trPr>
        <w:tc>
          <w:tcPr>
            <w:tcW w:w="2357"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3145"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2754"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00CD1D5C">
              <w:rPr>
                <w:rFonts w:hint="eastAsia"/>
                <w:lang w:eastAsia="zh-CN"/>
              </w:rPr>
              <w:t>、</w:t>
            </w:r>
            <w:r w:rsidR="00CD1D5C">
              <w:rPr>
                <w:lang w:eastAsia="zh-CN"/>
              </w:rPr>
              <w:t>4</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CD1D5C" w:rsidRPr="003117C7" w:rsidTr="00BB3FB7">
        <w:trPr>
          <w:cantSplit/>
          <w:jc w:val="center"/>
        </w:trPr>
        <w:tc>
          <w:tcPr>
            <w:tcW w:w="2357" w:type="dxa"/>
          </w:tcPr>
          <w:p w:rsidR="00CD1D5C" w:rsidRPr="00552DD8" w:rsidRDefault="00CD1D5C" w:rsidP="00CD1D5C">
            <w:pPr>
              <w:pStyle w:val="Tabletext"/>
              <w:rPr>
                <w:sz w:val="20"/>
                <w:lang w:val="en-US"/>
              </w:rPr>
            </w:pPr>
            <w:r w:rsidRPr="00552DD8">
              <w:rPr>
                <w:sz w:val="20"/>
                <w:lang w:val="en-US"/>
              </w:rPr>
              <w:t xml:space="preserve">0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0.05 MHz</w:t>
            </w:r>
          </w:p>
        </w:tc>
        <w:tc>
          <w:tcPr>
            <w:tcW w:w="3145" w:type="dxa"/>
          </w:tcPr>
          <w:p w:rsidR="00CD1D5C" w:rsidRPr="00552DD8" w:rsidRDefault="00CD1D5C" w:rsidP="00CD1D5C">
            <w:pPr>
              <w:pStyle w:val="Tabletext"/>
              <w:rPr>
                <w:sz w:val="20"/>
                <w:lang w:val="en-US"/>
              </w:rPr>
            </w:pPr>
            <w:r w:rsidRPr="00552DD8">
              <w:rPr>
                <w:sz w:val="20"/>
                <w:lang w:val="en-US"/>
              </w:rPr>
              <w:t xml:space="preserve">0.015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0.065 MHz </w:t>
            </w:r>
          </w:p>
        </w:tc>
        <w:tc>
          <w:tcPr>
            <w:tcW w:w="2754" w:type="dxa"/>
          </w:tcPr>
          <w:p w:rsidR="00CD1D5C" w:rsidRPr="00552DD8" w:rsidRDefault="00CD1D5C" w:rsidP="00CD1D5C">
            <w:pPr>
              <w:pStyle w:val="Tabletext"/>
              <w:jc w:val="center"/>
              <w:rPr>
                <w:sz w:val="20"/>
                <w:lang w:val="en-US"/>
              </w:rPr>
            </w:pPr>
            <w:r w:rsidRPr="00737DCC">
              <w:rPr>
                <w:position w:val="-30"/>
                <w:sz w:val="20"/>
                <w:lang w:val="en-US"/>
              </w:rPr>
              <w:object w:dxaOrig="3220" w:dyaOrig="720" w14:anchorId="287E1DED">
                <v:shape id="_x0000_i1047" type="#_x0000_t75" style="width:121.8pt;height:28.2pt" o:ole="" fillcolor="window">
                  <v:imagedata r:id="rId61" o:title=""/>
                </v:shape>
                <o:OLEObject Type="Embed" ProgID="Equation.3" ShapeID="_x0000_i1047" DrawAspect="Content" ObjectID="_1571128192" r:id="rId62"/>
              </w:object>
            </w:r>
          </w:p>
        </w:tc>
        <w:tc>
          <w:tcPr>
            <w:tcW w:w="1383" w:type="dxa"/>
          </w:tcPr>
          <w:p w:rsidR="00CD1D5C" w:rsidRPr="00552DD8" w:rsidRDefault="00CD1D5C" w:rsidP="00CD1D5C">
            <w:pPr>
              <w:pStyle w:val="Tabletext"/>
              <w:jc w:val="center"/>
              <w:rPr>
                <w:sz w:val="20"/>
                <w:lang w:val="en-US"/>
              </w:rPr>
            </w:pPr>
            <w:r w:rsidRPr="00552DD8">
              <w:rPr>
                <w:sz w:val="20"/>
                <w:lang w:val="en-US"/>
              </w:rPr>
              <w:t>30 kHz</w:t>
            </w:r>
          </w:p>
        </w:tc>
      </w:tr>
      <w:tr w:rsidR="00CD1D5C" w:rsidRPr="003117C7" w:rsidTr="00BB3FB7">
        <w:trPr>
          <w:cantSplit/>
          <w:jc w:val="center"/>
        </w:trPr>
        <w:tc>
          <w:tcPr>
            <w:tcW w:w="2357" w:type="dxa"/>
          </w:tcPr>
          <w:p w:rsidR="00CD1D5C" w:rsidRPr="00552DD8" w:rsidRDefault="00CD1D5C" w:rsidP="00CD1D5C">
            <w:pPr>
              <w:pStyle w:val="Tabletext"/>
              <w:rPr>
                <w:sz w:val="20"/>
                <w:lang w:val="en-US"/>
              </w:rPr>
            </w:pPr>
            <w:r w:rsidRPr="00552DD8">
              <w:rPr>
                <w:sz w:val="20"/>
                <w:lang w:val="en-US"/>
              </w:rPr>
              <w:t xml:space="preserve">0.05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0.15 MHz</w:t>
            </w:r>
          </w:p>
        </w:tc>
        <w:tc>
          <w:tcPr>
            <w:tcW w:w="3145" w:type="dxa"/>
          </w:tcPr>
          <w:p w:rsidR="00CD1D5C" w:rsidRPr="00552DD8" w:rsidRDefault="00CD1D5C" w:rsidP="00CD1D5C">
            <w:pPr>
              <w:pStyle w:val="Tabletext"/>
              <w:rPr>
                <w:sz w:val="20"/>
                <w:lang w:val="en-US"/>
              </w:rPr>
            </w:pPr>
            <w:r w:rsidRPr="00552DD8">
              <w:rPr>
                <w:sz w:val="20"/>
                <w:lang w:val="en-US"/>
              </w:rPr>
              <w:t xml:space="preserve">0. 065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0.165 MHz </w:t>
            </w:r>
          </w:p>
        </w:tc>
        <w:tc>
          <w:tcPr>
            <w:tcW w:w="2754" w:type="dxa"/>
          </w:tcPr>
          <w:p w:rsidR="00CD1D5C" w:rsidRPr="00552DD8" w:rsidRDefault="00CD1D5C" w:rsidP="00CD1D5C">
            <w:pPr>
              <w:pStyle w:val="Tabletext"/>
              <w:jc w:val="center"/>
              <w:rPr>
                <w:sz w:val="20"/>
                <w:lang w:val="en-US"/>
              </w:rPr>
            </w:pPr>
            <w:r w:rsidRPr="00737DCC">
              <w:rPr>
                <w:position w:val="-30"/>
                <w:sz w:val="20"/>
                <w:lang w:val="en-US"/>
              </w:rPr>
              <w:object w:dxaOrig="3320" w:dyaOrig="720" w14:anchorId="5931F250">
                <v:shape id="_x0000_i1048" type="#_x0000_t75" style="width:130.2pt;height:28.2pt" o:ole="" fillcolor="window">
                  <v:imagedata r:id="rId63" o:title=""/>
                </v:shape>
                <o:OLEObject Type="Embed" ProgID="Equation.3" ShapeID="_x0000_i1048" DrawAspect="Content" ObjectID="_1571128193" r:id="rId64"/>
              </w:object>
            </w:r>
          </w:p>
        </w:tc>
        <w:tc>
          <w:tcPr>
            <w:tcW w:w="1383" w:type="dxa"/>
          </w:tcPr>
          <w:p w:rsidR="00CD1D5C" w:rsidRPr="00552DD8" w:rsidRDefault="00CD1D5C" w:rsidP="00CD1D5C">
            <w:pPr>
              <w:pStyle w:val="Tabletext"/>
              <w:jc w:val="center"/>
              <w:rPr>
                <w:sz w:val="20"/>
                <w:lang w:val="en-US"/>
              </w:rPr>
            </w:pPr>
            <w:r w:rsidRPr="00552DD8">
              <w:rPr>
                <w:sz w:val="20"/>
                <w:lang w:val="en-US"/>
              </w:rPr>
              <w:t>30 kHz</w:t>
            </w:r>
          </w:p>
        </w:tc>
      </w:tr>
      <w:tr w:rsidR="00CD1D5C" w:rsidRPr="003117C7" w:rsidTr="00BB3FB7">
        <w:trPr>
          <w:cantSplit/>
          <w:jc w:val="center"/>
        </w:trPr>
        <w:tc>
          <w:tcPr>
            <w:tcW w:w="2357" w:type="dxa"/>
          </w:tcPr>
          <w:p w:rsidR="00CD1D5C" w:rsidRPr="00552DD8" w:rsidRDefault="00CD1D5C" w:rsidP="00CD1D5C">
            <w:pPr>
              <w:pStyle w:val="Tabletext"/>
              <w:rPr>
                <w:sz w:val="20"/>
                <w:lang w:val="en-US"/>
              </w:rPr>
            </w:pPr>
            <w:r w:rsidRPr="00552DD8">
              <w:rPr>
                <w:sz w:val="20"/>
                <w:lang w:val="en-US"/>
              </w:rPr>
              <w:t xml:space="preserve">0.15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0.2 MHz</w:t>
            </w:r>
          </w:p>
        </w:tc>
        <w:tc>
          <w:tcPr>
            <w:tcW w:w="3145" w:type="dxa"/>
          </w:tcPr>
          <w:p w:rsidR="00CD1D5C" w:rsidRPr="00552DD8" w:rsidRDefault="00CD1D5C" w:rsidP="00CD1D5C">
            <w:pPr>
              <w:pStyle w:val="Tabletext"/>
              <w:rPr>
                <w:sz w:val="20"/>
                <w:lang w:val="en-US"/>
              </w:rPr>
            </w:pPr>
            <w:r w:rsidRPr="00552DD8">
              <w:rPr>
                <w:sz w:val="20"/>
                <w:lang w:val="en-US"/>
              </w:rPr>
              <w:t>0.165</w:t>
            </w:r>
            <w:r>
              <w:rPr>
                <w:sz w:val="20"/>
                <w:lang w:val="en-US"/>
              </w:rPr>
              <w:t xml:space="preserve"> </w:t>
            </w:r>
            <w:r w:rsidRPr="00552DD8">
              <w:rPr>
                <w:sz w:val="20"/>
                <w:lang w:val="en-US"/>
              </w:rPr>
              <w:t xml:space="preserve">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0.215MHz </w:t>
            </w:r>
          </w:p>
        </w:tc>
        <w:tc>
          <w:tcPr>
            <w:tcW w:w="2754" w:type="dxa"/>
          </w:tcPr>
          <w:p w:rsidR="00CD1D5C" w:rsidRPr="00552DD8" w:rsidRDefault="00CD1D5C" w:rsidP="00CD1D5C">
            <w:pPr>
              <w:pStyle w:val="Tabletext"/>
              <w:jc w:val="center"/>
              <w:rPr>
                <w:sz w:val="20"/>
                <w:lang w:val="en-US"/>
              </w:rPr>
            </w:pPr>
            <w:r>
              <w:rPr>
                <w:sz w:val="20"/>
                <w:lang w:val="en-US"/>
              </w:rPr>
              <w:t>–</w:t>
            </w:r>
            <w:r w:rsidRPr="00552DD8">
              <w:rPr>
                <w:sz w:val="20"/>
                <w:lang w:val="en-US"/>
              </w:rPr>
              <w:t>12.5 dBm</w:t>
            </w:r>
          </w:p>
        </w:tc>
        <w:tc>
          <w:tcPr>
            <w:tcW w:w="1383" w:type="dxa"/>
          </w:tcPr>
          <w:p w:rsidR="00CD1D5C" w:rsidRPr="00552DD8" w:rsidRDefault="00CD1D5C" w:rsidP="00CD1D5C">
            <w:pPr>
              <w:pStyle w:val="Tabletext"/>
              <w:jc w:val="center"/>
              <w:rPr>
                <w:sz w:val="20"/>
                <w:lang w:val="en-US"/>
              </w:rPr>
            </w:pPr>
            <w:r w:rsidRPr="00552DD8">
              <w:rPr>
                <w:sz w:val="20"/>
                <w:lang w:val="en-US"/>
              </w:rPr>
              <w:t>30 kHz</w:t>
            </w:r>
          </w:p>
        </w:tc>
      </w:tr>
      <w:tr w:rsidR="00CD1D5C" w:rsidRPr="003117C7" w:rsidTr="00BB3FB7">
        <w:trPr>
          <w:cantSplit/>
          <w:jc w:val="center"/>
        </w:trPr>
        <w:tc>
          <w:tcPr>
            <w:tcW w:w="2357" w:type="dxa"/>
          </w:tcPr>
          <w:p w:rsidR="00CD1D5C" w:rsidRPr="00552DD8" w:rsidRDefault="00CD1D5C" w:rsidP="00CD1D5C">
            <w:pPr>
              <w:pStyle w:val="Tabletext"/>
              <w:rPr>
                <w:sz w:val="20"/>
                <w:lang w:val="en-US"/>
              </w:rPr>
            </w:pPr>
            <w:r w:rsidRPr="00552DD8">
              <w:rPr>
                <w:sz w:val="20"/>
                <w:lang w:val="en-US"/>
              </w:rPr>
              <w:t xml:space="preserve">0.2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1 MHz</w:t>
            </w:r>
          </w:p>
        </w:tc>
        <w:tc>
          <w:tcPr>
            <w:tcW w:w="3145" w:type="dxa"/>
          </w:tcPr>
          <w:p w:rsidR="00CD1D5C" w:rsidRPr="00552DD8" w:rsidRDefault="00CD1D5C" w:rsidP="00CD1D5C">
            <w:pPr>
              <w:pStyle w:val="Tabletext"/>
              <w:rPr>
                <w:sz w:val="20"/>
                <w:lang w:val="en-US"/>
              </w:rPr>
            </w:pPr>
            <w:r w:rsidRPr="00552DD8">
              <w:rPr>
                <w:sz w:val="20"/>
                <w:lang w:val="en-US"/>
              </w:rPr>
              <w:t>0.215</w:t>
            </w:r>
            <w:r>
              <w:rPr>
                <w:sz w:val="20"/>
                <w:lang w:val="en-US"/>
              </w:rPr>
              <w:t xml:space="preserve"> </w:t>
            </w:r>
            <w:r w:rsidRPr="00552DD8">
              <w:rPr>
                <w:sz w:val="20"/>
                <w:lang w:val="en-US"/>
              </w:rPr>
              <w:t xml:space="preserve">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1.015MHz</w:t>
            </w:r>
          </w:p>
        </w:tc>
        <w:tc>
          <w:tcPr>
            <w:tcW w:w="2754" w:type="dxa"/>
          </w:tcPr>
          <w:p w:rsidR="00CD1D5C" w:rsidRPr="00552DD8" w:rsidRDefault="00CD1D5C" w:rsidP="00CD1D5C">
            <w:pPr>
              <w:pStyle w:val="Tabletext"/>
              <w:jc w:val="center"/>
              <w:rPr>
                <w:sz w:val="20"/>
                <w:lang w:val="en-US"/>
              </w:rPr>
            </w:pPr>
            <w:r w:rsidRPr="00737DCC">
              <w:rPr>
                <w:position w:val="-28"/>
                <w:sz w:val="20"/>
                <w:lang w:val="en-US"/>
              </w:rPr>
              <w:object w:dxaOrig="3860" w:dyaOrig="680" w14:anchorId="1F751BC4">
                <v:shape id="_x0000_i1049" type="#_x0000_t75" style="width:129.6pt;height:21pt" o:ole="" fillcolor="window">
                  <v:imagedata r:id="rId65" o:title=""/>
                </v:shape>
                <o:OLEObject Type="Embed" ProgID="Equation.3" ShapeID="_x0000_i1049" DrawAspect="Content" ObjectID="_1571128194" r:id="rId66"/>
              </w:object>
            </w:r>
          </w:p>
        </w:tc>
        <w:tc>
          <w:tcPr>
            <w:tcW w:w="1383" w:type="dxa"/>
          </w:tcPr>
          <w:p w:rsidR="00CD1D5C" w:rsidRPr="00552DD8" w:rsidRDefault="00CD1D5C" w:rsidP="00CD1D5C">
            <w:pPr>
              <w:pStyle w:val="Tabletext"/>
              <w:jc w:val="center"/>
              <w:rPr>
                <w:sz w:val="20"/>
                <w:lang w:val="en-US"/>
              </w:rPr>
            </w:pPr>
            <w:r w:rsidRPr="00552DD8">
              <w:rPr>
                <w:sz w:val="20"/>
                <w:lang w:val="en-US"/>
              </w:rPr>
              <w:t>30 kHz</w:t>
            </w:r>
          </w:p>
        </w:tc>
      </w:tr>
      <w:tr w:rsidR="00CD1D5C" w:rsidRPr="003117C7" w:rsidTr="00BB3FB7">
        <w:trPr>
          <w:cantSplit/>
          <w:jc w:val="center"/>
        </w:trPr>
        <w:tc>
          <w:tcPr>
            <w:tcW w:w="2357" w:type="dxa"/>
          </w:tcPr>
          <w:p w:rsidR="00CD1D5C" w:rsidRPr="00552DD8" w:rsidRDefault="00CD1D5C" w:rsidP="00CD1D5C">
            <w:pPr>
              <w:pStyle w:val="Tabletext"/>
              <w:rPr>
                <w:sz w:val="20"/>
                <w:lang w:val="en-US"/>
              </w:rPr>
            </w:pPr>
            <w:r w:rsidRPr="00552DD8">
              <w:rPr>
                <w:sz w:val="20"/>
                <w:lang w:val="en-US"/>
              </w:rPr>
              <w:t xml:space="preserve">(Note </w:t>
            </w:r>
            <w:r>
              <w:rPr>
                <w:sz w:val="20"/>
                <w:lang w:val="en-US"/>
              </w:rPr>
              <w:t>3</w:t>
            </w:r>
            <w:r w:rsidRPr="00552DD8">
              <w:rPr>
                <w:sz w:val="20"/>
                <w:lang w:val="en-US"/>
              </w:rPr>
              <w:t>)</w:t>
            </w:r>
          </w:p>
        </w:tc>
        <w:tc>
          <w:tcPr>
            <w:tcW w:w="3145" w:type="dxa"/>
          </w:tcPr>
          <w:p w:rsidR="00CD1D5C" w:rsidRPr="00552DD8" w:rsidRDefault="00CD1D5C" w:rsidP="00CD1D5C">
            <w:pPr>
              <w:pStyle w:val="Tabletext"/>
              <w:rPr>
                <w:sz w:val="20"/>
                <w:lang w:val="en-US"/>
              </w:rPr>
            </w:pPr>
            <w:r w:rsidRPr="00552DD8">
              <w:rPr>
                <w:sz w:val="20"/>
                <w:lang w:val="en-US"/>
              </w:rPr>
              <w:t>1.015</w:t>
            </w:r>
            <w:r>
              <w:rPr>
                <w:sz w:val="20"/>
                <w:lang w:val="en-US"/>
              </w:rPr>
              <w:t xml:space="preserve"> </w:t>
            </w:r>
            <w:r w:rsidRPr="00552DD8">
              <w:rPr>
                <w:sz w:val="20"/>
                <w:lang w:val="en-US"/>
              </w:rPr>
              <w:t xml:space="preserve">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1.5 MHz </w:t>
            </w:r>
          </w:p>
        </w:tc>
        <w:tc>
          <w:tcPr>
            <w:tcW w:w="2754" w:type="dxa"/>
          </w:tcPr>
          <w:p w:rsidR="00CD1D5C" w:rsidRPr="00552DD8" w:rsidRDefault="00CD1D5C" w:rsidP="00CD1D5C">
            <w:pPr>
              <w:pStyle w:val="Tabletext"/>
              <w:jc w:val="center"/>
              <w:rPr>
                <w:sz w:val="20"/>
                <w:lang w:val="en-US"/>
              </w:rPr>
            </w:pPr>
            <w:r>
              <w:rPr>
                <w:sz w:val="20"/>
                <w:lang w:val="en-US"/>
              </w:rPr>
              <w:t>–</w:t>
            </w:r>
            <w:r w:rsidRPr="00552DD8">
              <w:rPr>
                <w:sz w:val="20"/>
                <w:lang w:val="en-US"/>
              </w:rPr>
              <w:t>24.5 dBm</w:t>
            </w:r>
          </w:p>
        </w:tc>
        <w:tc>
          <w:tcPr>
            <w:tcW w:w="1383" w:type="dxa"/>
          </w:tcPr>
          <w:p w:rsidR="00CD1D5C" w:rsidRPr="00552DD8" w:rsidRDefault="00CD1D5C" w:rsidP="00CD1D5C">
            <w:pPr>
              <w:pStyle w:val="Tabletext"/>
              <w:jc w:val="center"/>
              <w:rPr>
                <w:sz w:val="20"/>
                <w:lang w:val="en-US"/>
              </w:rPr>
            </w:pPr>
            <w:r w:rsidRPr="00552DD8">
              <w:rPr>
                <w:sz w:val="20"/>
                <w:lang w:val="en-US"/>
              </w:rPr>
              <w:t>30 kHz</w:t>
            </w:r>
          </w:p>
        </w:tc>
      </w:tr>
      <w:tr w:rsidR="00CD1D5C" w:rsidRPr="003117C7" w:rsidTr="00BB3FB7">
        <w:trPr>
          <w:cantSplit/>
          <w:jc w:val="center"/>
        </w:trPr>
        <w:tc>
          <w:tcPr>
            <w:tcW w:w="2357" w:type="dxa"/>
          </w:tcPr>
          <w:p w:rsidR="00CD1D5C" w:rsidRPr="00552DD8" w:rsidRDefault="00CD1D5C" w:rsidP="00CD1D5C">
            <w:pPr>
              <w:pStyle w:val="Tabletext"/>
              <w:rPr>
                <w:sz w:val="20"/>
                <w:lang w:val="en-US"/>
              </w:rPr>
            </w:pPr>
            <w:r w:rsidRPr="00552DD8">
              <w:rPr>
                <w:sz w:val="20"/>
                <w:lang w:val="en-US"/>
              </w:rPr>
              <w:t xml:space="preserve">1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w:t>
            </w:r>
            <w:r w:rsidRPr="00552DD8">
              <w:rPr>
                <w:sz w:val="20"/>
                <w:lang w:val="en-US"/>
              </w:rPr>
              <w:sym w:font="Symbol" w:char="F0A3"/>
            </w:r>
            <w:r w:rsidRPr="00552DD8">
              <w:rPr>
                <w:sz w:val="20"/>
                <w:lang w:val="en-US"/>
              </w:rPr>
              <w:t xml:space="preserve"> 2.8 MHz </w:t>
            </w:r>
          </w:p>
        </w:tc>
        <w:tc>
          <w:tcPr>
            <w:tcW w:w="3145" w:type="dxa"/>
          </w:tcPr>
          <w:p w:rsidR="00CD1D5C" w:rsidRPr="00552DD8" w:rsidRDefault="00CD1D5C" w:rsidP="00CD1D5C">
            <w:pPr>
              <w:pStyle w:val="Tabletext"/>
              <w:rPr>
                <w:sz w:val="20"/>
                <w:lang w:val="en-US"/>
              </w:rPr>
            </w:pPr>
            <w:r w:rsidRPr="00552DD8">
              <w:rPr>
                <w:sz w:val="20"/>
                <w:lang w:val="en-US"/>
              </w:rPr>
              <w:t xml:space="preserve">1.5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3.3 MHz</w:t>
            </w:r>
          </w:p>
        </w:tc>
        <w:tc>
          <w:tcPr>
            <w:tcW w:w="2754" w:type="dxa"/>
          </w:tcPr>
          <w:p w:rsidR="00CD1D5C" w:rsidRPr="00552DD8" w:rsidRDefault="00CD1D5C" w:rsidP="00CD1D5C">
            <w:pPr>
              <w:pStyle w:val="Tabletext"/>
              <w:jc w:val="center"/>
              <w:rPr>
                <w:sz w:val="20"/>
                <w:lang w:val="en-US"/>
              </w:rPr>
            </w:pPr>
            <w:r>
              <w:rPr>
                <w:sz w:val="20"/>
                <w:lang w:val="en-US"/>
              </w:rPr>
              <w:t>–</w:t>
            </w:r>
            <w:r w:rsidRPr="00552DD8">
              <w:rPr>
                <w:sz w:val="20"/>
                <w:lang w:val="en-US"/>
              </w:rPr>
              <w:t>11.5 dBm</w:t>
            </w:r>
          </w:p>
        </w:tc>
        <w:tc>
          <w:tcPr>
            <w:tcW w:w="1383" w:type="dxa"/>
          </w:tcPr>
          <w:p w:rsidR="00CD1D5C" w:rsidRPr="00552DD8" w:rsidRDefault="00CD1D5C" w:rsidP="00CD1D5C">
            <w:pPr>
              <w:pStyle w:val="Tabletext"/>
              <w:jc w:val="center"/>
              <w:rPr>
                <w:sz w:val="20"/>
                <w:lang w:val="en-US"/>
              </w:rPr>
            </w:pPr>
            <w:r w:rsidRPr="00552DD8">
              <w:rPr>
                <w:sz w:val="20"/>
                <w:lang w:val="en-US"/>
              </w:rPr>
              <w:t>1 MHz</w:t>
            </w:r>
          </w:p>
        </w:tc>
      </w:tr>
      <w:tr w:rsidR="00CD1D5C" w:rsidRPr="003117C7" w:rsidTr="00B80A70">
        <w:trPr>
          <w:cantSplit/>
          <w:jc w:val="center"/>
        </w:trPr>
        <w:tc>
          <w:tcPr>
            <w:tcW w:w="2357" w:type="dxa"/>
            <w:tcBorders>
              <w:bottom w:val="single" w:sz="4" w:space="0" w:color="auto"/>
            </w:tcBorders>
          </w:tcPr>
          <w:p w:rsidR="00CD1D5C" w:rsidRPr="00552DD8" w:rsidRDefault="00CD1D5C" w:rsidP="00CD1D5C">
            <w:pPr>
              <w:pStyle w:val="Tabletext"/>
              <w:rPr>
                <w:sz w:val="20"/>
                <w:lang w:val="en-US"/>
              </w:rPr>
            </w:pPr>
            <w:r w:rsidRPr="00552DD8">
              <w:rPr>
                <w:sz w:val="20"/>
                <w:lang w:val="en-US"/>
              </w:rPr>
              <w:t xml:space="preserve">2.8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E164E8">
              <w:rPr>
                <w:sz w:val="20"/>
                <w:vertAlign w:val="subscript"/>
                <w:lang w:val="en-US"/>
              </w:rPr>
              <w:t>max</w:t>
            </w:r>
          </w:p>
        </w:tc>
        <w:tc>
          <w:tcPr>
            <w:tcW w:w="3145" w:type="dxa"/>
            <w:tcBorders>
              <w:bottom w:val="single" w:sz="4" w:space="0" w:color="auto"/>
            </w:tcBorders>
          </w:tcPr>
          <w:p w:rsidR="00CD1D5C" w:rsidRPr="00552DD8" w:rsidRDefault="00CD1D5C" w:rsidP="00CD1D5C">
            <w:pPr>
              <w:pStyle w:val="Tabletext"/>
              <w:rPr>
                <w:sz w:val="20"/>
                <w:lang w:val="en-US"/>
              </w:rPr>
            </w:pPr>
            <w:r w:rsidRPr="00552DD8">
              <w:rPr>
                <w:sz w:val="20"/>
                <w:lang w:val="en-US"/>
              </w:rPr>
              <w:t xml:space="preserve">3.3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w:t>
            </w:r>
            <w:r w:rsidRPr="00552DD8">
              <w:rPr>
                <w:i/>
                <w:iCs/>
                <w:sz w:val="20"/>
                <w:lang w:val="en-US"/>
              </w:rPr>
              <w:t>f_offset</w:t>
            </w:r>
            <w:r w:rsidRPr="00E164E8">
              <w:rPr>
                <w:sz w:val="20"/>
                <w:vertAlign w:val="subscript"/>
                <w:lang w:val="en-US"/>
              </w:rPr>
              <w:t>max</w:t>
            </w:r>
            <w:r w:rsidRPr="00552DD8">
              <w:rPr>
                <w:sz w:val="20"/>
                <w:lang w:val="en-US"/>
              </w:rPr>
              <w:t xml:space="preserve"> </w:t>
            </w:r>
          </w:p>
        </w:tc>
        <w:tc>
          <w:tcPr>
            <w:tcW w:w="2754" w:type="dxa"/>
            <w:tcBorders>
              <w:bottom w:val="single" w:sz="4" w:space="0" w:color="auto"/>
            </w:tcBorders>
          </w:tcPr>
          <w:p w:rsidR="00CD1D5C" w:rsidRPr="00552DD8" w:rsidRDefault="00CD1D5C" w:rsidP="00CD1D5C">
            <w:pPr>
              <w:pStyle w:val="Tabletext"/>
              <w:jc w:val="center"/>
              <w:rPr>
                <w:sz w:val="20"/>
                <w:lang w:val="en-US"/>
              </w:rPr>
            </w:pPr>
            <w:r>
              <w:rPr>
                <w:sz w:val="20"/>
                <w:lang w:val="en-US"/>
              </w:rPr>
              <w:t>–</w:t>
            </w:r>
            <w:r w:rsidRPr="00552DD8">
              <w:rPr>
                <w:sz w:val="20"/>
                <w:lang w:val="en-US"/>
              </w:rPr>
              <w:t>15 dBm</w:t>
            </w:r>
          </w:p>
        </w:tc>
        <w:tc>
          <w:tcPr>
            <w:tcW w:w="1383" w:type="dxa"/>
            <w:tcBorders>
              <w:bottom w:val="single" w:sz="4" w:space="0" w:color="auto"/>
            </w:tcBorders>
          </w:tcPr>
          <w:p w:rsidR="00CD1D5C" w:rsidRPr="00552DD8" w:rsidRDefault="00CD1D5C" w:rsidP="00CD1D5C">
            <w:pPr>
              <w:pStyle w:val="Tabletext"/>
              <w:jc w:val="center"/>
              <w:rPr>
                <w:sz w:val="20"/>
                <w:lang w:val="en-US"/>
              </w:rPr>
            </w:pPr>
            <w:r w:rsidRPr="00552DD8">
              <w:rPr>
                <w:sz w:val="20"/>
                <w:lang w:val="en-US"/>
              </w:rPr>
              <w:t>1 MHz</w:t>
            </w:r>
          </w:p>
        </w:tc>
      </w:tr>
      <w:tr w:rsidR="00673F76" w:rsidRPr="00CD1D5C"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38AE">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Default="00673F76" w:rsidP="00BB3FB7">
            <w:pPr>
              <w:pStyle w:val="Tabletext"/>
              <w:rPr>
                <w:lang w:val="en-US" w:eastAsia="zh-CN"/>
              </w:rPr>
            </w:pPr>
            <w:r w:rsidRPr="003117C7">
              <w:rPr>
                <w:rFonts w:hint="eastAsia"/>
                <w:lang w:eastAsia="zh-CN"/>
              </w:rPr>
              <w:t>注</w:t>
            </w:r>
            <w:r w:rsidRPr="003117C7">
              <w:rPr>
                <w:lang w:eastAsia="zh-CN"/>
              </w:rPr>
              <w:t xml:space="preserve">3 </w:t>
            </w:r>
            <w:r w:rsidRPr="003117C7">
              <w:rPr>
                <w:lang w:val="en-US" w:eastAsia="zh-CN"/>
              </w:rPr>
              <w:t xml:space="preserve">– </w:t>
            </w:r>
            <w:r w:rsidRPr="003117C7">
              <w:rPr>
                <w:rFonts w:hint="eastAsia"/>
                <w:lang w:val="en-US" w:eastAsia="zh-CN"/>
              </w:rPr>
              <w:t>此频率范围保证</w:t>
            </w:r>
            <w:r w:rsidRPr="003117C7">
              <w:rPr>
                <w:i/>
                <w:iCs/>
                <w:lang w:val="en-US" w:eastAsia="zh-CN"/>
              </w:rPr>
              <w:t>f_offset</w:t>
            </w:r>
            <w:r w:rsidRPr="003117C7">
              <w:rPr>
                <w:rFonts w:hint="eastAsia"/>
                <w:lang w:val="en-US" w:eastAsia="zh-CN"/>
              </w:rPr>
              <w:t>的数值范围连续。</w:t>
            </w:r>
          </w:p>
          <w:p w:rsidR="00CD1D5C" w:rsidRPr="003117C7" w:rsidRDefault="00787EDB" w:rsidP="00CD1D5C">
            <w:pPr>
              <w:pStyle w:val="Tabletext"/>
              <w:rPr>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CD1D5C" w:rsidRDefault="00673F76" w:rsidP="00673F76">
      <w:pPr>
        <w:spacing w:before="0"/>
        <w:rPr>
          <w:lang w:val="en-US" w:eastAsia="zh-CN"/>
        </w:rPr>
      </w:pPr>
    </w:p>
    <w:p w:rsidR="00673F76" w:rsidRPr="00117065" w:rsidRDefault="00673F76" w:rsidP="00673F76">
      <w:pPr>
        <w:pStyle w:val="Heading3"/>
        <w:rPr>
          <w:lang w:eastAsia="zh-CN"/>
        </w:rPr>
      </w:pPr>
      <w:r w:rsidRPr="00117065">
        <w:rPr>
          <w:lang w:eastAsia="zh-CN"/>
        </w:rPr>
        <w:t>2.3.2A</w:t>
      </w:r>
      <w:r w:rsidRPr="00117065">
        <w:rPr>
          <w:lang w:eastAsia="zh-CN"/>
        </w:rPr>
        <w:tab/>
      </w:r>
      <w:bookmarkStart w:id="265" w:name="lt_pId1508"/>
      <w:r>
        <w:rPr>
          <w:rFonts w:hint="eastAsia"/>
          <w:lang w:eastAsia="zh-CN"/>
        </w:rPr>
        <w:t>局</w:t>
      </w:r>
      <w:r w:rsidRPr="00930A7E">
        <w:rPr>
          <w:rFonts w:hint="eastAsia"/>
          <w:lang w:eastAsia="zh-CN"/>
        </w:rPr>
        <w:t>域</w:t>
      </w:r>
      <w:r w:rsidRPr="00930A7E">
        <w:rPr>
          <w:lang w:eastAsia="zh-CN"/>
        </w:rPr>
        <w:t>BS</w:t>
      </w:r>
      <w:r w:rsidRPr="00930A7E">
        <w:rPr>
          <w:rFonts w:hint="eastAsia"/>
          <w:lang w:eastAsia="zh-CN"/>
        </w:rPr>
        <w:t>工作</w:t>
      </w:r>
      <w:r w:rsidR="006B0B0A">
        <w:rPr>
          <w:rFonts w:hint="eastAsia"/>
          <w:lang w:eastAsia="zh-CN"/>
        </w:rPr>
        <w:t>频段</w:t>
      </w:r>
      <w:r>
        <w:rPr>
          <w:rFonts w:hint="eastAsia"/>
          <w:lang w:eastAsia="zh-CN"/>
        </w:rPr>
        <w:t>的</w:t>
      </w:r>
      <w:r w:rsidRPr="00930A7E">
        <w:rPr>
          <w:rFonts w:hint="eastAsia"/>
          <w:lang w:eastAsia="zh-CN"/>
        </w:rPr>
        <w:t>无用发射</w:t>
      </w:r>
      <w:r w:rsidRPr="00930A7E">
        <w:rPr>
          <w:lang w:eastAsia="zh-CN"/>
        </w:rPr>
        <w:t>(</w:t>
      </w:r>
      <w:r>
        <w:rPr>
          <w:lang w:eastAsia="zh-CN"/>
        </w:rPr>
        <w:t>A</w:t>
      </w:r>
      <w:r>
        <w:rPr>
          <w:rFonts w:hint="eastAsia"/>
          <w:lang w:eastAsia="zh-CN"/>
        </w:rPr>
        <w:t>和</w:t>
      </w:r>
      <w:r>
        <w:rPr>
          <w:lang w:eastAsia="zh-CN"/>
        </w:rPr>
        <w:t>B</w:t>
      </w:r>
      <w:r w:rsidRPr="00930A7E">
        <w:rPr>
          <w:rFonts w:hint="eastAsia"/>
          <w:lang w:eastAsia="zh-CN"/>
        </w:rPr>
        <w:t>类</w:t>
      </w:r>
      <w:r w:rsidRPr="00930A7E">
        <w:rPr>
          <w:lang w:eastAsia="zh-CN"/>
        </w:rPr>
        <w:t>)</w:t>
      </w:r>
    </w:p>
    <w:p w:rsidR="00673F76" w:rsidRPr="00117807" w:rsidRDefault="00673F76" w:rsidP="00B838AE">
      <w:pPr>
        <w:ind w:firstLineChars="200" w:firstLine="480"/>
      </w:pPr>
      <w:bookmarkStart w:id="266" w:name="lt_pId1509"/>
      <w:bookmarkEnd w:id="265"/>
      <w:r w:rsidRPr="00117807">
        <w:rPr>
          <w:rFonts w:hint="eastAsia"/>
        </w:rPr>
        <w:t>对于工作在</w:t>
      </w:r>
      <w:r w:rsidRPr="00117807">
        <w:t>E-UTRA</w:t>
      </w:r>
      <w:r w:rsidR="006B0B0A">
        <w:rPr>
          <w:rFonts w:hint="eastAsia"/>
        </w:rPr>
        <w:t>频段</w:t>
      </w:r>
      <w:r w:rsidRPr="00117807">
        <w:t>≤3</w:t>
      </w:r>
      <w:r w:rsidR="00CD1D5C">
        <w:t> </w:t>
      </w:r>
      <w:r w:rsidR="00487D85">
        <w:t>GHz</w:t>
      </w:r>
      <w:r w:rsidRPr="00117807">
        <w:rPr>
          <w:rFonts w:hint="eastAsia"/>
        </w:rPr>
        <w:t>的局域</w:t>
      </w:r>
      <w:r w:rsidRPr="00117807">
        <w:t>BS</w:t>
      </w:r>
      <w:r w:rsidRPr="00117807">
        <w:rPr>
          <w:rFonts w:hint="eastAsia"/>
          <w:lang w:eastAsia="zh-CN"/>
        </w:rPr>
        <w:t>，</w:t>
      </w:r>
      <w:r w:rsidRPr="00117807">
        <w:rPr>
          <w:rFonts w:hint="eastAsia"/>
        </w:rPr>
        <w:t>发射不得超过表</w:t>
      </w:r>
      <w:r w:rsidRPr="00117807">
        <w:t>2.3.2A-1</w:t>
      </w:r>
      <w:r w:rsidRPr="00117807">
        <w:rPr>
          <w:rFonts w:hint="eastAsia"/>
          <w:lang w:eastAsia="zh-CN"/>
        </w:rPr>
        <w:t>、</w:t>
      </w:r>
      <w:r w:rsidRPr="00117807">
        <w:t>2.3.2A-2</w:t>
      </w:r>
      <w:r w:rsidRPr="00117807">
        <w:rPr>
          <w:rFonts w:hint="eastAsia"/>
          <w:lang w:eastAsia="zh-CN"/>
        </w:rPr>
        <w:t>和</w:t>
      </w:r>
      <w:r w:rsidRPr="00117807">
        <w:t>2.3.2A-3</w:t>
      </w:r>
      <w:r w:rsidRPr="00117807">
        <w:rPr>
          <w:rFonts w:hint="eastAsia"/>
        </w:rPr>
        <w:t>中所规定的最大限值</w:t>
      </w:r>
      <w:r w:rsidRPr="00117807">
        <w:rPr>
          <w:rFonts w:hint="eastAsia"/>
          <w:lang w:eastAsia="zh-CN"/>
        </w:rPr>
        <w:t>。</w:t>
      </w:r>
      <w:bookmarkEnd w:id="266"/>
    </w:p>
    <w:p w:rsidR="00673F76" w:rsidRPr="00117065" w:rsidRDefault="00673F76" w:rsidP="00673F76">
      <w:pPr>
        <w:ind w:firstLineChars="200" w:firstLine="480"/>
      </w:pPr>
      <w:bookmarkStart w:id="267" w:name="lt_pId1510"/>
      <w:r w:rsidRPr="00117807">
        <w:rPr>
          <w:rFonts w:hint="eastAsia"/>
        </w:rPr>
        <w:t>对于工作在</w:t>
      </w:r>
      <w:r w:rsidRPr="00117807">
        <w:t>E-UTRA</w:t>
      </w:r>
      <w:r w:rsidR="006B0B0A">
        <w:rPr>
          <w:rFonts w:hint="eastAsia"/>
        </w:rPr>
        <w:t>频段</w:t>
      </w:r>
      <w:r w:rsidRPr="00117807">
        <w:t>&gt;3</w:t>
      </w:r>
      <w:r w:rsidR="00CD1D5C">
        <w:t> </w:t>
      </w:r>
      <w:r w:rsidR="00487D85">
        <w:t>GHz</w:t>
      </w:r>
      <w:r w:rsidRPr="00117807">
        <w:rPr>
          <w:rFonts w:hint="eastAsia"/>
        </w:rPr>
        <w:t>的局域</w:t>
      </w:r>
      <w:r w:rsidRPr="00117807">
        <w:t>BS</w:t>
      </w:r>
      <w:r w:rsidRPr="00117807">
        <w:rPr>
          <w:rFonts w:hint="eastAsia"/>
          <w:lang w:eastAsia="zh-CN"/>
        </w:rPr>
        <w:t>，</w:t>
      </w:r>
      <w:r w:rsidRPr="00117807">
        <w:rPr>
          <w:rFonts w:hint="eastAsia"/>
        </w:rPr>
        <w:t>发射不得超过表</w:t>
      </w:r>
      <w:r w:rsidRPr="00117807">
        <w:t>2.3.2A-1a</w:t>
      </w:r>
      <w:r w:rsidRPr="00117807">
        <w:rPr>
          <w:rFonts w:hint="eastAsia"/>
          <w:lang w:eastAsia="zh-CN"/>
        </w:rPr>
        <w:t>、</w:t>
      </w:r>
      <w:r w:rsidRPr="00117807">
        <w:t>2.3.2A-2a</w:t>
      </w:r>
      <w:r w:rsidRPr="00117807">
        <w:rPr>
          <w:rFonts w:hint="eastAsia"/>
          <w:lang w:eastAsia="zh-CN"/>
        </w:rPr>
        <w:t>和</w:t>
      </w:r>
      <w:r w:rsidRPr="00117807">
        <w:t>2.3.2A-3a</w:t>
      </w:r>
      <w:r w:rsidRPr="00117807">
        <w:rPr>
          <w:rFonts w:hint="eastAsia"/>
        </w:rPr>
        <w:t>中所规定的最大限值</w:t>
      </w:r>
      <w:r w:rsidRPr="00117807">
        <w:rPr>
          <w:rFonts w:hint="eastAsia"/>
          <w:lang w:eastAsia="zh-CN"/>
        </w:rPr>
        <w:t>。</w:t>
      </w:r>
    </w:p>
    <w:p w:rsidR="00CF6065" w:rsidRPr="00F711FC" w:rsidRDefault="00CF6065">
      <w:pPr>
        <w:tabs>
          <w:tab w:val="clear" w:pos="794"/>
          <w:tab w:val="clear" w:pos="1191"/>
          <w:tab w:val="clear" w:pos="1588"/>
          <w:tab w:val="clear" w:pos="1985"/>
        </w:tabs>
        <w:overflowPunct/>
        <w:autoSpaceDE/>
        <w:autoSpaceDN/>
        <w:adjustRightInd/>
        <w:spacing w:before="0"/>
        <w:jc w:val="left"/>
        <w:textAlignment w:val="auto"/>
        <w:rPr>
          <w:rFonts w:eastAsia="SimSun"/>
          <w:caps/>
          <w:lang w:eastAsia="zh-CN"/>
        </w:rPr>
      </w:pPr>
      <w:bookmarkStart w:id="268" w:name="lt_pId1511"/>
      <w:bookmarkEnd w:id="267"/>
      <w:r>
        <w:rPr>
          <w:lang w:eastAsia="zh-CN"/>
        </w:rPr>
        <w:br w:type="page"/>
      </w:r>
    </w:p>
    <w:p w:rsidR="00673F76" w:rsidRDefault="00673F76" w:rsidP="00CF6065">
      <w:pPr>
        <w:pStyle w:val="TableNo"/>
        <w:rPr>
          <w:lang w:eastAsia="zh-CN"/>
        </w:rPr>
      </w:pPr>
      <w:r w:rsidRPr="00662793">
        <w:rPr>
          <w:rFonts w:hint="eastAsia"/>
          <w:lang w:eastAsia="zh-CN"/>
        </w:rPr>
        <w:lastRenderedPageBreak/>
        <w:t>表</w:t>
      </w:r>
      <w:r w:rsidRPr="00662793">
        <w:rPr>
          <w:lang w:eastAsia="zh-CN"/>
        </w:rPr>
        <w:t>2.3.2A-1</w:t>
      </w:r>
      <w:bookmarkEnd w:id="268"/>
    </w:p>
    <w:p w:rsidR="00673F76" w:rsidRPr="00117065" w:rsidRDefault="00673F76" w:rsidP="00673F76">
      <w:pPr>
        <w:pStyle w:val="Tabletitle"/>
        <w:rPr>
          <w:lang w:eastAsia="zh-CN"/>
        </w:rPr>
      </w:pPr>
      <w:r>
        <w:rPr>
          <w:lang w:eastAsia="zh-CN"/>
        </w:rPr>
        <w:t>1.4 MHz</w:t>
      </w:r>
      <w:r>
        <w:rPr>
          <w:rFonts w:hint="eastAsia"/>
          <w:lang w:eastAsia="zh-CN"/>
        </w:rPr>
        <w:t>信道带宽的局域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00CF6065">
        <w:rPr>
          <w:lang w:eastAsia="zh-CN"/>
        </w:rPr>
        <w:br/>
      </w:r>
      <w:r>
        <w:rPr>
          <w:rFonts w:hint="eastAsia"/>
          <w:lang w:val="en-GB" w:eastAsia="zh-CN"/>
        </w:rPr>
        <w:t>（</w:t>
      </w:r>
      <w:r>
        <w:rPr>
          <w:lang w:val="en-GB" w:eastAsia="zh-CN"/>
        </w:rPr>
        <w:t>E-UTRA</w:t>
      </w:r>
      <w:r w:rsidR="006B0B0A">
        <w:rPr>
          <w:rFonts w:hint="eastAsia"/>
          <w:lang w:val="en-GB" w:eastAsia="zh-CN"/>
        </w:rPr>
        <w:t>频段</w:t>
      </w:r>
      <w:r w:rsidRPr="002D4836">
        <w:rPr>
          <w:rFonts w:cs="Arial"/>
          <w:lang w:val="en-GB" w:eastAsia="zh-CN"/>
        </w:rPr>
        <w:t xml:space="preserve">≤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835"/>
        <w:gridCol w:w="3299"/>
        <w:gridCol w:w="1383"/>
      </w:tblGrid>
      <w:tr w:rsidR="00673F76" w:rsidRPr="003117C7" w:rsidTr="00BB3FB7">
        <w:trPr>
          <w:cantSplit/>
          <w:trHeight w:val="1348"/>
          <w:jc w:val="center"/>
        </w:trPr>
        <w:tc>
          <w:tcPr>
            <w:tcW w:w="2122" w:type="dxa"/>
            <w:vAlign w:val="center"/>
          </w:tcPr>
          <w:p w:rsidR="00673F76" w:rsidRPr="003117C7" w:rsidRDefault="00673F76" w:rsidP="00BB3FB7">
            <w:pPr>
              <w:pStyle w:val="Tablehead"/>
              <w:keepLines/>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CF6065">
              <w:rPr>
                <w:i/>
                <w:iCs/>
                <w:szCs w:val="22"/>
              </w:rPr>
              <w:sym w:font="Symbol" w:char="F044"/>
            </w:r>
            <w:r w:rsidRPr="00CF6065">
              <w:rPr>
                <w:i/>
                <w:iCs/>
                <w:lang w:eastAsia="zh-CN"/>
              </w:rPr>
              <w:t>f</w:t>
            </w:r>
          </w:p>
        </w:tc>
        <w:tc>
          <w:tcPr>
            <w:tcW w:w="2835" w:type="dxa"/>
            <w:vAlign w:val="center"/>
          </w:tcPr>
          <w:p w:rsidR="00673F76" w:rsidRPr="003117C7" w:rsidRDefault="00673F76" w:rsidP="00BB3FB7">
            <w:pPr>
              <w:pStyle w:val="Tablehead"/>
              <w:keepLines/>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299" w:type="dxa"/>
            <w:vAlign w:val="center"/>
          </w:tcPr>
          <w:p w:rsidR="00673F76" w:rsidRPr="003117C7" w:rsidRDefault="00673F76" w:rsidP="00BB3FB7">
            <w:pPr>
              <w:pStyle w:val="Tablehead"/>
              <w:keepLines/>
            </w:pPr>
            <w:r w:rsidRPr="003117C7">
              <w:rPr>
                <w:rFonts w:hint="eastAsia"/>
                <w:lang w:eastAsia="zh-CN"/>
              </w:rPr>
              <w:t>测试</w:t>
            </w:r>
            <w:r w:rsidRPr="003117C7">
              <w:rPr>
                <w:rFonts w:hint="eastAsia"/>
              </w:rPr>
              <w:t>要求（注</w:t>
            </w:r>
            <w:r w:rsidRPr="003117C7">
              <w:t>1</w:t>
            </w:r>
            <w:r w:rsidR="00CD1D5C">
              <w:rPr>
                <w:rFonts w:hint="eastAsia"/>
                <w:lang w:eastAsia="zh-CN"/>
              </w:rPr>
              <w:t>、</w:t>
            </w:r>
            <w:r w:rsidR="00CD1D5C">
              <w:rPr>
                <w:lang w:eastAsia="zh-CN"/>
              </w:rPr>
              <w:t>3</w:t>
            </w:r>
            <w:r w:rsidRPr="003117C7">
              <w:rPr>
                <w:rFonts w:hint="eastAsia"/>
              </w:rPr>
              <w:t>）</w:t>
            </w:r>
          </w:p>
        </w:tc>
        <w:tc>
          <w:tcPr>
            <w:tcW w:w="1383" w:type="dxa"/>
            <w:vAlign w:val="center"/>
          </w:tcPr>
          <w:p w:rsidR="00673F76" w:rsidRPr="003117C7" w:rsidRDefault="00673F76" w:rsidP="00BB3FB7">
            <w:pPr>
              <w:pStyle w:val="Tablehead"/>
              <w:keepLines/>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CF6065" w:rsidRPr="003117C7" w:rsidTr="00B86CC1">
        <w:trPr>
          <w:cantSplit/>
          <w:jc w:val="center"/>
        </w:trPr>
        <w:tc>
          <w:tcPr>
            <w:tcW w:w="2122" w:type="dxa"/>
          </w:tcPr>
          <w:p w:rsidR="00CF6065" w:rsidRPr="007B7F02" w:rsidRDefault="00CF6065" w:rsidP="00CF6065">
            <w:pPr>
              <w:pStyle w:val="Tabletext"/>
              <w:jc w:val="left"/>
              <w:rPr>
                <w:sz w:val="20"/>
                <w:lang w:val="en-US"/>
              </w:rPr>
            </w:pPr>
            <w:r w:rsidRPr="007B7F02">
              <w:rPr>
                <w:sz w:val="20"/>
                <w:lang w:val="en-US"/>
              </w:rPr>
              <w:t xml:space="preserve">0 MHz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7B7F02">
              <w:rPr>
                <w:sz w:val="20"/>
                <w:lang w:val="en-US"/>
              </w:rPr>
              <w:t xml:space="preserve"> &lt; 1.4 MHz</w:t>
            </w:r>
          </w:p>
        </w:tc>
        <w:tc>
          <w:tcPr>
            <w:tcW w:w="2835" w:type="dxa"/>
          </w:tcPr>
          <w:p w:rsidR="00CF6065" w:rsidRPr="007B7F02" w:rsidRDefault="00CF6065" w:rsidP="00CF6065">
            <w:pPr>
              <w:pStyle w:val="Tabletext"/>
              <w:jc w:val="left"/>
              <w:rPr>
                <w:sz w:val="20"/>
                <w:lang w:val="en-US"/>
              </w:rPr>
            </w:pPr>
            <w:r w:rsidRPr="007B7F02">
              <w:rPr>
                <w:sz w:val="20"/>
                <w:lang w:val="en-US"/>
              </w:rPr>
              <w:t xml:space="preserve">0.05 MHz </w:t>
            </w:r>
            <w:r w:rsidRPr="007B7F02">
              <w:rPr>
                <w:sz w:val="20"/>
                <w:lang w:val="en-US"/>
              </w:rPr>
              <w:sym w:font="Symbol" w:char="F0A3"/>
            </w:r>
            <w:r w:rsidRPr="007B7F02">
              <w:rPr>
                <w:sz w:val="20"/>
                <w:lang w:val="en-US"/>
              </w:rPr>
              <w:t xml:space="preserve"> </w:t>
            </w:r>
            <w:r w:rsidRPr="007B7F02">
              <w:rPr>
                <w:i/>
                <w:iCs/>
                <w:sz w:val="20"/>
                <w:lang w:val="en-US"/>
              </w:rPr>
              <w:t>f_offset</w:t>
            </w:r>
            <w:r w:rsidRPr="007B7F02">
              <w:rPr>
                <w:sz w:val="20"/>
                <w:lang w:val="en-US"/>
              </w:rPr>
              <w:t xml:space="preserve"> &lt; 1.45 MHz</w:t>
            </w:r>
          </w:p>
        </w:tc>
        <w:tc>
          <w:tcPr>
            <w:tcW w:w="3299" w:type="dxa"/>
            <w:vAlign w:val="center"/>
          </w:tcPr>
          <w:p w:rsidR="00CF6065" w:rsidRPr="007B7F02" w:rsidRDefault="00CD1D5C" w:rsidP="00CF6065">
            <w:pPr>
              <w:pStyle w:val="Tabletext"/>
              <w:rPr>
                <w:sz w:val="20"/>
                <w:lang w:val="en-US"/>
              </w:rPr>
            </w:pPr>
            <w:r w:rsidRPr="00737DCC">
              <w:rPr>
                <w:position w:val="-28"/>
                <w:sz w:val="20"/>
                <w:lang w:val="en-US"/>
              </w:rPr>
              <w:object w:dxaOrig="3739" w:dyaOrig="680">
                <v:shape id="_x0000_i1050" type="#_x0000_t75" style="width:145.8pt;height:25.8pt" o:ole="" fillcolor="window">
                  <v:imagedata r:id="rId67" o:title=""/>
                </v:shape>
                <o:OLEObject Type="Embed" ProgID="Equation.3" ShapeID="_x0000_i1050" DrawAspect="Content" ObjectID="_1571128195" r:id="rId68"/>
              </w:object>
            </w:r>
          </w:p>
        </w:tc>
        <w:tc>
          <w:tcPr>
            <w:tcW w:w="1383" w:type="dxa"/>
          </w:tcPr>
          <w:p w:rsidR="00CF6065" w:rsidRPr="007B7F02" w:rsidRDefault="00CF6065" w:rsidP="00CF6065">
            <w:pPr>
              <w:pStyle w:val="Tabletext"/>
              <w:jc w:val="center"/>
              <w:rPr>
                <w:sz w:val="20"/>
                <w:lang w:val="en-US"/>
              </w:rPr>
            </w:pPr>
            <w:r w:rsidRPr="007B7F02">
              <w:rPr>
                <w:sz w:val="20"/>
                <w:lang w:val="en-US"/>
              </w:rPr>
              <w:t>100 kHz</w:t>
            </w:r>
          </w:p>
        </w:tc>
      </w:tr>
      <w:tr w:rsidR="00CF6065" w:rsidRPr="003117C7" w:rsidTr="00BB3FB7">
        <w:trPr>
          <w:cantSplit/>
          <w:jc w:val="center"/>
        </w:trPr>
        <w:tc>
          <w:tcPr>
            <w:tcW w:w="2122" w:type="dxa"/>
          </w:tcPr>
          <w:p w:rsidR="00CF6065" w:rsidRPr="007B7F02" w:rsidRDefault="00CF6065" w:rsidP="00CF6065">
            <w:pPr>
              <w:pStyle w:val="Tabletext"/>
              <w:rPr>
                <w:sz w:val="20"/>
                <w:lang w:val="en-US"/>
              </w:rPr>
            </w:pPr>
            <w:r w:rsidRPr="007B7F02">
              <w:rPr>
                <w:sz w:val="20"/>
                <w:lang w:val="en-US"/>
              </w:rPr>
              <w:t xml:space="preserve">1.4 MHz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7B7F02">
              <w:rPr>
                <w:sz w:val="20"/>
                <w:lang w:val="en-US"/>
              </w:rPr>
              <w:t xml:space="preserve"> &lt; 2.8 MHz</w:t>
            </w:r>
          </w:p>
        </w:tc>
        <w:tc>
          <w:tcPr>
            <w:tcW w:w="2835" w:type="dxa"/>
          </w:tcPr>
          <w:p w:rsidR="00CF6065" w:rsidRPr="007B7F02" w:rsidRDefault="00CF6065" w:rsidP="00CF6065">
            <w:pPr>
              <w:pStyle w:val="Tabletext"/>
              <w:rPr>
                <w:sz w:val="20"/>
                <w:lang w:val="en-US"/>
              </w:rPr>
            </w:pPr>
            <w:r w:rsidRPr="007B7F02">
              <w:rPr>
                <w:sz w:val="20"/>
                <w:lang w:val="en-US"/>
              </w:rPr>
              <w:t xml:space="preserve">1.45 MHz </w:t>
            </w:r>
            <w:r w:rsidRPr="007B7F02">
              <w:rPr>
                <w:sz w:val="20"/>
                <w:lang w:val="en-US"/>
              </w:rPr>
              <w:sym w:font="Symbol" w:char="F0A3"/>
            </w:r>
            <w:r w:rsidRPr="007B7F02">
              <w:rPr>
                <w:sz w:val="20"/>
                <w:lang w:val="en-US"/>
              </w:rPr>
              <w:t xml:space="preserve"> </w:t>
            </w:r>
            <w:r w:rsidRPr="007B7F02">
              <w:rPr>
                <w:i/>
                <w:iCs/>
                <w:sz w:val="20"/>
                <w:lang w:val="en-US"/>
              </w:rPr>
              <w:t>f_offset</w:t>
            </w:r>
            <w:r w:rsidRPr="007B7F02">
              <w:rPr>
                <w:sz w:val="20"/>
                <w:lang w:val="en-US"/>
              </w:rPr>
              <w:t xml:space="preserve"> &lt; 2.85 MHz</w:t>
            </w:r>
          </w:p>
        </w:tc>
        <w:tc>
          <w:tcPr>
            <w:tcW w:w="3299" w:type="dxa"/>
          </w:tcPr>
          <w:p w:rsidR="00CF6065" w:rsidRPr="007B7F02" w:rsidRDefault="00CF6065" w:rsidP="00CF6065">
            <w:pPr>
              <w:pStyle w:val="Tabletext"/>
              <w:jc w:val="center"/>
              <w:rPr>
                <w:sz w:val="20"/>
                <w:lang w:val="en-US"/>
              </w:rPr>
            </w:pPr>
            <w:r>
              <w:rPr>
                <w:sz w:val="20"/>
                <w:lang w:val="en-US"/>
              </w:rPr>
              <w:t>–</w:t>
            </w:r>
            <w:r w:rsidRPr="007B7F02">
              <w:rPr>
                <w:sz w:val="20"/>
                <w:lang w:val="en-US"/>
              </w:rPr>
              <w:t>29.5 dBm</w:t>
            </w:r>
          </w:p>
        </w:tc>
        <w:tc>
          <w:tcPr>
            <w:tcW w:w="1383" w:type="dxa"/>
          </w:tcPr>
          <w:p w:rsidR="00CF6065" w:rsidRPr="007B7F02" w:rsidRDefault="00CF6065" w:rsidP="00CF6065">
            <w:pPr>
              <w:pStyle w:val="Tabletext"/>
              <w:jc w:val="center"/>
              <w:rPr>
                <w:sz w:val="20"/>
                <w:lang w:val="en-US"/>
              </w:rPr>
            </w:pPr>
            <w:r w:rsidRPr="007B7F02">
              <w:rPr>
                <w:sz w:val="20"/>
                <w:lang w:val="en-US"/>
              </w:rPr>
              <w:t>100 kHz</w:t>
            </w:r>
          </w:p>
        </w:tc>
      </w:tr>
      <w:tr w:rsidR="00CF6065" w:rsidRPr="003117C7" w:rsidTr="00B80A70">
        <w:trPr>
          <w:cantSplit/>
          <w:jc w:val="center"/>
        </w:trPr>
        <w:tc>
          <w:tcPr>
            <w:tcW w:w="2122" w:type="dxa"/>
            <w:tcBorders>
              <w:bottom w:val="single" w:sz="4" w:space="0" w:color="auto"/>
            </w:tcBorders>
          </w:tcPr>
          <w:p w:rsidR="00CF6065" w:rsidRPr="007B7F02" w:rsidRDefault="00CF6065" w:rsidP="00CF6065">
            <w:pPr>
              <w:pStyle w:val="Tabletext"/>
              <w:rPr>
                <w:sz w:val="20"/>
                <w:lang w:val="en-US"/>
              </w:rPr>
            </w:pPr>
            <w:r w:rsidRPr="007B7F02">
              <w:rPr>
                <w:sz w:val="20"/>
                <w:lang w:val="en-US"/>
              </w:rPr>
              <w:t xml:space="preserve">2.8 MHz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7B7F02">
              <w:rPr>
                <w:sz w:val="20"/>
                <w:lang w:val="en-US"/>
              </w:rPr>
              <w:t xml:space="preserve">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E164E8">
              <w:rPr>
                <w:sz w:val="20"/>
                <w:vertAlign w:val="subscript"/>
                <w:lang w:val="en-US"/>
              </w:rPr>
              <w:t>max</w:t>
            </w:r>
          </w:p>
        </w:tc>
        <w:tc>
          <w:tcPr>
            <w:tcW w:w="2835" w:type="dxa"/>
            <w:tcBorders>
              <w:bottom w:val="single" w:sz="4" w:space="0" w:color="auto"/>
            </w:tcBorders>
          </w:tcPr>
          <w:p w:rsidR="00CF6065" w:rsidRPr="007B7F02" w:rsidRDefault="00CF6065" w:rsidP="00CF6065">
            <w:pPr>
              <w:pStyle w:val="Tabletext"/>
              <w:rPr>
                <w:sz w:val="20"/>
                <w:lang w:val="en-US"/>
              </w:rPr>
            </w:pPr>
            <w:r w:rsidRPr="007B7F02">
              <w:rPr>
                <w:sz w:val="20"/>
                <w:lang w:val="en-US"/>
              </w:rPr>
              <w:t xml:space="preserve">2.85 MHz </w:t>
            </w:r>
            <w:r w:rsidRPr="007B7F02">
              <w:rPr>
                <w:sz w:val="20"/>
                <w:lang w:val="en-US"/>
              </w:rPr>
              <w:sym w:font="Symbol" w:char="F0A3"/>
            </w:r>
            <w:r w:rsidRPr="007B7F02">
              <w:rPr>
                <w:sz w:val="20"/>
                <w:lang w:val="en-US"/>
              </w:rPr>
              <w:t xml:space="preserve"> </w:t>
            </w:r>
            <w:r w:rsidRPr="007B7F02">
              <w:rPr>
                <w:i/>
                <w:iCs/>
                <w:sz w:val="20"/>
                <w:lang w:val="en-US"/>
              </w:rPr>
              <w:t>f_offset</w:t>
            </w:r>
            <w:r w:rsidRPr="007B7F02">
              <w:rPr>
                <w:sz w:val="20"/>
                <w:lang w:val="en-US"/>
              </w:rPr>
              <w:t xml:space="preserve"> &lt; </w:t>
            </w:r>
            <w:r w:rsidRPr="007B7F02">
              <w:rPr>
                <w:i/>
                <w:iCs/>
                <w:sz w:val="20"/>
                <w:lang w:val="en-US"/>
              </w:rPr>
              <w:t>f_offset</w:t>
            </w:r>
            <w:r w:rsidRPr="00E164E8">
              <w:rPr>
                <w:sz w:val="20"/>
                <w:vertAlign w:val="subscript"/>
                <w:lang w:val="en-US"/>
              </w:rPr>
              <w:t>max</w:t>
            </w:r>
          </w:p>
        </w:tc>
        <w:tc>
          <w:tcPr>
            <w:tcW w:w="3299" w:type="dxa"/>
            <w:tcBorders>
              <w:bottom w:val="single" w:sz="4" w:space="0" w:color="auto"/>
            </w:tcBorders>
          </w:tcPr>
          <w:p w:rsidR="00CF6065" w:rsidRPr="007B7F02" w:rsidRDefault="00CF6065" w:rsidP="00CF6065">
            <w:pPr>
              <w:pStyle w:val="Tabletext"/>
              <w:jc w:val="center"/>
              <w:rPr>
                <w:sz w:val="20"/>
                <w:lang w:val="en-US"/>
              </w:rPr>
            </w:pPr>
            <w:r>
              <w:rPr>
                <w:sz w:val="20"/>
                <w:lang w:val="en-US"/>
              </w:rPr>
              <w:t>–</w:t>
            </w:r>
            <w:r w:rsidRPr="007B7F02">
              <w:rPr>
                <w:sz w:val="20"/>
                <w:lang w:val="en-US"/>
              </w:rPr>
              <w:t>31 dBm</w:t>
            </w:r>
          </w:p>
        </w:tc>
        <w:tc>
          <w:tcPr>
            <w:tcW w:w="1383" w:type="dxa"/>
            <w:tcBorders>
              <w:bottom w:val="single" w:sz="4" w:space="0" w:color="auto"/>
            </w:tcBorders>
          </w:tcPr>
          <w:p w:rsidR="00CF6065" w:rsidRPr="007B7F02" w:rsidRDefault="00CF6065" w:rsidP="00CF6065">
            <w:pPr>
              <w:pStyle w:val="Tabletext"/>
              <w:jc w:val="center"/>
              <w:rPr>
                <w:sz w:val="20"/>
                <w:lang w:val="en-US"/>
              </w:rPr>
            </w:pPr>
            <w:r w:rsidRPr="007B7F02">
              <w:rPr>
                <w:sz w:val="20"/>
                <w:lang w:val="en-US"/>
              </w:rPr>
              <w:t>100 kHz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bookmarkStart w:id="269" w:name="lt_pId1531"/>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650BE2">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–31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269"/>
          </w:p>
          <w:p w:rsidR="00CD1D5C" w:rsidRPr="003117C7" w:rsidRDefault="00787EDB" w:rsidP="00BB3FB7">
            <w:pPr>
              <w:pStyle w:val="Tabletext"/>
              <w:rPr>
                <w:lang w:eastAsia="zh-CN"/>
              </w:rPr>
            </w:pPr>
            <w:r>
              <w:rPr>
                <w:rFonts w:hint="eastAsia"/>
                <w:szCs w:val="22"/>
                <w:lang w:val="en-GB" w:eastAsia="zh-CN"/>
              </w:rPr>
              <w:t>注</w:t>
            </w:r>
            <w:r w:rsidR="003F37FD">
              <w:rPr>
                <w:rFonts w:hint="eastAsia"/>
                <w:szCs w:val="22"/>
                <w:lang w:eastAsia="zh-CN"/>
              </w:rPr>
              <w:t>3</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Pr="006C0301" w:rsidRDefault="00673F76" w:rsidP="00650BE2">
      <w:pPr>
        <w:pStyle w:val="TableNo"/>
      </w:pPr>
      <w:bookmarkStart w:id="270" w:name="lt_pId1536"/>
      <w:r w:rsidRPr="00117807">
        <w:rPr>
          <w:rFonts w:hint="eastAsia"/>
        </w:rPr>
        <w:t>表</w:t>
      </w:r>
      <w:r w:rsidRPr="006C0301">
        <w:t>2.3.2A-1a</w:t>
      </w:r>
      <w:bookmarkEnd w:id="270"/>
    </w:p>
    <w:p w:rsidR="00673F76" w:rsidRPr="00E260C3" w:rsidRDefault="00673F76" w:rsidP="00673F76">
      <w:pPr>
        <w:pStyle w:val="Tabletitle"/>
        <w:rPr>
          <w:highlight w:val="cyan"/>
          <w:lang w:eastAsia="zh-CN"/>
        </w:rPr>
      </w:pPr>
      <w:r>
        <w:rPr>
          <w:lang w:eastAsia="zh-CN"/>
        </w:rPr>
        <w:t>1.4 MHz</w:t>
      </w:r>
      <w:r>
        <w:rPr>
          <w:rFonts w:hint="eastAsia"/>
          <w:lang w:eastAsia="zh-CN"/>
        </w:rPr>
        <w:t>信道带宽的局域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00650BE2">
        <w:rPr>
          <w:lang w:eastAsia="zh-CN"/>
        </w:rPr>
        <w:br/>
      </w:r>
      <w:r w:rsidRPr="00117807">
        <w:rPr>
          <w:rFonts w:hint="eastAsia"/>
          <w:lang w:eastAsia="zh-CN"/>
        </w:rPr>
        <w:t>（</w:t>
      </w:r>
      <w:r w:rsidRPr="00117807">
        <w:rPr>
          <w:lang w:eastAsia="zh-CN"/>
        </w:rPr>
        <w:t>E-UTRA</w:t>
      </w:r>
      <w:r w:rsidR="006B0B0A">
        <w:rPr>
          <w:rFonts w:hint="eastAsia"/>
          <w:lang w:val="en-GB" w:eastAsia="zh-CN"/>
        </w:rPr>
        <w:t>频段</w:t>
      </w:r>
      <w:r w:rsidRPr="00117807">
        <w:rPr>
          <w:rFonts w:cs="Arial"/>
          <w:lang w:eastAsia="zh-CN"/>
        </w:rPr>
        <w:t>&gt;</w:t>
      </w:r>
      <w:r w:rsidRPr="00117807">
        <w:rPr>
          <w:lang w:eastAsia="zh-CN"/>
        </w:rPr>
        <w:t>3 GHz</w:t>
      </w:r>
      <w:r w:rsidRPr="00117807">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673F76" w:rsidRPr="003117C7" w:rsidTr="00BB3FB7">
        <w:trPr>
          <w:cantSplit/>
          <w:jc w:val="center"/>
        </w:trPr>
        <w:tc>
          <w:tcPr>
            <w:tcW w:w="2122" w:type="dxa"/>
            <w:vAlign w:val="center"/>
          </w:tcPr>
          <w:p w:rsidR="00673F76" w:rsidRPr="003117C7" w:rsidRDefault="00673F76" w:rsidP="00BB3FB7">
            <w:pPr>
              <w:pStyle w:val="Tablehead"/>
              <w:keepLines/>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976" w:type="dxa"/>
            <w:vAlign w:val="center"/>
          </w:tcPr>
          <w:p w:rsidR="00673F76" w:rsidRPr="003117C7" w:rsidRDefault="00673F76" w:rsidP="00BB3FB7">
            <w:pPr>
              <w:pStyle w:val="Tablehead"/>
              <w:keepLines/>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158" w:type="dxa"/>
            <w:vAlign w:val="center"/>
          </w:tcPr>
          <w:p w:rsidR="00673F76" w:rsidRPr="003117C7" w:rsidRDefault="00673F76" w:rsidP="00BB3FB7">
            <w:pPr>
              <w:pStyle w:val="Tablehead"/>
              <w:keepLines/>
              <w:rPr>
                <w:sz w:val="20"/>
                <w:lang w:val="en-GB" w:eastAsia="zh-CN"/>
              </w:rPr>
            </w:pPr>
            <w:r w:rsidRPr="003117C7">
              <w:rPr>
                <w:rFonts w:hint="eastAsia"/>
                <w:lang w:eastAsia="zh-CN"/>
              </w:rPr>
              <w:t>测试要求（注</w:t>
            </w:r>
            <w:r w:rsidRPr="003117C7">
              <w:rPr>
                <w:lang w:eastAsia="zh-CN"/>
              </w:rPr>
              <w:t>1</w:t>
            </w:r>
            <w:r w:rsidR="00CD1D5C">
              <w:rPr>
                <w:rFonts w:hint="eastAsia"/>
                <w:lang w:eastAsia="zh-CN"/>
              </w:rPr>
              <w:t>、</w:t>
            </w:r>
            <w:r w:rsidR="00CD1D5C">
              <w:rPr>
                <w:lang w:eastAsia="zh-CN"/>
              </w:rPr>
              <w:t>3</w:t>
            </w:r>
            <w:r w:rsidRPr="003117C7">
              <w:rPr>
                <w:rFonts w:hint="eastAsia"/>
                <w:lang w:eastAsia="zh-CN"/>
              </w:rPr>
              <w:t>）</w:t>
            </w:r>
          </w:p>
        </w:tc>
        <w:tc>
          <w:tcPr>
            <w:tcW w:w="1383" w:type="dxa"/>
            <w:vAlign w:val="center"/>
          </w:tcPr>
          <w:p w:rsidR="00673F76" w:rsidRPr="003117C7" w:rsidRDefault="00673F76" w:rsidP="00BB3FB7">
            <w:pPr>
              <w:pStyle w:val="Tablehead"/>
              <w:rPr>
                <w:sz w:val="20"/>
                <w:lang w:val="en-GB"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CF6065" w:rsidRPr="003117C7" w:rsidTr="00BB3FB7">
        <w:trPr>
          <w:cantSplit/>
          <w:jc w:val="center"/>
        </w:trPr>
        <w:tc>
          <w:tcPr>
            <w:tcW w:w="2122" w:type="dxa"/>
          </w:tcPr>
          <w:p w:rsidR="00CF6065" w:rsidRPr="00B87103" w:rsidRDefault="00CF6065" w:rsidP="00CF6065">
            <w:pPr>
              <w:pStyle w:val="Tabletext"/>
              <w:jc w:val="left"/>
              <w:rPr>
                <w:sz w:val="20"/>
                <w:lang w:val="en-US" w:eastAsia="zh-CN"/>
              </w:rPr>
            </w:pPr>
            <w:r w:rsidRPr="00B87103">
              <w:rPr>
                <w:sz w:val="20"/>
                <w:lang w:val="en-US" w:eastAsia="zh-CN"/>
              </w:rPr>
              <w:t xml:space="preserve">0 MHz </w:t>
            </w:r>
            <w:r w:rsidRPr="00B87103">
              <w:rPr>
                <w:sz w:val="20"/>
                <w:lang w:val="en-US"/>
              </w:rPr>
              <w:sym w:font="Symbol" w:char="F0A3"/>
            </w:r>
            <w:r w:rsidRPr="00B87103">
              <w:rPr>
                <w:sz w:val="20"/>
                <w:lang w:val="en-US" w:eastAsia="zh-CN"/>
              </w:rPr>
              <w:t xml:space="preserve"> </w:t>
            </w:r>
            <w:r w:rsidRPr="00B87103">
              <w:rPr>
                <w:sz w:val="20"/>
                <w:lang w:val="en-US"/>
              </w:rPr>
              <w:sym w:font="Symbol" w:char="F044"/>
            </w:r>
            <w:r w:rsidRPr="00B87103">
              <w:rPr>
                <w:i/>
                <w:iCs/>
                <w:sz w:val="20"/>
                <w:lang w:val="en-US" w:eastAsia="zh-CN"/>
              </w:rPr>
              <w:t>f</w:t>
            </w:r>
            <w:r w:rsidRPr="00B87103">
              <w:rPr>
                <w:sz w:val="20"/>
                <w:lang w:val="en-US" w:eastAsia="zh-CN"/>
              </w:rPr>
              <w:t xml:space="preserve"> &lt; 1.4 MHz</w:t>
            </w:r>
          </w:p>
        </w:tc>
        <w:tc>
          <w:tcPr>
            <w:tcW w:w="2976" w:type="dxa"/>
          </w:tcPr>
          <w:p w:rsidR="00CF6065" w:rsidRPr="00B87103" w:rsidRDefault="00CF6065" w:rsidP="00CF6065">
            <w:pPr>
              <w:pStyle w:val="Tabletext"/>
              <w:jc w:val="left"/>
              <w:rPr>
                <w:sz w:val="20"/>
                <w:lang w:val="en-US" w:eastAsia="zh-CN"/>
              </w:rPr>
            </w:pPr>
            <w:r w:rsidRPr="00B87103">
              <w:rPr>
                <w:sz w:val="20"/>
                <w:lang w:val="en-US" w:eastAsia="zh-CN"/>
              </w:rPr>
              <w:t xml:space="preserve">0.05 MHz </w:t>
            </w:r>
            <w:r w:rsidRPr="00B87103">
              <w:rPr>
                <w:sz w:val="20"/>
                <w:lang w:val="en-US"/>
              </w:rPr>
              <w:sym w:font="Symbol" w:char="F0A3"/>
            </w:r>
            <w:r w:rsidRPr="00B87103">
              <w:rPr>
                <w:sz w:val="20"/>
                <w:lang w:val="en-US" w:eastAsia="zh-CN"/>
              </w:rPr>
              <w:t xml:space="preserve"> </w:t>
            </w:r>
            <w:r w:rsidRPr="00B87103">
              <w:rPr>
                <w:i/>
                <w:iCs/>
                <w:sz w:val="20"/>
                <w:lang w:val="en-US" w:eastAsia="zh-CN"/>
              </w:rPr>
              <w:t>f_offset</w:t>
            </w:r>
            <w:r w:rsidRPr="00B87103">
              <w:rPr>
                <w:sz w:val="20"/>
                <w:lang w:val="en-US" w:eastAsia="zh-CN"/>
              </w:rPr>
              <w:t xml:space="preserve"> &lt; 1.45 MHz</w:t>
            </w:r>
          </w:p>
        </w:tc>
        <w:tc>
          <w:tcPr>
            <w:tcW w:w="3158" w:type="dxa"/>
            <w:vAlign w:val="center"/>
          </w:tcPr>
          <w:p w:rsidR="00CF6065" w:rsidRPr="00B87103" w:rsidRDefault="00CD1D5C" w:rsidP="00CF6065">
            <w:pPr>
              <w:pStyle w:val="Tabletext"/>
              <w:jc w:val="center"/>
              <w:rPr>
                <w:sz w:val="20"/>
                <w:lang w:val="en-US"/>
              </w:rPr>
            </w:pPr>
            <w:r w:rsidRPr="00737DCC">
              <w:rPr>
                <w:position w:val="-28"/>
                <w:sz w:val="20"/>
                <w:lang w:val="en-US"/>
              </w:rPr>
              <w:object w:dxaOrig="3860" w:dyaOrig="680">
                <v:shape id="_x0000_i1051" type="#_x0000_t75" style="width:140.4pt;height:23.4pt" o:ole="" fillcolor="window">
                  <v:imagedata r:id="rId69" o:title=""/>
                </v:shape>
                <o:OLEObject Type="Embed" ProgID="Equation.3" ShapeID="_x0000_i1051" DrawAspect="Content" ObjectID="_1571128196" r:id="rId70"/>
              </w:object>
            </w:r>
          </w:p>
        </w:tc>
        <w:tc>
          <w:tcPr>
            <w:tcW w:w="1383" w:type="dxa"/>
          </w:tcPr>
          <w:p w:rsidR="00CF6065" w:rsidRPr="00B87103" w:rsidRDefault="00CF6065" w:rsidP="00CF6065">
            <w:pPr>
              <w:pStyle w:val="Tabletext"/>
              <w:jc w:val="center"/>
              <w:rPr>
                <w:sz w:val="20"/>
                <w:lang w:val="en-US"/>
              </w:rPr>
            </w:pPr>
            <w:r w:rsidRPr="00B87103">
              <w:rPr>
                <w:sz w:val="20"/>
                <w:lang w:val="en-US"/>
              </w:rPr>
              <w:t>100 kHz</w:t>
            </w:r>
          </w:p>
        </w:tc>
      </w:tr>
      <w:tr w:rsidR="00CF6065" w:rsidRPr="003117C7" w:rsidTr="00BB3FB7">
        <w:trPr>
          <w:cantSplit/>
          <w:jc w:val="center"/>
        </w:trPr>
        <w:tc>
          <w:tcPr>
            <w:tcW w:w="2122" w:type="dxa"/>
          </w:tcPr>
          <w:p w:rsidR="00CF6065" w:rsidRPr="00B87103" w:rsidRDefault="00CF6065" w:rsidP="00CF6065">
            <w:pPr>
              <w:pStyle w:val="Tabletext"/>
              <w:rPr>
                <w:sz w:val="20"/>
                <w:lang w:val="en-US"/>
              </w:rPr>
            </w:pPr>
            <w:r w:rsidRPr="00B87103">
              <w:rPr>
                <w:sz w:val="20"/>
                <w:lang w:val="en-US"/>
              </w:rPr>
              <w:t xml:space="preserve">1.4 MHz </w:t>
            </w:r>
            <w:r w:rsidRPr="00B87103">
              <w:rPr>
                <w:sz w:val="20"/>
                <w:lang w:val="en-US"/>
              </w:rPr>
              <w:sym w:font="Symbol" w:char="F0A3"/>
            </w:r>
            <w:r w:rsidRPr="00B87103">
              <w:rPr>
                <w:sz w:val="20"/>
                <w:lang w:val="en-US"/>
              </w:rPr>
              <w:t xml:space="preserve"> </w:t>
            </w:r>
            <w:r w:rsidRPr="00B87103">
              <w:rPr>
                <w:sz w:val="20"/>
                <w:lang w:val="en-US"/>
              </w:rPr>
              <w:sym w:font="Symbol" w:char="F044"/>
            </w:r>
            <w:r w:rsidRPr="00B87103">
              <w:rPr>
                <w:i/>
                <w:iCs/>
                <w:sz w:val="20"/>
                <w:lang w:val="en-US"/>
              </w:rPr>
              <w:t>f</w:t>
            </w:r>
            <w:r w:rsidRPr="00B87103">
              <w:rPr>
                <w:sz w:val="20"/>
                <w:lang w:val="en-US"/>
              </w:rPr>
              <w:t xml:space="preserve"> &lt; 2.8 MHz</w:t>
            </w:r>
          </w:p>
        </w:tc>
        <w:tc>
          <w:tcPr>
            <w:tcW w:w="2976" w:type="dxa"/>
          </w:tcPr>
          <w:p w:rsidR="00CF6065" w:rsidRPr="00B87103" w:rsidRDefault="00CF6065" w:rsidP="00CF6065">
            <w:pPr>
              <w:pStyle w:val="Tabletext"/>
              <w:rPr>
                <w:sz w:val="20"/>
                <w:lang w:val="en-US"/>
              </w:rPr>
            </w:pPr>
            <w:r w:rsidRPr="00B87103">
              <w:rPr>
                <w:sz w:val="20"/>
                <w:lang w:val="en-US"/>
              </w:rPr>
              <w:t xml:space="preserve">1.45 MHz </w:t>
            </w:r>
            <w:r w:rsidRPr="00B87103">
              <w:rPr>
                <w:sz w:val="20"/>
                <w:lang w:val="en-US"/>
              </w:rPr>
              <w:sym w:font="Symbol" w:char="F0A3"/>
            </w:r>
            <w:r w:rsidRPr="00B87103">
              <w:rPr>
                <w:sz w:val="20"/>
                <w:lang w:val="en-US"/>
              </w:rPr>
              <w:t xml:space="preserve"> </w:t>
            </w:r>
            <w:r w:rsidRPr="00B87103">
              <w:rPr>
                <w:i/>
                <w:iCs/>
                <w:sz w:val="20"/>
                <w:lang w:val="en-US"/>
              </w:rPr>
              <w:t>f_offset</w:t>
            </w:r>
            <w:r w:rsidRPr="00B87103">
              <w:rPr>
                <w:sz w:val="20"/>
                <w:lang w:val="en-US"/>
              </w:rPr>
              <w:t xml:space="preserve"> &lt; 2.85 MHz</w:t>
            </w:r>
          </w:p>
        </w:tc>
        <w:tc>
          <w:tcPr>
            <w:tcW w:w="3158" w:type="dxa"/>
          </w:tcPr>
          <w:p w:rsidR="00CF6065" w:rsidRPr="00B87103" w:rsidRDefault="00CF6065" w:rsidP="00CF6065">
            <w:pPr>
              <w:pStyle w:val="Tabletext"/>
              <w:jc w:val="center"/>
              <w:rPr>
                <w:sz w:val="20"/>
                <w:lang w:val="en-US"/>
              </w:rPr>
            </w:pPr>
            <w:r>
              <w:rPr>
                <w:sz w:val="20"/>
                <w:lang w:val="en-US"/>
              </w:rPr>
              <w:t>–</w:t>
            </w:r>
            <w:r w:rsidRPr="00B87103">
              <w:rPr>
                <w:sz w:val="20"/>
                <w:lang w:val="en-US"/>
              </w:rPr>
              <w:t>29.2 dBm</w:t>
            </w:r>
          </w:p>
        </w:tc>
        <w:tc>
          <w:tcPr>
            <w:tcW w:w="1383" w:type="dxa"/>
          </w:tcPr>
          <w:p w:rsidR="00CF6065" w:rsidRPr="00B87103" w:rsidRDefault="00CF6065" w:rsidP="00CF6065">
            <w:pPr>
              <w:pStyle w:val="Tabletext"/>
              <w:jc w:val="center"/>
              <w:rPr>
                <w:sz w:val="20"/>
                <w:lang w:val="en-US"/>
              </w:rPr>
            </w:pPr>
            <w:r w:rsidRPr="00B87103">
              <w:rPr>
                <w:sz w:val="20"/>
                <w:lang w:val="en-US"/>
              </w:rPr>
              <w:t>100 kHz</w:t>
            </w:r>
          </w:p>
        </w:tc>
      </w:tr>
      <w:tr w:rsidR="00CF6065" w:rsidRPr="003117C7" w:rsidTr="00B80A70">
        <w:trPr>
          <w:cantSplit/>
          <w:jc w:val="center"/>
        </w:trPr>
        <w:tc>
          <w:tcPr>
            <w:tcW w:w="2122" w:type="dxa"/>
            <w:tcBorders>
              <w:bottom w:val="single" w:sz="4" w:space="0" w:color="auto"/>
            </w:tcBorders>
          </w:tcPr>
          <w:p w:rsidR="00CF6065" w:rsidRPr="00B87103" w:rsidRDefault="00CF6065" w:rsidP="00CF6065">
            <w:pPr>
              <w:pStyle w:val="Tabletext"/>
              <w:rPr>
                <w:sz w:val="20"/>
                <w:lang w:val="en-US"/>
              </w:rPr>
            </w:pPr>
            <w:r w:rsidRPr="00B87103">
              <w:rPr>
                <w:sz w:val="20"/>
                <w:lang w:val="en-US"/>
              </w:rPr>
              <w:t xml:space="preserve">2.8 MHz </w:t>
            </w:r>
            <w:r w:rsidRPr="00B87103">
              <w:rPr>
                <w:sz w:val="20"/>
                <w:lang w:val="en-US"/>
              </w:rPr>
              <w:sym w:font="Symbol" w:char="F0A3"/>
            </w:r>
            <w:r w:rsidRPr="00B87103">
              <w:rPr>
                <w:sz w:val="20"/>
                <w:lang w:val="en-US"/>
              </w:rPr>
              <w:t xml:space="preserve"> </w:t>
            </w:r>
            <w:r w:rsidRPr="00B87103">
              <w:rPr>
                <w:sz w:val="20"/>
                <w:lang w:val="en-US"/>
              </w:rPr>
              <w:sym w:font="Symbol" w:char="F044"/>
            </w:r>
            <w:r w:rsidRPr="00B87103">
              <w:rPr>
                <w:i/>
                <w:iCs/>
                <w:sz w:val="20"/>
                <w:lang w:val="en-US"/>
              </w:rPr>
              <w:t>f</w:t>
            </w:r>
            <w:r w:rsidRPr="00B87103">
              <w:rPr>
                <w:sz w:val="20"/>
                <w:lang w:val="en-US"/>
              </w:rPr>
              <w:t xml:space="preserve"> </w:t>
            </w:r>
            <w:r w:rsidRPr="00B87103">
              <w:rPr>
                <w:sz w:val="20"/>
                <w:lang w:val="en-US"/>
              </w:rPr>
              <w:sym w:font="Symbol" w:char="F0A3"/>
            </w:r>
            <w:r w:rsidRPr="00B87103">
              <w:rPr>
                <w:sz w:val="20"/>
                <w:lang w:val="en-US"/>
              </w:rPr>
              <w:t xml:space="preserve"> </w:t>
            </w:r>
            <w:r w:rsidRPr="00B87103">
              <w:rPr>
                <w:sz w:val="20"/>
                <w:lang w:val="en-US"/>
              </w:rPr>
              <w:sym w:font="Symbol" w:char="F044"/>
            </w:r>
            <w:r w:rsidRPr="00B87103">
              <w:rPr>
                <w:i/>
                <w:iCs/>
                <w:sz w:val="20"/>
                <w:lang w:val="en-US"/>
              </w:rPr>
              <w:t>f</w:t>
            </w:r>
            <w:r w:rsidRPr="00E164E8">
              <w:rPr>
                <w:sz w:val="20"/>
                <w:vertAlign w:val="subscript"/>
                <w:lang w:val="en-US"/>
              </w:rPr>
              <w:t>max</w:t>
            </w:r>
          </w:p>
        </w:tc>
        <w:tc>
          <w:tcPr>
            <w:tcW w:w="2976" w:type="dxa"/>
            <w:tcBorders>
              <w:bottom w:val="single" w:sz="4" w:space="0" w:color="auto"/>
            </w:tcBorders>
          </w:tcPr>
          <w:p w:rsidR="00CF6065" w:rsidRPr="00B87103" w:rsidRDefault="00CF6065" w:rsidP="00CF6065">
            <w:pPr>
              <w:pStyle w:val="Tabletext"/>
              <w:rPr>
                <w:sz w:val="20"/>
                <w:lang w:val="en-US"/>
              </w:rPr>
            </w:pPr>
            <w:r w:rsidRPr="00B87103">
              <w:rPr>
                <w:sz w:val="20"/>
                <w:lang w:val="en-US"/>
              </w:rPr>
              <w:t xml:space="preserve">2.85 MHz </w:t>
            </w:r>
            <w:r w:rsidRPr="00B87103">
              <w:rPr>
                <w:sz w:val="20"/>
                <w:lang w:val="en-US"/>
              </w:rPr>
              <w:sym w:font="Symbol" w:char="F0A3"/>
            </w:r>
            <w:r w:rsidRPr="00B87103">
              <w:rPr>
                <w:sz w:val="20"/>
                <w:lang w:val="en-US"/>
              </w:rPr>
              <w:t xml:space="preserve"> </w:t>
            </w:r>
            <w:r w:rsidRPr="00B87103">
              <w:rPr>
                <w:i/>
                <w:iCs/>
                <w:sz w:val="20"/>
                <w:lang w:val="en-US"/>
              </w:rPr>
              <w:t>f_offset</w:t>
            </w:r>
            <w:r w:rsidRPr="00B87103">
              <w:rPr>
                <w:sz w:val="20"/>
                <w:lang w:val="en-US"/>
              </w:rPr>
              <w:t xml:space="preserve"> &lt; </w:t>
            </w:r>
            <w:r w:rsidRPr="00B87103">
              <w:rPr>
                <w:i/>
                <w:iCs/>
                <w:sz w:val="20"/>
                <w:lang w:val="en-US"/>
              </w:rPr>
              <w:t>f_offset</w:t>
            </w:r>
            <w:r w:rsidRPr="00E164E8">
              <w:rPr>
                <w:sz w:val="20"/>
                <w:vertAlign w:val="subscript"/>
                <w:lang w:val="en-US"/>
              </w:rPr>
              <w:t>max</w:t>
            </w:r>
            <w:r w:rsidRPr="00B87103">
              <w:rPr>
                <w:sz w:val="20"/>
                <w:lang w:val="en-US"/>
              </w:rPr>
              <w:t xml:space="preserve"> </w:t>
            </w:r>
          </w:p>
        </w:tc>
        <w:tc>
          <w:tcPr>
            <w:tcW w:w="3158" w:type="dxa"/>
            <w:tcBorders>
              <w:bottom w:val="single" w:sz="4" w:space="0" w:color="auto"/>
            </w:tcBorders>
          </w:tcPr>
          <w:p w:rsidR="00CF6065" w:rsidRPr="00B87103" w:rsidRDefault="00CF6065" w:rsidP="00CF6065">
            <w:pPr>
              <w:pStyle w:val="Tabletext"/>
              <w:jc w:val="center"/>
              <w:rPr>
                <w:sz w:val="20"/>
                <w:lang w:val="en-US"/>
              </w:rPr>
            </w:pPr>
            <w:r>
              <w:rPr>
                <w:sz w:val="20"/>
                <w:lang w:val="en-US"/>
              </w:rPr>
              <w:t>–</w:t>
            </w:r>
            <w:r w:rsidRPr="00B87103">
              <w:rPr>
                <w:sz w:val="20"/>
                <w:lang w:val="en-US"/>
              </w:rPr>
              <w:t>31 dBm</w:t>
            </w:r>
          </w:p>
        </w:tc>
        <w:tc>
          <w:tcPr>
            <w:tcW w:w="1383" w:type="dxa"/>
            <w:tcBorders>
              <w:bottom w:val="single" w:sz="4" w:space="0" w:color="auto"/>
            </w:tcBorders>
          </w:tcPr>
          <w:p w:rsidR="00CF6065" w:rsidRPr="00B87103" w:rsidRDefault="00CF6065" w:rsidP="00CF6065">
            <w:pPr>
              <w:pStyle w:val="Tabletext"/>
              <w:jc w:val="center"/>
              <w:rPr>
                <w:sz w:val="20"/>
                <w:lang w:val="en-US"/>
              </w:rPr>
            </w:pPr>
            <w:r w:rsidRPr="00B87103">
              <w:rPr>
                <w:sz w:val="20"/>
                <w:lang w:val="en-US"/>
              </w:rPr>
              <w:t>100 kHz</w:t>
            </w:r>
          </w:p>
        </w:tc>
      </w:tr>
      <w:tr w:rsidR="00673F76" w:rsidRPr="00787EDB"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650BE2">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–31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CD1D5C" w:rsidRPr="00787EDB" w:rsidRDefault="00787EDB" w:rsidP="00BB3FB7">
            <w:pPr>
              <w:pStyle w:val="Tabletext"/>
              <w:rPr>
                <w:lang w:val="en-GB"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787EDB" w:rsidRDefault="00673F76" w:rsidP="00673F76">
      <w:pPr>
        <w:rPr>
          <w:lang w:val="en-GB" w:eastAsia="zh-CN"/>
        </w:rPr>
      </w:pPr>
    </w:p>
    <w:p w:rsidR="00673F76" w:rsidRDefault="00673F76" w:rsidP="00650BE2">
      <w:pPr>
        <w:pStyle w:val="TableNo"/>
        <w:rPr>
          <w:lang w:eastAsia="zh-CN"/>
        </w:rPr>
      </w:pPr>
      <w:bookmarkStart w:id="271" w:name="lt_pId1561"/>
      <w:r w:rsidRPr="00662793">
        <w:rPr>
          <w:rFonts w:hint="eastAsia"/>
          <w:lang w:eastAsia="zh-CN"/>
        </w:rPr>
        <w:lastRenderedPageBreak/>
        <w:t>表</w:t>
      </w:r>
      <w:r w:rsidRPr="00662793">
        <w:rPr>
          <w:lang w:eastAsia="zh-CN"/>
        </w:rPr>
        <w:t>2.3.2A-2</w:t>
      </w:r>
      <w:bookmarkEnd w:id="271"/>
    </w:p>
    <w:p w:rsidR="00673F76" w:rsidRPr="005A028D" w:rsidRDefault="00673F76" w:rsidP="00673F76">
      <w:pPr>
        <w:pStyle w:val="Tabletitle"/>
        <w:rPr>
          <w:highlight w:val="cyan"/>
          <w:lang w:eastAsia="zh-CN"/>
        </w:rPr>
      </w:pPr>
      <w:r>
        <w:rPr>
          <w:lang w:eastAsia="zh-CN"/>
        </w:rPr>
        <w:t>3 MHz</w:t>
      </w:r>
      <w:r>
        <w:rPr>
          <w:rFonts w:hint="eastAsia"/>
          <w:lang w:eastAsia="zh-CN"/>
        </w:rPr>
        <w:t>信道带宽的局域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00650BE2">
        <w:rPr>
          <w:lang w:eastAsia="zh-CN"/>
        </w:rPr>
        <w:br/>
      </w:r>
      <w:r>
        <w:rPr>
          <w:rFonts w:hint="eastAsia"/>
          <w:lang w:val="en-GB" w:eastAsia="zh-CN"/>
        </w:rPr>
        <w:t>（</w:t>
      </w:r>
      <w:r w:rsidRPr="002D4836">
        <w:rPr>
          <w:lang w:val="en-GB" w:eastAsia="zh-CN"/>
        </w:rPr>
        <w:t>E-UTRA</w:t>
      </w:r>
      <w:r w:rsidR="006B0B0A">
        <w:rPr>
          <w:rFonts w:hint="eastAsia"/>
          <w:lang w:val="en-GB" w:eastAsia="zh-CN"/>
        </w:rPr>
        <w:t>频段</w:t>
      </w:r>
      <w:r w:rsidRPr="002D4836">
        <w:rPr>
          <w:rFonts w:cs="Arial"/>
          <w:lang w:val="en-GB" w:eastAsia="zh-CN"/>
        </w:rPr>
        <w:t xml:space="preserve">≤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332"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CD1D5C">
              <w:rPr>
                <w:rFonts w:hint="eastAsia"/>
                <w:lang w:eastAsia="zh-CN"/>
              </w:rPr>
              <w:t>、</w:t>
            </w:r>
            <w:r w:rsidR="00CD1D5C">
              <w:rPr>
                <w:lang w:eastAsia="zh-CN"/>
              </w:rPr>
              <w:t>3</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CF6065" w:rsidRPr="003117C7" w:rsidTr="00B86CC1">
        <w:trPr>
          <w:cantSplit/>
          <w:jc w:val="center"/>
        </w:trPr>
        <w:tc>
          <w:tcPr>
            <w:tcW w:w="2053" w:type="dxa"/>
          </w:tcPr>
          <w:p w:rsidR="00CF6065" w:rsidRPr="007D0672" w:rsidRDefault="00CF6065" w:rsidP="00CF6065">
            <w:pPr>
              <w:pStyle w:val="Tabletext"/>
              <w:jc w:val="left"/>
              <w:rPr>
                <w:sz w:val="20"/>
                <w:lang w:val="en-US"/>
              </w:rPr>
            </w:pPr>
            <w:r w:rsidRPr="007D0672">
              <w:rPr>
                <w:sz w:val="20"/>
                <w:lang w:val="en-US"/>
              </w:rPr>
              <w:t xml:space="preserve">0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&lt; 3 MHz</w:t>
            </w:r>
          </w:p>
        </w:tc>
        <w:tc>
          <w:tcPr>
            <w:tcW w:w="2871" w:type="dxa"/>
          </w:tcPr>
          <w:p w:rsidR="00CF6065" w:rsidRPr="007D0672" w:rsidRDefault="00CF6065" w:rsidP="00CF6065">
            <w:pPr>
              <w:pStyle w:val="Tabletext"/>
              <w:jc w:val="left"/>
              <w:rPr>
                <w:sz w:val="20"/>
                <w:lang w:val="en-US"/>
              </w:rPr>
            </w:pPr>
            <w:r w:rsidRPr="007D0672">
              <w:rPr>
                <w:sz w:val="20"/>
                <w:lang w:val="en-US"/>
              </w:rPr>
              <w:t xml:space="preserve">0.05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3.05 MHz</w:t>
            </w:r>
          </w:p>
        </w:tc>
        <w:tc>
          <w:tcPr>
            <w:tcW w:w="3332" w:type="dxa"/>
            <w:vAlign w:val="center"/>
          </w:tcPr>
          <w:p w:rsidR="00CF6065" w:rsidRPr="007D0672" w:rsidRDefault="00CD1D5C" w:rsidP="00CF6065">
            <w:pPr>
              <w:pStyle w:val="Tabletext"/>
              <w:jc w:val="center"/>
              <w:rPr>
                <w:sz w:val="20"/>
                <w:lang w:val="en-US"/>
              </w:rPr>
            </w:pPr>
            <w:r w:rsidRPr="00737DCC">
              <w:rPr>
                <w:position w:val="-28"/>
                <w:sz w:val="20"/>
                <w:lang w:val="en-US"/>
              </w:rPr>
              <w:object w:dxaOrig="3700" w:dyaOrig="680">
                <v:shape id="_x0000_i1052" type="#_x0000_t75" style="width:154.2pt;height:28.2pt" o:ole="" fillcolor="window">
                  <v:imagedata r:id="rId71" o:title=""/>
                </v:shape>
                <o:OLEObject Type="Embed" ProgID="Equation.3" ShapeID="_x0000_i1052" DrawAspect="Content" ObjectID="_1571128197" r:id="rId72"/>
              </w:object>
            </w:r>
          </w:p>
        </w:tc>
        <w:tc>
          <w:tcPr>
            <w:tcW w:w="1383" w:type="dxa"/>
          </w:tcPr>
          <w:p w:rsidR="00CF6065" w:rsidRPr="007D0672" w:rsidRDefault="00CF6065" w:rsidP="00CF6065">
            <w:pPr>
              <w:pStyle w:val="Tabletext"/>
              <w:jc w:val="center"/>
              <w:rPr>
                <w:sz w:val="20"/>
                <w:lang w:val="en-US"/>
              </w:rPr>
            </w:pPr>
            <w:r w:rsidRPr="007D0672">
              <w:rPr>
                <w:sz w:val="20"/>
                <w:lang w:val="en-US"/>
              </w:rPr>
              <w:t>100 kHz</w:t>
            </w:r>
          </w:p>
        </w:tc>
      </w:tr>
      <w:tr w:rsidR="00CF6065" w:rsidRPr="003117C7" w:rsidTr="00BB3FB7">
        <w:trPr>
          <w:cantSplit/>
          <w:jc w:val="center"/>
        </w:trPr>
        <w:tc>
          <w:tcPr>
            <w:tcW w:w="2053" w:type="dxa"/>
          </w:tcPr>
          <w:p w:rsidR="00CF6065" w:rsidRPr="007D0672" w:rsidRDefault="00CF6065" w:rsidP="00CF6065">
            <w:pPr>
              <w:pStyle w:val="Tabletext"/>
              <w:rPr>
                <w:sz w:val="20"/>
                <w:lang w:val="en-US"/>
              </w:rPr>
            </w:pPr>
            <w:r w:rsidRPr="007D0672">
              <w:rPr>
                <w:sz w:val="20"/>
                <w:lang w:val="en-US"/>
              </w:rPr>
              <w:t xml:space="preserve">3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&lt; 6 MHz</w:t>
            </w:r>
          </w:p>
        </w:tc>
        <w:tc>
          <w:tcPr>
            <w:tcW w:w="2871" w:type="dxa"/>
          </w:tcPr>
          <w:p w:rsidR="00CF6065" w:rsidRPr="007D0672" w:rsidRDefault="00CF6065" w:rsidP="00CF6065">
            <w:pPr>
              <w:pStyle w:val="Tabletext"/>
              <w:rPr>
                <w:sz w:val="20"/>
                <w:lang w:val="en-US"/>
              </w:rPr>
            </w:pPr>
            <w:r w:rsidRPr="007D0672">
              <w:rPr>
                <w:sz w:val="20"/>
                <w:lang w:val="en-US"/>
              </w:rPr>
              <w:t xml:space="preserve">3.05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6.05 MHz</w:t>
            </w:r>
          </w:p>
        </w:tc>
        <w:tc>
          <w:tcPr>
            <w:tcW w:w="3332" w:type="dxa"/>
          </w:tcPr>
          <w:p w:rsidR="00CF6065" w:rsidRPr="007D0672" w:rsidRDefault="00CF6065" w:rsidP="00CF6065">
            <w:pPr>
              <w:pStyle w:val="Tabletext"/>
              <w:jc w:val="center"/>
              <w:rPr>
                <w:sz w:val="20"/>
                <w:lang w:val="en-US"/>
              </w:rPr>
            </w:pPr>
            <w:r>
              <w:rPr>
                <w:sz w:val="20"/>
                <w:lang w:val="en-US"/>
              </w:rPr>
              <w:t>–</w:t>
            </w:r>
            <w:r w:rsidRPr="007D0672">
              <w:rPr>
                <w:sz w:val="20"/>
                <w:lang w:val="en-US"/>
              </w:rPr>
              <w:t>33.5 dBm</w:t>
            </w:r>
          </w:p>
        </w:tc>
        <w:tc>
          <w:tcPr>
            <w:tcW w:w="1383" w:type="dxa"/>
          </w:tcPr>
          <w:p w:rsidR="00CF6065" w:rsidRPr="007D0672" w:rsidRDefault="00CF6065" w:rsidP="00CF6065">
            <w:pPr>
              <w:pStyle w:val="Tabletext"/>
              <w:jc w:val="center"/>
              <w:rPr>
                <w:sz w:val="20"/>
                <w:lang w:val="en-US"/>
              </w:rPr>
            </w:pPr>
            <w:r w:rsidRPr="007D0672">
              <w:rPr>
                <w:sz w:val="20"/>
                <w:lang w:val="en-US"/>
              </w:rPr>
              <w:t>100 kHz</w:t>
            </w:r>
          </w:p>
        </w:tc>
      </w:tr>
      <w:tr w:rsidR="00CF6065" w:rsidRPr="003117C7" w:rsidTr="00B80A70">
        <w:trPr>
          <w:cantSplit/>
          <w:jc w:val="center"/>
        </w:trPr>
        <w:tc>
          <w:tcPr>
            <w:tcW w:w="2053" w:type="dxa"/>
            <w:tcBorders>
              <w:bottom w:val="single" w:sz="4" w:space="0" w:color="auto"/>
            </w:tcBorders>
          </w:tcPr>
          <w:p w:rsidR="00CF6065" w:rsidRPr="007D0672" w:rsidRDefault="00CF6065" w:rsidP="00CF6065">
            <w:pPr>
              <w:pStyle w:val="Tabletext"/>
              <w:rPr>
                <w:sz w:val="20"/>
                <w:lang w:val="en-US"/>
              </w:rPr>
            </w:pPr>
            <w:r w:rsidRPr="007D0672">
              <w:rPr>
                <w:sz w:val="20"/>
                <w:lang w:val="en-US"/>
              </w:rPr>
              <w:t xml:space="preserve">6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647503">
              <w:rPr>
                <w:sz w:val="20"/>
                <w:vertAlign w:val="subscript"/>
                <w:lang w:val="en-US"/>
              </w:rPr>
              <w:t>max</w:t>
            </w:r>
          </w:p>
        </w:tc>
        <w:tc>
          <w:tcPr>
            <w:tcW w:w="2871" w:type="dxa"/>
            <w:tcBorders>
              <w:bottom w:val="single" w:sz="4" w:space="0" w:color="auto"/>
            </w:tcBorders>
          </w:tcPr>
          <w:p w:rsidR="00CF6065" w:rsidRPr="007D0672" w:rsidRDefault="00CF6065" w:rsidP="00CF6065">
            <w:pPr>
              <w:pStyle w:val="Tabletext"/>
              <w:rPr>
                <w:sz w:val="20"/>
                <w:lang w:val="en-US"/>
              </w:rPr>
            </w:pPr>
            <w:r w:rsidRPr="007D0672">
              <w:rPr>
                <w:sz w:val="20"/>
                <w:lang w:val="en-US"/>
              </w:rPr>
              <w:t xml:space="preserve">6.05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w:t>
            </w:r>
            <w:r w:rsidRPr="007D0672">
              <w:rPr>
                <w:i/>
                <w:iCs/>
                <w:sz w:val="20"/>
                <w:lang w:val="en-US"/>
              </w:rPr>
              <w:t>f_offset</w:t>
            </w:r>
            <w:r w:rsidRPr="00647503">
              <w:rPr>
                <w:sz w:val="20"/>
                <w:vertAlign w:val="subscript"/>
                <w:lang w:val="en-US"/>
              </w:rPr>
              <w:t>max</w:t>
            </w:r>
            <w:r w:rsidRPr="007D0672">
              <w:rPr>
                <w:sz w:val="20"/>
                <w:lang w:val="en-US"/>
              </w:rPr>
              <w:t xml:space="preserve"> </w:t>
            </w:r>
          </w:p>
        </w:tc>
        <w:tc>
          <w:tcPr>
            <w:tcW w:w="3332" w:type="dxa"/>
            <w:tcBorders>
              <w:bottom w:val="single" w:sz="4" w:space="0" w:color="auto"/>
            </w:tcBorders>
          </w:tcPr>
          <w:p w:rsidR="00CF6065" w:rsidRPr="007D0672" w:rsidRDefault="00CF6065" w:rsidP="00CF6065">
            <w:pPr>
              <w:pStyle w:val="Tabletext"/>
              <w:jc w:val="center"/>
              <w:rPr>
                <w:sz w:val="20"/>
                <w:lang w:val="en-US"/>
              </w:rPr>
            </w:pPr>
            <w:r>
              <w:rPr>
                <w:sz w:val="20"/>
                <w:lang w:val="en-US"/>
              </w:rPr>
              <w:t>–</w:t>
            </w:r>
            <w:r w:rsidRPr="007D0672">
              <w:rPr>
                <w:sz w:val="20"/>
                <w:lang w:val="en-US"/>
              </w:rPr>
              <w:t>35 dBm</w:t>
            </w:r>
          </w:p>
        </w:tc>
        <w:tc>
          <w:tcPr>
            <w:tcW w:w="1383" w:type="dxa"/>
            <w:tcBorders>
              <w:bottom w:val="single" w:sz="4" w:space="0" w:color="auto"/>
            </w:tcBorders>
          </w:tcPr>
          <w:p w:rsidR="00CF6065" w:rsidRPr="007D0672" w:rsidRDefault="00CF6065" w:rsidP="00CF6065">
            <w:pPr>
              <w:pStyle w:val="Tabletext"/>
              <w:jc w:val="center"/>
              <w:rPr>
                <w:sz w:val="20"/>
                <w:lang w:val="en-US"/>
              </w:rPr>
            </w:pPr>
            <w:r w:rsidRPr="007D0672">
              <w:rPr>
                <w:sz w:val="20"/>
                <w:lang w:val="en-US"/>
              </w:rPr>
              <w:t>100 kHz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650BE2">
              <w:rPr>
                <w:i/>
                <w:iCs/>
                <w:lang w:eastAsia="zh-CN"/>
              </w:rPr>
              <w:t xml:space="preserve">f </w:t>
            </w:r>
            <w:r w:rsidRPr="003117C7">
              <w:rPr>
                <w:lang w:eastAsia="zh-CN"/>
              </w:rPr>
              <w:t>≥ 10 MHz</w:t>
            </w:r>
            <w:r w:rsidRPr="003117C7">
              <w:rPr>
                <w:rFonts w:hint="eastAsia"/>
                <w:lang w:eastAsia="zh-CN"/>
              </w:rPr>
              <w:t>，其中子块间隔之内的测试要求应为</w:t>
            </w:r>
            <w:r w:rsidRPr="003117C7">
              <w:rPr>
                <w:lang w:eastAsia="zh-CN"/>
              </w:rPr>
              <w:t>–35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CD1D5C" w:rsidRPr="003117C7" w:rsidRDefault="00787ED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Pr="006C0301" w:rsidRDefault="00673F76" w:rsidP="00650BE2">
      <w:pPr>
        <w:pStyle w:val="TableNo"/>
      </w:pPr>
      <w:bookmarkStart w:id="272" w:name="lt_pId1586"/>
      <w:r>
        <w:rPr>
          <w:rFonts w:hint="eastAsia"/>
        </w:rPr>
        <w:t>表</w:t>
      </w:r>
      <w:r w:rsidRPr="006C0301">
        <w:t>2.3.2A-2a</w:t>
      </w:r>
      <w:bookmarkEnd w:id="272"/>
    </w:p>
    <w:p w:rsidR="00673F76" w:rsidRPr="00117065" w:rsidRDefault="00673F76" w:rsidP="00673F76">
      <w:pPr>
        <w:pStyle w:val="Tabletitle"/>
        <w:rPr>
          <w:lang w:eastAsia="zh-CN"/>
        </w:rPr>
      </w:pPr>
      <w:r>
        <w:rPr>
          <w:lang w:eastAsia="zh-CN"/>
        </w:rPr>
        <w:t>3 MHz</w:t>
      </w:r>
      <w:r>
        <w:rPr>
          <w:rFonts w:hint="eastAsia"/>
          <w:lang w:eastAsia="zh-CN"/>
        </w:rPr>
        <w:t>信道带宽的局域</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00650BE2">
        <w:rPr>
          <w:lang w:eastAsia="zh-CN"/>
        </w:rPr>
        <w:br/>
      </w:r>
      <w:r w:rsidRPr="00662793">
        <w:rPr>
          <w:rFonts w:hint="eastAsia"/>
          <w:lang w:eastAsia="zh-CN"/>
        </w:rPr>
        <w:t>（</w:t>
      </w:r>
      <w:r w:rsidRPr="00662793">
        <w:rPr>
          <w:lang w:eastAsia="zh-CN"/>
        </w:rPr>
        <w:t>E-UTRA</w:t>
      </w:r>
      <w:r w:rsidR="006B0B0A">
        <w:rPr>
          <w:rFonts w:hint="eastAsia"/>
          <w:lang w:val="en-GB" w:eastAsia="zh-CN"/>
        </w:rPr>
        <w:t>频段</w:t>
      </w:r>
      <w:r w:rsidRPr="00662793">
        <w:rPr>
          <w:rFonts w:cs="Arial"/>
          <w:lang w:eastAsia="zh-CN"/>
        </w:rPr>
        <w:t>&gt;</w:t>
      </w:r>
      <w:r w:rsidRPr="00662793">
        <w:rPr>
          <w:lang w:eastAsia="zh-CN"/>
        </w:rPr>
        <w:t>3 GHz</w:t>
      </w:r>
      <w:r w:rsidRPr="00662793">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1"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332" w:type="dxa"/>
            <w:vAlign w:val="center"/>
          </w:tcPr>
          <w:p w:rsidR="00673F76" w:rsidRPr="003117C7" w:rsidRDefault="00673F76" w:rsidP="00BB3FB7">
            <w:pPr>
              <w:pStyle w:val="Tablehead"/>
              <w:rPr>
                <w:sz w:val="20"/>
                <w:lang w:val="en-GB" w:eastAsia="zh-CN"/>
              </w:rPr>
            </w:pPr>
            <w:r w:rsidRPr="003117C7">
              <w:rPr>
                <w:rFonts w:hint="eastAsia"/>
                <w:lang w:eastAsia="zh-CN"/>
              </w:rPr>
              <w:t>测试要求（注</w:t>
            </w:r>
            <w:r w:rsidRPr="003117C7">
              <w:rPr>
                <w:lang w:eastAsia="zh-CN"/>
              </w:rPr>
              <w:t>1</w:t>
            </w:r>
            <w:r w:rsidR="00CD1D5C">
              <w:rPr>
                <w:rFonts w:hint="eastAsia"/>
                <w:lang w:eastAsia="zh-CN"/>
              </w:rPr>
              <w:t>、</w:t>
            </w:r>
            <w:r w:rsidR="00CD1D5C">
              <w:rPr>
                <w:lang w:eastAsia="zh-CN"/>
              </w:rPr>
              <w:t>3</w:t>
            </w:r>
            <w:r w:rsidRPr="003117C7">
              <w:rPr>
                <w:rFonts w:hint="eastAsia"/>
                <w:lang w:eastAsia="zh-CN"/>
              </w:rPr>
              <w:t>）</w:t>
            </w:r>
          </w:p>
        </w:tc>
        <w:tc>
          <w:tcPr>
            <w:tcW w:w="1383" w:type="dxa"/>
            <w:vAlign w:val="center"/>
          </w:tcPr>
          <w:p w:rsidR="00673F76" w:rsidRPr="003117C7" w:rsidRDefault="00673F76" w:rsidP="00BB3FB7">
            <w:pPr>
              <w:pStyle w:val="Tablehead"/>
              <w:rPr>
                <w:sz w:val="20"/>
                <w:lang w:val="en-GB"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CF6065" w:rsidRPr="003117C7" w:rsidTr="00BB3FB7">
        <w:trPr>
          <w:cantSplit/>
          <w:jc w:val="center"/>
        </w:trPr>
        <w:tc>
          <w:tcPr>
            <w:tcW w:w="2053" w:type="dxa"/>
          </w:tcPr>
          <w:p w:rsidR="00CF6065" w:rsidRPr="007D0672" w:rsidRDefault="00CF6065" w:rsidP="00CF6065">
            <w:pPr>
              <w:pStyle w:val="Tabletext"/>
              <w:jc w:val="left"/>
              <w:rPr>
                <w:sz w:val="20"/>
                <w:lang w:val="en-US" w:eastAsia="zh-CN"/>
              </w:rPr>
            </w:pPr>
            <w:r w:rsidRPr="007D0672">
              <w:rPr>
                <w:sz w:val="20"/>
                <w:lang w:val="en-US" w:eastAsia="zh-CN"/>
              </w:rPr>
              <w:t xml:space="preserve">0 MHz </w:t>
            </w:r>
            <w:r w:rsidRPr="007D0672">
              <w:rPr>
                <w:sz w:val="20"/>
                <w:lang w:val="en-US"/>
              </w:rPr>
              <w:sym w:font="Symbol" w:char="F0A3"/>
            </w:r>
            <w:r w:rsidRPr="007D0672">
              <w:rPr>
                <w:sz w:val="20"/>
                <w:lang w:val="en-US" w:eastAsia="zh-CN"/>
              </w:rPr>
              <w:t xml:space="preserve"> </w:t>
            </w:r>
            <w:r w:rsidRPr="007D0672">
              <w:rPr>
                <w:sz w:val="20"/>
                <w:lang w:val="en-US"/>
              </w:rPr>
              <w:sym w:font="Symbol" w:char="F044"/>
            </w:r>
            <w:r w:rsidRPr="007D0672">
              <w:rPr>
                <w:i/>
                <w:iCs/>
                <w:sz w:val="20"/>
                <w:lang w:val="en-US" w:eastAsia="zh-CN"/>
              </w:rPr>
              <w:t>f</w:t>
            </w:r>
            <w:r w:rsidRPr="007D0672">
              <w:rPr>
                <w:sz w:val="20"/>
                <w:lang w:val="en-US" w:eastAsia="zh-CN"/>
              </w:rPr>
              <w:t xml:space="preserve"> &lt; 3 MHz</w:t>
            </w:r>
          </w:p>
        </w:tc>
        <w:tc>
          <w:tcPr>
            <w:tcW w:w="2871" w:type="dxa"/>
          </w:tcPr>
          <w:p w:rsidR="00CF6065" w:rsidRPr="007D0672" w:rsidRDefault="00CF6065" w:rsidP="00CF6065">
            <w:pPr>
              <w:pStyle w:val="Tabletext"/>
              <w:jc w:val="left"/>
              <w:rPr>
                <w:sz w:val="20"/>
                <w:lang w:val="en-US" w:eastAsia="zh-CN"/>
              </w:rPr>
            </w:pPr>
            <w:r w:rsidRPr="007D0672">
              <w:rPr>
                <w:sz w:val="20"/>
                <w:lang w:val="en-US" w:eastAsia="zh-CN"/>
              </w:rPr>
              <w:t xml:space="preserve">0.05 MHz </w:t>
            </w:r>
            <w:r w:rsidRPr="007D0672">
              <w:rPr>
                <w:sz w:val="20"/>
                <w:lang w:val="en-US"/>
              </w:rPr>
              <w:sym w:font="Symbol" w:char="F0A3"/>
            </w:r>
            <w:r w:rsidRPr="007D0672">
              <w:rPr>
                <w:sz w:val="20"/>
                <w:lang w:val="en-US" w:eastAsia="zh-CN"/>
              </w:rPr>
              <w:t xml:space="preserve"> </w:t>
            </w:r>
            <w:r w:rsidRPr="007D0672">
              <w:rPr>
                <w:i/>
                <w:iCs/>
                <w:sz w:val="20"/>
                <w:lang w:val="en-US" w:eastAsia="zh-CN"/>
              </w:rPr>
              <w:t>f_offset</w:t>
            </w:r>
            <w:r w:rsidRPr="007D0672">
              <w:rPr>
                <w:sz w:val="20"/>
                <w:lang w:val="en-US" w:eastAsia="zh-CN"/>
              </w:rPr>
              <w:t xml:space="preserve"> &lt; 3.05 MHz</w:t>
            </w:r>
          </w:p>
        </w:tc>
        <w:tc>
          <w:tcPr>
            <w:tcW w:w="3332" w:type="dxa"/>
            <w:vAlign w:val="center"/>
          </w:tcPr>
          <w:p w:rsidR="00CF6065" w:rsidRPr="007D0672" w:rsidRDefault="00CD1D5C" w:rsidP="00CF6065">
            <w:pPr>
              <w:pStyle w:val="Tabletext"/>
              <w:jc w:val="center"/>
              <w:rPr>
                <w:sz w:val="20"/>
                <w:lang w:val="en-US"/>
              </w:rPr>
            </w:pPr>
            <w:r w:rsidRPr="00737DCC">
              <w:rPr>
                <w:position w:val="-28"/>
                <w:sz w:val="20"/>
                <w:lang w:val="en-US"/>
              </w:rPr>
              <w:object w:dxaOrig="3800" w:dyaOrig="680">
                <v:shape id="_x0000_i1053" type="#_x0000_t75" style="width:152.4pt;height:25.8pt" o:ole="" fillcolor="window">
                  <v:imagedata r:id="rId73" o:title=""/>
                </v:shape>
                <o:OLEObject Type="Embed" ProgID="Equation.3" ShapeID="_x0000_i1053" DrawAspect="Content" ObjectID="_1571128198" r:id="rId74"/>
              </w:object>
            </w:r>
          </w:p>
        </w:tc>
        <w:tc>
          <w:tcPr>
            <w:tcW w:w="1383" w:type="dxa"/>
          </w:tcPr>
          <w:p w:rsidR="00CF6065" w:rsidRPr="007D0672" w:rsidRDefault="00CF6065" w:rsidP="00CF6065">
            <w:pPr>
              <w:pStyle w:val="Tabletext"/>
              <w:jc w:val="center"/>
              <w:rPr>
                <w:sz w:val="20"/>
                <w:lang w:val="en-US"/>
              </w:rPr>
            </w:pPr>
            <w:r w:rsidRPr="007D0672">
              <w:rPr>
                <w:sz w:val="20"/>
                <w:lang w:val="en-US"/>
              </w:rPr>
              <w:t>100 kHz</w:t>
            </w:r>
          </w:p>
        </w:tc>
      </w:tr>
      <w:tr w:rsidR="00CF6065" w:rsidRPr="003117C7" w:rsidTr="00BB3FB7">
        <w:trPr>
          <w:cantSplit/>
          <w:jc w:val="center"/>
        </w:trPr>
        <w:tc>
          <w:tcPr>
            <w:tcW w:w="2053" w:type="dxa"/>
          </w:tcPr>
          <w:p w:rsidR="00CF6065" w:rsidRPr="007D0672" w:rsidRDefault="00CF6065" w:rsidP="00CF6065">
            <w:pPr>
              <w:pStyle w:val="Tabletext"/>
              <w:rPr>
                <w:sz w:val="20"/>
                <w:lang w:val="en-US"/>
              </w:rPr>
            </w:pPr>
            <w:r w:rsidRPr="007D0672">
              <w:rPr>
                <w:sz w:val="20"/>
                <w:lang w:val="en-US"/>
              </w:rPr>
              <w:t xml:space="preserve">3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&lt; 6 MHz</w:t>
            </w:r>
          </w:p>
        </w:tc>
        <w:tc>
          <w:tcPr>
            <w:tcW w:w="2871" w:type="dxa"/>
          </w:tcPr>
          <w:p w:rsidR="00CF6065" w:rsidRPr="007D0672" w:rsidRDefault="00CF6065" w:rsidP="00CF6065">
            <w:pPr>
              <w:pStyle w:val="Tabletext"/>
              <w:rPr>
                <w:sz w:val="20"/>
                <w:lang w:val="en-US"/>
              </w:rPr>
            </w:pPr>
            <w:r w:rsidRPr="007D0672">
              <w:rPr>
                <w:sz w:val="20"/>
                <w:lang w:val="en-US"/>
              </w:rPr>
              <w:t xml:space="preserve">3.05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6.05 MHz</w:t>
            </w:r>
          </w:p>
        </w:tc>
        <w:tc>
          <w:tcPr>
            <w:tcW w:w="3332" w:type="dxa"/>
          </w:tcPr>
          <w:p w:rsidR="00CF6065" w:rsidRPr="007D0672" w:rsidRDefault="00CF6065" w:rsidP="00CF6065">
            <w:pPr>
              <w:pStyle w:val="Tabletext"/>
              <w:jc w:val="center"/>
              <w:rPr>
                <w:sz w:val="20"/>
                <w:lang w:val="en-US"/>
              </w:rPr>
            </w:pPr>
            <w:r>
              <w:rPr>
                <w:sz w:val="20"/>
                <w:lang w:val="en-US"/>
              </w:rPr>
              <w:t>–</w:t>
            </w:r>
            <w:r w:rsidRPr="007D0672">
              <w:rPr>
                <w:sz w:val="20"/>
                <w:lang w:val="en-US"/>
              </w:rPr>
              <w:t>33.2 dBm</w:t>
            </w:r>
          </w:p>
        </w:tc>
        <w:tc>
          <w:tcPr>
            <w:tcW w:w="1383" w:type="dxa"/>
          </w:tcPr>
          <w:p w:rsidR="00CF6065" w:rsidRPr="007D0672" w:rsidRDefault="00CF6065" w:rsidP="00CF6065">
            <w:pPr>
              <w:pStyle w:val="Tabletext"/>
              <w:jc w:val="center"/>
              <w:rPr>
                <w:sz w:val="20"/>
                <w:lang w:val="en-US"/>
              </w:rPr>
            </w:pPr>
            <w:r w:rsidRPr="007D0672">
              <w:rPr>
                <w:sz w:val="20"/>
                <w:lang w:val="en-US"/>
              </w:rPr>
              <w:t>100 kHz</w:t>
            </w:r>
          </w:p>
        </w:tc>
      </w:tr>
      <w:tr w:rsidR="00CF6065" w:rsidRPr="003117C7" w:rsidTr="00B80A70">
        <w:trPr>
          <w:cantSplit/>
          <w:jc w:val="center"/>
        </w:trPr>
        <w:tc>
          <w:tcPr>
            <w:tcW w:w="2053" w:type="dxa"/>
            <w:tcBorders>
              <w:bottom w:val="single" w:sz="4" w:space="0" w:color="auto"/>
            </w:tcBorders>
          </w:tcPr>
          <w:p w:rsidR="00CF6065" w:rsidRPr="007D0672" w:rsidRDefault="00CF6065" w:rsidP="00CF6065">
            <w:pPr>
              <w:pStyle w:val="Tabletext"/>
              <w:rPr>
                <w:sz w:val="20"/>
                <w:lang w:val="en-US"/>
              </w:rPr>
            </w:pPr>
            <w:r w:rsidRPr="007D0672">
              <w:rPr>
                <w:sz w:val="20"/>
                <w:lang w:val="en-US"/>
              </w:rPr>
              <w:t xml:space="preserve">6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647503">
              <w:rPr>
                <w:sz w:val="20"/>
                <w:vertAlign w:val="subscript"/>
                <w:lang w:val="en-US"/>
              </w:rPr>
              <w:t>max</w:t>
            </w:r>
          </w:p>
        </w:tc>
        <w:tc>
          <w:tcPr>
            <w:tcW w:w="2871" w:type="dxa"/>
            <w:tcBorders>
              <w:bottom w:val="single" w:sz="4" w:space="0" w:color="auto"/>
            </w:tcBorders>
          </w:tcPr>
          <w:p w:rsidR="00CF6065" w:rsidRPr="007D0672" w:rsidRDefault="00CF6065" w:rsidP="00CF6065">
            <w:pPr>
              <w:pStyle w:val="Tabletext"/>
              <w:rPr>
                <w:sz w:val="20"/>
                <w:lang w:val="en-US"/>
              </w:rPr>
            </w:pPr>
            <w:r w:rsidRPr="007D0672">
              <w:rPr>
                <w:sz w:val="20"/>
                <w:lang w:val="en-US"/>
              </w:rPr>
              <w:t xml:space="preserve">6.05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w:t>
            </w:r>
            <w:r w:rsidRPr="007D0672">
              <w:rPr>
                <w:i/>
                <w:iCs/>
                <w:sz w:val="20"/>
                <w:lang w:val="en-US"/>
              </w:rPr>
              <w:t>f_offset</w:t>
            </w:r>
            <w:r w:rsidRPr="00647503">
              <w:rPr>
                <w:sz w:val="20"/>
                <w:vertAlign w:val="subscript"/>
                <w:lang w:val="en-US"/>
              </w:rPr>
              <w:t>max</w:t>
            </w:r>
            <w:r w:rsidRPr="007D0672">
              <w:rPr>
                <w:sz w:val="20"/>
                <w:lang w:val="en-US"/>
              </w:rPr>
              <w:t xml:space="preserve"> </w:t>
            </w:r>
          </w:p>
        </w:tc>
        <w:tc>
          <w:tcPr>
            <w:tcW w:w="3332" w:type="dxa"/>
            <w:tcBorders>
              <w:bottom w:val="single" w:sz="4" w:space="0" w:color="auto"/>
            </w:tcBorders>
          </w:tcPr>
          <w:p w:rsidR="00CF6065" w:rsidRPr="007D0672" w:rsidRDefault="00CF6065" w:rsidP="00CF6065">
            <w:pPr>
              <w:pStyle w:val="Tabletext"/>
              <w:jc w:val="center"/>
              <w:rPr>
                <w:sz w:val="20"/>
                <w:lang w:val="en-US"/>
              </w:rPr>
            </w:pPr>
            <w:r>
              <w:rPr>
                <w:sz w:val="20"/>
                <w:lang w:val="en-US"/>
              </w:rPr>
              <w:t>–</w:t>
            </w:r>
            <w:r w:rsidRPr="007D0672">
              <w:rPr>
                <w:sz w:val="20"/>
                <w:lang w:val="en-US"/>
              </w:rPr>
              <w:t>35 dBm</w:t>
            </w:r>
          </w:p>
        </w:tc>
        <w:tc>
          <w:tcPr>
            <w:tcW w:w="1383" w:type="dxa"/>
            <w:tcBorders>
              <w:bottom w:val="single" w:sz="4" w:space="0" w:color="auto"/>
            </w:tcBorders>
          </w:tcPr>
          <w:p w:rsidR="00CF6065" w:rsidRPr="007D0672" w:rsidRDefault="00CF6065" w:rsidP="00CF6065">
            <w:pPr>
              <w:pStyle w:val="Tabletext"/>
              <w:jc w:val="center"/>
              <w:rPr>
                <w:sz w:val="20"/>
                <w:lang w:val="en-US"/>
              </w:rPr>
            </w:pPr>
            <w:r w:rsidRPr="007D0672">
              <w:rPr>
                <w:sz w:val="20"/>
                <w:lang w:val="en-US"/>
              </w:rPr>
              <w:t>100 kHz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650BE2">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–35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CD1D5C" w:rsidRPr="003117C7" w:rsidRDefault="00787ED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Default="00673F76" w:rsidP="00650BE2">
      <w:pPr>
        <w:pStyle w:val="TableNo"/>
        <w:rPr>
          <w:lang w:eastAsia="zh-CN"/>
        </w:rPr>
      </w:pPr>
      <w:bookmarkStart w:id="273" w:name="lt_pId1611"/>
      <w:r w:rsidRPr="00662793">
        <w:rPr>
          <w:rFonts w:hint="eastAsia"/>
          <w:lang w:eastAsia="zh-CN"/>
        </w:rPr>
        <w:lastRenderedPageBreak/>
        <w:t>表</w:t>
      </w:r>
      <w:r w:rsidRPr="00662793">
        <w:rPr>
          <w:lang w:eastAsia="zh-CN"/>
        </w:rPr>
        <w:t>2.3.2A-3</w:t>
      </w:r>
      <w:bookmarkEnd w:id="273"/>
    </w:p>
    <w:p w:rsidR="00673F76" w:rsidRPr="00503B05" w:rsidRDefault="00673F76" w:rsidP="00673F76">
      <w:pPr>
        <w:pStyle w:val="Tabletitle"/>
        <w:rPr>
          <w:highlight w:val="cyan"/>
          <w:lang w:eastAsia="zh-CN"/>
        </w:rPr>
      </w:pP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 MHz</w:t>
      </w:r>
      <w:r>
        <w:rPr>
          <w:rFonts w:hint="eastAsia"/>
          <w:lang w:eastAsia="zh-CN"/>
        </w:rPr>
        <w:t>信道带宽的局域</w:t>
      </w:r>
      <w:r>
        <w:rPr>
          <w:lang w:eastAsia="zh-CN"/>
        </w:rPr>
        <w:t>BS</w:t>
      </w:r>
      <w:r>
        <w:rPr>
          <w:rFonts w:hint="eastAsia"/>
          <w:lang w:eastAsia="zh-CN"/>
        </w:rPr>
        <w:t>的工作</w:t>
      </w:r>
      <w:r w:rsidR="006B0B0A">
        <w:rPr>
          <w:rFonts w:hint="eastAsia"/>
          <w:lang w:eastAsia="zh-CN"/>
        </w:rPr>
        <w:t>频段</w:t>
      </w:r>
      <w:r w:rsidR="00CF6065">
        <w:rPr>
          <w:lang w:eastAsia="zh-CN"/>
        </w:rPr>
        <w:br/>
      </w:r>
      <w:r>
        <w:rPr>
          <w:rFonts w:hint="eastAsia"/>
          <w:lang w:eastAsia="zh-CN"/>
        </w:rPr>
        <w:t>无用发射限值</w:t>
      </w:r>
      <w:r>
        <w:rPr>
          <w:rFonts w:hint="eastAsia"/>
          <w:lang w:val="en-GB" w:eastAsia="zh-CN"/>
        </w:rPr>
        <w:t>（</w:t>
      </w:r>
      <w:r w:rsidRPr="002D4836">
        <w:rPr>
          <w:lang w:val="en-GB" w:eastAsia="zh-CN"/>
        </w:rPr>
        <w:t>E-UTRA</w:t>
      </w:r>
      <w:r w:rsidR="006B0B0A">
        <w:rPr>
          <w:rFonts w:hint="eastAsia"/>
          <w:lang w:val="en-GB" w:eastAsia="zh-CN"/>
        </w:rPr>
        <w:t>频段</w:t>
      </w:r>
      <w:r w:rsidRPr="002D4836">
        <w:rPr>
          <w:rFonts w:cs="Arial"/>
          <w:lang w:val="en-GB" w:eastAsia="zh-CN"/>
        </w:rPr>
        <w:t xml:space="preserve">≤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332"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CD1D5C">
              <w:rPr>
                <w:rFonts w:hint="eastAsia"/>
                <w:lang w:eastAsia="zh-CN"/>
              </w:rPr>
              <w:t>、</w:t>
            </w:r>
            <w:r w:rsidR="00CD1D5C">
              <w:rPr>
                <w:lang w:eastAsia="zh-CN"/>
              </w:rPr>
              <w:t>4</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CF6065" w:rsidRPr="003117C7" w:rsidTr="00B86CC1">
        <w:trPr>
          <w:cantSplit/>
          <w:jc w:val="center"/>
        </w:trPr>
        <w:tc>
          <w:tcPr>
            <w:tcW w:w="2053" w:type="dxa"/>
          </w:tcPr>
          <w:p w:rsidR="00CF6065" w:rsidRPr="0067780A" w:rsidRDefault="00CF6065" w:rsidP="00CF6065">
            <w:pPr>
              <w:pStyle w:val="Tabletext"/>
              <w:rPr>
                <w:sz w:val="20"/>
                <w:lang w:val="en-US"/>
              </w:rPr>
            </w:pPr>
            <w:r w:rsidRPr="0067780A">
              <w:rPr>
                <w:sz w:val="20"/>
                <w:lang w:val="en-US"/>
              </w:rPr>
              <w:t xml:space="preserve">0 MHz </w:t>
            </w:r>
            <w:r w:rsidRPr="0067780A">
              <w:rPr>
                <w:sz w:val="20"/>
                <w:lang w:val="en-US"/>
              </w:rPr>
              <w:sym w:font="Symbol" w:char="F0A3"/>
            </w:r>
            <w:r w:rsidRPr="0067780A">
              <w:rPr>
                <w:sz w:val="20"/>
                <w:lang w:val="en-US"/>
              </w:rPr>
              <w:t xml:space="preserve"> </w:t>
            </w:r>
            <w:r w:rsidRPr="0067780A">
              <w:rPr>
                <w:sz w:val="20"/>
                <w:lang w:val="en-US"/>
              </w:rPr>
              <w:sym w:font="Symbol" w:char="F044"/>
            </w:r>
            <w:r w:rsidRPr="0067780A">
              <w:rPr>
                <w:i/>
                <w:iCs/>
                <w:sz w:val="20"/>
                <w:lang w:val="en-US"/>
              </w:rPr>
              <w:t>f</w:t>
            </w:r>
            <w:r w:rsidRPr="0067780A">
              <w:rPr>
                <w:sz w:val="20"/>
                <w:lang w:val="en-US"/>
              </w:rPr>
              <w:t xml:space="preserve"> &lt; 5 MHz</w:t>
            </w:r>
          </w:p>
        </w:tc>
        <w:tc>
          <w:tcPr>
            <w:tcW w:w="2871" w:type="dxa"/>
          </w:tcPr>
          <w:p w:rsidR="00CF6065" w:rsidRPr="0067780A" w:rsidRDefault="00CF6065" w:rsidP="00CF6065">
            <w:pPr>
              <w:pStyle w:val="Tabletext"/>
              <w:rPr>
                <w:sz w:val="20"/>
                <w:lang w:val="en-US"/>
              </w:rPr>
            </w:pPr>
            <w:r w:rsidRPr="0067780A">
              <w:rPr>
                <w:sz w:val="20"/>
                <w:lang w:val="en-US"/>
              </w:rPr>
              <w:t xml:space="preserve">0.05 MHz </w:t>
            </w:r>
            <w:r w:rsidRPr="0067780A">
              <w:rPr>
                <w:sz w:val="20"/>
                <w:lang w:val="en-US"/>
              </w:rPr>
              <w:sym w:font="Symbol" w:char="F0A3"/>
            </w:r>
            <w:r w:rsidRPr="0067780A">
              <w:rPr>
                <w:sz w:val="20"/>
                <w:lang w:val="en-US"/>
              </w:rPr>
              <w:t xml:space="preserve"> </w:t>
            </w:r>
            <w:r w:rsidRPr="0067780A">
              <w:rPr>
                <w:i/>
                <w:iCs/>
                <w:sz w:val="20"/>
                <w:lang w:val="en-US"/>
              </w:rPr>
              <w:t>f_offset</w:t>
            </w:r>
            <w:r w:rsidRPr="0067780A">
              <w:rPr>
                <w:sz w:val="20"/>
                <w:lang w:val="en-US"/>
              </w:rPr>
              <w:t xml:space="preserve"> &lt; 5.05 MHz</w:t>
            </w:r>
          </w:p>
        </w:tc>
        <w:tc>
          <w:tcPr>
            <w:tcW w:w="3332" w:type="dxa"/>
            <w:vAlign w:val="center"/>
          </w:tcPr>
          <w:p w:rsidR="00CF6065" w:rsidRPr="0067780A" w:rsidRDefault="00CD1D5C" w:rsidP="00CF6065">
            <w:pPr>
              <w:pStyle w:val="Tabletext"/>
              <w:jc w:val="center"/>
              <w:rPr>
                <w:sz w:val="20"/>
                <w:lang w:val="en-US"/>
              </w:rPr>
            </w:pPr>
            <w:r w:rsidRPr="00737DCC">
              <w:rPr>
                <w:position w:val="-28"/>
                <w:sz w:val="20"/>
                <w:lang w:val="en-US"/>
              </w:rPr>
              <w:object w:dxaOrig="3600" w:dyaOrig="680">
                <v:shape id="_x0000_i1054" type="#_x0000_t75" style="width:154.2pt;height:28.2pt" o:ole="" fillcolor="window">
                  <v:imagedata r:id="rId75" o:title=""/>
                </v:shape>
                <o:OLEObject Type="Embed" ProgID="Equation.3" ShapeID="_x0000_i1054" DrawAspect="Content" ObjectID="_1571128199" r:id="rId76"/>
              </w:object>
            </w:r>
          </w:p>
        </w:tc>
        <w:tc>
          <w:tcPr>
            <w:tcW w:w="1383" w:type="dxa"/>
          </w:tcPr>
          <w:p w:rsidR="00CF6065" w:rsidRPr="0067780A" w:rsidRDefault="00CF6065" w:rsidP="00CF6065">
            <w:pPr>
              <w:pStyle w:val="Tabletext"/>
              <w:jc w:val="center"/>
              <w:rPr>
                <w:sz w:val="20"/>
                <w:lang w:val="en-US"/>
              </w:rPr>
            </w:pPr>
            <w:r w:rsidRPr="0067780A">
              <w:rPr>
                <w:sz w:val="20"/>
                <w:lang w:val="en-US"/>
              </w:rPr>
              <w:t>100 kHz</w:t>
            </w:r>
          </w:p>
        </w:tc>
      </w:tr>
      <w:tr w:rsidR="00CF6065" w:rsidRPr="003117C7" w:rsidTr="00BB3FB7">
        <w:trPr>
          <w:cantSplit/>
          <w:jc w:val="center"/>
        </w:trPr>
        <w:tc>
          <w:tcPr>
            <w:tcW w:w="2053" w:type="dxa"/>
          </w:tcPr>
          <w:p w:rsidR="00CF6065" w:rsidRPr="007C1E82" w:rsidRDefault="00CF6065" w:rsidP="00CF6065">
            <w:pPr>
              <w:pStyle w:val="Tabletext"/>
              <w:rPr>
                <w:sz w:val="20"/>
                <w:lang w:val="de-CH"/>
              </w:rPr>
            </w:pPr>
            <w:r w:rsidRPr="007C1E82">
              <w:rPr>
                <w:sz w:val="20"/>
                <w:lang w:val="de-CH"/>
              </w:rPr>
              <w:t xml:space="preserve">5 MHz </w:t>
            </w:r>
            <w:r w:rsidRPr="0067780A">
              <w:rPr>
                <w:sz w:val="20"/>
                <w:lang w:val="en-US"/>
              </w:rPr>
              <w:sym w:font="Symbol" w:char="F0A3"/>
            </w:r>
            <w:r w:rsidRPr="007C1E82">
              <w:rPr>
                <w:sz w:val="20"/>
                <w:lang w:val="de-CH"/>
              </w:rPr>
              <w:t xml:space="preserve"> </w:t>
            </w:r>
            <w:r w:rsidRPr="0067780A">
              <w:rPr>
                <w:sz w:val="20"/>
                <w:lang w:val="en-US"/>
              </w:rPr>
              <w:sym w:font="Symbol" w:char="F044"/>
            </w:r>
            <w:r w:rsidRPr="007C1E82">
              <w:rPr>
                <w:i/>
                <w:iCs/>
                <w:sz w:val="20"/>
                <w:lang w:val="de-CH"/>
              </w:rPr>
              <w:t>f</w:t>
            </w:r>
            <w:r w:rsidRPr="007C1E82">
              <w:rPr>
                <w:sz w:val="20"/>
                <w:lang w:val="de-CH"/>
              </w:rPr>
              <w:t xml:space="preserve"> &lt;</w:t>
            </w:r>
          </w:p>
          <w:p w:rsidR="00CF6065" w:rsidRPr="007C1E82" w:rsidRDefault="00CF6065" w:rsidP="00CF6065">
            <w:pPr>
              <w:pStyle w:val="Tabletext"/>
              <w:rPr>
                <w:sz w:val="20"/>
                <w:lang w:val="de-CH"/>
              </w:rPr>
            </w:pPr>
            <w:r w:rsidRPr="007C1E82">
              <w:rPr>
                <w:sz w:val="20"/>
                <w:lang w:val="de-CH"/>
              </w:rPr>
              <w:t xml:space="preserve">min(10 MHz, </w:t>
            </w:r>
            <w:r w:rsidRPr="0067780A">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871" w:type="dxa"/>
          </w:tcPr>
          <w:p w:rsidR="00CF6065" w:rsidRPr="0067780A" w:rsidRDefault="00CF6065" w:rsidP="00CF6065">
            <w:pPr>
              <w:pStyle w:val="Tabletext"/>
              <w:rPr>
                <w:sz w:val="20"/>
                <w:lang w:val="en-US"/>
              </w:rPr>
            </w:pPr>
            <w:r w:rsidRPr="0067780A">
              <w:rPr>
                <w:sz w:val="20"/>
                <w:lang w:val="en-US"/>
              </w:rPr>
              <w:t xml:space="preserve">5.05 MHz </w:t>
            </w:r>
            <w:r w:rsidRPr="0067780A">
              <w:rPr>
                <w:sz w:val="20"/>
                <w:lang w:val="en-US"/>
              </w:rPr>
              <w:sym w:font="Symbol" w:char="F0A3"/>
            </w:r>
            <w:r w:rsidRPr="0067780A">
              <w:rPr>
                <w:sz w:val="20"/>
                <w:lang w:val="en-US"/>
              </w:rPr>
              <w:t xml:space="preserve"> </w:t>
            </w:r>
            <w:r w:rsidRPr="0067780A">
              <w:rPr>
                <w:i/>
                <w:iCs/>
                <w:sz w:val="20"/>
                <w:lang w:val="en-US"/>
              </w:rPr>
              <w:t>f_offset</w:t>
            </w:r>
            <w:r w:rsidRPr="0067780A">
              <w:rPr>
                <w:sz w:val="20"/>
                <w:lang w:val="en-US"/>
              </w:rPr>
              <w:t xml:space="preserve"> &lt;</w:t>
            </w:r>
          </w:p>
          <w:p w:rsidR="00CF6065" w:rsidRPr="0067780A" w:rsidRDefault="00CF6065" w:rsidP="00CF6065">
            <w:pPr>
              <w:pStyle w:val="Tabletext"/>
              <w:rPr>
                <w:sz w:val="20"/>
                <w:lang w:val="en-US"/>
              </w:rPr>
            </w:pPr>
            <w:r w:rsidRPr="0067780A">
              <w:rPr>
                <w:sz w:val="20"/>
                <w:lang w:val="en-US"/>
              </w:rPr>
              <w:t xml:space="preserve">min(10.05 MHz, </w:t>
            </w:r>
            <w:r w:rsidRPr="0067780A">
              <w:rPr>
                <w:i/>
                <w:iCs/>
                <w:sz w:val="20"/>
                <w:lang w:val="en-US"/>
              </w:rPr>
              <w:t>f_offset</w:t>
            </w:r>
            <w:r w:rsidRPr="00647503">
              <w:rPr>
                <w:sz w:val="20"/>
                <w:vertAlign w:val="subscript"/>
                <w:lang w:val="en-US"/>
              </w:rPr>
              <w:t>max</w:t>
            </w:r>
            <w:r w:rsidRPr="0067780A">
              <w:rPr>
                <w:sz w:val="20"/>
                <w:lang w:val="en-US"/>
              </w:rPr>
              <w:t>)</w:t>
            </w:r>
          </w:p>
        </w:tc>
        <w:tc>
          <w:tcPr>
            <w:tcW w:w="3332" w:type="dxa"/>
          </w:tcPr>
          <w:p w:rsidR="00CF6065" w:rsidRPr="0067780A" w:rsidRDefault="00CF6065" w:rsidP="00CF6065">
            <w:pPr>
              <w:pStyle w:val="Tabletext"/>
              <w:jc w:val="center"/>
              <w:rPr>
                <w:sz w:val="20"/>
                <w:lang w:val="en-US"/>
              </w:rPr>
            </w:pPr>
            <w:r>
              <w:rPr>
                <w:sz w:val="20"/>
                <w:lang w:val="en-US"/>
              </w:rPr>
              <w:t>–</w:t>
            </w:r>
            <w:r w:rsidRPr="0067780A">
              <w:rPr>
                <w:sz w:val="20"/>
                <w:lang w:val="en-US"/>
              </w:rPr>
              <w:t>35.5 dBm</w:t>
            </w:r>
          </w:p>
        </w:tc>
        <w:tc>
          <w:tcPr>
            <w:tcW w:w="1383" w:type="dxa"/>
          </w:tcPr>
          <w:p w:rsidR="00CF6065" w:rsidRPr="0067780A" w:rsidRDefault="00CF6065" w:rsidP="00CF6065">
            <w:pPr>
              <w:pStyle w:val="Tabletext"/>
              <w:jc w:val="center"/>
              <w:rPr>
                <w:sz w:val="20"/>
                <w:lang w:val="en-US"/>
              </w:rPr>
            </w:pPr>
            <w:r w:rsidRPr="0067780A">
              <w:rPr>
                <w:sz w:val="20"/>
                <w:lang w:val="en-US"/>
              </w:rPr>
              <w:t>100 kHz</w:t>
            </w:r>
          </w:p>
        </w:tc>
      </w:tr>
      <w:tr w:rsidR="00CF6065" w:rsidRPr="003117C7" w:rsidTr="00B80A70">
        <w:trPr>
          <w:cantSplit/>
          <w:jc w:val="center"/>
        </w:trPr>
        <w:tc>
          <w:tcPr>
            <w:tcW w:w="2053" w:type="dxa"/>
            <w:tcBorders>
              <w:bottom w:val="single" w:sz="4" w:space="0" w:color="auto"/>
            </w:tcBorders>
          </w:tcPr>
          <w:p w:rsidR="00CF6065" w:rsidRPr="0067780A" w:rsidRDefault="00CF6065" w:rsidP="00CF6065">
            <w:pPr>
              <w:pStyle w:val="Tabletext"/>
              <w:rPr>
                <w:sz w:val="20"/>
                <w:lang w:val="en-US"/>
              </w:rPr>
            </w:pPr>
            <w:r w:rsidRPr="0067780A">
              <w:rPr>
                <w:sz w:val="20"/>
                <w:lang w:val="en-US"/>
              </w:rPr>
              <w:t xml:space="preserve">10 MHz </w:t>
            </w:r>
            <w:r w:rsidRPr="0067780A">
              <w:rPr>
                <w:sz w:val="20"/>
                <w:lang w:val="en-US"/>
              </w:rPr>
              <w:sym w:font="Symbol" w:char="F0A3"/>
            </w:r>
            <w:r w:rsidRPr="0067780A">
              <w:rPr>
                <w:sz w:val="20"/>
                <w:lang w:val="en-US"/>
              </w:rPr>
              <w:t xml:space="preserve"> </w:t>
            </w:r>
            <w:r w:rsidRPr="0067780A">
              <w:rPr>
                <w:sz w:val="20"/>
                <w:lang w:val="en-US"/>
              </w:rPr>
              <w:sym w:font="Symbol" w:char="F044"/>
            </w:r>
            <w:r w:rsidRPr="0067780A">
              <w:rPr>
                <w:i/>
                <w:iCs/>
                <w:sz w:val="20"/>
                <w:lang w:val="en-US"/>
              </w:rPr>
              <w:t>f</w:t>
            </w:r>
            <w:r w:rsidRPr="0067780A">
              <w:rPr>
                <w:sz w:val="20"/>
                <w:lang w:val="en-US"/>
              </w:rPr>
              <w:t xml:space="preserve"> </w:t>
            </w:r>
            <w:r w:rsidRPr="0067780A">
              <w:rPr>
                <w:sz w:val="20"/>
                <w:lang w:val="en-US"/>
              </w:rPr>
              <w:sym w:font="Symbol" w:char="F0A3"/>
            </w:r>
            <w:r w:rsidRPr="0067780A">
              <w:rPr>
                <w:sz w:val="20"/>
                <w:lang w:val="en-US"/>
              </w:rPr>
              <w:t xml:space="preserve"> </w:t>
            </w:r>
            <w:r w:rsidRPr="0067780A">
              <w:rPr>
                <w:sz w:val="20"/>
                <w:lang w:val="en-US"/>
              </w:rPr>
              <w:sym w:font="Symbol" w:char="F044"/>
            </w:r>
            <w:r w:rsidRPr="0067780A">
              <w:rPr>
                <w:i/>
                <w:iCs/>
                <w:sz w:val="20"/>
                <w:lang w:val="en-US"/>
              </w:rPr>
              <w:t>f</w:t>
            </w:r>
            <w:r w:rsidRPr="00647503">
              <w:rPr>
                <w:sz w:val="20"/>
                <w:vertAlign w:val="subscript"/>
                <w:lang w:val="en-US"/>
              </w:rPr>
              <w:t>max</w:t>
            </w:r>
          </w:p>
        </w:tc>
        <w:tc>
          <w:tcPr>
            <w:tcW w:w="2871" w:type="dxa"/>
            <w:tcBorders>
              <w:bottom w:val="single" w:sz="4" w:space="0" w:color="auto"/>
            </w:tcBorders>
          </w:tcPr>
          <w:p w:rsidR="00CF6065" w:rsidRPr="0067780A" w:rsidRDefault="00CF6065" w:rsidP="00CF6065">
            <w:pPr>
              <w:pStyle w:val="Tabletext"/>
              <w:rPr>
                <w:sz w:val="20"/>
                <w:lang w:val="en-US"/>
              </w:rPr>
            </w:pPr>
            <w:r w:rsidRPr="0067780A">
              <w:rPr>
                <w:sz w:val="20"/>
                <w:lang w:val="en-US"/>
              </w:rPr>
              <w:t xml:space="preserve">10.05 MHz </w:t>
            </w:r>
            <w:r w:rsidRPr="0067780A">
              <w:rPr>
                <w:sz w:val="20"/>
                <w:lang w:val="en-US"/>
              </w:rPr>
              <w:sym w:font="Symbol" w:char="F0A3"/>
            </w:r>
            <w:r w:rsidRPr="0067780A">
              <w:rPr>
                <w:sz w:val="20"/>
                <w:lang w:val="en-US"/>
              </w:rPr>
              <w:t xml:space="preserve"> </w:t>
            </w:r>
            <w:r w:rsidRPr="0067780A">
              <w:rPr>
                <w:i/>
                <w:iCs/>
                <w:sz w:val="20"/>
                <w:lang w:val="en-US"/>
              </w:rPr>
              <w:t>f_offset</w:t>
            </w:r>
            <w:r w:rsidRPr="0067780A">
              <w:rPr>
                <w:sz w:val="20"/>
                <w:lang w:val="en-US"/>
              </w:rPr>
              <w:t xml:space="preserve"> &lt; </w:t>
            </w:r>
            <w:r w:rsidRPr="0067780A">
              <w:rPr>
                <w:i/>
                <w:iCs/>
                <w:sz w:val="20"/>
                <w:lang w:val="en-US"/>
              </w:rPr>
              <w:t>f_offset</w:t>
            </w:r>
            <w:r w:rsidRPr="00647503">
              <w:rPr>
                <w:sz w:val="20"/>
                <w:vertAlign w:val="subscript"/>
                <w:lang w:val="en-US"/>
              </w:rPr>
              <w:t>max</w:t>
            </w:r>
            <w:r w:rsidRPr="0067780A">
              <w:rPr>
                <w:sz w:val="20"/>
                <w:lang w:val="en-US"/>
              </w:rPr>
              <w:t xml:space="preserve"> </w:t>
            </w:r>
          </w:p>
        </w:tc>
        <w:tc>
          <w:tcPr>
            <w:tcW w:w="3332" w:type="dxa"/>
            <w:tcBorders>
              <w:bottom w:val="single" w:sz="4" w:space="0" w:color="auto"/>
            </w:tcBorders>
          </w:tcPr>
          <w:p w:rsidR="00CF6065" w:rsidRPr="0067780A" w:rsidRDefault="00CF6065" w:rsidP="00CF6065">
            <w:pPr>
              <w:pStyle w:val="Tabletext"/>
              <w:jc w:val="center"/>
              <w:rPr>
                <w:sz w:val="20"/>
                <w:lang w:val="en-US"/>
              </w:rPr>
            </w:pPr>
            <w:r>
              <w:rPr>
                <w:sz w:val="20"/>
                <w:lang w:val="en-US"/>
              </w:rPr>
              <w:t>–</w:t>
            </w:r>
            <w:r w:rsidRPr="0067780A">
              <w:rPr>
                <w:sz w:val="20"/>
                <w:lang w:val="en-US"/>
              </w:rPr>
              <w:t>37</w:t>
            </w:r>
            <w:r>
              <w:rPr>
                <w:sz w:val="20"/>
                <w:lang w:val="en-US"/>
              </w:rPr>
              <w:t xml:space="preserve"> dBm (</w:t>
            </w:r>
            <w:r>
              <w:rPr>
                <w:rFonts w:hint="eastAsia"/>
                <w:sz w:val="20"/>
                <w:lang w:val="en-US" w:eastAsia="zh-CN"/>
              </w:rPr>
              <w:t>注</w:t>
            </w:r>
            <w:r>
              <w:rPr>
                <w:sz w:val="20"/>
                <w:lang w:val="en-US"/>
              </w:rPr>
              <w:t xml:space="preserve"> 3</w:t>
            </w:r>
            <w:r w:rsidRPr="0067780A">
              <w:rPr>
                <w:sz w:val="20"/>
                <w:lang w:val="en-US"/>
              </w:rPr>
              <w:t>)</w:t>
            </w:r>
          </w:p>
        </w:tc>
        <w:tc>
          <w:tcPr>
            <w:tcW w:w="1383" w:type="dxa"/>
            <w:tcBorders>
              <w:bottom w:val="single" w:sz="4" w:space="0" w:color="auto"/>
            </w:tcBorders>
          </w:tcPr>
          <w:p w:rsidR="00CF6065" w:rsidRPr="0067780A" w:rsidRDefault="00CF6065" w:rsidP="00CF6065">
            <w:pPr>
              <w:pStyle w:val="Tabletext"/>
              <w:jc w:val="center"/>
              <w:rPr>
                <w:sz w:val="20"/>
                <w:lang w:val="en-US"/>
              </w:rPr>
            </w:pPr>
            <w:r w:rsidRPr="0067780A">
              <w:rPr>
                <w:sz w:val="20"/>
                <w:lang w:val="en-US"/>
              </w:rPr>
              <w:t>100 kHz</w:t>
            </w:r>
          </w:p>
        </w:tc>
      </w:tr>
      <w:tr w:rsidR="00673F76" w:rsidRPr="00CD1D5C"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650BE2">
              <w:rPr>
                <w:i/>
                <w:iCs/>
                <w:lang w:eastAsia="zh-CN"/>
              </w:rPr>
              <w:t xml:space="preserve">f </w:t>
            </w:r>
            <w:r w:rsidRPr="003117C7">
              <w:rPr>
                <w:lang w:eastAsia="zh-CN"/>
              </w:rPr>
              <w:t>≥ 10 MHz</w:t>
            </w:r>
            <w:r w:rsidRPr="003117C7">
              <w:rPr>
                <w:rFonts w:hint="eastAsia"/>
                <w:lang w:eastAsia="zh-CN"/>
              </w:rPr>
              <w:t>，其中子块间隔之内的测试要求应为</w:t>
            </w:r>
            <w:r w:rsidRPr="003117C7">
              <w:rPr>
                <w:lang w:eastAsia="zh-CN"/>
              </w:rPr>
              <w:t>–37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Start w:id="274" w:name="lt_pId1637"/>
          </w:p>
          <w:p w:rsidR="00673F76"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B838AE" w:rsidRPr="002E3DE1">
              <w:rPr>
                <w:lang w:val="en-US"/>
              </w:rPr>
              <w:sym w:font="Symbol" w:char="F044"/>
            </w:r>
            <w:r w:rsidR="00B838AE" w:rsidRPr="0067780A">
              <w:rPr>
                <w:i/>
                <w:iCs/>
                <w:lang w:val="en-US" w:eastAsia="zh-CN"/>
              </w:rPr>
              <w:t>f</w:t>
            </w:r>
            <w:r w:rsidR="00B838AE" w:rsidRPr="00647503">
              <w:rPr>
                <w:vertAlign w:val="subscript"/>
                <w:lang w:val="en-US" w:eastAsia="zh-CN"/>
              </w:rPr>
              <w:t>max</w:t>
            </w:r>
            <w:r w:rsidRPr="003117C7">
              <w:rPr>
                <w:lang w:eastAsia="zh-CN"/>
              </w:rPr>
              <w:t xml:space="preserve"> &lt; 10 MHz</w:t>
            </w:r>
            <w:r w:rsidRPr="003117C7">
              <w:rPr>
                <w:rFonts w:hint="eastAsia"/>
                <w:lang w:eastAsia="zh-CN"/>
              </w:rPr>
              <w:t>时此要求不适用。</w:t>
            </w:r>
            <w:bookmarkEnd w:id="274"/>
          </w:p>
          <w:p w:rsidR="00CD1D5C" w:rsidRPr="00CD1D5C" w:rsidRDefault="00787EDB" w:rsidP="00CD1D5C">
            <w:pPr>
              <w:pStyle w:val="Tabletext"/>
              <w:rPr>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CD1D5C" w:rsidRDefault="00673F76" w:rsidP="00673F76">
      <w:pPr>
        <w:rPr>
          <w:lang w:val="en-US" w:eastAsia="zh-CN"/>
        </w:rPr>
      </w:pPr>
    </w:p>
    <w:p w:rsidR="00673F76" w:rsidRPr="00945922" w:rsidRDefault="00673F76" w:rsidP="00650BE2">
      <w:pPr>
        <w:pStyle w:val="TableNo"/>
        <w:rPr>
          <w:lang w:val="en-US" w:eastAsia="zh-CN"/>
        </w:rPr>
      </w:pPr>
      <w:bookmarkStart w:id="275" w:name="lt_pId1638"/>
      <w:r>
        <w:rPr>
          <w:rFonts w:hint="eastAsia"/>
          <w:lang w:eastAsia="zh-CN"/>
        </w:rPr>
        <w:t>表</w:t>
      </w:r>
      <w:r w:rsidRPr="00945922">
        <w:rPr>
          <w:lang w:val="en-US" w:eastAsia="zh-CN"/>
        </w:rPr>
        <w:t>2.3.2A-3a</w:t>
      </w:r>
      <w:bookmarkEnd w:id="275"/>
    </w:p>
    <w:p w:rsidR="00673F76" w:rsidRPr="00945922" w:rsidRDefault="00673F76" w:rsidP="00673F76">
      <w:pPr>
        <w:pStyle w:val="Tabletitle"/>
        <w:rPr>
          <w:lang w:val="en-US" w:eastAsia="zh-CN"/>
        </w:rPr>
      </w:pPr>
      <w:r w:rsidRPr="00945922">
        <w:rPr>
          <w:lang w:val="en-US" w:eastAsia="zh-CN"/>
        </w:rPr>
        <w:t>5</w:t>
      </w:r>
      <w:r>
        <w:rPr>
          <w:rFonts w:hint="eastAsia"/>
          <w:lang w:eastAsia="zh-CN"/>
        </w:rPr>
        <w:t>、</w:t>
      </w:r>
      <w:r w:rsidRPr="00945922">
        <w:rPr>
          <w:lang w:val="en-US" w:eastAsia="zh-CN"/>
        </w:rPr>
        <w:t>10</w:t>
      </w:r>
      <w:r>
        <w:rPr>
          <w:rFonts w:hint="eastAsia"/>
          <w:lang w:eastAsia="zh-CN"/>
        </w:rPr>
        <w:t>、</w:t>
      </w:r>
      <w:r w:rsidRPr="00945922">
        <w:rPr>
          <w:lang w:val="en-US" w:eastAsia="zh-CN"/>
        </w:rPr>
        <w:t>15</w:t>
      </w:r>
      <w:r>
        <w:rPr>
          <w:rFonts w:hint="eastAsia"/>
          <w:lang w:eastAsia="zh-CN"/>
        </w:rPr>
        <w:t>和</w:t>
      </w:r>
      <w:r w:rsidRPr="00945922">
        <w:rPr>
          <w:lang w:val="en-US" w:eastAsia="zh-CN"/>
        </w:rPr>
        <w:t>20 MHz</w:t>
      </w:r>
      <w:r>
        <w:rPr>
          <w:rFonts w:hint="eastAsia"/>
          <w:lang w:eastAsia="zh-CN"/>
        </w:rPr>
        <w:t>信道带宽的局域</w:t>
      </w:r>
      <w:r w:rsidRPr="00945922">
        <w:rPr>
          <w:lang w:val="en-US" w:eastAsia="zh-CN"/>
        </w:rPr>
        <w:t>BS</w:t>
      </w:r>
      <w:r>
        <w:rPr>
          <w:rFonts w:hint="eastAsia"/>
          <w:lang w:eastAsia="zh-CN"/>
        </w:rPr>
        <w:t>的工作</w:t>
      </w:r>
      <w:r w:rsidR="006B0B0A">
        <w:rPr>
          <w:rFonts w:hint="eastAsia"/>
          <w:lang w:eastAsia="zh-CN"/>
        </w:rPr>
        <w:t>频段</w:t>
      </w:r>
      <w:r w:rsidR="00CF6065" w:rsidRPr="00945922">
        <w:rPr>
          <w:lang w:val="en-US" w:eastAsia="zh-CN"/>
        </w:rPr>
        <w:br/>
      </w:r>
      <w:r>
        <w:rPr>
          <w:rFonts w:hint="eastAsia"/>
          <w:lang w:eastAsia="zh-CN"/>
        </w:rPr>
        <w:t>无用发射限值</w:t>
      </w:r>
      <w:r w:rsidRPr="00945922">
        <w:rPr>
          <w:rFonts w:hint="eastAsia"/>
          <w:lang w:val="en-US" w:eastAsia="zh-CN"/>
        </w:rPr>
        <w:t>（</w:t>
      </w:r>
      <w:r w:rsidRPr="00945922">
        <w:rPr>
          <w:lang w:val="en-US" w:eastAsia="zh-CN"/>
        </w:rPr>
        <w:t>E-UTRA</w:t>
      </w:r>
      <w:r w:rsidR="006B0B0A">
        <w:rPr>
          <w:rFonts w:hint="eastAsia"/>
          <w:lang w:val="en-GB" w:eastAsia="zh-CN"/>
        </w:rPr>
        <w:t>频段</w:t>
      </w:r>
      <w:r w:rsidRPr="00945922">
        <w:rPr>
          <w:rFonts w:cs="Arial"/>
          <w:lang w:val="en-US" w:eastAsia="zh-CN"/>
        </w:rPr>
        <w:t>&gt;</w:t>
      </w:r>
      <w:r w:rsidRPr="00945922">
        <w:rPr>
          <w:lang w:val="en-US" w:eastAsia="zh-CN"/>
        </w:rPr>
        <w:t>3 GHz</w:t>
      </w:r>
      <w:r w:rsidRPr="00945922">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1"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332" w:type="dxa"/>
            <w:vAlign w:val="center"/>
          </w:tcPr>
          <w:p w:rsidR="00673F76" w:rsidRPr="003117C7" w:rsidRDefault="00673F76" w:rsidP="00BB3FB7">
            <w:pPr>
              <w:pStyle w:val="Tablehead"/>
              <w:rPr>
                <w:sz w:val="20"/>
                <w:lang w:val="en-GB" w:eastAsia="zh-CN"/>
              </w:rPr>
            </w:pPr>
            <w:r w:rsidRPr="003117C7">
              <w:rPr>
                <w:rFonts w:hint="eastAsia"/>
                <w:lang w:eastAsia="zh-CN"/>
              </w:rPr>
              <w:t>测试要求（注</w:t>
            </w:r>
            <w:r w:rsidRPr="003117C7">
              <w:rPr>
                <w:lang w:eastAsia="zh-CN"/>
              </w:rPr>
              <w:t>1</w:t>
            </w:r>
            <w:r w:rsidR="00CD1D5C">
              <w:rPr>
                <w:rFonts w:hint="eastAsia"/>
                <w:lang w:eastAsia="zh-CN"/>
              </w:rPr>
              <w:t>、</w:t>
            </w:r>
            <w:r w:rsidR="00CD1D5C">
              <w:rPr>
                <w:lang w:eastAsia="zh-CN"/>
              </w:rPr>
              <w:t>4</w:t>
            </w:r>
            <w:r w:rsidRPr="003117C7">
              <w:rPr>
                <w:rFonts w:hint="eastAsia"/>
                <w:lang w:eastAsia="zh-CN"/>
              </w:rPr>
              <w:t>）</w:t>
            </w:r>
          </w:p>
        </w:tc>
        <w:tc>
          <w:tcPr>
            <w:tcW w:w="1383" w:type="dxa"/>
            <w:vAlign w:val="center"/>
          </w:tcPr>
          <w:p w:rsidR="00673F76" w:rsidRPr="003117C7" w:rsidRDefault="00673F76" w:rsidP="00BB3FB7">
            <w:pPr>
              <w:pStyle w:val="Tablehead"/>
              <w:rPr>
                <w:sz w:val="20"/>
                <w:lang w:val="en-GB"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CF6065" w:rsidRPr="003117C7" w:rsidTr="00BB3FB7">
        <w:trPr>
          <w:cantSplit/>
          <w:jc w:val="center"/>
        </w:trPr>
        <w:tc>
          <w:tcPr>
            <w:tcW w:w="2053" w:type="dxa"/>
          </w:tcPr>
          <w:p w:rsidR="00CF6065" w:rsidRPr="00B27627" w:rsidRDefault="00CF6065" w:rsidP="00CF6065">
            <w:pPr>
              <w:pStyle w:val="Tabletext"/>
              <w:jc w:val="left"/>
              <w:rPr>
                <w:sz w:val="20"/>
                <w:lang w:val="en-US"/>
              </w:rPr>
            </w:pPr>
            <w:r w:rsidRPr="00B27627">
              <w:rPr>
                <w:sz w:val="20"/>
                <w:lang w:val="en-US"/>
              </w:rPr>
              <w:t xml:space="preserve">0 MHz </w:t>
            </w:r>
            <w:r w:rsidRPr="00B27627">
              <w:rPr>
                <w:sz w:val="20"/>
                <w:lang w:val="en-US"/>
              </w:rPr>
              <w:sym w:font="Symbol" w:char="F0A3"/>
            </w:r>
            <w:r w:rsidRPr="00B27627">
              <w:rPr>
                <w:sz w:val="20"/>
                <w:lang w:val="en-US"/>
              </w:rPr>
              <w:t xml:space="preserve"> </w:t>
            </w:r>
            <w:r w:rsidRPr="00B27627">
              <w:rPr>
                <w:sz w:val="20"/>
                <w:lang w:val="en-US"/>
              </w:rPr>
              <w:sym w:font="Symbol" w:char="F044"/>
            </w:r>
            <w:r w:rsidRPr="00B27627">
              <w:rPr>
                <w:i/>
                <w:iCs/>
                <w:sz w:val="20"/>
                <w:lang w:val="en-US"/>
              </w:rPr>
              <w:t>f</w:t>
            </w:r>
            <w:r w:rsidRPr="00B27627">
              <w:rPr>
                <w:sz w:val="20"/>
                <w:lang w:val="en-US"/>
              </w:rPr>
              <w:t xml:space="preserve"> &lt; 5 MHz</w:t>
            </w:r>
          </w:p>
        </w:tc>
        <w:tc>
          <w:tcPr>
            <w:tcW w:w="2871" w:type="dxa"/>
          </w:tcPr>
          <w:p w:rsidR="00CF6065" w:rsidRPr="00B27627" w:rsidRDefault="00CF6065" w:rsidP="00CF6065">
            <w:pPr>
              <w:pStyle w:val="TAC"/>
              <w:rPr>
                <w:rFonts w:ascii="Times New Roman" w:hAnsi="Times New Roman"/>
                <w:sz w:val="20"/>
                <w:lang w:val="en-US"/>
              </w:rPr>
            </w:pPr>
            <w:r w:rsidRPr="00B27627">
              <w:rPr>
                <w:rFonts w:ascii="Times New Roman" w:hAnsi="Times New Roman"/>
                <w:sz w:val="20"/>
                <w:lang w:val="en-US"/>
              </w:rPr>
              <w:t xml:space="preserve">0.05 MHz </w:t>
            </w:r>
            <w:r w:rsidRPr="00B27627">
              <w:rPr>
                <w:rFonts w:ascii="Times New Roman" w:hAnsi="Times New Roman"/>
                <w:sz w:val="20"/>
                <w:lang w:val="en-US"/>
              </w:rPr>
              <w:sym w:font="Symbol" w:char="F0A3"/>
            </w:r>
            <w:r w:rsidRPr="00B27627">
              <w:rPr>
                <w:rFonts w:ascii="Times New Roman" w:hAnsi="Times New Roman"/>
                <w:sz w:val="20"/>
                <w:lang w:val="en-US"/>
              </w:rPr>
              <w:t xml:space="preserve"> </w:t>
            </w:r>
            <w:r w:rsidRPr="00B27627">
              <w:rPr>
                <w:rFonts w:ascii="Times New Roman" w:hAnsi="Times New Roman"/>
                <w:i/>
                <w:iCs/>
                <w:sz w:val="20"/>
                <w:lang w:val="en-US"/>
              </w:rPr>
              <w:t>f_offset</w:t>
            </w:r>
            <w:r w:rsidRPr="00B27627">
              <w:rPr>
                <w:rFonts w:ascii="Times New Roman" w:hAnsi="Times New Roman"/>
                <w:sz w:val="20"/>
                <w:lang w:val="en-US"/>
              </w:rPr>
              <w:t xml:space="preserve"> &lt; 5.05 MHz</w:t>
            </w:r>
          </w:p>
        </w:tc>
        <w:tc>
          <w:tcPr>
            <w:tcW w:w="3332" w:type="dxa"/>
            <w:vAlign w:val="center"/>
          </w:tcPr>
          <w:p w:rsidR="00CF6065" w:rsidRPr="00B27627" w:rsidRDefault="00CD1D5C" w:rsidP="00CF6065">
            <w:pPr>
              <w:pStyle w:val="TAC"/>
              <w:rPr>
                <w:rFonts w:ascii="Times New Roman" w:hAnsi="Times New Roman"/>
                <w:sz w:val="20"/>
                <w:lang w:val="en-US"/>
              </w:rPr>
            </w:pPr>
            <w:r w:rsidRPr="00737DCC">
              <w:rPr>
                <w:position w:val="-28"/>
                <w:sz w:val="20"/>
                <w:lang w:val="en-US"/>
              </w:rPr>
              <w:object w:dxaOrig="3700" w:dyaOrig="680">
                <v:shape id="_x0000_i1055" type="#_x0000_t75" style="width:154.2pt;height:28.2pt" o:ole="" fillcolor="window">
                  <v:imagedata r:id="rId77" o:title=""/>
                </v:shape>
                <o:OLEObject Type="Embed" ProgID="Equation.3" ShapeID="_x0000_i1055" DrawAspect="Content" ObjectID="_1571128200" r:id="rId78"/>
              </w:object>
            </w:r>
          </w:p>
        </w:tc>
        <w:tc>
          <w:tcPr>
            <w:tcW w:w="1383" w:type="dxa"/>
          </w:tcPr>
          <w:p w:rsidR="00CF6065" w:rsidRPr="00B27627" w:rsidRDefault="00CF6065" w:rsidP="00CF6065">
            <w:pPr>
              <w:pStyle w:val="Tabletext"/>
              <w:jc w:val="center"/>
              <w:rPr>
                <w:sz w:val="20"/>
                <w:lang w:val="en-US"/>
              </w:rPr>
            </w:pPr>
            <w:r w:rsidRPr="00B27627">
              <w:rPr>
                <w:sz w:val="20"/>
                <w:lang w:val="en-US"/>
              </w:rPr>
              <w:t xml:space="preserve">100 kHz </w:t>
            </w:r>
          </w:p>
        </w:tc>
      </w:tr>
      <w:tr w:rsidR="00CF6065" w:rsidRPr="003117C7" w:rsidTr="00BB3FB7">
        <w:trPr>
          <w:cantSplit/>
          <w:jc w:val="center"/>
        </w:trPr>
        <w:tc>
          <w:tcPr>
            <w:tcW w:w="2053" w:type="dxa"/>
          </w:tcPr>
          <w:p w:rsidR="00CF6065" w:rsidRPr="007C1E82" w:rsidRDefault="00CF6065" w:rsidP="00CF6065">
            <w:pPr>
              <w:pStyle w:val="Tabletext"/>
              <w:rPr>
                <w:sz w:val="20"/>
                <w:lang w:val="de-CH"/>
              </w:rPr>
            </w:pPr>
            <w:r w:rsidRPr="007C1E82">
              <w:rPr>
                <w:sz w:val="20"/>
                <w:lang w:val="de-CH"/>
              </w:rPr>
              <w:t xml:space="preserve">5 MHz </w:t>
            </w:r>
            <w:r w:rsidRPr="00B27627">
              <w:rPr>
                <w:sz w:val="20"/>
                <w:lang w:val="en-US"/>
              </w:rPr>
              <w:sym w:font="Symbol" w:char="F0A3"/>
            </w:r>
            <w:r w:rsidRPr="007C1E82">
              <w:rPr>
                <w:sz w:val="20"/>
                <w:lang w:val="de-CH"/>
              </w:rPr>
              <w:t xml:space="preserve"> </w:t>
            </w:r>
            <w:r w:rsidRPr="00B27627">
              <w:rPr>
                <w:sz w:val="20"/>
                <w:lang w:val="en-US"/>
              </w:rPr>
              <w:sym w:font="Symbol" w:char="F044"/>
            </w:r>
            <w:r w:rsidRPr="007C1E82">
              <w:rPr>
                <w:i/>
                <w:iCs/>
                <w:sz w:val="20"/>
                <w:lang w:val="de-CH"/>
              </w:rPr>
              <w:t>f</w:t>
            </w:r>
            <w:r w:rsidRPr="007C1E82">
              <w:rPr>
                <w:sz w:val="20"/>
                <w:lang w:val="de-CH"/>
              </w:rPr>
              <w:t xml:space="preserve"> &lt;</w:t>
            </w:r>
          </w:p>
          <w:p w:rsidR="00CF6065" w:rsidRPr="007C1E82" w:rsidRDefault="00CF6065" w:rsidP="00CF6065">
            <w:pPr>
              <w:pStyle w:val="Tabletext"/>
              <w:rPr>
                <w:sz w:val="20"/>
                <w:lang w:val="de-CH"/>
              </w:rPr>
            </w:pPr>
            <w:r w:rsidRPr="007C1E82">
              <w:rPr>
                <w:sz w:val="20"/>
                <w:lang w:val="de-CH"/>
              </w:rPr>
              <w:t xml:space="preserve">min(10 MHz, </w:t>
            </w:r>
            <w:r w:rsidRPr="00B27627">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871" w:type="dxa"/>
          </w:tcPr>
          <w:p w:rsidR="00CF6065" w:rsidRPr="00B27627" w:rsidRDefault="00CF6065" w:rsidP="00CF6065">
            <w:pPr>
              <w:pStyle w:val="Tabletext"/>
              <w:rPr>
                <w:sz w:val="20"/>
                <w:lang w:val="en-US"/>
              </w:rPr>
            </w:pPr>
            <w:r w:rsidRPr="00B27627">
              <w:rPr>
                <w:sz w:val="20"/>
                <w:lang w:val="en-US"/>
              </w:rPr>
              <w:t xml:space="preserve">5.05 MHz </w:t>
            </w:r>
            <w:r w:rsidRPr="00B27627">
              <w:rPr>
                <w:sz w:val="20"/>
                <w:lang w:val="en-US"/>
              </w:rPr>
              <w:sym w:font="Symbol" w:char="F0A3"/>
            </w:r>
            <w:r w:rsidRPr="00B27627">
              <w:rPr>
                <w:sz w:val="20"/>
                <w:lang w:val="en-US"/>
              </w:rPr>
              <w:t xml:space="preserve"> </w:t>
            </w:r>
            <w:r w:rsidRPr="00B27627">
              <w:rPr>
                <w:i/>
                <w:iCs/>
                <w:sz w:val="20"/>
                <w:lang w:val="en-US"/>
              </w:rPr>
              <w:t>f_offset</w:t>
            </w:r>
            <w:r w:rsidRPr="00B27627">
              <w:rPr>
                <w:sz w:val="20"/>
                <w:lang w:val="en-US"/>
              </w:rPr>
              <w:t xml:space="preserve"> &lt;</w:t>
            </w:r>
          </w:p>
          <w:p w:rsidR="00CF6065" w:rsidRPr="00B27627" w:rsidRDefault="00CF6065" w:rsidP="00CF6065">
            <w:pPr>
              <w:pStyle w:val="Tabletext"/>
              <w:rPr>
                <w:sz w:val="20"/>
                <w:lang w:val="en-US"/>
              </w:rPr>
            </w:pPr>
            <w:r w:rsidRPr="00B27627">
              <w:rPr>
                <w:sz w:val="20"/>
                <w:lang w:val="en-US"/>
              </w:rPr>
              <w:t xml:space="preserve">min(10.05 MHz, </w:t>
            </w:r>
            <w:r w:rsidRPr="00B27627">
              <w:rPr>
                <w:i/>
                <w:iCs/>
                <w:sz w:val="20"/>
                <w:lang w:val="en-US"/>
              </w:rPr>
              <w:t>f_offset</w:t>
            </w:r>
            <w:r w:rsidRPr="00647503">
              <w:rPr>
                <w:sz w:val="20"/>
                <w:vertAlign w:val="subscript"/>
                <w:lang w:val="en-US"/>
              </w:rPr>
              <w:t>max</w:t>
            </w:r>
            <w:r w:rsidRPr="00B27627">
              <w:rPr>
                <w:sz w:val="20"/>
                <w:lang w:val="en-US"/>
              </w:rPr>
              <w:t>)</w:t>
            </w:r>
          </w:p>
        </w:tc>
        <w:tc>
          <w:tcPr>
            <w:tcW w:w="3332" w:type="dxa"/>
          </w:tcPr>
          <w:p w:rsidR="00CF6065" w:rsidRPr="00B27627" w:rsidRDefault="00CF6065" w:rsidP="00CF6065">
            <w:pPr>
              <w:pStyle w:val="Tabletext"/>
              <w:jc w:val="center"/>
              <w:rPr>
                <w:sz w:val="20"/>
                <w:lang w:val="en-US"/>
              </w:rPr>
            </w:pPr>
            <w:r>
              <w:rPr>
                <w:sz w:val="20"/>
                <w:lang w:val="en-US"/>
              </w:rPr>
              <w:t>–</w:t>
            </w:r>
            <w:r w:rsidRPr="00B27627">
              <w:rPr>
                <w:sz w:val="20"/>
                <w:lang w:val="en-US"/>
              </w:rPr>
              <w:t>35.2 dBm</w:t>
            </w:r>
          </w:p>
        </w:tc>
        <w:tc>
          <w:tcPr>
            <w:tcW w:w="1383" w:type="dxa"/>
          </w:tcPr>
          <w:p w:rsidR="00CF6065" w:rsidRPr="00B27627" w:rsidRDefault="00CF6065" w:rsidP="00CF6065">
            <w:pPr>
              <w:pStyle w:val="Tabletext"/>
              <w:jc w:val="center"/>
              <w:rPr>
                <w:sz w:val="20"/>
                <w:lang w:val="en-US"/>
              </w:rPr>
            </w:pPr>
            <w:r w:rsidRPr="00B27627">
              <w:rPr>
                <w:sz w:val="20"/>
                <w:lang w:val="en-US"/>
              </w:rPr>
              <w:t>100 kHz</w:t>
            </w:r>
          </w:p>
        </w:tc>
      </w:tr>
      <w:tr w:rsidR="00CF6065" w:rsidRPr="003117C7" w:rsidTr="00B80A70">
        <w:trPr>
          <w:cantSplit/>
          <w:jc w:val="center"/>
        </w:trPr>
        <w:tc>
          <w:tcPr>
            <w:tcW w:w="2053" w:type="dxa"/>
            <w:tcBorders>
              <w:bottom w:val="single" w:sz="4" w:space="0" w:color="auto"/>
            </w:tcBorders>
          </w:tcPr>
          <w:p w:rsidR="00CF6065" w:rsidRPr="00B27627" w:rsidRDefault="00CF6065" w:rsidP="00CF6065">
            <w:pPr>
              <w:pStyle w:val="Tabletext"/>
              <w:rPr>
                <w:sz w:val="20"/>
                <w:lang w:val="en-US"/>
              </w:rPr>
            </w:pPr>
            <w:r w:rsidRPr="00B27627">
              <w:rPr>
                <w:sz w:val="20"/>
                <w:lang w:val="en-US"/>
              </w:rPr>
              <w:t xml:space="preserve">10 MHz </w:t>
            </w:r>
            <w:r w:rsidRPr="00B27627">
              <w:rPr>
                <w:sz w:val="20"/>
                <w:lang w:val="en-US"/>
              </w:rPr>
              <w:sym w:font="Symbol" w:char="F0A3"/>
            </w:r>
            <w:r w:rsidRPr="00B27627">
              <w:rPr>
                <w:sz w:val="20"/>
                <w:lang w:val="en-US"/>
              </w:rPr>
              <w:t xml:space="preserve"> </w:t>
            </w:r>
            <w:r w:rsidRPr="00B27627">
              <w:rPr>
                <w:sz w:val="20"/>
                <w:lang w:val="en-US"/>
              </w:rPr>
              <w:sym w:font="Symbol" w:char="F044"/>
            </w:r>
            <w:r w:rsidRPr="00B27627">
              <w:rPr>
                <w:i/>
                <w:iCs/>
                <w:sz w:val="20"/>
                <w:lang w:val="en-US"/>
              </w:rPr>
              <w:t>f</w:t>
            </w:r>
            <w:r w:rsidRPr="00B27627">
              <w:rPr>
                <w:sz w:val="20"/>
                <w:lang w:val="en-US"/>
              </w:rPr>
              <w:t xml:space="preserve"> </w:t>
            </w:r>
            <w:r w:rsidRPr="00B27627">
              <w:rPr>
                <w:sz w:val="20"/>
                <w:lang w:val="en-US"/>
              </w:rPr>
              <w:sym w:font="Symbol" w:char="F0A3"/>
            </w:r>
            <w:r w:rsidRPr="00B27627">
              <w:rPr>
                <w:sz w:val="20"/>
                <w:lang w:val="en-US"/>
              </w:rPr>
              <w:t xml:space="preserve"> </w:t>
            </w:r>
            <w:r w:rsidRPr="00B27627">
              <w:rPr>
                <w:sz w:val="20"/>
                <w:lang w:val="en-US"/>
              </w:rPr>
              <w:sym w:font="Symbol" w:char="F044"/>
            </w:r>
            <w:r w:rsidRPr="00B27627">
              <w:rPr>
                <w:i/>
                <w:iCs/>
                <w:sz w:val="20"/>
                <w:lang w:val="en-US"/>
              </w:rPr>
              <w:t>f</w:t>
            </w:r>
            <w:r w:rsidRPr="00647503">
              <w:rPr>
                <w:sz w:val="20"/>
                <w:vertAlign w:val="subscript"/>
                <w:lang w:val="en-US"/>
              </w:rPr>
              <w:t>max</w:t>
            </w:r>
          </w:p>
        </w:tc>
        <w:tc>
          <w:tcPr>
            <w:tcW w:w="2871" w:type="dxa"/>
            <w:tcBorders>
              <w:bottom w:val="single" w:sz="4" w:space="0" w:color="auto"/>
            </w:tcBorders>
          </w:tcPr>
          <w:p w:rsidR="00CF6065" w:rsidRPr="00B27627" w:rsidRDefault="00CF6065" w:rsidP="00CF6065">
            <w:pPr>
              <w:pStyle w:val="Tabletext"/>
              <w:rPr>
                <w:sz w:val="20"/>
                <w:lang w:val="en-US"/>
              </w:rPr>
            </w:pPr>
            <w:r w:rsidRPr="00B27627">
              <w:rPr>
                <w:sz w:val="20"/>
                <w:lang w:val="en-US"/>
              </w:rPr>
              <w:t xml:space="preserve">10.05 MHz </w:t>
            </w:r>
            <w:r w:rsidRPr="00B27627">
              <w:rPr>
                <w:sz w:val="20"/>
                <w:lang w:val="en-US"/>
              </w:rPr>
              <w:sym w:font="Symbol" w:char="F0A3"/>
            </w:r>
            <w:r w:rsidRPr="00B27627">
              <w:rPr>
                <w:sz w:val="20"/>
                <w:lang w:val="en-US"/>
              </w:rPr>
              <w:t xml:space="preserve"> </w:t>
            </w:r>
            <w:r w:rsidRPr="00B27627">
              <w:rPr>
                <w:i/>
                <w:iCs/>
                <w:sz w:val="20"/>
                <w:lang w:val="en-US"/>
              </w:rPr>
              <w:t>f_offset</w:t>
            </w:r>
            <w:r w:rsidRPr="00B27627">
              <w:rPr>
                <w:sz w:val="20"/>
                <w:lang w:val="en-US"/>
              </w:rPr>
              <w:t xml:space="preserve"> &lt; </w:t>
            </w:r>
            <w:r w:rsidRPr="00B27627">
              <w:rPr>
                <w:i/>
                <w:iCs/>
                <w:sz w:val="20"/>
                <w:lang w:val="en-US"/>
              </w:rPr>
              <w:t>f_offset</w:t>
            </w:r>
            <w:r w:rsidRPr="00647503">
              <w:rPr>
                <w:sz w:val="20"/>
                <w:vertAlign w:val="subscript"/>
                <w:lang w:val="en-US"/>
              </w:rPr>
              <w:t>max</w:t>
            </w:r>
            <w:r w:rsidRPr="00B27627">
              <w:rPr>
                <w:sz w:val="20"/>
                <w:lang w:val="en-US"/>
              </w:rPr>
              <w:t xml:space="preserve"> </w:t>
            </w:r>
          </w:p>
        </w:tc>
        <w:tc>
          <w:tcPr>
            <w:tcW w:w="3332" w:type="dxa"/>
            <w:tcBorders>
              <w:bottom w:val="single" w:sz="4" w:space="0" w:color="auto"/>
            </w:tcBorders>
          </w:tcPr>
          <w:p w:rsidR="00CF6065" w:rsidRPr="00B27627" w:rsidRDefault="00CF6065" w:rsidP="00CF6065">
            <w:pPr>
              <w:pStyle w:val="Tabletext"/>
              <w:jc w:val="center"/>
              <w:rPr>
                <w:sz w:val="20"/>
                <w:lang w:val="en-US"/>
              </w:rPr>
            </w:pPr>
            <w:r>
              <w:rPr>
                <w:sz w:val="20"/>
                <w:lang w:val="en-US"/>
              </w:rPr>
              <w:t>–</w:t>
            </w:r>
            <w:r w:rsidRPr="00B27627">
              <w:rPr>
                <w:sz w:val="20"/>
                <w:lang w:val="en-US"/>
              </w:rPr>
              <w:t>37</w:t>
            </w:r>
            <w:r>
              <w:rPr>
                <w:sz w:val="20"/>
                <w:lang w:val="en-US"/>
              </w:rPr>
              <w:t xml:space="preserve"> dBm (</w:t>
            </w:r>
            <w:r>
              <w:rPr>
                <w:rFonts w:hint="eastAsia"/>
                <w:sz w:val="20"/>
                <w:lang w:val="en-US" w:eastAsia="zh-CN"/>
              </w:rPr>
              <w:t>注</w:t>
            </w:r>
            <w:r>
              <w:rPr>
                <w:sz w:val="20"/>
                <w:lang w:val="en-US"/>
              </w:rPr>
              <w:t xml:space="preserve"> 3</w:t>
            </w:r>
            <w:r w:rsidRPr="00B27627">
              <w:rPr>
                <w:sz w:val="20"/>
                <w:lang w:val="en-US"/>
              </w:rPr>
              <w:t>)</w:t>
            </w:r>
          </w:p>
        </w:tc>
        <w:tc>
          <w:tcPr>
            <w:tcW w:w="1383" w:type="dxa"/>
            <w:tcBorders>
              <w:bottom w:val="single" w:sz="4" w:space="0" w:color="auto"/>
            </w:tcBorders>
          </w:tcPr>
          <w:p w:rsidR="00CF6065" w:rsidRPr="00B27627" w:rsidRDefault="00CF6065" w:rsidP="00CF6065">
            <w:pPr>
              <w:pStyle w:val="Tabletext"/>
              <w:jc w:val="center"/>
              <w:rPr>
                <w:sz w:val="20"/>
                <w:lang w:val="en-US"/>
              </w:rPr>
            </w:pPr>
            <w:r w:rsidRPr="00B27627">
              <w:rPr>
                <w:sz w:val="20"/>
                <w:lang w:val="en-US"/>
              </w:rPr>
              <w:t>100 kHz</w:t>
            </w:r>
          </w:p>
        </w:tc>
      </w:tr>
      <w:tr w:rsidR="00673F76" w:rsidRPr="00CD1D5C"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485E77">
              <w:rPr>
                <w:lang w:eastAsia="zh-CN"/>
              </w:rPr>
              <w:t xml:space="preserve"> </w:t>
            </w:r>
            <w:r w:rsidR="00485E77" w:rsidRPr="00801274">
              <w:rPr>
                <w:rFonts w:hint="eastAsia"/>
                <w:spacing w:val="-4"/>
                <w:lang w:eastAsia="zh-CN"/>
              </w:rPr>
              <w:t>对于支持</w:t>
            </w:r>
            <w:r w:rsidR="00485E77">
              <w:rPr>
                <w:rFonts w:hint="eastAsia"/>
                <w:spacing w:val="-4"/>
                <w:lang w:eastAsia="zh-CN"/>
              </w:rPr>
              <w:t>所有</w:t>
            </w:r>
            <w:r w:rsidR="00485E77">
              <w:rPr>
                <w:spacing w:val="-4"/>
                <w:lang w:eastAsia="zh-CN"/>
              </w:rPr>
              <w:t>频段内</w:t>
            </w:r>
            <w:r w:rsidR="00485E77" w:rsidRPr="00801274">
              <w:rPr>
                <w:rFonts w:hint="eastAsia"/>
                <w:spacing w:val="-4"/>
                <w:lang w:eastAsia="zh-CN"/>
              </w:rPr>
              <w:t>非连续频谱运行的</w:t>
            </w:r>
            <w:r w:rsidR="00485E77" w:rsidRPr="00801274">
              <w:rPr>
                <w:spacing w:val="-4"/>
                <w:lang w:eastAsia="zh-CN"/>
              </w:rPr>
              <w:t>BS</w:t>
            </w:r>
            <w:r w:rsidR="00485E77" w:rsidRPr="00801274">
              <w:rPr>
                <w:rFonts w:hint="eastAsia"/>
                <w:spacing w:val="-4"/>
                <w:lang w:eastAsia="zh-CN"/>
              </w:rPr>
              <w:t>，在子块间隔之内的测试要求是按照该子块间隔每一侧上相邻子块的累计</w:t>
            </w:r>
            <w:r w:rsidR="00485E77">
              <w:rPr>
                <w:rFonts w:hint="eastAsia"/>
                <w:spacing w:val="-4"/>
                <w:lang w:eastAsia="zh-CN"/>
              </w:rPr>
              <w:t>贡献</w:t>
            </w:r>
            <w:r w:rsidR="00485E77">
              <w:rPr>
                <w:spacing w:val="-4"/>
                <w:lang w:eastAsia="zh-CN"/>
              </w:rPr>
              <w:t>合</w:t>
            </w:r>
            <w:r w:rsidR="00485E77"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650BE2">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–37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B838AE" w:rsidRPr="002E3DE1">
              <w:rPr>
                <w:lang w:val="en-US"/>
              </w:rPr>
              <w:sym w:font="Symbol" w:char="F044"/>
            </w:r>
            <w:r w:rsidR="00B838AE" w:rsidRPr="00B27627">
              <w:rPr>
                <w:i/>
                <w:iCs/>
                <w:lang w:val="en-US" w:eastAsia="zh-CN"/>
              </w:rPr>
              <w:t>f</w:t>
            </w:r>
            <w:r w:rsidR="00B838AE" w:rsidRPr="00647503">
              <w:rPr>
                <w:vertAlign w:val="subscript"/>
                <w:lang w:val="en-US" w:eastAsia="zh-CN"/>
              </w:rPr>
              <w:t>max</w:t>
            </w:r>
            <w:r w:rsidRPr="003117C7">
              <w:rPr>
                <w:lang w:eastAsia="zh-CN"/>
              </w:rPr>
              <w:t xml:space="preserve"> &lt; 10 MHz</w:t>
            </w:r>
            <w:r w:rsidRPr="003117C7">
              <w:rPr>
                <w:rFonts w:hint="eastAsia"/>
                <w:lang w:eastAsia="zh-CN"/>
              </w:rPr>
              <w:t>时此要求不适用。</w:t>
            </w:r>
          </w:p>
          <w:p w:rsidR="00CD1D5C" w:rsidRPr="00CD1D5C" w:rsidRDefault="00787EDB" w:rsidP="00CD1D5C">
            <w:pPr>
              <w:pStyle w:val="Tabletext"/>
              <w:rPr>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CD1D5C" w:rsidRDefault="00673F76" w:rsidP="00673F76">
      <w:pPr>
        <w:spacing w:before="0"/>
        <w:rPr>
          <w:lang w:val="en-US" w:eastAsia="zh-CN"/>
        </w:rPr>
      </w:pPr>
    </w:p>
    <w:p w:rsidR="00CF6065" w:rsidRPr="00CD1D5C" w:rsidRDefault="00CF6065">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673F76" w:rsidRPr="00117065" w:rsidRDefault="00673F76" w:rsidP="00673F76">
      <w:pPr>
        <w:pStyle w:val="Heading3"/>
        <w:rPr>
          <w:lang w:eastAsia="zh-CN"/>
        </w:rPr>
      </w:pPr>
      <w:r w:rsidRPr="00117065">
        <w:rPr>
          <w:lang w:eastAsia="zh-CN"/>
        </w:rPr>
        <w:lastRenderedPageBreak/>
        <w:t>2.3.2B</w:t>
      </w:r>
      <w:r w:rsidRPr="00117065">
        <w:rPr>
          <w:lang w:eastAsia="zh-CN"/>
        </w:rPr>
        <w:tab/>
      </w:r>
      <w:bookmarkStart w:id="276" w:name="lt_pId1666"/>
      <w:r w:rsidRPr="001349A0">
        <w:rPr>
          <w:rFonts w:hint="eastAsia"/>
          <w:bCs/>
          <w:lang w:val="en-GB" w:eastAsia="zh-CN"/>
        </w:rPr>
        <w:t>家用</w:t>
      </w:r>
      <w:r>
        <w:rPr>
          <w:bCs/>
          <w:lang w:eastAsia="zh-CN"/>
        </w:rPr>
        <w:t>BS</w:t>
      </w:r>
      <w:r>
        <w:rPr>
          <w:rFonts w:hint="eastAsia"/>
          <w:bCs/>
          <w:lang w:eastAsia="zh-CN"/>
        </w:rPr>
        <w:t>的</w:t>
      </w:r>
      <w:r>
        <w:rPr>
          <w:rFonts w:hint="eastAsia"/>
          <w:bCs/>
          <w:lang w:val="en-GB" w:eastAsia="zh-CN"/>
        </w:rPr>
        <w:t>工作</w:t>
      </w:r>
      <w:r w:rsidR="006B0B0A">
        <w:rPr>
          <w:rFonts w:hint="eastAsia"/>
          <w:bCs/>
          <w:lang w:val="en-GB" w:eastAsia="zh-CN"/>
        </w:rPr>
        <w:t>频段</w:t>
      </w:r>
      <w:r>
        <w:rPr>
          <w:rFonts w:hint="eastAsia"/>
          <w:bCs/>
          <w:lang w:val="en-GB" w:eastAsia="zh-CN"/>
        </w:rPr>
        <w:t>无用发射</w:t>
      </w:r>
      <w:r w:rsidRPr="00C14175">
        <w:rPr>
          <w:rFonts w:hint="eastAsia"/>
          <w:bCs/>
          <w:lang w:eastAsia="zh-CN"/>
        </w:rPr>
        <w:t>（</w:t>
      </w:r>
      <w:r w:rsidRPr="00C14175">
        <w:rPr>
          <w:bCs/>
          <w:lang w:eastAsia="zh-CN"/>
        </w:rPr>
        <w:t>A</w:t>
      </w:r>
      <w:r w:rsidRPr="001349A0">
        <w:rPr>
          <w:rFonts w:hint="eastAsia"/>
          <w:bCs/>
          <w:lang w:val="en-GB" w:eastAsia="zh-CN"/>
        </w:rPr>
        <w:t>和</w:t>
      </w:r>
      <w:r w:rsidRPr="00C14175">
        <w:rPr>
          <w:bCs/>
          <w:lang w:eastAsia="zh-CN"/>
        </w:rPr>
        <w:t>B</w:t>
      </w:r>
      <w:r w:rsidRPr="001349A0">
        <w:rPr>
          <w:rFonts w:hint="eastAsia"/>
          <w:bCs/>
          <w:lang w:val="en-GB" w:eastAsia="zh-CN"/>
        </w:rPr>
        <w:t>类</w:t>
      </w:r>
      <w:r w:rsidRPr="00C14175">
        <w:rPr>
          <w:rFonts w:hint="eastAsia"/>
          <w:bCs/>
          <w:lang w:eastAsia="zh-CN"/>
        </w:rPr>
        <w:t>）</w:t>
      </w:r>
      <w:bookmarkEnd w:id="276"/>
    </w:p>
    <w:p w:rsidR="00673F76" w:rsidRPr="001645F3" w:rsidRDefault="00673F76" w:rsidP="00673F76">
      <w:pPr>
        <w:ind w:firstLineChars="200" w:firstLine="464"/>
        <w:rPr>
          <w:spacing w:val="-8"/>
          <w:lang w:eastAsia="zh-CN"/>
        </w:rPr>
      </w:pPr>
      <w:bookmarkStart w:id="277" w:name="lt_pId1667"/>
      <w:r w:rsidRPr="007C3BA3">
        <w:rPr>
          <w:rFonts w:hint="eastAsia"/>
          <w:spacing w:val="-8"/>
          <w:lang w:eastAsia="zh-CN"/>
        </w:rPr>
        <w:t>对于</w:t>
      </w:r>
      <w:r w:rsidRPr="007C3BA3">
        <w:rPr>
          <w:spacing w:val="-8"/>
          <w:lang w:eastAsia="zh-CN"/>
        </w:rPr>
        <w:t>E-UTRA</w:t>
      </w:r>
      <w:r w:rsidR="006B0B0A">
        <w:rPr>
          <w:rFonts w:hint="eastAsia"/>
          <w:spacing w:val="-8"/>
          <w:lang w:val="en-GB" w:eastAsia="zh-CN"/>
        </w:rPr>
        <w:t>频段</w:t>
      </w:r>
      <w:r w:rsidRPr="00C14175">
        <w:rPr>
          <w:spacing w:val="-8"/>
          <w:lang w:eastAsia="zh-CN"/>
        </w:rPr>
        <w:t>≤ 3 GHz</w:t>
      </w:r>
      <w:r w:rsidRPr="007C3BA3">
        <w:rPr>
          <w:rFonts w:hint="eastAsia"/>
          <w:spacing w:val="-8"/>
          <w:lang w:val="en-GB" w:eastAsia="zh-CN"/>
        </w:rPr>
        <w:t>中的</w:t>
      </w:r>
      <w:r w:rsidRPr="007C3BA3">
        <w:rPr>
          <w:rFonts w:hint="eastAsia"/>
          <w:spacing w:val="-8"/>
          <w:lang w:eastAsia="zh-CN"/>
        </w:rPr>
        <w:t>家用</w:t>
      </w:r>
      <w:r w:rsidRPr="007C3BA3">
        <w:rPr>
          <w:spacing w:val="-8"/>
          <w:lang w:eastAsia="zh-CN"/>
        </w:rPr>
        <w:t>BS</w:t>
      </w:r>
      <w:r w:rsidRPr="007C3BA3">
        <w:rPr>
          <w:rFonts w:hint="eastAsia"/>
          <w:spacing w:val="-8"/>
          <w:lang w:eastAsia="zh-CN"/>
        </w:rPr>
        <w:t>，发射电平不得超</w:t>
      </w:r>
      <w:r w:rsidRPr="001645F3">
        <w:rPr>
          <w:rFonts w:hint="eastAsia"/>
          <w:spacing w:val="-8"/>
          <w:lang w:eastAsia="zh-CN"/>
        </w:rPr>
        <w:t>过表</w:t>
      </w:r>
      <w:r w:rsidRPr="001645F3">
        <w:rPr>
          <w:lang w:eastAsia="zh-CN"/>
        </w:rPr>
        <w:t>2.3.2B-1</w:t>
      </w:r>
      <w:r w:rsidRPr="001645F3">
        <w:rPr>
          <w:rFonts w:hint="eastAsia"/>
          <w:lang w:eastAsia="zh-CN"/>
        </w:rPr>
        <w:t>、</w:t>
      </w:r>
      <w:r w:rsidRPr="001645F3">
        <w:rPr>
          <w:lang w:eastAsia="zh-CN"/>
        </w:rPr>
        <w:t>2.3.2B-2</w:t>
      </w:r>
      <w:r w:rsidRPr="001645F3">
        <w:rPr>
          <w:rFonts w:hint="eastAsia"/>
          <w:lang w:eastAsia="zh-CN"/>
        </w:rPr>
        <w:t>和</w:t>
      </w:r>
      <w:r w:rsidRPr="001645F3">
        <w:rPr>
          <w:lang w:eastAsia="zh-CN"/>
        </w:rPr>
        <w:t>2.3.2B-3</w:t>
      </w:r>
      <w:r w:rsidRPr="001645F3">
        <w:rPr>
          <w:rFonts w:hint="eastAsia"/>
          <w:spacing w:val="-8"/>
          <w:lang w:eastAsia="zh-CN"/>
        </w:rPr>
        <w:t>规定的最大电平。</w:t>
      </w:r>
    </w:p>
    <w:p w:rsidR="00673F76" w:rsidRPr="001645F3" w:rsidRDefault="00673F76" w:rsidP="00673F76">
      <w:pPr>
        <w:ind w:firstLineChars="200" w:firstLine="468"/>
        <w:rPr>
          <w:spacing w:val="-6"/>
          <w:lang w:eastAsia="zh-CN"/>
        </w:rPr>
      </w:pPr>
      <w:r w:rsidRPr="001645F3">
        <w:rPr>
          <w:rFonts w:hint="eastAsia"/>
          <w:spacing w:val="-6"/>
          <w:lang w:eastAsia="zh-CN"/>
        </w:rPr>
        <w:t>对于</w:t>
      </w:r>
      <w:r w:rsidRPr="001645F3">
        <w:rPr>
          <w:spacing w:val="-6"/>
          <w:lang w:eastAsia="zh-CN"/>
        </w:rPr>
        <w:t>E-UTRA</w:t>
      </w:r>
      <w:r w:rsidR="006B0B0A">
        <w:rPr>
          <w:rFonts w:hint="eastAsia"/>
          <w:spacing w:val="-6"/>
          <w:lang w:val="en-GB" w:eastAsia="zh-CN"/>
        </w:rPr>
        <w:t>频段</w:t>
      </w:r>
      <w:r w:rsidRPr="001645F3">
        <w:rPr>
          <w:spacing w:val="-6"/>
          <w:lang w:eastAsia="zh-CN"/>
        </w:rPr>
        <w:t>&gt; 3 GHz</w:t>
      </w:r>
      <w:r w:rsidRPr="001645F3">
        <w:rPr>
          <w:rFonts w:hint="eastAsia"/>
          <w:spacing w:val="-6"/>
          <w:lang w:val="en-GB" w:eastAsia="zh-CN"/>
        </w:rPr>
        <w:t>中的</w:t>
      </w:r>
      <w:r w:rsidRPr="001645F3">
        <w:rPr>
          <w:rFonts w:hint="eastAsia"/>
          <w:spacing w:val="-6"/>
          <w:lang w:eastAsia="zh-CN"/>
        </w:rPr>
        <w:t>家用</w:t>
      </w:r>
      <w:r w:rsidRPr="001645F3">
        <w:rPr>
          <w:spacing w:val="-6"/>
          <w:lang w:eastAsia="zh-CN"/>
        </w:rPr>
        <w:t>BS</w:t>
      </w:r>
      <w:r w:rsidRPr="001645F3">
        <w:rPr>
          <w:rFonts w:hint="eastAsia"/>
          <w:spacing w:val="-6"/>
          <w:lang w:eastAsia="zh-CN"/>
        </w:rPr>
        <w:t>，发射电平不得超过表</w:t>
      </w:r>
      <w:r w:rsidRPr="001645F3">
        <w:rPr>
          <w:lang w:eastAsia="zh-CN"/>
        </w:rPr>
        <w:t>2.3.2B-1a</w:t>
      </w:r>
      <w:r w:rsidRPr="001645F3">
        <w:rPr>
          <w:rFonts w:hint="eastAsia"/>
          <w:lang w:eastAsia="zh-CN"/>
        </w:rPr>
        <w:t>、</w:t>
      </w:r>
      <w:r w:rsidRPr="001645F3">
        <w:rPr>
          <w:lang w:eastAsia="zh-CN"/>
        </w:rPr>
        <w:t>2.3.2B-2a</w:t>
      </w:r>
      <w:r w:rsidRPr="001645F3">
        <w:rPr>
          <w:rFonts w:hint="eastAsia"/>
          <w:lang w:eastAsia="zh-CN"/>
        </w:rPr>
        <w:t>和</w:t>
      </w:r>
      <w:r w:rsidRPr="001645F3">
        <w:rPr>
          <w:lang w:eastAsia="zh-CN"/>
        </w:rPr>
        <w:t>2.3.2B-3a</w:t>
      </w:r>
      <w:r w:rsidRPr="001645F3">
        <w:rPr>
          <w:rFonts w:hint="eastAsia"/>
          <w:spacing w:val="-6"/>
          <w:lang w:eastAsia="zh-CN"/>
        </w:rPr>
        <w:t>规定的最大电平。</w:t>
      </w:r>
    </w:p>
    <w:p w:rsidR="00673F76" w:rsidRDefault="00673F76" w:rsidP="00650BE2">
      <w:pPr>
        <w:pStyle w:val="TableNo"/>
        <w:rPr>
          <w:lang w:eastAsia="zh-CN"/>
        </w:rPr>
      </w:pPr>
      <w:bookmarkStart w:id="278" w:name="lt_pId1669"/>
      <w:bookmarkEnd w:id="277"/>
      <w:r w:rsidRPr="001645F3">
        <w:rPr>
          <w:rFonts w:hint="eastAsia"/>
          <w:lang w:eastAsia="zh-CN"/>
        </w:rPr>
        <w:t>表</w:t>
      </w:r>
      <w:r w:rsidRPr="001645F3">
        <w:rPr>
          <w:lang w:eastAsia="zh-CN"/>
        </w:rPr>
        <w:t>2.3.2B-1</w:t>
      </w:r>
      <w:bookmarkEnd w:id="278"/>
    </w:p>
    <w:p w:rsidR="00673F76" w:rsidRPr="00117065" w:rsidRDefault="00673F76" w:rsidP="00673F76">
      <w:pPr>
        <w:pStyle w:val="Tabletitle"/>
        <w:rPr>
          <w:lang w:eastAsia="zh-CN"/>
        </w:rPr>
      </w:pPr>
      <w:r>
        <w:rPr>
          <w:lang w:eastAsia="zh-CN"/>
        </w:rPr>
        <w:t xml:space="preserve">1.4 </w:t>
      </w:r>
      <w:r w:rsidRPr="00FB39DF">
        <w:rPr>
          <w:lang w:eastAsia="zh-CN"/>
        </w:rPr>
        <w:t>MHz</w:t>
      </w:r>
      <w:r>
        <w:rPr>
          <w:rFonts w:hint="eastAsia"/>
          <w:lang w:eastAsia="zh-CN"/>
        </w:rPr>
        <w:t>信道带宽的家用</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00B838AE">
        <w:rPr>
          <w:lang w:eastAsia="zh-CN"/>
        </w:rPr>
        <w:br/>
      </w:r>
      <w:r>
        <w:rPr>
          <w:rFonts w:hint="eastAsia"/>
          <w:lang w:val="en-GB" w:eastAsia="zh-CN"/>
        </w:rPr>
        <w:t>（</w:t>
      </w:r>
      <w:r w:rsidRPr="002D4836">
        <w:rPr>
          <w:lang w:val="en-GB" w:eastAsia="zh-CN"/>
        </w:rPr>
        <w:t>E</w:t>
      </w:r>
      <w:r w:rsidRPr="002D4836">
        <w:rPr>
          <w:lang w:val="en-GB" w:eastAsia="zh-CN"/>
        </w:rPr>
        <w:noBreakHyphen/>
        <w:t xml:space="preserve">UTRA </w:t>
      </w:r>
      <w:r w:rsidR="006B0B0A">
        <w:rPr>
          <w:rFonts w:hint="eastAsia"/>
          <w:lang w:val="en-GB" w:eastAsia="zh-CN"/>
        </w:rPr>
        <w:t>频段</w:t>
      </w:r>
      <w:r w:rsidRPr="002D4836">
        <w:rPr>
          <w:rFonts w:cs="Arial"/>
          <w:lang w:val="en-GB" w:eastAsia="zh-CN"/>
        </w:rPr>
        <w:t xml:space="preserve">≤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976"/>
        <w:gridCol w:w="3119"/>
        <w:gridCol w:w="1422"/>
      </w:tblGrid>
      <w:tr w:rsidR="00673F76" w:rsidRPr="003117C7" w:rsidTr="00BB3FB7">
        <w:trPr>
          <w:cantSplit/>
          <w:jc w:val="center"/>
        </w:trPr>
        <w:tc>
          <w:tcPr>
            <w:tcW w:w="2122"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976"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119" w:type="dxa"/>
            <w:vAlign w:val="center"/>
          </w:tcPr>
          <w:p w:rsidR="00673F76" w:rsidRPr="003117C7" w:rsidRDefault="00673F76" w:rsidP="00BB3FB7">
            <w:pPr>
              <w:pStyle w:val="Tablehead"/>
              <w:rPr>
                <w:lang w:eastAsia="zh-CN"/>
              </w:rPr>
            </w:pPr>
            <w:r w:rsidRPr="003117C7">
              <w:rPr>
                <w:rFonts w:hint="eastAsia"/>
                <w:lang w:eastAsia="zh-CN"/>
              </w:rPr>
              <w:t>测试要求</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3F6542" w:rsidRPr="003117C7" w:rsidTr="00B86CC1">
        <w:trPr>
          <w:cantSplit/>
          <w:jc w:val="center"/>
        </w:trPr>
        <w:tc>
          <w:tcPr>
            <w:tcW w:w="2122" w:type="dxa"/>
          </w:tcPr>
          <w:p w:rsidR="003F6542" w:rsidRPr="000E6524" w:rsidRDefault="003F6542" w:rsidP="003F6542">
            <w:pPr>
              <w:pStyle w:val="Tabletext"/>
              <w:jc w:val="left"/>
              <w:rPr>
                <w:sz w:val="20"/>
                <w:lang w:val="en-US"/>
              </w:rPr>
            </w:pPr>
            <w:r w:rsidRPr="000E6524">
              <w:rPr>
                <w:sz w:val="20"/>
                <w:lang w:val="en-US"/>
              </w:rPr>
              <w:t xml:space="preserve">0 MHz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sidRPr="000E6524">
              <w:rPr>
                <w:sz w:val="20"/>
                <w:lang w:val="en-US"/>
              </w:rPr>
              <w:t xml:space="preserve"> &lt; 1.4 MHz</w:t>
            </w:r>
          </w:p>
        </w:tc>
        <w:tc>
          <w:tcPr>
            <w:tcW w:w="2976" w:type="dxa"/>
          </w:tcPr>
          <w:p w:rsidR="003F6542" w:rsidRPr="000E6524" w:rsidRDefault="003F6542" w:rsidP="003F6542">
            <w:pPr>
              <w:pStyle w:val="Tabletext"/>
              <w:jc w:val="left"/>
              <w:rPr>
                <w:sz w:val="20"/>
                <w:lang w:val="en-US"/>
              </w:rPr>
            </w:pPr>
            <w:r w:rsidRPr="000E6524">
              <w:rPr>
                <w:sz w:val="20"/>
                <w:lang w:val="en-US"/>
              </w:rPr>
              <w:t xml:space="preserve">0.05 MHz </w:t>
            </w:r>
            <w:r w:rsidRPr="000E6524">
              <w:rPr>
                <w:sz w:val="20"/>
                <w:lang w:val="en-US"/>
              </w:rPr>
              <w:sym w:font="Symbol" w:char="F0A3"/>
            </w:r>
            <w:r w:rsidRPr="000E6524">
              <w:rPr>
                <w:sz w:val="20"/>
                <w:lang w:val="en-US"/>
              </w:rPr>
              <w:t xml:space="preserve"> </w:t>
            </w:r>
            <w:r w:rsidRPr="000E6524">
              <w:rPr>
                <w:i/>
                <w:iCs/>
                <w:sz w:val="20"/>
                <w:lang w:val="en-US"/>
              </w:rPr>
              <w:t>f_offset</w:t>
            </w:r>
            <w:r w:rsidRPr="000E6524">
              <w:rPr>
                <w:sz w:val="20"/>
                <w:lang w:val="en-US"/>
              </w:rPr>
              <w:t xml:space="preserve"> &lt; 1.45 MHz</w:t>
            </w:r>
          </w:p>
        </w:tc>
        <w:tc>
          <w:tcPr>
            <w:tcW w:w="3119" w:type="dxa"/>
            <w:vAlign w:val="center"/>
          </w:tcPr>
          <w:p w:rsidR="003F6542" w:rsidRPr="000E6524" w:rsidRDefault="003F6542" w:rsidP="003F6542">
            <w:pPr>
              <w:pStyle w:val="Tabletext"/>
              <w:rPr>
                <w:sz w:val="20"/>
                <w:lang w:val="en-US"/>
              </w:rPr>
            </w:pPr>
            <w:r w:rsidRPr="00737DCC">
              <w:rPr>
                <w:position w:val="-28"/>
                <w:sz w:val="20"/>
                <w:lang w:val="en-US"/>
              </w:rPr>
              <w:object w:dxaOrig="3760" w:dyaOrig="680" w14:anchorId="28D4CAAE">
                <v:shape id="_x0000_i1056" type="#_x0000_t75" style="width:144.6pt;height:25.8pt" o:ole="" fillcolor="window">
                  <v:imagedata r:id="rId79" o:title=""/>
                </v:shape>
                <o:OLEObject Type="Embed" ProgID="Equation.3" ShapeID="_x0000_i1056" DrawAspect="Content" ObjectID="_1571128201" r:id="rId80"/>
              </w:object>
            </w:r>
          </w:p>
        </w:tc>
        <w:tc>
          <w:tcPr>
            <w:tcW w:w="1422" w:type="dxa"/>
          </w:tcPr>
          <w:p w:rsidR="003F6542" w:rsidRPr="000E6524" w:rsidRDefault="003F6542" w:rsidP="003F6542">
            <w:pPr>
              <w:pStyle w:val="Tabletext"/>
              <w:jc w:val="center"/>
              <w:rPr>
                <w:sz w:val="20"/>
                <w:lang w:val="en-US"/>
              </w:rPr>
            </w:pPr>
            <w:r w:rsidRPr="000E6524">
              <w:rPr>
                <w:sz w:val="20"/>
                <w:lang w:val="en-US"/>
              </w:rPr>
              <w:t>100 kHz</w:t>
            </w:r>
          </w:p>
        </w:tc>
      </w:tr>
      <w:tr w:rsidR="003F6542" w:rsidRPr="003117C7" w:rsidTr="00BB3FB7">
        <w:trPr>
          <w:cantSplit/>
          <w:jc w:val="center"/>
        </w:trPr>
        <w:tc>
          <w:tcPr>
            <w:tcW w:w="2122" w:type="dxa"/>
          </w:tcPr>
          <w:p w:rsidR="003F6542" w:rsidRPr="000E6524" w:rsidRDefault="003F6542" w:rsidP="003F6542">
            <w:pPr>
              <w:pStyle w:val="Tabletext"/>
              <w:rPr>
                <w:sz w:val="20"/>
                <w:lang w:val="en-US"/>
              </w:rPr>
            </w:pPr>
            <w:r w:rsidRPr="000E6524">
              <w:rPr>
                <w:sz w:val="20"/>
                <w:lang w:val="en-US"/>
              </w:rPr>
              <w:t xml:space="preserve">1.4 MHz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Pr>
                <w:sz w:val="20"/>
                <w:lang w:val="en-US"/>
              </w:rPr>
              <w:t xml:space="preserve"> &lt; 2.8 </w:t>
            </w:r>
            <w:r w:rsidRPr="000E6524">
              <w:rPr>
                <w:sz w:val="20"/>
                <w:lang w:val="en-US"/>
              </w:rPr>
              <w:t>MHz</w:t>
            </w:r>
          </w:p>
        </w:tc>
        <w:tc>
          <w:tcPr>
            <w:tcW w:w="2976" w:type="dxa"/>
          </w:tcPr>
          <w:p w:rsidR="003F6542" w:rsidRPr="000E6524" w:rsidRDefault="003F6542" w:rsidP="003F6542">
            <w:pPr>
              <w:pStyle w:val="Tabletext"/>
              <w:rPr>
                <w:sz w:val="20"/>
                <w:lang w:val="en-US"/>
              </w:rPr>
            </w:pPr>
            <w:r w:rsidRPr="000E6524">
              <w:rPr>
                <w:sz w:val="20"/>
                <w:lang w:val="en-US"/>
              </w:rPr>
              <w:t xml:space="preserve">1.45 MHz </w:t>
            </w:r>
            <w:r w:rsidRPr="000E6524">
              <w:rPr>
                <w:sz w:val="20"/>
                <w:lang w:val="en-US"/>
              </w:rPr>
              <w:sym w:font="Symbol" w:char="F0A3"/>
            </w:r>
            <w:r w:rsidRPr="000E6524">
              <w:rPr>
                <w:sz w:val="20"/>
                <w:lang w:val="en-US"/>
              </w:rPr>
              <w:t xml:space="preserve"> </w:t>
            </w:r>
            <w:r w:rsidRPr="000E6524">
              <w:rPr>
                <w:i/>
                <w:iCs/>
                <w:sz w:val="20"/>
                <w:lang w:val="en-US"/>
              </w:rPr>
              <w:t>f_offset</w:t>
            </w:r>
            <w:r w:rsidRPr="000E6524">
              <w:rPr>
                <w:sz w:val="20"/>
                <w:lang w:val="en-US"/>
              </w:rPr>
              <w:t xml:space="preserve"> &lt; 2.85 MHz</w:t>
            </w:r>
          </w:p>
        </w:tc>
        <w:tc>
          <w:tcPr>
            <w:tcW w:w="3119" w:type="dxa"/>
          </w:tcPr>
          <w:p w:rsidR="003F6542" w:rsidRPr="000E6524" w:rsidRDefault="003F6542" w:rsidP="003F6542">
            <w:pPr>
              <w:pStyle w:val="Tabletext"/>
              <w:jc w:val="center"/>
              <w:rPr>
                <w:sz w:val="20"/>
                <w:lang w:val="en-US"/>
              </w:rPr>
            </w:pPr>
            <w:r>
              <w:rPr>
                <w:sz w:val="20"/>
                <w:lang w:val="en-US"/>
              </w:rPr>
              <w:t>–</w:t>
            </w:r>
            <w:r w:rsidRPr="000E6524">
              <w:rPr>
                <w:sz w:val="20"/>
                <w:lang w:val="en-US"/>
              </w:rPr>
              <w:t>34.5 dBm</w:t>
            </w:r>
          </w:p>
        </w:tc>
        <w:tc>
          <w:tcPr>
            <w:tcW w:w="1422" w:type="dxa"/>
          </w:tcPr>
          <w:p w:rsidR="003F6542" w:rsidRPr="000E6524" w:rsidRDefault="003F6542" w:rsidP="003F6542">
            <w:pPr>
              <w:pStyle w:val="Tabletext"/>
              <w:jc w:val="center"/>
              <w:rPr>
                <w:sz w:val="20"/>
                <w:lang w:val="en-US"/>
              </w:rPr>
            </w:pPr>
            <w:r w:rsidRPr="000E6524">
              <w:rPr>
                <w:sz w:val="20"/>
                <w:lang w:val="en-US"/>
              </w:rPr>
              <w:t>100 kHz</w:t>
            </w:r>
          </w:p>
        </w:tc>
      </w:tr>
      <w:tr w:rsidR="003F6542" w:rsidRPr="003117C7" w:rsidTr="00B80A70">
        <w:trPr>
          <w:cantSplit/>
          <w:jc w:val="center"/>
        </w:trPr>
        <w:tc>
          <w:tcPr>
            <w:tcW w:w="2122" w:type="dxa"/>
            <w:tcBorders>
              <w:bottom w:val="single" w:sz="4" w:space="0" w:color="auto"/>
            </w:tcBorders>
          </w:tcPr>
          <w:p w:rsidR="003F6542" w:rsidRPr="000E6524" w:rsidRDefault="003F6542" w:rsidP="003F6542">
            <w:pPr>
              <w:pStyle w:val="Tabletext"/>
              <w:rPr>
                <w:sz w:val="20"/>
                <w:lang w:val="en-US"/>
              </w:rPr>
            </w:pPr>
            <w:r w:rsidRPr="000E6524">
              <w:rPr>
                <w:sz w:val="20"/>
                <w:lang w:val="en-US"/>
              </w:rPr>
              <w:t xml:space="preserve">2.8 MHz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sidRPr="000E6524">
              <w:rPr>
                <w:sz w:val="20"/>
                <w:lang w:val="en-US"/>
              </w:rPr>
              <w:t xml:space="preserve">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sidRPr="00647503">
              <w:rPr>
                <w:sz w:val="20"/>
                <w:vertAlign w:val="subscript"/>
                <w:lang w:val="en-US"/>
              </w:rPr>
              <w:t>max</w:t>
            </w:r>
          </w:p>
        </w:tc>
        <w:tc>
          <w:tcPr>
            <w:tcW w:w="2976" w:type="dxa"/>
            <w:tcBorders>
              <w:bottom w:val="single" w:sz="4" w:space="0" w:color="auto"/>
            </w:tcBorders>
          </w:tcPr>
          <w:p w:rsidR="003F6542" w:rsidRPr="000E6524" w:rsidRDefault="003F6542" w:rsidP="003F6542">
            <w:pPr>
              <w:pStyle w:val="Tabletext"/>
              <w:rPr>
                <w:sz w:val="20"/>
                <w:lang w:val="en-US"/>
              </w:rPr>
            </w:pPr>
            <w:r w:rsidRPr="000E6524">
              <w:rPr>
                <w:sz w:val="20"/>
                <w:lang w:val="en-US"/>
              </w:rPr>
              <w:t xml:space="preserve">3.3 MHz </w:t>
            </w:r>
            <w:r w:rsidRPr="000E6524">
              <w:rPr>
                <w:sz w:val="20"/>
                <w:lang w:val="en-US"/>
              </w:rPr>
              <w:sym w:font="Symbol" w:char="F0A3"/>
            </w:r>
            <w:r w:rsidRPr="000E6524">
              <w:rPr>
                <w:sz w:val="20"/>
                <w:lang w:val="en-US"/>
              </w:rPr>
              <w:t xml:space="preserve"> </w:t>
            </w:r>
            <w:r w:rsidRPr="000E6524">
              <w:rPr>
                <w:i/>
                <w:iCs/>
                <w:sz w:val="20"/>
                <w:lang w:val="en-US"/>
              </w:rPr>
              <w:t>f_offset</w:t>
            </w:r>
            <w:r w:rsidRPr="000E6524">
              <w:rPr>
                <w:sz w:val="20"/>
                <w:lang w:val="en-US"/>
              </w:rPr>
              <w:t xml:space="preserve"> &lt; </w:t>
            </w:r>
            <w:r w:rsidRPr="000E6524">
              <w:rPr>
                <w:i/>
                <w:iCs/>
                <w:sz w:val="20"/>
                <w:lang w:val="en-US"/>
              </w:rPr>
              <w:t>f_offset</w:t>
            </w:r>
            <w:r w:rsidRPr="00647503">
              <w:rPr>
                <w:sz w:val="20"/>
                <w:vertAlign w:val="subscript"/>
                <w:lang w:val="en-US"/>
              </w:rPr>
              <w:t>max</w:t>
            </w:r>
            <w:r w:rsidRPr="000E6524">
              <w:rPr>
                <w:sz w:val="20"/>
                <w:lang w:val="en-US"/>
              </w:rPr>
              <w:t xml:space="preserve"> </w:t>
            </w:r>
          </w:p>
        </w:tc>
        <w:tc>
          <w:tcPr>
            <w:tcW w:w="3119" w:type="dxa"/>
            <w:tcBorders>
              <w:bottom w:val="single" w:sz="4" w:space="0" w:color="auto"/>
            </w:tcBorders>
          </w:tcPr>
          <w:p w:rsidR="003F6542" w:rsidRPr="000E6524" w:rsidRDefault="00B80A70" w:rsidP="003F6542">
            <w:pPr>
              <w:pStyle w:val="Tabletext"/>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tc>
        <w:tc>
          <w:tcPr>
            <w:tcW w:w="1422" w:type="dxa"/>
            <w:tcBorders>
              <w:bottom w:val="single" w:sz="4" w:space="0" w:color="auto"/>
            </w:tcBorders>
          </w:tcPr>
          <w:p w:rsidR="003F6542" w:rsidRPr="000E6524" w:rsidRDefault="003F6542" w:rsidP="003F6542">
            <w:pPr>
              <w:pStyle w:val="Tabletext"/>
              <w:jc w:val="center"/>
              <w:rPr>
                <w:sz w:val="20"/>
                <w:lang w:val="en-US"/>
              </w:rPr>
            </w:pPr>
            <w:r w:rsidRPr="000E6524">
              <w:rPr>
                <w:sz w:val="20"/>
                <w:lang w:val="en-US"/>
              </w:rPr>
              <w:t>1 MHz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Pr="006A22F2" w:rsidRDefault="00673F76" w:rsidP="00650BE2">
      <w:pPr>
        <w:pStyle w:val="TableNo"/>
        <w:rPr>
          <w:lang w:eastAsia="zh-CN"/>
        </w:rPr>
      </w:pPr>
      <w:bookmarkStart w:id="279" w:name="lt_pId1690"/>
      <w:r>
        <w:rPr>
          <w:rFonts w:hint="eastAsia"/>
          <w:lang w:eastAsia="zh-CN"/>
        </w:rPr>
        <w:t>表</w:t>
      </w:r>
      <w:r w:rsidRPr="006A22F2">
        <w:rPr>
          <w:lang w:eastAsia="zh-CN"/>
        </w:rPr>
        <w:t>2.3.2B-1a</w:t>
      </w:r>
      <w:bookmarkEnd w:id="279"/>
    </w:p>
    <w:p w:rsidR="00673F76" w:rsidRPr="006A22F2" w:rsidRDefault="00673F76" w:rsidP="00485E77">
      <w:pPr>
        <w:pStyle w:val="Tabletitle"/>
        <w:rPr>
          <w:lang w:eastAsia="zh-CN"/>
        </w:rPr>
      </w:pPr>
      <w:r w:rsidRPr="006A22F2">
        <w:rPr>
          <w:lang w:eastAsia="zh-CN"/>
        </w:rPr>
        <w:t>1.4 MHz</w:t>
      </w:r>
      <w:r w:rsidRPr="006A22F2">
        <w:rPr>
          <w:rFonts w:hint="eastAsia"/>
          <w:lang w:eastAsia="zh-CN"/>
        </w:rPr>
        <w:t>信道</w:t>
      </w:r>
      <w:r w:rsidR="00485E77">
        <w:rPr>
          <w:rFonts w:hint="eastAsia"/>
          <w:lang w:eastAsia="zh-CN"/>
        </w:rPr>
        <w:t>和</w:t>
      </w:r>
      <w:r w:rsidR="00485E77">
        <w:rPr>
          <w:lang w:eastAsia="zh-CN"/>
        </w:rPr>
        <w:t>宽度</w:t>
      </w:r>
      <w:r w:rsidRPr="006A22F2">
        <w:rPr>
          <w:rFonts w:hint="eastAsia"/>
          <w:lang w:eastAsia="zh-CN"/>
        </w:rPr>
        <w:t>的家用</w:t>
      </w:r>
      <w:r w:rsidRPr="006A22F2">
        <w:rPr>
          <w:lang w:eastAsia="zh-CN"/>
        </w:rPr>
        <w:t>BS</w:t>
      </w:r>
      <w:r w:rsidRPr="006A22F2">
        <w:rPr>
          <w:rFonts w:hint="eastAsia"/>
          <w:lang w:eastAsia="zh-CN"/>
        </w:rPr>
        <w:t>的工作</w:t>
      </w:r>
      <w:r w:rsidR="006B0B0A">
        <w:rPr>
          <w:rFonts w:hint="eastAsia"/>
          <w:lang w:eastAsia="zh-CN"/>
        </w:rPr>
        <w:t>频段</w:t>
      </w:r>
      <w:r w:rsidRPr="006A22F2">
        <w:rPr>
          <w:rFonts w:hint="eastAsia"/>
          <w:lang w:eastAsia="zh-CN"/>
        </w:rPr>
        <w:t>无用发射限值</w:t>
      </w:r>
      <w:r w:rsidR="00650BE2">
        <w:rPr>
          <w:lang w:eastAsia="zh-CN"/>
        </w:rPr>
        <w:br/>
      </w:r>
      <w:r w:rsidRPr="006A22F2">
        <w:rPr>
          <w:rFonts w:hint="eastAsia"/>
          <w:lang w:eastAsia="zh-CN"/>
        </w:rPr>
        <w:t>（</w:t>
      </w:r>
      <w:r w:rsidRPr="006A22F2">
        <w:rPr>
          <w:lang w:eastAsia="zh-CN"/>
        </w:rPr>
        <w:t>E</w:t>
      </w:r>
      <w:r w:rsidRPr="006A22F2">
        <w:rPr>
          <w:lang w:eastAsia="zh-CN"/>
        </w:rPr>
        <w:noBreakHyphen/>
        <w:t xml:space="preserve">UTRA </w:t>
      </w:r>
      <w:r w:rsidR="006B0B0A">
        <w:rPr>
          <w:rFonts w:hint="eastAsia"/>
          <w:lang w:eastAsia="zh-CN"/>
        </w:rPr>
        <w:t>频段</w:t>
      </w:r>
      <w:r w:rsidRPr="006A22F2">
        <w:rPr>
          <w:lang w:eastAsia="zh-CN"/>
        </w:rPr>
        <w:t>&gt; 3 GHz</w:t>
      </w:r>
      <w:r w:rsidRPr="006A22F2">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293" w:type="dxa"/>
            <w:vAlign w:val="center"/>
          </w:tcPr>
          <w:p w:rsidR="00673F76" w:rsidRPr="003117C7" w:rsidRDefault="00673F76" w:rsidP="00BB3FB7">
            <w:pPr>
              <w:pStyle w:val="Tablehead"/>
              <w:rPr>
                <w:sz w:val="20"/>
                <w:lang w:val="en-GB"/>
              </w:rPr>
            </w:pPr>
            <w:r w:rsidRPr="003117C7">
              <w:rPr>
                <w:rFonts w:hint="eastAsia"/>
                <w:lang w:eastAsia="zh-CN"/>
              </w:rPr>
              <w:t>测试要求</w:t>
            </w:r>
          </w:p>
        </w:tc>
        <w:tc>
          <w:tcPr>
            <w:tcW w:w="1422" w:type="dxa"/>
            <w:vAlign w:val="center"/>
          </w:tcPr>
          <w:p w:rsidR="00673F76" w:rsidRPr="003117C7" w:rsidRDefault="00673F76" w:rsidP="00BB3FB7">
            <w:pPr>
              <w:pStyle w:val="Tablehead"/>
              <w:rPr>
                <w:sz w:val="20"/>
                <w:lang w:val="en-GB"/>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3F6542" w:rsidRPr="003117C7" w:rsidTr="00BB3FB7">
        <w:trPr>
          <w:cantSplit/>
          <w:jc w:val="center"/>
        </w:trPr>
        <w:tc>
          <w:tcPr>
            <w:tcW w:w="2054" w:type="dxa"/>
          </w:tcPr>
          <w:p w:rsidR="003F6542" w:rsidRPr="00DF73D2" w:rsidRDefault="003F6542" w:rsidP="003F6542">
            <w:pPr>
              <w:pStyle w:val="Tabletext"/>
              <w:jc w:val="left"/>
              <w:rPr>
                <w:sz w:val="20"/>
                <w:lang w:val="en-US"/>
              </w:rPr>
            </w:pPr>
            <w:r w:rsidRPr="00DF73D2">
              <w:rPr>
                <w:sz w:val="20"/>
                <w:lang w:val="en-US"/>
              </w:rPr>
              <w:t xml:space="preserve">0 MHz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sidRPr="00DF73D2">
              <w:rPr>
                <w:sz w:val="20"/>
                <w:lang w:val="en-US"/>
              </w:rPr>
              <w:t xml:space="preserve"> &lt; 1.4 MHz</w:t>
            </w:r>
          </w:p>
        </w:tc>
        <w:tc>
          <w:tcPr>
            <w:tcW w:w="2870" w:type="dxa"/>
          </w:tcPr>
          <w:p w:rsidR="003F6542" w:rsidRPr="00DF73D2" w:rsidRDefault="003F6542" w:rsidP="003F6542">
            <w:pPr>
              <w:pStyle w:val="Tabletext"/>
              <w:jc w:val="left"/>
              <w:rPr>
                <w:sz w:val="20"/>
                <w:lang w:val="en-US"/>
              </w:rPr>
            </w:pPr>
            <w:r w:rsidRPr="00DF73D2">
              <w:rPr>
                <w:sz w:val="20"/>
                <w:lang w:val="en-US"/>
              </w:rPr>
              <w:t xml:space="preserve">0.05 MHz </w:t>
            </w:r>
            <w:r w:rsidRPr="00DF73D2">
              <w:rPr>
                <w:sz w:val="20"/>
                <w:lang w:val="en-US"/>
              </w:rPr>
              <w:sym w:font="Symbol" w:char="F0A3"/>
            </w:r>
            <w:r w:rsidRPr="00DF73D2">
              <w:rPr>
                <w:sz w:val="20"/>
                <w:lang w:val="en-US"/>
              </w:rPr>
              <w:t xml:space="preserve"> </w:t>
            </w:r>
            <w:r w:rsidRPr="00DF73D2">
              <w:rPr>
                <w:i/>
                <w:iCs/>
                <w:sz w:val="20"/>
                <w:lang w:val="en-US"/>
              </w:rPr>
              <w:t>f_offset</w:t>
            </w:r>
            <w:r w:rsidRPr="00DF73D2">
              <w:rPr>
                <w:sz w:val="20"/>
                <w:lang w:val="en-US"/>
              </w:rPr>
              <w:t xml:space="preserve"> &lt; 1.45 MHz</w:t>
            </w:r>
          </w:p>
        </w:tc>
        <w:tc>
          <w:tcPr>
            <w:tcW w:w="3293" w:type="dxa"/>
            <w:vAlign w:val="center"/>
          </w:tcPr>
          <w:p w:rsidR="003F6542" w:rsidRPr="00DF73D2" w:rsidRDefault="003F6542" w:rsidP="003F6542">
            <w:pPr>
              <w:pStyle w:val="Tabletext"/>
              <w:rPr>
                <w:sz w:val="20"/>
                <w:lang w:val="en-US"/>
              </w:rPr>
            </w:pPr>
            <w:r w:rsidRPr="00737DCC">
              <w:rPr>
                <w:position w:val="-28"/>
                <w:sz w:val="20"/>
                <w:lang w:val="en-US"/>
              </w:rPr>
              <w:object w:dxaOrig="3960" w:dyaOrig="680" w14:anchorId="66A3BC46">
                <v:shape id="_x0000_i1057" type="#_x0000_t75" style="width:2in;height:28.2pt" o:ole="" fillcolor="window">
                  <v:imagedata r:id="rId81" o:title=""/>
                </v:shape>
                <o:OLEObject Type="Embed" ProgID="Equation.3" ShapeID="_x0000_i1057" DrawAspect="Content" ObjectID="_1571128202" r:id="rId82"/>
              </w:object>
            </w:r>
          </w:p>
        </w:tc>
        <w:tc>
          <w:tcPr>
            <w:tcW w:w="1422" w:type="dxa"/>
          </w:tcPr>
          <w:p w:rsidR="003F6542" w:rsidRPr="00DF73D2" w:rsidRDefault="003F6542" w:rsidP="003F6542">
            <w:pPr>
              <w:pStyle w:val="Tabletext"/>
              <w:jc w:val="center"/>
              <w:rPr>
                <w:sz w:val="20"/>
                <w:lang w:val="en-US"/>
              </w:rPr>
            </w:pPr>
            <w:r w:rsidRPr="00DF73D2">
              <w:rPr>
                <w:sz w:val="20"/>
                <w:lang w:val="en-US"/>
              </w:rPr>
              <w:t>100 kHz</w:t>
            </w:r>
          </w:p>
        </w:tc>
      </w:tr>
      <w:tr w:rsidR="003F6542" w:rsidRPr="003117C7" w:rsidTr="00BB3FB7">
        <w:trPr>
          <w:cantSplit/>
          <w:jc w:val="center"/>
        </w:trPr>
        <w:tc>
          <w:tcPr>
            <w:tcW w:w="2054" w:type="dxa"/>
          </w:tcPr>
          <w:p w:rsidR="003F6542" w:rsidRPr="00DF73D2" w:rsidRDefault="003F6542" w:rsidP="003F6542">
            <w:pPr>
              <w:pStyle w:val="Tabletext"/>
              <w:rPr>
                <w:sz w:val="20"/>
                <w:lang w:val="en-US"/>
              </w:rPr>
            </w:pPr>
            <w:r w:rsidRPr="00DF73D2">
              <w:rPr>
                <w:sz w:val="20"/>
                <w:lang w:val="en-US"/>
              </w:rPr>
              <w:t xml:space="preserve">1.4 MHz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Pr>
                <w:sz w:val="20"/>
                <w:lang w:val="en-US"/>
              </w:rPr>
              <w:t xml:space="preserve"> &lt; 2.8 </w:t>
            </w:r>
            <w:r w:rsidRPr="00DF73D2">
              <w:rPr>
                <w:sz w:val="20"/>
                <w:lang w:val="en-US"/>
              </w:rPr>
              <w:t>MHz</w:t>
            </w:r>
          </w:p>
        </w:tc>
        <w:tc>
          <w:tcPr>
            <w:tcW w:w="2870" w:type="dxa"/>
          </w:tcPr>
          <w:p w:rsidR="003F6542" w:rsidRPr="00DF73D2" w:rsidRDefault="003F6542" w:rsidP="003F6542">
            <w:pPr>
              <w:pStyle w:val="Tabletext"/>
              <w:rPr>
                <w:sz w:val="20"/>
                <w:lang w:val="en-US"/>
              </w:rPr>
            </w:pPr>
            <w:r w:rsidRPr="00DF73D2">
              <w:rPr>
                <w:sz w:val="20"/>
                <w:lang w:val="en-US"/>
              </w:rPr>
              <w:t xml:space="preserve">1.45 MHz </w:t>
            </w:r>
            <w:r w:rsidRPr="00DF73D2">
              <w:rPr>
                <w:sz w:val="20"/>
                <w:lang w:val="en-US"/>
              </w:rPr>
              <w:sym w:font="Symbol" w:char="F0A3"/>
            </w:r>
            <w:r w:rsidRPr="00DF73D2">
              <w:rPr>
                <w:sz w:val="20"/>
                <w:lang w:val="en-US"/>
              </w:rPr>
              <w:t xml:space="preserve"> </w:t>
            </w:r>
            <w:r w:rsidRPr="00DF73D2">
              <w:rPr>
                <w:i/>
                <w:iCs/>
                <w:sz w:val="20"/>
                <w:lang w:val="en-US"/>
              </w:rPr>
              <w:t>f_offset</w:t>
            </w:r>
            <w:r w:rsidRPr="00DF73D2">
              <w:rPr>
                <w:sz w:val="20"/>
                <w:lang w:val="en-US"/>
              </w:rPr>
              <w:t xml:space="preserve"> &lt; 2.85 MHz</w:t>
            </w:r>
          </w:p>
        </w:tc>
        <w:tc>
          <w:tcPr>
            <w:tcW w:w="3293" w:type="dxa"/>
          </w:tcPr>
          <w:p w:rsidR="003F6542" w:rsidRPr="00DF73D2" w:rsidRDefault="003F6542" w:rsidP="003F6542">
            <w:pPr>
              <w:pStyle w:val="Tabletext"/>
              <w:jc w:val="center"/>
              <w:rPr>
                <w:sz w:val="20"/>
                <w:lang w:val="en-US"/>
              </w:rPr>
            </w:pPr>
            <w:r>
              <w:rPr>
                <w:sz w:val="20"/>
                <w:lang w:val="en-US"/>
              </w:rPr>
              <w:t>–</w:t>
            </w:r>
            <w:r w:rsidRPr="00DF73D2">
              <w:rPr>
                <w:sz w:val="20"/>
                <w:lang w:val="en-US"/>
              </w:rPr>
              <w:t>34.2 dBm</w:t>
            </w:r>
          </w:p>
        </w:tc>
        <w:tc>
          <w:tcPr>
            <w:tcW w:w="1422" w:type="dxa"/>
          </w:tcPr>
          <w:p w:rsidR="003F6542" w:rsidRPr="00DF73D2" w:rsidRDefault="003F6542" w:rsidP="003F6542">
            <w:pPr>
              <w:pStyle w:val="Tabletext"/>
              <w:jc w:val="center"/>
              <w:rPr>
                <w:sz w:val="20"/>
                <w:lang w:val="en-US"/>
              </w:rPr>
            </w:pPr>
            <w:r w:rsidRPr="00DF73D2">
              <w:rPr>
                <w:sz w:val="20"/>
                <w:lang w:val="en-US"/>
              </w:rPr>
              <w:t>100 kHz</w:t>
            </w:r>
          </w:p>
        </w:tc>
      </w:tr>
      <w:tr w:rsidR="003F6542" w:rsidRPr="003117C7" w:rsidTr="00B80A70">
        <w:trPr>
          <w:cantSplit/>
          <w:jc w:val="center"/>
        </w:trPr>
        <w:tc>
          <w:tcPr>
            <w:tcW w:w="2054" w:type="dxa"/>
            <w:tcBorders>
              <w:bottom w:val="single" w:sz="4" w:space="0" w:color="auto"/>
            </w:tcBorders>
          </w:tcPr>
          <w:p w:rsidR="003F6542" w:rsidRPr="00DF73D2" w:rsidRDefault="003F6542" w:rsidP="003F6542">
            <w:pPr>
              <w:pStyle w:val="Tabletext"/>
              <w:rPr>
                <w:sz w:val="20"/>
                <w:lang w:val="en-US"/>
              </w:rPr>
            </w:pPr>
            <w:r w:rsidRPr="00DF73D2">
              <w:rPr>
                <w:sz w:val="20"/>
                <w:lang w:val="en-US"/>
              </w:rPr>
              <w:t xml:space="preserve">2.8 MHz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sidRPr="00DF73D2">
              <w:rPr>
                <w:sz w:val="20"/>
                <w:lang w:val="en-US"/>
              </w:rPr>
              <w:t xml:space="preserve">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sidRPr="00647503">
              <w:rPr>
                <w:sz w:val="20"/>
                <w:vertAlign w:val="subscript"/>
                <w:lang w:val="en-US"/>
              </w:rPr>
              <w:t>max</w:t>
            </w:r>
          </w:p>
        </w:tc>
        <w:tc>
          <w:tcPr>
            <w:tcW w:w="2870" w:type="dxa"/>
            <w:tcBorders>
              <w:bottom w:val="single" w:sz="4" w:space="0" w:color="auto"/>
            </w:tcBorders>
          </w:tcPr>
          <w:p w:rsidR="003F6542" w:rsidRPr="00DF73D2" w:rsidRDefault="003F6542" w:rsidP="003F6542">
            <w:pPr>
              <w:pStyle w:val="Tabletext"/>
              <w:rPr>
                <w:sz w:val="20"/>
                <w:lang w:val="en-US"/>
              </w:rPr>
            </w:pPr>
            <w:r w:rsidRPr="00DF73D2">
              <w:rPr>
                <w:sz w:val="20"/>
                <w:lang w:val="en-US"/>
              </w:rPr>
              <w:t xml:space="preserve">3.3 MHz </w:t>
            </w:r>
            <w:r w:rsidRPr="00DF73D2">
              <w:rPr>
                <w:sz w:val="20"/>
                <w:lang w:val="en-US"/>
              </w:rPr>
              <w:sym w:font="Symbol" w:char="F0A3"/>
            </w:r>
            <w:r w:rsidRPr="00DF73D2">
              <w:rPr>
                <w:sz w:val="20"/>
                <w:lang w:val="en-US"/>
              </w:rPr>
              <w:t xml:space="preserve"> </w:t>
            </w:r>
            <w:r w:rsidRPr="00DF73D2">
              <w:rPr>
                <w:i/>
                <w:iCs/>
                <w:sz w:val="20"/>
                <w:lang w:val="en-US"/>
              </w:rPr>
              <w:t>f_offset</w:t>
            </w:r>
            <w:r w:rsidRPr="00DF73D2">
              <w:rPr>
                <w:sz w:val="20"/>
                <w:lang w:val="en-US"/>
              </w:rPr>
              <w:t xml:space="preserve"> &lt; </w:t>
            </w:r>
            <w:r w:rsidRPr="00DF73D2">
              <w:rPr>
                <w:i/>
                <w:iCs/>
                <w:sz w:val="20"/>
                <w:lang w:val="en-US"/>
              </w:rPr>
              <w:t>f_offset</w:t>
            </w:r>
            <w:r w:rsidRPr="00647503">
              <w:rPr>
                <w:sz w:val="20"/>
                <w:vertAlign w:val="subscript"/>
                <w:lang w:val="en-US"/>
              </w:rPr>
              <w:t>max</w:t>
            </w:r>
            <w:r w:rsidRPr="00DF73D2">
              <w:rPr>
                <w:sz w:val="20"/>
                <w:lang w:val="en-US"/>
              </w:rPr>
              <w:t xml:space="preserve"> </w:t>
            </w:r>
          </w:p>
        </w:tc>
        <w:tc>
          <w:tcPr>
            <w:tcW w:w="3293" w:type="dxa"/>
            <w:tcBorders>
              <w:bottom w:val="single" w:sz="4" w:space="0" w:color="auto"/>
            </w:tcBorders>
          </w:tcPr>
          <w:p w:rsidR="003F6542" w:rsidRPr="00DF73D2" w:rsidRDefault="00B80A70" w:rsidP="003F6542">
            <w:pPr>
              <w:pStyle w:val="Tabletext"/>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tc>
        <w:tc>
          <w:tcPr>
            <w:tcW w:w="1422" w:type="dxa"/>
            <w:tcBorders>
              <w:bottom w:val="single" w:sz="4" w:space="0" w:color="auto"/>
            </w:tcBorders>
          </w:tcPr>
          <w:p w:rsidR="003F6542" w:rsidRPr="00DF73D2" w:rsidRDefault="003F6542" w:rsidP="003F6542">
            <w:pPr>
              <w:pStyle w:val="Tabletext"/>
              <w:jc w:val="center"/>
              <w:rPr>
                <w:sz w:val="20"/>
                <w:lang w:val="en-US"/>
              </w:rPr>
            </w:pPr>
            <w:r w:rsidRPr="00DF73D2">
              <w:rPr>
                <w:sz w:val="20"/>
                <w:lang w:val="en-US"/>
              </w:rPr>
              <w:t>1 MHz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50BE2">
      <w:pPr>
        <w:pStyle w:val="TableNo"/>
        <w:rPr>
          <w:lang w:eastAsia="zh-CN"/>
        </w:rPr>
      </w:pPr>
      <w:bookmarkStart w:id="280" w:name="lt_pId1711"/>
      <w:r w:rsidRPr="001645F3">
        <w:rPr>
          <w:rFonts w:hint="eastAsia"/>
          <w:lang w:eastAsia="zh-CN"/>
        </w:rPr>
        <w:lastRenderedPageBreak/>
        <w:t>表</w:t>
      </w:r>
      <w:r w:rsidRPr="001645F3">
        <w:rPr>
          <w:lang w:eastAsia="zh-CN"/>
        </w:rPr>
        <w:t>2.3.2B-2</w:t>
      </w:r>
      <w:bookmarkEnd w:id="280"/>
    </w:p>
    <w:p w:rsidR="00673F76" w:rsidRPr="006A22F2" w:rsidRDefault="00673F76" w:rsidP="00673F76">
      <w:pPr>
        <w:pStyle w:val="Tabletitle"/>
        <w:rPr>
          <w:lang w:eastAsia="zh-CN"/>
        </w:rPr>
      </w:pPr>
      <w:r>
        <w:rPr>
          <w:lang w:eastAsia="zh-CN"/>
        </w:rPr>
        <w:t>3 MHz</w:t>
      </w:r>
      <w:r>
        <w:rPr>
          <w:rFonts w:hint="eastAsia"/>
          <w:lang w:eastAsia="zh-CN"/>
        </w:rPr>
        <w:t>信道带宽的家用</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00650BE2">
        <w:rPr>
          <w:lang w:eastAsia="zh-CN"/>
        </w:rPr>
        <w:br/>
      </w:r>
      <w:r w:rsidRPr="006A22F2">
        <w:rPr>
          <w:rFonts w:hint="eastAsia"/>
          <w:lang w:eastAsia="zh-CN"/>
        </w:rPr>
        <w:t>（</w:t>
      </w:r>
      <w:r w:rsidRPr="006A22F2">
        <w:rPr>
          <w:lang w:eastAsia="zh-CN"/>
        </w:rPr>
        <w:t>E</w:t>
      </w:r>
      <w:r w:rsidRPr="006A22F2">
        <w:rPr>
          <w:lang w:eastAsia="zh-CN"/>
        </w:rPr>
        <w:noBreakHyphen/>
        <w:t>UTRA</w:t>
      </w:r>
      <w:r w:rsidR="006B0B0A">
        <w:rPr>
          <w:rFonts w:hint="eastAsia"/>
          <w:lang w:eastAsia="zh-CN"/>
        </w:rPr>
        <w:t>频段</w:t>
      </w:r>
      <w:r w:rsidRPr="006A22F2">
        <w:rPr>
          <w:lang w:eastAsia="zh-CN"/>
        </w:rPr>
        <w:t xml:space="preserve"> ≤ 3 GHz</w:t>
      </w:r>
      <w:r w:rsidRPr="006A22F2">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151" w:type="dxa"/>
            <w:vAlign w:val="center"/>
          </w:tcPr>
          <w:p w:rsidR="00673F76" w:rsidRPr="003117C7" w:rsidRDefault="00673F76" w:rsidP="00BB3FB7">
            <w:pPr>
              <w:pStyle w:val="Tablehead"/>
              <w:rPr>
                <w:lang w:eastAsia="zh-CN"/>
              </w:rPr>
            </w:pPr>
            <w:r w:rsidRPr="003117C7">
              <w:rPr>
                <w:rFonts w:hint="eastAsia"/>
                <w:lang w:eastAsia="zh-CN"/>
              </w:rPr>
              <w:t>测试要求</w:t>
            </w:r>
          </w:p>
        </w:tc>
        <w:tc>
          <w:tcPr>
            <w:tcW w:w="1564" w:type="dxa"/>
            <w:vAlign w:val="center"/>
          </w:tcPr>
          <w:p w:rsidR="00673F76" w:rsidRPr="003117C7" w:rsidRDefault="00673F76" w:rsidP="00BB3FB7">
            <w:pPr>
              <w:pStyle w:val="Tablehead"/>
              <w:rPr>
                <w:lang w:eastAsia="zh-CN"/>
              </w:rPr>
            </w:pPr>
            <w:r w:rsidRPr="003117C7">
              <w:rPr>
                <w:rFonts w:hint="eastAsia"/>
                <w:lang w:eastAsia="zh-CN"/>
              </w:rPr>
              <w:t>测量带宽</w:t>
            </w:r>
          </w:p>
          <w:p w:rsidR="00673F76" w:rsidRPr="003117C7" w:rsidRDefault="00673F76" w:rsidP="00BB3FB7">
            <w:pPr>
              <w:pStyle w:val="Tablehead"/>
              <w:rPr>
                <w:lang w:eastAsia="zh-CN"/>
              </w:rPr>
            </w:pPr>
            <w:r w:rsidRPr="003117C7">
              <w:rPr>
                <w:rFonts w:hint="eastAsia"/>
                <w:lang w:eastAsia="zh-CN"/>
              </w:rPr>
              <w:t>（注</w:t>
            </w:r>
            <w:r w:rsidRPr="003117C7">
              <w:rPr>
                <w:lang w:eastAsia="zh-CN"/>
              </w:rPr>
              <w:t>1</w:t>
            </w:r>
            <w:r w:rsidRPr="003117C7">
              <w:rPr>
                <w:rFonts w:hint="eastAsia"/>
                <w:lang w:eastAsia="zh-CN"/>
              </w:rPr>
              <w:t>）</w:t>
            </w:r>
          </w:p>
        </w:tc>
      </w:tr>
      <w:tr w:rsidR="003F6542" w:rsidRPr="003117C7" w:rsidTr="00B86CC1">
        <w:trPr>
          <w:cantSplit/>
          <w:jc w:val="center"/>
        </w:trPr>
        <w:tc>
          <w:tcPr>
            <w:tcW w:w="2054" w:type="dxa"/>
          </w:tcPr>
          <w:p w:rsidR="003F6542" w:rsidRPr="00F81006" w:rsidRDefault="003F6542" w:rsidP="003F6542">
            <w:pPr>
              <w:pStyle w:val="Tabletext"/>
              <w:jc w:val="left"/>
              <w:rPr>
                <w:sz w:val="20"/>
                <w:lang w:val="en-US"/>
              </w:rPr>
            </w:pPr>
            <w:r w:rsidRPr="00F81006">
              <w:rPr>
                <w:sz w:val="20"/>
                <w:lang w:val="en-US"/>
              </w:rPr>
              <w:t xml:space="preserve">0 MHz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F81006">
              <w:rPr>
                <w:sz w:val="20"/>
                <w:lang w:val="en-US"/>
              </w:rPr>
              <w:t xml:space="preserve"> &lt; 3 MHz</w:t>
            </w:r>
          </w:p>
        </w:tc>
        <w:tc>
          <w:tcPr>
            <w:tcW w:w="2870" w:type="dxa"/>
          </w:tcPr>
          <w:p w:rsidR="003F6542" w:rsidRPr="00F81006" w:rsidRDefault="003F6542" w:rsidP="003F6542">
            <w:pPr>
              <w:pStyle w:val="Tabletext"/>
              <w:jc w:val="left"/>
              <w:rPr>
                <w:sz w:val="20"/>
                <w:lang w:val="en-US"/>
              </w:rPr>
            </w:pPr>
            <w:r w:rsidRPr="00F81006">
              <w:rPr>
                <w:sz w:val="20"/>
                <w:lang w:val="en-US"/>
              </w:rPr>
              <w:t xml:space="preserve">0.05 MHz </w:t>
            </w:r>
            <w:r w:rsidRPr="00F81006">
              <w:rPr>
                <w:sz w:val="20"/>
                <w:lang w:val="en-US"/>
              </w:rPr>
              <w:sym w:font="Symbol" w:char="F0A3"/>
            </w:r>
            <w:r w:rsidRPr="00F81006">
              <w:rPr>
                <w:sz w:val="20"/>
                <w:lang w:val="en-US"/>
              </w:rPr>
              <w:t xml:space="preserve"> </w:t>
            </w:r>
            <w:r w:rsidRPr="00CA7998">
              <w:rPr>
                <w:i/>
                <w:iCs/>
                <w:sz w:val="20"/>
                <w:lang w:val="en-US"/>
              </w:rPr>
              <w:t>f_offset</w:t>
            </w:r>
            <w:r w:rsidRPr="00F81006">
              <w:rPr>
                <w:sz w:val="20"/>
                <w:lang w:val="en-US"/>
              </w:rPr>
              <w:t xml:space="preserve"> &lt; 3.05 MHz</w:t>
            </w:r>
          </w:p>
        </w:tc>
        <w:tc>
          <w:tcPr>
            <w:tcW w:w="3151" w:type="dxa"/>
            <w:vAlign w:val="center"/>
          </w:tcPr>
          <w:p w:rsidR="003F6542" w:rsidRPr="00F81006" w:rsidRDefault="003F6542" w:rsidP="003F6542">
            <w:pPr>
              <w:pStyle w:val="Tabletext"/>
              <w:rPr>
                <w:sz w:val="20"/>
                <w:lang w:val="en-US"/>
              </w:rPr>
            </w:pPr>
            <w:r w:rsidRPr="00737DCC">
              <w:rPr>
                <w:position w:val="-28"/>
                <w:sz w:val="20"/>
                <w:lang w:val="en-US"/>
              </w:rPr>
              <w:object w:dxaOrig="3640" w:dyaOrig="680" w14:anchorId="6AC24B71">
                <v:shape id="_x0000_i1058" type="#_x0000_t75" style="width:136.8pt;height:28.2pt" o:ole="" fillcolor="window">
                  <v:imagedata r:id="rId83" o:title=""/>
                </v:shape>
                <o:OLEObject Type="Embed" ProgID="Equation.3" ShapeID="_x0000_i1058" DrawAspect="Content" ObjectID="_1571128203" r:id="rId84"/>
              </w:object>
            </w:r>
          </w:p>
        </w:tc>
        <w:tc>
          <w:tcPr>
            <w:tcW w:w="1564" w:type="dxa"/>
          </w:tcPr>
          <w:p w:rsidR="003F6542" w:rsidRPr="00F81006" w:rsidRDefault="003F6542" w:rsidP="003F6542">
            <w:pPr>
              <w:pStyle w:val="Tabletext"/>
              <w:jc w:val="center"/>
              <w:rPr>
                <w:sz w:val="20"/>
                <w:lang w:val="en-US"/>
              </w:rPr>
            </w:pPr>
            <w:r w:rsidRPr="00F81006">
              <w:rPr>
                <w:sz w:val="20"/>
                <w:lang w:val="en-US"/>
              </w:rPr>
              <w:t>100 kHz</w:t>
            </w:r>
          </w:p>
        </w:tc>
      </w:tr>
      <w:tr w:rsidR="003F6542" w:rsidRPr="003117C7" w:rsidTr="00BB3FB7">
        <w:trPr>
          <w:cantSplit/>
          <w:jc w:val="center"/>
        </w:trPr>
        <w:tc>
          <w:tcPr>
            <w:tcW w:w="2054" w:type="dxa"/>
          </w:tcPr>
          <w:p w:rsidR="003F6542" w:rsidRPr="00F81006" w:rsidRDefault="003F6542" w:rsidP="003F6542">
            <w:pPr>
              <w:pStyle w:val="Tabletext"/>
              <w:rPr>
                <w:sz w:val="20"/>
                <w:lang w:val="en-US"/>
              </w:rPr>
            </w:pPr>
            <w:r w:rsidRPr="00F81006">
              <w:rPr>
                <w:sz w:val="20"/>
                <w:lang w:val="en-US"/>
              </w:rPr>
              <w:t xml:space="preserve">3 MHz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F81006">
              <w:rPr>
                <w:sz w:val="20"/>
                <w:lang w:val="en-US"/>
              </w:rPr>
              <w:t xml:space="preserve"> &lt; 6 MHz</w:t>
            </w:r>
          </w:p>
        </w:tc>
        <w:tc>
          <w:tcPr>
            <w:tcW w:w="2870" w:type="dxa"/>
          </w:tcPr>
          <w:p w:rsidR="003F6542" w:rsidRPr="00F81006" w:rsidRDefault="003F6542" w:rsidP="003F6542">
            <w:pPr>
              <w:pStyle w:val="Tabletext"/>
              <w:rPr>
                <w:sz w:val="20"/>
                <w:lang w:val="en-US"/>
              </w:rPr>
            </w:pPr>
            <w:r w:rsidRPr="00F81006">
              <w:rPr>
                <w:sz w:val="20"/>
                <w:lang w:val="en-US"/>
              </w:rPr>
              <w:t xml:space="preserve">3.05 MHz </w:t>
            </w:r>
            <w:r w:rsidRPr="00F81006">
              <w:rPr>
                <w:sz w:val="20"/>
                <w:lang w:val="en-US"/>
              </w:rPr>
              <w:sym w:font="Symbol" w:char="F0A3"/>
            </w:r>
            <w:r w:rsidRPr="00F81006">
              <w:rPr>
                <w:sz w:val="20"/>
                <w:lang w:val="en-US"/>
              </w:rPr>
              <w:t xml:space="preserve"> </w:t>
            </w:r>
            <w:r w:rsidRPr="00CA7998">
              <w:rPr>
                <w:i/>
                <w:iCs/>
                <w:sz w:val="20"/>
                <w:lang w:val="en-US"/>
              </w:rPr>
              <w:t>f_offset</w:t>
            </w:r>
            <w:r w:rsidRPr="00F81006">
              <w:rPr>
                <w:sz w:val="20"/>
                <w:lang w:val="en-US"/>
              </w:rPr>
              <w:t xml:space="preserve"> &lt; 6.05 MHz</w:t>
            </w:r>
          </w:p>
        </w:tc>
        <w:tc>
          <w:tcPr>
            <w:tcW w:w="3151" w:type="dxa"/>
          </w:tcPr>
          <w:p w:rsidR="003F6542" w:rsidRPr="00F81006" w:rsidRDefault="003F6542" w:rsidP="003F6542">
            <w:pPr>
              <w:pStyle w:val="Tabletext"/>
              <w:jc w:val="center"/>
              <w:rPr>
                <w:sz w:val="20"/>
                <w:lang w:val="en-US"/>
              </w:rPr>
            </w:pPr>
            <w:r>
              <w:rPr>
                <w:sz w:val="20"/>
                <w:lang w:val="en-US"/>
              </w:rPr>
              <w:t>–</w:t>
            </w:r>
            <w:r w:rsidRPr="00F81006">
              <w:rPr>
                <w:sz w:val="20"/>
                <w:lang w:val="en-US"/>
              </w:rPr>
              <w:t>38.5 dBm</w:t>
            </w:r>
          </w:p>
        </w:tc>
        <w:tc>
          <w:tcPr>
            <w:tcW w:w="1564" w:type="dxa"/>
          </w:tcPr>
          <w:p w:rsidR="003F6542" w:rsidRPr="00F81006" w:rsidRDefault="003F6542" w:rsidP="003F6542">
            <w:pPr>
              <w:pStyle w:val="Tabletext"/>
              <w:jc w:val="center"/>
              <w:rPr>
                <w:sz w:val="20"/>
                <w:lang w:val="en-US"/>
              </w:rPr>
            </w:pPr>
            <w:r w:rsidRPr="00F81006">
              <w:rPr>
                <w:sz w:val="20"/>
                <w:lang w:val="en-US"/>
              </w:rPr>
              <w:t>100 kHz</w:t>
            </w:r>
          </w:p>
        </w:tc>
      </w:tr>
      <w:tr w:rsidR="003F6542" w:rsidRPr="003117C7" w:rsidTr="00B80A70">
        <w:trPr>
          <w:cantSplit/>
          <w:jc w:val="center"/>
        </w:trPr>
        <w:tc>
          <w:tcPr>
            <w:tcW w:w="2054" w:type="dxa"/>
            <w:tcBorders>
              <w:bottom w:val="single" w:sz="4" w:space="0" w:color="auto"/>
            </w:tcBorders>
          </w:tcPr>
          <w:p w:rsidR="003F6542" w:rsidRPr="00F81006" w:rsidRDefault="003F6542" w:rsidP="003F6542">
            <w:pPr>
              <w:pStyle w:val="Tabletext"/>
              <w:rPr>
                <w:sz w:val="20"/>
                <w:lang w:val="en-US"/>
              </w:rPr>
            </w:pPr>
            <w:r w:rsidRPr="00F81006">
              <w:rPr>
                <w:sz w:val="20"/>
                <w:lang w:val="en-US"/>
              </w:rPr>
              <w:t xml:space="preserve">6 MHz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F81006">
              <w:rPr>
                <w:sz w:val="20"/>
                <w:lang w:val="en-US"/>
              </w:rPr>
              <w:t xml:space="preserve">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647503">
              <w:rPr>
                <w:sz w:val="20"/>
                <w:vertAlign w:val="subscript"/>
                <w:lang w:val="en-US"/>
              </w:rPr>
              <w:t>max</w:t>
            </w:r>
          </w:p>
        </w:tc>
        <w:tc>
          <w:tcPr>
            <w:tcW w:w="2870" w:type="dxa"/>
            <w:tcBorders>
              <w:bottom w:val="single" w:sz="4" w:space="0" w:color="auto"/>
            </w:tcBorders>
          </w:tcPr>
          <w:p w:rsidR="003F6542" w:rsidRPr="00F81006" w:rsidRDefault="003F6542" w:rsidP="003F6542">
            <w:pPr>
              <w:pStyle w:val="Tabletext"/>
              <w:rPr>
                <w:sz w:val="20"/>
                <w:lang w:val="en-US"/>
              </w:rPr>
            </w:pPr>
            <w:r w:rsidRPr="00F81006">
              <w:rPr>
                <w:sz w:val="20"/>
                <w:lang w:val="en-US"/>
              </w:rPr>
              <w:t xml:space="preserve">6.5 MHz </w:t>
            </w:r>
            <w:r w:rsidRPr="00F81006">
              <w:rPr>
                <w:sz w:val="20"/>
                <w:lang w:val="en-US"/>
              </w:rPr>
              <w:sym w:font="Symbol" w:char="F0A3"/>
            </w:r>
            <w:r w:rsidRPr="00F81006">
              <w:rPr>
                <w:sz w:val="20"/>
                <w:lang w:val="en-US"/>
              </w:rPr>
              <w:t xml:space="preserve"> </w:t>
            </w:r>
            <w:r w:rsidRPr="00CA7998">
              <w:rPr>
                <w:i/>
                <w:iCs/>
                <w:sz w:val="20"/>
                <w:lang w:val="en-US"/>
              </w:rPr>
              <w:t>f_offset</w:t>
            </w:r>
            <w:r w:rsidRPr="00F81006">
              <w:rPr>
                <w:sz w:val="20"/>
                <w:lang w:val="en-US"/>
              </w:rPr>
              <w:t xml:space="preserve"> &lt; </w:t>
            </w:r>
            <w:r w:rsidRPr="00CA7998">
              <w:rPr>
                <w:i/>
                <w:iCs/>
                <w:sz w:val="20"/>
                <w:lang w:val="en-US"/>
              </w:rPr>
              <w:t>f_offset</w:t>
            </w:r>
            <w:r w:rsidRPr="00647503">
              <w:rPr>
                <w:sz w:val="20"/>
                <w:vertAlign w:val="subscript"/>
                <w:lang w:val="en-US"/>
              </w:rPr>
              <w:t xml:space="preserve">max </w:t>
            </w:r>
          </w:p>
        </w:tc>
        <w:tc>
          <w:tcPr>
            <w:tcW w:w="3151" w:type="dxa"/>
            <w:tcBorders>
              <w:bottom w:val="single" w:sz="4" w:space="0" w:color="auto"/>
            </w:tcBorders>
          </w:tcPr>
          <w:p w:rsidR="003F6542" w:rsidRPr="00F81006" w:rsidRDefault="00B80A70" w:rsidP="003F6542">
            <w:pPr>
              <w:pStyle w:val="Tabletext"/>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tc>
        <w:tc>
          <w:tcPr>
            <w:tcW w:w="1564" w:type="dxa"/>
            <w:tcBorders>
              <w:bottom w:val="single" w:sz="4" w:space="0" w:color="auto"/>
            </w:tcBorders>
          </w:tcPr>
          <w:p w:rsidR="003F6542" w:rsidRPr="00F81006" w:rsidRDefault="003F6542" w:rsidP="003F6542">
            <w:pPr>
              <w:pStyle w:val="Tabletext"/>
              <w:jc w:val="center"/>
              <w:rPr>
                <w:sz w:val="20"/>
                <w:lang w:val="en-US"/>
              </w:rPr>
            </w:pPr>
            <w:r w:rsidRPr="00F81006">
              <w:rPr>
                <w:sz w:val="20"/>
                <w:lang w:val="en-US"/>
              </w:rPr>
              <w:t>1 MHz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50BE2">
      <w:pPr>
        <w:pStyle w:val="TableNo"/>
        <w:rPr>
          <w:lang w:eastAsia="zh-CN"/>
        </w:rPr>
      </w:pPr>
      <w:bookmarkStart w:id="281" w:name="lt_pId1732"/>
      <w:r>
        <w:rPr>
          <w:rFonts w:hint="eastAsia"/>
          <w:lang w:eastAsia="zh-CN"/>
        </w:rPr>
        <w:t>表</w:t>
      </w:r>
      <w:r w:rsidRPr="00117065">
        <w:rPr>
          <w:lang w:eastAsia="zh-CN"/>
        </w:rPr>
        <w:t>2.3.2B-2a</w:t>
      </w:r>
      <w:bookmarkEnd w:id="281"/>
    </w:p>
    <w:p w:rsidR="00673F76" w:rsidRPr="00117065" w:rsidRDefault="00673F76" w:rsidP="00673F76">
      <w:pPr>
        <w:pStyle w:val="Tabletitle"/>
        <w:rPr>
          <w:lang w:eastAsia="zh-CN"/>
        </w:rPr>
      </w:pPr>
      <w:r w:rsidRPr="001645F3">
        <w:rPr>
          <w:lang w:eastAsia="zh-CN"/>
        </w:rPr>
        <w:t>3 MHz</w:t>
      </w:r>
      <w:r>
        <w:rPr>
          <w:rFonts w:hint="eastAsia"/>
          <w:lang w:eastAsia="zh-CN"/>
        </w:rPr>
        <w:t>信道带宽的家用</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Pr="001645F3">
        <w:rPr>
          <w:rFonts w:hint="eastAsia"/>
          <w:lang w:eastAsia="zh-CN"/>
        </w:rPr>
        <w:t>（</w:t>
      </w:r>
      <w:r w:rsidRPr="001645F3">
        <w:rPr>
          <w:lang w:eastAsia="zh-CN"/>
        </w:rPr>
        <w:t>E</w:t>
      </w:r>
      <w:r w:rsidRPr="001645F3">
        <w:rPr>
          <w:lang w:eastAsia="zh-CN"/>
        </w:rPr>
        <w:noBreakHyphen/>
        <w:t xml:space="preserve">UTRA </w:t>
      </w:r>
      <w:r w:rsidR="006B0B0A">
        <w:rPr>
          <w:rFonts w:hint="eastAsia"/>
          <w:lang w:val="en-GB" w:eastAsia="zh-CN"/>
        </w:rPr>
        <w:t>频段</w:t>
      </w:r>
      <w:r w:rsidRPr="001645F3">
        <w:rPr>
          <w:rFonts w:cs="Arial"/>
          <w:lang w:eastAsia="zh-CN"/>
        </w:rPr>
        <w:t>&gt;</w:t>
      </w:r>
      <w:r w:rsidRPr="001645F3">
        <w:rPr>
          <w:lang w:eastAsia="zh-CN"/>
        </w:rPr>
        <w:t>3 GHz</w:t>
      </w:r>
      <w:r w:rsidRPr="001645F3">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293" w:type="dxa"/>
            <w:vAlign w:val="center"/>
          </w:tcPr>
          <w:p w:rsidR="00673F76" w:rsidRPr="003117C7" w:rsidRDefault="00673F76" w:rsidP="00BB3FB7">
            <w:pPr>
              <w:pStyle w:val="Tablehead"/>
              <w:rPr>
                <w:sz w:val="20"/>
                <w:lang w:val="en-GB"/>
              </w:rPr>
            </w:pPr>
            <w:r w:rsidRPr="003117C7">
              <w:rPr>
                <w:rFonts w:hint="eastAsia"/>
                <w:lang w:eastAsia="zh-CN"/>
              </w:rPr>
              <w:t>测试要求</w:t>
            </w:r>
          </w:p>
        </w:tc>
        <w:tc>
          <w:tcPr>
            <w:tcW w:w="1422" w:type="dxa"/>
            <w:vAlign w:val="center"/>
          </w:tcPr>
          <w:p w:rsidR="00673F76" w:rsidRPr="003117C7" w:rsidRDefault="00673F76" w:rsidP="00BB3FB7">
            <w:pPr>
              <w:pStyle w:val="Tablehead"/>
              <w:rPr>
                <w:sz w:val="20"/>
                <w:lang w:val="en-GB"/>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3F6542" w:rsidRPr="003117C7" w:rsidTr="00BB3FB7">
        <w:trPr>
          <w:cantSplit/>
          <w:jc w:val="center"/>
        </w:trPr>
        <w:tc>
          <w:tcPr>
            <w:tcW w:w="2054" w:type="dxa"/>
          </w:tcPr>
          <w:p w:rsidR="003F6542" w:rsidRPr="00990807" w:rsidRDefault="003F6542" w:rsidP="003F6542">
            <w:pPr>
              <w:pStyle w:val="Tabletext"/>
              <w:jc w:val="left"/>
              <w:rPr>
                <w:sz w:val="20"/>
                <w:lang w:val="en-US"/>
              </w:rPr>
            </w:pPr>
            <w:r w:rsidRPr="00990807">
              <w:rPr>
                <w:sz w:val="20"/>
                <w:lang w:val="en-US"/>
              </w:rPr>
              <w:t xml:space="preserve">0 MHz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990807">
              <w:rPr>
                <w:sz w:val="20"/>
                <w:lang w:val="en-US"/>
              </w:rPr>
              <w:t xml:space="preserve"> &lt; 3 MHz</w:t>
            </w:r>
          </w:p>
        </w:tc>
        <w:tc>
          <w:tcPr>
            <w:tcW w:w="2870" w:type="dxa"/>
          </w:tcPr>
          <w:p w:rsidR="003F6542" w:rsidRPr="00990807" w:rsidRDefault="003F6542" w:rsidP="003F6542">
            <w:pPr>
              <w:pStyle w:val="Tabletext"/>
              <w:jc w:val="left"/>
              <w:rPr>
                <w:sz w:val="20"/>
                <w:lang w:val="en-US"/>
              </w:rPr>
            </w:pPr>
            <w:r w:rsidRPr="00990807">
              <w:rPr>
                <w:sz w:val="20"/>
                <w:lang w:val="en-US"/>
              </w:rPr>
              <w:t xml:space="preserve">0.05 MHz </w:t>
            </w:r>
            <w:r w:rsidRPr="00990807">
              <w:rPr>
                <w:sz w:val="20"/>
                <w:lang w:val="en-US"/>
              </w:rPr>
              <w:sym w:font="Symbol" w:char="F0A3"/>
            </w:r>
            <w:r w:rsidRPr="00990807">
              <w:rPr>
                <w:sz w:val="20"/>
                <w:lang w:val="en-US"/>
              </w:rPr>
              <w:t xml:space="preserve"> </w:t>
            </w:r>
            <w:r w:rsidRPr="00990807">
              <w:rPr>
                <w:i/>
                <w:iCs/>
                <w:sz w:val="20"/>
                <w:lang w:val="en-US"/>
              </w:rPr>
              <w:t>f_offset</w:t>
            </w:r>
            <w:r w:rsidRPr="00990807">
              <w:rPr>
                <w:sz w:val="20"/>
                <w:lang w:val="en-US"/>
              </w:rPr>
              <w:t xml:space="preserve"> &lt; 3.05 MHz</w:t>
            </w:r>
          </w:p>
        </w:tc>
        <w:tc>
          <w:tcPr>
            <w:tcW w:w="3293" w:type="dxa"/>
            <w:vAlign w:val="center"/>
          </w:tcPr>
          <w:p w:rsidR="003F6542" w:rsidRPr="00990807" w:rsidRDefault="003F6542" w:rsidP="003F6542">
            <w:pPr>
              <w:pStyle w:val="Tabletext"/>
              <w:rPr>
                <w:sz w:val="20"/>
                <w:lang w:val="en-US"/>
              </w:rPr>
            </w:pPr>
            <w:r w:rsidRPr="00737DCC">
              <w:rPr>
                <w:position w:val="-28"/>
                <w:sz w:val="20"/>
                <w:lang w:val="en-US"/>
              </w:rPr>
              <w:object w:dxaOrig="3760" w:dyaOrig="680" w14:anchorId="7782F7A1">
                <v:shape id="_x0000_i1059" type="#_x0000_t75" style="width:136.2pt;height:28.2pt" o:ole="" fillcolor="window">
                  <v:imagedata r:id="rId85" o:title=""/>
                </v:shape>
                <o:OLEObject Type="Embed" ProgID="Equation.3" ShapeID="_x0000_i1059" DrawAspect="Content" ObjectID="_1571128204" r:id="rId86"/>
              </w:object>
            </w:r>
          </w:p>
        </w:tc>
        <w:tc>
          <w:tcPr>
            <w:tcW w:w="1422" w:type="dxa"/>
          </w:tcPr>
          <w:p w:rsidR="003F6542" w:rsidRPr="00990807" w:rsidRDefault="003F6542" w:rsidP="003F6542">
            <w:pPr>
              <w:pStyle w:val="Tabletext"/>
              <w:jc w:val="center"/>
              <w:rPr>
                <w:sz w:val="20"/>
                <w:lang w:val="en-US"/>
              </w:rPr>
            </w:pPr>
            <w:r w:rsidRPr="00990807">
              <w:rPr>
                <w:sz w:val="20"/>
                <w:lang w:val="en-US"/>
              </w:rPr>
              <w:t>100 kHz</w:t>
            </w:r>
          </w:p>
        </w:tc>
      </w:tr>
      <w:tr w:rsidR="003F6542" w:rsidRPr="003117C7" w:rsidTr="00BB3FB7">
        <w:trPr>
          <w:cantSplit/>
          <w:jc w:val="center"/>
        </w:trPr>
        <w:tc>
          <w:tcPr>
            <w:tcW w:w="2054" w:type="dxa"/>
          </w:tcPr>
          <w:p w:rsidR="003F6542" w:rsidRPr="00990807" w:rsidRDefault="003F6542" w:rsidP="003F6542">
            <w:pPr>
              <w:pStyle w:val="Tabletext"/>
              <w:rPr>
                <w:sz w:val="20"/>
                <w:lang w:val="en-US"/>
              </w:rPr>
            </w:pPr>
            <w:r w:rsidRPr="00990807">
              <w:rPr>
                <w:sz w:val="20"/>
                <w:lang w:val="en-US"/>
              </w:rPr>
              <w:t xml:space="preserve">3 MHz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990807">
              <w:rPr>
                <w:sz w:val="20"/>
                <w:lang w:val="en-US"/>
              </w:rPr>
              <w:t xml:space="preserve"> &lt; 6 MHz</w:t>
            </w:r>
          </w:p>
        </w:tc>
        <w:tc>
          <w:tcPr>
            <w:tcW w:w="2870" w:type="dxa"/>
          </w:tcPr>
          <w:p w:rsidR="003F6542" w:rsidRPr="00990807" w:rsidRDefault="003F6542" w:rsidP="003F6542">
            <w:pPr>
              <w:pStyle w:val="Tabletext"/>
              <w:rPr>
                <w:sz w:val="20"/>
                <w:lang w:val="en-US"/>
              </w:rPr>
            </w:pPr>
            <w:r w:rsidRPr="00990807">
              <w:rPr>
                <w:sz w:val="20"/>
                <w:lang w:val="en-US"/>
              </w:rPr>
              <w:t xml:space="preserve">3.05 MHz </w:t>
            </w:r>
            <w:r w:rsidRPr="00990807">
              <w:rPr>
                <w:sz w:val="20"/>
                <w:lang w:val="en-US"/>
              </w:rPr>
              <w:sym w:font="Symbol" w:char="F0A3"/>
            </w:r>
            <w:r w:rsidRPr="00990807">
              <w:rPr>
                <w:sz w:val="20"/>
                <w:lang w:val="en-US"/>
              </w:rPr>
              <w:t xml:space="preserve"> </w:t>
            </w:r>
            <w:r w:rsidRPr="00990807">
              <w:rPr>
                <w:i/>
                <w:iCs/>
                <w:sz w:val="20"/>
                <w:lang w:val="en-US"/>
              </w:rPr>
              <w:t>f_offset</w:t>
            </w:r>
            <w:r w:rsidRPr="00990807">
              <w:rPr>
                <w:sz w:val="20"/>
                <w:lang w:val="en-US"/>
              </w:rPr>
              <w:t xml:space="preserve"> &lt; 6.05 MHz</w:t>
            </w:r>
          </w:p>
        </w:tc>
        <w:tc>
          <w:tcPr>
            <w:tcW w:w="3293" w:type="dxa"/>
          </w:tcPr>
          <w:p w:rsidR="003F6542" w:rsidRPr="00990807" w:rsidRDefault="003F6542" w:rsidP="003F6542">
            <w:pPr>
              <w:pStyle w:val="Tabletext"/>
              <w:jc w:val="center"/>
              <w:rPr>
                <w:sz w:val="20"/>
                <w:lang w:val="en-US"/>
              </w:rPr>
            </w:pPr>
            <w:r>
              <w:rPr>
                <w:sz w:val="20"/>
                <w:lang w:val="en-US"/>
              </w:rPr>
              <w:t>–</w:t>
            </w:r>
            <w:r w:rsidRPr="00990807">
              <w:rPr>
                <w:sz w:val="20"/>
                <w:lang w:val="en-US"/>
              </w:rPr>
              <w:t>38.2 dBm</w:t>
            </w:r>
          </w:p>
        </w:tc>
        <w:tc>
          <w:tcPr>
            <w:tcW w:w="1422" w:type="dxa"/>
          </w:tcPr>
          <w:p w:rsidR="003F6542" w:rsidRPr="00990807" w:rsidRDefault="003F6542" w:rsidP="003F6542">
            <w:pPr>
              <w:pStyle w:val="Tabletext"/>
              <w:jc w:val="center"/>
              <w:rPr>
                <w:sz w:val="20"/>
                <w:lang w:val="en-US"/>
              </w:rPr>
            </w:pPr>
            <w:r w:rsidRPr="00990807">
              <w:rPr>
                <w:sz w:val="20"/>
                <w:lang w:val="en-US"/>
              </w:rPr>
              <w:t>100 kHz</w:t>
            </w:r>
          </w:p>
        </w:tc>
      </w:tr>
      <w:tr w:rsidR="003F6542" w:rsidRPr="003117C7" w:rsidTr="00B80A70">
        <w:trPr>
          <w:cantSplit/>
          <w:jc w:val="center"/>
        </w:trPr>
        <w:tc>
          <w:tcPr>
            <w:tcW w:w="2054" w:type="dxa"/>
            <w:tcBorders>
              <w:bottom w:val="single" w:sz="4" w:space="0" w:color="auto"/>
            </w:tcBorders>
          </w:tcPr>
          <w:p w:rsidR="003F6542" w:rsidRPr="00990807" w:rsidRDefault="003F6542" w:rsidP="003F6542">
            <w:pPr>
              <w:pStyle w:val="Tabletext"/>
              <w:rPr>
                <w:sz w:val="20"/>
                <w:lang w:val="en-US"/>
              </w:rPr>
            </w:pPr>
            <w:r w:rsidRPr="00990807">
              <w:rPr>
                <w:sz w:val="20"/>
                <w:lang w:val="en-US"/>
              </w:rPr>
              <w:t xml:space="preserve">6 MHz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990807">
              <w:rPr>
                <w:sz w:val="20"/>
                <w:lang w:val="en-US"/>
              </w:rPr>
              <w:t xml:space="preserve">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647503">
              <w:rPr>
                <w:sz w:val="20"/>
                <w:vertAlign w:val="subscript"/>
                <w:lang w:val="en-US"/>
              </w:rPr>
              <w:t>max</w:t>
            </w:r>
          </w:p>
        </w:tc>
        <w:tc>
          <w:tcPr>
            <w:tcW w:w="2870" w:type="dxa"/>
            <w:tcBorders>
              <w:bottom w:val="single" w:sz="4" w:space="0" w:color="auto"/>
            </w:tcBorders>
          </w:tcPr>
          <w:p w:rsidR="003F6542" w:rsidRPr="00990807" w:rsidRDefault="003F6542" w:rsidP="003F6542">
            <w:pPr>
              <w:pStyle w:val="Tabletext"/>
              <w:rPr>
                <w:sz w:val="20"/>
                <w:lang w:val="en-US"/>
              </w:rPr>
            </w:pPr>
            <w:r w:rsidRPr="00990807">
              <w:rPr>
                <w:sz w:val="20"/>
                <w:lang w:val="en-US"/>
              </w:rPr>
              <w:t xml:space="preserve">6.5 MHz </w:t>
            </w:r>
            <w:r w:rsidRPr="00990807">
              <w:rPr>
                <w:sz w:val="20"/>
                <w:lang w:val="en-US"/>
              </w:rPr>
              <w:sym w:font="Symbol" w:char="F0A3"/>
            </w:r>
            <w:r w:rsidRPr="00990807">
              <w:rPr>
                <w:sz w:val="20"/>
                <w:lang w:val="en-US"/>
              </w:rPr>
              <w:t xml:space="preserve"> </w:t>
            </w:r>
            <w:r w:rsidRPr="00990807">
              <w:rPr>
                <w:i/>
                <w:iCs/>
                <w:sz w:val="20"/>
                <w:lang w:val="en-US"/>
              </w:rPr>
              <w:t>f_offset</w:t>
            </w:r>
            <w:r w:rsidRPr="00990807">
              <w:rPr>
                <w:sz w:val="20"/>
                <w:lang w:val="en-US"/>
              </w:rPr>
              <w:t xml:space="preserve"> &lt; </w:t>
            </w:r>
            <w:r w:rsidRPr="00990807">
              <w:rPr>
                <w:i/>
                <w:iCs/>
                <w:sz w:val="20"/>
                <w:lang w:val="en-US"/>
              </w:rPr>
              <w:t>f_offset</w:t>
            </w:r>
            <w:r w:rsidRPr="00647503">
              <w:rPr>
                <w:sz w:val="20"/>
                <w:vertAlign w:val="subscript"/>
                <w:lang w:val="en-US"/>
              </w:rPr>
              <w:t>max</w:t>
            </w:r>
            <w:r w:rsidRPr="00990807">
              <w:rPr>
                <w:sz w:val="20"/>
                <w:lang w:val="en-US"/>
              </w:rPr>
              <w:t xml:space="preserve"> </w:t>
            </w:r>
          </w:p>
        </w:tc>
        <w:tc>
          <w:tcPr>
            <w:tcW w:w="3293" w:type="dxa"/>
            <w:tcBorders>
              <w:bottom w:val="single" w:sz="4" w:space="0" w:color="auto"/>
            </w:tcBorders>
          </w:tcPr>
          <w:p w:rsidR="003F6542" w:rsidRPr="00990807" w:rsidRDefault="00B80A70" w:rsidP="003F6542">
            <w:pPr>
              <w:pStyle w:val="Tabletext"/>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tc>
        <w:tc>
          <w:tcPr>
            <w:tcW w:w="1422" w:type="dxa"/>
            <w:tcBorders>
              <w:bottom w:val="single" w:sz="4" w:space="0" w:color="auto"/>
            </w:tcBorders>
          </w:tcPr>
          <w:p w:rsidR="003F6542" w:rsidRPr="00990807" w:rsidRDefault="003F6542" w:rsidP="003F6542">
            <w:pPr>
              <w:pStyle w:val="Tabletext"/>
              <w:jc w:val="center"/>
              <w:rPr>
                <w:sz w:val="20"/>
                <w:lang w:val="en-US"/>
              </w:rPr>
            </w:pPr>
            <w:r w:rsidRPr="00990807">
              <w:rPr>
                <w:sz w:val="20"/>
                <w:lang w:val="en-US"/>
              </w:rPr>
              <w:t>1 MHz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Default="00673F76" w:rsidP="00673F76">
      <w:pPr>
        <w:rPr>
          <w:lang w:eastAsia="zh-CN"/>
        </w:rPr>
      </w:pPr>
    </w:p>
    <w:p w:rsidR="00673F76" w:rsidRDefault="00673F76" w:rsidP="00650BE2">
      <w:pPr>
        <w:pStyle w:val="TableNo"/>
        <w:rPr>
          <w:lang w:eastAsia="zh-CN"/>
        </w:rPr>
      </w:pPr>
      <w:r>
        <w:rPr>
          <w:lang w:eastAsia="zh-CN"/>
        </w:rPr>
        <w:br w:type="page"/>
      </w:r>
      <w:bookmarkStart w:id="282" w:name="lt_pId1753"/>
      <w:r w:rsidRPr="001645F3">
        <w:rPr>
          <w:rFonts w:hint="eastAsia"/>
          <w:lang w:eastAsia="zh-CN"/>
        </w:rPr>
        <w:lastRenderedPageBreak/>
        <w:t>表</w:t>
      </w:r>
      <w:r w:rsidRPr="001645F3">
        <w:rPr>
          <w:lang w:eastAsia="zh-CN"/>
        </w:rPr>
        <w:t>2.3.2B-3</w:t>
      </w:r>
      <w:bookmarkEnd w:id="282"/>
    </w:p>
    <w:p w:rsidR="00673F76" w:rsidRPr="007D5557" w:rsidRDefault="00673F76" w:rsidP="00673F76">
      <w:pPr>
        <w:pStyle w:val="Tabletitle"/>
        <w:rPr>
          <w:lang w:eastAsia="zh-CN"/>
        </w:rPr>
      </w:pPr>
      <w:r w:rsidRPr="001645F3">
        <w:rPr>
          <w:lang w:eastAsia="zh-CN"/>
        </w:rPr>
        <w:t>5</w:t>
      </w:r>
      <w:r w:rsidRPr="001645F3">
        <w:rPr>
          <w:rFonts w:hint="eastAsia"/>
          <w:lang w:eastAsia="zh-CN"/>
        </w:rPr>
        <w:t>、</w:t>
      </w:r>
      <w:r w:rsidRPr="001645F3">
        <w:rPr>
          <w:lang w:eastAsia="zh-CN"/>
        </w:rPr>
        <w:t>10</w:t>
      </w:r>
      <w:r w:rsidRPr="001645F3">
        <w:rPr>
          <w:rFonts w:hint="eastAsia"/>
          <w:lang w:eastAsia="zh-CN"/>
        </w:rPr>
        <w:t>、</w:t>
      </w:r>
      <w:r w:rsidRPr="001645F3">
        <w:rPr>
          <w:lang w:eastAsia="zh-CN"/>
        </w:rPr>
        <w:t>15</w:t>
      </w:r>
      <w:r>
        <w:rPr>
          <w:rFonts w:hint="eastAsia"/>
          <w:lang w:eastAsia="zh-CN"/>
        </w:rPr>
        <w:t>和</w:t>
      </w:r>
      <w:r>
        <w:rPr>
          <w:lang w:eastAsia="zh-CN"/>
        </w:rPr>
        <w:t>20 MHz</w:t>
      </w:r>
      <w:r>
        <w:rPr>
          <w:rFonts w:hint="eastAsia"/>
          <w:lang w:eastAsia="zh-CN"/>
        </w:rPr>
        <w:t>信道带宽的家用</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00650BE2">
        <w:rPr>
          <w:lang w:eastAsia="zh-CN"/>
        </w:rPr>
        <w:br/>
      </w:r>
      <w:r w:rsidRPr="007D5557">
        <w:rPr>
          <w:rFonts w:hint="eastAsia"/>
          <w:lang w:eastAsia="zh-CN"/>
        </w:rPr>
        <w:t>（</w:t>
      </w:r>
      <w:r w:rsidRPr="007D5557">
        <w:rPr>
          <w:lang w:eastAsia="zh-CN"/>
        </w:rPr>
        <w:t xml:space="preserve">E-UTRA </w:t>
      </w:r>
      <w:r w:rsidR="006B0B0A">
        <w:rPr>
          <w:rFonts w:hint="eastAsia"/>
          <w:lang w:eastAsia="zh-CN"/>
        </w:rPr>
        <w:t>频段</w:t>
      </w:r>
      <w:r w:rsidRPr="007D5557">
        <w:rPr>
          <w:lang w:eastAsia="zh-CN"/>
        </w:rPr>
        <w:t xml:space="preserve"> ≤ 3 GHz</w:t>
      </w:r>
      <w:r w:rsidRPr="007D5557">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3F6542" w:rsidRPr="003117C7" w:rsidTr="00BB3FB7">
        <w:trPr>
          <w:cantSplit/>
          <w:jc w:val="center"/>
        </w:trPr>
        <w:tc>
          <w:tcPr>
            <w:tcW w:w="2054" w:type="dxa"/>
          </w:tcPr>
          <w:p w:rsidR="003F6542" w:rsidRPr="00AA2D03" w:rsidRDefault="003F6542" w:rsidP="003F6542">
            <w:pPr>
              <w:pStyle w:val="Tabletext"/>
              <w:rPr>
                <w:sz w:val="20"/>
                <w:lang w:val="en-US"/>
              </w:rPr>
            </w:pPr>
            <w:r w:rsidRPr="00AA2D03">
              <w:rPr>
                <w:sz w:val="20"/>
                <w:lang w:val="en-US"/>
              </w:rPr>
              <w:t xml:space="preserve">0 MHz </w:t>
            </w:r>
            <w:r w:rsidRPr="00AA2D03">
              <w:rPr>
                <w:sz w:val="20"/>
                <w:lang w:val="en-US"/>
              </w:rPr>
              <w:sym w:font="Symbol" w:char="F0A3"/>
            </w:r>
            <w:r w:rsidRPr="00AA2D03">
              <w:rPr>
                <w:sz w:val="20"/>
                <w:lang w:val="en-US"/>
              </w:rPr>
              <w:t xml:space="preserve"> </w:t>
            </w:r>
            <w:r w:rsidRPr="00AA2D03">
              <w:rPr>
                <w:sz w:val="20"/>
                <w:lang w:val="en-US"/>
              </w:rPr>
              <w:sym w:font="Symbol" w:char="F044"/>
            </w:r>
            <w:r w:rsidRPr="00AA2D03">
              <w:rPr>
                <w:i/>
                <w:iCs/>
                <w:sz w:val="20"/>
                <w:lang w:val="en-US"/>
              </w:rPr>
              <w:t>f</w:t>
            </w:r>
            <w:r w:rsidRPr="00AA2D03">
              <w:rPr>
                <w:sz w:val="20"/>
                <w:lang w:val="en-US"/>
              </w:rPr>
              <w:t xml:space="preserve"> &lt; 5 MHz</w:t>
            </w:r>
          </w:p>
        </w:tc>
        <w:tc>
          <w:tcPr>
            <w:tcW w:w="2870" w:type="dxa"/>
          </w:tcPr>
          <w:p w:rsidR="003F6542" w:rsidRPr="00AA2D03" w:rsidRDefault="003F6542" w:rsidP="003F6542">
            <w:pPr>
              <w:pStyle w:val="Tabletext"/>
              <w:rPr>
                <w:sz w:val="20"/>
                <w:lang w:val="en-US"/>
              </w:rPr>
            </w:pPr>
            <w:r w:rsidRPr="00AA2D03">
              <w:rPr>
                <w:sz w:val="20"/>
                <w:lang w:val="en-US"/>
              </w:rPr>
              <w:t xml:space="preserve">0.05 MHz </w:t>
            </w:r>
            <w:r w:rsidRPr="00AA2D03">
              <w:rPr>
                <w:sz w:val="20"/>
                <w:lang w:val="en-US"/>
              </w:rPr>
              <w:sym w:font="Symbol" w:char="F0A3"/>
            </w:r>
            <w:r w:rsidRPr="00AA2D03">
              <w:rPr>
                <w:sz w:val="20"/>
                <w:lang w:val="en-US"/>
              </w:rPr>
              <w:t xml:space="preserve"> </w:t>
            </w:r>
            <w:r w:rsidRPr="00AA2D03">
              <w:rPr>
                <w:i/>
                <w:iCs/>
                <w:sz w:val="20"/>
                <w:lang w:val="en-US"/>
              </w:rPr>
              <w:t>f_offset</w:t>
            </w:r>
            <w:r w:rsidRPr="00AA2D03">
              <w:rPr>
                <w:sz w:val="20"/>
                <w:lang w:val="en-US"/>
              </w:rPr>
              <w:t xml:space="preserve"> &lt; 5.05 MHz</w:t>
            </w:r>
          </w:p>
        </w:tc>
        <w:tc>
          <w:tcPr>
            <w:tcW w:w="3293" w:type="dxa"/>
            <w:vAlign w:val="center"/>
          </w:tcPr>
          <w:p w:rsidR="003F6542" w:rsidRPr="00AA2D03" w:rsidRDefault="003F6542" w:rsidP="003F6542">
            <w:pPr>
              <w:pStyle w:val="Tabletext"/>
              <w:jc w:val="center"/>
              <w:rPr>
                <w:sz w:val="20"/>
                <w:lang w:val="en-US"/>
              </w:rPr>
            </w:pPr>
            <w:r w:rsidRPr="00737DCC">
              <w:rPr>
                <w:position w:val="-28"/>
                <w:sz w:val="20"/>
                <w:lang w:val="en-US"/>
              </w:rPr>
              <w:object w:dxaOrig="3700" w:dyaOrig="680" w14:anchorId="359C9D6D">
                <v:shape id="_x0000_i1060" type="#_x0000_t75" style="width:136.8pt;height:28.2pt" o:ole="" fillcolor="window">
                  <v:imagedata r:id="rId87" o:title=""/>
                </v:shape>
                <o:OLEObject Type="Embed" ProgID="Equation.3" ShapeID="_x0000_i1060" DrawAspect="Content" ObjectID="_1571128205" r:id="rId88"/>
              </w:object>
            </w:r>
          </w:p>
        </w:tc>
        <w:tc>
          <w:tcPr>
            <w:tcW w:w="1422" w:type="dxa"/>
          </w:tcPr>
          <w:p w:rsidR="003F6542" w:rsidRPr="00AA2D03" w:rsidRDefault="003F6542" w:rsidP="003F6542">
            <w:pPr>
              <w:pStyle w:val="Tabletext"/>
              <w:jc w:val="center"/>
              <w:rPr>
                <w:sz w:val="20"/>
                <w:lang w:val="en-US"/>
              </w:rPr>
            </w:pPr>
            <w:r w:rsidRPr="00AA2D03">
              <w:rPr>
                <w:sz w:val="20"/>
                <w:lang w:val="en-US"/>
              </w:rPr>
              <w:t>100 kHz</w:t>
            </w:r>
          </w:p>
        </w:tc>
      </w:tr>
      <w:tr w:rsidR="003F6542" w:rsidRPr="003117C7" w:rsidTr="00BB3FB7">
        <w:trPr>
          <w:cantSplit/>
          <w:jc w:val="center"/>
        </w:trPr>
        <w:tc>
          <w:tcPr>
            <w:tcW w:w="2054" w:type="dxa"/>
          </w:tcPr>
          <w:p w:rsidR="003F6542" w:rsidRPr="007C1E82" w:rsidRDefault="003F6542" w:rsidP="003F6542">
            <w:pPr>
              <w:pStyle w:val="Tabletext"/>
              <w:rPr>
                <w:sz w:val="20"/>
                <w:lang w:val="de-CH"/>
              </w:rPr>
            </w:pPr>
            <w:r w:rsidRPr="007C1E82">
              <w:rPr>
                <w:sz w:val="20"/>
                <w:lang w:val="de-CH"/>
              </w:rPr>
              <w:t xml:space="preserve">5 MHz </w:t>
            </w:r>
            <w:r w:rsidRPr="00AA2D03">
              <w:rPr>
                <w:sz w:val="20"/>
                <w:lang w:val="en-US"/>
              </w:rPr>
              <w:sym w:font="Symbol" w:char="F0A3"/>
            </w:r>
            <w:r w:rsidRPr="007C1E82">
              <w:rPr>
                <w:sz w:val="20"/>
                <w:lang w:val="de-CH"/>
              </w:rPr>
              <w:t xml:space="preserve"> </w:t>
            </w:r>
            <w:r w:rsidRPr="00AA2D03">
              <w:rPr>
                <w:sz w:val="20"/>
                <w:lang w:val="en-US"/>
              </w:rPr>
              <w:sym w:font="Symbol" w:char="F044"/>
            </w:r>
            <w:r w:rsidRPr="007C1E82">
              <w:rPr>
                <w:i/>
                <w:iCs/>
                <w:sz w:val="20"/>
                <w:lang w:val="de-CH"/>
              </w:rPr>
              <w:t>f</w:t>
            </w:r>
            <w:r w:rsidRPr="007C1E82">
              <w:rPr>
                <w:sz w:val="20"/>
                <w:lang w:val="de-CH"/>
              </w:rPr>
              <w:t xml:space="preserve"> &lt; min(10 MHz, </w:t>
            </w:r>
            <w:r w:rsidRPr="00AA2D03">
              <w:rPr>
                <w:sz w:val="20"/>
                <w:lang w:val="en-US"/>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3F6542" w:rsidRPr="00AA2D03" w:rsidRDefault="003F6542" w:rsidP="003F6542">
            <w:pPr>
              <w:pStyle w:val="Tabletext"/>
              <w:rPr>
                <w:sz w:val="20"/>
                <w:lang w:val="en-US"/>
              </w:rPr>
            </w:pPr>
            <w:r w:rsidRPr="00AA2D03">
              <w:rPr>
                <w:sz w:val="20"/>
                <w:lang w:val="en-US"/>
              </w:rPr>
              <w:t xml:space="preserve">5.05 MHz </w:t>
            </w:r>
            <w:r w:rsidRPr="00AA2D03">
              <w:rPr>
                <w:sz w:val="20"/>
                <w:lang w:val="en-US"/>
              </w:rPr>
              <w:sym w:font="Symbol" w:char="F0A3"/>
            </w:r>
            <w:r w:rsidRPr="00AA2D03">
              <w:rPr>
                <w:sz w:val="20"/>
                <w:lang w:val="en-US"/>
              </w:rPr>
              <w:t xml:space="preserve"> </w:t>
            </w:r>
            <w:r w:rsidRPr="00AA2D03">
              <w:rPr>
                <w:i/>
                <w:iCs/>
                <w:sz w:val="20"/>
                <w:lang w:val="en-US"/>
              </w:rPr>
              <w:t>f_offset</w:t>
            </w:r>
            <w:r>
              <w:rPr>
                <w:sz w:val="20"/>
                <w:lang w:val="en-US"/>
              </w:rPr>
              <w:t xml:space="preserve"> &lt; min(10.05 </w:t>
            </w:r>
            <w:r w:rsidRPr="00AA2D03">
              <w:rPr>
                <w:sz w:val="20"/>
                <w:lang w:val="en-US"/>
              </w:rPr>
              <w:t xml:space="preserve">MHz, </w:t>
            </w:r>
            <w:r w:rsidRPr="00AA2D03">
              <w:rPr>
                <w:i/>
                <w:iCs/>
                <w:sz w:val="20"/>
                <w:lang w:val="en-US"/>
              </w:rPr>
              <w:t>f_offset</w:t>
            </w:r>
            <w:r w:rsidRPr="00647503">
              <w:rPr>
                <w:sz w:val="20"/>
                <w:vertAlign w:val="subscript"/>
                <w:lang w:val="en-US"/>
              </w:rPr>
              <w:t>max</w:t>
            </w:r>
            <w:r w:rsidRPr="00AA2D03">
              <w:rPr>
                <w:sz w:val="20"/>
                <w:lang w:val="en-US"/>
              </w:rPr>
              <w:t>)</w:t>
            </w:r>
          </w:p>
        </w:tc>
        <w:tc>
          <w:tcPr>
            <w:tcW w:w="3293" w:type="dxa"/>
          </w:tcPr>
          <w:p w:rsidR="003F6542" w:rsidRPr="00AA2D03" w:rsidRDefault="003F6542" w:rsidP="003F6542">
            <w:pPr>
              <w:pStyle w:val="Tabletext"/>
              <w:jc w:val="center"/>
              <w:rPr>
                <w:sz w:val="20"/>
                <w:lang w:val="en-US"/>
              </w:rPr>
            </w:pPr>
            <w:r>
              <w:rPr>
                <w:sz w:val="20"/>
                <w:lang w:val="en-US"/>
              </w:rPr>
              <w:t>–</w:t>
            </w:r>
            <w:r w:rsidRPr="00AA2D03">
              <w:rPr>
                <w:sz w:val="20"/>
                <w:lang w:val="en-US"/>
              </w:rPr>
              <w:t>40.5 dBm</w:t>
            </w:r>
          </w:p>
        </w:tc>
        <w:tc>
          <w:tcPr>
            <w:tcW w:w="1422" w:type="dxa"/>
          </w:tcPr>
          <w:p w:rsidR="003F6542" w:rsidRPr="00AA2D03" w:rsidRDefault="003F6542" w:rsidP="003F6542">
            <w:pPr>
              <w:pStyle w:val="Tabletext"/>
              <w:jc w:val="center"/>
              <w:rPr>
                <w:sz w:val="20"/>
                <w:lang w:val="en-US"/>
              </w:rPr>
            </w:pPr>
            <w:r w:rsidRPr="00AA2D03">
              <w:rPr>
                <w:sz w:val="20"/>
                <w:lang w:val="en-US"/>
              </w:rPr>
              <w:t>100 kHz</w:t>
            </w:r>
          </w:p>
        </w:tc>
      </w:tr>
      <w:tr w:rsidR="003F6542" w:rsidRPr="003117C7" w:rsidTr="00B80A70">
        <w:trPr>
          <w:cantSplit/>
          <w:jc w:val="center"/>
        </w:trPr>
        <w:tc>
          <w:tcPr>
            <w:tcW w:w="2054" w:type="dxa"/>
            <w:tcBorders>
              <w:bottom w:val="single" w:sz="4" w:space="0" w:color="auto"/>
            </w:tcBorders>
          </w:tcPr>
          <w:p w:rsidR="003F6542" w:rsidRPr="00AA2D03" w:rsidRDefault="003F6542" w:rsidP="003F6542">
            <w:pPr>
              <w:pStyle w:val="Tabletext"/>
              <w:rPr>
                <w:sz w:val="20"/>
                <w:lang w:val="en-US"/>
              </w:rPr>
            </w:pPr>
            <w:r w:rsidRPr="00AA2D03">
              <w:rPr>
                <w:sz w:val="20"/>
                <w:lang w:val="en-US"/>
              </w:rPr>
              <w:t xml:space="preserve">10 MHz </w:t>
            </w:r>
            <w:r w:rsidRPr="00AA2D03">
              <w:rPr>
                <w:sz w:val="20"/>
                <w:lang w:val="en-US"/>
              </w:rPr>
              <w:sym w:font="Symbol" w:char="F0A3"/>
            </w:r>
            <w:r w:rsidRPr="00AA2D03">
              <w:rPr>
                <w:sz w:val="20"/>
                <w:lang w:val="en-US"/>
              </w:rPr>
              <w:t xml:space="preserve"> </w:t>
            </w:r>
            <w:r w:rsidRPr="00AA2D03">
              <w:rPr>
                <w:sz w:val="20"/>
                <w:lang w:val="en-US"/>
              </w:rPr>
              <w:sym w:font="Symbol" w:char="F044"/>
            </w:r>
            <w:r w:rsidRPr="00AA2D03">
              <w:rPr>
                <w:i/>
                <w:iCs/>
                <w:sz w:val="20"/>
                <w:lang w:val="en-US"/>
              </w:rPr>
              <w:t>f</w:t>
            </w:r>
            <w:r w:rsidRPr="00AA2D03">
              <w:rPr>
                <w:sz w:val="20"/>
                <w:lang w:val="en-US"/>
              </w:rPr>
              <w:t xml:space="preserve"> </w:t>
            </w:r>
            <w:r w:rsidRPr="00AA2D03">
              <w:rPr>
                <w:sz w:val="20"/>
                <w:lang w:val="en-US"/>
              </w:rPr>
              <w:sym w:font="Symbol" w:char="F0A3"/>
            </w:r>
            <w:r w:rsidRPr="00AA2D03">
              <w:rPr>
                <w:sz w:val="20"/>
                <w:lang w:val="en-US"/>
              </w:rPr>
              <w:t xml:space="preserve"> </w:t>
            </w:r>
            <w:r w:rsidRPr="00AA2D03">
              <w:rPr>
                <w:sz w:val="20"/>
                <w:lang w:val="en-US"/>
              </w:rPr>
              <w:sym w:font="Symbol" w:char="F044"/>
            </w:r>
            <w:r w:rsidRPr="00AA2D03">
              <w:rPr>
                <w:i/>
                <w:iCs/>
                <w:sz w:val="20"/>
                <w:lang w:val="en-US"/>
              </w:rPr>
              <w:t>f</w:t>
            </w:r>
            <w:r w:rsidRPr="00647503">
              <w:rPr>
                <w:sz w:val="20"/>
                <w:vertAlign w:val="subscript"/>
                <w:lang w:val="en-US"/>
              </w:rPr>
              <w:t>max</w:t>
            </w:r>
          </w:p>
        </w:tc>
        <w:tc>
          <w:tcPr>
            <w:tcW w:w="2870" w:type="dxa"/>
            <w:tcBorders>
              <w:bottom w:val="single" w:sz="4" w:space="0" w:color="auto"/>
            </w:tcBorders>
          </w:tcPr>
          <w:p w:rsidR="003F6542" w:rsidRPr="00AA2D03" w:rsidRDefault="003F6542" w:rsidP="003F6542">
            <w:pPr>
              <w:pStyle w:val="Tabletext"/>
              <w:rPr>
                <w:sz w:val="20"/>
                <w:lang w:val="en-US"/>
              </w:rPr>
            </w:pPr>
            <w:r w:rsidRPr="00AA2D03">
              <w:rPr>
                <w:sz w:val="20"/>
                <w:lang w:val="en-US"/>
              </w:rPr>
              <w:t xml:space="preserve">10.5 MHz </w:t>
            </w:r>
            <w:r w:rsidRPr="00AA2D03">
              <w:rPr>
                <w:sz w:val="20"/>
                <w:lang w:val="en-US"/>
              </w:rPr>
              <w:sym w:font="Symbol" w:char="F0A3"/>
            </w:r>
            <w:r w:rsidRPr="00AA2D03">
              <w:rPr>
                <w:sz w:val="20"/>
                <w:lang w:val="en-US"/>
              </w:rPr>
              <w:t xml:space="preserve"> </w:t>
            </w:r>
            <w:r w:rsidRPr="00AA2D03">
              <w:rPr>
                <w:i/>
                <w:iCs/>
                <w:sz w:val="20"/>
                <w:lang w:val="en-US"/>
              </w:rPr>
              <w:t>f_offset</w:t>
            </w:r>
            <w:r w:rsidRPr="00AA2D03">
              <w:rPr>
                <w:sz w:val="20"/>
                <w:lang w:val="en-US"/>
              </w:rPr>
              <w:t xml:space="preserve"> &lt; </w:t>
            </w:r>
            <w:r w:rsidRPr="00AA2D03">
              <w:rPr>
                <w:i/>
                <w:iCs/>
                <w:sz w:val="20"/>
                <w:lang w:val="en-US"/>
              </w:rPr>
              <w:t>f_offset</w:t>
            </w:r>
            <w:r w:rsidRPr="00647503">
              <w:rPr>
                <w:sz w:val="20"/>
                <w:vertAlign w:val="subscript"/>
                <w:lang w:val="en-US"/>
              </w:rPr>
              <w:t>max</w:t>
            </w:r>
            <w:r w:rsidRPr="00AA2D03">
              <w:rPr>
                <w:sz w:val="20"/>
                <w:lang w:val="en-US"/>
              </w:rPr>
              <w:t xml:space="preserve"> </w:t>
            </w:r>
          </w:p>
        </w:tc>
        <w:tc>
          <w:tcPr>
            <w:tcW w:w="3293" w:type="dxa"/>
            <w:tcBorders>
              <w:bottom w:val="single" w:sz="4" w:space="0" w:color="auto"/>
            </w:tcBorders>
          </w:tcPr>
          <w:p w:rsidR="003F6542" w:rsidRPr="00737DCC" w:rsidRDefault="00B80A70" w:rsidP="003F6542">
            <w:pPr>
              <w:pStyle w:val="Tabletext"/>
              <w:jc w:val="center"/>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p w:rsidR="003F6542" w:rsidRPr="00AA2D03" w:rsidRDefault="003F6542" w:rsidP="003F6542">
            <w:pPr>
              <w:pStyle w:val="Tabletext"/>
              <w:jc w:val="center"/>
              <w:rPr>
                <w:sz w:val="20"/>
                <w:lang w:val="en-US"/>
              </w:rPr>
            </w:pPr>
            <w:r w:rsidRPr="00AA2D03">
              <w:rPr>
                <w:sz w:val="20"/>
                <w:lang w:val="en-US"/>
              </w:rPr>
              <w:t>(</w:t>
            </w:r>
            <w:r>
              <w:rPr>
                <w:rFonts w:hint="eastAsia"/>
                <w:sz w:val="20"/>
                <w:lang w:val="en-US" w:eastAsia="zh-CN"/>
              </w:rPr>
              <w:t>注</w:t>
            </w:r>
            <w:r w:rsidRPr="00AA2D03">
              <w:rPr>
                <w:sz w:val="20"/>
                <w:lang w:val="en-US"/>
              </w:rPr>
              <w:t xml:space="preserve"> </w:t>
            </w:r>
            <w:r>
              <w:rPr>
                <w:sz w:val="20"/>
                <w:lang w:val="en-US"/>
              </w:rPr>
              <w:t>2</w:t>
            </w:r>
            <w:r w:rsidRPr="00AA2D03">
              <w:rPr>
                <w:sz w:val="20"/>
                <w:lang w:val="en-US"/>
              </w:rPr>
              <w:t>)</w:t>
            </w:r>
          </w:p>
        </w:tc>
        <w:tc>
          <w:tcPr>
            <w:tcW w:w="1422" w:type="dxa"/>
            <w:tcBorders>
              <w:bottom w:val="single" w:sz="4" w:space="0" w:color="auto"/>
            </w:tcBorders>
          </w:tcPr>
          <w:p w:rsidR="003F6542" w:rsidRPr="00AA2D03" w:rsidRDefault="003F6542" w:rsidP="003F6542">
            <w:pPr>
              <w:pStyle w:val="Tabletext"/>
              <w:jc w:val="center"/>
              <w:rPr>
                <w:sz w:val="20"/>
                <w:lang w:val="en-US"/>
              </w:rPr>
            </w:pPr>
            <w:r w:rsidRPr="00AA2D03">
              <w:rPr>
                <w:sz w:val="20"/>
                <w:lang w:val="en-US"/>
              </w:rPr>
              <w:t>1 MHz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Start w:id="283" w:name="lt_pId1774"/>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2 – </w:t>
            </w:r>
            <w:r w:rsidRPr="003117C7">
              <w:rPr>
                <w:rFonts w:hint="eastAsia"/>
                <w:lang w:eastAsia="zh-CN"/>
              </w:rPr>
              <w:t>当</w:t>
            </w:r>
            <w:r w:rsidRPr="003117C7">
              <w:rPr>
                <w:lang w:eastAsia="zh-CN"/>
              </w:rPr>
              <w:t>Δ</w:t>
            </w:r>
            <w:r w:rsidR="00C00F92">
              <w:rPr>
                <w:i/>
                <w:iCs/>
                <w:lang w:val="en-US" w:eastAsia="zh-CN"/>
              </w:rPr>
              <w:t>f</w:t>
            </w:r>
            <w:r w:rsidR="00C00F92">
              <w:rPr>
                <w:vertAlign w:val="subscript"/>
                <w:lang w:val="en-US" w:eastAsia="zh-CN"/>
              </w:rPr>
              <w:t>max</w:t>
            </w:r>
            <w:r w:rsidRPr="003117C7">
              <w:rPr>
                <w:lang w:eastAsia="zh-CN"/>
              </w:rPr>
              <w:t xml:space="preserve"> &lt; 10 MHz</w:t>
            </w:r>
            <w:r w:rsidRPr="003117C7">
              <w:rPr>
                <w:rFonts w:hint="eastAsia"/>
                <w:lang w:eastAsia="zh-CN"/>
              </w:rPr>
              <w:t>时此要求不适用。</w:t>
            </w:r>
            <w:bookmarkEnd w:id="283"/>
          </w:p>
        </w:tc>
      </w:tr>
    </w:tbl>
    <w:p w:rsidR="00673F76" w:rsidRPr="00117065" w:rsidRDefault="00673F76" w:rsidP="00673F76">
      <w:pPr>
        <w:rPr>
          <w:lang w:eastAsia="zh-CN"/>
        </w:rPr>
      </w:pPr>
    </w:p>
    <w:p w:rsidR="00673F76" w:rsidRDefault="00673F76" w:rsidP="00650BE2">
      <w:pPr>
        <w:pStyle w:val="TableNo"/>
        <w:rPr>
          <w:lang w:eastAsia="zh-CN"/>
        </w:rPr>
      </w:pPr>
      <w:bookmarkStart w:id="284" w:name="lt_pId1775"/>
      <w:r w:rsidRPr="001645F3">
        <w:rPr>
          <w:rFonts w:hint="eastAsia"/>
          <w:lang w:eastAsia="zh-CN"/>
        </w:rPr>
        <w:t>表</w:t>
      </w:r>
      <w:r w:rsidRPr="001645F3">
        <w:rPr>
          <w:lang w:eastAsia="zh-CN"/>
        </w:rPr>
        <w:t>2.3.2B-3a</w:t>
      </w:r>
      <w:bookmarkEnd w:id="284"/>
    </w:p>
    <w:p w:rsidR="00673F76" w:rsidRPr="00365E80" w:rsidRDefault="00673F76" w:rsidP="00673F76">
      <w:pPr>
        <w:pStyle w:val="Tabletitle"/>
        <w:rPr>
          <w:highlight w:val="cyan"/>
          <w:lang w:eastAsia="zh-CN"/>
        </w:rPr>
      </w:pPr>
      <w:r w:rsidRPr="00945922">
        <w:rPr>
          <w:lang w:eastAsia="zh-CN"/>
        </w:rPr>
        <w:t>5</w:t>
      </w:r>
      <w:r>
        <w:rPr>
          <w:rFonts w:hint="eastAsia"/>
          <w:lang w:val="en-GB" w:eastAsia="zh-CN"/>
        </w:rPr>
        <w:t>、</w:t>
      </w:r>
      <w:r w:rsidRPr="00945922">
        <w:rPr>
          <w:lang w:eastAsia="zh-CN"/>
        </w:rPr>
        <w:t>10</w:t>
      </w:r>
      <w:r>
        <w:rPr>
          <w:rFonts w:hint="eastAsia"/>
          <w:lang w:val="en-GB" w:eastAsia="zh-CN"/>
        </w:rPr>
        <w:t>、</w:t>
      </w:r>
      <w:r w:rsidRPr="00945922">
        <w:rPr>
          <w:lang w:eastAsia="zh-CN"/>
        </w:rPr>
        <w:t>15</w:t>
      </w:r>
      <w:r>
        <w:rPr>
          <w:rFonts w:hint="eastAsia"/>
          <w:lang w:val="en-GB" w:eastAsia="zh-CN"/>
        </w:rPr>
        <w:t>和</w:t>
      </w:r>
      <w:r w:rsidRPr="009877C5">
        <w:rPr>
          <w:lang w:eastAsia="zh-CN"/>
        </w:rPr>
        <w:t>20</w:t>
      </w:r>
      <w:r w:rsidRPr="00945922">
        <w:rPr>
          <w:lang w:eastAsia="zh-CN"/>
        </w:rPr>
        <w:t xml:space="preserve"> MHz</w:t>
      </w:r>
      <w:r>
        <w:rPr>
          <w:rFonts w:hint="eastAsia"/>
          <w:lang w:eastAsia="zh-CN"/>
        </w:rPr>
        <w:t>信道带宽的家用</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00650BE2">
        <w:rPr>
          <w:lang w:eastAsia="zh-CN"/>
        </w:rPr>
        <w:br/>
      </w:r>
      <w:r w:rsidRPr="00945922">
        <w:rPr>
          <w:rFonts w:hint="eastAsia"/>
          <w:lang w:eastAsia="zh-CN"/>
        </w:rPr>
        <w:t>（</w:t>
      </w:r>
      <w:r w:rsidRPr="00945922">
        <w:rPr>
          <w:lang w:eastAsia="zh-CN"/>
        </w:rPr>
        <w:t>E</w:t>
      </w:r>
      <w:r w:rsidRPr="00945922">
        <w:rPr>
          <w:lang w:eastAsia="zh-CN"/>
        </w:rPr>
        <w:noBreakHyphen/>
        <w:t>UTRA</w:t>
      </w:r>
      <w:r w:rsidR="006B0B0A">
        <w:rPr>
          <w:rFonts w:hint="eastAsia"/>
          <w:lang w:val="en-GB" w:eastAsia="zh-CN"/>
        </w:rPr>
        <w:t>频段</w:t>
      </w:r>
      <w:r w:rsidRPr="00945922">
        <w:rPr>
          <w:rFonts w:cs="Arial"/>
          <w:lang w:eastAsia="zh-CN"/>
        </w:rPr>
        <w:t>&gt;</w:t>
      </w:r>
      <w:r w:rsidRPr="00945922">
        <w:rPr>
          <w:lang w:eastAsia="zh-CN"/>
        </w:rPr>
        <w:t>3 GHz</w:t>
      </w:r>
      <w:r w:rsidRPr="00945922">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673F76" w:rsidRPr="003117C7" w:rsidTr="00BB3FB7">
        <w:trPr>
          <w:cantSplit/>
          <w:jc w:val="center"/>
        </w:trPr>
        <w:tc>
          <w:tcPr>
            <w:tcW w:w="2054"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151" w:type="dxa"/>
            <w:vAlign w:val="center"/>
          </w:tcPr>
          <w:p w:rsidR="00673F76" w:rsidRPr="003117C7" w:rsidRDefault="00673F76" w:rsidP="00BB3FB7">
            <w:pPr>
              <w:pStyle w:val="Tablehead"/>
              <w:rPr>
                <w:sz w:val="20"/>
                <w:lang w:val="en-GB"/>
              </w:rPr>
            </w:pPr>
            <w:r w:rsidRPr="003117C7">
              <w:rPr>
                <w:rFonts w:hint="eastAsia"/>
                <w:lang w:eastAsia="zh-CN"/>
              </w:rPr>
              <w:t>测试要求</w:t>
            </w:r>
          </w:p>
        </w:tc>
        <w:tc>
          <w:tcPr>
            <w:tcW w:w="1564" w:type="dxa"/>
            <w:vAlign w:val="center"/>
          </w:tcPr>
          <w:p w:rsidR="00673F76" w:rsidRPr="003117C7" w:rsidRDefault="00673F76" w:rsidP="00BB3FB7">
            <w:pPr>
              <w:pStyle w:val="Tablehead"/>
              <w:rPr>
                <w:sz w:val="20"/>
                <w:lang w:val="en-GB"/>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3F6542" w:rsidRPr="003117C7" w:rsidTr="00BB3FB7">
        <w:trPr>
          <w:cantSplit/>
          <w:jc w:val="center"/>
        </w:trPr>
        <w:tc>
          <w:tcPr>
            <w:tcW w:w="2054" w:type="dxa"/>
          </w:tcPr>
          <w:p w:rsidR="003F6542" w:rsidRPr="0006534D" w:rsidRDefault="003F6542" w:rsidP="003F6542">
            <w:pPr>
              <w:pStyle w:val="Tabletext"/>
              <w:rPr>
                <w:sz w:val="20"/>
              </w:rPr>
            </w:pPr>
            <w:r w:rsidRPr="0006534D">
              <w:rPr>
                <w:sz w:val="20"/>
              </w:rPr>
              <w:t xml:space="preserve">0 MHz </w:t>
            </w:r>
            <w:r w:rsidRPr="0006534D">
              <w:rPr>
                <w:sz w:val="20"/>
              </w:rPr>
              <w:sym w:font="Symbol" w:char="F0A3"/>
            </w:r>
            <w:r w:rsidRPr="0006534D">
              <w:rPr>
                <w:sz w:val="20"/>
              </w:rPr>
              <w:t xml:space="preserve"> </w:t>
            </w:r>
            <w:r w:rsidRPr="0006534D">
              <w:rPr>
                <w:sz w:val="20"/>
              </w:rPr>
              <w:sym w:font="Symbol" w:char="F044"/>
            </w:r>
            <w:r w:rsidRPr="0006534D">
              <w:rPr>
                <w:i/>
                <w:iCs/>
                <w:sz w:val="20"/>
              </w:rPr>
              <w:t>f</w:t>
            </w:r>
            <w:r w:rsidRPr="0006534D">
              <w:rPr>
                <w:sz w:val="20"/>
              </w:rPr>
              <w:t xml:space="preserve"> &lt; 5 MHz</w:t>
            </w:r>
          </w:p>
        </w:tc>
        <w:tc>
          <w:tcPr>
            <w:tcW w:w="2870" w:type="dxa"/>
          </w:tcPr>
          <w:p w:rsidR="003F6542" w:rsidRPr="0006534D" w:rsidRDefault="003F6542" w:rsidP="003F6542">
            <w:pPr>
              <w:pStyle w:val="Tabletext"/>
              <w:rPr>
                <w:sz w:val="20"/>
              </w:rPr>
            </w:pPr>
            <w:r w:rsidRPr="0006534D">
              <w:rPr>
                <w:sz w:val="20"/>
              </w:rPr>
              <w:t xml:space="preserve">0.05 MHz </w:t>
            </w:r>
            <w:r w:rsidRPr="0006534D">
              <w:rPr>
                <w:sz w:val="20"/>
              </w:rPr>
              <w:sym w:font="Symbol" w:char="F0A3"/>
            </w:r>
            <w:r w:rsidRPr="0006534D">
              <w:rPr>
                <w:sz w:val="20"/>
              </w:rPr>
              <w:t xml:space="preserve"> </w:t>
            </w:r>
            <w:r w:rsidRPr="0006534D">
              <w:rPr>
                <w:i/>
                <w:iCs/>
                <w:sz w:val="20"/>
              </w:rPr>
              <w:t>f_offset</w:t>
            </w:r>
            <w:r w:rsidRPr="0006534D">
              <w:rPr>
                <w:sz w:val="20"/>
              </w:rPr>
              <w:t xml:space="preserve"> &lt; 5.05 MHz</w:t>
            </w:r>
          </w:p>
        </w:tc>
        <w:tc>
          <w:tcPr>
            <w:tcW w:w="3151" w:type="dxa"/>
            <w:vAlign w:val="center"/>
          </w:tcPr>
          <w:p w:rsidR="003F6542" w:rsidRPr="0006534D" w:rsidRDefault="003F6542" w:rsidP="003F6542">
            <w:pPr>
              <w:pStyle w:val="Tabletext"/>
              <w:jc w:val="center"/>
              <w:rPr>
                <w:sz w:val="20"/>
              </w:rPr>
            </w:pPr>
            <w:r w:rsidRPr="00737DCC">
              <w:rPr>
                <w:position w:val="-28"/>
                <w:sz w:val="20"/>
                <w:lang w:val="en-US"/>
              </w:rPr>
              <w:object w:dxaOrig="3800" w:dyaOrig="680" w14:anchorId="667B5632">
                <v:shape id="_x0000_i1061" type="#_x0000_t75" style="width:2in;height:28.2pt" o:ole="" fillcolor="window">
                  <v:imagedata r:id="rId89" o:title=""/>
                </v:shape>
                <o:OLEObject Type="Embed" ProgID="Equation.3" ShapeID="_x0000_i1061" DrawAspect="Content" ObjectID="_1571128206" r:id="rId90"/>
              </w:object>
            </w:r>
          </w:p>
        </w:tc>
        <w:tc>
          <w:tcPr>
            <w:tcW w:w="1564" w:type="dxa"/>
          </w:tcPr>
          <w:p w:rsidR="003F6542" w:rsidRPr="0006534D" w:rsidRDefault="003F6542" w:rsidP="003F6542">
            <w:pPr>
              <w:pStyle w:val="Tabletext"/>
              <w:jc w:val="center"/>
              <w:rPr>
                <w:sz w:val="20"/>
              </w:rPr>
            </w:pPr>
            <w:r w:rsidRPr="0006534D">
              <w:rPr>
                <w:sz w:val="20"/>
              </w:rPr>
              <w:t>100 kHz</w:t>
            </w:r>
          </w:p>
        </w:tc>
      </w:tr>
      <w:tr w:rsidR="003F6542" w:rsidRPr="003117C7" w:rsidTr="00BB3FB7">
        <w:trPr>
          <w:cantSplit/>
          <w:jc w:val="center"/>
        </w:trPr>
        <w:tc>
          <w:tcPr>
            <w:tcW w:w="2054" w:type="dxa"/>
          </w:tcPr>
          <w:p w:rsidR="003F6542" w:rsidRPr="007C1E82" w:rsidRDefault="003F6542" w:rsidP="003F6542">
            <w:pPr>
              <w:pStyle w:val="Tabletext"/>
              <w:rPr>
                <w:sz w:val="20"/>
                <w:lang w:val="de-CH"/>
              </w:rPr>
            </w:pPr>
            <w:r w:rsidRPr="007C1E82">
              <w:rPr>
                <w:sz w:val="20"/>
                <w:lang w:val="de-CH"/>
              </w:rPr>
              <w:t xml:space="preserve">5 MHz </w:t>
            </w:r>
            <w:r w:rsidRPr="0006534D">
              <w:rPr>
                <w:sz w:val="20"/>
              </w:rPr>
              <w:sym w:font="Symbol" w:char="F0A3"/>
            </w:r>
            <w:r w:rsidRPr="007C1E82">
              <w:rPr>
                <w:sz w:val="20"/>
                <w:lang w:val="de-CH"/>
              </w:rPr>
              <w:t xml:space="preserve"> </w:t>
            </w:r>
            <w:r w:rsidRPr="0006534D">
              <w:rPr>
                <w:sz w:val="20"/>
              </w:rPr>
              <w:sym w:font="Symbol" w:char="F044"/>
            </w:r>
            <w:r w:rsidRPr="007C1E82">
              <w:rPr>
                <w:i/>
                <w:iCs/>
                <w:sz w:val="20"/>
                <w:lang w:val="de-CH"/>
              </w:rPr>
              <w:t>f</w:t>
            </w:r>
            <w:r w:rsidRPr="007C1E82">
              <w:rPr>
                <w:sz w:val="20"/>
                <w:lang w:val="de-CH"/>
              </w:rPr>
              <w:t xml:space="preserve"> &lt; min(10 MHz, </w:t>
            </w:r>
            <w:r w:rsidRPr="0006534D">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3F6542" w:rsidRPr="0006534D" w:rsidRDefault="003F6542" w:rsidP="003F6542">
            <w:pPr>
              <w:pStyle w:val="Tabletext"/>
              <w:rPr>
                <w:sz w:val="20"/>
                <w:lang w:val="en-US"/>
              </w:rPr>
            </w:pPr>
            <w:r w:rsidRPr="0006534D">
              <w:rPr>
                <w:sz w:val="20"/>
                <w:lang w:val="en-US"/>
              </w:rPr>
              <w:t xml:space="preserve">5.05 MHz </w:t>
            </w:r>
            <w:r w:rsidRPr="0006534D">
              <w:rPr>
                <w:sz w:val="20"/>
              </w:rPr>
              <w:sym w:font="Symbol" w:char="F0A3"/>
            </w:r>
            <w:r w:rsidRPr="0006534D">
              <w:rPr>
                <w:sz w:val="20"/>
                <w:lang w:val="en-US"/>
              </w:rPr>
              <w:t xml:space="preserve"> </w:t>
            </w:r>
            <w:r w:rsidRPr="0006534D">
              <w:rPr>
                <w:i/>
                <w:iCs/>
                <w:sz w:val="20"/>
                <w:lang w:val="en-US"/>
              </w:rPr>
              <w:t>f_offset</w:t>
            </w:r>
            <w:r w:rsidRPr="0006534D">
              <w:rPr>
                <w:sz w:val="20"/>
                <w:lang w:val="en-US"/>
              </w:rPr>
              <w:t xml:space="preserve"> &lt; min(10.05 MHz, </w:t>
            </w:r>
            <w:r w:rsidRPr="0006534D">
              <w:rPr>
                <w:i/>
                <w:iCs/>
                <w:sz w:val="20"/>
                <w:lang w:val="en-US"/>
              </w:rPr>
              <w:t>f_offset</w:t>
            </w:r>
            <w:r w:rsidRPr="00647503">
              <w:rPr>
                <w:sz w:val="20"/>
                <w:vertAlign w:val="subscript"/>
                <w:lang w:val="en-US"/>
              </w:rPr>
              <w:t>max</w:t>
            </w:r>
            <w:r w:rsidRPr="0006534D">
              <w:rPr>
                <w:sz w:val="20"/>
                <w:lang w:val="en-US"/>
              </w:rPr>
              <w:t>)</w:t>
            </w:r>
          </w:p>
        </w:tc>
        <w:tc>
          <w:tcPr>
            <w:tcW w:w="3151" w:type="dxa"/>
          </w:tcPr>
          <w:p w:rsidR="003F6542" w:rsidRPr="0006534D" w:rsidRDefault="003F6542" w:rsidP="003F6542">
            <w:pPr>
              <w:pStyle w:val="Tabletext"/>
              <w:jc w:val="center"/>
              <w:rPr>
                <w:sz w:val="20"/>
              </w:rPr>
            </w:pPr>
            <w:r>
              <w:rPr>
                <w:sz w:val="20"/>
              </w:rPr>
              <w:t>–</w:t>
            </w:r>
            <w:r w:rsidRPr="0006534D">
              <w:rPr>
                <w:sz w:val="20"/>
              </w:rPr>
              <w:t>40.2 dBm</w:t>
            </w:r>
          </w:p>
        </w:tc>
        <w:tc>
          <w:tcPr>
            <w:tcW w:w="1564" w:type="dxa"/>
          </w:tcPr>
          <w:p w:rsidR="003F6542" w:rsidRPr="0006534D" w:rsidRDefault="003F6542" w:rsidP="003F6542">
            <w:pPr>
              <w:pStyle w:val="Tabletext"/>
              <w:jc w:val="center"/>
              <w:rPr>
                <w:sz w:val="20"/>
              </w:rPr>
            </w:pPr>
            <w:r w:rsidRPr="0006534D">
              <w:rPr>
                <w:sz w:val="20"/>
              </w:rPr>
              <w:t>100 kHz</w:t>
            </w:r>
          </w:p>
        </w:tc>
      </w:tr>
      <w:tr w:rsidR="003F6542" w:rsidRPr="003117C7" w:rsidTr="00B80A70">
        <w:trPr>
          <w:cantSplit/>
          <w:jc w:val="center"/>
        </w:trPr>
        <w:tc>
          <w:tcPr>
            <w:tcW w:w="2054" w:type="dxa"/>
            <w:tcBorders>
              <w:bottom w:val="single" w:sz="4" w:space="0" w:color="auto"/>
            </w:tcBorders>
          </w:tcPr>
          <w:p w:rsidR="003F6542" w:rsidRPr="0006534D" w:rsidRDefault="003F6542" w:rsidP="003F6542">
            <w:pPr>
              <w:pStyle w:val="Tabletext"/>
              <w:rPr>
                <w:sz w:val="20"/>
              </w:rPr>
            </w:pPr>
            <w:r w:rsidRPr="0006534D">
              <w:rPr>
                <w:sz w:val="20"/>
              </w:rPr>
              <w:t xml:space="preserve">10 MHz </w:t>
            </w:r>
            <w:r w:rsidRPr="0006534D">
              <w:rPr>
                <w:sz w:val="20"/>
              </w:rPr>
              <w:sym w:font="Symbol" w:char="F0A3"/>
            </w:r>
            <w:r w:rsidRPr="0006534D">
              <w:rPr>
                <w:sz w:val="20"/>
              </w:rPr>
              <w:t xml:space="preserve"> </w:t>
            </w:r>
            <w:r w:rsidRPr="0006534D">
              <w:rPr>
                <w:sz w:val="20"/>
              </w:rPr>
              <w:sym w:font="Symbol" w:char="F044"/>
            </w:r>
            <w:r w:rsidRPr="0006534D">
              <w:rPr>
                <w:i/>
                <w:iCs/>
                <w:sz w:val="20"/>
              </w:rPr>
              <w:t>f</w:t>
            </w:r>
            <w:r w:rsidRPr="0006534D">
              <w:rPr>
                <w:sz w:val="20"/>
              </w:rPr>
              <w:t xml:space="preserve"> </w:t>
            </w:r>
            <w:r w:rsidRPr="0006534D">
              <w:rPr>
                <w:sz w:val="20"/>
              </w:rPr>
              <w:sym w:font="Symbol" w:char="F0A3"/>
            </w:r>
            <w:r w:rsidRPr="0006534D">
              <w:rPr>
                <w:sz w:val="20"/>
              </w:rPr>
              <w:t xml:space="preserve"> </w:t>
            </w:r>
            <w:r w:rsidRPr="0006534D">
              <w:rPr>
                <w:sz w:val="20"/>
              </w:rPr>
              <w:sym w:font="Symbol" w:char="F044"/>
            </w:r>
            <w:r w:rsidRPr="0006534D">
              <w:rPr>
                <w:i/>
                <w:iCs/>
                <w:sz w:val="20"/>
              </w:rPr>
              <w:t>f</w:t>
            </w:r>
            <w:r w:rsidRPr="00647503">
              <w:rPr>
                <w:sz w:val="20"/>
                <w:vertAlign w:val="subscript"/>
              </w:rPr>
              <w:t>max</w:t>
            </w:r>
          </w:p>
        </w:tc>
        <w:tc>
          <w:tcPr>
            <w:tcW w:w="2870" w:type="dxa"/>
            <w:tcBorders>
              <w:bottom w:val="single" w:sz="4" w:space="0" w:color="auto"/>
            </w:tcBorders>
          </w:tcPr>
          <w:p w:rsidR="003F6542" w:rsidRPr="003704BE" w:rsidRDefault="003F6542" w:rsidP="003F6542">
            <w:pPr>
              <w:pStyle w:val="Tabletext"/>
              <w:rPr>
                <w:sz w:val="20"/>
                <w:lang w:val="en-US"/>
              </w:rPr>
            </w:pPr>
            <w:r w:rsidRPr="003704BE">
              <w:rPr>
                <w:sz w:val="20"/>
                <w:lang w:val="en-US"/>
              </w:rPr>
              <w:t xml:space="preserve">10.5 MHz </w:t>
            </w:r>
            <w:r w:rsidRPr="0006534D">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151" w:type="dxa"/>
            <w:tcBorders>
              <w:bottom w:val="single" w:sz="4" w:space="0" w:color="auto"/>
            </w:tcBorders>
          </w:tcPr>
          <w:p w:rsidR="003F6542" w:rsidRPr="00737DCC" w:rsidRDefault="00B80A70" w:rsidP="003F6542">
            <w:pPr>
              <w:pStyle w:val="Tabletext"/>
              <w:jc w:val="center"/>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p w:rsidR="003F6542" w:rsidRPr="0006534D" w:rsidRDefault="003F6542" w:rsidP="003F6542">
            <w:pPr>
              <w:pStyle w:val="Tabletext"/>
              <w:jc w:val="center"/>
              <w:rPr>
                <w:sz w:val="20"/>
              </w:rPr>
            </w:pPr>
            <w:r w:rsidRPr="0006534D">
              <w:rPr>
                <w:sz w:val="20"/>
              </w:rPr>
              <w:t>(</w:t>
            </w:r>
            <w:r>
              <w:rPr>
                <w:rFonts w:hint="eastAsia"/>
                <w:sz w:val="20"/>
                <w:lang w:val="en-US" w:eastAsia="zh-CN"/>
              </w:rPr>
              <w:t>注</w:t>
            </w:r>
            <w:r>
              <w:rPr>
                <w:sz w:val="20"/>
                <w:lang w:val="en-US" w:eastAsia="zh-CN"/>
              </w:rPr>
              <w:t xml:space="preserve"> </w:t>
            </w:r>
            <w:r>
              <w:rPr>
                <w:sz w:val="20"/>
              </w:rPr>
              <w:t>2</w:t>
            </w:r>
            <w:r w:rsidRPr="0006534D">
              <w:rPr>
                <w:sz w:val="20"/>
              </w:rPr>
              <w:t>)</w:t>
            </w:r>
          </w:p>
        </w:tc>
        <w:tc>
          <w:tcPr>
            <w:tcW w:w="1564" w:type="dxa"/>
            <w:tcBorders>
              <w:bottom w:val="single" w:sz="4" w:space="0" w:color="auto"/>
            </w:tcBorders>
          </w:tcPr>
          <w:p w:rsidR="003F6542" w:rsidRPr="0006534D" w:rsidRDefault="003F6542" w:rsidP="003F6542">
            <w:pPr>
              <w:pStyle w:val="Tabletext"/>
              <w:jc w:val="center"/>
              <w:rPr>
                <w:sz w:val="20"/>
              </w:rPr>
            </w:pPr>
            <w:r w:rsidRPr="0006534D">
              <w:rPr>
                <w:sz w:val="20"/>
              </w:rPr>
              <w:t>1 MHz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2 – </w:t>
            </w:r>
            <w:r w:rsidRPr="003117C7">
              <w:rPr>
                <w:rFonts w:hint="eastAsia"/>
                <w:lang w:eastAsia="zh-CN"/>
              </w:rPr>
              <w:t>当</w:t>
            </w:r>
            <w:r w:rsidR="008B49F3" w:rsidRPr="006D65D3">
              <w:rPr>
                <w:lang w:val="es-ES_tradnl"/>
              </w:rPr>
              <w:sym w:font="Symbol" w:char="F044"/>
            </w:r>
            <w:r w:rsidR="008B49F3" w:rsidRPr="003704BE">
              <w:rPr>
                <w:i/>
                <w:iCs/>
                <w:lang w:val="en-US" w:eastAsia="zh-CN"/>
              </w:rPr>
              <w:t>f</w:t>
            </w:r>
            <w:r w:rsidR="008B49F3" w:rsidRPr="003704BE">
              <w:rPr>
                <w:vertAlign w:val="subscript"/>
                <w:lang w:val="en-US" w:eastAsia="zh-CN"/>
              </w:rPr>
              <w:t>max</w:t>
            </w:r>
            <w:r w:rsidRPr="003117C7">
              <w:rPr>
                <w:lang w:eastAsia="zh-CN"/>
              </w:rPr>
              <w:t xml:space="preserve"> &lt; 10 MHz</w:t>
            </w:r>
            <w:r w:rsidRPr="003117C7">
              <w:rPr>
                <w:rFonts w:hint="eastAsia"/>
                <w:lang w:eastAsia="zh-CN"/>
              </w:rPr>
              <w:t>时此要求不适用。</w:t>
            </w:r>
          </w:p>
        </w:tc>
      </w:tr>
    </w:tbl>
    <w:p w:rsidR="00673F76" w:rsidRDefault="00673F76" w:rsidP="00673F76">
      <w:pPr>
        <w:spacing w:before="0"/>
        <w:rPr>
          <w:lang w:eastAsia="zh-CN"/>
        </w:rPr>
      </w:pPr>
    </w:p>
    <w:p w:rsidR="00673F76" w:rsidRPr="009877C5" w:rsidRDefault="00673F76" w:rsidP="00673F76">
      <w:pPr>
        <w:pStyle w:val="Heading3"/>
        <w:rPr>
          <w:lang w:val="en-US" w:eastAsia="zh-CN"/>
        </w:rPr>
      </w:pPr>
      <w:r w:rsidRPr="009877C5">
        <w:rPr>
          <w:lang w:val="en-US" w:eastAsia="zh-CN"/>
        </w:rPr>
        <w:t>2.3.2C</w:t>
      </w:r>
      <w:r w:rsidRPr="009877C5">
        <w:rPr>
          <w:lang w:val="en-US" w:eastAsia="zh-CN"/>
        </w:rPr>
        <w:tab/>
      </w:r>
      <w:bookmarkStart w:id="285" w:name="lt_pId1798"/>
      <w:proofErr w:type="gramStart"/>
      <w:r w:rsidRPr="009877C5">
        <w:rPr>
          <w:rFonts w:hint="eastAsia"/>
          <w:lang w:val="en-US" w:eastAsia="zh-CN"/>
        </w:rPr>
        <w:t>中程</w:t>
      </w:r>
      <w:r w:rsidRPr="009877C5">
        <w:rPr>
          <w:lang w:val="en-US" w:eastAsia="zh-CN"/>
        </w:rPr>
        <w:t>BS</w:t>
      </w:r>
      <w:r w:rsidRPr="009877C5">
        <w:rPr>
          <w:rFonts w:hint="eastAsia"/>
          <w:lang w:val="en-US" w:eastAsia="zh-CN"/>
        </w:rPr>
        <w:t>的工作</w:t>
      </w:r>
      <w:r w:rsidR="006B0B0A">
        <w:rPr>
          <w:rFonts w:hint="eastAsia"/>
          <w:lang w:val="en-US" w:eastAsia="zh-CN"/>
        </w:rPr>
        <w:t>频段</w:t>
      </w:r>
      <w:r w:rsidRPr="009877C5">
        <w:rPr>
          <w:rFonts w:hint="eastAsia"/>
          <w:lang w:val="en-US" w:eastAsia="zh-CN"/>
        </w:rPr>
        <w:t>无用发射</w:t>
      </w:r>
      <w:r w:rsidRPr="009877C5">
        <w:rPr>
          <w:lang w:val="en-US" w:eastAsia="zh-CN"/>
        </w:rPr>
        <w:t>(</w:t>
      </w:r>
      <w:proofErr w:type="gramEnd"/>
      <w:r w:rsidRPr="009877C5">
        <w:rPr>
          <w:lang w:val="en-US" w:eastAsia="zh-CN"/>
        </w:rPr>
        <w:t>A</w:t>
      </w:r>
      <w:r w:rsidRPr="009877C5">
        <w:rPr>
          <w:rFonts w:hint="eastAsia"/>
          <w:lang w:val="en-US" w:eastAsia="zh-CN"/>
        </w:rPr>
        <w:t>和</w:t>
      </w:r>
      <w:r w:rsidRPr="009877C5">
        <w:rPr>
          <w:lang w:val="en-US" w:eastAsia="zh-CN"/>
        </w:rPr>
        <w:t>B</w:t>
      </w:r>
      <w:r w:rsidRPr="009877C5">
        <w:rPr>
          <w:rFonts w:hint="eastAsia"/>
          <w:lang w:val="en-US" w:eastAsia="zh-CN"/>
        </w:rPr>
        <w:t>类</w:t>
      </w:r>
      <w:r w:rsidRPr="009877C5">
        <w:rPr>
          <w:lang w:val="en-US" w:eastAsia="zh-CN"/>
        </w:rPr>
        <w:t>)</w:t>
      </w:r>
    </w:p>
    <w:p w:rsidR="00673F76" w:rsidRPr="003916E0" w:rsidRDefault="00673F76" w:rsidP="00487D85">
      <w:pPr>
        <w:ind w:firstLineChars="200" w:firstLine="464"/>
        <w:rPr>
          <w:spacing w:val="-8"/>
          <w:lang w:eastAsia="zh-CN"/>
        </w:rPr>
      </w:pPr>
      <w:bookmarkStart w:id="286" w:name="lt_pId1799"/>
      <w:bookmarkEnd w:id="285"/>
      <w:r w:rsidRPr="007C3BA3">
        <w:rPr>
          <w:rFonts w:hint="eastAsia"/>
          <w:spacing w:val="-8"/>
          <w:lang w:eastAsia="zh-CN"/>
        </w:rPr>
        <w:t>对于</w:t>
      </w:r>
      <w:r w:rsidRPr="007C3BA3">
        <w:rPr>
          <w:spacing w:val="-8"/>
          <w:lang w:eastAsia="zh-CN"/>
        </w:rPr>
        <w:t>E-UTRA</w:t>
      </w:r>
      <w:r w:rsidR="006B0B0A">
        <w:rPr>
          <w:rFonts w:hint="eastAsia"/>
          <w:spacing w:val="-8"/>
          <w:lang w:val="en-GB" w:eastAsia="zh-CN"/>
        </w:rPr>
        <w:t>频段</w:t>
      </w:r>
      <w:r w:rsidRPr="00C14175">
        <w:rPr>
          <w:spacing w:val="-8"/>
          <w:lang w:eastAsia="zh-CN"/>
        </w:rPr>
        <w:t>≤ 3 GHz</w:t>
      </w:r>
      <w:r w:rsidRPr="007C3BA3">
        <w:rPr>
          <w:rFonts w:hint="eastAsia"/>
          <w:spacing w:val="-8"/>
          <w:lang w:val="en-GB" w:eastAsia="zh-CN"/>
        </w:rPr>
        <w:t>中的</w:t>
      </w:r>
      <w:r>
        <w:rPr>
          <w:rFonts w:hint="eastAsia"/>
          <w:spacing w:val="-8"/>
          <w:lang w:eastAsia="zh-CN"/>
        </w:rPr>
        <w:t>中程</w:t>
      </w:r>
      <w:r w:rsidRPr="007C3BA3">
        <w:rPr>
          <w:spacing w:val="-8"/>
          <w:lang w:eastAsia="zh-CN"/>
        </w:rPr>
        <w:t>BS</w:t>
      </w:r>
      <w:r w:rsidRPr="007C3BA3">
        <w:rPr>
          <w:rFonts w:hint="eastAsia"/>
          <w:spacing w:val="-8"/>
          <w:lang w:eastAsia="zh-CN"/>
        </w:rPr>
        <w:t>，发射电平不得超</w:t>
      </w:r>
      <w:r w:rsidRPr="001645F3">
        <w:rPr>
          <w:rFonts w:hint="eastAsia"/>
          <w:spacing w:val="-8"/>
          <w:lang w:eastAsia="zh-CN"/>
        </w:rPr>
        <w:t>过表</w:t>
      </w:r>
      <w:r w:rsidRPr="003916E0">
        <w:rPr>
          <w:lang w:eastAsia="zh-CN"/>
        </w:rPr>
        <w:t>2.3.2C-1</w:t>
      </w:r>
      <w:r w:rsidR="00487D85">
        <w:rPr>
          <w:rFonts w:hint="eastAsia"/>
          <w:lang w:val="en-US" w:eastAsia="zh-CN"/>
        </w:rPr>
        <w:t>、</w:t>
      </w:r>
      <w:r w:rsidR="003F6542" w:rsidRPr="0012223D">
        <w:rPr>
          <w:lang w:val="en-US" w:eastAsia="zh-CN"/>
        </w:rPr>
        <w:t>2.3.2</w:t>
      </w:r>
      <w:r w:rsidR="003F6542" w:rsidRPr="0012223D">
        <w:rPr>
          <w:rFonts w:hint="eastAsia"/>
          <w:lang w:val="en-US" w:eastAsia="zh-CN"/>
        </w:rPr>
        <w:t>C</w:t>
      </w:r>
      <w:r w:rsidR="003F6542" w:rsidRPr="0012223D">
        <w:rPr>
          <w:lang w:val="en-US" w:eastAsia="zh-CN"/>
        </w:rPr>
        <w:t>-</w:t>
      </w:r>
      <w:r w:rsidR="003F6542">
        <w:rPr>
          <w:lang w:val="en-US" w:eastAsia="zh-CN"/>
        </w:rPr>
        <w:t>2</w:t>
      </w:r>
      <w:r w:rsidR="00487D85">
        <w:rPr>
          <w:rFonts w:hint="eastAsia"/>
          <w:lang w:val="en-US" w:eastAsia="zh-CN"/>
        </w:rPr>
        <w:t>、</w:t>
      </w:r>
      <w:r w:rsidR="003F6542" w:rsidRPr="0012223D">
        <w:rPr>
          <w:lang w:val="en-US" w:eastAsia="zh-CN"/>
        </w:rPr>
        <w:t>2.3.2</w:t>
      </w:r>
      <w:r w:rsidR="003F6542" w:rsidRPr="0012223D">
        <w:rPr>
          <w:rFonts w:hint="eastAsia"/>
          <w:lang w:val="en-US" w:eastAsia="zh-CN"/>
        </w:rPr>
        <w:t>C</w:t>
      </w:r>
      <w:r w:rsidR="003F6542" w:rsidRPr="0012223D">
        <w:rPr>
          <w:lang w:val="en-US" w:eastAsia="zh-CN"/>
        </w:rPr>
        <w:t>-</w:t>
      </w:r>
      <w:r w:rsidR="003F6542">
        <w:rPr>
          <w:lang w:val="en-US" w:eastAsia="zh-CN"/>
        </w:rPr>
        <w:t>3</w:t>
      </w:r>
      <w:r w:rsidR="00487D85">
        <w:rPr>
          <w:rFonts w:hint="eastAsia"/>
          <w:lang w:val="en-US" w:eastAsia="zh-CN"/>
        </w:rPr>
        <w:t>、</w:t>
      </w:r>
      <w:r w:rsidR="003F6542" w:rsidRPr="0012223D">
        <w:rPr>
          <w:lang w:val="en-US" w:eastAsia="zh-CN"/>
        </w:rPr>
        <w:t>2.3.2</w:t>
      </w:r>
      <w:r w:rsidR="003F6542" w:rsidRPr="0012223D">
        <w:rPr>
          <w:rFonts w:hint="eastAsia"/>
          <w:lang w:val="en-US" w:eastAsia="zh-CN"/>
        </w:rPr>
        <w:t>C</w:t>
      </w:r>
      <w:r w:rsidR="003F6542" w:rsidRPr="0012223D">
        <w:rPr>
          <w:lang w:val="en-US" w:eastAsia="zh-CN"/>
        </w:rPr>
        <w:t>-</w:t>
      </w:r>
      <w:r w:rsidR="003F6542">
        <w:rPr>
          <w:lang w:val="en-US" w:eastAsia="zh-CN"/>
        </w:rPr>
        <w:t>4</w:t>
      </w:r>
      <w:r w:rsidR="00487D85">
        <w:rPr>
          <w:rFonts w:hint="eastAsia"/>
          <w:lang w:val="en-US" w:eastAsia="zh-CN"/>
        </w:rPr>
        <w:t>、</w:t>
      </w:r>
      <w:r w:rsidR="003F6542" w:rsidRPr="0012223D">
        <w:rPr>
          <w:lang w:val="en-US" w:eastAsia="zh-CN"/>
        </w:rPr>
        <w:t>2.3.2</w:t>
      </w:r>
      <w:r w:rsidR="003F6542" w:rsidRPr="0012223D">
        <w:rPr>
          <w:rFonts w:hint="eastAsia"/>
          <w:lang w:val="en-US" w:eastAsia="zh-CN"/>
        </w:rPr>
        <w:t>C</w:t>
      </w:r>
      <w:r w:rsidR="003F6542" w:rsidRPr="0012223D">
        <w:rPr>
          <w:lang w:val="en-US" w:eastAsia="zh-CN"/>
        </w:rPr>
        <w:t>-</w:t>
      </w:r>
      <w:r w:rsidR="00487D85">
        <w:rPr>
          <w:lang w:val="en-US" w:eastAsia="zh-CN"/>
        </w:rPr>
        <w:t>5</w:t>
      </w:r>
      <w:r w:rsidR="00487D85">
        <w:rPr>
          <w:rFonts w:hint="eastAsia"/>
          <w:lang w:val="en-US" w:eastAsia="zh-CN"/>
        </w:rPr>
        <w:t>和</w:t>
      </w:r>
      <w:r w:rsidRPr="003916E0">
        <w:rPr>
          <w:lang w:eastAsia="zh-CN"/>
        </w:rPr>
        <w:t>2.3.2C-6</w:t>
      </w:r>
      <w:r w:rsidRPr="003916E0">
        <w:rPr>
          <w:rFonts w:hint="eastAsia"/>
          <w:spacing w:val="-8"/>
          <w:lang w:eastAsia="zh-CN"/>
        </w:rPr>
        <w:t>规定的最大电平。</w:t>
      </w:r>
    </w:p>
    <w:p w:rsidR="00673F76" w:rsidRPr="001645F3" w:rsidRDefault="00673F76" w:rsidP="007F6E0D">
      <w:pPr>
        <w:ind w:firstLineChars="200" w:firstLine="468"/>
        <w:jc w:val="left"/>
        <w:rPr>
          <w:spacing w:val="-6"/>
          <w:lang w:eastAsia="zh-CN"/>
        </w:rPr>
      </w:pPr>
      <w:r w:rsidRPr="003916E0">
        <w:rPr>
          <w:rFonts w:hint="eastAsia"/>
          <w:spacing w:val="-6"/>
          <w:lang w:eastAsia="zh-CN"/>
        </w:rPr>
        <w:t>对于</w:t>
      </w:r>
      <w:r w:rsidRPr="003916E0">
        <w:rPr>
          <w:spacing w:val="-6"/>
          <w:lang w:eastAsia="zh-CN"/>
        </w:rPr>
        <w:t>E-UTRA</w:t>
      </w:r>
      <w:r w:rsidR="006B0B0A">
        <w:rPr>
          <w:rFonts w:hint="eastAsia"/>
          <w:spacing w:val="-6"/>
          <w:lang w:val="en-GB" w:eastAsia="zh-CN"/>
        </w:rPr>
        <w:t>频段</w:t>
      </w:r>
      <w:r w:rsidRPr="003916E0">
        <w:rPr>
          <w:spacing w:val="-6"/>
          <w:lang w:eastAsia="zh-CN"/>
        </w:rPr>
        <w:t>&gt; 3 GHz</w:t>
      </w:r>
      <w:r w:rsidRPr="003916E0">
        <w:rPr>
          <w:rFonts w:hint="eastAsia"/>
          <w:spacing w:val="-6"/>
          <w:lang w:val="en-GB" w:eastAsia="zh-CN"/>
        </w:rPr>
        <w:t>中的</w:t>
      </w:r>
      <w:r>
        <w:rPr>
          <w:rFonts w:hint="eastAsia"/>
          <w:spacing w:val="-6"/>
          <w:lang w:eastAsia="zh-CN"/>
        </w:rPr>
        <w:t>中程</w:t>
      </w:r>
      <w:r w:rsidRPr="003916E0">
        <w:rPr>
          <w:spacing w:val="-6"/>
          <w:lang w:eastAsia="zh-CN"/>
        </w:rPr>
        <w:t>BS</w:t>
      </w:r>
      <w:r w:rsidRPr="003916E0">
        <w:rPr>
          <w:rFonts w:hint="eastAsia"/>
          <w:spacing w:val="-6"/>
          <w:lang w:eastAsia="zh-CN"/>
        </w:rPr>
        <w:t>，发射电平不得超过表</w:t>
      </w:r>
      <w:r w:rsidRPr="003916E0">
        <w:rPr>
          <w:lang w:eastAsia="zh-CN"/>
        </w:rPr>
        <w:t>2.3.2C-1a</w:t>
      </w:r>
      <w:r w:rsidR="007F6E0D">
        <w:rPr>
          <w:rFonts w:hint="eastAsia"/>
          <w:lang w:eastAsia="zh-CN"/>
        </w:rPr>
        <w:t>、</w:t>
      </w:r>
      <w:r w:rsidR="003F6542" w:rsidRPr="003F6542">
        <w:rPr>
          <w:lang w:eastAsia="zh-CN"/>
        </w:rPr>
        <w:t>2.3.2</w:t>
      </w:r>
      <w:r w:rsidR="003F6542" w:rsidRPr="003F6542">
        <w:rPr>
          <w:rFonts w:hint="eastAsia"/>
          <w:lang w:eastAsia="zh-CN"/>
        </w:rPr>
        <w:t>C</w:t>
      </w:r>
      <w:r w:rsidR="003F6542" w:rsidRPr="003F6542">
        <w:rPr>
          <w:lang w:eastAsia="zh-CN"/>
        </w:rPr>
        <w:t>-2a</w:t>
      </w:r>
      <w:r w:rsidR="007F6E0D">
        <w:rPr>
          <w:rFonts w:hint="eastAsia"/>
          <w:lang w:eastAsia="zh-CN"/>
        </w:rPr>
        <w:t>、</w:t>
      </w:r>
      <w:r w:rsidR="003F6542" w:rsidRPr="003F6542">
        <w:rPr>
          <w:lang w:eastAsia="zh-CN"/>
        </w:rPr>
        <w:t>2.3.2</w:t>
      </w:r>
      <w:r w:rsidR="003F6542" w:rsidRPr="003F6542">
        <w:rPr>
          <w:rFonts w:hint="eastAsia"/>
          <w:lang w:eastAsia="zh-CN"/>
        </w:rPr>
        <w:t>C</w:t>
      </w:r>
      <w:r w:rsidR="003F6542" w:rsidRPr="003F6542">
        <w:rPr>
          <w:lang w:eastAsia="zh-CN"/>
        </w:rPr>
        <w:t>-3a</w:t>
      </w:r>
      <w:r w:rsidR="007F6E0D">
        <w:rPr>
          <w:rFonts w:hint="eastAsia"/>
          <w:lang w:eastAsia="zh-CN"/>
        </w:rPr>
        <w:t>、</w:t>
      </w:r>
      <w:r w:rsidR="003F6542" w:rsidRPr="003F6542">
        <w:rPr>
          <w:lang w:eastAsia="zh-CN"/>
        </w:rPr>
        <w:t>2.3.2</w:t>
      </w:r>
      <w:r w:rsidR="003F6542" w:rsidRPr="003F6542">
        <w:rPr>
          <w:rFonts w:hint="eastAsia"/>
          <w:lang w:eastAsia="zh-CN"/>
        </w:rPr>
        <w:t>C</w:t>
      </w:r>
      <w:r w:rsidR="003F6542" w:rsidRPr="003F6542">
        <w:rPr>
          <w:lang w:eastAsia="zh-CN"/>
        </w:rPr>
        <w:t>-4a</w:t>
      </w:r>
      <w:r w:rsidR="007F6E0D">
        <w:rPr>
          <w:rFonts w:hint="eastAsia"/>
          <w:lang w:eastAsia="zh-CN"/>
        </w:rPr>
        <w:t>、</w:t>
      </w:r>
      <w:r w:rsidR="003F6542" w:rsidRPr="003F6542">
        <w:rPr>
          <w:lang w:eastAsia="zh-CN"/>
        </w:rPr>
        <w:t>2.3.2</w:t>
      </w:r>
      <w:r w:rsidR="003F6542" w:rsidRPr="003F6542">
        <w:rPr>
          <w:rFonts w:hint="eastAsia"/>
          <w:lang w:eastAsia="zh-CN"/>
        </w:rPr>
        <w:t>C</w:t>
      </w:r>
      <w:r w:rsidR="00487D85">
        <w:rPr>
          <w:lang w:eastAsia="zh-CN"/>
        </w:rPr>
        <w:t>-5a</w:t>
      </w:r>
      <w:r w:rsidR="00487D85">
        <w:rPr>
          <w:rFonts w:hint="eastAsia"/>
          <w:lang w:eastAsia="zh-CN"/>
        </w:rPr>
        <w:t>和</w:t>
      </w:r>
      <w:r w:rsidR="00487D85">
        <w:rPr>
          <w:lang w:eastAsia="zh-CN"/>
        </w:rPr>
        <w:t>2.3.2C-6a</w:t>
      </w:r>
      <w:r w:rsidRPr="001645F3">
        <w:rPr>
          <w:rFonts w:hint="eastAsia"/>
          <w:spacing w:val="-6"/>
          <w:lang w:eastAsia="zh-CN"/>
        </w:rPr>
        <w:t>规定的最大电平。</w:t>
      </w:r>
    </w:p>
    <w:p w:rsidR="00673F76" w:rsidRDefault="00673F76" w:rsidP="00650BE2">
      <w:pPr>
        <w:pStyle w:val="TableNo"/>
        <w:rPr>
          <w:lang w:eastAsia="zh-CN"/>
        </w:rPr>
      </w:pPr>
      <w:bookmarkStart w:id="287" w:name="lt_pId1801"/>
      <w:bookmarkEnd w:id="286"/>
      <w:r w:rsidRPr="003916E0">
        <w:rPr>
          <w:rFonts w:hint="eastAsia"/>
          <w:lang w:eastAsia="zh-CN"/>
        </w:rPr>
        <w:lastRenderedPageBreak/>
        <w:t>表</w:t>
      </w:r>
      <w:r w:rsidRPr="003916E0">
        <w:rPr>
          <w:lang w:eastAsia="zh-CN"/>
        </w:rPr>
        <w:t>2.3.2C-1</w:t>
      </w:r>
      <w:bookmarkEnd w:id="287"/>
    </w:p>
    <w:p w:rsidR="00673F76" w:rsidRPr="00117065" w:rsidRDefault="00673F76" w:rsidP="00650BE2">
      <w:pPr>
        <w:pStyle w:val="Tabletitle"/>
        <w:rPr>
          <w:lang w:eastAsia="zh-CN"/>
        </w:rPr>
      </w:pPr>
      <w:r w:rsidRPr="003916E0">
        <w:rPr>
          <w:lang w:eastAsia="zh-CN"/>
        </w:rPr>
        <w:t>1</w:t>
      </w:r>
      <w:r>
        <w:rPr>
          <w:lang w:eastAsia="zh-CN"/>
        </w:rPr>
        <w:t xml:space="preserve">.4 </w:t>
      </w:r>
      <w:r w:rsidRPr="00FB39DF">
        <w:rPr>
          <w:lang w:eastAsia="zh-CN"/>
        </w:rPr>
        <w:t>MHz</w:t>
      </w:r>
      <w:r>
        <w:rPr>
          <w:rFonts w:hint="eastAsia"/>
          <w:lang w:eastAsia="zh-CN"/>
        </w:rPr>
        <w:t>信道带宽的中程</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00650BE2">
        <w:rPr>
          <w:lang w:eastAsia="zh-CN"/>
        </w:rPr>
        <w:br/>
      </w:r>
      <w:r w:rsidRPr="00117065">
        <w:rPr>
          <w:lang w:eastAsia="zh-CN"/>
        </w:rPr>
        <w:t>31 &lt;P ≤ 38 dBm</w:t>
      </w:r>
      <w:r w:rsidRPr="003916E0">
        <w:rPr>
          <w:rFonts w:hint="eastAsia"/>
          <w:lang w:eastAsia="zh-CN"/>
        </w:rPr>
        <w:t>（</w:t>
      </w:r>
      <w:r w:rsidRPr="003916E0">
        <w:rPr>
          <w:lang w:eastAsia="zh-CN"/>
        </w:rPr>
        <w:t>E</w:t>
      </w:r>
      <w:r w:rsidRPr="003916E0">
        <w:rPr>
          <w:lang w:eastAsia="zh-CN"/>
        </w:rPr>
        <w:noBreakHyphen/>
        <w:t xml:space="preserve">UTRA </w:t>
      </w:r>
      <w:r w:rsidR="006B0B0A">
        <w:rPr>
          <w:rFonts w:hint="eastAsia"/>
          <w:lang w:eastAsia="zh-CN"/>
        </w:rPr>
        <w:t>频段</w:t>
      </w:r>
      <w:r w:rsidRPr="009877C5">
        <w:rPr>
          <w:lang w:eastAsia="zh-CN"/>
        </w:rPr>
        <w:t xml:space="preserve">≤ </w:t>
      </w:r>
      <w:r w:rsidRPr="003916E0">
        <w:rPr>
          <w:lang w:eastAsia="zh-CN"/>
        </w:rPr>
        <w:t>3 GHz</w:t>
      </w:r>
      <w:r w:rsidRPr="003916E0">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293" w:type="dxa"/>
            <w:vAlign w:val="center"/>
          </w:tcPr>
          <w:p w:rsidR="00673F76" w:rsidRPr="003117C7" w:rsidRDefault="00673F76" w:rsidP="003F6542">
            <w:pPr>
              <w:pStyle w:val="Tablehead"/>
              <w:rPr>
                <w:lang w:eastAsia="zh-CN"/>
              </w:rPr>
            </w:pPr>
            <w:r w:rsidRPr="003117C7">
              <w:rPr>
                <w:rFonts w:hint="eastAsia"/>
                <w:lang w:eastAsia="zh-CN"/>
              </w:rPr>
              <w:t>测试要求（注</w:t>
            </w:r>
            <w:r w:rsidRPr="003117C7">
              <w:rPr>
                <w:lang w:eastAsia="zh-CN"/>
              </w:rPr>
              <w:t>1</w:t>
            </w:r>
            <w:r w:rsidR="003F6542">
              <w:rPr>
                <w:rFonts w:hint="eastAsia"/>
                <w:lang w:eastAsia="zh-CN"/>
              </w:rPr>
              <w:t>、</w:t>
            </w:r>
            <w:r w:rsidR="003F6542">
              <w:rPr>
                <w:lang w:eastAsia="zh-CN"/>
              </w:rPr>
              <w:t>3</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3F6542" w:rsidRPr="003117C7" w:rsidTr="00BB3FB7">
        <w:trPr>
          <w:cantSplit/>
          <w:jc w:val="center"/>
        </w:trPr>
        <w:tc>
          <w:tcPr>
            <w:tcW w:w="2054" w:type="dxa"/>
          </w:tcPr>
          <w:p w:rsidR="003F6542" w:rsidRPr="00EE5E5A" w:rsidRDefault="003F6542" w:rsidP="003F6542">
            <w:pPr>
              <w:pStyle w:val="Tabletext"/>
              <w:rPr>
                <w:sz w:val="20"/>
              </w:rPr>
            </w:pPr>
            <w:r w:rsidRPr="00EE5E5A">
              <w:rPr>
                <w:sz w:val="20"/>
              </w:rPr>
              <w:t xml:space="preserve">0 MHz </w:t>
            </w:r>
            <w:r w:rsidRPr="00EE5E5A">
              <w:rPr>
                <w:sz w:val="20"/>
              </w:rPr>
              <w:sym w:font="Symbol" w:char="F0A3"/>
            </w:r>
            <w:r w:rsidRPr="00EE5E5A">
              <w:rPr>
                <w:sz w:val="20"/>
              </w:rPr>
              <w:t xml:space="preserve"> </w:t>
            </w:r>
            <w:r w:rsidRPr="00EE5E5A">
              <w:rPr>
                <w:sz w:val="20"/>
              </w:rPr>
              <w:sym w:font="Symbol" w:char="F044"/>
            </w:r>
            <w:r w:rsidRPr="00EE5E5A">
              <w:rPr>
                <w:i/>
                <w:iCs/>
                <w:sz w:val="20"/>
              </w:rPr>
              <w:t>f</w:t>
            </w:r>
            <w:r w:rsidRPr="00EE5E5A">
              <w:rPr>
                <w:sz w:val="20"/>
              </w:rPr>
              <w:t xml:space="preserve"> &lt; 1.4 MHz</w:t>
            </w:r>
          </w:p>
        </w:tc>
        <w:tc>
          <w:tcPr>
            <w:tcW w:w="2870" w:type="dxa"/>
          </w:tcPr>
          <w:p w:rsidR="003F6542" w:rsidRPr="00EE5E5A" w:rsidRDefault="003F6542" w:rsidP="003F6542">
            <w:pPr>
              <w:pStyle w:val="Tabletext"/>
              <w:rPr>
                <w:sz w:val="20"/>
              </w:rPr>
            </w:pPr>
            <w:r w:rsidRPr="00EE5E5A">
              <w:rPr>
                <w:sz w:val="20"/>
              </w:rPr>
              <w:t xml:space="preserve">0.05 MHz </w:t>
            </w:r>
            <w:r w:rsidRPr="00EE5E5A">
              <w:rPr>
                <w:sz w:val="20"/>
              </w:rPr>
              <w:sym w:font="Symbol" w:char="F0A3"/>
            </w:r>
            <w:r w:rsidRPr="00EE5E5A">
              <w:rPr>
                <w:sz w:val="20"/>
              </w:rPr>
              <w:t xml:space="preserve"> </w:t>
            </w:r>
            <w:r w:rsidRPr="00EE5E5A">
              <w:rPr>
                <w:i/>
                <w:iCs/>
                <w:sz w:val="20"/>
              </w:rPr>
              <w:t>f_offset</w:t>
            </w:r>
            <w:r w:rsidRPr="00EE5E5A">
              <w:rPr>
                <w:sz w:val="20"/>
              </w:rPr>
              <w:t xml:space="preserve"> &lt; 1.45 MHz</w:t>
            </w:r>
          </w:p>
        </w:tc>
        <w:tc>
          <w:tcPr>
            <w:tcW w:w="3293" w:type="dxa"/>
            <w:vAlign w:val="center"/>
          </w:tcPr>
          <w:p w:rsidR="003F6542" w:rsidRPr="00EE5E5A" w:rsidRDefault="003F6542" w:rsidP="003F6542">
            <w:pPr>
              <w:pStyle w:val="Tabletext"/>
              <w:jc w:val="center"/>
              <w:rPr>
                <w:sz w:val="20"/>
              </w:rPr>
            </w:pPr>
            <w:r w:rsidRPr="00737DCC">
              <w:rPr>
                <w:position w:val="-28"/>
                <w:sz w:val="20"/>
                <w:lang w:val="en-US"/>
              </w:rPr>
              <w:object w:dxaOrig="3840" w:dyaOrig="680" w14:anchorId="68768D05">
                <v:shape id="_x0000_i1062" type="#_x0000_t75" style="width:2in;height:28.2pt" o:ole="" fillcolor="window">
                  <v:imagedata r:id="rId91" o:title=""/>
                </v:shape>
                <o:OLEObject Type="Embed" ProgID="Equation.3" ShapeID="_x0000_i1062" DrawAspect="Content" ObjectID="_1571128207" r:id="rId92"/>
              </w:object>
            </w:r>
          </w:p>
        </w:tc>
        <w:tc>
          <w:tcPr>
            <w:tcW w:w="1422" w:type="dxa"/>
          </w:tcPr>
          <w:p w:rsidR="003F6542" w:rsidRPr="00EE5E5A" w:rsidRDefault="003F6542" w:rsidP="003F6542">
            <w:pPr>
              <w:pStyle w:val="Tabletext"/>
              <w:jc w:val="center"/>
              <w:rPr>
                <w:sz w:val="20"/>
              </w:rPr>
            </w:pPr>
            <w:r w:rsidRPr="00EE5E5A">
              <w:rPr>
                <w:sz w:val="20"/>
              </w:rPr>
              <w:t>100 kHz</w:t>
            </w:r>
          </w:p>
        </w:tc>
      </w:tr>
      <w:tr w:rsidR="003F6542" w:rsidRPr="003117C7" w:rsidTr="00BB3FB7">
        <w:trPr>
          <w:cantSplit/>
          <w:jc w:val="center"/>
        </w:trPr>
        <w:tc>
          <w:tcPr>
            <w:tcW w:w="2054" w:type="dxa"/>
          </w:tcPr>
          <w:p w:rsidR="003F6542" w:rsidRPr="00EE5E5A" w:rsidRDefault="003F6542" w:rsidP="003F6542">
            <w:pPr>
              <w:pStyle w:val="Tabletext"/>
              <w:rPr>
                <w:sz w:val="20"/>
              </w:rPr>
            </w:pPr>
            <w:r w:rsidRPr="00EE5E5A">
              <w:rPr>
                <w:sz w:val="20"/>
              </w:rPr>
              <w:t xml:space="preserve">1.4 MHz </w:t>
            </w:r>
            <w:r w:rsidRPr="00EE5E5A">
              <w:rPr>
                <w:sz w:val="20"/>
              </w:rPr>
              <w:sym w:font="Symbol" w:char="F0A3"/>
            </w:r>
            <w:r w:rsidRPr="00EE5E5A">
              <w:rPr>
                <w:sz w:val="20"/>
              </w:rPr>
              <w:t xml:space="preserve"> </w:t>
            </w:r>
            <w:r w:rsidRPr="00EE5E5A">
              <w:rPr>
                <w:sz w:val="20"/>
              </w:rPr>
              <w:sym w:font="Symbol" w:char="F044"/>
            </w:r>
            <w:r w:rsidRPr="00EE5E5A">
              <w:rPr>
                <w:i/>
                <w:iCs/>
                <w:sz w:val="20"/>
              </w:rPr>
              <w:t>f</w:t>
            </w:r>
            <w:r>
              <w:rPr>
                <w:sz w:val="20"/>
              </w:rPr>
              <w:t xml:space="preserve"> &lt; 2.8 </w:t>
            </w:r>
            <w:r w:rsidRPr="00EE5E5A">
              <w:rPr>
                <w:sz w:val="20"/>
              </w:rPr>
              <w:t>MHz</w:t>
            </w:r>
          </w:p>
        </w:tc>
        <w:tc>
          <w:tcPr>
            <w:tcW w:w="2870" w:type="dxa"/>
          </w:tcPr>
          <w:p w:rsidR="003F6542" w:rsidRPr="00EE5E5A" w:rsidRDefault="003F6542" w:rsidP="003F6542">
            <w:pPr>
              <w:pStyle w:val="Tabletext"/>
              <w:rPr>
                <w:sz w:val="20"/>
              </w:rPr>
            </w:pPr>
            <w:r w:rsidRPr="00EE5E5A">
              <w:rPr>
                <w:sz w:val="20"/>
              </w:rPr>
              <w:t xml:space="preserve">1.45 MHz </w:t>
            </w:r>
            <w:r w:rsidRPr="00EE5E5A">
              <w:rPr>
                <w:sz w:val="20"/>
              </w:rPr>
              <w:sym w:font="Symbol" w:char="F0A3"/>
            </w:r>
            <w:r w:rsidRPr="00EE5E5A">
              <w:rPr>
                <w:sz w:val="20"/>
              </w:rPr>
              <w:t xml:space="preserve"> </w:t>
            </w:r>
            <w:r w:rsidRPr="00EE5E5A">
              <w:rPr>
                <w:i/>
                <w:iCs/>
                <w:sz w:val="20"/>
              </w:rPr>
              <w:t>f_offset</w:t>
            </w:r>
            <w:r w:rsidRPr="00EE5E5A">
              <w:rPr>
                <w:sz w:val="20"/>
              </w:rPr>
              <w:t xml:space="preserve"> &lt; 2.85 MHz</w:t>
            </w:r>
          </w:p>
        </w:tc>
        <w:tc>
          <w:tcPr>
            <w:tcW w:w="3293" w:type="dxa"/>
          </w:tcPr>
          <w:p w:rsidR="003F6542" w:rsidRPr="00EE5E5A" w:rsidRDefault="003F6542" w:rsidP="003F6542">
            <w:pPr>
              <w:pStyle w:val="Tabletext"/>
              <w:jc w:val="center"/>
              <w:rPr>
                <w:sz w:val="20"/>
              </w:rPr>
            </w:pPr>
            <w:r w:rsidRPr="00EE5E5A">
              <w:rPr>
                <w:i/>
                <w:iCs/>
                <w:sz w:val="20"/>
              </w:rPr>
              <w:t>P</w:t>
            </w:r>
            <w:r>
              <w:rPr>
                <w:i/>
                <w:iCs/>
                <w:sz w:val="20"/>
              </w:rPr>
              <w:t> </w:t>
            </w:r>
            <w:r>
              <w:rPr>
                <w:sz w:val="20"/>
              </w:rPr>
              <w:t xml:space="preserve">– </w:t>
            </w:r>
            <w:r w:rsidRPr="00EE5E5A">
              <w:rPr>
                <w:sz w:val="20"/>
              </w:rPr>
              <w:t>53.5 dB</w:t>
            </w:r>
          </w:p>
        </w:tc>
        <w:tc>
          <w:tcPr>
            <w:tcW w:w="1422" w:type="dxa"/>
          </w:tcPr>
          <w:p w:rsidR="003F6542" w:rsidRPr="00EE5E5A" w:rsidRDefault="003F6542" w:rsidP="003F6542">
            <w:pPr>
              <w:pStyle w:val="Tabletext"/>
              <w:jc w:val="center"/>
              <w:rPr>
                <w:sz w:val="20"/>
              </w:rPr>
            </w:pPr>
            <w:r w:rsidRPr="00EE5E5A">
              <w:rPr>
                <w:sz w:val="20"/>
              </w:rPr>
              <w:t>100 kHz</w:t>
            </w:r>
          </w:p>
        </w:tc>
      </w:tr>
      <w:tr w:rsidR="003F6542" w:rsidRPr="003117C7" w:rsidTr="00B80A70">
        <w:trPr>
          <w:cantSplit/>
          <w:jc w:val="center"/>
        </w:trPr>
        <w:tc>
          <w:tcPr>
            <w:tcW w:w="2054" w:type="dxa"/>
            <w:tcBorders>
              <w:bottom w:val="single" w:sz="4" w:space="0" w:color="auto"/>
            </w:tcBorders>
          </w:tcPr>
          <w:p w:rsidR="003F6542" w:rsidRPr="00EE5E5A" w:rsidRDefault="003F6542" w:rsidP="003F6542">
            <w:pPr>
              <w:pStyle w:val="Tabletext"/>
              <w:rPr>
                <w:sz w:val="20"/>
              </w:rPr>
            </w:pPr>
            <w:r w:rsidRPr="00EE5E5A">
              <w:rPr>
                <w:sz w:val="20"/>
              </w:rPr>
              <w:t xml:space="preserve">2.8 MHz </w:t>
            </w:r>
            <w:r w:rsidRPr="00EE5E5A">
              <w:rPr>
                <w:sz w:val="20"/>
              </w:rPr>
              <w:sym w:font="Symbol" w:char="F0A3"/>
            </w:r>
            <w:r w:rsidRPr="00EE5E5A">
              <w:rPr>
                <w:sz w:val="20"/>
              </w:rPr>
              <w:t xml:space="preserve"> </w:t>
            </w:r>
            <w:r w:rsidRPr="00EE5E5A">
              <w:rPr>
                <w:sz w:val="20"/>
              </w:rPr>
              <w:sym w:font="Symbol" w:char="F044"/>
            </w:r>
            <w:r w:rsidRPr="00EE5E5A">
              <w:rPr>
                <w:i/>
                <w:iCs/>
                <w:sz w:val="20"/>
              </w:rPr>
              <w:t>f</w:t>
            </w:r>
            <w:r w:rsidRPr="00EE5E5A">
              <w:rPr>
                <w:sz w:val="20"/>
              </w:rPr>
              <w:t xml:space="preserve"> </w:t>
            </w:r>
            <w:r w:rsidRPr="00EE5E5A">
              <w:rPr>
                <w:sz w:val="20"/>
              </w:rPr>
              <w:sym w:font="Symbol" w:char="F0A3"/>
            </w:r>
            <w:r w:rsidRPr="00EE5E5A">
              <w:rPr>
                <w:sz w:val="20"/>
              </w:rPr>
              <w:t xml:space="preserve"> </w:t>
            </w:r>
            <w:r w:rsidRPr="00EE5E5A">
              <w:rPr>
                <w:sz w:val="20"/>
              </w:rPr>
              <w:sym w:font="Symbol" w:char="F044"/>
            </w:r>
            <w:r w:rsidRPr="00EE5E5A">
              <w:rPr>
                <w:i/>
                <w:iCs/>
                <w:sz w:val="20"/>
              </w:rPr>
              <w:t>f</w:t>
            </w:r>
            <w:r w:rsidRPr="00647503">
              <w:rPr>
                <w:sz w:val="20"/>
                <w:vertAlign w:val="subscript"/>
              </w:rPr>
              <w:t>max</w:t>
            </w:r>
          </w:p>
        </w:tc>
        <w:tc>
          <w:tcPr>
            <w:tcW w:w="2870" w:type="dxa"/>
            <w:tcBorders>
              <w:bottom w:val="single" w:sz="4" w:space="0" w:color="auto"/>
            </w:tcBorders>
          </w:tcPr>
          <w:p w:rsidR="003F6542" w:rsidRPr="003704BE" w:rsidRDefault="003F6542" w:rsidP="003F6542">
            <w:pPr>
              <w:pStyle w:val="Tabletext"/>
              <w:rPr>
                <w:sz w:val="20"/>
                <w:lang w:val="en-US"/>
              </w:rPr>
            </w:pPr>
            <w:r w:rsidRPr="003704BE">
              <w:rPr>
                <w:sz w:val="20"/>
                <w:lang w:val="en-US"/>
              </w:rPr>
              <w:t xml:space="preserve">2.85 MHz </w:t>
            </w:r>
            <w:r w:rsidRPr="00EE5E5A">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bottom w:val="single" w:sz="4" w:space="0" w:color="auto"/>
            </w:tcBorders>
          </w:tcPr>
          <w:p w:rsidR="003F6542" w:rsidRPr="00EE5E5A" w:rsidRDefault="003F6542" w:rsidP="003F6542">
            <w:pPr>
              <w:pStyle w:val="Tabletext"/>
              <w:jc w:val="center"/>
              <w:rPr>
                <w:sz w:val="20"/>
              </w:rPr>
            </w:pPr>
            <w:r>
              <w:rPr>
                <w:sz w:val="20"/>
              </w:rPr>
              <w:t>–</w:t>
            </w:r>
            <w:r w:rsidRPr="00EE5E5A">
              <w:rPr>
                <w:sz w:val="20"/>
              </w:rPr>
              <w:t>25 dBm</w:t>
            </w:r>
          </w:p>
        </w:tc>
        <w:tc>
          <w:tcPr>
            <w:tcW w:w="1422" w:type="dxa"/>
            <w:tcBorders>
              <w:bottom w:val="single" w:sz="4" w:space="0" w:color="auto"/>
            </w:tcBorders>
          </w:tcPr>
          <w:p w:rsidR="003F6542" w:rsidRPr="00EE5E5A" w:rsidRDefault="003F6542" w:rsidP="003F6542">
            <w:pPr>
              <w:pStyle w:val="Tabletext"/>
              <w:jc w:val="center"/>
              <w:rPr>
                <w:sz w:val="20"/>
              </w:rPr>
            </w:pPr>
            <w:r w:rsidRPr="00EE5E5A">
              <w:rPr>
                <w:sz w:val="20"/>
              </w:rPr>
              <w:t>100 kHz</w:t>
            </w:r>
          </w:p>
        </w:tc>
      </w:tr>
      <w:tr w:rsidR="00673F76" w:rsidRPr="003F6542"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bookmarkStart w:id="288" w:name="lt_pId1820"/>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650BE2">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–25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288"/>
          </w:p>
          <w:p w:rsidR="003F6542" w:rsidRPr="003F6542" w:rsidRDefault="0092335B" w:rsidP="003F6542">
            <w:pPr>
              <w:pStyle w:val="Tabletext"/>
              <w:rPr>
                <w:lang w:val="en-US"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3F6542" w:rsidRDefault="00673F76" w:rsidP="00673F76">
      <w:pPr>
        <w:rPr>
          <w:lang w:val="en-US" w:eastAsia="zh-CN"/>
        </w:rPr>
      </w:pPr>
    </w:p>
    <w:p w:rsidR="00673F76" w:rsidRPr="00945922" w:rsidRDefault="00673F76" w:rsidP="00650BE2">
      <w:pPr>
        <w:pStyle w:val="TableNo"/>
        <w:rPr>
          <w:lang w:val="en-US" w:eastAsia="zh-CN"/>
        </w:rPr>
      </w:pPr>
      <w:bookmarkStart w:id="289" w:name="lt_pId1825"/>
      <w:r w:rsidRPr="00EC207B">
        <w:rPr>
          <w:rFonts w:hint="eastAsia"/>
          <w:lang w:eastAsia="zh-CN"/>
        </w:rPr>
        <w:t>表</w:t>
      </w:r>
      <w:r w:rsidRPr="00945922">
        <w:rPr>
          <w:lang w:val="en-US" w:eastAsia="zh-CN"/>
        </w:rPr>
        <w:t>2.3.2C-1a</w:t>
      </w:r>
      <w:bookmarkEnd w:id="289"/>
    </w:p>
    <w:p w:rsidR="00673F76" w:rsidRPr="00945922" w:rsidRDefault="00673F76" w:rsidP="00650BE2">
      <w:pPr>
        <w:pStyle w:val="Tabletitle"/>
        <w:rPr>
          <w:lang w:val="en-US" w:eastAsia="zh-CN"/>
        </w:rPr>
      </w:pPr>
      <w:r w:rsidRPr="00945922">
        <w:rPr>
          <w:lang w:val="en-US" w:eastAsia="zh-CN"/>
        </w:rPr>
        <w:t>1.4 MHz</w:t>
      </w:r>
      <w:r w:rsidRPr="00EC207B">
        <w:rPr>
          <w:rFonts w:hint="eastAsia"/>
          <w:lang w:eastAsia="zh-CN"/>
        </w:rPr>
        <w:t>信道带宽的</w:t>
      </w:r>
      <w:r>
        <w:rPr>
          <w:rFonts w:hint="eastAsia"/>
          <w:lang w:eastAsia="zh-CN"/>
        </w:rPr>
        <w:t>中程</w:t>
      </w:r>
      <w:r w:rsidRPr="00945922">
        <w:rPr>
          <w:lang w:val="en-US" w:eastAsia="zh-CN"/>
        </w:rPr>
        <w:t>BS</w:t>
      </w:r>
      <w:r>
        <w:rPr>
          <w:rFonts w:hint="eastAsia"/>
          <w:lang w:eastAsia="zh-CN"/>
        </w:rPr>
        <w:t>的工作</w:t>
      </w:r>
      <w:r w:rsidR="006B0B0A">
        <w:rPr>
          <w:rFonts w:hint="eastAsia"/>
          <w:lang w:eastAsia="zh-CN"/>
        </w:rPr>
        <w:t>频段</w:t>
      </w:r>
      <w:r>
        <w:rPr>
          <w:rFonts w:hint="eastAsia"/>
          <w:lang w:eastAsia="zh-CN"/>
        </w:rPr>
        <w:t>无用发射限值</w:t>
      </w:r>
      <w:r w:rsidRPr="00945922">
        <w:rPr>
          <w:rFonts w:hint="eastAsia"/>
          <w:lang w:val="en-US" w:eastAsia="zh-CN"/>
        </w:rPr>
        <w:t>，</w:t>
      </w:r>
      <w:r w:rsidR="00650BE2" w:rsidRPr="00945922">
        <w:rPr>
          <w:lang w:val="en-US" w:eastAsia="zh-CN"/>
        </w:rPr>
        <w:br/>
      </w:r>
      <w:r w:rsidRPr="00945922">
        <w:rPr>
          <w:lang w:val="en-US" w:eastAsia="zh-CN"/>
        </w:rPr>
        <w:t>31 &lt;P ≤ 38 dBm</w:t>
      </w:r>
      <w:r w:rsidRPr="00945922">
        <w:rPr>
          <w:rFonts w:hint="eastAsia"/>
          <w:lang w:val="en-US" w:eastAsia="zh-CN"/>
        </w:rPr>
        <w:t>（</w:t>
      </w:r>
      <w:r w:rsidRPr="00945922">
        <w:rPr>
          <w:lang w:val="en-US" w:eastAsia="zh-CN"/>
        </w:rPr>
        <w:t>E</w:t>
      </w:r>
      <w:r w:rsidRPr="00945922">
        <w:rPr>
          <w:lang w:val="en-US" w:eastAsia="zh-CN"/>
        </w:rPr>
        <w:noBreakHyphen/>
        <w:t xml:space="preserve">UTRA </w:t>
      </w:r>
      <w:r w:rsidR="006B0B0A">
        <w:rPr>
          <w:rFonts w:hint="eastAsia"/>
          <w:lang w:eastAsia="zh-CN"/>
        </w:rPr>
        <w:t>频段</w:t>
      </w:r>
      <w:r w:rsidRPr="00945922">
        <w:rPr>
          <w:lang w:val="en-US" w:eastAsia="zh-CN"/>
        </w:rPr>
        <w:t>&gt; 3 GHz</w:t>
      </w:r>
      <w:r w:rsidRPr="00945922">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151"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3F6542">
              <w:rPr>
                <w:rFonts w:hint="eastAsia"/>
                <w:lang w:eastAsia="zh-CN"/>
              </w:rPr>
              <w:t>、</w:t>
            </w:r>
            <w:r w:rsidR="003F6542">
              <w:rPr>
                <w:lang w:eastAsia="zh-CN"/>
              </w:rPr>
              <w:t>3</w:t>
            </w:r>
            <w:r w:rsidRPr="003117C7">
              <w:rPr>
                <w:rFonts w:hint="eastAsia"/>
                <w:lang w:eastAsia="zh-CN"/>
              </w:rPr>
              <w:t>）</w:t>
            </w:r>
          </w:p>
        </w:tc>
        <w:tc>
          <w:tcPr>
            <w:tcW w:w="1564"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3F6542" w:rsidRPr="003117C7" w:rsidTr="00BB3FB7">
        <w:trPr>
          <w:cantSplit/>
          <w:jc w:val="center"/>
        </w:trPr>
        <w:tc>
          <w:tcPr>
            <w:tcW w:w="2054" w:type="dxa"/>
          </w:tcPr>
          <w:p w:rsidR="003F6542" w:rsidRPr="00C0154B" w:rsidRDefault="003F6542" w:rsidP="003F6542">
            <w:pPr>
              <w:pStyle w:val="Tabletext"/>
              <w:rPr>
                <w:sz w:val="20"/>
              </w:rPr>
            </w:pPr>
            <w:r w:rsidRPr="00C0154B">
              <w:rPr>
                <w:sz w:val="20"/>
              </w:rPr>
              <w:t xml:space="preserve">0 MHz </w:t>
            </w:r>
            <w:r w:rsidRPr="00C0154B">
              <w:rPr>
                <w:sz w:val="20"/>
              </w:rPr>
              <w:sym w:font="Symbol" w:char="F0A3"/>
            </w:r>
            <w:r w:rsidRPr="00C0154B">
              <w:rPr>
                <w:sz w:val="20"/>
              </w:rPr>
              <w:t xml:space="preserve"> </w:t>
            </w:r>
            <w:r w:rsidRPr="00C0154B">
              <w:rPr>
                <w:sz w:val="20"/>
              </w:rPr>
              <w:sym w:font="Symbol" w:char="F044"/>
            </w:r>
            <w:r w:rsidRPr="00C0154B">
              <w:rPr>
                <w:i/>
                <w:iCs/>
                <w:sz w:val="20"/>
              </w:rPr>
              <w:t>f</w:t>
            </w:r>
            <w:r w:rsidRPr="00C0154B">
              <w:rPr>
                <w:sz w:val="20"/>
              </w:rPr>
              <w:t xml:space="preserve"> &lt; 1.4 MHz</w:t>
            </w:r>
          </w:p>
        </w:tc>
        <w:tc>
          <w:tcPr>
            <w:tcW w:w="2870" w:type="dxa"/>
          </w:tcPr>
          <w:p w:rsidR="003F6542" w:rsidRPr="00C0154B" w:rsidRDefault="003F6542" w:rsidP="003F6542">
            <w:pPr>
              <w:pStyle w:val="Tabletext"/>
              <w:rPr>
                <w:sz w:val="20"/>
              </w:rPr>
            </w:pPr>
            <w:r w:rsidRPr="00C0154B">
              <w:rPr>
                <w:sz w:val="20"/>
              </w:rPr>
              <w:t xml:space="preserve">0.05 MHz </w:t>
            </w:r>
            <w:r w:rsidRPr="00C0154B">
              <w:rPr>
                <w:sz w:val="20"/>
              </w:rPr>
              <w:sym w:font="Symbol" w:char="F0A3"/>
            </w:r>
            <w:r w:rsidRPr="00C0154B">
              <w:rPr>
                <w:sz w:val="20"/>
              </w:rPr>
              <w:t xml:space="preserve"> </w:t>
            </w:r>
            <w:r w:rsidRPr="00C0154B">
              <w:rPr>
                <w:i/>
                <w:iCs/>
                <w:sz w:val="20"/>
              </w:rPr>
              <w:t>f_offset</w:t>
            </w:r>
            <w:r w:rsidRPr="00C0154B">
              <w:rPr>
                <w:sz w:val="20"/>
              </w:rPr>
              <w:t xml:space="preserve"> &lt; 1.45 MHz</w:t>
            </w:r>
          </w:p>
        </w:tc>
        <w:tc>
          <w:tcPr>
            <w:tcW w:w="3151" w:type="dxa"/>
            <w:vAlign w:val="center"/>
          </w:tcPr>
          <w:p w:rsidR="003F6542" w:rsidRPr="00C0154B" w:rsidRDefault="003F6542" w:rsidP="003F6542">
            <w:pPr>
              <w:pStyle w:val="Tabletext"/>
              <w:jc w:val="center"/>
              <w:rPr>
                <w:sz w:val="20"/>
              </w:rPr>
            </w:pPr>
            <w:r w:rsidRPr="00737DCC">
              <w:rPr>
                <w:position w:val="-28"/>
                <w:sz w:val="20"/>
                <w:lang w:val="en-US"/>
              </w:rPr>
              <w:object w:dxaOrig="3840" w:dyaOrig="680" w14:anchorId="6E94F5CF">
                <v:shape id="_x0000_i1063" type="#_x0000_t75" style="width:2in;height:28.2pt" o:ole="" fillcolor="window">
                  <v:imagedata r:id="rId93" o:title=""/>
                </v:shape>
                <o:OLEObject Type="Embed" ProgID="Equation.3" ShapeID="_x0000_i1063" DrawAspect="Content" ObjectID="_1571128208" r:id="rId94"/>
              </w:object>
            </w:r>
          </w:p>
        </w:tc>
        <w:tc>
          <w:tcPr>
            <w:tcW w:w="1564" w:type="dxa"/>
          </w:tcPr>
          <w:p w:rsidR="003F6542" w:rsidRPr="00C0154B" w:rsidRDefault="003F6542" w:rsidP="003F6542">
            <w:pPr>
              <w:pStyle w:val="Tabletext"/>
              <w:jc w:val="center"/>
              <w:rPr>
                <w:sz w:val="20"/>
              </w:rPr>
            </w:pPr>
            <w:r w:rsidRPr="00C0154B">
              <w:rPr>
                <w:sz w:val="20"/>
              </w:rPr>
              <w:t>100 kHz</w:t>
            </w:r>
          </w:p>
        </w:tc>
      </w:tr>
      <w:tr w:rsidR="003F6542" w:rsidRPr="003117C7" w:rsidTr="00BB3FB7">
        <w:trPr>
          <w:cantSplit/>
          <w:jc w:val="center"/>
        </w:trPr>
        <w:tc>
          <w:tcPr>
            <w:tcW w:w="2054" w:type="dxa"/>
          </w:tcPr>
          <w:p w:rsidR="003F6542" w:rsidRPr="00C0154B" w:rsidRDefault="003F6542" w:rsidP="003F6542">
            <w:pPr>
              <w:pStyle w:val="Tabletext"/>
              <w:rPr>
                <w:sz w:val="20"/>
              </w:rPr>
            </w:pPr>
            <w:r w:rsidRPr="00C0154B">
              <w:rPr>
                <w:sz w:val="20"/>
              </w:rPr>
              <w:t xml:space="preserve">1.4 MHz </w:t>
            </w:r>
            <w:r w:rsidRPr="00C0154B">
              <w:rPr>
                <w:sz w:val="20"/>
              </w:rPr>
              <w:sym w:font="Symbol" w:char="F0A3"/>
            </w:r>
            <w:r w:rsidRPr="00C0154B">
              <w:rPr>
                <w:sz w:val="20"/>
              </w:rPr>
              <w:t xml:space="preserve"> </w:t>
            </w:r>
            <w:r w:rsidRPr="00C0154B">
              <w:rPr>
                <w:sz w:val="20"/>
              </w:rPr>
              <w:sym w:font="Symbol" w:char="F044"/>
            </w:r>
            <w:r w:rsidRPr="00C0154B">
              <w:rPr>
                <w:i/>
                <w:iCs/>
                <w:sz w:val="20"/>
              </w:rPr>
              <w:t>f</w:t>
            </w:r>
            <w:r>
              <w:rPr>
                <w:sz w:val="20"/>
              </w:rPr>
              <w:t xml:space="preserve"> &lt; 2.8 </w:t>
            </w:r>
            <w:r w:rsidRPr="00C0154B">
              <w:rPr>
                <w:sz w:val="20"/>
              </w:rPr>
              <w:t>MHz</w:t>
            </w:r>
          </w:p>
        </w:tc>
        <w:tc>
          <w:tcPr>
            <w:tcW w:w="2870" w:type="dxa"/>
          </w:tcPr>
          <w:p w:rsidR="003F6542" w:rsidRPr="00C0154B" w:rsidRDefault="003F6542" w:rsidP="003F6542">
            <w:pPr>
              <w:pStyle w:val="Tabletext"/>
              <w:rPr>
                <w:sz w:val="20"/>
              </w:rPr>
            </w:pPr>
            <w:r w:rsidRPr="00C0154B">
              <w:rPr>
                <w:sz w:val="20"/>
              </w:rPr>
              <w:t xml:space="preserve">1.45 MHz </w:t>
            </w:r>
            <w:r w:rsidRPr="00C0154B">
              <w:rPr>
                <w:sz w:val="20"/>
              </w:rPr>
              <w:sym w:font="Symbol" w:char="F0A3"/>
            </w:r>
            <w:r w:rsidRPr="00C0154B">
              <w:rPr>
                <w:sz w:val="20"/>
              </w:rPr>
              <w:t xml:space="preserve"> </w:t>
            </w:r>
            <w:r w:rsidRPr="00C0154B">
              <w:rPr>
                <w:i/>
                <w:iCs/>
                <w:sz w:val="20"/>
              </w:rPr>
              <w:t>f_offset</w:t>
            </w:r>
            <w:r w:rsidRPr="00C0154B">
              <w:rPr>
                <w:sz w:val="20"/>
              </w:rPr>
              <w:t xml:space="preserve"> &lt; 2.85 MHz</w:t>
            </w:r>
          </w:p>
        </w:tc>
        <w:tc>
          <w:tcPr>
            <w:tcW w:w="3151" w:type="dxa"/>
          </w:tcPr>
          <w:p w:rsidR="003F6542" w:rsidRPr="00C0154B" w:rsidRDefault="003F6542" w:rsidP="003F6542">
            <w:pPr>
              <w:pStyle w:val="Tabletext"/>
              <w:jc w:val="center"/>
              <w:rPr>
                <w:sz w:val="20"/>
              </w:rPr>
            </w:pPr>
            <w:r w:rsidRPr="00C0154B">
              <w:rPr>
                <w:sz w:val="20"/>
              </w:rPr>
              <w:t>P</w:t>
            </w:r>
            <w:r>
              <w:rPr>
                <w:sz w:val="20"/>
              </w:rPr>
              <w:t xml:space="preserve"> – </w:t>
            </w:r>
            <w:r w:rsidRPr="00C0154B">
              <w:rPr>
                <w:sz w:val="20"/>
              </w:rPr>
              <w:t>53.2 dB</w:t>
            </w:r>
          </w:p>
        </w:tc>
        <w:tc>
          <w:tcPr>
            <w:tcW w:w="1564" w:type="dxa"/>
          </w:tcPr>
          <w:p w:rsidR="003F6542" w:rsidRPr="00C0154B" w:rsidRDefault="003F6542" w:rsidP="003F6542">
            <w:pPr>
              <w:pStyle w:val="Tabletext"/>
              <w:jc w:val="center"/>
              <w:rPr>
                <w:sz w:val="20"/>
              </w:rPr>
            </w:pPr>
            <w:r w:rsidRPr="00C0154B">
              <w:rPr>
                <w:sz w:val="20"/>
              </w:rPr>
              <w:t>100 kHz</w:t>
            </w:r>
          </w:p>
        </w:tc>
      </w:tr>
      <w:tr w:rsidR="003F6542" w:rsidRPr="003117C7" w:rsidTr="00B80A70">
        <w:trPr>
          <w:cantSplit/>
          <w:jc w:val="center"/>
        </w:trPr>
        <w:tc>
          <w:tcPr>
            <w:tcW w:w="2054" w:type="dxa"/>
            <w:tcBorders>
              <w:bottom w:val="single" w:sz="4" w:space="0" w:color="auto"/>
            </w:tcBorders>
          </w:tcPr>
          <w:p w:rsidR="003F6542" w:rsidRPr="00C0154B" w:rsidRDefault="003F6542" w:rsidP="003F6542">
            <w:pPr>
              <w:pStyle w:val="Tabletext"/>
              <w:rPr>
                <w:sz w:val="20"/>
              </w:rPr>
            </w:pPr>
            <w:r w:rsidRPr="00C0154B">
              <w:rPr>
                <w:sz w:val="20"/>
              </w:rPr>
              <w:t xml:space="preserve">2.8 MHz </w:t>
            </w:r>
            <w:r w:rsidRPr="00C0154B">
              <w:rPr>
                <w:sz w:val="20"/>
              </w:rPr>
              <w:sym w:font="Symbol" w:char="F0A3"/>
            </w:r>
            <w:r w:rsidRPr="00C0154B">
              <w:rPr>
                <w:sz w:val="20"/>
              </w:rPr>
              <w:t xml:space="preserve"> </w:t>
            </w:r>
            <w:r w:rsidRPr="00C0154B">
              <w:rPr>
                <w:sz w:val="20"/>
              </w:rPr>
              <w:sym w:font="Symbol" w:char="F044"/>
            </w:r>
            <w:r w:rsidRPr="00C0154B">
              <w:rPr>
                <w:i/>
                <w:iCs/>
                <w:sz w:val="20"/>
              </w:rPr>
              <w:t>f</w:t>
            </w:r>
            <w:r w:rsidRPr="00C0154B">
              <w:rPr>
                <w:sz w:val="20"/>
              </w:rPr>
              <w:t xml:space="preserve"> </w:t>
            </w:r>
            <w:r w:rsidRPr="00C0154B">
              <w:rPr>
                <w:sz w:val="20"/>
              </w:rPr>
              <w:sym w:font="Symbol" w:char="F0A3"/>
            </w:r>
            <w:r w:rsidRPr="00C0154B">
              <w:rPr>
                <w:sz w:val="20"/>
              </w:rPr>
              <w:t xml:space="preserve"> </w:t>
            </w:r>
            <w:r w:rsidRPr="00C0154B">
              <w:rPr>
                <w:sz w:val="20"/>
              </w:rPr>
              <w:sym w:font="Symbol" w:char="F044"/>
            </w:r>
            <w:r w:rsidRPr="00C0154B">
              <w:rPr>
                <w:i/>
                <w:iCs/>
                <w:sz w:val="20"/>
              </w:rPr>
              <w:t>f</w:t>
            </w:r>
            <w:r w:rsidRPr="00647503">
              <w:rPr>
                <w:sz w:val="20"/>
                <w:vertAlign w:val="subscript"/>
              </w:rPr>
              <w:t>max</w:t>
            </w:r>
          </w:p>
        </w:tc>
        <w:tc>
          <w:tcPr>
            <w:tcW w:w="2870" w:type="dxa"/>
            <w:tcBorders>
              <w:bottom w:val="single" w:sz="4" w:space="0" w:color="auto"/>
            </w:tcBorders>
          </w:tcPr>
          <w:p w:rsidR="003F6542" w:rsidRPr="003704BE" w:rsidRDefault="003F6542" w:rsidP="003F6542">
            <w:pPr>
              <w:pStyle w:val="Tabletext"/>
              <w:rPr>
                <w:sz w:val="20"/>
                <w:lang w:val="en-US"/>
              </w:rPr>
            </w:pPr>
            <w:r w:rsidRPr="003704BE">
              <w:rPr>
                <w:sz w:val="20"/>
                <w:lang w:val="en-US"/>
              </w:rPr>
              <w:t xml:space="preserve">2.85 MHz </w:t>
            </w:r>
            <w:r w:rsidRPr="00C0154B">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151" w:type="dxa"/>
            <w:tcBorders>
              <w:bottom w:val="single" w:sz="4" w:space="0" w:color="auto"/>
            </w:tcBorders>
          </w:tcPr>
          <w:p w:rsidR="003F6542" w:rsidRPr="00C0154B" w:rsidRDefault="003F6542" w:rsidP="003F6542">
            <w:pPr>
              <w:pStyle w:val="Tabletext"/>
              <w:jc w:val="center"/>
              <w:rPr>
                <w:sz w:val="20"/>
              </w:rPr>
            </w:pPr>
            <w:r>
              <w:rPr>
                <w:sz w:val="20"/>
              </w:rPr>
              <w:t>–</w:t>
            </w:r>
            <w:r w:rsidRPr="00C0154B">
              <w:rPr>
                <w:sz w:val="20"/>
              </w:rPr>
              <w:t>25 dBm</w:t>
            </w:r>
          </w:p>
        </w:tc>
        <w:tc>
          <w:tcPr>
            <w:tcW w:w="1564" w:type="dxa"/>
            <w:tcBorders>
              <w:bottom w:val="single" w:sz="4" w:space="0" w:color="auto"/>
            </w:tcBorders>
          </w:tcPr>
          <w:p w:rsidR="003F6542" w:rsidRPr="00C0154B" w:rsidRDefault="003F6542" w:rsidP="003F6542">
            <w:pPr>
              <w:pStyle w:val="Tabletext"/>
              <w:jc w:val="center"/>
              <w:rPr>
                <w:sz w:val="20"/>
              </w:rPr>
            </w:pPr>
            <w:r w:rsidRPr="00C0154B">
              <w:rPr>
                <w:sz w:val="20"/>
              </w:rPr>
              <w:t>100 kHz</w:t>
            </w:r>
          </w:p>
        </w:tc>
      </w:tr>
      <w:tr w:rsidR="00673F76" w:rsidRPr="003F6542"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–25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3F6542" w:rsidRPr="003F6542" w:rsidRDefault="0092335B" w:rsidP="003F6542">
            <w:pPr>
              <w:pStyle w:val="Tabletext"/>
              <w:rPr>
                <w:lang w:val="en-US"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3F6542" w:rsidRDefault="00673F76" w:rsidP="00673F76">
      <w:pPr>
        <w:rPr>
          <w:lang w:val="en-US" w:eastAsia="zh-CN"/>
        </w:rPr>
      </w:pPr>
    </w:p>
    <w:p w:rsidR="00673F76" w:rsidRPr="00117065" w:rsidRDefault="00673F76" w:rsidP="00650BE2">
      <w:pPr>
        <w:pStyle w:val="TableNo"/>
        <w:rPr>
          <w:lang w:eastAsia="zh-CN"/>
        </w:rPr>
      </w:pPr>
      <w:bookmarkStart w:id="290" w:name="lt_pId1850"/>
      <w:r w:rsidRPr="00EC207B">
        <w:rPr>
          <w:rFonts w:hint="eastAsia"/>
          <w:lang w:eastAsia="zh-CN"/>
        </w:rPr>
        <w:lastRenderedPageBreak/>
        <w:t>表</w:t>
      </w:r>
      <w:r w:rsidRPr="00EC207B">
        <w:rPr>
          <w:lang w:eastAsia="zh-CN"/>
        </w:rPr>
        <w:t>2.3.2C-2</w:t>
      </w:r>
      <w:bookmarkEnd w:id="290"/>
    </w:p>
    <w:p w:rsidR="00673F76" w:rsidRPr="00117065" w:rsidRDefault="00673F76" w:rsidP="00673F76">
      <w:pPr>
        <w:pStyle w:val="Tabletitle"/>
        <w:rPr>
          <w:lang w:eastAsia="zh-CN"/>
        </w:rPr>
      </w:pPr>
      <w:bookmarkStart w:id="291" w:name="lt_pId1851"/>
      <w:r w:rsidRPr="00EC207B">
        <w:rPr>
          <w:lang w:eastAsia="zh-CN"/>
        </w:rPr>
        <w:t>1.4 MHz</w:t>
      </w:r>
      <w:r w:rsidRPr="00EC207B">
        <w:rPr>
          <w:rFonts w:hint="eastAsia"/>
          <w:lang w:eastAsia="zh-CN"/>
        </w:rPr>
        <w:t>信道带宽的</w:t>
      </w:r>
      <w:r>
        <w:rPr>
          <w:rFonts w:hint="eastAsia"/>
          <w:lang w:eastAsia="zh-CN"/>
        </w:rPr>
        <w:t>中</w:t>
      </w:r>
      <w:r w:rsidRPr="004D62F3">
        <w:rPr>
          <w:rFonts w:hint="eastAsia"/>
          <w:lang w:eastAsia="zh-CN"/>
        </w:rPr>
        <w:t>程</w:t>
      </w:r>
      <w:r w:rsidRPr="004D62F3">
        <w:rPr>
          <w:lang w:eastAsia="zh-CN"/>
        </w:rPr>
        <w:t>BS</w:t>
      </w:r>
      <w:r w:rsidRPr="004D62F3">
        <w:rPr>
          <w:rFonts w:hint="eastAsia"/>
          <w:lang w:eastAsia="zh-CN"/>
        </w:rPr>
        <w:t>的工作</w:t>
      </w:r>
      <w:r w:rsidR="006B0B0A">
        <w:rPr>
          <w:rFonts w:hint="eastAsia"/>
          <w:lang w:eastAsia="zh-CN"/>
        </w:rPr>
        <w:t>频段</w:t>
      </w:r>
      <w:r w:rsidRPr="004D62F3">
        <w:rPr>
          <w:rFonts w:hint="eastAsia"/>
          <w:lang w:eastAsia="zh-CN"/>
        </w:rPr>
        <w:t>无用发射限值，</w:t>
      </w:r>
      <w:bookmarkEnd w:id="291"/>
      <w:r w:rsidRPr="004D62F3">
        <w:rPr>
          <w:lang w:eastAsia="zh-CN"/>
        </w:rPr>
        <w:br/>
        <w:t xml:space="preserve">P </w:t>
      </w:r>
      <w:r w:rsidRPr="004D62F3">
        <w:rPr>
          <w:szCs w:val="24"/>
          <w:lang w:eastAsia="zh-CN"/>
        </w:rPr>
        <w:sym w:font="Symbol" w:char="F0A3"/>
      </w:r>
      <w:r w:rsidRPr="004D62F3">
        <w:rPr>
          <w:lang w:eastAsia="zh-CN"/>
        </w:rPr>
        <w:t xml:space="preserve"> 31 dBm (E-</w:t>
      </w:r>
      <w:r w:rsidRPr="00EC207B">
        <w:rPr>
          <w:lang w:eastAsia="zh-CN"/>
        </w:rPr>
        <w:t>UTRA</w:t>
      </w:r>
      <w:r w:rsidR="006B0B0A">
        <w:rPr>
          <w:rFonts w:hint="eastAsia"/>
          <w:lang w:eastAsia="zh-CN"/>
        </w:rPr>
        <w:t>频段</w:t>
      </w:r>
      <w:r w:rsidRPr="004D62F3">
        <w:rPr>
          <w:lang w:eastAsia="zh-CN"/>
        </w:rPr>
        <w:t xml:space="preserve">≤ </w:t>
      </w:r>
      <w:r w:rsidRPr="00EC207B">
        <w:rPr>
          <w:lang w:eastAsia="zh-CN"/>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3F6542">
              <w:rPr>
                <w:rFonts w:hint="eastAsia"/>
                <w:lang w:eastAsia="zh-CN"/>
              </w:rPr>
              <w:t>、</w:t>
            </w:r>
            <w:r w:rsidR="003F6542">
              <w:rPr>
                <w:lang w:eastAsia="zh-CN"/>
              </w:rPr>
              <w:t>3</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3F6542" w:rsidRPr="003117C7" w:rsidTr="00BB3FB7">
        <w:trPr>
          <w:cantSplit/>
          <w:jc w:val="center"/>
        </w:trPr>
        <w:tc>
          <w:tcPr>
            <w:tcW w:w="2054" w:type="dxa"/>
          </w:tcPr>
          <w:p w:rsidR="003F6542" w:rsidRPr="00F742B7" w:rsidRDefault="003F6542" w:rsidP="003F6542">
            <w:pPr>
              <w:pStyle w:val="Tabletext"/>
              <w:rPr>
                <w:sz w:val="20"/>
              </w:rPr>
            </w:pPr>
            <w:r w:rsidRPr="00F742B7">
              <w:rPr>
                <w:sz w:val="20"/>
              </w:rPr>
              <w:t xml:space="preserve">0 MHz </w:t>
            </w:r>
            <w:r w:rsidRPr="00F742B7">
              <w:rPr>
                <w:sz w:val="20"/>
              </w:rPr>
              <w:sym w:font="Symbol" w:char="F0A3"/>
            </w:r>
            <w:r w:rsidRPr="00F742B7">
              <w:rPr>
                <w:sz w:val="20"/>
              </w:rPr>
              <w:t xml:space="preserve"> </w:t>
            </w:r>
            <w:r w:rsidRPr="00F742B7">
              <w:rPr>
                <w:sz w:val="20"/>
              </w:rPr>
              <w:sym w:font="Symbol" w:char="F044"/>
            </w:r>
            <w:r w:rsidRPr="0042391A">
              <w:rPr>
                <w:i/>
                <w:iCs/>
                <w:sz w:val="20"/>
              </w:rPr>
              <w:t>f</w:t>
            </w:r>
            <w:r w:rsidRPr="00F742B7">
              <w:rPr>
                <w:sz w:val="20"/>
              </w:rPr>
              <w:t xml:space="preserve"> &lt; 1.4 MHz</w:t>
            </w:r>
          </w:p>
        </w:tc>
        <w:tc>
          <w:tcPr>
            <w:tcW w:w="2870" w:type="dxa"/>
          </w:tcPr>
          <w:p w:rsidR="003F6542" w:rsidRPr="00F742B7" w:rsidRDefault="003F6542" w:rsidP="003F6542">
            <w:pPr>
              <w:pStyle w:val="Tabletext"/>
              <w:rPr>
                <w:sz w:val="20"/>
              </w:rPr>
            </w:pPr>
            <w:r w:rsidRPr="00F742B7">
              <w:rPr>
                <w:sz w:val="20"/>
              </w:rPr>
              <w:t xml:space="preserve">0.05 MHz </w:t>
            </w:r>
            <w:r w:rsidRPr="00F742B7">
              <w:rPr>
                <w:sz w:val="20"/>
              </w:rPr>
              <w:sym w:font="Symbol" w:char="F0A3"/>
            </w:r>
            <w:r w:rsidRPr="00F742B7">
              <w:rPr>
                <w:sz w:val="20"/>
              </w:rPr>
              <w:t xml:space="preserve"> </w:t>
            </w:r>
            <w:r w:rsidRPr="0042391A">
              <w:rPr>
                <w:i/>
                <w:iCs/>
                <w:sz w:val="20"/>
              </w:rPr>
              <w:t>f_offset</w:t>
            </w:r>
            <w:r w:rsidRPr="00F742B7">
              <w:rPr>
                <w:sz w:val="20"/>
              </w:rPr>
              <w:t xml:space="preserve"> &lt; 1.45 MHz</w:t>
            </w:r>
          </w:p>
        </w:tc>
        <w:tc>
          <w:tcPr>
            <w:tcW w:w="3293" w:type="dxa"/>
            <w:vAlign w:val="center"/>
          </w:tcPr>
          <w:p w:rsidR="003F6542" w:rsidRPr="00F742B7" w:rsidRDefault="003F6542" w:rsidP="003F6542">
            <w:pPr>
              <w:pStyle w:val="Tabletext"/>
              <w:jc w:val="center"/>
              <w:rPr>
                <w:sz w:val="20"/>
              </w:rPr>
            </w:pPr>
            <w:r w:rsidRPr="00737DCC">
              <w:rPr>
                <w:position w:val="-28"/>
                <w:sz w:val="20"/>
                <w:lang w:val="en-US"/>
              </w:rPr>
              <w:object w:dxaOrig="3840" w:dyaOrig="680" w14:anchorId="676FBF53">
                <v:shape id="_x0000_i1064" type="#_x0000_t75" style="width:2in;height:28.2pt" o:ole="" fillcolor="window">
                  <v:imagedata r:id="rId95" o:title=""/>
                </v:shape>
                <o:OLEObject Type="Embed" ProgID="Equation.3" ShapeID="_x0000_i1064" DrawAspect="Content" ObjectID="_1571128209" r:id="rId96"/>
              </w:object>
            </w:r>
          </w:p>
        </w:tc>
        <w:tc>
          <w:tcPr>
            <w:tcW w:w="1422" w:type="dxa"/>
          </w:tcPr>
          <w:p w:rsidR="003F6542" w:rsidRPr="00F742B7" w:rsidRDefault="003F6542" w:rsidP="003F6542">
            <w:pPr>
              <w:pStyle w:val="Tabletext"/>
              <w:jc w:val="center"/>
              <w:rPr>
                <w:sz w:val="20"/>
              </w:rPr>
            </w:pPr>
            <w:r w:rsidRPr="00F742B7">
              <w:rPr>
                <w:sz w:val="20"/>
              </w:rPr>
              <w:t>100 kHz</w:t>
            </w:r>
          </w:p>
        </w:tc>
      </w:tr>
      <w:tr w:rsidR="003F6542" w:rsidRPr="003117C7" w:rsidTr="00BB3FB7">
        <w:trPr>
          <w:cantSplit/>
          <w:jc w:val="center"/>
        </w:trPr>
        <w:tc>
          <w:tcPr>
            <w:tcW w:w="2054" w:type="dxa"/>
          </w:tcPr>
          <w:p w:rsidR="003F6542" w:rsidRPr="00F742B7" w:rsidRDefault="003F6542" w:rsidP="003F6542">
            <w:pPr>
              <w:pStyle w:val="Tabletext"/>
              <w:rPr>
                <w:sz w:val="20"/>
              </w:rPr>
            </w:pPr>
            <w:r w:rsidRPr="00F742B7">
              <w:rPr>
                <w:sz w:val="20"/>
              </w:rPr>
              <w:t xml:space="preserve">1.4 MHz </w:t>
            </w:r>
            <w:r w:rsidRPr="00F742B7">
              <w:rPr>
                <w:sz w:val="20"/>
              </w:rPr>
              <w:sym w:font="Symbol" w:char="F0A3"/>
            </w:r>
            <w:r w:rsidRPr="00F742B7">
              <w:rPr>
                <w:sz w:val="20"/>
              </w:rPr>
              <w:t xml:space="preserve"> </w:t>
            </w:r>
            <w:r w:rsidRPr="00F742B7">
              <w:rPr>
                <w:sz w:val="20"/>
              </w:rPr>
              <w:sym w:font="Symbol" w:char="F044"/>
            </w:r>
            <w:r w:rsidRPr="0042391A">
              <w:rPr>
                <w:i/>
                <w:iCs/>
                <w:sz w:val="20"/>
              </w:rPr>
              <w:t>f</w:t>
            </w:r>
            <w:r>
              <w:rPr>
                <w:sz w:val="20"/>
              </w:rPr>
              <w:t xml:space="preserve"> &lt; 2.8 </w:t>
            </w:r>
            <w:r w:rsidRPr="00F742B7">
              <w:rPr>
                <w:sz w:val="20"/>
              </w:rPr>
              <w:t>MHz</w:t>
            </w:r>
          </w:p>
        </w:tc>
        <w:tc>
          <w:tcPr>
            <w:tcW w:w="2870" w:type="dxa"/>
          </w:tcPr>
          <w:p w:rsidR="003F6542" w:rsidRPr="00F742B7" w:rsidRDefault="003F6542" w:rsidP="003F6542">
            <w:pPr>
              <w:pStyle w:val="Tabletext"/>
              <w:rPr>
                <w:sz w:val="20"/>
              </w:rPr>
            </w:pPr>
            <w:r w:rsidRPr="00F742B7">
              <w:rPr>
                <w:sz w:val="20"/>
              </w:rPr>
              <w:t xml:space="preserve">1.45 MHz </w:t>
            </w:r>
            <w:r w:rsidRPr="00F742B7">
              <w:rPr>
                <w:sz w:val="20"/>
              </w:rPr>
              <w:sym w:font="Symbol" w:char="F0A3"/>
            </w:r>
            <w:r w:rsidRPr="00F742B7">
              <w:rPr>
                <w:sz w:val="20"/>
              </w:rPr>
              <w:t xml:space="preserve"> </w:t>
            </w:r>
            <w:r w:rsidRPr="0042391A">
              <w:rPr>
                <w:i/>
                <w:iCs/>
                <w:sz w:val="20"/>
              </w:rPr>
              <w:t>f_offset</w:t>
            </w:r>
            <w:r w:rsidRPr="00F742B7">
              <w:rPr>
                <w:sz w:val="20"/>
              </w:rPr>
              <w:t xml:space="preserve"> &lt; 2.85 MHz</w:t>
            </w:r>
          </w:p>
        </w:tc>
        <w:tc>
          <w:tcPr>
            <w:tcW w:w="3293" w:type="dxa"/>
          </w:tcPr>
          <w:p w:rsidR="003F6542" w:rsidRPr="00F742B7" w:rsidRDefault="003F6542" w:rsidP="003F6542">
            <w:pPr>
              <w:pStyle w:val="Tabletext"/>
              <w:jc w:val="center"/>
              <w:rPr>
                <w:sz w:val="20"/>
              </w:rPr>
            </w:pPr>
            <w:r>
              <w:rPr>
                <w:sz w:val="20"/>
              </w:rPr>
              <w:t>–</w:t>
            </w:r>
            <w:r w:rsidRPr="00F742B7">
              <w:rPr>
                <w:sz w:val="20"/>
              </w:rPr>
              <w:t>22.5 dBm</w:t>
            </w:r>
          </w:p>
        </w:tc>
        <w:tc>
          <w:tcPr>
            <w:tcW w:w="1422" w:type="dxa"/>
          </w:tcPr>
          <w:p w:rsidR="003F6542" w:rsidRPr="00F742B7" w:rsidRDefault="003F6542" w:rsidP="003F6542">
            <w:pPr>
              <w:pStyle w:val="Tabletext"/>
              <w:jc w:val="center"/>
              <w:rPr>
                <w:sz w:val="20"/>
              </w:rPr>
            </w:pPr>
            <w:r w:rsidRPr="00F742B7">
              <w:rPr>
                <w:sz w:val="20"/>
              </w:rPr>
              <w:t>100 kHz</w:t>
            </w:r>
          </w:p>
        </w:tc>
      </w:tr>
      <w:tr w:rsidR="003F6542" w:rsidRPr="003117C7" w:rsidTr="00B80A70">
        <w:trPr>
          <w:cantSplit/>
          <w:jc w:val="center"/>
        </w:trPr>
        <w:tc>
          <w:tcPr>
            <w:tcW w:w="2054" w:type="dxa"/>
            <w:tcBorders>
              <w:bottom w:val="single" w:sz="4" w:space="0" w:color="auto"/>
            </w:tcBorders>
          </w:tcPr>
          <w:p w:rsidR="003F6542" w:rsidRPr="00F742B7" w:rsidRDefault="003F6542" w:rsidP="003F6542">
            <w:pPr>
              <w:pStyle w:val="Tabletext"/>
              <w:rPr>
                <w:sz w:val="20"/>
              </w:rPr>
            </w:pPr>
            <w:r w:rsidRPr="00F742B7">
              <w:rPr>
                <w:sz w:val="20"/>
              </w:rPr>
              <w:t xml:space="preserve">2.8 MHz </w:t>
            </w:r>
            <w:r w:rsidRPr="00F742B7">
              <w:rPr>
                <w:sz w:val="20"/>
              </w:rPr>
              <w:sym w:font="Symbol" w:char="F0A3"/>
            </w:r>
            <w:r w:rsidRPr="00F742B7">
              <w:rPr>
                <w:sz w:val="20"/>
              </w:rPr>
              <w:t xml:space="preserve"> </w:t>
            </w:r>
            <w:r w:rsidRPr="00F742B7">
              <w:rPr>
                <w:sz w:val="20"/>
              </w:rPr>
              <w:sym w:font="Symbol" w:char="F044"/>
            </w:r>
            <w:r w:rsidRPr="0042391A">
              <w:rPr>
                <w:i/>
                <w:iCs/>
                <w:sz w:val="20"/>
              </w:rPr>
              <w:t>f</w:t>
            </w:r>
            <w:r w:rsidRPr="00F742B7">
              <w:rPr>
                <w:sz w:val="20"/>
              </w:rPr>
              <w:t xml:space="preserve"> </w:t>
            </w:r>
            <w:r w:rsidRPr="00F742B7">
              <w:rPr>
                <w:sz w:val="20"/>
              </w:rPr>
              <w:sym w:font="Symbol" w:char="F0A3"/>
            </w:r>
            <w:r w:rsidRPr="00F742B7">
              <w:rPr>
                <w:sz w:val="20"/>
              </w:rPr>
              <w:t xml:space="preserve"> </w:t>
            </w:r>
            <w:r w:rsidRPr="00F742B7">
              <w:rPr>
                <w:sz w:val="20"/>
              </w:rPr>
              <w:sym w:font="Symbol" w:char="F044"/>
            </w:r>
            <w:r w:rsidRPr="0042391A">
              <w:rPr>
                <w:i/>
                <w:iCs/>
                <w:sz w:val="20"/>
              </w:rPr>
              <w:t>f</w:t>
            </w:r>
            <w:r w:rsidRPr="00647503">
              <w:rPr>
                <w:sz w:val="20"/>
                <w:vertAlign w:val="subscript"/>
              </w:rPr>
              <w:t>max</w:t>
            </w:r>
          </w:p>
        </w:tc>
        <w:tc>
          <w:tcPr>
            <w:tcW w:w="2870" w:type="dxa"/>
            <w:tcBorders>
              <w:bottom w:val="single" w:sz="4" w:space="0" w:color="auto"/>
            </w:tcBorders>
          </w:tcPr>
          <w:p w:rsidR="003F6542" w:rsidRPr="003704BE" w:rsidRDefault="003F6542" w:rsidP="003F6542">
            <w:pPr>
              <w:pStyle w:val="Tabletext"/>
              <w:rPr>
                <w:sz w:val="20"/>
                <w:lang w:val="en-US"/>
              </w:rPr>
            </w:pPr>
            <w:r w:rsidRPr="003704BE">
              <w:rPr>
                <w:sz w:val="20"/>
                <w:lang w:val="en-US"/>
              </w:rPr>
              <w:t xml:space="preserve">2.85 MHz </w:t>
            </w:r>
            <w:r w:rsidRPr="00F742B7">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bottom w:val="single" w:sz="4" w:space="0" w:color="auto"/>
            </w:tcBorders>
          </w:tcPr>
          <w:p w:rsidR="003F6542" w:rsidRPr="00F742B7" w:rsidRDefault="003F6542" w:rsidP="003F6542">
            <w:pPr>
              <w:pStyle w:val="Tabletext"/>
              <w:jc w:val="center"/>
              <w:rPr>
                <w:sz w:val="20"/>
              </w:rPr>
            </w:pPr>
            <w:r>
              <w:rPr>
                <w:sz w:val="20"/>
              </w:rPr>
              <w:t>–</w:t>
            </w:r>
            <w:r w:rsidRPr="00F742B7">
              <w:rPr>
                <w:sz w:val="20"/>
              </w:rPr>
              <w:t>25 dBm</w:t>
            </w:r>
          </w:p>
        </w:tc>
        <w:tc>
          <w:tcPr>
            <w:tcW w:w="1422" w:type="dxa"/>
            <w:tcBorders>
              <w:bottom w:val="single" w:sz="4" w:space="0" w:color="auto"/>
            </w:tcBorders>
          </w:tcPr>
          <w:p w:rsidR="003F6542" w:rsidRPr="00F742B7" w:rsidRDefault="003F6542" w:rsidP="003F6542">
            <w:pPr>
              <w:pStyle w:val="Tabletext"/>
              <w:jc w:val="center"/>
              <w:rPr>
                <w:sz w:val="20"/>
              </w:rPr>
            </w:pPr>
            <w:r w:rsidRPr="00F742B7">
              <w:rPr>
                <w:sz w:val="20"/>
              </w:rPr>
              <w:t>100 kHz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–25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8B49F3">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3F6542" w:rsidRPr="003117C7" w:rsidRDefault="0092335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Pr="00117065" w:rsidRDefault="00673F76" w:rsidP="00650BE2">
      <w:pPr>
        <w:pStyle w:val="TableNo"/>
        <w:rPr>
          <w:lang w:eastAsia="zh-CN"/>
        </w:rPr>
      </w:pPr>
      <w:bookmarkStart w:id="292" w:name="lt_pId1875"/>
      <w:r>
        <w:rPr>
          <w:rFonts w:hint="eastAsia"/>
          <w:lang w:eastAsia="zh-CN"/>
        </w:rPr>
        <w:t>表</w:t>
      </w:r>
      <w:r w:rsidRPr="00117065">
        <w:rPr>
          <w:lang w:eastAsia="zh-CN"/>
        </w:rPr>
        <w:t>2.3.2C-2a</w:t>
      </w:r>
      <w:bookmarkEnd w:id="292"/>
    </w:p>
    <w:p w:rsidR="00673F76" w:rsidRPr="00117065" w:rsidRDefault="00673F76" w:rsidP="008B49F3">
      <w:pPr>
        <w:pStyle w:val="Tabletitle"/>
        <w:rPr>
          <w:lang w:eastAsia="zh-CN"/>
        </w:rPr>
      </w:pPr>
      <w:r w:rsidRPr="00EC207B">
        <w:rPr>
          <w:lang w:eastAsia="zh-CN"/>
        </w:rPr>
        <w:t>1.4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Pr="00EC207B">
        <w:rPr>
          <w:rFonts w:hint="eastAsia"/>
          <w:lang w:eastAsia="zh-CN"/>
        </w:rPr>
        <w:t>，</w:t>
      </w:r>
      <w:r w:rsidR="008B49F3">
        <w:rPr>
          <w:lang w:eastAsia="zh-CN"/>
        </w:rPr>
        <w:br/>
      </w:r>
      <w:r w:rsidRPr="004D62F3">
        <w:rPr>
          <w:lang w:eastAsia="zh-CN"/>
        </w:rPr>
        <w:t xml:space="preserve">P </w:t>
      </w:r>
      <w:r w:rsidRPr="004D62F3">
        <w:rPr>
          <w:szCs w:val="24"/>
          <w:lang w:eastAsia="zh-CN"/>
        </w:rPr>
        <w:sym w:font="Symbol" w:char="F0A3"/>
      </w:r>
      <w:r w:rsidRPr="004D62F3">
        <w:rPr>
          <w:lang w:eastAsia="zh-CN"/>
        </w:rPr>
        <w:t xml:space="preserve"> 31 dBm (E-UTRA</w:t>
      </w:r>
      <w:r w:rsidR="006B0B0A">
        <w:rPr>
          <w:rFonts w:hint="eastAsia"/>
          <w:lang w:eastAsia="zh-CN"/>
        </w:rPr>
        <w:t>频段</w:t>
      </w:r>
      <w:r w:rsidRPr="004D62F3">
        <w:rPr>
          <w:lang w:eastAsia="zh-CN"/>
        </w:rPr>
        <w:t>&gt;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3F6542">
              <w:rPr>
                <w:rFonts w:hint="eastAsia"/>
                <w:lang w:eastAsia="zh-CN"/>
              </w:rPr>
              <w:t>、</w:t>
            </w:r>
            <w:r w:rsidR="003F6542">
              <w:rPr>
                <w:lang w:eastAsia="zh-CN"/>
              </w:rPr>
              <w:t>3</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3F6542" w:rsidRPr="003117C7" w:rsidTr="00BB3FB7">
        <w:trPr>
          <w:cantSplit/>
          <w:jc w:val="center"/>
        </w:trPr>
        <w:tc>
          <w:tcPr>
            <w:tcW w:w="2054" w:type="dxa"/>
          </w:tcPr>
          <w:p w:rsidR="003F6542" w:rsidRPr="0042391A" w:rsidRDefault="003F6542" w:rsidP="003F6542">
            <w:pPr>
              <w:pStyle w:val="Tabletext"/>
              <w:rPr>
                <w:sz w:val="20"/>
              </w:rPr>
            </w:pPr>
            <w:r w:rsidRPr="0042391A">
              <w:rPr>
                <w:sz w:val="20"/>
              </w:rPr>
              <w:t xml:space="preserve">0 MHz </w:t>
            </w:r>
            <w:r w:rsidRPr="0042391A">
              <w:rPr>
                <w:sz w:val="20"/>
              </w:rPr>
              <w:sym w:font="Symbol" w:char="F0A3"/>
            </w:r>
            <w:r w:rsidRPr="0042391A">
              <w:rPr>
                <w:sz w:val="20"/>
              </w:rPr>
              <w:t xml:space="preserve"> </w:t>
            </w:r>
            <w:r w:rsidRPr="0042391A">
              <w:rPr>
                <w:sz w:val="20"/>
              </w:rPr>
              <w:sym w:font="Symbol" w:char="F044"/>
            </w:r>
            <w:r w:rsidRPr="00705B21">
              <w:rPr>
                <w:i/>
                <w:iCs/>
                <w:sz w:val="20"/>
              </w:rPr>
              <w:t>f</w:t>
            </w:r>
            <w:r w:rsidRPr="0042391A">
              <w:rPr>
                <w:sz w:val="20"/>
              </w:rPr>
              <w:t xml:space="preserve"> &lt; 1.4 MHz</w:t>
            </w:r>
          </w:p>
        </w:tc>
        <w:tc>
          <w:tcPr>
            <w:tcW w:w="2870" w:type="dxa"/>
          </w:tcPr>
          <w:p w:rsidR="003F6542" w:rsidRPr="0042391A" w:rsidRDefault="003F6542" w:rsidP="003F6542">
            <w:pPr>
              <w:pStyle w:val="Tabletext"/>
              <w:rPr>
                <w:sz w:val="20"/>
              </w:rPr>
            </w:pPr>
            <w:r w:rsidRPr="0042391A">
              <w:rPr>
                <w:sz w:val="20"/>
              </w:rPr>
              <w:t xml:space="preserve">0.05 MHz </w:t>
            </w:r>
            <w:r w:rsidRPr="0042391A">
              <w:rPr>
                <w:sz w:val="20"/>
              </w:rPr>
              <w:sym w:font="Symbol" w:char="F0A3"/>
            </w:r>
            <w:r w:rsidRPr="0042391A">
              <w:rPr>
                <w:sz w:val="20"/>
              </w:rPr>
              <w:t xml:space="preserve"> </w:t>
            </w:r>
            <w:r w:rsidRPr="00705B21">
              <w:rPr>
                <w:i/>
                <w:iCs/>
                <w:sz w:val="20"/>
              </w:rPr>
              <w:t>f_offset</w:t>
            </w:r>
            <w:r w:rsidRPr="0042391A">
              <w:rPr>
                <w:sz w:val="20"/>
              </w:rPr>
              <w:t xml:space="preserve"> &lt; 1.45 MHz</w:t>
            </w:r>
          </w:p>
        </w:tc>
        <w:tc>
          <w:tcPr>
            <w:tcW w:w="3293" w:type="dxa"/>
            <w:vAlign w:val="center"/>
          </w:tcPr>
          <w:p w:rsidR="003F6542" w:rsidRPr="0042391A" w:rsidRDefault="003F6542" w:rsidP="003F6542">
            <w:pPr>
              <w:pStyle w:val="Tabletext"/>
              <w:jc w:val="center"/>
              <w:rPr>
                <w:sz w:val="20"/>
              </w:rPr>
            </w:pPr>
            <w:r w:rsidRPr="00737DCC">
              <w:rPr>
                <w:position w:val="-28"/>
                <w:sz w:val="20"/>
                <w:lang w:val="en-US"/>
              </w:rPr>
              <w:object w:dxaOrig="3840" w:dyaOrig="680" w14:anchorId="0993F00F">
                <v:shape id="_x0000_i1065" type="#_x0000_t75" style="width:2in;height:28.2pt" o:ole="" fillcolor="window">
                  <v:imagedata r:id="rId97" o:title=""/>
                </v:shape>
                <o:OLEObject Type="Embed" ProgID="Equation.3" ShapeID="_x0000_i1065" DrawAspect="Content" ObjectID="_1571128210" r:id="rId98"/>
              </w:object>
            </w:r>
          </w:p>
        </w:tc>
        <w:tc>
          <w:tcPr>
            <w:tcW w:w="1422" w:type="dxa"/>
          </w:tcPr>
          <w:p w:rsidR="003F6542" w:rsidRPr="0042391A" w:rsidRDefault="003F6542" w:rsidP="003F6542">
            <w:pPr>
              <w:pStyle w:val="Tabletext"/>
              <w:jc w:val="center"/>
              <w:rPr>
                <w:sz w:val="20"/>
              </w:rPr>
            </w:pPr>
            <w:r w:rsidRPr="0042391A">
              <w:rPr>
                <w:sz w:val="20"/>
              </w:rPr>
              <w:t>100 kHz</w:t>
            </w:r>
          </w:p>
        </w:tc>
      </w:tr>
      <w:tr w:rsidR="003F6542" w:rsidRPr="003117C7" w:rsidTr="00BB3FB7">
        <w:trPr>
          <w:cantSplit/>
          <w:jc w:val="center"/>
        </w:trPr>
        <w:tc>
          <w:tcPr>
            <w:tcW w:w="2054" w:type="dxa"/>
          </w:tcPr>
          <w:p w:rsidR="003F6542" w:rsidRPr="0042391A" w:rsidRDefault="003F6542" w:rsidP="003F6542">
            <w:pPr>
              <w:pStyle w:val="Tabletext"/>
              <w:rPr>
                <w:sz w:val="20"/>
              </w:rPr>
            </w:pPr>
            <w:r w:rsidRPr="0042391A">
              <w:rPr>
                <w:sz w:val="20"/>
              </w:rPr>
              <w:t xml:space="preserve">1.4 MHz </w:t>
            </w:r>
            <w:r w:rsidRPr="0042391A">
              <w:rPr>
                <w:sz w:val="20"/>
              </w:rPr>
              <w:sym w:font="Symbol" w:char="F0A3"/>
            </w:r>
            <w:r w:rsidRPr="0042391A">
              <w:rPr>
                <w:sz w:val="20"/>
              </w:rPr>
              <w:t xml:space="preserve"> </w:t>
            </w:r>
            <w:r w:rsidRPr="0042391A">
              <w:rPr>
                <w:sz w:val="20"/>
              </w:rPr>
              <w:sym w:font="Symbol" w:char="F044"/>
            </w:r>
            <w:r w:rsidRPr="00705B21">
              <w:rPr>
                <w:i/>
                <w:iCs/>
                <w:sz w:val="20"/>
              </w:rPr>
              <w:t>f</w:t>
            </w:r>
            <w:r>
              <w:rPr>
                <w:sz w:val="20"/>
              </w:rPr>
              <w:t xml:space="preserve"> &lt; 2.8 </w:t>
            </w:r>
            <w:r w:rsidRPr="0042391A">
              <w:rPr>
                <w:sz w:val="20"/>
              </w:rPr>
              <w:t>MHz</w:t>
            </w:r>
          </w:p>
        </w:tc>
        <w:tc>
          <w:tcPr>
            <w:tcW w:w="2870" w:type="dxa"/>
          </w:tcPr>
          <w:p w:rsidR="003F6542" w:rsidRPr="0042391A" w:rsidRDefault="003F6542" w:rsidP="003F6542">
            <w:pPr>
              <w:pStyle w:val="Tabletext"/>
              <w:rPr>
                <w:sz w:val="20"/>
              </w:rPr>
            </w:pPr>
            <w:r w:rsidRPr="0042391A">
              <w:rPr>
                <w:sz w:val="20"/>
              </w:rPr>
              <w:t xml:space="preserve">1.45 MHz </w:t>
            </w:r>
            <w:r w:rsidRPr="0042391A">
              <w:rPr>
                <w:sz w:val="20"/>
              </w:rPr>
              <w:sym w:font="Symbol" w:char="F0A3"/>
            </w:r>
            <w:r w:rsidRPr="0042391A">
              <w:rPr>
                <w:sz w:val="20"/>
              </w:rPr>
              <w:t xml:space="preserve"> </w:t>
            </w:r>
            <w:r w:rsidRPr="00705B21">
              <w:rPr>
                <w:i/>
                <w:iCs/>
                <w:sz w:val="20"/>
              </w:rPr>
              <w:t>f_offset</w:t>
            </w:r>
            <w:r w:rsidRPr="0042391A">
              <w:rPr>
                <w:sz w:val="20"/>
              </w:rPr>
              <w:t xml:space="preserve"> &lt; 2.85 MHz</w:t>
            </w:r>
          </w:p>
        </w:tc>
        <w:tc>
          <w:tcPr>
            <w:tcW w:w="3293" w:type="dxa"/>
          </w:tcPr>
          <w:p w:rsidR="003F6542" w:rsidRPr="0042391A" w:rsidRDefault="003F6542" w:rsidP="003F6542">
            <w:pPr>
              <w:pStyle w:val="Tabletext"/>
              <w:jc w:val="center"/>
              <w:rPr>
                <w:sz w:val="20"/>
              </w:rPr>
            </w:pPr>
            <w:r>
              <w:rPr>
                <w:sz w:val="20"/>
              </w:rPr>
              <w:t>–</w:t>
            </w:r>
            <w:r w:rsidRPr="0042391A">
              <w:rPr>
                <w:sz w:val="20"/>
              </w:rPr>
              <w:t>22.2 dBm</w:t>
            </w:r>
          </w:p>
        </w:tc>
        <w:tc>
          <w:tcPr>
            <w:tcW w:w="1422" w:type="dxa"/>
          </w:tcPr>
          <w:p w:rsidR="003F6542" w:rsidRPr="0042391A" w:rsidRDefault="003F6542" w:rsidP="003F6542">
            <w:pPr>
              <w:pStyle w:val="Tabletext"/>
              <w:jc w:val="center"/>
              <w:rPr>
                <w:sz w:val="20"/>
              </w:rPr>
            </w:pPr>
            <w:r w:rsidRPr="0042391A">
              <w:rPr>
                <w:sz w:val="20"/>
              </w:rPr>
              <w:t>100 kHz</w:t>
            </w:r>
          </w:p>
        </w:tc>
      </w:tr>
      <w:tr w:rsidR="003F6542" w:rsidRPr="003117C7" w:rsidTr="00B80A70">
        <w:trPr>
          <w:cantSplit/>
          <w:jc w:val="center"/>
        </w:trPr>
        <w:tc>
          <w:tcPr>
            <w:tcW w:w="2054" w:type="dxa"/>
            <w:tcBorders>
              <w:bottom w:val="single" w:sz="4" w:space="0" w:color="auto"/>
            </w:tcBorders>
          </w:tcPr>
          <w:p w:rsidR="003F6542" w:rsidRPr="0042391A" w:rsidRDefault="003F6542" w:rsidP="003F6542">
            <w:pPr>
              <w:pStyle w:val="Tabletext"/>
              <w:rPr>
                <w:sz w:val="20"/>
              </w:rPr>
            </w:pPr>
            <w:r w:rsidRPr="0042391A">
              <w:rPr>
                <w:sz w:val="20"/>
              </w:rPr>
              <w:t xml:space="preserve">2.8 MHz </w:t>
            </w:r>
            <w:r w:rsidRPr="0042391A">
              <w:rPr>
                <w:sz w:val="20"/>
              </w:rPr>
              <w:sym w:font="Symbol" w:char="F0A3"/>
            </w:r>
            <w:r w:rsidRPr="0042391A">
              <w:rPr>
                <w:sz w:val="20"/>
              </w:rPr>
              <w:t xml:space="preserve"> </w:t>
            </w:r>
            <w:r w:rsidRPr="0042391A">
              <w:rPr>
                <w:sz w:val="20"/>
              </w:rPr>
              <w:sym w:font="Symbol" w:char="F044"/>
            </w:r>
            <w:r w:rsidRPr="00705B21">
              <w:rPr>
                <w:i/>
                <w:iCs/>
                <w:sz w:val="20"/>
              </w:rPr>
              <w:t>f</w:t>
            </w:r>
            <w:r w:rsidRPr="0042391A">
              <w:rPr>
                <w:sz w:val="20"/>
              </w:rPr>
              <w:t xml:space="preserve"> </w:t>
            </w:r>
            <w:r w:rsidRPr="0042391A">
              <w:rPr>
                <w:sz w:val="20"/>
              </w:rPr>
              <w:sym w:font="Symbol" w:char="F0A3"/>
            </w:r>
            <w:r w:rsidRPr="0042391A">
              <w:rPr>
                <w:sz w:val="20"/>
              </w:rPr>
              <w:t xml:space="preserve"> </w:t>
            </w:r>
            <w:r w:rsidRPr="0042391A">
              <w:rPr>
                <w:sz w:val="20"/>
              </w:rPr>
              <w:sym w:font="Symbol" w:char="F044"/>
            </w:r>
            <w:r w:rsidRPr="00705B21">
              <w:rPr>
                <w:i/>
                <w:iCs/>
                <w:sz w:val="20"/>
              </w:rPr>
              <w:t>f</w:t>
            </w:r>
            <w:r w:rsidRPr="00647503">
              <w:rPr>
                <w:sz w:val="20"/>
                <w:vertAlign w:val="subscript"/>
              </w:rPr>
              <w:t>max</w:t>
            </w:r>
          </w:p>
        </w:tc>
        <w:tc>
          <w:tcPr>
            <w:tcW w:w="2870" w:type="dxa"/>
            <w:tcBorders>
              <w:bottom w:val="single" w:sz="4" w:space="0" w:color="auto"/>
            </w:tcBorders>
          </w:tcPr>
          <w:p w:rsidR="003F6542" w:rsidRPr="003704BE" w:rsidRDefault="003F6542" w:rsidP="003F6542">
            <w:pPr>
              <w:pStyle w:val="Tabletext"/>
              <w:rPr>
                <w:sz w:val="20"/>
                <w:lang w:val="en-US"/>
              </w:rPr>
            </w:pPr>
            <w:r w:rsidRPr="003704BE">
              <w:rPr>
                <w:sz w:val="20"/>
                <w:lang w:val="en-US"/>
              </w:rPr>
              <w:t xml:space="preserve">2.85 MHz </w:t>
            </w:r>
            <w:r w:rsidRPr="0042391A">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bottom w:val="single" w:sz="4" w:space="0" w:color="auto"/>
            </w:tcBorders>
          </w:tcPr>
          <w:p w:rsidR="003F6542" w:rsidRPr="0042391A" w:rsidRDefault="003F6542" w:rsidP="003F6542">
            <w:pPr>
              <w:pStyle w:val="Tabletext"/>
              <w:jc w:val="center"/>
              <w:rPr>
                <w:sz w:val="20"/>
              </w:rPr>
            </w:pPr>
            <w:r>
              <w:rPr>
                <w:sz w:val="20"/>
              </w:rPr>
              <w:t>–</w:t>
            </w:r>
            <w:r w:rsidRPr="0042391A">
              <w:rPr>
                <w:sz w:val="20"/>
              </w:rPr>
              <w:t>25 dBm</w:t>
            </w:r>
          </w:p>
        </w:tc>
        <w:tc>
          <w:tcPr>
            <w:tcW w:w="1422" w:type="dxa"/>
            <w:tcBorders>
              <w:bottom w:val="single" w:sz="4" w:space="0" w:color="auto"/>
            </w:tcBorders>
          </w:tcPr>
          <w:p w:rsidR="003F6542" w:rsidRPr="0042391A" w:rsidRDefault="003F6542" w:rsidP="003F6542">
            <w:pPr>
              <w:pStyle w:val="Tabletext"/>
              <w:jc w:val="center"/>
              <w:rPr>
                <w:sz w:val="20"/>
              </w:rPr>
            </w:pPr>
            <w:r w:rsidRPr="0042391A">
              <w:rPr>
                <w:sz w:val="20"/>
              </w:rPr>
              <w:t>100 kHz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–25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3F6542" w:rsidRPr="003117C7" w:rsidRDefault="0092335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Pr="00117065" w:rsidRDefault="00673F76" w:rsidP="00650BE2">
      <w:pPr>
        <w:pStyle w:val="TableNo"/>
        <w:rPr>
          <w:lang w:eastAsia="zh-CN"/>
        </w:rPr>
      </w:pPr>
      <w:bookmarkStart w:id="293" w:name="lt_pId1899"/>
      <w:r w:rsidRPr="00257B6B">
        <w:rPr>
          <w:rFonts w:hint="eastAsia"/>
          <w:lang w:eastAsia="zh-CN"/>
        </w:rPr>
        <w:lastRenderedPageBreak/>
        <w:t>表</w:t>
      </w:r>
      <w:r w:rsidRPr="00257B6B">
        <w:rPr>
          <w:lang w:eastAsia="zh-CN"/>
        </w:rPr>
        <w:t>2.3.2C-3</w:t>
      </w:r>
      <w:bookmarkEnd w:id="293"/>
    </w:p>
    <w:p w:rsidR="00673F76" w:rsidRPr="00117065" w:rsidRDefault="00673F76" w:rsidP="00673F76">
      <w:pPr>
        <w:pStyle w:val="Tabletitle"/>
        <w:rPr>
          <w:lang w:eastAsia="zh-CN"/>
        </w:rPr>
      </w:pPr>
      <w:bookmarkStart w:id="294" w:name="lt_pId1900"/>
      <w:r>
        <w:rPr>
          <w:lang w:eastAsia="zh-CN"/>
        </w:rPr>
        <w:t>3</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Pr="00EC207B">
        <w:rPr>
          <w:rFonts w:hint="eastAsia"/>
          <w:lang w:eastAsia="zh-CN"/>
        </w:rPr>
        <w:t>，</w:t>
      </w:r>
      <w:bookmarkEnd w:id="294"/>
      <w:r w:rsidRPr="00117065">
        <w:rPr>
          <w:lang w:eastAsia="zh-CN"/>
        </w:rPr>
        <w:br/>
      </w:r>
      <w:r w:rsidRPr="004D62F3">
        <w:rPr>
          <w:lang w:eastAsia="zh-CN"/>
        </w:rPr>
        <w:t xml:space="preserve">31 &lt;P </w:t>
      </w:r>
      <w:r w:rsidRPr="004D62F3">
        <w:rPr>
          <w:szCs w:val="24"/>
          <w:lang w:eastAsia="zh-CN"/>
        </w:rPr>
        <w:sym w:font="Symbol" w:char="F0A3"/>
      </w:r>
      <w:r w:rsidRPr="004D62F3">
        <w:rPr>
          <w:lang w:eastAsia="zh-CN"/>
        </w:rPr>
        <w:t xml:space="preserve"> 38 dBm </w:t>
      </w:r>
      <w:r w:rsidRPr="00EC207B">
        <w:rPr>
          <w:lang w:eastAsia="zh-CN"/>
        </w:rPr>
        <w:t xml:space="preserve">(E-UTRA </w:t>
      </w:r>
      <w:r w:rsidR="006B0B0A">
        <w:rPr>
          <w:rFonts w:hint="eastAsia"/>
          <w:lang w:eastAsia="zh-CN"/>
        </w:rPr>
        <w:t>频段</w:t>
      </w:r>
      <w:r w:rsidRPr="004D62F3">
        <w:rPr>
          <w:lang w:eastAsia="zh-CN"/>
        </w:rPr>
        <w:t xml:space="preserve">≤ </w:t>
      </w:r>
      <w:r w:rsidRPr="00EC207B">
        <w:rPr>
          <w:lang w:eastAsia="zh-CN"/>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3117C7">
              <w:rPr>
                <w:lang w:eastAsia="zh-CN"/>
              </w:rPr>
              <w:t>f_offset</w:t>
            </w:r>
          </w:p>
        </w:tc>
        <w:tc>
          <w:tcPr>
            <w:tcW w:w="3332"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3F6542">
              <w:rPr>
                <w:rFonts w:hint="eastAsia"/>
                <w:lang w:eastAsia="zh-CN"/>
              </w:rPr>
              <w:t>、</w:t>
            </w:r>
            <w:r w:rsidR="003F6542">
              <w:rPr>
                <w:lang w:eastAsia="zh-CN"/>
              </w:rPr>
              <w:t>3</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3F6542" w:rsidRPr="003117C7" w:rsidTr="00BB3FB7">
        <w:trPr>
          <w:cantSplit/>
          <w:jc w:val="center"/>
        </w:trPr>
        <w:tc>
          <w:tcPr>
            <w:tcW w:w="2053" w:type="dxa"/>
          </w:tcPr>
          <w:p w:rsidR="003F6542" w:rsidRPr="00705B21" w:rsidRDefault="003F6542" w:rsidP="003F6542">
            <w:pPr>
              <w:pStyle w:val="Tabletext"/>
              <w:rPr>
                <w:sz w:val="20"/>
              </w:rPr>
            </w:pPr>
            <w:r w:rsidRPr="00705B21">
              <w:rPr>
                <w:sz w:val="20"/>
              </w:rPr>
              <w:t xml:space="preserve">0 MHz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705B21">
              <w:rPr>
                <w:sz w:val="20"/>
              </w:rPr>
              <w:t xml:space="preserve"> &lt; 3 MHz</w:t>
            </w:r>
          </w:p>
        </w:tc>
        <w:tc>
          <w:tcPr>
            <w:tcW w:w="2871" w:type="dxa"/>
          </w:tcPr>
          <w:p w:rsidR="003F6542" w:rsidRPr="00705B21" w:rsidRDefault="003F6542" w:rsidP="003F6542">
            <w:pPr>
              <w:pStyle w:val="Tabletext"/>
              <w:rPr>
                <w:sz w:val="20"/>
              </w:rPr>
            </w:pPr>
            <w:r w:rsidRPr="00705B21">
              <w:rPr>
                <w:sz w:val="20"/>
              </w:rPr>
              <w:t xml:space="preserve">0.05 MHz </w:t>
            </w:r>
            <w:r w:rsidRPr="00705B21">
              <w:rPr>
                <w:sz w:val="20"/>
              </w:rPr>
              <w:sym w:font="Symbol" w:char="F0A3"/>
            </w:r>
            <w:r w:rsidRPr="00705B21">
              <w:rPr>
                <w:sz w:val="20"/>
              </w:rPr>
              <w:t xml:space="preserve"> </w:t>
            </w:r>
            <w:r w:rsidRPr="007E5343">
              <w:rPr>
                <w:i/>
                <w:iCs/>
                <w:sz w:val="20"/>
              </w:rPr>
              <w:t>f_offset</w:t>
            </w:r>
            <w:r w:rsidRPr="00705B21">
              <w:rPr>
                <w:sz w:val="20"/>
              </w:rPr>
              <w:t xml:space="preserve"> &lt; 3.05 MHz</w:t>
            </w:r>
          </w:p>
        </w:tc>
        <w:tc>
          <w:tcPr>
            <w:tcW w:w="3332" w:type="dxa"/>
            <w:vAlign w:val="center"/>
          </w:tcPr>
          <w:p w:rsidR="003F6542" w:rsidRPr="00705B21" w:rsidRDefault="003F6542" w:rsidP="003F6542">
            <w:pPr>
              <w:pStyle w:val="Tabletext"/>
              <w:jc w:val="center"/>
              <w:rPr>
                <w:sz w:val="20"/>
              </w:rPr>
            </w:pPr>
            <w:r w:rsidRPr="00737DCC">
              <w:rPr>
                <w:position w:val="-28"/>
                <w:sz w:val="20"/>
                <w:lang w:val="en-US"/>
              </w:rPr>
              <w:object w:dxaOrig="3720" w:dyaOrig="680" w14:anchorId="68D8E3A8">
                <v:shape id="_x0000_i1066" type="#_x0000_t75" style="width:136.8pt;height:28.2pt" o:ole="" fillcolor="window">
                  <v:imagedata r:id="rId99" o:title=""/>
                </v:shape>
                <o:OLEObject Type="Embed" ProgID="Equation.3" ShapeID="_x0000_i1066" DrawAspect="Content" ObjectID="_1571128211" r:id="rId100"/>
              </w:object>
            </w:r>
          </w:p>
        </w:tc>
        <w:tc>
          <w:tcPr>
            <w:tcW w:w="1383" w:type="dxa"/>
          </w:tcPr>
          <w:p w:rsidR="003F6542" w:rsidRPr="00705B21" w:rsidRDefault="003F6542" w:rsidP="003F6542">
            <w:pPr>
              <w:pStyle w:val="Tabletext"/>
              <w:jc w:val="center"/>
              <w:rPr>
                <w:sz w:val="20"/>
              </w:rPr>
            </w:pPr>
            <w:r w:rsidRPr="00705B21">
              <w:rPr>
                <w:sz w:val="20"/>
              </w:rPr>
              <w:t>100 kHz</w:t>
            </w:r>
          </w:p>
        </w:tc>
      </w:tr>
      <w:tr w:rsidR="003F6542" w:rsidRPr="003117C7" w:rsidTr="00BB3FB7">
        <w:trPr>
          <w:cantSplit/>
          <w:jc w:val="center"/>
        </w:trPr>
        <w:tc>
          <w:tcPr>
            <w:tcW w:w="2053" w:type="dxa"/>
          </w:tcPr>
          <w:p w:rsidR="003F6542" w:rsidRPr="00705B21" w:rsidRDefault="003F6542" w:rsidP="003F6542">
            <w:pPr>
              <w:pStyle w:val="Tabletext"/>
              <w:rPr>
                <w:sz w:val="20"/>
              </w:rPr>
            </w:pPr>
            <w:r w:rsidRPr="00705B21">
              <w:rPr>
                <w:sz w:val="20"/>
              </w:rPr>
              <w:t xml:space="preserve">3 MHz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705B21">
              <w:rPr>
                <w:sz w:val="20"/>
              </w:rPr>
              <w:t xml:space="preserve"> &lt; 6 MHz</w:t>
            </w:r>
          </w:p>
        </w:tc>
        <w:tc>
          <w:tcPr>
            <w:tcW w:w="2871" w:type="dxa"/>
          </w:tcPr>
          <w:p w:rsidR="003F6542" w:rsidRPr="00705B21" w:rsidRDefault="003F6542" w:rsidP="003F6542">
            <w:pPr>
              <w:pStyle w:val="Tabletext"/>
              <w:rPr>
                <w:sz w:val="20"/>
              </w:rPr>
            </w:pPr>
            <w:r w:rsidRPr="00705B21">
              <w:rPr>
                <w:sz w:val="20"/>
              </w:rPr>
              <w:t xml:space="preserve">3.05 MHz </w:t>
            </w:r>
            <w:r w:rsidRPr="00705B21">
              <w:rPr>
                <w:sz w:val="20"/>
              </w:rPr>
              <w:sym w:font="Symbol" w:char="F0A3"/>
            </w:r>
            <w:r w:rsidRPr="00705B21">
              <w:rPr>
                <w:sz w:val="20"/>
              </w:rPr>
              <w:t xml:space="preserve"> </w:t>
            </w:r>
            <w:r w:rsidRPr="007E5343">
              <w:rPr>
                <w:i/>
                <w:iCs/>
                <w:sz w:val="20"/>
              </w:rPr>
              <w:t>f_offset</w:t>
            </w:r>
            <w:r w:rsidRPr="00705B21">
              <w:rPr>
                <w:sz w:val="20"/>
              </w:rPr>
              <w:t xml:space="preserve"> &lt; 6.05 MHz</w:t>
            </w:r>
          </w:p>
        </w:tc>
        <w:tc>
          <w:tcPr>
            <w:tcW w:w="3332" w:type="dxa"/>
          </w:tcPr>
          <w:p w:rsidR="003F6542" w:rsidRPr="00705B21" w:rsidRDefault="003F6542" w:rsidP="003F6542">
            <w:pPr>
              <w:pStyle w:val="Tabletext"/>
              <w:jc w:val="center"/>
              <w:rPr>
                <w:sz w:val="20"/>
              </w:rPr>
            </w:pPr>
            <w:r w:rsidRPr="007E5343">
              <w:rPr>
                <w:i/>
                <w:iCs/>
                <w:sz w:val="20"/>
              </w:rPr>
              <w:t>P</w:t>
            </w:r>
            <w:r>
              <w:rPr>
                <w:i/>
                <w:iCs/>
                <w:sz w:val="20"/>
              </w:rPr>
              <w:t> </w:t>
            </w:r>
            <w:r>
              <w:rPr>
                <w:sz w:val="20"/>
              </w:rPr>
              <w:t xml:space="preserve">– </w:t>
            </w:r>
            <w:r w:rsidRPr="00705B21">
              <w:rPr>
                <w:sz w:val="20"/>
              </w:rPr>
              <w:t>57.5 dB</w:t>
            </w:r>
          </w:p>
        </w:tc>
        <w:tc>
          <w:tcPr>
            <w:tcW w:w="1383" w:type="dxa"/>
          </w:tcPr>
          <w:p w:rsidR="003F6542" w:rsidRPr="00705B21" w:rsidRDefault="003F6542" w:rsidP="003F6542">
            <w:pPr>
              <w:pStyle w:val="Tabletext"/>
              <w:jc w:val="center"/>
              <w:rPr>
                <w:sz w:val="20"/>
              </w:rPr>
            </w:pPr>
            <w:r w:rsidRPr="00705B21">
              <w:rPr>
                <w:sz w:val="20"/>
              </w:rPr>
              <w:t>100 kHz</w:t>
            </w:r>
          </w:p>
        </w:tc>
      </w:tr>
      <w:tr w:rsidR="003F6542" w:rsidRPr="003117C7" w:rsidTr="00B80A70">
        <w:trPr>
          <w:cantSplit/>
          <w:jc w:val="center"/>
        </w:trPr>
        <w:tc>
          <w:tcPr>
            <w:tcW w:w="2053" w:type="dxa"/>
            <w:tcBorders>
              <w:bottom w:val="single" w:sz="4" w:space="0" w:color="auto"/>
            </w:tcBorders>
          </w:tcPr>
          <w:p w:rsidR="003F6542" w:rsidRPr="00705B21" w:rsidRDefault="003F6542" w:rsidP="003F6542">
            <w:pPr>
              <w:pStyle w:val="Tabletext"/>
              <w:rPr>
                <w:sz w:val="20"/>
              </w:rPr>
            </w:pPr>
            <w:r w:rsidRPr="00705B21">
              <w:rPr>
                <w:sz w:val="20"/>
              </w:rPr>
              <w:t xml:space="preserve">6 MHz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705B21">
              <w:rPr>
                <w:sz w:val="20"/>
              </w:rPr>
              <w:t xml:space="preserve">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647503">
              <w:rPr>
                <w:sz w:val="20"/>
                <w:vertAlign w:val="subscript"/>
              </w:rPr>
              <w:t>max</w:t>
            </w:r>
          </w:p>
        </w:tc>
        <w:tc>
          <w:tcPr>
            <w:tcW w:w="2871" w:type="dxa"/>
            <w:tcBorders>
              <w:bottom w:val="single" w:sz="4" w:space="0" w:color="auto"/>
            </w:tcBorders>
          </w:tcPr>
          <w:p w:rsidR="003F6542" w:rsidRPr="003704BE" w:rsidRDefault="003F6542" w:rsidP="003F6542">
            <w:pPr>
              <w:pStyle w:val="Tabletext"/>
              <w:rPr>
                <w:sz w:val="20"/>
                <w:lang w:val="en-US"/>
              </w:rPr>
            </w:pPr>
            <w:r w:rsidRPr="003704BE">
              <w:rPr>
                <w:sz w:val="20"/>
                <w:lang w:val="en-US"/>
              </w:rPr>
              <w:t xml:space="preserve">6.05 MHz </w:t>
            </w:r>
            <w:r w:rsidRPr="00705B21">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332" w:type="dxa"/>
            <w:tcBorders>
              <w:bottom w:val="single" w:sz="4" w:space="0" w:color="auto"/>
            </w:tcBorders>
          </w:tcPr>
          <w:p w:rsidR="003F6542" w:rsidRPr="00705B21" w:rsidRDefault="003F6542" w:rsidP="003F6542">
            <w:pPr>
              <w:pStyle w:val="Tabletext"/>
              <w:jc w:val="center"/>
              <w:rPr>
                <w:sz w:val="20"/>
              </w:rPr>
            </w:pPr>
            <w:proofErr w:type="gramStart"/>
            <w:r w:rsidRPr="00705B21">
              <w:rPr>
                <w:sz w:val="20"/>
              </w:rPr>
              <w:t>Min(</w:t>
            </w:r>
            <w:proofErr w:type="gramEnd"/>
            <w:r w:rsidRPr="007E5343">
              <w:rPr>
                <w:i/>
                <w:iCs/>
                <w:sz w:val="20"/>
              </w:rPr>
              <w:t>P</w:t>
            </w:r>
            <w:r>
              <w:rPr>
                <w:i/>
                <w:iCs/>
                <w:sz w:val="20"/>
              </w:rPr>
              <w:t> </w:t>
            </w:r>
            <w:r>
              <w:rPr>
                <w:sz w:val="20"/>
              </w:rPr>
              <w:t xml:space="preserve">– </w:t>
            </w:r>
            <w:r w:rsidRPr="00705B21">
              <w:rPr>
                <w:sz w:val="20"/>
              </w:rPr>
              <w:t xml:space="preserve">59 dB, </w:t>
            </w:r>
            <w:r w:rsidRPr="00C14DC0">
              <w:rPr>
                <w:sz w:val="20"/>
              </w:rPr>
              <w:t>–</w:t>
            </w:r>
            <w:r w:rsidRPr="00705B21">
              <w:rPr>
                <w:sz w:val="20"/>
              </w:rPr>
              <w:t>25 dBm)</w:t>
            </w:r>
          </w:p>
        </w:tc>
        <w:tc>
          <w:tcPr>
            <w:tcW w:w="1383" w:type="dxa"/>
            <w:tcBorders>
              <w:bottom w:val="single" w:sz="4" w:space="0" w:color="auto"/>
            </w:tcBorders>
          </w:tcPr>
          <w:p w:rsidR="003F6542" w:rsidRPr="00705B21" w:rsidRDefault="003F6542" w:rsidP="003F6542">
            <w:pPr>
              <w:pStyle w:val="Tabletext"/>
              <w:jc w:val="center"/>
              <w:rPr>
                <w:sz w:val="20"/>
              </w:rPr>
            </w:pPr>
            <w:r w:rsidRPr="00705B21">
              <w:rPr>
                <w:sz w:val="20"/>
              </w:rPr>
              <w:t>100 kHz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bookmarkStart w:id="295" w:name="lt_pId1919"/>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Min(P – 59 dB, –25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295"/>
          </w:p>
          <w:p w:rsidR="003F6542" w:rsidRPr="003117C7" w:rsidRDefault="0092335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Pr="006C0301" w:rsidRDefault="00673F76" w:rsidP="00650BE2">
      <w:pPr>
        <w:pStyle w:val="TableNo"/>
        <w:rPr>
          <w:lang w:eastAsia="zh-CN"/>
        </w:rPr>
      </w:pPr>
      <w:bookmarkStart w:id="296" w:name="lt_pId1924"/>
      <w:r w:rsidRPr="00257B6B">
        <w:rPr>
          <w:rFonts w:hint="eastAsia"/>
          <w:lang w:eastAsia="zh-CN"/>
        </w:rPr>
        <w:t>表</w:t>
      </w:r>
      <w:r w:rsidRPr="006C0301">
        <w:rPr>
          <w:lang w:eastAsia="zh-CN"/>
        </w:rPr>
        <w:t>2.3.2C-3a</w:t>
      </w:r>
      <w:bookmarkEnd w:id="296"/>
    </w:p>
    <w:p w:rsidR="00673F76" w:rsidRPr="00257B6B" w:rsidRDefault="00673F76" w:rsidP="00673F76">
      <w:pPr>
        <w:pStyle w:val="Tabletitle"/>
        <w:rPr>
          <w:lang w:eastAsia="zh-CN"/>
        </w:rPr>
      </w:pPr>
      <w:bookmarkStart w:id="297" w:name="lt_pId1925"/>
      <w:r>
        <w:rPr>
          <w:lang w:eastAsia="zh-CN"/>
        </w:rPr>
        <w:t>3</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Pr="00EC207B">
        <w:rPr>
          <w:rFonts w:hint="eastAsia"/>
          <w:lang w:eastAsia="zh-CN"/>
        </w:rPr>
        <w:t>，</w:t>
      </w:r>
      <w:r w:rsidRPr="00117065">
        <w:rPr>
          <w:lang w:eastAsia="zh-CN"/>
        </w:rPr>
        <w:br/>
      </w:r>
      <w:bookmarkEnd w:id="297"/>
      <w:r w:rsidRPr="004D62F3">
        <w:rPr>
          <w:lang w:eastAsia="zh-CN"/>
        </w:rPr>
        <w:t xml:space="preserve">31 &lt;P </w:t>
      </w:r>
      <w:r w:rsidRPr="004D62F3">
        <w:rPr>
          <w:szCs w:val="24"/>
          <w:lang w:eastAsia="zh-CN"/>
        </w:rPr>
        <w:sym w:font="Symbol" w:char="F0A3"/>
      </w:r>
      <w:r w:rsidRPr="004D62F3">
        <w:rPr>
          <w:lang w:eastAsia="zh-CN"/>
        </w:rPr>
        <w:t xml:space="preserve"> 38 dBm </w:t>
      </w:r>
      <w:r w:rsidRPr="00257B6B">
        <w:rPr>
          <w:lang w:eastAsia="zh-CN"/>
        </w:rPr>
        <w:t>(E-UTRA</w:t>
      </w:r>
      <w:r w:rsidR="006B0B0A">
        <w:rPr>
          <w:rFonts w:hint="eastAsia"/>
          <w:lang w:eastAsia="zh-CN"/>
        </w:rPr>
        <w:t>频段</w:t>
      </w:r>
      <w:r w:rsidRPr="004D62F3">
        <w:rPr>
          <w:lang w:eastAsia="zh-CN"/>
        </w:rPr>
        <w:t>&gt;</w:t>
      </w:r>
      <w:r w:rsidRPr="00257B6B">
        <w:rPr>
          <w:lang w:eastAsia="zh-CN"/>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8E1D8B">
              <w:rPr>
                <w:rFonts w:hint="eastAsia"/>
                <w:lang w:eastAsia="zh-CN"/>
              </w:rPr>
              <w:t>、</w:t>
            </w:r>
            <w:r w:rsidR="008E1D8B">
              <w:rPr>
                <w:lang w:eastAsia="zh-CN"/>
              </w:rPr>
              <w:t>3</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8E1D8B" w:rsidRPr="003117C7" w:rsidTr="00BB3FB7">
        <w:trPr>
          <w:cantSplit/>
          <w:jc w:val="center"/>
        </w:trPr>
        <w:tc>
          <w:tcPr>
            <w:tcW w:w="2054" w:type="dxa"/>
          </w:tcPr>
          <w:p w:rsidR="008E1D8B" w:rsidRPr="00AE1A58" w:rsidRDefault="008E1D8B" w:rsidP="008E1D8B">
            <w:pPr>
              <w:pStyle w:val="Tabletext"/>
              <w:rPr>
                <w:sz w:val="20"/>
              </w:rPr>
            </w:pPr>
            <w:r w:rsidRPr="00AE1A58">
              <w:rPr>
                <w:sz w:val="20"/>
              </w:rPr>
              <w:t xml:space="preserve">0 MHz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AE1A58">
              <w:rPr>
                <w:sz w:val="20"/>
              </w:rPr>
              <w:t xml:space="preserve"> &lt; 3 MHz</w:t>
            </w:r>
          </w:p>
        </w:tc>
        <w:tc>
          <w:tcPr>
            <w:tcW w:w="2870" w:type="dxa"/>
          </w:tcPr>
          <w:p w:rsidR="008E1D8B" w:rsidRPr="00AE1A58" w:rsidRDefault="008E1D8B" w:rsidP="008E1D8B">
            <w:pPr>
              <w:pStyle w:val="Tabletext"/>
              <w:rPr>
                <w:sz w:val="20"/>
              </w:rPr>
            </w:pPr>
            <w:r w:rsidRPr="00AE1A58">
              <w:rPr>
                <w:sz w:val="20"/>
              </w:rPr>
              <w:t xml:space="preserve">0.05 MHz </w:t>
            </w:r>
            <w:r w:rsidRPr="00AE1A58">
              <w:rPr>
                <w:sz w:val="20"/>
              </w:rPr>
              <w:sym w:font="Symbol" w:char="F0A3"/>
            </w:r>
            <w:r w:rsidRPr="00AE1A58">
              <w:rPr>
                <w:sz w:val="20"/>
              </w:rPr>
              <w:t xml:space="preserve"> </w:t>
            </w:r>
            <w:r w:rsidRPr="00AE1A58">
              <w:rPr>
                <w:i/>
                <w:iCs/>
                <w:sz w:val="20"/>
              </w:rPr>
              <w:t>f_offset</w:t>
            </w:r>
            <w:r w:rsidRPr="00AE1A58">
              <w:rPr>
                <w:sz w:val="20"/>
              </w:rPr>
              <w:t xml:space="preserve"> &lt; 3.05 MHz</w:t>
            </w:r>
          </w:p>
        </w:tc>
        <w:tc>
          <w:tcPr>
            <w:tcW w:w="3293" w:type="dxa"/>
            <w:vAlign w:val="center"/>
          </w:tcPr>
          <w:p w:rsidR="008E1D8B" w:rsidRPr="00AE1A58" w:rsidRDefault="008E1D8B" w:rsidP="008E1D8B">
            <w:pPr>
              <w:pStyle w:val="Tabletext"/>
              <w:jc w:val="center"/>
              <w:rPr>
                <w:sz w:val="20"/>
              </w:rPr>
            </w:pPr>
            <w:r w:rsidRPr="00737DCC">
              <w:rPr>
                <w:position w:val="-28"/>
                <w:sz w:val="20"/>
                <w:lang w:val="en-US"/>
              </w:rPr>
              <w:object w:dxaOrig="3720" w:dyaOrig="680" w14:anchorId="26CD49B2">
                <v:shape id="_x0000_i1067" type="#_x0000_t75" style="width:136.8pt;height:28.2pt" o:ole="" fillcolor="window">
                  <v:imagedata r:id="rId101" o:title=""/>
                </v:shape>
                <o:OLEObject Type="Embed" ProgID="Equation.3" ShapeID="_x0000_i1067" DrawAspect="Content" ObjectID="_1571128212" r:id="rId102"/>
              </w:object>
            </w:r>
          </w:p>
        </w:tc>
        <w:tc>
          <w:tcPr>
            <w:tcW w:w="1422" w:type="dxa"/>
          </w:tcPr>
          <w:p w:rsidR="008E1D8B" w:rsidRPr="00AE1A58" w:rsidRDefault="008E1D8B" w:rsidP="008E1D8B">
            <w:pPr>
              <w:pStyle w:val="Tabletext"/>
              <w:jc w:val="center"/>
              <w:rPr>
                <w:sz w:val="20"/>
              </w:rPr>
            </w:pPr>
            <w:r w:rsidRPr="00AE1A58">
              <w:rPr>
                <w:sz w:val="20"/>
              </w:rPr>
              <w:t>100 kHz</w:t>
            </w:r>
          </w:p>
        </w:tc>
      </w:tr>
      <w:tr w:rsidR="008E1D8B" w:rsidRPr="003117C7" w:rsidTr="00BB3FB7">
        <w:trPr>
          <w:cantSplit/>
          <w:jc w:val="center"/>
        </w:trPr>
        <w:tc>
          <w:tcPr>
            <w:tcW w:w="2054" w:type="dxa"/>
          </w:tcPr>
          <w:p w:rsidR="008E1D8B" w:rsidRPr="00AE1A58" w:rsidRDefault="008E1D8B" w:rsidP="008E1D8B">
            <w:pPr>
              <w:pStyle w:val="Tabletext"/>
              <w:rPr>
                <w:sz w:val="20"/>
              </w:rPr>
            </w:pPr>
            <w:r w:rsidRPr="00AE1A58">
              <w:rPr>
                <w:sz w:val="20"/>
              </w:rPr>
              <w:t xml:space="preserve">3 MHz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AE1A58">
              <w:rPr>
                <w:sz w:val="20"/>
              </w:rPr>
              <w:t xml:space="preserve"> &lt; 6 MHz</w:t>
            </w:r>
          </w:p>
        </w:tc>
        <w:tc>
          <w:tcPr>
            <w:tcW w:w="2870" w:type="dxa"/>
          </w:tcPr>
          <w:p w:rsidR="008E1D8B" w:rsidRPr="00AE1A58" w:rsidRDefault="008E1D8B" w:rsidP="008E1D8B">
            <w:pPr>
              <w:pStyle w:val="Tabletext"/>
              <w:rPr>
                <w:sz w:val="20"/>
              </w:rPr>
            </w:pPr>
            <w:r w:rsidRPr="00AE1A58">
              <w:rPr>
                <w:sz w:val="20"/>
              </w:rPr>
              <w:t xml:space="preserve">3.05 MHz </w:t>
            </w:r>
            <w:r w:rsidRPr="00AE1A58">
              <w:rPr>
                <w:sz w:val="20"/>
              </w:rPr>
              <w:sym w:font="Symbol" w:char="F0A3"/>
            </w:r>
            <w:r w:rsidRPr="00AE1A58">
              <w:rPr>
                <w:sz w:val="20"/>
              </w:rPr>
              <w:t xml:space="preserve"> </w:t>
            </w:r>
            <w:r w:rsidRPr="00AE1A58">
              <w:rPr>
                <w:i/>
                <w:iCs/>
                <w:sz w:val="20"/>
              </w:rPr>
              <w:t>f_offset</w:t>
            </w:r>
            <w:r w:rsidRPr="00AE1A58">
              <w:rPr>
                <w:sz w:val="20"/>
              </w:rPr>
              <w:t xml:space="preserve"> &lt; 6.05 MHz</w:t>
            </w:r>
          </w:p>
        </w:tc>
        <w:tc>
          <w:tcPr>
            <w:tcW w:w="3293" w:type="dxa"/>
          </w:tcPr>
          <w:p w:rsidR="008E1D8B" w:rsidRPr="00AE1A58" w:rsidRDefault="008E1D8B" w:rsidP="008E1D8B">
            <w:pPr>
              <w:pStyle w:val="Tabletext"/>
              <w:jc w:val="center"/>
              <w:rPr>
                <w:sz w:val="20"/>
              </w:rPr>
            </w:pPr>
            <w:r w:rsidRPr="00AE1A58">
              <w:rPr>
                <w:i/>
                <w:iCs/>
                <w:sz w:val="20"/>
              </w:rPr>
              <w:t>P</w:t>
            </w:r>
            <w:r>
              <w:rPr>
                <w:i/>
                <w:iCs/>
                <w:sz w:val="20"/>
              </w:rPr>
              <w:t> </w:t>
            </w:r>
            <w:r>
              <w:rPr>
                <w:sz w:val="20"/>
              </w:rPr>
              <w:t xml:space="preserve">– </w:t>
            </w:r>
            <w:r w:rsidRPr="00AE1A58">
              <w:rPr>
                <w:sz w:val="20"/>
              </w:rPr>
              <w:t>57.2 dB</w:t>
            </w:r>
          </w:p>
        </w:tc>
        <w:tc>
          <w:tcPr>
            <w:tcW w:w="1422" w:type="dxa"/>
          </w:tcPr>
          <w:p w:rsidR="008E1D8B" w:rsidRPr="00AE1A58" w:rsidRDefault="008E1D8B" w:rsidP="008E1D8B">
            <w:pPr>
              <w:pStyle w:val="Tabletext"/>
              <w:jc w:val="center"/>
              <w:rPr>
                <w:sz w:val="20"/>
              </w:rPr>
            </w:pPr>
            <w:r w:rsidRPr="00AE1A58">
              <w:rPr>
                <w:sz w:val="20"/>
              </w:rPr>
              <w:t>100 kHz</w:t>
            </w:r>
          </w:p>
        </w:tc>
      </w:tr>
      <w:tr w:rsidR="008E1D8B" w:rsidRPr="003117C7" w:rsidTr="00B80A70">
        <w:trPr>
          <w:cantSplit/>
          <w:jc w:val="center"/>
        </w:trPr>
        <w:tc>
          <w:tcPr>
            <w:tcW w:w="2054" w:type="dxa"/>
            <w:tcBorders>
              <w:bottom w:val="single" w:sz="4" w:space="0" w:color="auto"/>
            </w:tcBorders>
          </w:tcPr>
          <w:p w:rsidR="008E1D8B" w:rsidRPr="00AE1A58" w:rsidRDefault="008E1D8B" w:rsidP="008E1D8B">
            <w:pPr>
              <w:pStyle w:val="Tabletext"/>
              <w:rPr>
                <w:sz w:val="20"/>
              </w:rPr>
            </w:pPr>
            <w:r w:rsidRPr="00AE1A58">
              <w:rPr>
                <w:sz w:val="20"/>
              </w:rPr>
              <w:t xml:space="preserve">6 MHz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AE1A58">
              <w:rPr>
                <w:sz w:val="20"/>
              </w:rPr>
              <w:t xml:space="preserve">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647503">
              <w:rPr>
                <w:sz w:val="20"/>
                <w:vertAlign w:val="subscript"/>
              </w:rPr>
              <w:t>max</w:t>
            </w:r>
          </w:p>
        </w:tc>
        <w:tc>
          <w:tcPr>
            <w:tcW w:w="2870" w:type="dxa"/>
            <w:tcBorders>
              <w:bottom w:val="single" w:sz="4" w:space="0" w:color="auto"/>
            </w:tcBorders>
          </w:tcPr>
          <w:p w:rsidR="008E1D8B" w:rsidRPr="003704BE" w:rsidRDefault="008E1D8B" w:rsidP="008E1D8B">
            <w:pPr>
              <w:pStyle w:val="Tabletext"/>
              <w:rPr>
                <w:sz w:val="20"/>
                <w:lang w:val="en-US"/>
              </w:rPr>
            </w:pPr>
            <w:r w:rsidRPr="003704BE">
              <w:rPr>
                <w:sz w:val="20"/>
                <w:lang w:val="en-US"/>
              </w:rPr>
              <w:t xml:space="preserve">6.05 MHz </w:t>
            </w:r>
            <w:r w:rsidRPr="00AE1A58">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bottom w:val="single" w:sz="4" w:space="0" w:color="auto"/>
            </w:tcBorders>
          </w:tcPr>
          <w:p w:rsidR="008E1D8B" w:rsidRPr="00AE1A58" w:rsidRDefault="008E1D8B" w:rsidP="008E1D8B">
            <w:pPr>
              <w:pStyle w:val="Tabletext"/>
              <w:jc w:val="center"/>
              <w:rPr>
                <w:sz w:val="20"/>
              </w:rPr>
            </w:pPr>
            <w:proofErr w:type="gramStart"/>
            <w:r w:rsidRPr="00AE1A58">
              <w:rPr>
                <w:sz w:val="20"/>
              </w:rPr>
              <w:t>Min(</w:t>
            </w:r>
            <w:proofErr w:type="gramEnd"/>
            <w:r w:rsidRPr="00AE1A58">
              <w:rPr>
                <w:i/>
                <w:iCs/>
                <w:sz w:val="20"/>
              </w:rPr>
              <w:t>P</w:t>
            </w:r>
            <w:r>
              <w:rPr>
                <w:i/>
                <w:iCs/>
                <w:sz w:val="20"/>
              </w:rPr>
              <w:t> </w:t>
            </w:r>
            <w:r>
              <w:rPr>
                <w:sz w:val="20"/>
              </w:rPr>
              <w:t xml:space="preserve">– </w:t>
            </w:r>
            <w:r w:rsidRPr="00AE1A58">
              <w:rPr>
                <w:sz w:val="20"/>
              </w:rPr>
              <w:t xml:space="preserve">59 </w:t>
            </w:r>
            <w:r>
              <w:rPr>
                <w:sz w:val="20"/>
              </w:rPr>
              <w:t>dB, –</w:t>
            </w:r>
            <w:r w:rsidRPr="00AE1A58">
              <w:rPr>
                <w:sz w:val="20"/>
              </w:rPr>
              <w:t>25 dBm)</w:t>
            </w:r>
          </w:p>
        </w:tc>
        <w:tc>
          <w:tcPr>
            <w:tcW w:w="1422" w:type="dxa"/>
            <w:tcBorders>
              <w:bottom w:val="single" w:sz="4" w:space="0" w:color="auto"/>
            </w:tcBorders>
          </w:tcPr>
          <w:p w:rsidR="008E1D8B" w:rsidRPr="00AE1A58" w:rsidRDefault="008E1D8B" w:rsidP="008E1D8B">
            <w:pPr>
              <w:pStyle w:val="Tabletext"/>
              <w:jc w:val="center"/>
              <w:rPr>
                <w:sz w:val="20"/>
              </w:rPr>
            </w:pPr>
            <w:r w:rsidRPr="00AE1A58">
              <w:rPr>
                <w:sz w:val="20"/>
              </w:rPr>
              <w:t>100 kHz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Min(P – 59 dB, –25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3F6542" w:rsidRPr="003117C7" w:rsidRDefault="0092335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B86CC1" w:rsidRDefault="00B86CC1">
      <w:pPr>
        <w:tabs>
          <w:tab w:val="clear" w:pos="794"/>
          <w:tab w:val="clear" w:pos="1191"/>
          <w:tab w:val="clear" w:pos="1588"/>
          <w:tab w:val="clear" w:pos="1985"/>
        </w:tabs>
        <w:overflowPunct/>
        <w:autoSpaceDE/>
        <w:autoSpaceDN/>
        <w:adjustRightInd/>
        <w:spacing w:before="0"/>
        <w:jc w:val="left"/>
        <w:textAlignment w:val="auto"/>
        <w:rPr>
          <w:lang w:eastAsia="zh-CN"/>
        </w:rPr>
      </w:pPr>
      <w:bookmarkStart w:id="298" w:name="lt_pId1949"/>
      <w:r>
        <w:rPr>
          <w:lang w:eastAsia="zh-CN"/>
        </w:rPr>
        <w:br w:type="page"/>
      </w:r>
    </w:p>
    <w:p w:rsidR="00673F76" w:rsidRPr="00257B6B" w:rsidRDefault="00673F76" w:rsidP="00650BE2">
      <w:pPr>
        <w:pStyle w:val="TableNo"/>
        <w:rPr>
          <w:lang w:eastAsia="zh-CN"/>
        </w:rPr>
      </w:pPr>
      <w:r w:rsidRPr="00257B6B">
        <w:rPr>
          <w:rFonts w:hint="eastAsia"/>
          <w:lang w:eastAsia="zh-CN"/>
        </w:rPr>
        <w:lastRenderedPageBreak/>
        <w:t>表</w:t>
      </w:r>
      <w:r w:rsidRPr="00257B6B">
        <w:rPr>
          <w:lang w:eastAsia="zh-CN"/>
        </w:rPr>
        <w:t>2.3.2C-4</w:t>
      </w:r>
      <w:bookmarkEnd w:id="298"/>
    </w:p>
    <w:p w:rsidR="00673F76" w:rsidRPr="00117065" w:rsidRDefault="00673F76" w:rsidP="00B86CC1">
      <w:pPr>
        <w:pStyle w:val="Tabletitle"/>
        <w:rPr>
          <w:lang w:eastAsia="zh-CN"/>
        </w:rPr>
      </w:pPr>
      <w:bookmarkStart w:id="299" w:name="lt_pId1950"/>
      <w:r>
        <w:rPr>
          <w:lang w:eastAsia="zh-CN"/>
        </w:rPr>
        <w:t>3</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Pr="00EC207B">
        <w:rPr>
          <w:rFonts w:hint="eastAsia"/>
          <w:lang w:eastAsia="zh-CN"/>
        </w:rPr>
        <w:t>，</w:t>
      </w:r>
      <w:bookmarkEnd w:id="299"/>
      <w:r w:rsidR="00B86CC1">
        <w:rPr>
          <w:lang w:eastAsia="zh-CN"/>
        </w:rPr>
        <w:br/>
      </w:r>
      <w:r w:rsidRPr="004D62F3">
        <w:rPr>
          <w:lang w:eastAsia="zh-CN"/>
        </w:rPr>
        <w:t xml:space="preserve">P </w:t>
      </w:r>
      <w:r w:rsidRPr="004D62F3">
        <w:rPr>
          <w:szCs w:val="24"/>
          <w:lang w:eastAsia="zh-CN"/>
        </w:rPr>
        <w:sym w:font="Symbol" w:char="F0A3"/>
      </w:r>
      <w:r w:rsidRPr="004D62F3">
        <w:rPr>
          <w:lang w:eastAsia="zh-CN"/>
        </w:rPr>
        <w:t xml:space="preserve"> 31 dBm (E-UTRA</w:t>
      </w:r>
      <w:r w:rsidR="006B0B0A">
        <w:rPr>
          <w:rFonts w:hint="eastAsia"/>
          <w:lang w:eastAsia="zh-CN"/>
        </w:rPr>
        <w:t>频段</w:t>
      </w:r>
      <w:r w:rsidRPr="004D62F3">
        <w:rPr>
          <w:lang w:eastAsia="zh-CN"/>
        </w:rPr>
        <w: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8E1D8B">
              <w:rPr>
                <w:rFonts w:hint="eastAsia"/>
                <w:lang w:eastAsia="zh-CN"/>
              </w:rPr>
              <w:t>、</w:t>
            </w:r>
            <w:r w:rsidR="008E1D8B">
              <w:rPr>
                <w:lang w:eastAsia="zh-CN"/>
              </w:rPr>
              <w:t>3</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8E1D8B" w:rsidRPr="003117C7" w:rsidTr="00BB3FB7">
        <w:trPr>
          <w:cantSplit/>
          <w:jc w:val="center"/>
        </w:trPr>
        <w:tc>
          <w:tcPr>
            <w:tcW w:w="2054" w:type="dxa"/>
          </w:tcPr>
          <w:p w:rsidR="008E1D8B" w:rsidRPr="002245AB" w:rsidRDefault="008E1D8B" w:rsidP="008E1D8B">
            <w:pPr>
              <w:pStyle w:val="Tabletext"/>
              <w:rPr>
                <w:sz w:val="20"/>
              </w:rPr>
            </w:pPr>
            <w:r w:rsidRPr="002245AB">
              <w:rPr>
                <w:sz w:val="20"/>
              </w:rPr>
              <w:t xml:space="preserve">0 MHz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2245AB">
              <w:rPr>
                <w:sz w:val="20"/>
              </w:rPr>
              <w:t xml:space="preserve"> &lt; 3 MHz</w:t>
            </w:r>
          </w:p>
        </w:tc>
        <w:tc>
          <w:tcPr>
            <w:tcW w:w="2870" w:type="dxa"/>
          </w:tcPr>
          <w:p w:rsidR="008E1D8B" w:rsidRPr="002245AB" w:rsidRDefault="008E1D8B" w:rsidP="008E1D8B">
            <w:pPr>
              <w:pStyle w:val="Tabletext"/>
              <w:rPr>
                <w:sz w:val="20"/>
              </w:rPr>
            </w:pPr>
            <w:r w:rsidRPr="002245AB">
              <w:rPr>
                <w:sz w:val="20"/>
              </w:rPr>
              <w:t xml:space="preserve">0.05 MHz </w:t>
            </w:r>
            <w:r w:rsidRPr="002245AB">
              <w:rPr>
                <w:sz w:val="20"/>
              </w:rPr>
              <w:sym w:font="Symbol" w:char="F0A3"/>
            </w:r>
            <w:r w:rsidRPr="002245AB">
              <w:rPr>
                <w:sz w:val="20"/>
              </w:rPr>
              <w:t xml:space="preserve"> </w:t>
            </w:r>
            <w:r w:rsidRPr="00B03CDE">
              <w:rPr>
                <w:i/>
                <w:iCs/>
                <w:sz w:val="20"/>
              </w:rPr>
              <w:t>f_offset</w:t>
            </w:r>
            <w:r w:rsidRPr="002245AB">
              <w:rPr>
                <w:sz w:val="20"/>
              </w:rPr>
              <w:t xml:space="preserve"> &lt; 3.05 MHz</w:t>
            </w:r>
          </w:p>
        </w:tc>
        <w:tc>
          <w:tcPr>
            <w:tcW w:w="3293" w:type="dxa"/>
            <w:vAlign w:val="center"/>
          </w:tcPr>
          <w:p w:rsidR="008E1D8B" w:rsidRPr="002245AB" w:rsidRDefault="008E1D8B" w:rsidP="008E1D8B">
            <w:pPr>
              <w:pStyle w:val="Tabletext"/>
              <w:jc w:val="center"/>
              <w:rPr>
                <w:sz w:val="20"/>
              </w:rPr>
            </w:pPr>
            <w:r w:rsidRPr="00737DCC">
              <w:rPr>
                <w:position w:val="-28"/>
                <w:sz w:val="20"/>
                <w:lang w:val="en-US"/>
              </w:rPr>
              <w:object w:dxaOrig="3700" w:dyaOrig="680" w14:anchorId="074A8098">
                <v:shape id="_x0000_i1068" type="#_x0000_t75" style="width:136.8pt;height:28.2pt" o:ole="" fillcolor="window">
                  <v:imagedata r:id="rId103" o:title=""/>
                </v:shape>
                <o:OLEObject Type="Embed" ProgID="Equation.3" ShapeID="_x0000_i1068" DrawAspect="Content" ObjectID="_1571128213" r:id="rId104"/>
              </w:object>
            </w:r>
          </w:p>
        </w:tc>
        <w:tc>
          <w:tcPr>
            <w:tcW w:w="1422" w:type="dxa"/>
          </w:tcPr>
          <w:p w:rsidR="008E1D8B" w:rsidRPr="002245AB" w:rsidRDefault="008E1D8B" w:rsidP="008E1D8B">
            <w:pPr>
              <w:pStyle w:val="Tabletext"/>
              <w:jc w:val="center"/>
              <w:rPr>
                <w:sz w:val="20"/>
              </w:rPr>
            </w:pPr>
            <w:r w:rsidRPr="002245AB">
              <w:rPr>
                <w:sz w:val="20"/>
              </w:rPr>
              <w:t>100 kHz</w:t>
            </w:r>
          </w:p>
        </w:tc>
      </w:tr>
      <w:tr w:rsidR="008E1D8B" w:rsidRPr="003117C7" w:rsidTr="00BB3FB7">
        <w:trPr>
          <w:cantSplit/>
          <w:jc w:val="center"/>
        </w:trPr>
        <w:tc>
          <w:tcPr>
            <w:tcW w:w="2054" w:type="dxa"/>
          </w:tcPr>
          <w:p w:rsidR="008E1D8B" w:rsidRPr="002245AB" w:rsidRDefault="008E1D8B" w:rsidP="008E1D8B">
            <w:pPr>
              <w:pStyle w:val="Tabletext"/>
              <w:rPr>
                <w:sz w:val="20"/>
              </w:rPr>
            </w:pPr>
            <w:r w:rsidRPr="002245AB">
              <w:rPr>
                <w:sz w:val="20"/>
              </w:rPr>
              <w:t xml:space="preserve">3 MHz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2245AB">
              <w:rPr>
                <w:sz w:val="20"/>
              </w:rPr>
              <w:t xml:space="preserve"> &lt; 6 MHz</w:t>
            </w:r>
          </w:p>
        </w:tc>
        <w:tc>
          <w:tcPr>
            <w:tcW w:w="2870" w:type="dxa"/>
          </w:tcPr>
          <w:p w:rsidR="008E1D8B" w:rsidRPr="002245AB" w:rsidRDefault="008E1D8B" w:rsidP="008E1D8B">
            <w:pPr>
              <w:pStyle w:val="Tabletext"/>
              <w:rPr>
                <w:sz w:val="20"/>
              </w:rPr>
            </w:pPr>
            <w:r w:rsidRPr="002245AB">
              <w:rPr>
                <w:sz w:val="20"/>
              </w:rPr>
              <w:t xml:space="preserve">3.05 MHz </w:t>
            </w:r>
            <w:r w:rsidRPr="002245AB">
              <w:rPr>
                <w:sz w:val="20"/>
              </w:rPr>
              <w:sym w:font="Symbol" w:char="F0A3"/>
            </w:r>
            <w:r w:rsidRPr="002245AB">
              <w:rPr>
                <w:sz w:val="20"/>
              </w:rPr>
              <w:t xml:space="preserve"> </w:t>
            </w:r>
            <w:r w:rsidRPr="00B03CDE">
              <w:rPr>
                <w:i/>
                <w:iCs/>
                <w:sz w:val="20"/>
              </w:rPr>
              <w:t>f_offset</w:t>
            </w:r>
            <w:r w:rsidRPr="002245AB">
              <w:rPr>
                <w:sz w:val="20"/>
              </w:rPr>
              <w:t xml:space="preserve"> &lt; 6.05 MHz</w:t>
            </w:r>
          </w:p>
        </w:tc>
        <w:tc>
          <w:tcPr>
            <w:tcW w:w="3293" w:type="dxa"/>
          </w:tcPr>
          <w:p w:rsidR="008E1D8B" w:rsidRPr="002245AB" w:rsidRDefault="008E1D8B" w:rsidP="008E1D8B">
            <w:pPr>
              <w:pStyle w:val="Tabletext"/>
              <w:jc w:val="center"/>
              <w:rPr>
                <w:sz w:val="20"/>
              </w:rPr>
            </w:pPr>
            <w:r>
              <w:rPr>
                <w:sz w:val="20"/>
              </w:rPr>
              <w:t>–</w:t>
            </w:r>
            <w:r w:rsidRPr="002245AB">
              <w:rPr>
                <w:sz w:val="20"/>
              </w:rPr>
              <w:t>26.5 dBm</w:t>
            </w:r>
          </w:p>
        </w:tc>
        <w:tc>
          <w:tcPr>
            <w:tcW w:w="1422" w:type="dxa"/>
          </w:tcPr>
          <w:p w:rsidR="008E1D8B" w:rsidRPr="002245AB" w:rsidRDefault="008E1D8B" w:rsidP="008E1D8B">
            <w:pPr>
              <w:pStyle w:val="Tabletext"/>
              <w:jc w:val="center"/>
              <w:rPr>
                <w:sz w:val="20"/>
              </w:rPr>
            </w:pPr>
            <w:r w:rsidRPr="002245AB">
              <w:rPr>
                <w:sz w:val="20"/>
              </w:rPr>
              <w:t>100 kHz</w:t>
            </w:r>
          </w:p>
        </w:tc>
      </w:tr>
      <w:tr w:rsidR="008E1D8B" w:rsidRPr="003117C7" w:rsidTr="00B80A70">
        <w:trPr>
          <w:cantSplit/>
          <w:jc w:val="center"/>
        </w:trPr>
        <w:tc>
          <w:tcPr>
            <w:tcW w:w="2054" w:type="dxa"/>
            <w:tcBorders>
              <w:bottom w:val="single" w:sz="4" w:space="0" w:color="auto"/>
            </w:tcBorders>
          </w:tcPr>
          <w:p w:rsidR="008E1D8B" w:rsidRPr="002245AB" w:rsidRDefault="008E1D8B" w:rsidP="008E1D8B">
            <w:pPr>
              <w:pStyle w:val="Tabletext"/>
              <w:rPr>
                <w:sz w:val="20"/>
              </w:rPr>
            </w:pPr>
            <w:r w:rsidRPr="002245AB">
              <w:rPr>
                <w:sz w:val="20"/>
              </w:rPr>
              <w:t xml:space="preserve">6 MHz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2245AB">
              <w:rPr>
                <w:sz w:val="20"/>
              </w:rPr>
              <w:t xml:space="preserve">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647503">
              <w:rPr>
                <w:sz w:val="20"/>
                <w:vertAlign w:val="subscript"/>
              </w:rPr>
              <w:t>max</w:t>
            </w:r>
          </w:p>
        </w:tc>
        <w:tc>
          <w:tcPr>
            <w:tcW w:w="2870" w:type="dxa"/>
            <w:tcBorders>
              <w:bottom w:val="single" w:sz="4" w:space="0" w:color="auto"/>
            </w:tcBorders>
          </w:tcPr>
          <w:p w:rsidR="008E1D8B" w:rsidRPr="003704BE" w:rsidRDefault="008E1D8B" w:rsidP="008E1D8B">
            <w:pPr>
              <w:pStyle w:val="Tabletext"/>
              <w:rPr>
                <w:sz w:val="20"/>
                <w:lang w:val="en-US"/>
              </w:rPr>
            </w:pPr>
            <w:r w:rsidRPr="003704BE">
              <w:rPr>
                <w:sz w:val="20"/>
                <w:lang w:val="en-US"/>
              </w:rPr>
              <w:t xml:space="preserve">6.05 MHz </w:t>
            </w:r>
            <w:r w:rsidRPr="002245AB">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bottom w:val="single" w:sz="4" w:space="0" w:color="auto"/>
            </w:tcBorders>
          </w:tcPr>
          <w:p w:rsidR="008E1D8B" w:rsidRPr="002245AB" w:rsidRDefault="008E1D8B" w:rsidP="008E1D8B">
            <w:pPr>
              <w:pStyle w:val="Tabletext"/>
              <w:jc w:val="center"/>
              <w:rPr>
                <w:sz w:val="20"/>
              </w:rPr>
            </w:pPr>
            <w:r>
              <w:rPr>
                <w:sz w:val="20"/>
              </w:rPr>
              <w:t>–</w:t>
            </w:r>
            <w:r w:rsidRPr="002245AB">
              <w:rPr>
                <w:sz w:val="20"/>
              </w:rPr>
              <w:t>28 dBm</w:t>
            </w:r>
          </w:p>
        </w:tc>
        <w:tc>
          <w:tcPr>
            <w:tcW w:w="1422" w:type="dxa"/>
            <w:tcBorders>
              <w:bottom w:val="single" w:sz="4" w:space="0" w:color="auto"/>
            </w:tcBorders>
          </w:tcPr>
          <w:p w:rsidR="008E1D8B" w:rsidRPr="002245AB" w:rsidRDefault="008E1D8B" w:rsidP="008E1D8B">
            <w:pPr>
              <w:pStyle w:val="Tabletext"/>
              <w:jc w:val="center"/>
              <w:rPr>
                <w:sz w:val="20"/>
              </w:rPr>
            </w:pPr>
            <w:r w:rsidRPr="002245AB">
              <w:rPr>
                <w:sz w:val="20"/>
              </w:rPr>
              <w:t>100 kHz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 xml:space="preserve"> –28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3F6542" w:rsidRPr="003117C7" w:rsidRDefault="0092335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117065" w:rsidRDefault="00673F76" w:rsidP="00673F76">
      <w:pPr>
        <w:rPr>
          <w:lang w:eastAsia="zh-CN"/>
        </w:rPr>
      </w:pPr>
    </w:p>
    <w:p w:rsidR="00673F76" w:rsidRPr="00257B6B" w:rsidRDefault="00673F76" w:rsidP="00650BE2">
      <w:pPr>
        <w:pStyle w:val="TableNo"/>
        <w:rPr>
          <w:lang w:eastAsia="zh-CN"/>
        </w:rPr>
      </w:pPr>
      <w:bookmarkStart w:id="300" w:name="lt_pId1974"/>
      <w:r w:rsidRPr="00257B6B">
        <w:rPr>
          <w:rFonts w:hint="eastAsia"/>
          <w:lang w:eastAsia="zh-CN"/>
        </w:rPr>
        <w:t>表</w:t>
      </w:r>
      <w:r w:rsidRPr="00257B6B">
        <w:rPr>
          <w:lang w:eastAsia="zh-CN"/>
        </w:rPr>
        <w:t>2.3.2C-4a</w:t>
      </w:r>
      <w:bookmarkEnd w:id="300"/>
    </w:p>
    <w:p w:rsidR="00673F76" w:rsidRPr="00117065" w:rsidRDefault="00673F76" w:rsidP="008B49F3">
      <w:pPr>
        <w:pStyle w:val="Tabletitle"/>
        <w:rPr>
          <w:lang w:eastAsia="zh-CN"/>
        </w:rPr>
      </w:pPr>
      <w:r>
        <w:rPr>
          <w:lang w:eastAsia="zh-CN"/>
        </w:rPr>
        <w:t>3</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Pr="00EC207B">
        <w:rPr>
          <w:rFonts w:hint="eastAsia"/>
          <w:lang w:eastAsia="zh-CN"/>
        </w:rPr>
        <w:t>，</w:t>
      </w:r>
      <w:r w:rsidR="008B49F3">
        <w:rPr>
          <w:lang w:eastAsia="zh-CN"/>
        </w:rPr>
        <w:br/>
      </w:r>
      <w:r w:rsidRPr="004D62F3">
        <w:rPr>
          <w:lang w:eastAsia="zh-CN"/>
        </w:rPr>
        <w:t xml:space="preserve">P </w:t>
      </w:r>
      <w:r w:rsidRPr="004D62F3">
        <w:rPr>
          <w:szCs w:val="24"/>
          <w:lang w:eastAsia="zh-CN"/>
        </w:rPr>
        <w:sym w:font="Symbol" w:char="F0A3"/>
      </w:r>
      <w:r w:rsidRPr="004D62F3">
        <w:rPr>
          <w:lang w:eastAsia="zh-CN"/>
        </w:rPr>
        <w:t xml:space="preserve"> 31 dBm (E-UTRA</w:t>
      </w:r>
      <w:r w:rsidR="006B0B0A">
        <w:rPr>
          <w:rFonts w:hint="eastAsia"/>
          <w:lang w:eastAsia="zh-CN"/>
        </w:rPr>
        <w:t>频段</w:t>
      </w:r>
      <w:r w:rsidRPr="004D62F3">
        <w:rPr>
          <w:lang w:eastAsia="zh-CN"/>
        </w:rPr>
        <w:t>&gt;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8E1D8B">
              <w:rPr>
                <w:rFonts w:hint="eastAsia"/>
                <w:lang w:eastAsia="zh-CN"/>
              </w:rPr>
              <w:t>、</w:t>
            </w:r>
            <w:r w:rsidR="008E1D8B">
              <w:rPr>
                <w:lang w:eastAsia="zh-CN"/>
              </w:rPr>
              <w:t>3</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8E1D8B" w:rsidRPr="003117C7" w:rsidTr="00BB3FB7">
        <w:trPr>
          <w:cantSplit/>
          <w:jc w:val="center"/>
        </w:trPr>
        <w:tc>
          <w:tcPr>
            <w:tcW w:w="2054" w:type="dxa"/>
          </w:tcPr>
          <w:p w:rsidR="008E1D8B" w:rsidRPr="00DD0F28" w:rsidRDefault="008E1D8B" w:rsidP="008E1D8B">
            <w:pPr>
              <w:pStyle w:val="Tabletext"/>
              <w:rPr>
                <w:sz w:val="20"/>
              </w:rPr>
            </w:pPr>
            <w:r w:rsidRPr="00DD0F28">
              <w:rPr>
                <w:sz w:val="20"/>
              </w:rPr>
              <w:t xml:space="preserve">0 MHz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DD0F28">
              <w:rPr>
                <w:sz w:val="20"/>
              </w:rPr>
              <w:t xml:space="preserve"> &lt; 3 MHz</w:t>
            </w:r>
          </w:p>
        </w:tc>
        <w:tc>
          <w:tcPr>
            <w:tcW w:w="2870" w:type="dxa"/>
          </w:tcPr>
          <w:p w:rsidR="008E1D8B" w:rsidRPr="00DD0F28" w:rsidRDefault="008E1D8B" w:rsidP="008E1D8B">
            <w:pPr>
              <w:pStyle w:val="Tabletext"/>
              <w:rPr>
                <w:sz w:val="20"/>
              </w:rPr>
            </w:pPr>
            <w:r w:rsidRPr="00DD0F28">
              <w:rPr>
                <w:sz w:val="20"/>
              </w:rPr>
              <w:t xml:space="preserve">0.05 MHz </w:t>
            </w:r>
            <w:r w:rsidRPr="00DD0F28">
              <w:rPr>
                <w:sz w:val="20"/>
              </w:rPr>
              <w:sym w:font="Symbol" w:char="F0A3"/>
            </w:r>
            <w:r w:rsidRPr="00DD0F28">
              <w:rPr>
                <w:sz w:val="20"/>
              </w:rPr>
              <w:t xml:space="preserve"> </w:t>
            </w:r>
            <w:r w:rsidRPr="00DD0F28">
              <w:rPr>
                <w:i/>
                <w:iCs/>
                <w:sz w:val="20"/>
              </w:rPr>
              <w:t>f_offset</w:t>
            </w:r>
            <w:r w:rsidRPr="00DD0F28">
              <w:rPr>
                <w:sz w:val="20"/>
              </w:rPr>
              <w:t xml:space="preserve"> &lt; 3.05 MHz</w:t>
            </w:r>
          </w:p>
        </w:tc>
        <w:tc>
          <w:tcPr>
            <w:tcW w:w="3293" w:type="dxa"/>
            <w:vAlign w:val="center"/>
          </w:tcPr>
          <w:p w:rsidR="008E1D8B" w:rsidRPr="00DD0F28" w:rsidRDefault="008E1D8B" w:rsidP="008E1D8B">
            <w:pPr>
              <w:pStyle w:val="Tabletext"/>
              <w:jc w:val="center"/>
              <w:rPr>
                <w:sz w:val="20"/>
              </w:rPr>
            </w:pPr>
            <w:r w:rsidRPr="00737DCC">
              <w:rPr>
                <w:position w:val="-28"/>
                <w:sz w:val="20"/>
                <w:lang w:val="en-US"/>
              </w:rPr>
              <w:object w:dxaOrig="3700" w:dyaOrig="680" w14:anchorId="23B89015">
                <v:shape id="_x0000_i1069" type="#_x0000_t75" style="width:136.8pt;height:28.2pt" o:ole="" fillcolor="window">
                  <v:imagedata r:id="rId105" o:title=""/>
                </v:shape>
                <o:OLEObject Type="Embed" ProgID="Equation.3" ShapeID="_x0000_i1069" DrawAspect="Content" ObjectID="_1571128214" r:id="rId106"/>
              </w:object>
            </w:r>
          </w:p>
        </w:tc>
        <w:tc>
          <w:tcPr>
            <w:tcW w:w="1422" w:type="dxa"/>
          </w:tcPr>
          <w:p w:rsidR="008E1D8B" w:rsidRPr="00DD0F28" w:rsidRDefault="008E1D8B" w:rsidP="008E1D8B">
            <w:pPr>
              <w:pStyle w:val="Tabletext"/>
              <w:jc w:val="center"/>
              <w:rPr>
                <w:sz w:val="20"/>
              </w:rPr>
            </w:pPr>
            <w:r w:rsidRPr="00DD0F28">
              <w:rPr>
                <w:sz w:val="20"/>
              </w:rPr>
              <w:t>100 kHz</w:t>
            </w:r>
          </w:p>
        </w:tc>
      </w:tr>
      <w:tr w:rsidR="008E1D8B" w:rsidRPr="003117C7" w:rsidTr="00BB3FB7">
        <w:trPr>
          <w:cantSplit/>
          <w:jc w:val="center"/>
        </w:trPr>
        <w:tc>
          <w:tcPr>
            <w:tcW w:w="2054" w:type="dxa"/>
          </w:tcPr>
          <w:p w:rsidR="008E1D8B" w:rsidRPr="00DD0F28" w:rsidRDefault="008E1D8B" w:rsidP="008E1D8B">
            <w:pPr>
              <w:pStyle w:val="Tabletext"/>
              <w:rPr>
                <w:sz w:val="20"/>
              </w:rPr>
            </w:pPr>
            <w:r w:rsidRPr="00DD0F28">
              <w:rPr>
                <w:sz w:val="20"/>
              </w:rPr>
              <w:t xml:space="preserve">3 MHz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DD0F28">
              <w:rPr>
                <w:sz w:val="20"/>
              </w:rPr>
              <w:t xml:space="preserve"> &lt; 6 MHz</w:t>
            </w:r>
          </w:p>
        </w:tc>
        <w:tc>
          <w:tcPr>
            <w:tcW w:w="2870" w:type="dxa"/>
          </w:tcPr>
          <w:p w:rsidR="008E1D8B" w:rsidRPr="00DD0F28" w:rsidRDefault="008E1D8B" w:rsidP="008E1D8B">
            <w:pPr>
              <w:pStyle w:val="Tabletext"/>
              <w:rPr>
                <w:sz w:val="20"/>
              </w:rPr>
            </w:pPr>
            <w:r w:rsidRPr="00DD0F28">
              <w:rPr>
                <w:sz w:val="20"/>
              </w:rPr>
              <w:t xml:space="preserve">3.05 MHz </w:t>
            </w:r>
            <w:r w:rsidRPr="00DD0F28">
              <w:rPr>
                <w:sz w:val="20"/>
              </w:rPr>
              <w:sym w:font="Symbol" w:char="F0A3"/>
            </w:r>
            <w:r w:rsidRPr="00DD0F28">
              <w:rPr>
                <w:sz w:val="20"/>
              </w:rPr>
              <w:t xml:space="preserve"> </w:t>
            </w:r>
            <w:r w:rsidRPr="00DD0F28">
              <w:rPr>
                <w:i/>
                <w:iCs/>
                <w:sz w:val="20"/>
              </w:rPr>
              <w:t>f_offset</w:t>
            </w:r>
            <w:r w:rsidRPr="00DD0F28">
              <w:rPr>
                <w:sz w:val="20"/>
              </w:rPr>
              <w:t xml:space="preserve"> &lt; 6.05 MHz</w:t>
            </w:r>
          </w:p>
        </w:tc>
        <w:tc>
          <w:tcPr>
            <w:tcW w:w="3293" w:type="dxa"/>
          </w:tcPr>
          <w:p w:rsidR="008E1D8B" w:rsidRPr="00DD0F28" w:rsidRDefault="008E1D8B" w:rsidP="008E1D8B">
            <w:pPr>
              <w:pStyle w:val="Tabletext"/>
              <w:jc w:val="center"/>
              <w:rPr>
                <w:sz w:val="20"/>
              </w:rPr>
            </w:pPr>
            <w:r>
              <w:rPr>
                <w:sz w:val="20"/>
              </w:rPr>
              <w:t>–</w:t>
            </w:r>
            <w:r w:rsidRPr="00DD0F28">
              <w:rPr>
                <w:sz w:val="20"/>
              </w:rPr>
              <w:t>26.2 dBm</w:t>
            </w:r>
          </w:p>
        </w:tc>
        <w:tc>
          <w:tcPr>
            <w:tcW w:w="1422" w:type="dxa"/>
          </w:tcPr>
          <w:p w:rsidR="008E1D8B" w:rsidRPr="00DD0F28" w:rsidRDefault="008E1D8B" w:rsidP="008E1D8B">
            <w:pPr>
              <w:pStyle w:val="Tabletext"/>
              <w:jc w:val="center"/>
              <w:rPr>
                <w:sz w:val="20"/>
              </w:rPr>
            </w:pPr>
            <w:r w:rsidRPr="00DD0F28">
              <w:rPr>
                <w:sz w:val="20"/>
              </w:rPr>
              <w:t>100 kHz</w:t>
            </w:r>
          </w:p>
        </w:tc>
      </w:tr>
      <w:tr w:rsidR="008E1D8B" w:rsidRPr="003117C7" w:rsidTr="00B80A70">
        <w:trPr>
          <w:cantSplit/>
          <w:jc w:val="center"/>
        </w:trPr>
        <w:tc>
          <w:tcPr>
            <w:tcW w:w="2054" w:type="dxa"/>
            <w:tcBorders>
              <w:bottom w:val="single" w:sz="4" w:space="0" w:color="auto"/>
            </w:tcBorders>
          </w:tcPr>
          <w:p w:rsidR="008E1D8B" w:rsidRPr="00DD0F28" w:rsidRDefault="008E1D8B" w:rsidP="008E1D8B">
            <w:pPr>
              <w:pStyle w:val="Tabletext"/>
              <w:rPr>
                <w:sz w:val="20"/>
              </w:rPr>
            </w:pPr>
            <w:r w:rsidRPr="00DD0F28">
              <w:rPr>
                <w:sz w:val="20"/>
              </w:rPr>
              <w:t xml:space="preserve">6 MHz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DD0F28">
              <w:rPr>
                <w:sz w:val="20"/>
              </w:rPr>
              <w:t xml:space="preserve">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647503">
              <w:rPr>
                <w:sz w:val="20"/>
                <w:vertAlign w:val="subscript"/>
              </w:rPr>
              <w:t>max</w:t>
            </w:r>
          </w:p>
        </w:tc>
        <w:tc>
          <w:tcPr>
            <w:tcW w:w="2870" w:type="dxa"/>
            <w:tcBorders>
              <w:bottom w:val="single" w:sz="4" w:space="0" w:color="auto"/>
            </w:tcBorders>
          </w:tcPr>
          <w:p w:rsidR="008E1D8B" w:rsidRPr="003704BE" w:rsidRDefault="008E1D8B" w:rsidP="008E1D8B">
            <w:pPr>
              <w:pStyle w:val="Tabletext"/>
              <w:rPr>
                <w:sz w:val="20"/>
                <w:lang w:val="en-US"/>
              </w:rPr>
            </w:pPr>
            <w:r w:rsidRPr="003704BE">
              <w:rPr>
                <w:sz w:val="20"/>
                <w:lang w:val="en-US"/>
              </w:rPr>
              <w:t xml:space="preserve">6.05 MHz </w:t>
            </w:r>
            <w:r w:rsidRPr="00DD0F28">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bottom w:val="single" w:sz="4" w:space="0" w:color="auto"/>
            </w:tcBorders>
          </w:tcPr>
          <w:p w:rsidR="008E1D8B" w:rsidRPr="00DD0F28" w:rsidRDefault="008E1D8B" w:rsidP="008E1D8B">
            <w:pPr>
              <w:pStyle w:val="Tabletext"/>
              <w:jc w:val="center"/>
              <w:rPr>
                <w:sz w:val="20"/>
              </w:rPr>
            </w:pPr>
            <w:r>
              <w:rPr>
                <w:sz w:val="20"/>
              </w:rPr>
              <w:t>–</w:t>
            </w:r>
            <w:r w:rsidRPr="00DD0F28">
              <w:rPr>
                <w:sz w:val="20"/>
              </w:rPr>
              <w:t>28 dBm</w:t>
            </w:r>
          </w:p>
        </w:tc>
        <w:tc>
          <w:tcPr>
            <w:tcW w:w="1422" w:type="dxa"/>
            <w:tcBorders>
              <w:bottom w:val="single" w:sz="4" w:space="0" w:color="auto"/>
            </w:tcBorders>
          </w:tcPr>
          <w:p w:rsidR="008E1D8B" w:rsidRPr="00DD0F28" w:rsidRDefault="008E1D8B" w:rsidP="008E1D8B">
            <w:pPr>
              <w:pStyle w:val="Tabletext"/>
              <w:jc w:val="center"/>
              <w:rPr>
                <w:sz w:val="20"/>
              </w:rPr>
            </w:pPr>
            <w:r w:rsidRPr="00DD0F28">
              <w:rPr>
                <w:sz w:val="20"/>
              </w:rPr>
              <w:t>100 kHz</w:t>
            </w:r>
          </w:p>
        </w:tc>
      </w:tr>
      <w:tr w:rsidR="00673F76" w:rsidRPr="003117C7"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 xml:space="preserve"> –28 dBm/100 kHz</w:t>
            </w:r>
            <w:r w:rsidRPr="003117C7">
              <w:rPr>
                <w:rFonts w:hint="eastAsia"/>
                <w:lang w:eastAsia="zh-CN"/>
              </w:rPr>
              <w:t>。</w:t>
            </w:r>
          </w:p>
          <w:p w:rsidR="00673F76"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3F6542" w:rsidRPr="003117C7" w:rsidRDefault="0092335B" w:rsidP="00BB3FB7">
            <w:pPr>
              <w:pStyle w:val="Tabletext"/>
              <w:rPr>
                <w:lang w:eastAsia="zh-CN"/>
              </w:rPr>
            </w:pPr>
            <w:r>
              <w:rPr>
                <w:rFonts w:hint="eastAsia"/>
                <w:szCs w:val="22"/>
                <w:lang w:val="en-GB" w:eastAsia="zh-CN"/>
              </w:rPr>
              <w:t>注</w:t>
            </w:r>
            <w:r w:rsidRPr="0080718B">
              <w:rPr>
                <w:szCs w:val="22"/>
                <w:lang w:eastAsia="zh-CN"/>
              </w:rPr>
              <w:t xml:space="preserve">3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8B49F3" w:rsidRDefault="008B49F3">
      <w:pPr>
        <w:tabs>
          <w:tab w:val="clear" w:pos="794"/>
          <w:tab w:val="clear" w:pos="1191"/>
          <w:tab w:val="clear" w:pos="1588"/>
          <w:tab w:val="clear" w:pos="1985"/>
        </w:tabs>
        <w:overflowPunct/>
        <w:autoSpaceDE/>
        <w:autoSpaceDN/>
        <w:adjustRightInd/>
        <w:spacing w:before="0"/>
        <w:jc w:val="left"/>
        <w:textAlignment w:val="auto"/>
        <w:rPr>
          <w:lang w:eastAsia="zh-CN"/>
        </w:rPr>
      </w:pPr>
      <w:bookmarkStart w:id="301" w:name="lt_pId1999"/>
    </w:p>
    <w:p w:rsidR="00673F76" w:rsidRPr="00257B6B" w:rsidRDefault="00673F76" w:rsidP="00650BE2">
      <w:pPr>
        <w:pStyle w:val="TableNo"/>
        <w:rPr>
          <w:lang w:eastAsia="zh-CN"/>
        </w:rPr>
      </w:pPr>
      <w:r w:rsidRPr="00257B6B">
        <w:rPr>
          <w:rFonts w:hint="eastAsia"/>
          <w:lang w:eastAsia="zh-CN"/>
        </w:rPr>
        <w:lastRenderedPageBreak/>
        <w:t>表</w:t>
      </w:r>
      <w:r w:rsidRPr="00257B6B">
        <w:rPr>
          <w:lang w:eastAsia="zh-CN"/>
        </w:rPr>
        <w:t>2.3.2C-5</w:t>
      </w:r>
      <w:bookmarkEnd w:id="301"/>
    </w:p>
    <w:p w:rsidR="00673F76" w:rsidRPr="00117065" w:rsidRDefault="00673F76" w:rsidP="00B86CC1">
      <w:pPr>
        <w:pStyle w:val="Tabletitle"/>
        <w:rPr>
          <w:lang w:eastAsia="zh-CN"/>
        </w:rPr>
      </w:pPr>
      <w:r w:rsidRPr="00257B6B">
        <w:rPr>
          <w:lang w:eastAsia="zh-CN"/>
        </w:rPr>
        <w:t>5</w:t>
      </w:r>
      <w:r>
        <w:rPr>
          <w:rFonts w:hint="eastAsia"/>
          <w:lang w:eastAsia="zh-CN"/>
        </w:rPr>
        <w:t>、</w:t>
      </w:r>
      <w:r w:rsidRPr="00257B6B">
        <w:rPr>
          <w:lang w:eastAsia="zh-CN"/>
        </w:rPr>
        <w:t>10</w:t>
      </w:r>
      <w:r>
        <w:rPr>
          <w:rFonts w:hint="eastAsia"/>
          <w:lang w:eastAsia="zh-CN"/>
        </w:rPr>
        <w:t>、</w:t>
      </w:r>
      <w:r>
        <w:rPr>
          <w:lang w:eastAsia="zh-CN"/>
        </w:rPr>
        <w:t>15</w:t>
      </w:r>
      <w:r>
        <w:rPr>
          <w:rFonts w:hint="eastAsia"/>
          <w:lang w:eastAsia="zh-CN"/>
        </w:rPr>
        <w:t>和</w:t>
      </w:r>
      <w:r w:rsidRPr="00257B6B">
        <w:rPr>
          <w:lang w:eastAsia="zh-CN"/>
        </w:rPr>
        <w:t xml:space="preserve">20 </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Pr="00EC207B">
        <w:rPr>
          <w:rFonts w:hint="eastAsia"/>
          <w:lang w:eastAsia="zh-CN"/>
        </w:rPr>
        <w:t>，</w:t>
      </w:r>
      <w:r w:rsidR="00B86CC1">
        <w:rPr>
          <w:lang w:eastAsia="zh-CN"/>
        </w:rPr>
        <w:br/>
      </w:r>
      <w:r w:rsidRPr="004D62F3">
        <w:rPr>
          <w:lang w:eastAsia="zh-CN"/>
        </w:rPr>
        <w:t xml:space="preserve">31&lt; P </w:t>
      </w:r>
      <w:r w:rsidRPr="004D62F3">
        <w:rPr>
          <w:szCs w:val="24"/>
          <w:lang w:eastAsia="zh-CN"/>
        </w:rPr>
        <w:sym w:font="Symbol" w:char="F0A3"/>
      </w:r>
      <w:r w:rsidRPr="004D62F3">
        <w:rPr>
          <w:lang w:eastAsia="zh-CN"/>
        </w:rPr>
        <w:t xml:space="preserve"> 38 dBm </w:t>
      </w:r>
      <w:r w:rsidRPr="00257B6B">
        <w:rPr>
          <w:lang w:eastAsia="zh-CN"/>
        </w:rPr>
        <w:t>(E-UTRA</w:t>
      </w:r>
      <w:r w:rsidR="006B0B0A">
        <w:rPr>
          <w:rFonts w:hint="eastAsia"/>
          <w:lang w:eastAsia="zh-CN"/>
        </w:rPr>
        <w:t>频段</w:t>
      </w:r>
      <w:r w:rsidRPr="004D62F3">
        <w:rPr>
          <w:lang w:eastAsia="zh-CN"/>
        </w:rPr>
        <w:t xml:space="preserve">≤ </w:t>
      </w:r>
      <w:r w:rsidRPr="00257B6B">
        <w:rPr>
          <w:lang w:eastAsia="zh-CN"/>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8E1D8B">
              <w:rPr>
                <w:rFonts w:hint="eastAsia"/>
                <w:lang w:eastAsia="zh-CN"/>
              </w:rPr>
              <w:t>、</w:t>
            </w:r>
            <w:r w:rsidR="008E1D8B">
              <w:rPr>
                <w:lang w:eastAsia="zh-CN"/>
              </w:rPr>
              <w:t>4</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8E1D8B" w:rsidRPr="003117C7" w:rsidTr="00BB3FB7">
        <w:trPr>
          <w:cantSplit/>
          <w:jc w:val="center"/>
        </w:trPr>
        <w:tc>
          <w:tcPr>
            <w:tcW w:w="2054" w:type="dxa"/>
          </w:tcPr>
          <w:p w:rsidR="008E1D8B" w:rsidRPr="008A4FEA" w:rsidRDefault="008E1D8B" w:rsidP="008E1D8B">
            <w:pPr>
              <w:pStyle w:val="Tabletext"/>
              <w:rPr>
                <w:sz w:val="20"/>
              </w:rPr>
            </w:pPr>
            <w:r w:rsidRPr="008A4FEA">
              <w:rPr>
                <w:sz w:val="20"/>
              </w:rPr>
              <w:t xml:space="preserve">0 MHz </w:t>
            </w:r>
            <w:r w:rsidRPr="008A4FEA">
              <w:rPr>
                <w:sz w:val="20"/>
              </w:rPr>
              <w:sym w:font="Symbol" w:char="F0A3"/>
            </w:r>
            <w:r w:rsidRPr="008A4FEA">
              <w:rPr>
                <w:sz w:val="20"/>
              </w:rPr>
              <w:t xml:space="preserve"> </w:t>
            </w:r>
            <w:r w:rsidRPr="008A4FEA">
              <w:rPr>
                <w:sz w:val="20"/>
              </w:rPr>
              <w:sym w:font="Symbol" w:char="F044"/>
            </w:r>
            <w:r w:rsidRPr="008A4FEA">
              <w:rPr>
                <w:i/>
                <w:iCs/>
                <w:sz w:val="20"/>
              </w:rPr>
              <w:t>f</w:t>
            </w:r>
            <w:r w:rsidRPr="008A4FEA">
              <w:rPr>
                <w:sz w:val="20"/>
              </w:rPr>
              <w:t xml:space="preserve"> &lt; 5 MHz</w:t>
            </w:r>
          </w:p>
        </w:tc>
        <w:tc>
          <w:tcPr>
            <w:tcW w:w="2870" w:type="dxa"/>
          </w:tcPr>
          <w:p w:rsidR="008E1D8B" w:rsidRPr="008A4FEA" w:rsidRDefault="008E1D8B" w:rsidP="008E1D8B">
            <w:pPr>
              <w:pStyle w:val="Tabletext"/>
              <w:rPr>
                <w:sz w:val="20"/>
              </w:rPr>
            </w:pPr>
            <w:r w:rsidRPr="008A4FEA">
              <w:rPr>
                <w:sz w:val="20"/>
              </w:rPr>
              <w:t xml:space="preserve">0.05 MHz </w:t>
            </w:r>
            <w:r w:rsidRPr="008A4FEA">
              <w:rPr>
                <w:sz w:val="20"/>
              </w:rPr>
              <w:sym w:font="Symbol" w:char="F0A3"/>
            </w:r>
            <w:r w:rsidRPr="008A4FEA">
              <w:rPr>
                <w:sz w:val="20"/>
              </w:rPr>
              <w:t xml:space="preserve"> </w:t>
            </w:r>
            <w:r w:rsidRPr="008A4FEA">
              <w:rPr>
                <w:i/>
                <w:iCs/>
                <w:sz w:val="20"/>
              </w:rPr>
              <w:t>f_offset</w:t>
            </w:r>
            <w:r w:rsidRPr="008A4FEA">
              <w:rPr>
                <w:sz w:val="20"/>
              </w:rPr>
              <w:t xml:space="preserve"> &lt; 5.05 MHz</w:t>
            </w:r>
          </w:p>
        </w:tc>
        <w:tc>
          <w:tcPr>
            <w:tcW w:w="3293" w:type="dxa"/>
            <w:vAlign w:val="center"/>
          </w:tcPr>
          <w:p w:rsidR="008E1D8B" w:rsidRPr="008A4FEA" w:rsidRDefault="008E1D8B" w:rsidP="008E1D8B">
            <w:pPr>
              <w:pStyle w:val="Tabletext"/>
              <w:rPr>
                <w:sz w:val="20"/>
              </w:rPr>
            </w:pPr>
            <w:r w:rsidRPr="00737DCC">
              <w:rPr>
                <w:position w:val="-28"/>
                <w:sz w:val="20"/>
                <w:lang w:val="en-US"/>
              </w:rPr>
              <w:object w:dxaOrig="3660" w:dyaOrig="680" w14:anchorId="4054A2D2">
                <v:shape id="_x0000_i1070" type="#_x0000_t75" style="width:136.8pt;height:28.2pt" o:ole="" fillcolor="window">
                  <v:imagedata r:id="rId107" o:title=""/>
                </v:shape>
                <o:OLEObject Type="Embed" ProgID="Equation.3" ShapeID="_x0000_i1070" DrawAspect="Content" ObjectID="_1571128215" r:id="rId108"/>
              </w:object>
            </w:r>
          </w:p>
        </w:tc>
        <w:tc>
          <w:tcPr>
            <w:tcW w:w="1422" w:type="dxa"/>
            <w:tcBorders>
              <w:bottom w:val="single" w:sz="2" w:space="0" w:color="auto"/>
            </w:tcBorders>
          </w:tcPr>
          <w:p w:rsidR="008E1D8B" w:rsidRPr="008A4FEA" w:rsidRDefault="008E1D8B" w:rsidP="008E1D8B">
            <w:pPr>
              <w:pStyle w:val="Tabletext"/>
              <w:rPr>
                <w:sz w:val="20"/>
              </w:rPr>
            </w:pPr>
            <w:r w:rsidRPr="008A4FEA">
              <w:rPr>
                <w:sz w:val="20"/>
              </w:rPr>
              <w:t>100 kHz</w:t>
            </w:r>
          </w:p>
        </w:tc>
      </w:tr>
      <w:tr w:rsidR="008E1D8B" w:rsidRPr="003117C7" w:rsidTr="00BB3FB7">
        <w:trPr>
          <w:cantSplit/>
          <w:jc w:val="center"/>
        </w:trPr>
        <w:tc>
          <w:tcPr>
            <w:tcW w:w="2054" w:type="dxa"/>
          </w:tcPr>
          <w:p w:rsidR="008E1D8B" w:rsidRPr="007C1E82" w:rsidRDefault="008E1D8B" w:rsidP="008E1D8B">
            <w:pPr>
              <w:pStyle w:val="Tabletext"/>
              <w:rPr>
                <w:sz w:val="20"/>
                <w:lang w:val="de-CH"/>
              </w:rPr>
            </w:pPr>
            <w:r w:rsidRPr="007C1E82">
              <w:rPr>
                <w:sz w:val="20"/>
                <w:lang w:val="de-CH"/>
              </w:rPr>
              <w:t xml:space="preserve">5 MHz </w:t>
            </w:r>
            <w:r w:rsidRPr="008A4FEA">
              <w:rPr>
                <w:sz w:val="20"/>
              </w:rPr>
              <w:sym w:font="Symbol" w:char="F0A3"/>
            </w:r>
            <w:r w:rsidRPr="007C1E82">
              <w:rPr>
                <w:sz w:val="20"/>
                <w:lang w:val="de-CH"/>
              </w:rPr>
              <w:t xml:space="preserve"> </w:t>
            </w:r>
            <w:r w:rsidRPr="008A4FEA">
              <w:rPr>
                <w:sz w:val="20"/>
              </w:rPr>
              <w:sym w:font="Symbol" w:char="F044"/>
            </w:r>
            <w:r w:rsidRPr="007C1E82">
              <w:rPr>
                <w:i/>
                <w:iCs/>
                <w:sz w:val="20"/>
                <w:lang w:val="de-CH"/>
              </w:rPr>
              <w:t>f</w:t>
            </w:r>
            <w:r w:rsidRPr="007C1E82">
              <w:rPr>
                <w:sz w:val="20"/>
                <w:lang w:val="de-CH"/>
              </w:rPr>
              <w:t xml:space="preserve"> &lt; min(10 MHz, </w:t>
            </w:r>
            <w:r w:rsidRPr="008A4FEA">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8E1D8B" w:rsidRPr="008A4FEA" w:rsidRDefault="008E1D8B" w:rsidP="008E1D8B">
            <w:pPr>
              <w:pStyle w:val="Tabletext"/>
              <w:rPr>
                <w:sz w:val="20"/>
                <w:lang w:val="en-US"/>
              </w:rPr>
            </w:pPr>
            <w:r w:rsidRPr="008A4FEA">
              <w:rPr>
                <w:sz w:val="20"/>
                <w:lang w:val="en-US"/>
              </w:rPr>
              <w:t xml:space="preserve">5.05 MHz </w:t>
            </w:r>
            <w:r w:rsidRPr="008A4FEA">
              <w:rPr>
                <w:sz w:val="20"/>
              </w:rPr>
              <w:sym w:font="Symbol" w:char="F0A3"/>
            </w:r>
            <w:r w:rsidRPr="008A4FEA">
              <w:rPr>
                <w:sz w:val="20"/>
                <w:lang w:val="en-US"/>
              </w:rPr>
              <w:t xml:space="preserve"> </w:t>
            </w:r>
            <w:r w:rsidRPr="008A4FEA">
              <w:rPr>
                <w:i/>
                <w:iCs/>
                <w:sz w:val="20"/>
                <w:lang w:val="en-US"/>
              </w:rPr>
              <w:t>f_offset</w:t>
            </w:r>
            <w:r w:rsidRPr="008A4FEA">
              <w:rPr>
                <w:sz w:val="20"/>
                <w:lang w:val="en-US"/>
              </w:rPr>
              <w:t xml:space="preserve"> &lt; min(10.05 MHz, </w:t>
            </w:r>
            <w:r w:rsidRPr="008A4FEA">
              <w:rPr>
                <w:i/>
                <w:iCs/>
                <w:sz w:val="20"/>
                <w:lang w:val="en-US"/>
              </w:rPr>
              <w:t>f_offset</w:t>
            </w:r>
            <w:r w:rsidRPr="00647503">
              <w:rPr>
                <w:sz w:val="20"/>
                <w:vertAlign w:val="subscript"/>
                <w:lang w:val="en-US"/>
              </w:rPr>
              <w:t>max</w:t>
            </w:r>
            <w:r w:rsidRPr="008A4FEA">
              <w:rPr>
                <w:sz w:val="20"/>
                <w:lang w:val="en-US"/>
              </w:rPr>
              <w:t>)</w:t>
            </w:r>
          </w:p>
        </w:tc>
        <w:tc>
          <w:tcPr>
            <w:tcW w:w="3293" w:type="dxa"/>
            <w:tcBorders>
              <w:right w:val="single" w:sz="2" w:space="0" w:color="auto"/>
            </w:tcBorders>
          </w:tcPr>
          <w:p w:rsidR="008E1D8B" w:rsidRPr="008A4FEA" w:rsidRDefault="008E1D8B" w:rsidP="008E1D8B">
            <w:pPr>
              <w:pStyle w:val="Tabletext"/>
              <w:rPr>
                <w:sz w:val="20"/>
              </w:rPr>
            </w:pPr>
            <w:r w:rsidRPr="008A4FEA">
              <w:rPr>
                <w:i/>
                <w:iCs/>
                <w:sz w:val="20"/>
              </w:rPr>
              <w:t>P</w:t>
            </w:r>
            <w:r>
              <w:rPr>
                <w:i/>
                <w:iCs/>
                <w:sz w:val="20"/>
              </w:rPr>
              <w:t> </w:t>
            </w:r>
            <w:r>
              <w:rPr>
                <w:sz w:val="20"/>
              </w:rPr>
              <w:t xml:space="preserve">– </w:t>
            </w:r>
            <w:r w:rsidRPr="008A4FEA">
              <w:rPr>
                <w:sz w:val="20"/>
              </w:rPr>
              <w:t>58.5 dB</w:t>
            </w:r>
          </w:p>
        </w:tc>
        <w:tc>
          <w:tcPr>
            <w:tcW w:w="1422" w:type="dxa"/>
            <w:tcBorders>
              <w:top w:val="single" w:sz="2" w:space="0" w:color="auto"/>
              <w:left w:val="single" w:sz="2" w:space="0" w:color="auto"/>
              <w:bottom w:val="single" w:sz="2" w:space="0" w:color="auto"/>
              <w:right w:val="single" w:sz="2" w:space="0" w:color="auto"/>
            </w:tcBorders>
          </w:tcPr>
          <w:p w:rsidR="008E1D8B" w:rsidRPr="008A4FEA" w:rsidRDefault="008E1D8B" w:rsidP="008E1D8B">
            <w:pPr>
              <w:pStyle w:val="Tabletext"/>
              <w:rPr>
                <w:sz w:val="20"/>
              </w:rPr>
            </w:pPr>
            <w:r w:rsidRPr="008A4FEA">
              <w:rPr>
                <w:sz w:val="20"/>
              </w:rPr>
              <w:t xml:space="preserve">100 kHz </w:t>
            </w:r>
          </w:p>
        </w:tc>
      </w:tr>
      <w:tr w:rsidR="008E1D8B" w:rsidRPr="003117C7" w:rsidTr="00B80A70">
        <w:trPr>
          <w:cantSplit/>
          <w:jc w:val="center"/>
        </w:trPr>
        <w:tc>
          <w:tcPr>
            <w:tcW w:w="2054" w:type="dxa"/>
            <w:tcBorders>
              <w:bottom w:val="single" w:sz="4" w:space="0" w:color="auto"/>
            </w:tcBorders>
          </w:tcPr>
          <w:p w:rsidR="008E1D8B" w:rsidRPr="008A4FEA" w:rsidRDefault="008E1D8B" w:rsidP="008E1D8B">
            <w:pPr>
              <w:pStyle w:val="Tabletext"/>
              <w:rPr>
                <w:sz w:val="20"/>
              </w:rPr>
            </w:pPr>
            <w:r w:rsidRPr="008A4FEA">
              <w:rPr>
                <w:sz w:val="20"/>
              </w:rPr>
              <w:t xml:space="preserve">10 MHz </w:t>
            </w:r>
            <w:r w:rsidRPr="008A4FEA">
              <w:rPr>
                <w:sz w:val="20"/>
              </w:rPr>
              <w:sym w:font="Symbol" w:char="F0A3"/>
            </w:r>
            <w:r w:rsidRPr="008A4FEA">
              <w:rPr>
                <w:sz w:val="20"/>
              </w:rPr>
              <w:t xml:space="preserve"> </w:t>
            </w:r>
            <w:r w:rsidRPr="008A4FEA">
              <w:rPr>
                <w:sz w:val="20"/>
              </w:rPr>
              <w:sym w:font="Symbol" w:char="F044"/>
            </w:r>
            <w:r w:rsidRPr="008A4FEA">
              <w:rPr>
                <w:i/>
                <w:iCs/>
                <w:sz w:val="20"/>
              </w:rPr>
              <w:t>f</w:t>
            </w:r>
            <w:r w:rsidRPr="008A4FEA">
              <w:rPr>
                <w:sz w:val="20"/>
              </w:rPr>
              <w:t xml:space="preserve"> </w:t>
            </w:r>
            <w:r w:rsidRPr="008A4FEA">
              <w:rPr>
                <w:sz w:val="20"/>
              </w:rPr>
              <w:sym w:font="Symbol" w:char="F0A3"/>
            </w:r>
            <w:r w:rsidRPr="008A4FEA">
              <w:rPr>
                <w:sz w:val="20"/>
              </w:rPr>
              <w:t xml:space="preserve"> </w:t>
            </w:r>
            <w:r w:rsidRPr="008A4FEA">
              <w:rPr>
                <w:sz w:val="20"/>
              </w:rPr>
              <w:sym w:font="Symbol" w:char="F044"/>
            </w:r>
            <w:r w:rsidRPr="008A4FEA">
              <w:rPr>
                <w:i/>
                <w:iCs/>
                <w:sz w:val="20"/>
              </w:rPr>
              <w:t>f</w:t>
            </w:r>
            <w:r w:rsidRPr="00647503">
              <w:rPr>
                <w:sz w:val="20"/>
                <w:vertAlign w:val="subscript"/>
              </w:rPr>
              <w:t>max</w:t>
            </w:r>
          </w:p>
        </w:tc>
        <w:tc>
          <w:tcPr>
            <w:tcW w:w="2870" w:type="dxa"/>
            <w:tcBorders>
              <w:bottom w:val="single" w:sz="4" w:space="0" w:color="auto"/>
            </w:tcBorders>
          </w:tcPr>
          <w:p w:rsidR="008E1D8B" w:rsidRPr="003704BE" w:rsidRDefault="008E1D8B" w:rsidP="008E1D8B">
            <w:pPr>
              <w:pStyle w:val="Tabletext"/>
              <w:rPr>
                <w:sz w:val="20"/>
                <w:lang w:val="en-US"/>
              </w:rPr>
            </w:pPr>
            <w:r w:rsidRPr="003704BE">
              <w:rPr>
                <w:sz w:val="20"/>
                <w:lang w:val="en-US"/>
              </w:rPr>
              <w:t xml:space="preserve">10.05 MHz </w:t>
            </w:r>
            <w:r w:rsidRPr="008A4FEA">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bottom w:val="single" w:sz="4" w:space="0" w:color="auto"/>
              <w:right w:val="single" w:sz="2" w:space="0" w:color="auto"/>
            </w:tcBorders>
          </w:tcPr>
          <w:p w:rsidR="008E1D8B" w:rsidRPr="00B66A86" w:rsidRDefault="008E1D8B" w:rsidP="008E1D8B">
            <w:pPr>
              <w:pStyle w:val="Tabletext"/>
              <w:rPr>
                <w:sz w:val="20"/>
                <w:lang w:val="de-CH"/>
              </w:rPr>
            </w:pPr>
            <w:r w:rsidRPr="00B66A86">
              <w:rPr>
                <w:sz w:val="20"/>
                <w:lang w:val="de-CH"/>
              </w:rPr>
              <w:t>Min(</w:t>
            </w:r>
            <w:r w:rsidRPr="00B66A86">
              <w:rPr>
                <w:i/>
                <w:iCs/>
                <w:sz w:val="20"/>
                <w:lang w:val="de-CH"/>
              </w:rPr>
              <w:t>P </w:t>
            </w:r>
            <w:r w:rsidRPr="00B66A86">
              <w:rPr>
                <w:sz w:val="20"/>
                <w:lang w:val="de-CH"/>
              </w:rPr>
              <w:t>– 60dB, –25 dBm) (</w:t>
            </w:r>
            <w:r>
              <w:rPr>
                <w:rFonts w:hint="eastAsia"/>
                <w:sz w:val="20"/>
                <w:lang w:val="en-US" w:eastAsia="zh-CN"/>
              </w:rPr>
              <w:t>注</w:t>
            </w:r>
            <w:r w:rsidRPr="00B66A86">
              <w:rPr>
                <w:sz w:val="20"/>
                <w:lang w:val="de-CH"/>
              </w:rPr>
              <w:t xml:space="preserve"> 3)</w:t>
            </w:r>
          </w:p>
        </w:tc>
        <w:tc>
          <w:tcPr>
            <w:tcW w:w="1422" w:type="dxa"/>
            <w:tcBorders>
              <w:top w:val="single" w:sz="2" w:space="0" w:color="auto"/>
              <w:left w:val="single" w:sz="2" w:space="0" w:color="auto"/>
              <w:bottom w:val="single" w:sz="4" w:space="0" w:color="auto"/>
              <w:right w:val="single" w:sz="2" w:space="0" w:color="auto"/>
            </w:tcBorders>
          </w:tcPr>
          <w:p w:rsidR="008E1D8B" w:rsidRPr="008A4FEA" w:rsidRDefault="008E1D8B" w:rsidP="008E1D8B">
            <w:pPr>
              <w:pStyle w:val="Tabletext"/>
              <w:rPr>
                <w:sz w:val="20"/>
              </w:rPr>
            </w:pPr>
            <w:r w:rsidRPr="008A4FEA">
              <w:rPr>
                <w:sz w:val="20"/>
              </w:rPr>
              <w:t>100 kHz</w:t>
            </w:r>
          </w:p>
        </w:tc>
      </w:tr>
      <w:tr w:rsidR="00673F76" w:rsidRPr="003F6542"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bookmarkStart w:id="302" w:name="lt_pId2018"/>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Min(P – 60 dB, –25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Start w:id="303" w:name="lt_pId2023"/>
            <w:bookmarkEnd w:id="302"/>
          </w:p>
          <w:p w:rsidR="00673F76"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8B49F3" w:rsidRPr="002E3DE1">
              <w:rPr>
                <w:lang w:val="en-US"/>
              </w:rPr>
              <w:sym w:font="Symbol" w:char="F044"/>
            </w:r>
            <w:r w:rsidR="008B49F3" w:rsidRPr="00B27627">
              <w:rPr>
                <w:i/>
                <w:iCs/>
                <w:lang w:val="en-US" w:eastAsia="zh-CN"/>
              </w:rPr>
              <w:t>f</w:t>
            </w:r>
            <w:r w:rsidR="008B49F3" w:rsidRPr="00647503">
              <w:rPr>
                <w:vertAlign w:val="subscript"/>
                <w:lang w:val="en-US" w:eastAsia="zh-CN"/>
              </w:rPr>
              <w:t>max</w:t>
            </w:r>
            <w:r w:rsidR="008B49F3" w:rsidRPr="002E3DE1">
              <w:rPr>
                <w:lang w:val="en-US" w:eastAsia="zh-CN"/>
              </w:rPr>
              <w:t xml:space="preserve"> </w:t>
            </w:r>
            <w:r w:rsidRPr="003117C7">
              <w:rPr>
                <w:lang w:eastAsia="zh-CN"/>
              </w:rPr>
              <w:t>&lt; 10 MHz</w:t>
            </w:r>
            <w:r w:rsidRPr="003117C7">
              <w:rPr>
                <w:rFonts w:hint="eastAsia"/>
                <w:lang w:eastAsia="zh-CN"/>
              </w:rPr>
              <w:t>时此要求不适用。</w:t>
            </w:r>
            <w:bookmarkEnd w:id="303"/>
          </w:p>
          <w:p w:rsidR="003F6542" w:rsidRPr="003F6542" w:rsidRDefault="0092335B" w:rsidP="003F6542">
            <w:pPr>
              <w:pStyle w:val="Tabletext"/>
              <w:rPr>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3F6542" w:rsidRDefault="00673F76" w:rsidP="00673F76">
      <w:pPr>
        <w:rPr>
          <w:lang w:val="en-US" w:eastAsia="zh-CN"/>
        </w:rPr>
      </w:pPr>
    </w:p>
    <w:p w:rsidR="00673F76" w:rsidRPr="00945922" w:rsidRDefault="00673F76" w:rsidP="00650BE2">
      <w:pPr>
        <w:pStyle w:val="TableNo"/>
        <w:rPr>
          <w:lang w:val="en-US" w:eastAsia="zh-CN"/>
        </w:rPr>
      </w:pPr>
      <w:bookmarkStart w:id="304" w:name="lt_pId2024"/>
      <w:r>
        <w:rPr>
          <w:rFonts w:hint="eastAsia"/>
          <w:lang w:eastAsia="zh-CN"/>
        </w:rPr>
        <w:t>表</w:t>
      </w:r>
      <w:r w:rsidRPr="00945922">
        <w:rPr>
          <w:lang w:val="en-US" w:eastAsia="zh-CN"/>
        </w:rPr>
        <w:t>2.3.2C-5a</w:t>
      </w:r>
      <w:bookmarkEnd w:id="304"/>
    </w:p>
    <w:p w:rsidR="00673F76" w:rsidRPr="00945922" w:rsidRDefault="00673F76" w:rsidP="008B49F3">
      <w:pPr>
        <w:pStyle w:val="Tabletitle"/>
        <w:rPr>
          <w:lang w:val="en-US" w:eastAsia="zh-CN"/>
        </w:rPr>
      </w:pPr>
      <w:r w:rsidRPr="00945922">
        <w:rPr>
          <w:lang w:val="en-US" w:eastAsia="zh-CN"/>
        </w:rPr>
        <w:t>5</w:t>
      </w:r>
      <w:r>
        <w:rPr>
          <w:rFonts w:hint="eastAsia"/>
          <w:lang w:eastAsia="zh-CN"/>
        </w:rPr>
        <w:t>、</w:t>
      </w:r>
      <w:r w:rsidRPr="00945922">
        <w:rPr>
          <w:lang w:val="en-US" w:eastAsia="zh-CN"/>
        </w:rPr>
        <w:t>10</w:t>
      </w:r>
      <w:r>
        <w:rPr>
          <w:rFonts w:hint="eastAsia"/>
          <w:lang w:eastAsia="zh-CN"/>
        </w:rPr>
        <w:t>、</w:t>
      </w:r>
      <w:proofErr w:type="gramStart"/>
      <w:r w:rsidRPr="00945922">
        <w:rPr>
          <w:lang w:val="en-US" w:eastAsia="zh-CN"/>
        </w:rPr>
        <w:t>15</w:t>
      </w:r>
      <w:r>
        <w:rPr>
          <w:rFonts w:hint="eastAsia"/>
          <w:lang w:eastAsia="zh-CN"/>
        </w:rPr>
        <w:t>和</w:t>
      </w:r>
      <w:r w:rsidRPr="00945922">
        <w:rPr>
          <w:lang w:val="en-US" w:eastAsia="zh-CN"/>
        </w:rPr>
        <w:t>20  MHz</w:t>
      </w:r>
      <w:r w:rsidRPr="00EC207B">
        <w:rPr>
          <w:rFonts w:hint="eastAsia"/>
          <w:lang w:eastAsia="zh-CN"/>
        </w:rPr>
        <w:t>信道带宽的</w:t>
      </w:r>
      <w:r>
        <w:rPr>
          <w:rFonts w:hint="eastAsia"/>
          <w:lang w:eastAsia="zh-CN"/>
        </w:rPr>
        <w:t>中程</w:t>
      </w:r>
      <w:r w:rsidRPr="00945922">
        <w:rPr>
          <w:lang w:val="en-US" w:eastAsia="zh-CN"/>
        </w:rPr>
        <w:t>BS</w:t>
      </w:r>
      <w:r>
        <w:rPr>
          <w:rFonts w:hint="eastAsia"/>
          <w:lang w:eastAsia="zh-CN"/>
        </w:rPr>
        <w:t>的工作</w:t>
      </w:r>
      <w:r w:rsidR="006B0B0A">
        <w:rPr>
          <w:rFonts w:hint="eastAsia"/>
          <w:lang w:eastAsia="zh-CN"/>
        </w:rPr>
        <w:t>频段</w:t>
      </w:r>
      <w:r>
        <w:rPr>
          <w:rFonts w:hint="eastAsia"/>
          <w:lang w:eastAsia="zh-CN"/>
        </w:rPr>
        <w:t>无用发射限值</w:t>
      </w:r>
      <w:proofErr w:type="gramEnd"/>
      <w:r w:rsidRPr="00945922">
        <w:rPr>
          <w:rFonts w:hint="eastAsia"/>
          <w:lang w:val="en-US" w:eastAsia="zh-CN"/>
        </w:rPr>
        <w:t>，</w:t>
      </w:r>
      <w:r w:rsidR="008B49F3" w:rsidRPr="00945922">
        <w:rPr>
          <w:lang w:val="en-US" w:eastAsia="zh-CN"/>
        </w:rPr>
        <w:br/>
      </w:r>
      <w:r w:rsidRPr="00945922">
        <w:rPr>
          <w:lang w:val="en-US" w:eastAsia="zh-CN"/>
        </w:rPr>
        <w:t xml:space="preserve">31&lt; P </w:t>
      </w:r>
      <w:r w:rsidRPr="004D62F3">
        <w:rPr>
          <w:szCs w:val="24"/>
          <w:lang w:eastAsia="zh-CN"/>
        </w:rPr>
        <w:sym w:font="Symbol" w:char="F0A3"/>
      </w:r>
      <w:r w:rsidRPr="00945922">
        <w:rPr>
          <w:lang w:val="en-US" w:eastAsia="zh-CN"/>
        </w:rPr>
        <w:t xml:space="preserve"> 38 dBm (E-UTRA</w:t>
      </w:r>
      <w:r w:rsidR="006B0B0A">
        <w:rPr>
          <w:rFonts w:hint="eastAsia"/>
          <w:lang w:eastAsia="zh-CN"/>
        </w:rPr>
        <w:t>频段</w:t>
      </w:r>
      <w:r w:rsidRPr="00945922">
        <w:rPr>
          <w:lang w:val="en-US" w:eastAsia="zh-CN"/>
        </w:rPr>
        <w:t>&gt;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3117C7">
              <w:rPr>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8E1D8B">
              <w:rPr>
                <w:rFonts w:hint="eastAsia"/>
                <w:lang w:eastAsia="zh-CN"/>
              </w:rPr>
              <w:t>、</w:t>
            </w:r>
            <w:r w:rsidR="008E1D8B">
              <w:rPr>
                <w:lang w:eastAsia="zh-CN"/>
              </w:rPr>
              <w:t>4</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8E1D8B" w:rsidRPr="003117C7" w:rsidTr="00BB3FB7">
        <w:trPr>
          <w:cantSplit/>
          <w:jc w:val="center"/>
        </w:trPr>
        <w:tc>
          <w:tcPr>
            <w:tcW w:w="2054" w:type="dxa"/>
          </w:tcPr>
          <w:p w:rsidR="008E1D8B" w:rsidRPr="003117C7" w:rsidRDefault="008E1D8B" w:rsidP="008E1D8B">
            <w:pPr>
              <w:pStyle w:val="Tabletext"/>
              <w:jc w:val="center"/>
              <w:rPr>
                <w:sz w:val="20"/>
              </w:rPr>
            </w:pPr>
            <w:r w:rsidRPr="003117C7">
              <w:rPr>
                <w:sz w:val="20"/>
              </w:rPr>
              <w:t xml:space="preserve">0 MHz </w:t>
            </w:r>
            <w:r w:rsidRPr="003117C7">
              <w:rPr>
                <w:sz w:val="20"/>
              </w:rPr>
              <w:sym w:font="Symbol" w:char="F0A3"/>
            </w:r>
            <w:r w:rsidRPr="003117C7">
              <w:rPr>
                <w:sz w:val="20"/>
              </w:rPr>
              <w:sym w:font="Symbol" w:char="F044"/>
            </w:r>
            <w:r w:rsidRPr="003117C7">
              <w:rPr>
                <w:i/>
                <w:iCs/>
                <w:sz w:val="20"/>
              </w:rPr>
              <w:t>f</w:t>
            </w:r>
            <w:r w:rsidRPr="003117C7">
              <w:rPr>
                <w:sz w:val="20"/>
              </w:rPr>
              <w:t>&lt; 5 MHz</w:t>
            </w:r>
          </w:p>
        </w:tc>
        <w:tc>
          <w:tcPr>
            <w:tcW w:w="2870" w:type="dxa"/>
          </w:tcPr>
          <w:p w:rsidR="008E1D8B" w:rsidRPr="003117C7" w:rsidRDefault="008E1D8B" w:rsidP="008E1D8B">
            <w:pPr>
              <w:pStyle w:val="Tabletext"/>
              <w:jc w:val="center"/>
              <w:rPr>
                <w:sz w:val="20"/>
              </w:rPr>
            </w:pPr>
            <w:r w:rsidRPr="003117C7">
              <w:rPr>
                <w:sz w:val="20"/>
              </w:rPr>
              <w:t xml:space="preserve">0.05 MHz </w:t>
            </w:r>
            <w:r w:rsidRPr="003117C7">
              <w:rPr>
                <w:sz w:val="20"/>
              </w:rPr>
              <w:sym w:font="Symbol" w:char="F0A3"/>
            </w:r>
            <w:r w:rsidRPr="003117C7">
              <w:rPr>
                <w:i/>
                <w:iCs/>
                <w:sz w:val="20"/>
              </w:rPr>
              <w:t>f_offset</w:t>
            </w:r>
            <w:r w:rsidRPr="003117C7">
              <w:rPr>
                <w:sz w:val="20"/>
              </w:rPr>
              <w:t>&lt; 5.05 MHz</w:t>
            </w:r>
          </w:p>
        </w:tc>
        <w:tc>
          <w:tcPr>
            <w:tcW w:w="3293" w:type="dxa"/>
            <w:vAlign w:val="center"/>
          </w:tcPr>
          <w:p w:rsidR="008E1D8B" w:rsidRPr="00B84042" w:rsidRDefault="008E1D8B" w:rsidP="008E1D8B">
            <w:pPr>
              <w:pStyle w:val="Tabletext"/>
              <w:jc w:val="center"/>
              <w:rPr>
                <w:sz w:val="20"/>
              </w:rPr>
            </w:pPr>
            <w:r w:rsidRPr="00737DCC">
              <w:rPr>
                <w:position w:val="-28"/>
                <w:sz w:val="20"/>
                <w:lang w:val="en-US"/>
              </w:rPr>
              <w:object w:dxaOrig="3660" w:dyaOrig="680" w14:anchorId="596C18B4">
                <v:shape id="_x0000_i1071" type="#_x0000_t75" style="width:136.8pt;height:28.2pt" o:ole="" fillcolor="window">
                  <v:imagedata r:id="rId109" o:title=""/>
                </v:shape>
                <o:OLEObject Type="Embed" ProgID="Equation.3" ShapeID="_x0000_i1071" DrawAspect="Content" ObjectID="_1571128216" r:id="rId110"/>
              </w:object>
            </w:r>
          </w:p>
        </w:tc>
        <w:tc>
          <w:tcPr>
            <w:tcW w:w="1422" w:type="dxa"/>
          </w:tcPr>
          <w:p w:rsidR="008E1D8B" w:rsidRPr="003117C7" w:rsidRDefault="008E1D8B" w:rsidP="008E1D8B">
            <w:pPr>
              <w:pStyle w:val="Tabletext"/>
              <w:jc w:val="center"/>
              <w:rPr>
                <w:sz w:val="20"/>
              </w:rPr>
            </w:pPr>
            <w:r w:rsidRPr="003117C7">
              <w:rPr>
                <w:sz w:val="20"/>
              </w:rPr>
              <w:t>100 kHz</w:t>
            </w:r>
          </w:p>
        </w:tc>
      </w:tr>
      <w:tr w:rsidR="008E1D8B" w:rsidRPr="003117C7" w:rsidTr="00BB3FB7">
        <w:trPr>
          <w:cantSplit/>
          <w:jc w:val="center"/>
        </w:trPr>
        <w:tc>
          <w:tcPr>
            <w:tcW w:w="2054" w:type="dxa"/>
          </w:tcPr>
          <w:p w:rsidR="008E1D8B" w:rsidRPr="003117C7" w:rsidRDefault="008E1D8B" w:rsidP="008E1D8B">
            <w:pPr>
              <w:pStyle w:val="Tabletext"/>
              <w:jc w:val="center"/>
              <w:rPr>
                <w:sz w:val="20"/>
                <w:lang w:val="de-CH"/>
              </w:rPr>
            </w:pPr>
            <w:r w:rsidRPr="003117C7">
              <w:rPr>
                <w:sz w:val="20"/>
                <w:lang w:val="de-CH"/>
              </w:rPr>
              <w:t xml:space="preserve">5 MHz </w:t>
            </w:r>
            <w:r w:rsidRPr="003117C7">
              <w:rPr>
                <w:sz w:val="20"/>
              </w:rPr>
              <w:sym w:font="Symbol" w:char="F0A3"/>
            </w:r>
            <w:r w:rsidRPr="003117C7">
              <w:rPr>
                <w:sz w:val="20"/>
              </w:rPr>
              <w:sym w:font="Symbol" w:char="F044"/>
            </w:r>
            <w:r w:rsidRPr="003117C7">
              <w:rPr>
                <w:i/>
                <w:iCs/>
                <w:sz w:val="20"/>
                <w:lang w:val="de-CH"/>
              </w:rPr>
              <w:t>f</w:t>
            </w:r>
            <w:r w:rsidRPr="003117C7">
              <w:rPr>
                <w:sz w:val="20"/>
                <w:lang w:val="de-CH"/>
              </w:rPr>
              <w:t xml:space="preserve">&lt; min(10 MHz, </w:t>
            </w:r>
            <w:r w:rsidRPr="003117C7">
              <w:rPr>
                <w:sz w:val="20"/>
              </w:rPr>
              <w:t>Δ</w:t>
            </w:r>
            <w:r w:rsidRPr="003117C7">
              <w:rPr>
                <w:i/>
                <w:iCs/>
                <w:sz w:val="20"/>
                <w:lang w:val="de-CH"/>
              </w:rPr>
              <w:t>f</w:t>
            </w:r>
            <w:r w:rsidRPr="003117C7">
              <w:rPr>
                <w:sz w:val="20"/>
                <w:vertAlign w:val="subscript"/>
                <w:lang w:val="de-CH"/>
              </w:rPr>
              <w:t>max</w:t>
            </w:r>
            <w:r w:rsidRPr="003117C7">
              <w:rPr>
                <w:sz w:val="20"/>
                <w:lang w:val="de-CH"/>
              </w:rPr>
              <w:t>)</w:t>
            </w:r>
          </w:p>
        </w:tc>
        <w:tc>
          <w:tcPr>
            <w:tcW w:w="2870" w:type="dxa"/>
          </w:tcPr>
          <w:p w:rsidR="008E1D8B" w:rsidRPr="003117C7" w:rsidRDefault="008E1D8B" w:rsidP="008E1D8B">
            <w:pPr>
              <w:pStyle w:val="Tabletext"/>
              <w:jc w:val="center"/>
              <w:rPr>
                <w:sz w:val="20"/>
                <w:lang w:val="en-US"/>
              </w:rPr>
            </w:pPr>
            <w:r w:rsidRPr="003117C7">
              <w:rPr>
                <w:sz w:val="20"/>
                <w:lang w:val="en-US"/>
              </w:rPr>
              <w:t xml:space="preserve">5.05 MHz </w:t>
            </w:r>
            <w:r w:rsidRPr="003117C7">
              <w:rPr>
                <w:sz w:val="20"/>
              </w:rPr>
              <w:sym w:font="Symbol" w:char="F0A3"/>
            </w:r>
            <w:r w:rsidRPr="003117C7">
              <w:rPr>
                <w:i/>
                <w:iCs/>
                <w:sz w:val="20"/>
                <w:lang w:val="en-US"/>
              </w:rPr>
              <w:t>f_offset</w:t>
            </w:r>
            <w:r w:rsidRPr="003117C7">
              <w:rPr>
                <w:sz w:val="20"/>
                <w:lang w:val="en-US"/>
              </w:rPr>
              <w:t xml:space="preserve">&lt; min(10.05 MHz, </w:t>
            </w:r>
            <w:r w:rsidRPr="003117C7">
              <w:rPr>
                <w:i/>
                <w:iCs/>
                <w:sz w:val="20"/>
                <w:lang w:val="en-US"/>
              </w:rPr>
              <w:t>f_offset</w:t>
            </w:r>
            <w:r w:rsidRPr="003117C7">
              <w:rPr>
                <w:sz w:val="20"/>
                <w:vertAlign w:val="subscript"/>
                <w:lang w:val="en-US"/>
              </w:rPr>
              <w:t>max</w:t>
            </w:r>
            <w:r w:rsidRPr="003117C7">
              <w:rPr>
                <w:sz w:val="20"/>
                <w:lang w:val="en-US"/>
              </w:rPr>
              <w:t>)</w:t>
            </w:r>
          </w:p>
        </w:tc>
        <w:tc>
          <w:tcPr>
            <w:tcW w:w="3293" w:type="dxa"/>
          </w:tcPr>
          <w:p w:rsidR="008E1D8B" w:rsidRPr="00B84042" w:rsidRDefault="008E1D8B" w:rsidP="008E1D8B">
            <w:pPr>
              <w:pStyle w:val="Tabletext"/>
              <w:jc w:val="center"/>
              <w:rPr>
                <w:sz w:val="20"/>
              </w:rPr>
            </w:pPr>
            <w:r w:rsidRPr="00B84042">
              <w:rPr>
                <w:i/>
                <w:iCs/>
                <w:sz w:val="20"/>
              </w:rPr>
              <w:t>P</w:t>
            </w:r>
            <w:r>
              <w:rPr>
                <w:i/>
                <w:iCs/>
                <w:sz w:val="20"/>
              </w:rPr>
              <w:t> </w:t>
            </w:r>
            <w:r>
              <w:rPr>
                <w:sz w:val="20"/>
              </w:rPr>
              <w:t xml:space="preserve">– </w:t>
            </w:r>
            <w:r w:rsidRPr="00B84042">
              <w:rPr>
                <w:sz w:val="20"/>
              </w:rPr>
              <w:t>58.2 dB</w:t>
            </w:r>
          </w:p>
        </w:tc>
        <w:tc>
          <w:tcPr>
            <w:tcW w:w="1422" w:type="dxa"/>
          </w:tcPr>
          <w:p w:rsidR="008E1D8B" w:rsidRPr="003117C7" w:rsidRDefault="008E1D8B" w:rsidP="008E1D8B">
            <w:pPr>
              <w:pStyle w:val="Tabletext"/>
              <w:jc w:val="center"/>
              <w:rPr>
                <w:sz w:val="20"/>
              </w:rPr>
            </w:pPr>
            <w:r w:rsidRPr="003117C7">
              <w:rPr>
                <w:sz w:val="20"/>
              </w:rPr>
              <w:t>100 kHz</w:t>
            </w:r>
          </w:p>
        </w:tc>
      </w:tr>
      <w:tr w:rsidR="008E1D8B" w:rsidRPr="003117C7" w:rsidTr="00B80A70">
        <w:trPr>
          <w:cantSplit/>
          <w:jc w:val="center"/>
        </w:trPr>
        <w:tc>
          <w:tcPr>
            <w:tcW w:w="2054" w:type="dxa"/>
            <w:tcBorders>
              <w:bottom w:val="single" w:sz="4" w:space="0" w:color="auto"/>
            </w:tcBorders>
          </w:tcPr>
          <w:p w:rsidR="008E1D8B" w:rsidRPr="003117C7" w:rsidRDefault="008E1D8B" w:rsidP="008E1D8B">
            <w:pPr>
              <w:pStyle w:val="Tabletext"/>
              <w:jc w:val="center"/>
              <w:rPr>
                <w:sz w:val="20"/>
              </w:rPr>
            </w:pPr>
            <w:r w:rsidRPr="003117C7">
              <w:rPr>
                <w:sz w:val="20"/>
              </w:rPr>
              <w:t xml:space="preserve">10 MHz </w:t>
            </w:r>
            <w:r w:rsidRPr="003117C7">
              <w:rPr>
                <w:sz w:val="20"/>
              </w:rPr>
              <w:sym w:font="Symbol" w:char="F0A3"/>
            </w:r>
            <w:r w:rsidRPr="003117C7">
              <w:rPr>
                <w:sz w:val="20"/>
              </w:rPr>
              <w:sym w:font="Symbol" w:char="F044"/>
            </w:r>
            <w:r w:rsidRPr="003117C7">
              <w:rPr>
                <w:i/>
                <w:iCs/>
                <w:sz w:val="20"/>
              </w:rPr>
              <w:t>f</w:t>
            </w:r>
            <w:r w:rsidRPr="003117C7">
              <w:rPr>
                <w:sz w:val="20"/>
              </w:rPr>
              <w:sym w:font="Symbol" w:char="F0A3"/>
            </w:r>
            <w:r w:rsidRPr="003117C7">
              <w:rPr>
                <w:sz w:val="20"/>
              </w:rPr>
              <w:sym w:font="Symbol" w:char="F044"/>
            </w:r>
            <w:r w:rsidRPr="003117C7">
              <w:rPr>
                <w:i/>
                <w:iCs/>
                <w:sz w:val="20"/>
              </w:rPr>
              <w:t>f</w:t>
            </w:r>
            <w:r w:rsidRPr="003117C7">
              <w:rPr>
                <w:sz w:val="20"/>
                <w:vertAlign w:val="subscript"/>
              </w:rPr>
              <w:t>max</w:t>
            </w:r>
          </w:p>
        </w:tc>
        <w:tc>
          <w:tcPr>
            <w:tcW w:w="2870" w:type="dxa"/>
            <w:tcBorders>
              <w:bottom w:val="single" w:sz="4" w:space="0" w:color="auto"/>
            </w:tcBorders>
          </w:tcPr>
          <w:p w:rsidR="008E1D8B" w:rsidRPr="003117C7" w:rsidRDefault="008E1D8B" w:rsidP="008E1D8B">
            <w:pPr>
              <w:pStyle w:val="Tabletext"/>
              <w:jc w:val="center"/>
              <w:rPr>
                <w:sz w:val="20"/>
                <w:lang w:val="en-US"/>
              </w:rPr>
            </w:pPr>
            <w:r w:rsidRPr="003117C7">
              <w:rPr>
                <w:sz w:val="20"/>
                <w:lang w:val="en-US"/>
              </w:rPr>
              <w:t xml:space="preserve">10.05 MHz </w:t>
            </w:r>
            <w:r w:rsidRPr="003117C7">
              <w:rPr>
                <w:sz w:val="20"/>
              </w:rPr>
              <w:sym w:font="Symbol" w:char="F0A3"/>
            </w:r>
            <w:r w:rsidRPr="003117C7">
              <w:rPr>
                <w:i/>
                <w:iCs/>
                <w:sz w:val="20"/>
                <w:lang w:val="en-US"/>
              </w:rPr>
              <w:t>f_offset</w:t>
            </w:r>
            <w:r w:rsidRPr="003117C7">
              <w:rPr>
                <w:sz w:val="20"/>
                <w:lang w:val="en-US"/>
              </w:rPr>
              <w:t>&lt;</w:t>
            </w:r>
            <w:r w:rsidRPr="003117C7">
              <w:rPr>
                <w:i/>
                <w:iCs/>
                <w:sz w:val="20"/>
                <w:lang w:val="en-US"/>
              </w:rPr>
              <w:t>f_offset</w:t>
            </w:r>
            <w:r w:rsidRPr="003117C7">
              <w:rPr>
                <w:sz w:val="20"/>
                <w:vertAlign w:val="subscript"/>
                <w:lang w:val="en-US"/>
              </w:rPr>
              <w:t>max</w:t>
            </w:r>
          </w:p>
        </w:tc>
        <w:tc>
          <w:tcPr>
            <w:tcW w:w="3293" w:type="dxa"/>
            <w:tcBorders>
              <w:bottom w:val="single" w:sz="4" w:space="0" w:color="auto"/>
            </w:tcBorders>
          </w:tcPr>
          <w:p w:rsidR="008E1D8B" w:rsidRPr="00B84042" w:rsidRDefault="008E1D8B" w:rsidP="008E1D8B">
            <w:pPr>
              <w:pStyle w:val="Tabletext"/>
              <w:jc w:val="center"/>
              <w:rPr>
                <w:sz w:val="20"/>
                <w:lang w:val="en-US"/>
              </w:rPr>
            </w:pPr>
            <w:r w:rsidRPr="00B84042">
              <w:rPr>
                <w:sz w:val="20"/>
                <w:lang w:val="en-US"/>
              </w:rPr>
              <w:t>Min(</w:t>
            </w:r>
            <w:r w:rsidRPr="00B84042">
              <w:rPr>
                <w:i/>
                <w:iCs/>
                <w:sz w:val="20"/>
                <w:lang w:val="en-US"/>
              </w:rPr>
              <w:t>P</w:t>
            </w:r>
            <w:r>
              <w:rPr>
                <w:i/>
                <w:iCs/>
                <w:sz w:val="20"/>
                <w:lang w:val="en-US"/>
              </w:rPr>
              <w:t> </w:t>
            </w:r>
            <w:r>
              <w:rPr>
                <w:sz w:val="20"/>
                <w:lang w:val="en-US"/>
              </w:rPr>
              <w:t>– 60dB, –</w:t>
            </w:r>
            <w:r w:rsidRPr="00B84042">
              <w:rPr>
                <w:sz w:val="20"/>
                <w:lang w:val="en-US"/>
              </w:rPr>
              <w:t xml:space="preserve">25 </w:t>
            </w:r>
            <w:r>
              <w:rPr>
                <w:sz w:val="20"/>
                <w:lang w:val="en-US"/>
              </w:rPr>
              <w:t>dBm) (Note 3</w:t>
            </w:r>
            <w:r w:rsidRPr="00B84042">
              <w:rPr>
                <w:sz w:val="20"/>
                <w:lang w:val="en-US"/>
              </w:rPr>
              <w:t>)</w:t>
            </w:r>
          </w:p>
        </w:tc>
        <w:tc>
          <w:tcPr>
            <w:tcW w:w="1422" w:type="dxa"/>
            <w:tcBorders>
              <w:bottom w:val="single" w:sz="4" w:space="0" w:color="auto"/>
            </w:tcBorders>
          </w:tcPr>
          <w:p w:rsidR="008E1D8B" w:rsidRPr="003117C7" w:rsidRDefault="008E1D8B" w:rsidP="008E1D8B">
            <w:pPr>
              <w:pStyle w:val="Tabletext"/>
              <w:jc w:val="center"/>
              <w:rPr>
                <w:sz w:val="20"/>
              </w:rPr>
            </w:pPr>
            <w:r w:rsidRPr="003117C7">
              <w:rPr>
                <w:sz w:val="20"/>
              </w:rPr>
              <w:t>100 kHz</w:t>
            </w:r>
          </w:p>
        </w:tc>
      </w:tr>
      <w:tr w:rsidR="00673F76" w:rsidRPr="003F6542"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8B49F3">
              <w:rPr>
                <w:i/>
                <w:iCs/>
                <w:lang w:eastAsia="zh-CN"/>
              </w:rPr>
              <w:t>Δf</w:t>
            </w:r>
            <w:r w:rsidRPr="003117C7">
              <w:rPr>
                <w:lang w:eastAsia="zh-CN"/>
              </w:rPr>
              <w:t xml:space="preserve"> ≥ 10 MHz</w:t>
            </w:r>
            <w:r w:rsidRPr="003117C7">
              <w:rPr>
                <w:rFonts w:hint="eastAsia"/>
                <w:lang w:eastAsia="zh-CN"/>
              </w:rPr>
              <w:t>，其中子块间隔之内的测试要求应为</w:t>
            </w:r>
            <w:r w:rsidRPr="003117C7">
              <w:rPr>
                <w:lang w:eastAsia="zh-CN"/>
              </w:rPr>
              <w:t>Min(P – 60 dB, –25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8B49F3">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8B49F3" w:rsidRPr="002E3DE1">
              <w:rPr>
                <w:lang w:val="en-US"/>
              </w:rPr>
              <w:sym w:font="Symbol" w:char="F044"/>
            </w:r>
            <w:r w:rsidR="008B49F3" w:rsidRPr="00B27627">
              <w:rPr>
                <w:i/>
                <w:iCs/>
                <w:lang w:val="en-US" w:eastAsia="zh-CN"/>
              </w:rPr>
              <w:t>f</w:t>
            </w:r>
            <w:r w:rsidR="008B49F3" w:rsidRPr="00647503">
              <w:rPr>
                <w:vertAlign w:val="subscript"/>
                <w:lang w:val="en-US" w:eastAsia="zh-CN"/>
              </w:rPr>
              <w:t>max</w:t>
            </w:r>
            <w:r w:rsidRPr="003117C7">
              <w:rPr>
                <w:lang w:eastAsia="zh-CN"/>
              </w:rPr>
              <w:t xml:space="preserve"> &lt; 10 MHz</w:t>
            </w:r>
            <w:r w:rsidRPr="003117C7">
              <w:rPr>
                <w:rFonts w:hint="eastAsia"/>
                <w:lang w:eastAsia="zh-CN"/>
              </w:rPr>
              <w:t>时此要求不适用。</w:t>
            </w:r>
          </w:p>
          <w:p w:rsidR="003F6542" w:rsidRPr="003F6542" w:rsidRDefault="0092335B" w:rsidP="003F6542">
            <w:pPr>
              <w:pStyle w:val="Tabletext"/>
              <w:rPr>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3F6542" w:rsidRDefault="00673F76" w:rsidP="00673F76">
      <w:pPr>
        <w:rPr>
          <w:lang w:val="en-US" w:eastAsia="zh-CN"/>
        </w:rPr>
      </w:pPr>
    </w:p>
    <w:p w:rsidR="00673F76" w:rsidRPr="00E260C3" w:rsidRDefault="00673F76" w:rsidP="00650BE2">
      <w:pPr>
        <w:pStyle w:val="TableNo"/>
        <w:rPr>
          <w:lang w:eastAsia="zh-CN"/>
        </w:rPr>
      </w:pPr>
      <w:bookmarkStart w:id="305" w:name="lt_pId2049"/>
      <w:r w:rsidRPr="00E260C3">
        <w:rPr>
          <w:rFonts w:hint="eastAsia"/>
          <w:lang w:eastAsia="zh-CN"/>
        </w:rPr>
        <w:lastRenderedPageBreak/>
        <w:t>表</w:t>
      </w:r>
      <w:r w:rsidRPr="00E260C3">
        <w:rPr>
          <w:lang w:eastAsia="zh-CN"/>
        </w:rPr>
        <w:t>2.3.2C-6</w:t>
      </w:r>
      <w:bookmarkEnd w:id="305"/>
    </w:p>
    <w:p w:rsidR="00673F76" w:rsidRPr="00117065" w:rsidRDefault="00673F76" w:rsidP="008B49F3">
      <w:pPr>
        <w:pStyle w:val="Tabletitle"/>
        <w:rPr>
          <w:lang w:eastAsia="zh-CN"/>
        </w:rPr>
      </w:pPr>
      <w:r w:rsidRPr="00257B6B">
        <w:rPr>
          <w:lang w:eastAsia="zh-CN"/>
        </w:rPr>
        <w:t>5</w:t>
      </w:r>
      <w:r>
        <w:rPr>
          <w:rFonts w:hint="eastAsia"/>
          <w:lang w:eastAsia="zh-CN"/>
        </w:rPr>
        <w:t>、</w:t>
      </w:r>
      <w:r w:rsidRPr="00257B6B">
        <w:rPr>
          <w:lang w:eastAsia="zh-CN"/>
        </w:rPr>
        <w:t>10</w:t>
      </w:r>
      <w:r>
        <w:rPr>
          <w:rFonts w:hint="eastAsia"/>
          <w:lang w:eastAsia="zh-CN"/>
        </w:rPr>
        <w:t>、</w:t>
      </w:r>
      <w:r>
        <w:rPr>
          <w:lang w:eastAsia="zh-CN"/>
        </w:rPr>
        <w:t>15</w:t>
      </w:r>
      <w:r>
        <w:rPr>
          <w:rFonts w:hint="eastAsia"/>
          <w:lang w:eastAsia="zh-CN"/>
        </w:rPr>
        <w:t>和</w:t>
      </w:r>
      <w:r w:rsidRPr="00257B6B">
        <w:rPr>
          <w:lang w:eastAsia="zh-CN"/>
        </w:rPr>
        <w:t xml:space="preserve">20 </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w:t>
      </w:r>
      <w:r w:rsidR="006B0B0A">
        <w:rPr>
          <w:rFonts w:hint="eastAsia"/>
          <w:lang w:eastAsia="zh-CN"/>
        </w:rPr>
        <w:t>频段</w:t>
      </w:r>
      <w:r>
        <w:rPr>
          <w:rFonts w:hint="eastAsia"/>
          <w:lang w:eastAsia="zh-CN"/>
        </w:rPr>
        <w:t>无用发射限值</w:t>
      </w:r>
      <w:r w:rsidRPr="00EC207B">
        <w:rPr>
          <w:rFonts w:hint="eastAsia"/>
          <w:lang w:eastAsia="zh-CN"/>
        </w:rPr>
        <w:t>，</w:t>
      </w:r>
      <w:r w:rsidR="008B49F3">
        <w:rPr>
          <w:lang w:eastAsia="zh-CN"/>
        </w:rPr>
        <w:br/>
      </w:r>
      <w:r w:rsidRPr="008E5AB0">
        <w:rPr>
          <w:lang w:eastAsia="zh-CN"/>
        </w:rPr>
        <w:t xml:space="preserve">P </w:t>
      </w:r>
      <w:r w:rsidRPr="008E5AB0">
        <w:rPr>
          <w:szCs w:val="24"/>
          <w:lang w:eastAsia="zh-CN"/>
        </w:rPr>
        <w:sym w:font="Symbol" w:char="F0A3"/>
      </w:r>
      <w:r w:rsidRPr="008E5AB0">
        <w:rPr>
          <w:lang w:eastAsia="zh-CN"/>
        </w:rPr>
        <w:t xml:space="preserve"> 31 dBm (E-UTRA</w:t>
      </w:r>
      <w:r w:rsidR="006B0B0A">
        <w:rPr>
          <w:rFonts w:hint="eastAsia"/>
          <w:lang w:eastAsia="zh-CN"/>
        </w:rPr>
        <w:t>频段</w:t>
      </w:r>
      <w:r w:rsidRPr="008E5AB0">
        <w:rPr>
          <w:lang w:eastAsia="zh-CN"/>
        </w:rPr>
        <w: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8E1D8B">
              <w:rPr>
                <w:rFonts w:hint="eastAsia"/>
                <w:lang w:eastAsia="zh-CN"/>
              </w:rPr>
              <w:t>、</w:t>
            </w:r>
            <w:r w:rsidR="008E1D8B">
              <w:rPr>
                <w:lang w:eastAsia="zh-CN"/>
              </w:rPr>
              <w:t>4</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86CC1" w:rsidRPr="003117C7" w:rsidTr="00BB3FB7">
        <w:trPr>
          <w:cantSplit/>
          <w:jc w:val="center"/>
        </w:trPr>
        <w:tc>
          <w:tcPr>
            <w:tcW w:w="2054" w:type="dxa"/>
          </w:tcPr>
          <w:p w:rsidR="00B86CC1" w:rsidRPr="003704BE" w:rsidRDefault="00B86CC1" w:rsidP="00B86CC1">
            <w:pPr>
              <w:pStyle w:val="Tabletext"/>
              <w:rPr>
                <w:sz w:val="20"/>
              </w:rPr>
            </w:pPr>
            <w:r w:rsidRPr="003704BE">
              <w:rPr>
                <w:sz w:val="20"/>
              </w:rPr>
              <w:t xml:space="preserve">0 MHz </w:t>
            </w:r>
            <w:r w:rsidRPr="003704BE">
              <w:rPr>
                <w:sz w:val="20"/>
              </w:rPr>
              <w:sym w:font="Symbol" w:char="F0A3"/>
            </w:r>
            <w:r w:rsidRPr="003704BE">
              <w:rPr>
                <w:sz w:val="20"/>
              </w:rPr>
              <w:t xml:space="preserve"> </w:t>
            </w:r>
            <w:r w:rsidRPr="003704BE">
              <w:rPr>
                <w:sz w:val="20"/>
              </w:rPr>
              <w:sym w:font="Symbol" w:char="F044"/>
            </w:r>
            <w:r w:rsidRPr="003704BE">
              <w:rPr>
                <w:i/>
                <w:iCs/>
                <w:sz w:val="20"/>
              </w:rPr>
              <w:t>f</w:t>
            </w:r>
            <w:r w:rsidRPr="003704BE">
              <w:rPr>
                <w:sz w:val="20"/>
              </w:rPr>
              <w:t xml:space="preserve"> &lt; 5 MHz</w:t>
            </w:r>
          </w:p>
        </w:tc>
        <w:tc>
          <w:tcPr>
            <w:tcW w:w="2870" w:type="dxa"/>
          </w:tcPr>
          <w:p w:rsidR="00B86CC1" w:rsidRPr="003704BE" w:rsidRDefault="00B86CC1" w:rsidP="00B86CC1">
            <w:pPr>
              <w:pStyle w:val="Tabletext"/>
              <w:rPr>
                <w:sz w:val="20"/>
              </w:rPr>
            </w:pPr>
            <w:r w:rsidRPr="003704BE">
              <w:rPr>
                <w:sz w:val="20"/>
              </w:rPr>
              <w:t xml:space="preserve">0.05 MHz </w:t>
            </w:r>
            <w:r w:rsidRPr="003704BE">
              <w:rPr>
                <w:sz w:val="20"/>
              </w:rPr>
              <w:sym w:font="Symbol" w:char="F0A3"/>
            </w:r>
            <w:r w:rsidRPr="003704BE">
              <w:rPr>
                <w:sz w:val="20"/>
              </w:rPr>
              <w:t xml:space="preserve"> </w:t>
            </w:r>
            <w:r w:rsidRPr="003704BE">
              <w:rPr>
                <w:i/>
                <w:iCs/>
                <w:sz w:val="20"/>
              </w:rPr>
              <w:t>f_offset</w:t>
            </w:r>
            <w:r w:rsidRPr="003704BE">
              <w:rPr>
                <w:sz w:val="20"/>
              </w:rPr>
              <w:t xml:space="preserve"> &lt; 5.05 MHz</w:t>
            </w:r>
          </w:p>
        </w:tc>
        <w:tc>
          <w:tcPr>
            <w:tcW w:w="3293" w:type="dxa"/>
            <w:vAlign w:val="center"/>
          </w:tcPr>
          <w:p w:rsidR="00B86CC1" w:rsidRPr="003704BE" w:rsidRDefault="00B86CC1" w:rsidP="00B86CC1">
            <w:pPr>
              <w:pStyle w:val="Tabletext"/>
              <w:jc w:val="center"/>
              <w:rPr>
                <w:sz w:val="20"/>
              </w:rPr>
            </w:pPr>
            <w:r w:rsidRPr="003704BE">
              <w:rPr>
                <w:sz w:val="20"/>
              </w:rPr>
              <w:object w:dxaOrig="3600" w:dyaOrig="680" w14:anchorId="1280C7C5">
                <v:shape id="_x0000_i1072" type="#_x0000_t75" style="width:2in;height:28.2pt" o:ole="">
                  <v:imagedata r:id="rId111" o:title=""/>
                </v:shape>
                <o:OLEObject Type="Embed" ProgID="Equation.3" ShapeID="_x0000_i1072" DrawAspect="Content" ObjectID="_1571128217" r:id="rId112"/>
              </w:object>
            </w:r>
          </w:p>
        </w:tc>
        <w:tc>
          <w:tcPr>
            <w:tcW w:w="1422" w:type="dxa"/>
          </w:tcPr>
          <w:p w:rsidR="00B86CC1" w:rsidRPr="003704BE" w:rsidRDefault="00B86CC1" w:rsidP="00B86CC1">
            <w:pPr>
              <w:pStyle w:val="Tabletext"/>
              <w:jc w:val="center"/>
              <w:rPr>
                <w:sz w:val="20"/>
              </w:rPr>
            </w:pPr>
            <w:r w:rsidRPr="003704BE">
              <w:rPr>
                <w:sz w:val="20"/>
              </w:rPr>
              <w:t>100 kHz</w:t>
            </w:r>
          </w:p>
        </w:tc>
      </w:tr>
      <w:tr w:rsidR="00B86CC1" w:rsidRPr="003117C7" w:rsidTr="00BB3FB7">
        <w:trPr>
          <w:cantSplit/>
          <w:jc w:val="center"/>
        </w:trPr>
        <w:tc>
          <w:tcPr>
            <w:tcW w:w="2054" w:type="dxa"/>
          </w:tcPr>
          <w:p w:rsidR="00B86CC1" w:rsidRPr="007C1E82" w:rsidRDefault="00B86CC1" w:rsidP="00B86CC1">
            <w:pPr>
              <w:pStyle w:val="Tabletext"/>
              <w:rPr>
                <w:sz w:val="20"/>
                <w:lang w:val="de-CH"/>
              </w:rPr>
            </w:pPr>
            <w:r w:rsidRPr="007C1E82">
              <w:rPr>
                <w:sz w:val="20"/>
                <w:lang w:val="de-CH"/>
              </w:rPr>
              <w:t xml:space="preserve">5 MHz </w:t>
            </w:r>
            <w:r w:rsidRPr="003704BE">
              <w:rPr>
                <w:sz w:val="20"/>
              </w:rPr>
              <w:sym w:font="Symbol" w:char="F0A3"/>
            </w:r>
            <w:r w:rsidRPr="007C1E82">
              <w:rPr>
                <w:sz w:val="20"/>
                <w:lang w:val="de-CH"/>
              </w:rPr>
              <w:t xml:space="preserve"> </w:t>
            </w:r>
            <w:r w:rsidRPr="003704BE">
              <w:rPr>
                <w:sz w:val="20"/>
              </w:rPr>
              <w:sym w:font="Symbol" w:char="F044"/>
            </w:r>
            <w:r w:rsidRPr="007C1E82">
              <w:rPr>
                <w:i/>
                <w:iCs/>
                <w:sz w:val="20"/>
                <w:lang w:val="de-CH"/>
              </w:rPr>
              <w:t>f</w:t>
            </w:r>
            <w:r w:rsidRPr="007C1E82">
              <w:rPr>
                <w:sz w:val="20"/>
                <w:lang w:val="de-CH"/>
              </w:rPr>
              <w:t xml:space="preserve"> &lt; min(10 MHz, </w:t>
            </w:r>
            <w:r w:rsidRPr="003704BE">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B86CC1" w:rsidRPr="003704BE" w:rsidRDefault="00B86CC1" w:rsidP="00B86CC1">
            <w:pPr>
              <w:pStyle w:val="Tabletext"/>
              <w:rPr>
                <w:sz w:val="20"/>
                <w:lang w:val="en-US"/>
              </w:rPr>
            </w:pPr>
            <w:r w:rsidRPr="003704BE">
              <w:rPr>
                <w:sz w:val="20"/>
                <w:lang w:val="en-US"/>
              </w:rPr>
              <w:t xml:space="preserve">5.05 MHz </w:t>
            </w:r>
            <w:r w:rsidRPr="003704BE">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min(10.05 MHz, </w:t>
            </w:r>
            <w:r w:rsidRPr="003704BE">
              <w:rPr>
                <w:i/>
                <w:iCs/>
                <w:sz w:val="20"/>
                <w:lang w:val="en-US"/>
              </w:rPr>
              <w:t>f_offset</w:t>
            </w:r>
            <w:r w:rsidRPr="003704BE">
              <w:rPr>
                <w:sz w:val="20"/>
                <w:vertAlign w:val="subscript"/>
                <w:lang w:val="en-US"/>
              </w:rPr>
              <w:t>max</w:t>
            </w:r>
            <w:r w:rsidRPr="003704BE">
              <w:rPr>
                <w:sz w:val="20"/>
                <w:lang w:val="en-US"/>
              </w:rPr>
              <w:t>)</w:t>
            </w:r>
          </w:p>
        </w:tc>
        <w:tc>
          <w:tcPr>
            <w:tcW w:w="3293" w:type="dxa"/>
          </w:tcPr>
          <w:p w:rsidR="00B86CC1" w:rsidRPr="003704BE" w:rsidRDefault="00B86CC1" w:rsidP="00B86CC1">
            <w:pPr>
              <w:pStyle w:val="Tabletext"/>
              <w:jc w:val="center"/>
              <w:rPr>
                <w:sz w:val="20"/>
              </w:rPr>
            </w:pPr>
            <w:r>
              <w:rPr>
                <w:sz w:val="20"/>
              </w:rPr>
              <w:t>–</w:t>
            </w:r>
            <w:r w:rsidRPr="003704BE">
              <w:rPr>
                <w:sz w:val="20"/>
              </w:rPr>
              <w:t>27.5 dBm</w:t>
            </w:r>
          </w:p>
        </w:tc>
        <w:tc>
          <w:tcPr>
            <w:tcW w:w="1422" w:type="dxa"/>
          </w:tcPr>
          <w:p w:rsidR="00B86CC1" w:rsidRPr="003704BE" w:rsidRDefault="00B86CC1" w:rsidP="00B86CC1">
            <w:pPr>
              <w:pStyle w:val="Tabletext"/>
              <w:jc w:val="center"/>
              <w:rPr>
                <w:sz w:val="20"/>
              </w:rPr>
            </w:pPr>
            <w:r w:rsidRPr="003704BE">
              <w:rPr>
                <w:sz w:val="20"/>
              </w:rPr>
              <w:t>100 kHz</w:t>
            </w:r>
          </w:p>
        </w:tc>
      </w:tr>
      <w:tr w:rsidR="00B86CC1" w:rsidRPr="003117C7" w:rsidTr="00B80A70">
        <w:trPr>
          <w:cantSplit/>
          <w:jc w:val="center"/>
        </w:trPr>
        <w:tc>
          <w:tcPr>
            <w:tcW w:w="2054" w:type="dxa"/>
            <w:tcBorders>
              <w:bottom w:val="single" w:sz="4" w:space="0" w:color="auto"/>
            </w:tcBorders>
          </w:tcPr>
          <w:p w:rsidR="00B86CC1" w:rsidRPr="003704BE" w:rsidRDefault="00B86CC1" w:rsidP="00B86CC1">
            <w:pPr>
              <w:pStyle w:val="Tabletext"/>
              <w:rPr>
                <w:sz w:val="20"/>
              </w:rPr>
            </w:pPr>
            <w:r w:rsidRPr="003704BE">
              <w:rPr>
                <w:sz w:val="20"/>
              </w:rPr>
              <w:t xml:space="preserve">10 MHz </w:t>
            </w:r>
            <w:r w:rsidRPr="003704BE">
              <w:rPr>
                <w:sz w:val="20"/>
              </w:rPr>
              <w:sym w:font="Symbol" w:char="F0A3"/>
            </w:r>
            <w:r w:rsidRPr="003704BE">
              <w:rPr>
                <w:sz w:val="20"/>
              </w:rPr>
              <w:t xml:space="preserve"> </w:t>
            </w:r>
            <w:r w:rsidRPr="003704BE">
              <w:rPr>
                <w:sz w:val="20"/>
              </w:rPr>
              <w:sym w:font="Symbol" w:char="F044"/>
            </w:r>
            <w:r w:rsidRPr="003704BE">
              <w:rPr>
                <w:i/>
                <w:iCs/>
                <w:sz w:val="20"/>
              </w:rPr>
              <w:t>f</w:t>
            </w:r>
            <w:r w:rsidRPr="003704BE">
              <w:rPr>
                <w:sz w:val="20"/>
              </w:rPr>
              <w:t xml:space="preserve"> </w:t>
            </w:r>
            <w:r w:rsidRPr="003704BE">
              <w:rPr>
                <w:sz w:val="20"/>
              </w:rPr>
              <w:sym w:font="Symbol" w:char="F0A3"/>
            </w:r>
            <w:r w:rsidRPr="003704BE">
              <w:rPr>
                <w:sz w:val="20"/>
              </w:rPr>
              <w:t xml:space="preserve"> </w:t>
            </w:r>
            <w:r w:rsidRPr="003704BE">
              <w:rPr>
                <w:sz w:val="20"/>
              </w:rPr>
              <w:sym w:font="Symbol" w:char="F044"/>
            </w:r>
            <w:r w:rsidRPr="003704BE">
              <w:rPr>
                <w:i/>
                <w:iCs/>
                <w:sz w:val="20"/>
              </w:rPr>
              <w:t>f</w:t>
            </w:r>
            <w:r w:rsidRPr="003704BE">
              <w:rPr>
                <w:sz w:val="20"/>
                <w:vertAlign w:val="subscript"/>
              </w:rPr>
              <w:t>max</w:t>
            </w:r>
          </w:p>
        </w:tc>
        <w:tc>
          <w:tcPr>
            <w:tcW w:w="2870" w:type="dxa"/>
            <w:tcBorders>
              <w:bottom w:val="single" w:sz="4" w:space="0" w:color="auto"/>
            </w:tcBorders>
          </w:tcPr>
          <w:p w:rsidR="00B86CC1" w:rsidRPr="002F290F" w:rsidRDefault="00B86CC1" w:rsidP="00B86CC1">
            <w:pPr>
              <w:pStyle w:val="Tabletext"/>
              <w:rPr>
                <w:sz w:val="20"/>
                <w:lang w:val="en-US"/>
              </w:rPr>
            </w:pPr>
            <w:r w:rsidRPr="002F290F">
              <w:rPr>
                <w:sz w:val="20"/>
                <w:lang w:val="en-US"/>
              </w:rPr>
              <w:t xml:space="preserve">10.05 MHz </w:t>
            </w:r>
            <w:r w:rsidRPr="003704BE">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3293" w:type="dxa"/>
            <w:tcBorders>
              <w:bottom w:val="single" w:sz="4" w:space="0" w:color="auto"/>
            </w:tcBorders>
          </w:tcPr>
          <w:p w:rsidR="00B86CC1" w:rsidRPr="003704BE" w:rsidRDefault="00B86CC1" w:rsidP="00B86CC1">
            <w:pPr>
              <w:pStyle w:val="Tabletext"/>
              <w:jc w:val="center"/>
              <w:rPr>
                <w:sz w:val="20"/>
              </w:rPr>
            </w:pPr>
            <w:r>
              <w:rPr>
                <w:sz w:val="20"/>
              </w:rPr>
              <w:t>–</w:t>
            </w:r>
            <w:r w:rsidRPr="003704BE">
              <w:rPr>
                <w:sz w:val="20"/>
              </w:rPr>
              <w:t>29 dBm (</w:t>
            </w:r>
            <w:r>
              <w:rPr>
                <w:rFonts w:hint="eastAsia"/>
                <w:sz w:val="20"/>
                <w:lang w:eastAsia="zh-CN"/>
              </w:rPr>
              <w:t>注</w:t>
            </w:r>
            <w:r w:rsidRPr="003704BE">
              <w:rPr>
                <w:sz w:val="20"/>
              </w:rPr>
              <w:t xml:space="preserve"> </w:t>
            </w:r>
            <w:r>
              <w:rPr>
                <w:sz w:val="20"/>
              </w:rPr>
              <w:t>3</w:t>
            </w:r>
            <w:r w:rsidRPr="003704BE">
              <w:rPr>
                <w:sz w:val="20"/>
              </w:rPr>
              <w:t>)</w:t>
            </w:r>
          </w:p>
        </w:tc>
        <w:tc>
          <w:tcPr>
            <w:tcW w:w="1422" w:type="dxa"/>
            <w:tcBorders>
              <w:bottom w:val="single" w:sz="4" w:space="0" w:color="auto"/>
            </w:tcBorders>
          </w:tcPr>
          <w:p w:rsidR="00B86CC1" w:rsidRPr="003704BE" w:rsidRDefault="00B86CC1" w:rsidP="00B86CC1">
            <w:pPr>
              <w:pStyle w:val="Tabletext"/>
              <w:jc w:val="center"/>
              <w:rPr>
                <w:sz w:val="20"/>
              </w:rPr>
            </w:pPr>
            <w:r w:rsidRPr="003704BE">
              <w:rPr>
                <w:sz w:val="20"/>
              </w:rPr>
              <w:t>100 kHz</w:t>
            </w:r>
          </w:p>
        </w:tc>
      </w:tr>
      <w:tr w:rsidR="00673F76" w:rsidRPr="003F6542"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–29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8B49F3" w:rsidRPr="002E3DE1">
              <w:rPr>
                <w:lang w:val="en-US"/>
              </w:rPr>
              <w:sym w:font="Symbol" w:char="F044"/>
            </w:r>
            <w:r w:rsidR="008B49F3" w:rsidRPr="00B27627">
              <w:rPr>
                <w:i/>
                <w:iCs/>
                <w:lang w:val="en-US" w:eastAsia="zh-CN"/>
              </w:rPr>
              <w:t>f</w:t>
            </w:r>
            <w:r w:rsidR="008B49F3" w:rsidRPr="00647503">
              <w:rPr>
                <w:vertAlign w:val="subscript"/>
                <w:lang w:val="en-US" w:eastAsia="zh-CN"/>
              </w:rPr>
              <w:t>max</w:t>
            </w:r>
            <w:r w:rsidRPr="003117C7">
              <w:rPr>
                <w:lang w:eastAsia="zh-CN"/>
              </w:rPr>
              <w:t xml:space="preserve"> &lt; 10 MHz</w:t>
            </w:r>
            <w:r w:rsidRPr="003117C7">
              <w:rPr>
                <w:rFonts w:hint="eastAsia"/>
                <w:lang w:eastAsia="zh-CN"/>
              </w:rPr>
              <w:t>时此要求不适用。</w:t>
            </w:r>
          </w:p>
          <w:p w:rsidR="003F6542" w:rsidRPr="003F6542" w:rsidRDefault="0092335B" w:rsidP="003F6542">
            <w:pPr>
              <w:pStyle w:val="Tabletext"/>
              <w:rPr>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673F76" w:rsidRPr="003F6542" w:rsidRDefault="00673F76" w:rsidP="00673F76">
      <w:pPr>
        <w:rPr>
          <w:lang w:val="en-US" w:eastAsia="zh-CN"/>
        </w:rPr>
      </w:pPr>
    </w:p>
    <w:p w:rsidR="00673F76" w:rsidRPr="00945922" w:rsidRDefault="00673F76" w:rsidP="00650BE2">
      <w:pPr>
        <w:pStyle w:val="TableNo"/>
        <w:rPr>
          <w:lang w:val="en-US" w:eastAsia="zh-CN"/>
        </w:rPr>
      </w:pPr>
      <w:bookmarkStart w:id="306" w:name="lt_pId2074"/>
      <w:r w:rsidRPr="00487595">
        <w:rPr>
          <w:rFonts w:hint="eastAsia"/>
          <w:lang w:eastAsia="zh-CN"/>
        </w:rPr>
        <w:t>表</w:t>
      </w:r>
      <w:r w:rsidRPr="00945922">
        <w:rPr>
          <w:lang w:val="en-US" w:eastAsia="zh-CN"/>
        </w:rPr>
        <w:t>2.3.2C-6a</w:t>
      </w:r>
      <w:bookmarkEnd w:id="306"/>
    </w:p>
    <w:p w:rsidR="00673F76" w:rsidRPr="00945922" w:rsidRDefault="00673F76" w:rsidP="008B49F3">
      <w:pPr>
        <w:pStyle w:val="Tabletitle"/>
        <w:rPr>
          <w:lang w:val="en-US" w:eastAsia="zh-CN"/>
        </w:rPr>
      </w:pPr>
      <w:r w:rsidRPr="00945922">
        <w:rPr>
          <w:lang w:val="en-US" w:eastAsia="zh-CN"/>
        </w:rPr>
        <w:t>5</w:t>
      </w:r>
      <w:r>
        <w:rPr>
          <w:rFonts w:hint="eastAsia"/>
          <w:lang w:eastAsia="zh-CN"/>
        </w:rPr>
        <w:t>、</w:t>
      </w:r>
      <w:r w:rsidRPr="00945922">
        <w:rPr>
          <w:lang w:val="en-US" w:eastAsia="zh-CN"/>
        </w:rPr>
        <w:t>10</w:t>
      </w:r>
      <w:r>
        <w:rPr>
          <w:rFonts w:hint="eastAsia"/>
          <w:lang w:eastAsia="zh-CN"/>
        </w:rPr>
        <w:t>、</w:t>
      </w:r>
      <w:proofErr w:type="gramStart"/>
      <w:r w:rsidRPr="00945922">
        <w:rPr>
          <w:lang w:val="en-US" w:eastAsia="zh-CN"/>
        </w:rPr>
        <w:t>15</w:t>
      </w:r>
      <w:r>
        <w:rPr>
          <w:rFonts w:hint="eastAsia"/>
          <w:lang w:eastAsia="zh-CN"/>
        </w:rPr>
        <w:t>和</w:t>
      </w:r>
      <w:r w:rsidRPr="00945922">
        <w:rPr>
          <w:lang w:val="en-US" w:eastAsia="zh-CN"/>
        </w:rPr>
        <w:t>20  MHz</w:t>
      </w:r>
      <w:r w:rsidRPr="00EC207B">
        <w:rPr>
          <w:rFonts w:hint="eastAsia"/>
          <w:lang w:eastAsia="zh-CN"/>
        </w:rPr>
        <w:t>信道带宽的</w:t>
      </w:r>
      <w:r>
        <w:rPr>
          <w:rFonts w:hint="eastAsia"/>
          <w:lang w:eastAsia="zh-CN"/>
        </w:rPr>
        <w:t>中程</w:t>
      </w:r>
      <w:r w:rsidRPr="00945922">
        <w:rPr>
          <w:lang w:val="en-US" w:eastAsia="zh-CN"/>
        </w:rPr>
        <w:t>BS</w:t>
      </w:r>
      <w:r>
        <w:rPr>
          <w:rFonts w:hint="eastAsia"/>
          <w:lang w:eastAsia="zh-CN"/>
        </w:rPr>
        <w:t>的工作</w:t>
      </w:r>
      <w:r w:rsidR="006B0B0A">
        <w:rPr>
          <w:rFonts w:hint="eastAsia"/>
          <w:lang w:eastAsia="zh-CN"/>
        </w:rPr>
        <w:t>频段</w:t>
      </w:r>
      <w:r>
        <w:rPr>
          <w:rFonts w:hint="eastAsia"/>
          <w:lang w:eastAsia="zh-CN"/>
        </w:rPr>
        <w:t>无用发射限值</w:t>
      </w:r>
      <w:proofErr w:type="gramEnd"/>
      <w:r w:rsidRPr="00945922">
        <w:rPr>
          <w:rFonts w:hint="eastAsia"/>
          <w:lang w:val="en-US" w:eastAsia="zh-CN"/>
        </w:rPr>
        <w:t>，</w:t>
      </w:r>
      <w:r w:rsidR="008B49F3" w:rsidRPr="00945922">
        <w:rPr>
          <w:lang w:val="en-US" w:eastAsia="zh-CN"/>
        </w:rPr>
        <w:br/>
      </w:r>
      <w:r w:rsidRPr="00945922">
        <w:rPr>
          <w:lang w:val="en-US" w:eastAsia="zh-CN"/>
        </w:rPr>
        <w:t xml:space="preserve">P </w:t>
      </w:r>
      <w:r w:rsidRPr="001B4F71">
        <w:rPr>
          <w:szCs w:val="24"/>
          <w:lang w:eastAsia="zh-CN"/>
        </w:rPr>
        <w:sym w:font="Symbol" w:char="F0A3"/>
      </w:r>
      <w:r w:rsidRPr="00945922">
        <w:rPr>
          <w:lang w:val="en-US" w:eastAsia="zh-CN"/>
        </w:rPr>
        <w:t xml:space="preserve"> 31 dBm (E-UTRA</w:t>
      </w:r>
      <w:r w:rsidR="006B0B0A">
        <w:rPr>
          <w:rFonts w:hint="eastAsia"/>
          <w:lang w:eastAsia="zh-CN"/>
        </w:rPr>
        <w:t>频段</w:t>
      </w:r>
      <w:r w:rsidRPr="00945922">
        <w:rPr>
          <w:lang w:val="en-US" w:eastAsia="zh-CN"/>
        </w:rPr>
        <w:t>&gt;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008E1D8B">
              <w:rPr>
                <w:rFonts w:hint="eastAsia"/>
                <w:lang w:eastAsia="zh-CN"/>
              </w:rPr>
              <w:t>、</w:t>
            </w:r>
            <w:r w:rsidR="008E1D8B">
              <w:rPr>
                <w:lang w:eastAsia="zh-CN"/>
              </w:rPr>
              <w:t>4</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8E1D8B" w:rsidRPr="003117C7" w:rsidTr="00BB3FB7">
        <w:trPr>
          <w:cantSplit/>
          <w:jc w:val="center"/>
        </w:trPr>
        <w:tc>
          <w:tcPr>
            <w:tcW w:w="2054" w:type="dxa"/>
          </w:tcPr>
          <w:p w:rsidR="008E1D8B" w:rsidRPr="00F2326C" w:rsidRDefault="008E1D8B" w:rsidP="008E1D8B">
            <w:pPr>
              <w:pStyle w:val="Tabletext"/>
              <w:rPr>
                <w:sz w:val="20"/>
              </w:rPr>
            </w:pPr>
            <w:r w:rsidRPr="00F2326C">
              <w:rPr>
                <w:sz w:val="20"/>
              </w:rPr>
              <w:t xml:space="preserve">0 MHz </w:t>
            </w:r>
            <w:r w:rsidRPr="00F2326C">
              <w:rPr>
                <w:sz w:val="20"/>
              </w:rPr>
              <w:sym w:font="Symbol" w:char="F0A3"/>
            </w:r>
            <w:r w:rsidRPr="00F2326C">
              <w:rPr>
                <w:sz w:val="20"/>
              </w:rPr>
              <w:t xml:space="preserve"> </w:t>
            </w:r>
            <w:r w:rsidRPr="00F2326C">
              <w:rPr>
                <w:sz w:val="20"/>
              </w:rPr>
              <w:sym w:font="Symbol" w:char="F044"/>
            </w:r>
            <w:r w:rsidRPr="00F2326C">
              <w:rPr>
                <w:i/>
                <w:iCs/>
                <w:sz w:val="20"/>
              </w:rPr>
              <w:t>f</w:t>
            </w:r>
            <w:r w:rsidRPr="00F2326C">
              <w:rPr>
                <w:sz w:val="20"/>
              </w:rPr>
              <w:t xml:space="preserve"> &lt; 5 MHz</w:t>
            </w:r>
          </w:p>
        </w:tc>
        <w:tc>
          <w:tcPr>
            <w:tcW w:w="2870" w:type="dxa"/>
          </w:tcPr>
          <w:p w:rsidR="008E1D8B" w:rsidRPr="00F2326C" w:rsidRDefault="008E1D8B" w:rsidP="008E1D8B">
            <w:pPr>
              <w:pStyle w:val="Tabletext"/>
              <w:rPr>
                <w:sz w:val="20"/>
              </w:rPr>
            </w:pPr>
            <w:r w:rsidRPr="00F2326C">
              <w:rPr>
                <w:sz w:val="20"/>
              </w:rPr>
              <w:t xml:space="preserve">0.05 MHz </w:t>
            </w:r>
            <w:r w:rsidRPr="00F2326C">
              <w:rPr>
                <w:sz w:val="20"/>
              </w:rPr>
              <w:sym w:font="Symbol" w:char="F0A3"/>
            </w:r>
            <w:r w:rsidRPr="00F2326C">
              <w:rPr>
                <w:sz w:val="20"/>
              </w:rPr>
              <w:t xml:space="preserve"> </w:t>
            </w:r>
            <w:r w:rsidRPr="00F2326C">
              <w:rPr>
                <w:i/>
                <w:iCs/>
                <w:sz w:val="20"/>
              </w:rPr>
              <w:t>f_offset</w:t>
            </w:r>
            <w:r w:rsidRPr="00F2326C">
              <w:rPr>
                <w:sz w:val="20"/>
              </w:rPr>
              <w:t xml:space="preserve"> &lt; 5.05 MHz</w:t>
            </w:r>
          </w:p>
        </w:tc>
        <w:tc>
          <w:tcPr>
            <w:tcW w:w="3293" w:type="dxa"/>
            <w:vAlign w:val="center"/>
          </w:tcPr>
          <w:p w:rsidR="008E1D8B" w:rsidRPr="00F2326C" w:rsidRDefault="008E1D8B" w:rsidP="008E1D8B">
            <w:pPr>
              <w:pStyle w:val="Tabletext"/>
              <w:jc w:val="center"/>
              <w:rPr>
                <w:sz w:val="20"/>
              </w:rPr>
            </w:pPr>
            <w:r w:rsidRPr="00737DCC">
              <w:rPr>
                <w:position w:val="-28"/>
                <w:sz w:val="20"/>
                <w:lang w:val="en-US"/>
              </w:rPr>
              <w:object w:dxaOrig="3700" w:dyaOrig="680" w14:anchorId="3EC9427F">
                <v:shape id="_x0000_i1073" type="#_x0000_t75" style="width:136.8pt;height:28.2pt" o:ole="" fillcolor="window">
                  <v:imagedata r:id="rId113" o:title=""/>
                </v:shape>
                <o:OLEObject Type="Embed" ProgID="Equation.3" ShapeID="_x0000_i1073" DrawAspect="Content" ObjectID="_1571128218" r:id="rId114"/>
              </w:object>
            </w:r>
          </w:p>
        </w:tc>
        <w:tc>
          <w:tcPr>
            <w:tcW w:w="1422" w:type="dxa"/>
          </w:tcPr>
          <w:p w:rsidR="008E1D8B" w:rsidRPr="00F2326C" w:rsidRDefault="008E1D8B" w:rsidP="008E1D8B">
            <w:pPr>
              <w:pStyle w:val="Tabletext"/>
              <w:jc w:val="center"/>
              <w:rPr>
                <w:sz w:val="20"/>
              </w:rPr>
            </w:pPr>
            <w:r w:rsidRPr="00F2326C">
              <w:rPr>
                <w:sz w:val="20"/>
              </w:rPr>
              <w:t>100 kHz</w:t>
            </w:r>
          </w:p>
        </w:tc>
      </w:tr>
      <w:tr w:rsidR="008E1D8B" w:rsidRPr="003117C7" w:rsidTr="00BB3FB7">
        <w:trPr>
          <w:cantSplit/>
          <w:jc w:val="center"/>
        </w:trPr>
        <w:tc>
          <w:tcPr>
            <w:tcW w:w="2054" w:type="dxa"/>
          </w:tcPr>
          <w:p w:rsidR="008E1D8B" w:rsidRPr="007C1E82" w:rsidRDefault="008E1D8B" w:rsidP="008E1D8B">
            <w:pPr>
              <w:pStyle w:val="Tabletext"/>
              <w:rPr>
                <w:sz w:val="20"/>
                <w:lang w:val="de-CH"/>
              </w:rPr>
            </w:pPr>
            <w:r w:rsidRPr="007C1E82">
              <w:rPr>
                <w:sz w:val="20"/>
                <w:lang w:val="de-CH"/>
              </w:rPr>
              <w:t xml:space="preserve">5 MHz </w:t>
            </w:r>
            <w:r w:rsidRPr="00F2326C">
              <w:rPr>
                <w:sz w:val="20"/>
              </w:rPr>
              <w:sym w:font="Symbol" w:char="F0A3"/>
            </w:r>
            <w:r w:rsidRPr="007C1E82">
              <w:rPr>
                <w:sz w:val="20"/>
                <w:lang w:val="de-CH"/>
              </w:rPr>
              <w:t xml:space="preserve"> </w:t>
            </w:r>
            <w:r w:rsidRPr="00F2326C">
              <w:rPr>
                <w:sz w:val="20"/>
              </w:rPr>
              <w:sym w:font="Symbol" w:char="F044"/>
            </w:r>
            <w:r w:rsidRPr="007C1E82">
              <w:rPr>
                <w:i/>
                <w:iCs/>
                <w:sz w:val="20"/>
                <w:lang w:val="de-CH"/>
              </w:rPr>
              <w:t>f</w:t>
            </w:r>
            <w:r w:rsidRPr="007C1E82">
              <w:rPr>
                <w:sz w:val="20"/>
                <w:lang w:val="de-CH"/>
              </w:rPr>
              <w:t xml:space="preserve"> &lt; min(10 MHz, </w:t>
            </w:r>
            <w:r w:rsidRPr="00F2326C">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8E1D8B" w:rsidRPr="00F2326C" w:rsidRDefault="008E1D8B" w:rsidP="008E1D8B">
            <w:pPr>
              <w:pStyle w:val="Tabletext"/>
              <w:rPr>
                <w:sz w:val="20"/>
                <w:lang w:val="en-US"/>
              </w:rPr>
            </w:pPr>
            <w:r w:rsidRPr="00F2326C">
              <w:rPr>
                <w:sz w:val="20"/>
                <w:lang w:val="en-US"/>
              </w:rPr>
              <w:t xml:space="preserve">5.05 MHz </w:t>
            </w:r>
            <w:r w:rsidRPr="00F2326C">
              <w:rPr>
                <w:sz w:val="20"/>
              </w:rPr>
              <w:sym w:font="Symbol" w:char="F0A3"/>
            </w:r>
            <w:r w:rsidRPr="00F2326C">
              <w:rPr>
                <w:sz w:val="20"/>
                <w:lang w:val="en-US"/>
              </w:rPr>
              <w:t xml:space="preserve"> </w:t>
            </w:r>
            <w:r w:rsidRPr="00F2326C">
              <w:rPr>
                <w:i/>
                <w:iCs/>
                <w:sz w:val="20"/>
                <w:lang w:val="en-US"/>
              </w:rPr>
              <w:t>f_offset</w:t>
            </w:r>
            <w:r w:rsidRPr="00F2326C">
              <w:rPr>
                <w:sz w:val="20"/>
                <w:lang w:val="en-US"/>
              </w:rPr>
              <w:t xml:space="preserve"> &lt; min(10.05 MHz, </w:t>
            </w:r>
            <w:r w:rsidRPr="00F2326C">
              <w:rPr>
                <w:i/>
                <w:iCs/>
                <w:sz w:val="20"/>
                <w:lang w:val="en-US"/>
              </w:rPr>
              <w:t>f_offset</w:t>
            </w:r>
            <w:r w:rsidRPr="00F2326C">
              <w:rPr>
                <w:sz w:val="20"/>
                <w:vertAlign w:val="subscript"/>
                <w:lang w:val="en-US"/>
              </w:rPr>
              <w:t>max</w:t>
            </w:r>
            <w:r w:rsidRPr="00F2326C">
              <w:rPr>
                <w:sz w:val="20"/>
                <w:lang w:val="en-US"/>
              </w:rPr>
              <w:t>)</w:t>
            </w:r>
          </w:p>
        </w:tc>
        <w:tc>
          <w:tcPr>
            <w:tcW w:w="3293" w:type="dxa"/>
          </w:tcPr>
          <w:p w:rsidR="008E1D8B" w:rsidRPr="00F2326C" w:rsidRDefault="008E1D8B" w:rsidP="008E1D8B">
            <w:pPr>
              <w:pStyle w:val="Tabletext"/>
              <w:jc w:val="center"/>
              <w:rPr>
                <w:sz w:val="20"/>
              </w:rPr>
            </w:pPr>
            <w:r>
              <w:rPr>
                <w:sz w:val="20"/>
              </w:rPr>
              <w:t>–</w:t>
            </w:r>
            <w:r w:rsidRPr="00F2326C">
              <w:rPr>
                <w:sz w:val="20"/>
              </w:rPr>
              <w:t>27.2 dBm</w:t>
            </w:r>
          </w:p>
        </w:tc>
        <w:tc>
          <w:tcPr>
            <w:tcW w:w="1422" w:type="dxa"/>
          </w:tcPr>
          <w:p w:rsidR="008E1D8B" w:rsidRPr="00F2326C" w:rsidRDefault="008E1D8B" w:rsidP="008E1D8B">
            <w:pPr>
              <w:pStyle w:val="Tabletext"/>
              <w:jc w:val="center"/>
              <w:rPr>
                <w:sz w:val="20"/>
              </w:rPr>
            </w:pPr>
            <w:r w:rsidRPr="00F2326C">
              <w:rPr>
                <w:sz w:val="20"/>
              </w:rPr>
              <w:t>100 kHz</w:t>
            </w:r>
          </w:p>
        </w:tc>
      </w:tr>
      <w:tr w:rsidR="008E1D8B" w:rsidRPr="003117C7" w:rsidTr="00B80A70">
        <w:trPr>
          <w:cantSplit/>
          <w:jc w:val="center"/>
        </w:trPr>
        <w:tc>
          <w:tcPr>
            <w:tcW w:w="2054" w:type="dxa"/>
            <w:tcBorders>
              <w:bottom w:val="single" w:sz="4" w:space="0" w:color="auto"/>
            </w:tcBorders>
          </w:tcPr>
          <w:p w:rsidR="008E1D8B" w:rsidRPr="00F2326C" w:rsidRDefault="008E1D8B" w:rsidP="008E1D8B">
            <w:pPr>
              <w:pStyle w:val="Tabletext"/>
              <w:rPr>
                <w:sz w:val="20"/>
              </w:rPr>
            </w:pPr>
            <w:r w:rsidRPr="00F2326C">
              <w:rPr>
                <w:sz w:val="20"/>
              </w:rPr>
              <w:t xml:space="preserve">10 MHz </w:t>
            </w:r>
            <w:r w:rsidRPr="00F2326C">
              <w:rPr>
                <w:sz w:val="20"/>
              </w:rPr>
              <w:sym w:font="Symbol" w:char="F0A3"/>
            </w:r>
            <w:r w:rsidRPr="00F2326C">
              <w:rPr>
                <w:sz w:val="20"/>
              </w:rPr>
              <w:t xml:space="preserve"> </w:t>
            </w:r>
            <w:r w:rsidRPr="00F2326C">
              <w:rPr>
                <w:sz w:val="20"/>
              </w:rPr>
              <w:sym w:font="Symbol" w:char="F044"/>
            </w:r>
            <w:r w:rsidRPr="00F2326C">
              <w:rPr>
                <w:i/>
                <w:iCs/>
                <w:sz w:val="20"/>
              </w:rPr>
              <w:t>f</w:t>
            </w:r>
            <w:r w:rsidRPr="00F2326C">
              <w:rPr>
                <w:sz w:val="20"/>
              </w:rPr>
              <w:t xml:space="preserve"> </w:t>
            </w:r>
            <w:r w:rsidRPr="00F2326C">
              <w:rPr>
                <w:sz w:val="20"/>
              </w:rPr>
              <w:sym w:font="Symbol" w:char="F0A3"/>
            </w:r>
            <w:r w:rsidRPr="00F2326C">
              <w:rPr>
                <w:sz w:val="20"/>
              </w:rPr>
              <w:t xml:space="preserve"> </w:t>
            </w:r>
            <w:r w:rsidRPr="00F2326C">
              <w:rPr>
                <w:sz w:val="20"/>
              </w:rPr>
              <w:sym w:font="Symbol" w:char="F044"/>
            </w:r>
            <w:r w:rsidRPr="00F2326C">
              <w:rPr>
                <w:i/>
                <w:iCs/>
                <w:sz w:val="20"/>
              </w:rPr>
              <w:t>f</w:t>
            </w:r>
            <w:r w:rsidRPr="00F2326C">
              <w:rPr>
                <w:sz w:val="20"/>
                <w:vertAlign w:val="subscript"/>
              </w:rPr>
              <w:t>max</w:t>
            </w:r>
          </w:p>
        </w:tc>
        <w:tc>
          <w:tcPr>
            <w:tcW w:w="2870" w:type="dxa"/>
            <w:tcBorders>
              <w:bottom w:val="single" w:sz="4" w:space="0" w:color="auto"/>
            </w:tcBorders>
          </w:tcPr>
          <w:p w:rsidR="008E1D8B" w:rsidRPr="002F290F" w:rsidRDefault="008E1D8B" w:rsidP="008E1D8B">
            <w:pPr>
              <w:pStyle w:val="Tabletext"/>
              <w:rPr>
                <w:sz w:val="20"/>
                <w:lang w:val="en-US"/>
              </w:rPr>
            </w:pPr>
            <w:r w:rsidRPr="002F290F">
              <w:rPr>
                <w:sz w:val="20"/>
                <w:lang w:val="en-US"/>
              </w:rPr>
              <w:t xml:space="preserve">10.05 MHz </w:t>
            </w:r>
            <w:r w:rsidRPr="00F2326C">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3293" w:type="dxa"/>
            <w:tcBorders>
              <w:bottom w:val="single" w:sz="4" w:space="0" w:color="auto"/>
            </w:tcBorders>
          </w:tcPr>
          <w:p w:rsidR="008E1D8B" w:rsidRPr="00F2326C" w:rsidRDefault="008E1D8B" w:rsidP="008E1D8B">
            <w:pPr>
              <w:pStyle w:val="Tabletext"/>
              <w:jc w:val="center"/>
              <w:rPr>
                <w:sz w:val="20"/>
              </w:rPr>
            </w:pPr>
            <w:r>
              <w:rPr>
                <w:sz w:val="20"/>
              </w:rPr>
              <w:t>–</w:t>
            </w:r>
            <w:r w:rsidRPr="00F2326C">
              <w:rPr>
                <w:sz w:val="20"/>
              </w:rPr>
              <w:t>29 dBm (</w:t>
            </w:r>
            <w:r>
              <w:rPr>
                <w:rFonts w:hint="eastAsia"/>
                <w:sz w:val="20"/>
                <w:lang w:eastAsia="zh-CN"/>
              </w:rPr>
              <w:t>注</w:t>
            </w:r>
            <w:r>
              <w:rPr>
                <w:sz w:val="20"/>
              </w:rPr>
              <w:t>3</w:t>
            </w:r>
            <w:r w:rsidRPr="00F2326C">
              <w:rPr>
                <w:sz w:val="20"/>
              </w:rPr>
              <w:t>)</w:t>
            </w:r>
          </w:p>
        </w:tc>
        <w:tc>
          <w:tcPr>
            <w:tcW w:w="1422" w:type="dxa"/>
            <w:tcBorders>
              <w:bottom w:val="single" w:sz="4" w:space="0" w:color="auto"/>
            </w:tcBorders>
          </w:tcPr>
          <w:p w:rsidR="008E1D8B" w:rsidRPr="00F2326C" w:rsidRDefault="008E1D8B" w:rsidP="008E1D8B">
            <w:pPr>
              <w:pStyle w:val="Tabletext"/>
              <w:jc w:val="center"/>
              <w:rPr>
                <w:sz w:val="20"/>
              </w:rPr>
            </w:pPr>
            <w:r w:rsidRPr="00F2326C">
              <w:rPr>
                <w:sz w:val="20"/>
              </w:rPr>
              <w:t>100 kHz</w:t>
            </w:r>
          </w:p>
        </w:tc>
      </w:tr>
      <w:tr w:rsidR="00673F76" w:rsidRPr="003F6542" w:rsidTr="00B80A70">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112E53">
              <w:rPr>
                <w:lang w:eastAsia="zh-CN"/>
              </w:rPr>
              <w:t xml:space="preserve"> </w:t>
            </w:r>
            <w:r w:rsidR="00112E53" w:rsidRPr="00801274">
              <w:rPr>
                <w:rFonts w:hint="eastAsia"/>
                <w:spacing w:val="-4"/>
                <w:lang w:eastAsia="zh-CN"/>
              </w:rPr>
              <w:t>对于支持</w:t>
            </w:r>
            <w:r w:rsidR="00112E53">
              <w:rPr>
                <w:rFonts w:hint="eastAsia"/>
                <w:spacing w:val="-4"/>
                <w:lang w:eastAsia="zh-CN"/>
              </w:rPr>
              <w:t>所有</w:t>
            </w:r>
            <w:r w:rsidR="00112E53">
              <w:rPr>
                <w:spacing w:val="-4"/>
                <w:lang w:eastAsia="zh-CN"/>
              </w:rPr>
              <w:t>频段内</w:t>
            </w:r>
            <w:r w:rsidR="00112E53" w:rsidRPr="00801274">
              <w:rPr>
                <w:rFonts w:hint="eastAsia"/>
                <w:spacing w:val="-4"/>
                <w:lang w:eastAsia="zh-CN"/>
              </w:rPr>
              <w:t>非连续频谱运行的</w:t>
            </w:r>
            <w:r w:rsidR="00112E53" w:rsidRPr="00801274">
              <w:rPr>
                <w:spacing w:val="-4"/>
                <w:lang w:eastAsia="zh-CN"/>
              </w:rPr>
              <w:t>BS</w:t>
            </w:r>
            <w:r w:rsidR="00112E53" w:rsidRPr="00801274">
              <w:rPr>
                <w:rFonts w:hint="eastAsia"/>
                <w:spacing w:val="-4"/>
                <w:lang w:eastAsia="zh-CN"/>
              </w:rPr>
              <w:t>，在子块间隔之内的测试要求是按照该子块间隔每一侧上相邻子块的累计</w:t>
            </w:r>
            <w:r w:rsidR="00112E53">
              <w:rPr>
                <w:rFonts w:hint="eastAsia"/>
                <w:spacing w:val="-4"/>
                <w:lang w:eastAsia="zh-CN"/>
              </w:rPr>
              <w:t>贡献</w:t>
            </w:r>
            <w:r w:rsidR="00112E53">
              <w:rPr>
                <w:spacing w:val="-4"/>
                <w:lang w:eastAsia="zh-CN"/>
              </w:rPr>
              <w:t>合</w:t>
            </w:r>
            <w:r w:rsidR="00112E53" w:rsidRPr="00801274">
              <w:rPr>
                <w:rFonts w:hint="eastAsia"/>
                <w:spacing w:val="-4"/>
                <w:lang w:eastAsia="zh-CN"/>
              </w:rPr>
              <w:t>来计算的。</w:t>
            </w:r>
            <w:r w:rsidRPr="003117C7">
              <w:rPr>
                <w:rFonts w:hint="eastAsia"/>
                <w:lang w:eastAsia="zh-CN"/>
              </w:rPr>
              <w:t>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–29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Default="00673F76" w:rsidP="008B49F3">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Pr="003117C7">
              <w:rPr>
                <w:lang w:eastAsia="zh-CN"/>
              </w:rPr>
              <w:t>Δ</w:t>
            </w:r>
            <w:r w:rsidR="008B49F3" w:rsidRPr="00B27627">
              <w:rPr>
                <w:i/>
                <w:iCs/>
                <w:lang w:val="en-US" w:eastAsia="zh-CN"/>
              </w:rPr>
              <w:t>f</w:t>
            </w:r>
            <w:r w:rsidR="008B49F3" w:rsidRPr="00647503">
              <w:rPr>
                <w:vertAlign w:val="subscript"/>
                <w:lang w:val="en-US" w:eastAsia="zh-CN"/>
              </w:rPr>
              <w:t>max</w:t>
            </w:r>
            <w:r w:rsidRPr="003117C7">
              <w:rPr>
                <w:lang w:eastAsia="zh-CN"/>
              </w:rPr>
              <w:t xml:space="preserve"> &lt; 10 MHz</w:t>
            </w:r>
            <w:r w:rsidRPr="003117C7">
              <w:rPr>
                <w:rFonts w:hint="eastAsia"/>
                <w:lang w:eastAsia="zh-CN"/>
              </w:rPr>
              <w:t>时此要求不适用。</w:t>
            </w:r>
          </w:p>
          <w:p w:rsidR="003F6542" w:rsidRPr="003F6542" w:rsidRDefault="0092335B" w:rsidP="003F6542">
            <w:pPr>
              <w:pStyle w:val="Tabletext"/>
              <w:rPr>
                <w:lang w:val="en-US" w:eastAsia="zh-CN"/>
              </w:rPr>
            </w:pPr>
            <w:r>
              <w:rPr>
                <w:rFonts w:hint="eastAsia"/>
                <w:szCs w:val="22"/>
                <w:lang w:val="en-GB" w:eastAsia="zh-CN"/>
              </w:rPr>
              <w:t>注</w:t>
            </w:r>
            <w:r>
              <w:rPr>
                <w:szCs w:val="22"/>
                <w:lang w:eastAsia="zh-CN"/>
              </w:rPr>
              <w:t>4</w:t>
            </w:r>
            <w:r w:rsidRPr="0080718B">
              <w:rPr>
                <w:szCs w:val="22"/>
                <w:lang w:eastAsia="zh-CN"/>
              </w:rPr>
              <w:t xml:space="preserve"> – </w:t>
            </w:r>
            <w:r w:rsidR="003F37FD">
              <w:rPr>
                <w:rFonts w:hint="eastAsia"/>
                <w:szCs w:val="22"/>
                <w:lang w:val="en-GB" w:eastAsia="zh-CN"/>
              </w:rPr>
              <w:t>对于利用</w:t>
            </w:r>
            <w:r w:rsidR="003F37FD">
              <w:rPr>
                <w:rFonts w:hint="eastAsia"/>
                <w:szCs w:val="22"/>
                <w:lang w:val="en-GB" w:eastAsia="zh-CN"/>
              </w:rPr>
              <w:t>&lt; 20 MHz RF</w:t>
            </w:r>
            <w:r w:rsidR="003F37FD">
              <w:rPr>
                <w:rFonts w:hint="eastAsia"/>
                <w:szCs w:val="22"/>
                <w:lang w:val="en-GB" w:eastAsia="zh-CN"/>
              </w:rPr>
              <w:t>带宽间隔支持多频段运行的</w:t>
            </w:r>
            <w:r w:rsidR="003F37FD">
              <w:rPr>
                <w:rFonts w:hint="eastAsia"/>
                <w:szCs w:val="22"/>
                <w:lang w:val="en-GB" w:eastAsia="zh-CN"/>
              </w:rPr>
              <w:t>BS</w:t>
            </w:r>
            <w:r w:rsidR="003F37FD">
              <w:rPr>
                <w:rFonts w:hint="eastAsia"/>
                <w:szCs w:val="22"/>
                <w:lang w:val="en-GB" w:eastAsia="zh-CN"/>
              </w:rPr>
              <w:t>，</w:t>
            </w:r>
            <w:r w:rsidR="003F37FD">
              <w:rPr>
                <w:rFonts w:hint="eastAsia"/>
                <w:szCs w:val="22"/>
                <w:lang w:val="en-GB" w:eastAsia="zh-CN"/>
              </w:rPr>
              <w:t>RF</w:t>
            </w:r>
            <w:r w:rsidR="003F37FD">
              <w:rPr>
                <w:rFonts w:hint="eastAsia"/>
                <w:szCs w:val="22"/>
                <w:lang w:val="en-GB" w:eastAsia="zh-CN"/>
              </w:rPr>
              <w:t>带宽间隔的内部测试要求可计算为</w:t>
            </w:r>
            <w:r w:rsidR="003F37FD">
              <w:rPr>
                <w:rFonts w:hint="eastAsia"/>
                <w:szCs w:val="22"/>
                <w:lang w:val="en-GB" w:eastAsia="zh-CN"/>
              </w:rPr>
              <w:t>RF</w:t>
            </w:r>
            <w:r w:rsidR="003F37FD">
              <w:rPr>
                <w:rFonts w:hint="eastAsia"/>
                <w:szCs w:val="22"/>
                <w:lang w:val="en-GB" w:eastAsia="zh-CN"/>
              </w:rPr>
              <w:t>带宽间隔每一侧相邻子块的累计贡献合。</w:t>
            </w:r>
          </w:p>
        </w:tc>
      </w:tr>
    </w:tbl>
    <w:p w:rsidR="008B49F3" w:rsidRDefault="008B49F3">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673F76" w:rsidRPr="001B4F71" w:rsidRDefault="00673F76" w:rsidP="00673F76">
      <w:pPr>
        <w:pStyle w:val="Heading3"/>
        <w:rPr>
          <w:lang w:val="en-US" w:eastAsia="zh-CN"/>
        </w:rPr>
      </w:pPr>
      <w:r w:rsidRPr="001B4F71">
        <w:rPr>
          <w:lang w:val="en-US" w:eastAsia="zh-CN"/>
        </w:rPr>
        <w:lastRenderedPageBreak/>
        <w:t>2.3.3</w:t>
      </w:r>
      <w:r w:rsidRPr="001B4F71">
        <w:rPr>
          <w:lang w:val="en-US" w:eastAsia="zh-CN"/>
        </w:rPr>
        <w:tab/>
      </w:r>
      <w:bookmarkStart w:id="307" w:name="lt_pId2100"/>
      <w:r w:rsidRPr="001B4F71">
        <w:rPr>
          <w:rFonts w:hint="eastAsia"/>
          <w:lang w:val="en-US" w:eastAsia="zh-CN"/>
        </w:rPr>
        <w:t>附加要求</w:t>
      </w:r>
      <w:bookmarkEnd w:id="307"/>
    </w:p>
    <w:p w:rsidR="00673F76" w:rsidRPr="00D919BE" w:rsidRDefault="00673F76" w:rsidP="00673F76">
      <w:pPr>
        <w:ind w:firstLineChars="200" w:firstLine="480"/>
        <w:rPr>
          <w:lang w:val="en-US" w:eastAsia="zh-CN"/>
        </w:rPr>
      </w:pPr>
      <w:bookmarkStart w:id="308" w:name="_Toc121025290"/>
      <w:r>
        <w:rPr>
          <w:rFonts w:hint="eastAsia"/>
          <w:lang w:val="en-US" w:eastAsia="zh-CN"/>
        </w:rPr>
        <w:t>在某些地区可以应用以下要求。对于工作在</w:t>
      </w:r>
      <w:r w:rsidR="006B0B0A">
        <w:rPr>
          <w:rFonts w:hint="eastAsia"/>
          <w:lang w:val="en-US" w:eastAsia="zh-CN"/>
        </w:rPr>
        <w:t>频段</w:t>
      </w:r>
      <w:r w:rsidRPr="00D919BE">
        <w:rPr>
          <w:lang w:eastAsia="zh-CN"/>
        </w:rPr>
        <w:t>5</w:t>
      </w:r>
      <w:r w:rsidRPr="00D919BE">
        <w:rPr>
          <w:rFonts w:hint="eastAsia"/>
          <w:lang w:eastAsia="zh-CN"/>
        </w:rPr>
        <w:t>、</w:t>
      </w:r>
      <w:r w:rsidRPr="00D919BE">
        <w:rPr>
          <w:lang w:eastAsia="zh-CN"/>
        </w:rPr>
        <w:t>26</w:t>
      </w:r>
      <w:r w:rsidRPr="00D919BE">
        <w:rPr>
          <w:rFonts w:hint="eastAsia"/>
          <w:lang w:eastAsia="zh-CN"/>
        </w:rPr>
        <w:t>、</w:t>
      </w:r>
      <w:r w:rsidRPr="00D919BE">
        <w:rPr>
          <w:lang w:eastAsia="zh-CN"/>
        </w:rPr>
        <w:t>27</w:t>
      </w:r>
      <w:r w:rsidRPr="00D919BE">
        <w:rPr>
          <w:rFonts w:hint="eastAsia"/>
          <w:lang w:eastAsia="zh-CN"/>
        </w:rPr>
        <w:t>或</w:t>
      </w:r>
      <w:r w:rsidRPr="00D919BE">
        <w:rPr>
          <w:lang w:eastAsia="zh-CN"/>
        </w:rPr>
        <w:t>28</w:t>
      </w:r>
      <w:r w:rsidRPr="00D919BE">
        <w:rPr>
          <w:rFonts w:hint="eastAsia"/>
          <w:lang w:val="en-US" w:eastAsia="zh-CN"/>
        </w:rPr>
        <w:t>的</w:t>
      </w:r>
      <w:r w:rsidRPr="00D919BE">
        <w:rPr>
          <w:lang w:val="en-US" w:eastAsia="zh-CN"/>
        </w:rPr>
        <w:t>E-UTRA BS</w:t>
      </w:r>
      <w:r w:rsidRPr="00D919BE">
        <w:rPr>
          <w:rFonts w:hint="eastAsia"/>
          <w:lang w:val="en-US" w:eastAsia="zh-CN"/>
        </w:rPr>
        <w:t>，发射电平不得超过表</w:t>
      </w:r>
      <w:r w:rsidRPr="00D919BE">
        <w:rPr>
          <w:lang w:eastAsia="zh-CN"/>
        </w:rPr>
        <w:t>2.3.3-1</w:t>
      </w:r>
      <w:r w:rsidRPr="00D919BE">
        <w:rPr>
          <w:rFonts w:hint="eastAsia"/>
          <w:lang w:val="en-US" w:eastAsia="zh-CN"/>
        </w:rPr>
        <w:t>规定的最大电平。</w:t>
      </w:r>
    </w:p>
    <w:p w:rsidR="00673F76" w:rsidRDefault="00673F76" w:rsidP="005B1282">
      <w:pPr>
        <w:pStyle w:val="TableNo"/>
        <w:rPr>
          <w:lang w:eastAsia="zh-CN"/>
        </w:rPr>
      </w:pPr>
      <w:r w:rsidRPr="00D919BE">
        <w:rPr>
          <w:rFonts w:hint="eastAsia"/>
          <w:lang w:eastAsia="zh-CN"/>
        </w:rPr>
        <w:t>表</w:t>
      </w:r>
      <w:r w:rsidRPr="00D919BE">
        <w:rPr>
          <w:lang w:eastAsia="zh-CN"/>
        </w:rPr>
        <w:t xml:space="preserve"> 2.3.3-1</w:t>
      </w:r>
    </w:p>
    <w:p w:rsidR="00673F76" w:rsidRDefault="00673F76" w:rsidP="00673F76">
      <w:pPr>
        <w:pStyle w:val="Tabletitle"/>
        <w:keepNext w:val="0"/>
        <w:rPr>
          <w:lang w:val="en-US" w:eastAsia="zh-CN"/>
        </w:rPr>
      </w:pPr>
      <w:r>
        <w:rPr>
          <w:lang w:val="en-US" w:eastAsia="zh-CN"/>
        </w:rPr>
        <w:t>E-UTRA</w:t>
      </w:r>
      <w:r w:rsidR="006B0B0A">
        <w:rPr>
          <w:rFonts w:hint="eastAsia"/>
          <w:lang w:val="en-US" w:eastAsia="zh-CN"/>
        </w:rPr>
        <w:t>频段</w:t>
      </w:r>
      <w:r>
        <w:rPr>
          <w:lang w:val="en-US" w:eastAsia="zh-CN"/>
        </w:rPr>
        <w:t>&lt; 1 GHz</w:t>
      </w:r>
      <w:r>
        <w:rPr>
          <w:rFonts w:hint="eastAsia"/>
          <w:lang w:val="en-US" w:eastAsia="zh-CN"/>
        </w:rPr>
        <w:t>的附加工作</w:t>
      </w:r>
      <w:r w:rsidR="006B0B0A">
        <w:rPr>
          <w:rFonts w:hint="eastAsia"/>
          <w:lang w:val="en-US" w:eastAsia="zh-CN"/>
        </w:rPr>
        <w:t>频段</w:t>
      </w:r>
      <w:r>
        <w:rPr>
          <w:rFonts w:hint="eastAsia"/>
          <w:lang w:val="en-US"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6"/>
        <w:gridCol w:w="2327"/>
        <w:gridCol w:w="3381"/>
        <w:gridCol w:w="1195"/>
        <w:gridCol w:w="9"/>
        <w:gridCol w:w="1413"/>
      </w:tblGrid>
      <w:tr w:rsidR="00673F76" w:rsidRPr="003117C7" w:rsidTr="00BB3FB7">
        <w:trPr>
          <w:jc w:val="center"/>
        </w:trPr>
        <w:tc>
          <w:tcPr>
            <w:tcW w:w="1314" w:type="dxa"/>
            <w:gridSpan w:val="2"/>
            <w:vAlign w:val="center"/>
          </w:tcPr>
          <w:p w:rsidR="00673F76" w:rsidRPr="003117C7" w:rsidRDefault="00673F76" w:rsidP="00BB3FB7">
            <w:pPr>
              <w:pStyle w:val="Tablehead"/>
              <w:keepNext w:val="0"/>
              <w:rPr>
                <w:lang w:eastAsia="zh-CN"/>
              </w:rPr>
            </w:pPr>
            <w:r w:rsidRPr="003117C7">
              <w:rPr>
                <w:rFonts w:hint="eastAsia"/>
                <w:lang w:eastAsia="zh-CN"/>
              </w:rPr>
              <w:t>信道带宽</w:t>
            </w:r>
          </w:p>
        </w:tc>
        <w:tc>
          <w:tcPr>
            <w:tcW w:w="2327" w:type="dxa"/>
            <w:vAlign w:val="center"/>
          </w:tcPr>
          <w:p w:rsidR="00673F76" w:rsidRPr="003117C7" w:rsidRDefault="00673F76" w:rsidP="00BB3FB7">
            <w:pPr>
              <w:pStyle w:val="Tablehead"/>
              <w:keepNext w:val="0"/>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3381" w:type="dxa"/>
            <w:vAlign w:val="center"/>
          </w:tcPr>
          <w:p w:rsidR="00673F76" w:rsidRPr="003117C7" w:rsidRDefault="00673F76" w:rsidP="00BB3FB7">
            <w:pPr>
              <w:pStyle w:val="Tablehead"/>
              <w:keepNext w:val="0"/>
              <w:rPr>
                <w:lang w:eastAsia="zh-CN"/>
              </w:rPr>
            </w:pPr>
            <w:r w:rsidRPr="003117C7">
              <w:rPr>
                <w:rFonts w:hint="eastAsia"/>
                <w:lang w:eastAsia="zh-CN"/>
              </w:rPr>
              <w:t>测量滤波器中心频率的</w:t>
            </w:r>
            <w:r w:rsidRPr="003117C7">
              <w:rPr>
                <w:lang w:eastAsia="zh-CN"/>
              </w:rPr>
              <w:br/>
            </w:r>
            <w:r w:rsidRPr="003117C7">
              <w:rPr>
                <w:rFonts w:hint="eastAsia"/>
                <w:lang w:eastAsia="zh-CN"/>
              </w:rPr>
              <w:t>频率偏移，</w:t>
            </w:r>
            <w:r w:rsidRPr="00B86CC1">
              <w:rPr>
                <w:i/>
                <w:iCs/>
                <w:lang w:eastAsia="zh-CN"/>
              </w:rPr>
              <w:t>f_offset</w:t>
            </w:r>
          </w:p>
        </w:tc>
        <w:tc>
          <w:tcPr>
            <w:tcW w:w="1204" w:type="dxa"/>
            <w:gridSpan w:val="2"/>
            <w:vAlign w:val="center"/>
          </w:tcPr>
          <w:p w:rsidR="00673F76" w:rsidRPr="003117C7" w:rsidRDefault="00673F76" w:rsidP="00BB3FB7">
            <w:pPr>
              <w:pStyle w:val="Tablehead"/>
              <w:keepNext w:val="0"/>
              <w:rPr>
                <w:lang w:eastAsia="zh-CN"/>
              </w:rPr>
            </w:pPr>
            <w:r w:rsidRPr="003117C7">
              <w:rPr>
                <w:rFonts w:hint="eastAsia"/>
                <w:lang w:eastAsia="zh-CN"/>
              </w:rPr>
              <w:t>测试要求</w:t>
            </w:r>
          </w:p>
        </w:tc>
        <w:tc>
          <w:tcPr>
            <w:tcW w:w="1413" w:type="dxa"/>
            <w:vAlign w:val="center"/>
          </w:tcPr>
          <w:p w:rsidR="00673F76" w:rsidRPr="003117C7" w:rsidRDefault="00673F76" w:rsidP="00BB3FB7">
            <w:pPr>
              <w:pStyle w:val="Tablehead"/>
              <w:keepNext w:val="0"/>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5B1282" w:rsidRPr="003117C7" w:rsidTr="00BB3FB7">
        <w:trPr>
          <w:jc w:val="center"/>
        </w:trPr>
        <w:tc>
          <w:tcPr>
            <w:tcW w:w="1308" w:type="dxa"/>
            <w:vAlign w:val="center"/>
          </w:tcPr>
          <w:p w:rsidR="005B1282" w:rsidRPr="00E27903" w:rsidRDefault="005B1282" w:rsidP="005B1282">
            <w:pPr>
              <w:pStyle w:val="Tabletext"/>
              <w:rPr>
                <w:sz w:val="20"/>
                <w:lang w:val="en-US"/>
              </w:rPr>
            </w:pPr>
            <w:r w:rsidRPr="00E27903">
              <w:rPr>
                <w:sz w:val="20"/>
                <w:lang w:val="en-US"/>
              </w:rPr>
              <w:t>1.4 MHz</w:t>
            </w:r>
          </w:p>
        </w:tc>
        <w:tc>
          <w:tcPr>
            <w:tcW w:w="2333" w:type="dxa"/>
            <w:gridSpan w:val="2"/>
            <w:vAlign w:val="center"/>
          </w:tcPr>
          <w:p w:rsidR="005B1282" w:rsidRPr="0024456D" w:rsidRDefault="005B1282" w:rsidP="005B1282">
            <w:pPr>
              <w:pStyle w:val="Tabletext"/>
              <w:rPr>
                <w:sz w:val="20"/>
              </w:rPr>
            </w:pPr>
            <w:r w:rsidRPr="00E27903">
              <w:rPr>
                <w:sz w:val="20"/>
                <w:lang w:val="en-US"/>
              </w:rPr>
              <w:t>0 MH</w:t>
            </w:r>
            <w:r w:rsidRPr="0024456D">
              <w:rPr>
                <w:sz w:val="20"/>
              </w:rPr>
              <w:t xml:space="preserve">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0.005 MHz </w:t>
            </w:r>
            <w:r w:rsidRPr="0024456D">
              <w:rPr>
                <w:sz w:val="20"/>
              </w:rPr>
              <w:sym w:font="Symbol" w:char="F0A3"/>
            </w:r>
            <w:r w:rsidRPr="0024456D">
              <w:rPr>
                <w:sz w:val="20"/>
              </w:rPr>
              <w:t xml:space="preserve"> </w:t>
            </w:r>
            <w:r w:rsidRPr="0024456D">
              <w:rPr>
                <w:i/>
                <w:iCs/>
                <w:sz w:val="20"/>
              </w:rPr>
              <w:t>f_offset</w:t>
            </w:r>
            <w:r>
              <w:rPr>
                <w:sz w:val="20"/>
              </w:rPr>
              <w:t xml:space="preserve"> &lt; 0.995 </w:t>
            </w:r>
            <w:r w:rsidRPr="0024456D">
              <w:rPr>
                <w:sz w:val="20"/>
              </w:rPr>
              <w:t>MHz</w:t>
            </w:r>
          </w:p>
        </w:tc>
        <w:tc>
          <w:tcPr>
            <w:tcW w:w="1204" w:type="dxa"/>
            <w:gridSpan w:val="2"/>
            <w:vAlign w:val="center"/>
          </w:tcPr>
          <w:p w:rsidR="005B1282" w:rsidRPr="0024456D" w:rsidRDefault="005B1282" w:rsidP="005B1282">
            <w:pPr>
              <w:pStyle w:val="Tabletext"/>
              <w:jc w:val="center"/>
              <w:rPr>
                <w:sz w:val="20"/>
              </w:rPr>
            </w:pPr>
            <w:r>
              <w:rPr>
                <w:sz w:val="20"/>
              </w:rPr>
              <w:t>–</w:t>
            </w:r>
            <w:r w:rsidRPr="0024456D">
              <w:rPr>
                <w:sz w:val="20"/>
              </w:rPr>
              <w:t>14 dBm</w:t>
            </w:r>
          </w:p>
        </w:tc>
        <w:tc>
          <w:tcPr>
            <w:tcW w:w="1413" w:type="dxa"/>
            <w:vAlign w:val="center"/>
          </w:tcPr>
          <w:p w:rsidR="005B1282" w:rsidRPr="0024456D" w:rsidRDefault="005B1282" w:rsidP="005B1282">
            <w:pPr>
              <w:pStyle w:val="Tabletext"/>
              <w:jc w:val="center"/>
              <w:rPr>
                <w:sz w:val="20"/>
              </w:rPr>
            </w:pPr>
            <w:r w:rsidRPr="0024456D">
              <w:rPr>
                <w:sz w:val="20"/>
              </w:rPr>
              <w:t>10 kHz</w:t>
            </w:r>
          </w:p>
        </w:tc>
      </w:tr>
      <w:tr w:rsidR="005B1282" w:rsidRPr="003117C7" w:rsidTr="00BB3FB7">
        <w:trPr>
          <w:jc w:val="center"/>
        </w:trPr>
        <w:tc>
          <w:tcPr>
            <w:tcW w:w="1308" w:type="dxa"/>
            <w:vAlign w:val="center"/>
          </w:tcPr>
          <w:p w:rsidR="005B1282" w:rsidRPr="0024456D" w:rsidRDefault="005B1282" w:rsidP="005B1282">
            <w:pPr>
              <w:pStyle w:val="Tabletext"/>
              <w:rPr>
                <w:sz w:val="20"/>
              </w:rPr>
            </w:pPr>
            <w:r w:rsidRPr="0024456D">
              <w:rPr>
                <w:sz w:val="20"/>
              </w:rPr>
              <w:t>3 MHz</w:t>
            </w:r>
          </w:p>
        </w:tc>
        <w:tc>
          <w:tcPr>
            <w:tcW w:w="2333" w:type="dxa"/>
            <w:gridSpan w:val="2"/>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Pr>
                <w:sz w:val="20"/>
              </w:rPr>
              <w:t xml:space="preserve"> &lt; 0.985 </w:t>
            </w:r>
            <w:r w:rsidRPr="0024456D">
              <w:rPr>
                <w:sz w:val="20"/>
              </w:rPr>
              <w:t>MHz</w:t>
            </w:r>
          </w:p>
        </w:tc>
        <w:tc>
          <w:tcPr>
            <w:tcW w:w="1204" w:type="dxa"/>
            <w:gridSpan w:val="2"/>
            <w:vAlign w:val="center"/>
          </w:tcPr>
          <w:p w:rsidR="005B1282" w:rsidRPr="0024456D" w:rsidRDefault="005B1282" w:rsidP="005B1282">
            <w:pPr>
              <w:pStyle w:val="Tabletext"/>
              <w:jc w:val="center"/>
              <w:rPr>
                <w:sz w:val="20"/>
              </w:rPr>
            </w:pPr>
            <w:r>
              <w:rPr>
                <w:sz w:val="20"/>
              </w:rPr>
              <w:t>–</w:t>
            </w:r>
            <w:r w:rsidRPr="0024456D">
              <w:rPr>
                <w:sz w:val="20"/>
              </w:rPr>
              <w:t>13 dBm</w:t>
            </w:r>
          </w:p>
        </w:tc>
        <w:tc>
          <w:tcPr>
            <w:tcW w:w="1413" w:type="dxa"/>
            <w:vAlign w:val="center"/>
          </w:tcPr>
          <w:p w:rsidR="005B1282" w:rsidRPr="0024456D" w:rsidRDefault="005B1282" w:rsidP="005B1282">
            <w:pPr>
              <w:pStyle w:val="Tabletext"/>
              <w:jc w:val="center"/>
              <w:rPr>
                <w:sz w:val="20"/>
              </w:rPr>
            </w:pPr>
            <w:r w:rsidRPr="0024456D">
              <w:rPr>
                <w:sz w:val="20"/>
              </w:rPr>
              <w:t>30 kHz</w:t>
            </w:r>
          </w:p>
        </w:tc>
      </w:tr>
      <w:tr w:rsidR="005B1282" w:rsidRPr="003117C7" w:rsidTr="00BB3FB7">
        <w:trPr>
          <w:jc w:val="center"/>
        </w:trPr>
        <w:tc>
          <w:tcPr>
            <w:tcW w:w="1308" w:type="dxa"/>
            <w:vAlign w:val="center"/>
          </w:tcPr>
          <w:p w:rsidR="005B1282" w:rsidRPr="0024456D" w:rsidRDefault="005B1282" w:rsidP="005B1282">
            <w:pPr>
              <w:pStyle w:val="Tabletext"/>
              <w:rPr>
                <w:sz w:val="20"/>
              </w:rPr>
            </w:pPr>
            <w:r w:rsidRPr="0024456D">
              <w:rPr>
                <w:sz w:val="20"/>
              </w:rPr>
              <w:t>5 MHz</w:t>
            </w:r>
          </w:p>
        </w:tc>
        <w:tc>
          <w:tcPr>
            <w:tcW w:w="2333" w:type="dxa"/>
            <w:gridSpan w:val="2"/>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Pr>
                <w:sz w:val="20"/>
              </w:rPr>
              <w:t xml:space="preserve"> &lt; 0.985 </w:t>
            </w:r>
            <w:r w:rsidRPr="0024456D">
              <w:rPr>
                <w:sz w:val="20"/>
              </w:rPr>
              <w:t>MHz</w:t>
            </w:r>
          </w:p>
        </w:tc>
        <w:tc>
          <w:tcPr>
            <w:tcW w:w="1204" w:type="dxa"/>
            <w:gridSpan w:val="2"/>
            <w:vAlign w:val="center"/>
          </w:tcPr>
          <w:p w:rsidR="005B1282" w:rsidRPr="0024456D" w:rsidRDefault="005B1282" w:rsidP="005B1282">
            <w:pPr>
              <w:pStyle w:val="Tabletext"/>
              <w:jc w:val="center"/>
              <w:rPr>
                <w:sz w:val="20"/>
              </w:rPr>
            </w:pPr>
            <w:r>
              <w:rPr>
                <w:sz w:val="20"/>
              </w:rPr>
              <w:t>–</w:t>
            </w:r>
            <w:r w:rsidRPr="0024456D">
              <w:rPr>
                <w:sz w:val="20"/>
              </w:rPr>
              <w:t>15 dBm</w:t>
            </w:r>
          </w:p>
        </w:tc>
        <w:tc>
          <w:tcPr>
            <w:tcW w:w="1413" w:type="dxa"/>
            <w:vAlign w:val="center"/>
          </w:tcPr>
          <w:p w:rsidR="005B1282" w:rsidRPr="0024456D" w:rsidRDefault="005B1282" w:rsidP="005B1282">
            <w:pPr>
              <w:pStyle w:val="Tabletext"/>
              <w:jc w:val="center"/>
              <w:rPr>
                <w:sz w:val="20"/>
              </w:rPr>
            </w:pPr>
            <w:r w:rsidRPr="0024456D">
              <w:rPr>
                <w:sz w:val="20"/>
              </w:rPr>
              <w:t>30 kHz</w:t>
            </w:r>
          </w:p>
        </w:tc>
      </w:tr>
      <w:tr w:rsidR="005B1282" w:rsidRPr="003117C7" w:rsidTr="00BB3FB7">
        <w:trPr>
          <w:jc w:val="center"/>
        </w:trPr>
        <w:tc>
          <w:tcPr>
            <w:tcW w:w="1308" w:type="dxa"/>
            <w:vAlign w:val="center"/>
          </w:tcPr>
          <w:p w:rsidR="005B1282" w:rsidRPr="0024456D" w:rsidRDefault="005B1282" w:rsidP="005B1282">
            <w:pPr>
              <w:pStyle w:val="Tabletext"/>
              <w:rPr>
                <w:sz w:val="20"/>
              </w:rPr>
            </w:pPr>
            <w:r w:rsidRPr="0024456D">
              <w:rPr>
                <w:sz w:val="20"/>
              </w:rPr>
              <w:t>10 MHz</w:t>
            </w:r>
          </w:p>
        </w:tc>
        <w:tc>
          <w:tcPr>
            <w:tcW w:w="2333" w:type="dxa"/>
            <w:gridSpan w:val="2"/>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204" w:type="dxa"/>
            <w:gridSpan w:val="2"/>
            <w:vAlign w:val="center"/>
          </w:tcPr>
          <w:p w:rsidR="005B1282" w:rsidRPr="0024456D" w:rsidRDefault="005B1282" w:rsidP="005B1282">
            <w:pPr>
              <w:pStyle w:val="Tabletext"/>
              <w:jc w:val="center"/>
              <w:rPr>
                <w:sz w:val="20"/>
              </w:rPr>
            </w:pPr>
            <w:r>
              <w:rPr>
                <w:sz w:val="20"/>
              </w:rPr>
              <w:t>–</w:t>
            </w:r>
            <w:r w:rsidRPr="0024456D">
              <w:rPr>
                <w:sz w:val="20"/>
              </w:rPr>
              <w:t>13 dBm</w:t>
            </w:r>
          </w:p>
        </w:tc>
        <w:tc>
          <w:tcPr>
            <w:tcW w:w="1413" w:type="dxa"/>
            <w:vAlign w:val="center"/>
          </w:tcPr>
          <w:p w:rsidR="005B1282" w:rsidRPr="0024456D" w:rsidRDefault="005B1282" w:rsidP="005B1282">
            <w:pPr>
              <w:pStyle w:val="Tabletext"/>
              <w:jc w:val="center"/>
              <w:rPr>
                <w:sz w:val="20"/>
              </w:rPr>
            </w:pPr>
            <w:r w:rsidRPr="0024456D">
              <w:rPr>
                <w:sz w:val="20"/>
              </w:rPr>
              <w:t>100 kHz</w:t>
            </w:r>
          </w:p>
        </w:tc>
      </w:tr>
      <w:tr w:rsidR="005B1282" w:rsidRPr="003117C7" w:rsidTr="00BB3FB7">
        <w:trPr>
          <w:jc w:val="center"/>
        </w:trPr>
        <w:tc>
          <w:tcPr>
            <w:tcW w:w="1308" w:type="dxa"/>
            <w:vAlign w:val="center"/>
          </w:tcPr>
          <w:p w:rsidR="005B1282" w:rsidRPr="0024456D" w:rsidRDefault="005B1282" w:rsidP="005B1282">
            <w:pPr>
              <w:pStyle w:val="Tabletext"/>
              <w:rPr>
                <w:sz w:val="20"/>
              </w:rPr>
            </w:pPr>
            <w:r w:rsidRPr="0024456D">
              <w:rPr>
                <w:sz w:val="20"/>
              </w:rPr>
              <w:t>15 MHz</w:t>
            </w:r>
          </w:p>
        </w:tc>
        <w:tc>
          <w:tcPr>
            <w:tcW w:w="2333" w:type="dxa"/>
            <w:gridSpan w:val="2"/>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195" w:type="dxa"/>
            <w:vAlign w:val="center"/>
          </w:tcPr>
          <w:p w:rsidR="005B1282" w:rsidRPr="0024456D" w:rsidRDefault="005B1282" w:rsidP="005B1282">
            <w:pPr>
              <w:pStyle w:val="Tabletext"/>
              <w:jc w:val="center"/>
              <w:rPr>
                <w:sz w:val="20"/>
              </w:rPr>
            </w:pPr>
            <w:r>
              <w:rPr>
                <w:sz w:val="20"/>
              </w:rPr>
              <w:t>–</w:t>
            </w:r>
            <w:r w:rsidRPr="0024456D">
              <w:rPr>
                <w:sz w:val="20"/>
              </w:rPr>
              <w:t>13 dBm</w:t>
            </w:r>
          </w:p>
        </w:tc>
        <w:tc>
          <w:tcPr>
            <w:tcW w:w="1422" w:type="dxa"/>
            <w:gridSpan w:val="2"/>
            <w:vAlign w:val="center"/>
          </w:tcPr>
          <w:p w:rsidR="005B1282" w:rsidRPr="0024456D" w:rsidRDefault="005B1282" w:rsidP="005B1282">
            <w:pPr>
              <w:pStyle w:val="Tabletext"/>
              <w:jc w:val="center"/>
              <w:rPr>
                <w:sz w:val="20"/>
              </w:rPr>
            </w:pPr>
            <w:r w:rsidRPr="0024456D">
              <w:rPr>
                <w:sz w:val="20"/>
              </w:rPr>
              <w:t>100 kHz</w:t>
            </w:r>
          </w:p>
        </w:tc>
      </w:tr>
      <w:tr w:rsidR="005B1282" w:rsidRPr="003117C7" w:rsidTr="00BB3FB7">
        <w:trPr>
          <w:jc w:val="center"/>
        </w:trPr>
        <w:tc>
          <w:tcPr>
            <w:tcW w:w="1308" w:type="dxa"/>
            <w:vAlign w:val="center"/>
          </w:tcPr>
          <w:p w:rsidR="005B1282" w:rsidRPr="0024456D" w:rsidRDefault="005B1282" w:rsidP="005B1282">
            <w:pPr>
              <w:pStyle w:val="Tabletext"/>
              <w:rPr>
                <w:sz w:val="20"/>
              </w:rPr>
            </w:pPr>
            <w:r w:rsidRPr="0024456D">
              <w:rPr>
                <w:sz w:val="20"/>
              </w:rPr>
              <w:t>20 MHz</w:t>
            </w:r>
          </w:p>
        </w:tc>
        <w:tc>
          <w:tcPr>
            <w:tcW w:w="2333" w:type="dxa"/>
            <w:gridSpan w:val="2"/>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195" w:type="dxa"/>
            <w:vAlign w:val="center"/>
          </w:tcPr>
          <w:p w:rsidR="005B1282" w:rsidRPr="0024456D" w:rsidRDefault="005B1282" w:rsidP="005B1282">
            <w:pPr>
              <w:pStyle w:val="Tabletext"/>
              <w:jc w:val="center"/>
              <w:rPr>
                <w:sz w:val="20"/>
              </w:rPr>
            </w:pPr>
            <w:r>
              <w:rPr>
                <w:sz w:val="20"/>
              </w:rPr>
              <w:t>–</w:t>
            </w:r>
            <w:r w:rsidRPr="0024456D">
              <w:rPr>
                <w:sz w:val="20"/>
              </w:rPr>
              <w:t>13 dBm</w:t>
            </w:r>
          </w:p>
        </w:tc>
        <w:tc>
          <w:tcPr>
            <w:tcW w:w="1422" w:type="dxa"/>
            <w:gridSpan w:val="2"/>
            <w:vAlign w:val="center"/>
          </w:tcPr>
          <w:p w:rsidR="005B1282" w:rsidRPr="0024456D" w:rsidRDefault="005B1282" w:rsidP="005B1282">
            <w:pPr>
              <w:pStyle w:val="Tabletext"/>
              <w:jc w:val="center"/>
              <w:rPr>
                <w:sz w:val="20"/>
              </w:rPr>
            </w:pPr>
            <w:r w:rsidRPr="0024456D">
              <w:rPr>
                <w:sz w:val="20"/>
              </w:rPr>
              <w:t>100 kHz</w:t>
            </w:r>
          </w:p>
        </w:tc>
      </w:tr>
      <w:tr w:rsidR="005B1282" w:rsidRPr="003117C7" w:rsidTr="00B80A70">
        <w:trPr>
          <w:jc w:val="center"/>
        </w:trPr>
        <w:tc>
          <w:tcPr>
            <w:tcW w:w="1308" w:type="dxa"/>
            <w:tcBorders>
              <w:bottom w:val="single" w:sz="4" w:space="0" w:color="auto"/>
            </w:tcBorders>
            <w:vAlign w:val="center"/>
          </w:tcPr>
          <w:p w:rsidR="005B1282" w:rsidRPr="0024456D" w:rsidRDefault="005B1282" w:rsidP="005B1282">
            <w:pPr>
              <w:pStyle w:val="Tabletext"/>
              <w:rPr>
                <w:sz w:val="20"/>
                <w:lang w:eastAsia="zh-CN"/>
              </w:rPr>
            </w:pPr>
            <w:r>
              <w:rPr>
                <w:rFonts w:hint="eastAsia"/>
                <w:sz w:val="20"/>
                <w:lang w:eastAsia="zh-CN"/>
              </w:rPr>
              <w:t>全部</w:t>
            </w:r>
          </w:p>
        </w:tc>
        <w:tc>
          <w:tcPr>
            <w:tcW w:w="2333" w:type="dxa"/>
            <w:gridSpan w:val="2"/>
            <w:tcBorders>
              <w:bottom w:val="single" w:sz="4" w:space="0" w:color="auto"/>
            </w:tcBorders>
            <w:vAlign w:val="center"/>
          </w:tcPr>
          <w:p w:rsidR="005B1282" w:rsidRPr="0024456D" w:rsidRDefault="005B1282" w:rsidP="005B1282">
            <w:pPr>
              <w:pStyle w:val="Tabletext"/>
              <w:rPr>
                <w:sz w:val="20"/>
              </w:rPr>
            </w:pPr>
            <w:r w:rsidRPr="0024456D">
              <w:rPr>
                <w:sz w:val="20"/>
              </w:rPr>
              <w:t xml:space="preserve">1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w:t>
            </w:r>
            <w:r w:rsidRPr="0024456D">
              <w:rPr>
                <w:sz w:val="20"/>
              </w:rPr>
              <w:sym w:font="Symbol" w:char="F044"/>
            </w:r>
            <w:r w:rsidRPr="0024456D">
              <w:rPr>
                <w:i/>
                <w:iCs/>
                <w:sz w:val="20"/>
              </w:rPr>
              <w:t>f</w:t>
            </w:r>
            <w:r w:rsidRPr="0024456D">
              <w:rPr>
                <w:sz w:val="20"/>
                <w:vertAlign w:val="subscript"/>
              </w:rPr>
              <w:t>max</w:t>
            </w:r>
            <w:r w:rsidRPr="0024456D">
              <w:rPr>
                <w:sz w:val="20"/>
              </w:rPr>
              <w:t xml:space="preserve"> </w:t>
            </w:r>
          </w:p>
        </w:tc>
        <w:tc>
          <w:tcPr>
            <w:tcW w:w="3381" w:type="dxa"/>
            <w:tcBorders>
              <w:bottom w:val="single" w:sz="4" w:space="0" w:color="auto"/>
            </w:tcBorders>
            <w:vAlign w:val="center"/>
          </w:tcPr>
          <w:p w:rsidR="005B1282" w:rsidRPr="002F290F" w:rsidRDefault="005B1282" w:rsidP="005B1282">
            <w:pPr>
              <w:pStyle w:val="Tabletext"/>
              <w:rPr>
                <w:sz w:val="20"/>
                <w:lang w:val="en-US"/>
              </w:rPr>
            </w:pPr>
            <w:r w:rsidRPr="002F290F">
              <w:rPr>
                <w:sz w:val="20"/>
                <w:lang w:val="en-US"/>
              </w:rPr>
              <w:t xml:space="preserve">1.05 MHz </w:t>
            </w:r>
            <w:r w:rsidRPr="0024456D">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1195" w:type="dxa"/>
            <w:tcBorders>
              <w:bottom w:val="single" w:sz="4" w:space="0" w:color="auto"/>
            </w:tcBorders>
            <w:vAlign w:val="center"/>
          </w:tcPr>
          <w:p w:rsidR="005B1282" w:rsidRPr="0024456D" w:rsidRDefault="005B1282" w:rsidP="005B1282">
            <w:pPr>
              <w:pStyle w:val="Tabletext"/>
              <w:jc w:val="center"/>
              <w:rPr>
                <w:sz w:val="20"/>
              </w:rPr>
            </w:pPr>
            <w:r>
              <w:rPr>
                <w:sz w:val="20"/>
              </w:rPr>
              <w:t>–</w:t>
            </w:r>
            <w:r w:rsidRPr="0024456D">
              <w:rPr>
                <w:sz w:val="20"/>
              </w:rPr>
              <w:t>13 dBm</w:t>
            </w:r>
          </w:p>
        </w:tc>
        <w:tc>
          <w:tcPr>
            <w:tcW w:w="1422" w:type="dxa"/>
            <w:gridSpan w:val="2"/>
            <w:tcBorders>
              <w:bottom w:val="single" w:sz="4" w:space="0" w:color="auto"/>
            </w:tcBorders>
            <w:vAlign w:val="center"/>
          </w:tcPr>
          <w:p w:rsidR="005B1282" w:rsidRPr="0024456D" w:rsidRDefault="005B1282" w:rsidP="005B1282">
            <w:pPr>
              <w:pStyle w:val="Tabletext"/>
              <w:jc w:val="center"/>
              <w:rPr>
                <w:sz w:val="20"/>
              </w:rPr>
            </w:pPr>
            <w:r w:rsidRPr="0024456D">
              <w:rPr>
                <w:sz w:val="20"/>
              </w:rPr>
              <w:t>100 kHz</w:t>
            </w:r>
          </w:p>
        </w:tc>
      </w:tr>
      <w:tr w:rsidR="00673F76" w:rsidRPr="003117C7" w:rsidTr="00B80A70">
        <w:trPr>
          <w:jc w:val="center"/>
        </w:trPr>
        <w:tc>
          <w:tcPr>
            <w:tcW w:w="9639" w:type="dxa"/>
            <w:gridSpan w:val="7"/>
            <w:tcBorders>
              <w:left w:val="nil"/>
              <w:bottom w:val="nil"/>
              <w:right w:val="nil"/>
            </w:tcBorders>
            <w:vAlign w:val="center"/>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5B128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205899" w:rsidRDefault="00205899" w:rsidP="00205899">
      <w:pPr>
        <w:rPr>
          <w:lang w:val="en-US" w:eastAsia="zh-CN"/>
        </w:rPr>
      </w:pPr>
    </w:p>
    <w:p w:rsidR="00673F76" w:rsidRPr="00D919BE" w:rsidRDefault="00673F76" w:rsidP="00673F76">
      <w:pPr>
        <w:ind w:firstLineChars="200" w:firstLine="480"/>
        <w:rPr>
          <w:lang w:val="en-US" w:eastAsia="zh-CN"/>
        </w:rPr>
      </w:pPr>
      <w:r>
        <w:rPr>
          <w:rFonts w:hint="eastAsia"/>
          <w:lang w:val="en-US" w:eastAsia="zh-CN"/>
        </w:rPr>
        <w:t>在某些地区可以应用以下要求。</w:t>
      </w:r>
      <w:r w:rsidRPr="00D919BE">
        <w:rPr>
          <w:rFonts w:hint="eastAsia"/>
          <w:lang w:val="en-US" w:eastAsia="zh-CN"/>
        </w:rPr>
        <w:t>对于工作在</w:t>
      </w:r>
      <w:r w:rsidR="006B0B0A">
        <w:rPr>
          <w:rFonts w:hint="eastAsia"/>
          <w:lang w:val="en-US" w:eastAsia="zh-CN"/>
        </w:rPr>
        <w:t>频段</w:t>
      </w:r>
      <w:r w:rsidRPr="00D919BE">
        <w:rPr>
          <w:lang w:eastAsia="zh-CN"/>
        </w:rPr>
        <w:t>2</w:t>
      </w:r>
      <w:r w:rsidRPr="00D919BE">
        <w:rPr>
          <w:rFonts w:hint="eastAsia"/>
          <w:lang w:eastAsia="zh-CN"/>
        </w:rPr>
        <w:t>、</w:t>
      </w:r>
      <w:r w:rsidRPr="00D919BE">
        <w:rPr>
          <w:lang w:eastAsia="zh-CN"/>
        </w:rPr>
        <w:t>4</w:t>
      </w:r>
      <w:r w:rsidRPr="00D919BE">
        <w:rPr>
          <w:rFonts w:hint="eastAsia"/>
          <w:lang w:eastAsia="zh-CN"/>
        </w:rPr>
        <w:t>、</w:t>
      </w:r>
      <w:r w:rsidRPr="00D919BE">
        <w:rPr>
          <w:lang w:eastAsia="zh-CN"/>
        </w:rPr>
        <w:t>10</w:t>
      </w:r>
      <w:r w:rsidRPr="00D919BE">
        <w:rPr>
          <w:rFonts w:hint="eastAsia"/>
          <w:lang w:eastAsia="zh-CN"/>
        </w:rPr>
        <w:t>、</w:t>
      </w:r>
      <w:r w:rsidRPr="00D919BE">
        <w:rPr>
          <w:lang w:eastAsia="zh-CN"/>
        </w:rPr>
        <w:t>23</w:t>
      </w:r>
      <w:r w:rsidRPr="00D919BE">
        <w:rPr>
          <w:rFonts w:hint="eastAsia"/>
          <w:lang w:eastAsia="zh-CN"/>
        </w:rPr>
        <w:t>、</w:t>
      </w:r>
      <w:r w:rsidRPr="00D919BE">
        <w:rPr>
          <w:lang w:eastAsia="zh-CN"/>
        </w:rPr>
        <w:t>25</w:t>
      </w:r>
      <w:r w:rsidRPr="00D919BE">
        <w:rPr>
          <w:rFonts w:hint="eastAsia"/>
          <w:lang w:eastAsia="zh-CN"/>
        </w:rPr>
        <w:t>、</w:t>
      </w:r>
      <w:r w:rsidR="007F6E0D">
        <w:rPr>
          <w:rFonts w:hint="eastAsia"/>
          <w:lang w:eastAsia="zh-CN"/>
        </w:rPr>
        <w:t>30</w:t>
      </w:r>
      <w:r w:rsidR="007F6E0D">
        <w:rPr>
          <w:rFonts w:hint="eastAsia"/>
          <w:lang w:eastAsia="zh-CN"/>
        </w:rPr>
        <w:t>、</w:t>
      </w:r>
      <w:r w:rsidRPr="00D919BE">
        <w:rPr>
          <w:lang w:eastAsia="zh-CN"/>
        </w:rPr>
        <w:t>35</w:t>
      </w:r>
      <w:r w:rsidRPr="00D919BE">
        <w:rPr>
          <w:rFonts w:hint="eastAsia"/>
          <w:lang w:eastAsia="zh-CN"/>
        </w:rPr>
        <w:t>、</w:t>
      </w:r>
      <w:r w:rsidRPr="00D919BE">
        <w:rPr>
          <w:lang w:eastAsia="zh-CN"/>
        </w:rPr>
        <w:t>36</w:t>
      </w:r>
      <w:r w:rsidRPr="00D919BE">
        <w:rPr>
          <w:rFonts w:hint="eastAsia"/>
          <w:lang w:eastAsia="zh-CN"/>
        </w:rPr>
        <w:t>和</w:t>
      </w:r>
      <w:r w:rsidRPr="00D919BE">
        <w:rPr>
          <w:lang w:eastAsia="zh-CN"/>
        </w:rPr>
        <w:t>41</w:t>
      </w:r>
      <w:r w:rsidRPr="00D919BE">
        <w:rPr>
          <w:rFonts w:hint="eastAsia"/>
          <w:lang w:val="en-US" w:eastAsia="zh-CN"/>
        </w:rPr>
        <w:t>的</w:t>
      </w:r>
      <w:r w:rsidRPr="00D919BE">
        <w:rPr>
          <w:lang w:val="en-US" w:eastAsia="zh-CN"/>
        </w:rPr>
        <w:t>E-UTRA BS</w:t>
      </w:r>
      <w:r w:rsidRPr="00D919BE">
        <w:rPr>
          <w:rFonts w:hint="eastAsia"/>
          <w:lang w:val="en-US" w:eastAsia="zh-CN"/>
        </w:rPr>
        <w:t>，发射电平不得超过表</w:t>
      </w:r>
      <w:r w:rsidRPr="00D919BE">
        <w:rPr>
          <w:lang w:eastAsia="zh-CN"/>
        </w:rPr>
        <w:t>2.3.3-2</w:t>
      </w:r>
      <w:r w:rsidRPr="00D919BE">
        <w:rPr>
          <w:rFonts w:hint="eastAsia"/>
          <w:lang w:val="en-US" w:eastAsia="zh-CN"/>
        </w:rPr>
        <w:t>规定的最大电平。</w:t>
      </w:r>
    </w:p>
    <w:p w:rsidR="00673F76" w:rsidRDefault="00673F76" w:rsidP="005B1282">
      <w:pPr>
        <w:pStyle w:val="TableNo"/>
        <w:rPr>
          <w:lang w:eastAsia="zh-CN"/>
        </w:rPr>
      </w:pPr>
      <w:r w:rsidRPr="00D919BE">
        <w:rPr>
          <w:rFonts w:hint="eastAsia"/>
          <w:lang w:eastAsia="zh-CN"/>
        </w:rPr>
        <w:t>表</w:t>
      </w:r>
      <w:r w:rsidRPr="00D919BE">
        <w:rPr>
          <w:lang w:eastAsia="zh-CN"/>
        </w:rPr>
        <w:t xml:space="preserve"> 2.3.3-2</w:t>
      </w:r>
    </w:p>
    <w:p w:rsidR="00673F76" w:rsidRDefault="00673F76" w:rsidP="00673F76">
      <w:pPr>
        <w:pStyle w:val="Tabletitle"/>
        <w:rPr>
          <w:lang w:val="en-US" w:eastAsia="zh-CN"/>
        </w:rPr>
      </w:pPr>
      <w:r>
        <w:rPr>
          <w:lang w:val="en-US" w:eastAsia="zh-CN"/>
        </w:rPr>
        <w:t>E-UTRA</w:t>
      </w:r>
      <w:r w:rsidR="006B0B0A">
        <w:rPr>
          <w:rFonts w:hint="eastAsia"/>
          <w:lang w:val="en-US" w:eastAsia="zh-CN"/>
        </w:rPr>
        <w:t>频段</w:t>
      </w:r>
      <w:r>
        <w:rPr>
          <w:lang w:val="en-US" w:eastAsia="zh-CN"/>
        </w:rPr>
        <w:t>&gt; 1 GHz</w:t>
      </w:r>
      <w:r>
        <w:rPr>
          <w:rFonts w:hint="eastAsia"/>
          <w:lang w:val="en-US" w:eastAsia="zh-CN"/>
        </w:rPr>
        <w:t>的附加工作</w:t>
      </w:r>
      <w:r w:rsidR="006B0B0A">
        <w:rPr>
          <w:rFonts w:hint="eastAsia"/>
          <w:lang w:val="en-US" w:eastAsia="zh-CN"/>
        </w:rPr>
        <w:t>频段</w:t>
      </w:r>
      <w:r>
        <w:rPr>
          <w:rFonts w:hint="eastAsia"/>
          <w:lang w:val="en-US" w:eastAsia="zh-CN"/>
        </w:rPr>
        <w:t>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2129"/>
        <w:gridCol w:w="3186"/>
        <w:gridCol w:w="1505"/>
        <w:gridCol w:w="1543"/>
      </w:tblGrid>
      <w:tr w:rsidR="00673F76" w:rsidRPr="003117C7" w:rsidTr="00BB3FB7">
        <w:trPr>
          <w:jc w:val="center"/>
        </w:trPr>
        <w:tc>
          <w:tcPr>
            <w:tcW w:w="1265" w:type="dxa"/>
            <w:vAlign w:val="center"/>
          </w:tcPr>
          <w:p w:rsidR="00673F76" w:rsidRPr="003117C7" w:rsidRDefault="00673F76" w:rsidP="00BB3FB7">
            <w:pPr>
              <w:pStyle w:val="Tablehead"/>
              <w:rPr>
                <w:lang w:eastAsia="zh-CN"/>
              </w:rPr>
            </w:pPr>
            <w:r w:rsidRPr="003117C7">
              <w:rPr>
                <w:rFonts w:hint="eastAsia"/>
                <w:lang w:eastAsia="zh-CN"/>
              </w:rPr>
              <w:t>信道带宽</w:t>
            </w:r>
          </w:p>
        </w:tc>
        <w:tc>
          <w:tcPr>
            <w:tcW w:w="2129"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3186" w:type="dxa"/>
            <w:vAlign w:val="center"/>
          </w:tcPr>
          <w:p w:rsidR="00673F76" w:rsidRPr="003117C7" w:rsidRDefault="00673F76" w:rsidP="00BB3FB7">
            <w:pPr>
              <w:pStyle w:val="Tablehead"/>
              <w:rPr>
                <w:lang w:eastAsia="zh-CN"/>
              </w:rPr>
            </w:pPr>
            <w:r w:rsidRPr="003117C7">
              <w:rPr>
                <w:rFonts w:hint="eastAsia"/>
                <w:lang w:eastAsia="zh-CN"/>
              </w:rPr>
              <w:t>测量滤波器中心频率的</w:t>
            </w:r>
            <w:r w:rsidRPr="003117C7">
              <w:rPr>
                <w:lang w:eastAsia="zh-CN"/>
              </w:rPr>
              <w:br/>
            </w:r>
            <w:r w:rsidRPr="003117C7">
              <w:rPr>
                <w:rFonts w:hint="eastAsia"/>
                <w:lang w:eastAsia="zh-CN"/>
              </w:rPr>
              <w:t>频率偏移，</w:t>
            </w:r>
            <w:r w:rsidRPr="00C00F92">
              <w:rPr>
                <w:i/>
                <w:iCs/>
                <w:lang w:eastAsia="zh-CN"/>
              </w:rPr>
              <w:t>f_offset</w:t>
            </w:r>
          </w:p>
        </w:tc>
        <w:tc>
          <w:tcPr>
            <w:tcW w:w="1505" w:type="dxa"/>
            <w:vAlign w:val="center"/>
          </w:tcPr>
          <w:p w:rsidR="00673F76" w:rsidRPr="003117C7" w:rsidRDefault="00673F76" w:rsidP="00BB3FB7">
            <w:pPr>
              <w:pStyle w:val="Tablehead"/>
              <w:rPr>
                <w:lang w:eastAsia="zh-CN"/>
              </w:rPr>
            </w:pPr>
            <w:r w:rsidRPr="003117C7">
              <w:rPr>
                <w:rFonts w:hint="eastAsia"/>
                <w:lang w:eastAsia="zh-CN"/>
              </w:rPr>
              <w:t>测试要求</w:t>
            </w:r>
          </w:p>
        </w:tc>
        <w:tc>
          <w:tcPr>
            <w:tcW w:w="154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5B1282" w:rsidRPr="003117C7" w:rsidTr="00BB3FB7">
        <w:trPr>
          <w:jc w:val="center"/>
        </w:trPr>
        <w:tc>
          <w:tcPr>
            <w:tcW w:w="1265" w:type="dxa"/>
            <w:vAlign w:val="center"/>
          </w:tcPr>
          <w:p w:rsidR="005B1282" w:rsidRPr="001E60ED" w:rsidRDefault="005B1282" w:rsidP="005B1282">
            <w:pPr>
              <w:pStyle w:val="Tabletext"/>
              <w:rPr>
                <w:sz w:val="20"/>
                <w:lang w:val="en-US"/>
              </w:rPr>
            </w:pPr>
            <w:r w:rsidRPr="001E60ED">
              <w:rPr>
                <w:sz w:val="20"/>
                <w:lang w:val="en-US"/>
              </w:rPr>
              <w:t>1.4 MHz</w:t>
            </w:r>
          </w:p>
        </w:tc>
        <w:tc>
          <w:tcPr>
            <w:tcW w:w="2129" w:type="dxa"/>
            <w:vAlign w:val="center"/>
          </w:tcPr>
          <w:p w:rsidR="005B1282" w:rsidRPr="0024456D" w:rsidRDefault="005B1282" w:rsidP="005B1282">
            <w:pPr>
              <w:pStyle w:val="Tabletext"/>
              <w:rPr>
                <w:sz w:val="20"/>
              </w:rPr>
            </w:pPr>
            <w:r w:rsidRPr="001E60ED">
              <w:rPr>
                <w:sz w:val="20"/>
                <w:lang w:val="en-US"/>
              </w:rPr>
              <w:t>0 MH</w:t>
            </w:r>
            <w:r w:rsidRPr="0024456D">
              <w:rPr>
                <w:sz w:val="20"/>
              </w:rPr>
              <w:t xml:space="preserve">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0.005 MHz </w:t>
            </w:r>
            <w:r w:rsidRPr="0024456D">
              <w:rPr>
                <w:sz w:val="20"/>
              </w:rPr>
              <w:sym w:font="Symbol" w:char="F0A3"/>
            </w:r>
            <w:r w:rsidRPr="0024456D">
              <w:rPr>
                <w:sz w:val="20"/>
              </w:rPr>
              <w:t xml:space="preserve"> </w:t>
            </w:r>
            <w:r w:rsidRPr="0024456D">
              <w:rPr>
                <w:i/>
                <w:iCs/>
                <w:sz w:val="20"/>
              </w:rPr>
              <w:t>f_offset</w:t>
            </w:r>
            <w:r>
              <w:rPr>
                <w:sz w:val="20"/>
              </w:rPr>
              <w:t xml:space="preserve"> &lt; 0.995 </w:t>
            </w:r>
            <w:r w:rsidRPr="0024456D">
              <w:rPr>
                <w:sz w:val="20"/>
              </w:rPr>
              <w:t>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14 dBm</w:t>
            </w:r>
          </w:p>
        </w:tc>
        <w:tc>
          <w:tcPr>
            <w:tcW w:w="1543" w:type="dxa"/>
            <w:vAlign w:val="center"/>
          </w:tcPr>
          <w:p w:rsidR="005B1282" w:rsidRPr="0024456D" w:rsidRDefault="005B1282" w:rsidP="005B1282">
            <w:pPr>
              <w:pStyle w:val="Tabletext"/>
              <w:jc w:val="center"/>
              <w:rPr>
                <w:sz w:val="20"/>
              </w:rPr>
            </w:pPr>
            <w:r w:rsidRPr="0024456D">
              <w:rPr>
                <w:sz w:val="20"/>
              </w:rPr>
              <w:t>10 kHz</w:t>
            </w:r>
          </w:p>
        </w:tc>
      </w:tr>
      <w:tr w:rsidR="005B1282" w:rsidRPr="003117C7" w:rsidTr="00BB3FB7">
        <w:trPr>
          <w:jc w:val="center"/>
        </w:trPr>
        <w:tc>
          <w:tcPr>
            <w:tcW w:w="1265" w:type="dxa"/>
            <w:vAlign w:val="center"/>
          </w:tcPr>
          <w:p w:rsidR="005B1282" w:rsidRPr="0024456D" w:rsidRDefault="005B1282" w:rsidP="005B1282">
            <w:pPr>
              <w:pStyle w:val="Tabletext"/>
              <w:rPr>
                <w:sz w:val="20"/>
              </w:rPr>
            </w:pPr>
            <w:r w:rsidRPr="0024456D">
              <w:rPr>
                <w:sz w:val="20"/>
              </w:rPr>
              <w:t>3 MHz</w:t>
            </w:r>
          </w:p>
        </w:tc>
        <w:tc>
          <w:tcPr>
            <w:tcW w:w="2129" w:type="dxa"/>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Pr>
                <w:sz w:val="20"/>
              </w:rPr>
              <w:t xml:space="preserve"> &lt; 0.985 </w:t>
            </w:r>
            <w:r w:rsidRPr="0024456D">
              <w:rPr>
                <w:sz w:val="20"/>
              </w:rPr>
              <w:t>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13 dBm</w:t>
            </w:r>
          </w:p>
        </w:tc>
        <w:tc>
          <w:tcPr>
            <w:tcW w:w="1543" w:type="dxa"/>
            <w:vAlign w:val="center"/>
          </w:tcPr>
          <w:p w:rsidR="005B1282" w:rsidRPr="0024456D" w:rsidRDefault="005B1282" w:rsidP="005B1282">
            <w:pPr>
              <w:pStyle w:val="Tabletext"/>
              <w:jc w:val="center"/>
              <w:rPr>
                <w:sz w:val="20"/>
              </w:rPr>
            </w:pPr>
            <w:r w:rsidRPr="0024456D">
              <w:rPr>
                <w:sz w:val="20"/>
              </w:rPr>
              <w:t>30 kHz</w:t>
            </w:r>
          </w:p>
        </w:tc>
      </w:tr>
      <w:tr w:rsidR="005B1282" w:rsidRPr="003117C7" w:rsidTr="00BB3FB7">
        <w:trPr>
          <w:jc w:val="center"/>
        </w:trPr>
        <w:tc>
          <w:tcPr>
            <w:tcW w:w="1265" w:type="dxa"/>
            <w:vAlign w:val="center"/>
          </w:tcPr>
          <w:p w:rsidR="005B1282" w:rsidRPr="0024456D" w:rsidRDefault="005B1282" w:rsidP="005B1282">
            <w:pPr>
              <w:pStyle w:val="Tabletext"/>
              <w:rPr>
                <w:sz w:val="20"/>
              </w:rPr>
            </w:pPr>
            <w:r w:rsidRPr="0024456D">
              <w:rPr>
                <w:sz w:val="20"/>
              </w:rPr>
              <w:t>5 MHz</w:t>
            </w:r>
          </w:p>
        </w:tc>
        <w:tc>
          <w:tcPr>
            <w:tcW w:w="2129" w:type="dxa"/>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Pr>
                <w:sz w:val="20"/>
              </w:rPr>
              <w:t xml:space="preserve"> &lt; 0.985 </w:t>
            </w:r>
            <w:r w:rsidRPr="0024456D">
              <w:rPr>
                <w:sz w:val="20"/>
              </w:rPr>
              <w:t>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15 dBm</w:t>
            </w:r>
          </w:p>
        </w:tc>
        <w:tc>
          <w:tcPr>
            <w:tcW w:w="1543" w:type="dxa"/>
            <w:vAlign w:val="center"/>
          </w:tcPr>
          <w:p w:rsidR="005B1282" w:rsidRPr="0024456D" w:rsidRDefault="005B1282" w:rsidP="005B1282">
            <w:pPr>
              <w:pStyle w:val="Tabletext"/>
              <w:jc w:val="center"/>
              <w:rPr>
                <w:sz w:val="20"/>
              </w:rPr>
            </w:pPr>
            <w:r w:rsidRPr="0024456D">
              <w:rPr>
                <w:sz w:val="20"/>
              </w:rPr>
              <w:t>30 kHz</w:t>
            </w:r>
          </w:p>
        </w:tc>
      </w:tr>
      <w:tr w:rsidR="005B1282" w:rsidRPr="003117C7" w:rsidTr="00BB3FB7">
        <w:trPr>
          <w:jc w:val="center"/>
        </w:trPr>
        <w:tc>
          <w:tcPr>
            <w:tcW w:w="1265" w:type="dxa"/>
            <w:vAlign w:val="center"/>
          </w:tcPr>
          <w:p w:rsidR="005B1282" w:rsidRPr="0024456D" w:rsidRDefault="005B1282" w:rsidP="005B1282">
            <w:pPr>
              <w:pStyle w:val="Tabletext"/>
              <w:rPr>
                <w:sz w:val="20"/>
              </w:rPr>
            </w:pPr>
            <w:r w:rsidRPr="0024456D">
              <w:rPr>
                <w:sz w:val="20"/>
              </w:rPr>
              <w:t>10 MHz</w:t>
            </w:r>
          </w:p>
        </w:tc>
        <w:tc>
          <w:tcPr>
            <w:tcW w:w="2129" w:type="dxa"/>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13 dBm</w:t>
            </w:r>
          </w:p>
        </w:tc>
        <w:tc>
          <w:tcPr>
            <w:tcW w:w="1543" w:type="dxa"/>
            <w:vAlign w:val="center"/>
          </w:tcPr>
          <w:p w:rsidR="005B1282" w:rsidRPr="0024456D" w:rsidRDefault="005B1282" w:rsidP="005B1282">
            <w:pPr>
              <w:pStyle w:val="Tabletext"/>
              <w:jc w:val="center"/>
              <w:rPr>
                <w:sz w:val="20"/>
              </w:rPr>
            </w:pPr>
            <w:r w:rsidRPr="0024456D">
              <w:rPr>
                <w:sz w:val="20"/>
              </w:rPr>
              <w:t>100 kHz</w:t>
            </w:r>
          </w:p>
        </w:tc>
      </w:tr>
      <w:tr w:rsidR="005B1282" w:rsidRPr="003117C7" w:rsidTr="00BB3FB7">
        <w:trPr>
          <w:jc w:val="center"/>
        </w:trPr>
        <w:tc>
          <w:tcPr>
            <w:tcW w:w="1265" w:type="dxa"/>
            <w:vAlign w:val="center"/>
          </w:tcPr>
          <w:p w:rsidR="005B1282" w:rsidRPr="0024456D" w:rsidRDefault="005B1282" w:rsidP="005B1282">
            <w:pPr>
              <w:pStyle w:val="Tabletext"/>
              <w:rPr>
                <w:sz w:val="20"/>
              </w:rPr>
            </w:pPr>
            <w:r w:rsidRPr="0024456D">
              <w:rPr>
                <w:sz w:val="20"/>
              </w:rPr>
              <w:t>15 MHz</w:t>
            </w:r>
          </w:p>
        </w:tc>
        <w:tc>
          <w:tcPr>
            <w:tcW w:w="2129" w:type="dxa"/>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15 dBm</w:t>
            </w:r>
          </w:p>
        </w:tc>
        <w:tc>
          <w:tcPr>
            <w:tcW w:w="1543" w:type="dxa"/>
            <w:vAlign w:val="center"/>
          </w:tcPr>
          <w:p w:rsidR="005B1282" w:rsidRPr="0024456D" w:rsidRDefault="005B1282" w:rsidP="005B1282">
            <w:pPr>
              <w:pStyle w:val="Tabletext"/>
              <w:jc w:val="center"/>
              <w:rPr>
                <w:sz w:val="20"/>
              </w:rPr>
            </w:pPr>
            <w:r w:rsidRPr="0024456D">
              <w:rPr>
                <w:sz w:val="20"/>
              </w:rPr>
              <w:t>100 kHz</w:t>
            </w:r>
          </w:p>
        </w:tc>
      </w:tr>
      <w:tr w:rsidR="005B1282" w:rsidRPr="003117C7" w:rsidTr="00BB3FB7">
        <w:trPr>
          <w:jc w:val="center"/>
        </w:trPr>
        <w:tc>
          <w:tcPr>
            <w:tcW w:w="1265" w:type="dxa"/>
            <w:vAlign w:val="center"/>
          </w:tcPr>
          <w:p w:rsidR="005B1282" w:rsidRPr="0024456D" w:rsidRDefault="005B1282" w:rsidP="005B1282">
            <w:pPr>
              <w:pStyle w:val="Tabletext"/>
              <w:rPr>
                <w:sz w:val="20"/>
              </w:rPr>
            </w:pPr>
            <w:r w:rsidRPr="0024456D">
              <w:rPr>
                <w:sz w:val="20"/>
              </w:rPr>
              <w:t>20 MHz</w:t>
            </w:r>
          </w:p>
        </w:tc>
        <w:tc>
          <w:tcPr>
            <w:tcW w:w="2129" w:type="dxa"/>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16 dBm</w:t>
            </w:r>
          </w:p>
        </w:tc>
        <w:tc>
          <w:tcPr>
            <w:tcW w:w="1543" w:type="dxa"/>
            <w:vAlign w:val="center"/>
          </w:tcPr>
          <w:p w:rsidR="005B1282" w:rsidRPr="0024456D" w:rsidRDefault="005B1282" w:rsidP="005B1282">
            <w:pPr>
              <w:pStyle w:val="Tabletext"/>
              <w:jc w:val="center"/>
              <w:rPr>
                <w:sz w:val="20"/>
              </w:rPr>
            </w:pPr>
            <w:r w:rsidRPr="0024456D">
              <w:rPr>
                <w:sz w:val="20"/>
              </w:rPr>
              <w:t>100 kHz</w:t>
            </w:r>
          </w:p>
        </w:tc>
      </w:tr>
      <w:tr w:rsidR="005B1282" w:rsidRPr="003117C7" w:rsidTr="00B80A70">
        <w:trPr>
          <w:jc w:val="center"/>
        </w:trPr>
        <w:tc>
          <w:tcPr>
            <w:tcW w:w="1265" w:type="dxa"/>
            <w:tcBorders>
              <w:bottom w:val="single" w:sz="4" w:space="0" w:color="auto"/>
            </w:tcBorders>
            <w:vAlign w:val="center"/>
          </w:tcPr>
          <w:p w:rsidR="005B1282" w:rsidRPr="0024456D" w:rsidRDefault="005B1282" w:rsidP="005B1282">
            <w:pPr>
              <w:pStyle w:val="Tabletext"/>
              <w:rPr>
                <w:sz w:val="20"/>
                <w:lang w:eastAsia="zh-CN"/>
              </w:rPr>
            </w:pPr>
            <w:r>
              <w:rPr>
                <w:rFonts w:hint="eastAsia"/>
                <w:sz w:val="20"/>
                <w:lang w:eastAsia="zh-CN"/>
              </w:rPr>
              <w:t>全部</w:t>
            </w:r>
          </w:p>
        </w:tc>
        <w:tc>
          <w:tcPr>
            <w:tcW w:w="2129" w:type="dxa"/>
            <w:tcBorders>
              <w:bottom w:val="single" w:sz="4" w:space="0" w:color="auto"/>
            </w:tcBorders>
            <w:vAlign w:val="center"/>
          </w:tcPr>
          <w:p w:rsidR="005B1282" w:rsidRPr="0024456D" w:rsidRDefault="005B1282" w:rsidP="005B1282">
            <w:pPr>
              <w:pStyle w:val="Tabletext"/>
              <w:rPr>
                <w:sz w:val="20"/>
              </w:rPr>
            </w:pPr>
            <w:r w:rsidRPr="0024456D">
              <w:rPr>
                <w:sz w:val="20"/>
              </w:rPr>
              <w:t xml:space="preserve">1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w:t>
            </w:r>
            <w:r w:rsidRPr="0024456D">
              <w:rPr>
                <w:sz w:val="20"/>
              </w:rPr>
              <w:sym w:font="Symbol" w:char="F044"/>
            </w:r>
            <w:r w:rsidRPr="0024456D">
              <w:rPr>
                <w:i/>
                <w:iCs/>
                <w:sz w:val="20"/>
              </w:rPr>
              <w:t>f</w:t>
            </w:r>
            <w:r w:rsidRPr="0024456D">
              <w:rPr>
                <w:sz w:val="20"/>
                <w:vertAlign w:val="subscript"/>
              </w:rPr>
              <w:t>max</w:t>
            </w:r>
            <w:r w:rsidRPr="0024456D">
              <w:rPr>
                <w:sz w:val="20"/>
              </w:rPr>
              <w:t xml:space="preserve"> </w:t>
            </w:r>
          </w:p>
        </w:tc>
        <w:tc>
          <w:tcPr>
            <w:tcW w:w="3186" w:type="dxa"/>
            <w:tcBorders>
              <w:bottom w:val="single" w:sz="4" w:space="0" w:color="auto"/>
            </w:tcBorders>
            <w:vAlign w:val="center"/>
          </w:tcPr>
          <w:p w:rsidR="005B1282" w:rsidRPr="002F290F" w:rsidRDefault="005B1282" w:rsidP="005B1282">
            <w:pPr>
              <w:pStyle w:val="Tabletext"/>
              <w:rPr>
                <w:sz w:val="20"/>
                <w:lang w:val="en-US"/>
              </w:rPr>
            </w:pPr>
            <w:r w:rsidRPr="002F290F">
              <w:rPr>
                <w:sz w:val="20"/>
                <w:lang w:val="en-US"/>
              </w:rPr>
              <w:t xml:space="preserve">1.5 MHz </w:t>
            </w:r>
            <w:r w:rsidRPr="0024456D">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1505" w:type="dxa"/>
            <w:tcBorders>
              <w:bottom w:val="single" w:sz="4" w:space="0" w:color="auto"/>
            </w:tcBorders>
            <w:vAlign w:val="center"/>
          </w:tcPr>
          <w:p w:rsidR="005B1282" w:rsidRPr="0024456D" w:rsidRDefault="005B1282" w:rsidP="005B1282">
            <w:pPr>
              <w:pStyle w:val="Tabletext"/>
              <w:jc w:val="center"/>
              <w:rPr>
                <w:sz w:val="20"/>
              </w:rPr>
            </w:pPr>
            <w:r>
              <w:rPr>
                <w:sz w:val="20"/>
              </w:rPr>
              <w:t>–</w:t>
            </w:r>
            <w:r w:rsidRPr="0024456D">
              <w:rPr>
                <w:sz w:val="20"/>
              </w:rPr>
              <w:t>13 dBm</w:t>
            </w:r>
          </w:p>
        </w:tc>
        <w:tc>
          <w:tcPr>
            <w:tcW w:w="1543" w:type="dxa"/>
            <w:tcBorders>
              <w:bottom w:val="single" w:sz="4" w:space="0" w:color="auto"/>
            </w:tcBorders>
            <w:vAlign w:val="center"/>
          </w:tcPr>
          <w:p w:rsidR="005B1282" w:rsidRPr="0024456D" w:rsidRDefault="005B1282" w:rsidP="005B1282">
            <w:pPr>
              <w:pStyle w:val="Tabletext"/>
              <w:jc w:val="center"/>
              <w:rPr>
                <w:sz w:val="20"/>
              </w:rPr>
            </w:pPr>
            <w:r w:rsidRPr="0024456D">
              <w:rPr>
                <w:sz w:val="20"/>
              </w:rPr>
              <w:t>1 MHz</w:t>
            </w:r>
          </w:p>
        </w:tc>
      </w:tr>
      <w:tr w:rsidR="00673F76" w:rsidRPr="003117C7" w:rsidTr="00B80A70">
        <w:trPr>
          <w:jc w:val="center"/>
        </w:trPr>
        <w:tc>
          <w:tcPr>
            <w:tcW w:w="9628" w:type="dxa"/>
            <w:gridSpan w:val="5"/>
            <w:tcBorders>
              <w:left w:val="nil"/>
              <w:bottom w:val="nil"/>
              <w:right w:val="nil"/>
            </w:tcBorders>
            <w:vAlign w:val="center"/>
          </w:tcPr>
          <w:p w:rsidR="00673F76" w:rsidRPr="003117C7" w:rsidRDefault="00673F76" w:rsidP="00BB3FB7">
            <w:pPr>
              <w:pStyle w:val="Tabletext"/>
              <w:jc w:val="left"/>
              <w:rPr>
                <w:sz w:val="20"/>
                <w:lang w:eastAsia="zh-CN"/>
              </w:rPr>
            </w:pPr>
            <w:r w:rsidRPr="003117C7">
              <w:rPr>
                <w:rFonts w:hint="eastAsia"/>
                <w:lang w:eastAsia="zh-CN"/>
              </w:rPr>
              <w:t>注</w:t>
            </w:r>
            <w:r w:rsidRPr="003117C7">
              <w:rPr>
                <w:lang w:eastAsia="zh-CN"/>
              </w:rPr>
              <w:t>1 –</w:t>
            </w:r>
            <w:r w:rsidR="005B128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5B1282" w:rsidRDefault="005B1282" w:rsidP="00673F76">
      <w:pPr>
        <w:ind w:firstLineChars="200" w:firstLine="480"/>
        <w:rPr>
          <w:lang w:val="en-US" w:eastAsia="zh-CN"/>
        </w:rPr>
      </w:pPr>
    </w:p>
    <w:p w:rsidR="005B1282" w:rsidRDefault="005B1282">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5B1282" w:rsidRDefault="005B128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Default="00673F76" w:rsidP="00673F76">
      <w:pPr>
        <w:ind w:firstLineChars="200" w:firstLine="480"/>
        <w:rPr>
          <w:lang w:val="en-US" w:eastAsia="zh-CN"/>
        </w:rPr>
      </w:pPr>
      <w:r>
        <w:rPr>
          <w:rFonts w:hint="eastAsia"/>
          <w:lang w:val="en-US" w:eastAsia="zh-CN"/>
        </w:rPr>
        <w:lastRenderedPageBreak/>
        <w:t>在某些地区可以应用以下要求。对于工作在</w:t>
      </w:r>
      <w:r w:rsidR="006B0B0A">
        <w:rPr>
          <w:rFonts w:hint="eastAsia"/>
          <w:lang w:val="en-US" w:eastAsia="zh-CN"/>
        </w:rPr>
        <w:t>频段</w:t>
      </w:r>
      <w:r>
        <w:rPr>
          <w:lang w:val="en-US" w:eastAsia="zh-CN"/>
        </w:rPr>
        <w:t>12</w:t>
      </w:r>
      <w:r>
        <w:rPr>
          <w:rFonts w:hint="eastAsia"/>
          <w:lang w:val="en-US" w:eastAsia="zh-CN"/>
        </w:rPr>
        <w:t>、</w:t>
      </w:r>
      <w:r>
        <w:rPr>
          <w:lang w:val="en-US" w:eastAsia="zh-CN"/>
        </w:rPr>
        <w:t>13</w:t>
      </w:r>
      <w:r>
        <w:rPr>
          <w:rFonts w:hint="eastAsia"/>
          <w:lang w:val="en-US" w:eastAsia="zh-CN"/>
        </w:rPr>
        <w:t>、</w:t>
      </w:r>
      <w:r>
        <w:rPr>
          <w:lang w:val="en-US" w:eastAsia="zh-CN"/>
        </w:rPr>
        <w:t>14</w:t>
      </w:r>
      <w:r>
        <w:rPr>
          <w:rFonts w:hint="eastAsia"/>
          <w:lang w:val="en-US" w:eastAsia="zh-CN"/>
        </w:rPr>
        <w:t>、</w:t>
      </w:r>
      <w:r>
        <w:rPr>
          <w:lang w:val="en-US" w:eastAsia="zh-CN"/>
        </w:rPr>
        <w:t>17</w:t>
      </w:r>
      <w:r w:rsidRPr="00DA594D">
        <w:rPr>
          <w:rFonts w:hint="eastAsia"/>
          <w:lang w:eastAsia="zh-CN"/>
        </w:rPr>
        <w:t>和</w:t>
      </w:r>
      <w:r w:rsidRPr="00DA594D">
        <w:rPr>
          <w:lang w:eastAsia="zh-CN"/>
        </w:rPr>
        <w:t>29</w:t>
      </w:r>
      <w:r>
        <w:rPr>
          <w:rFonts w:hint="eastAsia"/>
          <w:lang w:val="en-US" w:eastAsia="zh-CN"/>
        </w:rPr>
        <w:t>的</w:t>
      </w:r>
      <w:r>
        <w:rPr>
          <w:lang w:val="en-US" w:eastAsia="zh-CN"/>
        </w:rPr>
        <w:t>E-UTRA BS</w:t>
      </w:r>
      <w:r>
        <w:rPr>
          <w:rFonts w:hint="eastAsia"/>
          <w:lang w:val="en-US" w:eastAsia="zh-CN"/>
        </w:rPr>
        <w:t>，发射电平不得超过表</w:t>
      </w:r>
      <w:r w:rsidRPr="00D919BE">
        <w:rPr>
          <w:lang w:eastAsia="zh-CN"/>
        </w:rPr>
        <w:t>2.3.3-3</w:t>
      </w:r>
      <w:r w:rsidRPr="00D919BE">
        <w:rPr>
          <w:rFonts w:hint="eastAsia"/>
          <w:lang w:val="en-US" w:eastAsia="zh-CN"/>
        </w:rPr>
        <w:t>规定</w:t>
      </w:r>
      <w:r>
        <w:rPr>
          <w:rFonts w:hint="eastAsia"/>
          <w:lang w:val="en-US" w:eastAsia="zh-CN"/>
        </w:rPr>
        <w:t>的最大电平。</w:t>
      </w:r>
    </w:p>
    <w:p w:rsidR="00673F76" w:rsidRDefault="00673F76" w:rsidP="00673F76">
      <w:pPr>
        <w:pStyle w:val="TableNo"/>
        <w:spacing w:before="240"/>
        <w:rPr>
          <w:lang w:eastAsia="zh-CN"/>
        </w:rPr>
      </w:pPr>
      <w:r>
        <w:rPr>
          <w:rFonts w:hint="eastAsia"/>
          <w:lang w:eastAsia="zh-CN"/>
        </w:rPr>
        <w:t>表</w:t>
      </w:r>
      <w:r w:rsidRPr="009C38D7">
        <w:rPr>
          <w:lang w:eastAsia="zh-CN"/>
        </w:rPr>
        <w:t>2.3.3-3</w:t>
      </w:r>
    </w:p>
    <w:p w:rsidR="00673F76" w:rsidRDefault="00673F76" w:rsidP="00673F76">
      <w:pPr>
        <w:pStyle w:val="Tabletitle"/>
        <w:rPr>
          <w:lang w:val="en-US" w:eastAsia="zh-CN"/>
        </w:rPr>
      </w:pPr>
      <w:r>
        <w:rPr>
          <w:lang w:val="en-US" w:eastAsia="zh-CN"/>
        </w:rPr>
        <w:t>E-UTRA</w:t>
      </w:r>
      <w:r>
        <w:rPr>
          <w:rFonts w:hint="eastAsia"/>
          <w:lang w:val="en-US" w:eastAsia="zh-CN"/>
        </w:rPr>
        <w:t>（</w:t>
      </w:r>
      <w:r w:rsidR="006B0B0A">
        <w:rPr>
          <w:rFonts w:hint="eastAsia"/>
          <w:lang w:val="en-US" w:eastAsia="zh-CN"/>
        </w:rPr>
        <w:t>频段</w:t>
      </w:r>
      <w:r>
        <w:rPr>
          <w:lang w:val="en-US" w:eastAsia="zh-CN"/>
        </w:rPr>
        <w:t>12</w:t>
      </w:r>
      <w:r>
        <w:rPr>
          <w:rFonts w:hint="eastAsia"/>
          <w:lang w:val="en-US" w:eastAsia="zh-CN"/>
        </w:rPr>
        <w:t>、</w:t>
      </w:r>
      <w:r>
        <w:rPr>
          <w:lang w:val="en-US" w:eastAsia="zh-CN"/>
        </w:rPr>
        <w:t>13</w:t>
      </w:r>
      <w:r>
        <w:rPr>
          <w:rFonts w:hint="eastAsia"/>
          <w:lang w:val="en-US" w:eastAsia="zh-CN"/>
        </w:rPr>
        <w:t>、</w:t>
      </w:r>
      <w:r>
        <w:rPr>
          <w:lang w:val="en-US" w:eastAsia="zh-CN"/>
        </w:rPr>
        <w:t>14</w:t>
      </w:r>
      <w:r>
        <w:rPr>
          <w:rFonts w:hint="eastAsia"/>
          <w:lang w:val="en-US" w:eastAsia="zh-CN"/>
        </w:rPr>
        <w:t>、</w:t>
      </w:r>
      <w:r>
        <w:rPr>
          <w:lang w:val="en-US" w:eastAsia="zh-CN"/>
        </w:rPr>
        <w:t>17</w:t>
      </w:r>
      <w:r>
        <w:rPr>
          <w:rFonts w:hint="eastAsia"/>
          <w:lang w:val="en-US" w:eastAsia="zh-CN"/>
        </w:rPr>
        <w:t>和</w:t>
      </w:r>
      <w:r>
        <w:rPr>
          <w:lang w:val="en-US" w:eastAsia="zh-CN"/>
        </w:rPr>
        <w:t>29</w:t>
      </w:r>
      <w:r>
        <w:rPr>
          <w:rFonts w:hint="eastAsia"/>
          <w:lang w:val="en-US" w:eastAsia="zh-CN"/>
        </w:rPr>
        <w:t>）的附加工作</w:t>
      </w:r>
      <w:r w:rsidR="006B0B0A">
        <w:rPr>
          <w:rFonts w:hint="eastAsia"/>
          <w:lang w:val="en-US" w:eastAsia="zh-CN"/>
        </w:rPr>
        <w:t>频段</w:t>
      </w:r>
      <w:r>
        <w:rPr>
          <w:rFonts w:hint="eastAsia"/>
          <w:lang w:val="en-US"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26"/>
        <w:gridCol w:w="3124"/>
        <w:gridCol w:w="1559"/>
        <w:gridCol w:w="1559"/>
      </w:tblGrid>
      <w:tr w:rsidR="00673F76" w:rsidRPr="003117C7" w:rsidTr="005B1282">
        <w:trPr>
          <w:jc w:val="center"/>
        </w:trPr>
        <w:tc>
          <w:tcPr>
            <w:tcW w:w="1271" w:type="dxa"/>
            <w:vAlign w:val="center"/>
          </w:tcPr>
          <w:p w:rsidR="00673F76" w:rsidRPr="003117C7" w:rsidRDefault="00673F76" w:rsidP="00BB3FB7">
            <w:pPr>
              <w:pStyle w:val="Tablehead"/>
              <w:rPr>
                <w:lang w:eastAsia="zh-CN"/>
              </w:rPr>
            </w:pPr>
            <w:r w:rsidRPr="003117C7">
              <w:rPr>
                <w:rFonts w:hint="eastAsia"/>
                <w:lang w:eastAsia="zh-CN"/>
              </w:rPr>
              <w:t>信道带宽</w:t>
            </w:r>
          </w:p>
        </w:tc>
        <w:tc>
          <w:tcPr>
            <w:tcW w:w="2126"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3124" w:type="dxa"/>
            <w:vAlign w:val="center"/>
          </w:tcPr>
          <w:p w:rsidR="00673F76" w:rsidRPr="003117C7" w:rsidRDefault="00673F76" w:rsidP="00BB3FB7">
            <w:pPr>
              <w:pStyle w:val="Tablehead"/>
              <w:rPr>
                <w:lang w:eastAsia="zh-CN"/>
              </w:rPr>
            </w:pPr>
            <w:r w:rsidRPr="003117C7">
              <w:rPr>
                <w:rFonts w:hint="eastAsia"/>
                <w:lang w:eastAsia="zh-CN"/>
              </w:rPr>
              <w:t>测量滤波器中心频率的</w:t>
            </w:r>
            <w:r w:rsidRPr="003117C7">
              <w:rPr>
                <w:lang w:eastAsia="zh-CN"/>
              </w:rPr>
              <w:br/>
            </w:r>
            <w:r w:rsidRPr="003117C7">
              <w:rPr>
                <w:rFonts w:hint="eastAsia"/>
                <w:lang w:eastAsia="zh-CN"/>
              </w:rPr>
              <w:t>频率偏移，</w:t>
            </w:r>
            <w:r w:rsidRPr="00C00F92">
              <w:rPr>
                <w:i/>
                <w:iCs/>
                <w:lang w:eastAsia="zh-CN"/>
              </w:rPr>
              <w:t>f_offset</w:t>
            </w:r>
          </w:p>
        </w:tc>
        <w:tc>
          <w:tcPr>
            <w:tcW w:w="1559" w:type="dxa"/>
            <w:vAlign w:val="center"/>
          </w:tcPr>
          <w:p w:rsidR="00673F76" w:rsidRPr="003117C7" w:rsidRDefault="00673F76" w:rsidP="00BB3FB7">
            <w:pPr>
              <w:pStyle w:val="Tablehead"/>
              <w:rPr>
                <w:lang w:eastAsia="zh-CN"/>
              </w:rPr>
            </w:pPr>
            <w:r w:rsidRPr="003117C7">
              <w:rPr>
                <w:rFonts w:hint="eastAsia"/>
                <w:lang w:eastAsia="zh-CN"/>
              </w:rPr>
              <w:t>测试要求</w:t>
            </w:r>
          </w:p>
        </w:tc>
        <w:tc>
          <w:tcPr>
            <w:tcW w:w="1559"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5B1282" w:rsidRPr="003117C7" w:rsidTr="005B1282">
        <w:trPr>
          <w:jc w:val="center"/>
        </w:trPr>
        <w:tc>
          <w:tcPr>
            <w:tcW w:w="1271" w:type="dxa"/>
            <w:vAlign w:val="center"/>
          </w:tcPr>
          <w:p w:rsidR="005B1282" w:rsidRPr="003117C7" w:rsidRDefault="005B1282" w:rsidP="005B1282">
            <w:pPr>
              <w:pStyle w:val="Tabletext"/>
              <w:rPr>
                <w:sz w:val="20"/>
                <w:lang w:eastAsia="zh-CN"/>
              </w:rPr>
            </w:pPr>
            <w:r w:rsidRPr="003117C7">
              <w:rPr>
                <w:rFonts w:hint="eastAsia"/>
                <w:sz w:val="20"/>
                <w:lang w:eastAsia="zh-CN"/>
              </w:rPr>
              <w:t>全部</w:t>
            </w:r>
          </w:p>
        </w:tc>
        <w:tc>
          <w:tcPr>
            <w:tcW w:w="2126" w:type="dxa"/>
            <w:vAlign w:val="center"/>
          </w:tcPr>
          <w:p w:rsidR="005B1282" w:rsidRPr="00AE0FEA" w:rsidRDefault="005B1282" w:rsidP="005B1282">
            <w:pPr>
              <w:pStyle w:val="Tabletext"/>
              <w:rPr>
                <w:sz w:val="20"/>
              </w:rPr>
            </w:pPr>
            <w:r w:rsidRPr="00275D99">
              <w:rPr>
                <w:sz w:val="20"/>
                <w:lang w:val="en-US"/>
              </w:rPr>
              <w:t xml:space="preserve">0 MHz </w:t>
            </w:r>
            <w:r w:rsidRPr="00AE0FEA">
              <w:rPr>
                <w:sz w:val="20"/>
              </w:rPr>
              <w:sym w:font="Symbol" w:char="F0A3"/>
            </w:r>
            <w:r w:rsidRPr="00275D99">
              <w:rPr>
                <w:sz w:val="20"/>
                <w:lang w:val="en-US"/>
              </w:rPr>
              <w:t xml:space="preserve"> </w:t>
            </w:r>
            <w:r w:rsidRPr="00AE0FEA">
              <w:rPr>
                <w:sz w:val="20"/>
              </w:rPr>
              <w:sym w:font="Symbol" w:char="F044"/>
            </w:r>
            <w:r w:rsidRPr="00756CB6">
              <w:rPr>
                <w:i/>
                <w:iCs/>
                <w:sz w:val="20"/>
              </w:rPr>
              <w:t>f</w:t>
            </w:r>
            <w:r w:rsidRPr="00AE0FEA">
              <w:rPr>
                <w:sz w:val="20"/>
              </w:rPr>
              <w:t xml:space="preserve"> &lt; 100 kHz</w:t>
            </w:r>
          </w:p>
        </w:tc>
        <w:tc>
          <w:tcPr>
            <w:tcW w:w="3124" w:type="dxa"/>
            <w:vAlign w:val="center"/>
          </w:tcPr>
          <w:p w:rsidR="005B1282" w:rsidRPr="00AE0FEA" w:rsidRDefault="005B1282" w:rsidP="005B1282">
            <w:pPr>
              <w:pStyle w:val="Tabletext"/>
              <w:rPr>
                <w:sz w:val="20"/>
              </w:rPr>
            </w:pPr>
            <w:r w:rsidRPr="00AE0FEA">
              <w:rPr>
                <w:sz w:val="20"/>
              </w:rPr>
              <w:t xml:space="preserve">0.015 MHz </w:t>
            </w:r>
            <w:r w:rsidRPr="00AE0FEA">
              <w:rPr>
                <w:sz w:val="20"/>
              </w:rPr>
              <w:sym w:font="Symbol" w:char="F0A3"/>
            </w:r>
            <w:r w:rsidRPr="00AE0FEA">
              <w:rPr>
                <w:sz w:val="20"/>
              </w:rPr>
              <w:t xml:space="preserve"> </w:t>
            </w:r>
            <w:r w:rsidRPr="00756CB6">
              <w:rPr>
                <w:i/>
                <w:iCs/>
                <w:sz w:val="20"/>
              </w:rPr>
              <w:t>f_offset</w:t>
            </w:r>
            <w:r>
              <w:rPr>
                <w:sz w:val="20"/>
              </w:rPr>
              <w:t xml:space="preserve"> &lt; 0.085 </w:t>
            </w:r>
            <w:r w:rsidRPr="00AE0FEA">
              <w:rPr>
                <w:sz w:val="20"/>
              </w:rPr>
              <w:t>MHz</w:t>
            </w:r>
          </w:p>
        </w:tc>
        <w:tc>
          <w:tcPr>
            <w:tcW w:w="1559" w:type="dxa"/>
            <w:vAlign w:val="center"/>
          </w:tcPr>
          <w:p w:rsidR="005B1282" w:rsidRPr="00AE0FEA" w:rsidRDefault="005B1282" w:rsidP="005B1282">
            <w:pPr>
              <w:pStyle w:val="Tabletext"/>
              <w:jc w:val="center"/>
              <w:rPr>
                <w:sz w:val="20"/>
              </w:rPr>
            </w:pPr>
            <w:r>
              <w:rPr>
                <w:sz w:val="20"/>
              </w:rPr>
              <w:t>–</w:t>
            </w:r>
            <w:r w:rsidRPr="00AE0FEA">
              <w:rPr>
                <w:sz w:val="20"/>
              </w:rPr>
              <w:t>13 dBm</w:t>
            </w:r>
          </w:p>
        </w:tc>
        <w:tc>
          <w:tcPr>
            <w:tcW w:w="1559" w:type="dxa"/>
            <w:vAlign w:val="center"/>
          </w:tcPr>
          <w:p w:rsidR="005B1282" w:rsidRPr="00AE0FEA" w:rsidRDefault="005B1282" w:rsidP="005B1282">
            <w:pPr>
              <w:pStyle w:val="Tabletext"/>
              <w:jc w:val="center"/>
              <w:rPr>
                <w:sz w:val="20"/>
              </w:rPr>
            </w:pPr>
            <w:r w:rsidRPr="00AE0FEA">
              <w:rPr>
                <w:sz w:val="20"/>
              </w:rPr>
              <w:t>30 kHz</w:t>
            </w:r>
          </w:p>
        </w:tc>
      </w:tr>
      <w:tr w:rsidR="005B1282" w:rsidRPr="003117C7" w:rsidTr="00B80A70">
        <w:trPr>
          <w:jc w:val="center"/>
        </w:trPr>
        <w:tc>
          <w:tcPr>
            <w:tcW w:w="1271" w:type="dxa"/>
            <w:tcBorders>
              <w:bottom w:val="single" w:sz="4" w:space="0" w:color="auto"/>
            </w:tcBorders>
            <w:vAlign w:val="center"/>
          </w:tcPr>
          <w:p w:rsidR="005B1282" w:rsidRPr="003117C7" w:rsidRDefault="005B1282" w:rsidP="005B1282">
            <w:pPr>
              <w:pStyle w:val="Tabletext"/>
              <w:rPr>
                <w:sz w:val="20"/>
                <w:lang w:eastAsia="zh-CN"/>
              </w:rPr>
            </w:pPr>
            <w:r w:rsidRPr="003117C7">
              <w:rPr>
                <w:rFonts w:hint="eastAsia"/>
                <w:sz w:val="20"/>
                <w:lang w:eastAsia="zh-CN"/>
              </w:rPr>
              <w:t>全部</w:t>
            </w:r>
          </w:p>
        </w:tc>
        <w:tc>
          <w:tcPr>
            <w:tcW w:w="2126" w:type="dxa"/>
            <w:tcBorders>
              <w:bottom w:val="single" w:sz="4" w:space="0" w:color="auto"/>
            </w:tcBorders>
            <w:vAlign w:val="center"/>
          </w:tcPr>
          <w:p w:rsidR="005B1282" w:rsidRPr="00AE0FEA" w:rsidRDefault="005B1282" w:rsidP="005B1282">
            <w:pPr>
              <w:pStyle w:val="Tabletext"/>
              <w:rPr>
                <w:sz w:val="20"/>
              </w:rPr>
            </w:pPr>
            <w:r>
              <w:rPr>
                <w:sz w:val="20"/>
              </w:rPr>
              <w:t xml:space="preserve">100 </w:t>
            </w:r>
            <w:r w:rsidRPr="00AE0FEA">
              <w:rPr>
                <w:sz w:val="20"/>
              </w:rPr>
              <w:t xml:space="preserve">kHz </w:t>
            </w:r>
            <w:r w:rsidRPr="00AE0FEA">
              <w:rPr>
                <w:sz w:val="20"/>
              </w:rPr>
              <w:sym w:font="Symbol" w:char="F0A3"/>
            </w:r>
            <w:r w:rsidRPr="00AE0FEA">
              <w:rPr>
                <w:sz w:val="20"/>
              </w:rPr>
              <w:t xml:space="preserve"> </w:t>
            </w:r>
            <w:r w:rsidRPr="00AE0FEA">
              <w:rPr>
                <w:sz w:val="20"/>
              </w:rPr>
              <w:sym w:font="Symbol" w:char="F044"/>
            </w:r>
            <w:r w:rsidRPr="00756CB6">
              <w:rPr>
                <w:i/>
                <w:iCs/>
                <w:sz w:val="20"/>
              </w:rPr>
              <w:t>f</w:t>
            </w:r>
            <w:r w:rsidRPr="00AE0FEA">
              <w:rPr>
                <w:sz w:val="20"/>
              </w:rPr>
              <w:t xml:space="preserve"> &lt; </w:t>
            </w:r>
            <w:r w:rsidRPr="00AE0FEA">
              <w:rPr>
                <w:sz w:val="20"/>
              </w:rPr>
              <w:sym w:font="Symbol" w:char="F044"/>
            </w:r>
            <w:r w:rsidRPr="00756CB6">
              <w:rPr>
                <w:i/>
                <w:iCs/>
                <w:sz w:val="20"/>
              </w:rPr>
              <w:t>f</w:t>
            </w:r>
            <w:r w:rsidRPr="00756CB6">
              <w:rPr>
                <w:sz w:val="20"/>
                <w:vertAlign w:val="subscript"/>
              </w:rPr>
              <w:t>max</w:t>
            </w:r>
            <w:r w:rsidRPr="00AE0FEA">
              <w:rPr>
                <w:sz w:val="20"/>
              </w:rPr>
              <w:t xml:space="preserve"> </w:t>
            </w:r>
          </w:p>
        </w:tc>
        <w:tc>
          <w:tcPr>
            <w:tcW w:w="3124" w:type="dxa"/>
            <w:tcBorders>
              <w:bottom w:val="single" w:sz="4" w:space="0" w:color="auto"/>
            </w:tcBorders>
            <w:vAlign w:val="center"/>
          </w:tcPr>
          <w:p w:rsidR="005B1282" w:rsidRPr="002F290F" w:rsidRDefault="005B1282" w:rsidP="005B1282">
            <w:pPr>
              <w:pStyle w:val="Tabletext"/>
              <w:rPr>
                <w:sz w:val="20"/>
                <w:lang w:val="en-US"/>
              </w:rPr>
            </w:pPr>
            <w:r w:rsidRPr="002F290F">
              <w:rPr>
                <w:sz w:val="20"/>
                <w:lang w:val="en-US"/>
              </w:rPr>
              <w:t xml:space="preserve">150 kHz </w:t>
            </w:r>
            <w:r w:rsidRPr="00AE0FEA">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1559" w:type="dxa"/>
            <w:tcBorders>
              <w:bottom w:val="single" w:sz="4" w:space="0" w:color="auto"/>
            </w:tcBorders>
            <w:vAlign w:val="center"/>
          </w:tcPr>
          <w:p w:rsidR="005B1282" w:rsidRPr="00AE0FEA" w:rsidRDefault="005B1282" w:rsidP="005B1282">
            <w:pPr>
              <w:pStyle w:val="Tabletext"/>
              <w:jc w:val="center"/>
              <w:rPr>
                <w:sz w:val="20"/>
              </w:rPr>
            </w:pPr>
            <w:r>
              <w:rPr>
                <w:sz w:val="20"/>
              </w:rPr>
              <w:t>–</w:t>
            </w:r>
            <w:r w:rsidRPr="00AE0FEA">
              <w:rPr>
                <w:sz w:val="20"/>
              </w:rPr>
              <w:t>13 dBm</w:t>
            </w:r>
          </w:p>
        </w:tc>
        <w:tc>
          <w:tcPr>
            <w:tcW w:w="1559" w:type="dxa"/>
            <w:tcBorders>
              <w:bottom w:val="single" w:sz="4" w:space="0" w:color="auto"/>
            </w:tcBorders>
            <w:vAlign w:val="center"/>
          </w:tcPr>
          <w:p w:rsidR="005B1282" w:rsidRPr="00AE0FEA" w:rsidRDefault="005B1282" w:rsidP="005B1282">
            <w:pPr>
              <w:pStyle w:val="Tabletext"/>
              <w:jc w:val="center"/>
              <w:rPr>
                <w:sz w:val="20"/>
              </w:rPr>
            </w:pPr>
            <w:r w:rsidRPr="00AE0FEA">
              <w:rPr>
                <w:sz w:val="20"/>
              </w:rPr>
              <w:t>100 kHz</w:t>
            </w:r>
          </w:p>
        </w:tc>
      </w:tr>
      <w:tr w:rsidR="00673F76" w:rsidRPr="003117C7" w:rsidTr="00B80A70">
        <w:trPr>
          <w:jc w:val="center"/>
        </w:trPr>
        <w:tc>
          <w:tcPr>
            <w:tcW w:w="9639" w:type="dxa"/>
            <w:gridSpan w:val="5"/>
            <w:tcBorders>
              <w:left w:val="nil"/>
              <w:bottom w:val="nil"/>
              <w:right w:val="nil"/>
            </w:tcBorders>
            <w:vAlign w:val="center"/>
          </w:tcPr>
          <w:p w:rsidR="00673F76" w:rsidRPr="003117C7" w:rsidRDefault="00673F76" w:rsidP="00BB3FB7">
            <w:pPr>
              <w:pStyle w:val="Tabletext"/>
              <w:jc w:val="left"/>
              <w:rPr>
                <w:sz w:val="20"/>
                <w:lang w:eastAsia="zh-CN"/>
              </w:rPr>
            </w:pPr>
            <w:r w:rsidRPr="003117C7">
              <w:rPr>
                <w:rFonts w:hint="eastAsia"/>
                <w:lang w:eastAsia="zh-CN"/>
              </w:rPr>
              <w:t>注</w:t>
            </w:r>
            <w:r w:rsidRPr="003117C7">
              <w:rPr>
                <w:lang w:eastAsia="zh-CN"/>
              </w:rPr>
              <w:t>1 –</w:t>
            </w:r>
            <w:r w:rsidR="005B128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5B1282" w:rsidRDefault="005B1282" w:rsidP="00673F76">
      <w:pPr>
        <w:ind w:firstLineChars="200" w:firstLine="480"/>
        <w:rPr>
          <w:lang w:eastAsia="zh-CN"/>
        </w:rPr>
      </w:pPr>
      <w:bookmarkStart w:id="309" w:name="lt_pId2221"/>
      <w:bookmarkStart w:id="310" w:name="_Toc197312220"/>
    </w:p>
    <w:p w:rsidR="00673F76" w:rsidRPr="00117065" w:rsidRDefault="00673F76" w:rsidP="00112E53">
      <w:pPr>
        <w:ind w:firstLineChars="200" w:firstLine="480"/>
        <w:rPr>
          <w:lang w:eastAsia="zh-CN"/>
        </w:rPr>
      </w:pPr>
      <w:r>
        <w:rPr>
          <w:rFonts w:hint="eastAsia"/>
          <w:lang w:eastAsia="zh-CN"/>
        </w:rPr>
        <w:t>在某些地区，以下要求可以适用于一个</w:t>
      </w:r>
      <w:r w:rsidRPr="00117065">
        <w:rPr>
          <w:lang w:eastAsia="zh-CN"/>
        </w:rPr>
        <w:t>E-UTRA TDD BS</w:t>
      </w:r>
      <w:r>
        <w:rPr>
          <w:rFonts w:hint="eastAsia"/>
          <w:lang w:eastAsia="zh-CN"/>
        </w:rPr>
        <w:t>，它与另外一个</w:t>
      </w:r>
      <w:r w:rsidRPr="00117065">
        <w:rPr>
          <w:lang w:eastAsia="zh-CN"/>
        </w:rPr>
        <w:t xml:space="preserve">E-UTRA TDD </w:t>
      </w:r>
      <w:r>
        <w:rPr>
          <w:rFonts w:hint="eastAsia"/>
          <w:lang w:eastAsia="zh-CN"/>
        </w:rPr>
        <w:t>系统工作在相同的地理区域和相同的工作</w:t>
      </w:r>
      <w:r w:rsidR="006B0B0A">
        <w:rPr>
          <w:rFonts w:hint="eastAsia"/>
          <w:lang w:eastAsia="zh-CN"/>
        </w:rPr>
        <w:t>频段</w:t>
      </w:r>
      <w:bookmarkStart w:id="311" w:name="lt_pId2222"/>
      <w:bookmarkEnd w:id="309"/>
      <w:r>
        <w:rPr>
          <w:rFonts w:hint="eastAsia"/>
          <w:lang w:eastAsia="zh-CN"/>
        </w:rPr>
        <w:t>而没有同步。对此情况，</w:t>
      </w:r>
      <w:r w:rsidR="00112E53">
        <w:rPr>
          <w:rFonts w:hint="eastAsia"/>
          <w:lang w:eastAsia="zh-CN"/>
        </w:rPr>
        <w:t>每个</w:t>
      </w:r>
      <w:r w:rsidR="00112E53">
        <w:rPr>
          <w:lang w:eastAsia="zh-CN"/>
        </w:rPr>
        <w:t>受支持</w:t>
      </w:r>
      <w:r>
        <w:rPr>
          <w:rFonts w:hint="eastAsia"/>
          <w:lang w:eastAsia="zh-CN"/>
        </w:rPr>
        <w:t>下行链路工作</w:t>
      </w:r>
      <w:r w:rsidR="006B0B0A">
        <w:rPr>
          <w:rFonts w:hint="eastAsia"/>
          <w:lang w:eastAsia="zh-CN"/>
        </w:rPr>
        <w:t>频段</w:t>
      </w:r>
      <w:r>
        <w:rPr>
          <w:rFonts w:hint="eastAsia"/>
          <w:lang w:eastAsia="zh-CN"/>
        </w:rPr>
        <w:t>中</w:t>
      </w:r>
      <w:r w:rsidR="00112E53">
        <w:rPr>
          <w:rFonts w:hint="eastAsia"/>
          <w:lang w:eastAsia="zh-CN"/>
        </w:rPr>
        <w:t>的</w:t>
      </w:r>
      <w:r w:rsidR="00112E53">
        <w:rPr>
          <w:lang w:eastAsia="zh-CN"/>
        </w:rPr>
        <w:t>发射都</w:t>
      </w:r>
      <w:r>
        <w:rPr>
          <w:rFonts w:hint="eastAsia"/>
          <w:lang w:eastAsia="zh-CN"/>
        </w:rPr>
        <w:t>不得超过</w:t>
      </w:r>
      <w:r w:rsidRPr="00117065">
        <w:rPr>
          <w:lang w:eastAsia="zh-CN"/>
        </w:rPr>
        <w:t>–52 dBm/MHz</w:t>
      </w:r>
      <w:bookmarkEnd w:id="311"/>
      <w:r>
        <w:rPr>
          <w:rFonts w:hint="eastAsia"/>
          <w:lang w:eastAsia="zh-CN"/>
        </w:rPr>
        <w:t>，除了在：</w:t>
      </w:r>
    </w:p>
    <w:p w:rsidR="00673F76" w:rsidRPr="00117065" w:rsidRDefault="00673F76" w:rsidP="00112E53">
      <w:pPr>
        <w:pStyle w:val="enumlev1"/>
        <w:rPr>
          <w:lang w:eastAsia="zh-CN"/>
        </w:rPr>
      </w:pPr>
      <w:r w:rsidRPr="00117065">
        <w:rPr>
          <w:lang w:eastAsia="zh-CN"/>
        </w:rPr>
        <w:t>–</w:t>
      </w:r>
      <w:r w:rsidRPr="00117065">
        <w:rPr>
          <w:lang w:eastAsia="zh-CN"/>
        </w:rPr>
        <w:tab/>
      </w:r>
      <w:bookmarkStart w:id="312" w:name="lt_pId2224"/>
      <w:r>
        <w:rPr>
          <w:rFonts w:hint="eastAsia"/>
          <w:lang w:eastAsia="zh-CN"/>
        </w:rPr>
        <w:t>从</w:t>
      </w:r>
      <w:r w:rsidR="00112E53">
        <w:rPr>
          <w:rFonts w:hint="eastAsia"/>
          <w:lang w:eastAsia="zh-CN"/>
        </w:rPr>
        <w:t>每个</w:t>
      </w:r>
      <w:r w:rsidR="00112E53">
        <w:rPr>
          <w:lang w:eastAsia="zh-CN"/>
        </w:rPr>
        <w:t>受支持</w:t>
      </w:r>
      <w:r>
        <w:rPr>
          <w:rFonts w:hint="eastAsia"/>
          <w:lang w:eastAsia="zh-CN"/>
        </w:rPr>
        <w:t>信道下边界以下</w:t>
      </w:r>
      <w:r w:rsidRPr="00117065">
        <w:rPr>
          <w:lang w:eastAsia="zh-CN"/>
        </w:rPr>
        <w:t>10 MHz</w:t>
      </w:r>
      <w:r>
        <w:rPr>
          <w:rFonts w:hint="eastAsia"/>
          <w:lang w:eastAsia="zh-CN"/>
        </w:rPr>
        <w:t>至信道上边界以上</w:t>
      </w:r>
      <w:r w:rsidRPr="00117065">
        <w:rPr>
          <w:lang w:eastAsia="zh-CN"/>
        </w:rPr>
        <w:t>10 MHz</w:t>
      </w:r>
      <w:r>
        <w:rPr>
          <w:rFonts w:hint="eastAsia"/>
          <w:lang w:eastAsia="zh-CN"/>
        </w:rPr>
        <w:t>的频率范围</w:t>
      </w:r>
      <w:bookmarkEnd w:id="312"/>
      <w:r>
        <w:rPr>
          <w:rFonts w:hint="eastAsia"/>
          <w:lang w:eastAsia="zh-CN"/>
        </w:rPr>
        <w:t>。</w:t>
      </w:r>
    </w:p>
    <w:p w:rsidR="00673F76" w:rsidRPr="00D919BE" w:rsidRDefault="00673F76" w:rsidP="00673F76">
      <w:pPr>
        <w:ind w:firstLineChars="200" w:firstLine="480"/>
        <w:rPr>
          <w:lang w:eastAsia="zh-CN"/>
        </w:rPr>
      </w:pPr>
      <w:r>
        <w:rPr>
          <w:rFonts w:hint="eastAsia"/>
          <w:lang w:eastAsia="zh-CN"/>
        </w:rPr>
        <w:t>在某些地区，以下要求可以用于保护数字地面电视。对于工作在</w:t>
      </w:r>
      <w:r w:rsidR="006B0B0A">
        <w:rPr>
          <w:rFonts w:hint="eastAsia"/>
          <w:lang w:eastAsia="zh-CN"/>
        </w:rPr>
        <w:t>频段</w:t>
      </w:r>
      <w:r>
        <w:rPr>
          <w:lang w:eastAsia="zh-CN"/>
        </w:rPr>
        <w:t>20</w:t>
      </w:r>
      <w:r>
        <w:rPr>
          <w:rFonts w:hint="eastAsia"/>
          <w:lang w:eastAsia="zh-CN"/>
        </w:rPr>
        <w:t>的</w:t>
      </w:r>
      <w:r>
        <w:rPr>
          <w:lang w:eastAsia="zh-CN"/>
        </w:rPr>
        <w:t>E-UTRA BS</w:t>
      </w:r>
      <w:r>
        <w:rPr>
          <w:rFonts w:hint="eastAsia"/>
          <w:lang w:eastAsia="zh-CN"/>
        </w:rPr>
        <w:t>，</w:t>
      </w:r>
      <w:r w:rsidRPr="00D919BE">
        <w:rPr>
          <w:rFonts w:hint="eastAsia"/>
          <w:lang w:eastAsia="zh-CN"/>
        </w:rPr>
        <w:t>根据表</w:t>
      </w:r>
      <w:r w:rsidRPr="00D919BE">
        <w:rPr>
          <w:lang w:eastAsia="zh-CN"/>
        </w:rPr>
        <w:t>2.3.3-4</w:t>
      </w:r>
      <w:r w:rsidRPr="00D919BE">
        <w:rPr>
          <w:rFonts w:hint="eastAsia"/>
          <w:lang w:eastAsia="zh-CN"/>
        </w:rPr>
        <w:t>在中心频率为</w:t>
      </w:r>
      <w:r w:rsidRPr="00D919BE">
        <w:rPr>
          <w:i/>
          <w:iCs/>
          <w:lang w:eastAsia="zh-CN"/>
        </w:rPr>
        <w:t>F</w:t>
      </w:r>
      <w:r w:rsidRPr="00D919BE">
        <w:rPr>
          <w:i/>
          <w:iCs/>
          <w:vertAlign w:val="subscript"/>
          <w:lang w:eastAsia="zh-CN"/>
        </w:rPr>
        <w:t>filter</w:t>
      </w:r>
      <w:r w:rsidRPr="00D919BE">
        <w:rPr>
          <w:rFonts w:hint="eastAsia"/>
          <w:lang w:eastAsia="zh-CN"/>
        </w:rPr>
        <w:t>的</w:t>
      </w:r>
      <w:r w:rsidRPr="00D919BE">
        <w:rPr>
          <w:lang w:eastAsia="zh-CN"/>
        </w:rPr>
        <w:t>8 MHz</w:t>
      </w:r>
      <w:r w:rsidRPr="00D919BE">
        <w:rPr>
          <w:rFonts w:hint="eastAsia"/>
          <w:lang w:eastAsia="zh-CN"/>
        </w:rPr>
        <w:t>滤波器带宽内测量的</w:t>
      </w:r>
      <w:r w:rsidRPr="00D919BE">
        <w:rPr>
          <w:lang w:eastAsia="zh-CN"/>
        </w:rPr>
        <w:t>470-790 MHz</w:t>
      </w:r>
      <w:r w:rsidR="006B0B0A">
        <w:rPr>
          <w:rFonts w:hint="eastAsia"/>
          <w:lang w:eastAsia="zh-CN"/>
        </w:rPr>
        <w:t>频段</w:t>
      </w:r>
      <w:r w:rsidRPr="00D919BE">
        <w:rPr>
          <w:rFonts w:hint="eastAsia"/>
          <w:lang w:eastAsia="zh-CN"/>
        </w:rPr>
        <w:t>发射电平不得超过制造商</w:t>
      </w:r>
      <w:r w:rsidR="000141C1">
        <w:rPr>
          <w:rFonts w:hint="eastAsia"/>
          <w:lang w:eastAsia="zh-CN"/>
        </w:rPr>
        <w:t>公布</w:t>
      </w:r>
      <w:r w:rsidRPr="00D919BE">
        <w:rPr>
          <w:rFonts w:hint="eastAsia"/>
          <w:lang w:eastAsia="zh-CN"/>
        </w:rPr>
        <w:t>的最大发射电平</w:t>
      </w:r>
      <w:r w:rsidRPr="008B49F3">
        <w:rPr>
          <w:i/>
          <w:iCs/>
          <w:lang w:eastAsia="zh-CN"/>
        </w:rPr>
        <w:t>P</w:t>
      </w:r>
      <w:r w:rsidRPr="008B49F3">
        <w:rPr>
          <w:i/>
          <w:iCs/>
          <w:vertAlign w:val="subscript"/>
          <w:lang w:eastAsia="zh-CN"/>
        </w:rPr>
        <w:t>EM,N</w:t>
      </w:r>
      <w:r w:rsidRPr="00D919BE">
        <w:rPr>
          <w:rFonts w:hint="eastAsia"/>
          <w:lang w:eastAsia="zh-CN"/>
        </w:rPr>
        <w:t>。这一要求适用于</w:t>
      </w:r>
      <w:r w:rsidRPr="00D919BE">
        <w:rPr>
          <w:lang w:eastAsia="zh-CN"/>
        </w:rPr>
        <w:t>470-790 MHz</w:t>
      </w:r>
      <w:r>
        <w:rPr>
          <w:rFonts w:hint="eastAsia"/>
          <w:lang w:eastAsia="zh-CN"/>
        </w:rPr>
        <w:t>频率范围，即使该范围内的部分频率落在杂散发射</w:t>
      </w:r>
      <w:r w:rsidRPr="00D919BE">
        <w:rPr>
          <w:rFonts w:hint="eastAsia"/>
          <w:lang w:eastAsia="zh-CN"/>
        </w:rPr>
        <w:t>域</w:t>
      </w:r>
      <w:r>
        <w:rPr>
          <w:rFonts w:hint="eastAsia"/>
          <w:lang w:eastAsia="zh-CN"/>
        </w:rPr>
        <w:t>中</w:t>
      </w:r>
      <w:r w:rsidRPr="00D919BE">
        <w:rPr>
          <w:rFonts w:hint="eastAsia"/>
          <w:lang w:eastAsia="zh-CN"/>
        </w:rPr>
        <w:t>。</w:t>
      </w:r>
    </w:p>
    <w:p w:rsidR="00673F76" w:rsidRDefault="00673F76" w:rsidP="00673F76">
      <w:pPr>
        <w:pStyle w:val="TableNo"/>
        <w:rPr>
          <w:lang w:eastAsia="zh-CN"/>
        </w:rPr>
      </w:pPr>
      <w:r w:rsidRPr="00D919BE">
        <w:rPr>
          <w:rFonts w:hint="eastAsia"/>
          <w:lang w:eastAsia="zh-CN"/>
        </w:rPr>
        <w:t>表</w:t>
      </w:r>
      <w:r w:rsidRPr="00D919BE">
        <w:rPr>
          <w:lang w:eastAsia="zh-CN"/>
        </w:rPr>
        <w:t>2.3.3-4</w:t>
      </w:r>
    </w:p>
    <w:p w:rsidR="00673F76" w:rsidRDefault="00673F76" w:rsidP="00673F76">
      <w:pPr>
        <w:pStyle w:val="Tabletitle"/>
        <w:rPr>
          <w:lang w:eastAsia="zh-CN"/>
        </w:rPr>
      </w:pPr>
      <w:r>
        <w:rPr>
          <w:rFonts w:hint="eastAsia"/>
          <w:lang w:eastAsia="zh-CN"/>
        </w:rPr>
        <w:t>用于数字地面电视保护的</w:t>
      </w:r>
      <w:r w:rsidR="000141C1">
        <w:rPr>
          <w:rFonts w:hint="eastAsia"/>
          <w:lang w:eastAsia="zh-CN"/>
        </w:rPr>
        <w:t>公布</w:t>
      </w:r>
      <w:r>
        <w:rPr>
          <w:rFonts w:hint="eastAsia"/>
          <w:lang w:eastAsia="zh-CN"/>
        </w:rPr>
        <w:t>的发射电平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5"/>
        <w:gridCol w:w="2616"/>
        <w:gridCol w:w="3078"/>
      </w:tblGrid>
      <w:tr w:rsidR="00673F76" w:rsidRPr="003117C7" w:rsidTr="00BB3FB7">
        <w:trPr>
          <w:jc w:val="center"/>
        </w:trPr>
        <w:tc>
          <w:tcPr>
            <w:tcW w:w="3945" w:type="dxa"/>
            <w:vAlign w:val="center"/>
          </w:tcPr>
          <w:p w:rsidR="00673F76" w:rsidRPr="003117C7" w:rsidRDefault="00673F76" w:rsidP="00BB3FB7">
            <w:pPr>
              <w:pStyle w:val="Tablehead"/>
              <w:rPr>
                <w:lang w:eastAsia="zh-CN"/>
              </w:rPr>
            </w:pPr>
            <w:r w:rsidRPr="003117C7">
              <w:rPr>
                <w:rFonts w:hint="eastAsia"/>
                <w:lang w:eastAsia="zh-CN"/>
              </w:rPr>
              <w:t>滤波器中心频率，</w:t>
            </w:r>
            <w:r w:rsidR="008B49F3">
              <w:rPr>
                <w:lang w:eastAsia="zh-CN"/>
              </w:rPr>
              <w:br/>
            </w:r>
            <w:r w:rsidRPr="003117C7">
              <w:rPr>
                <w:i/>
                <w:iCs/>
                <w:lang w:eastAsia="zh-CN"/>
              </w:rPr>
              <w:t>F</w:t>
            </w:r>
            <w:r w:rsidRPr="003117C7">
              <w:rPr>
                <w:i/>
                <w:iCs/>
                <w:vertAlign w:val="subscript"/>
                <w:lang w:eastAsia="zh-CN"/>
              </w:rPr>
              <w:t>filte</w:t>
            </w:r>
            <w:r w:rsidRPr="003117C7">
              <w:rPr>
                <w:vertAlign w:val="subscript"/>
                <w:lang w:eastAsia="zh-CN"/>
              </w:rPr>
              <w:t>r</w:t>
            </w:r>
          </w:p>
        </w:tc>
        <w:tc>
          <w:tcPr>
            <w:tcW w:w="2616" w:type="dxa"/>
            <w:vAlign w:val="center"/>
          </w:tcPr>
          <w:p w:rsidR="00673F76" w:rsidRPr="003117C7" w:rsidRDefault="00673F76" w:rsidP="00BB3FB7">
            <w:pPr>
              <w:jc w:val="center"/>
              <w:rPr>
                <w:b/>
                <w:lang w:eastAsia="zh-CN"/>
              </w:rPr>
            </w:pPr>
            <w:r w:rsidRPr="003117C7">
              <w:rPr>
                <w:rFonts w:hint="eastAsia"/>
                <w:b/>
                <w:lang w:eastAsia="zh-CN"/>
              </w:rPr>
              <w:t>测量带宽</w:t>
            </w:r>
          </w:p>
        </w:tc>
        <w:tc>
          <w:tcPr>
            <w:tcW w:w="3078" w:type="dxa"/>
            <w:vAlign w:val="center"/>
          </w:tcPr>
          <w:p w:rsidR="00673F76" w:rsidRPr="003117C7" w:rsidRDefault="000141C1" w:rsidP="005B1282">
            <w:pPr>
              <w:pStyle w:val="Tablehead"/>
              <w:rPr>
                <w:lang w:eastAsia="zh-CN"/>
              </w:rPr>
            </w:pPr>
            <w:r>
              <w:rPr>
                <w:rFonts w:hint="eastAsia"/>
                <w:lang w:eastAsia="zh-CN"/>
              </w:rPr>
              <w:t>公布</w:t>
            </w:r>
            <w:r w:rsidR="00673F76" w:rsidRPr="003117C7">
              <w:rPr>
                <w:rFonts w:hint="eastAsia"/>
                <w:lang w:eastAsia="zh-CN"/>
              </w:rPr>
              <w:t>的发射电平</w:t>
            </w:r>
            <w:r w:rsidR="005B1282">
              <w:rPr>
                <w:lang w:eastAsia="zh-CN"/>
              </w:rPr>
              <w:br/>
            </w:r>
            <w:r w:rsidR="00673F76" w:rsidRPr="003117C7">
              <w:rPr>
                <w:rFonts w:hint="eastAsia"/>
                <w:lang w:eastAsia="zh-CN"/>
              </w:rPr>
              <w:t>（</w:t>
            </w:r>
            <w:r w:rsidR="00673F76" w:rsidRPr="003117C7">
              <w:rPr>
                <w:lang w:eastAsia="zh-CN"/>
              </w:rPr>
              <w:t>dBm</w:t>
            </w:r>
            <w:r w:rsidR="00673F76" w:rsidRPr="003117C7">
              <w:rPr>
                <w:rFonts w:hint="eastAsia"/>
                <w:lang w:eastAsia="zh-CN"/>
              </w:rPr>
              <w:t>）</w:t>
            </w:r>
          </w:p>
        </w:tc>
      </w:tr>
      <w:tr w:rsidR="005B1282" w:rsidRPr="003117C7" w:rsidTr="00BB3FB7">
        <w:trPr>
          <w:jc w:val="center"/>
        </w:trPr>
        <w:tc>
          <w:tcPr>
            <w:tcW w:w="3945" w:type="dxa"/>
          </w:tcPr>
          <w:p w:rsidR="005B1282" w:rsidRDefault="005B1282" w:rsidP="00C00F92">
            <w:pPr>
              <w:pStyle w:val="Tabletext"/>
              <w:ind w:left="567" w:hanging="567"/>
              <w:jc w:val="center"/>
              <w:rPr>
                <w:sz w:val="20"/>
                <w:lang w:val="en-US" w:eastAsia="zh-CN"/>
              </w:rPr>
            </w:pPr>
            <w:r w:rsidRPr="00756CB6">
              <w:rPr>
                <w:i/>
                <w:iCs/>
                <w:sz w:val="20"/>
                <w:lang w:val="en-US" w:eastAsia="zh-CN"/>
              </w:rPr>
              <w:t>F</w:t>
            </w:r>
            <w:r w:rsidRPr="00756CB6">
              <w:rPr>
                <w:i/>
                <w:iCs/>
                <w:sz w:val="20"/>
                <w:vertAlign w:val="subscript"/>
                <w:lang w:val="en-US" w:eastAsia="zh-CN"/>
              </w:rPr>
              <w:t>filter</w:t>
            </w:r>
            <w:r w:rsidRPr="00756CB6">
              <w:rPr>
                <w:sz w:val="20"/>
                <w:lang w:val="en-US" w:eastAsia="zh-CN"/>
              </w:rPr>
              <w:t xml:space="preserve"> = 8*</w:t>
            </w:r>
            <w:r w:rsidRPr="00756CB6">
              <w:rPr>
                <w:i/>
                <w:iCs/>
                <w:sz w:val="20"/>
                <w:lang w:val="en-US" w:eastAsia="zh-CN"/>
              </w:rPr>
              <w:t>N</w:t>
            </w:r>
            <w:r w:rsidRPr="00756CB6">
              <w:rPr>
                <w:sz w:val="20"/>
                <w:lang w:val="en-US" w:eastAsia="zh-CN"/>
              </w:rPr>
              <w:t xml:space="preserve"> + 306 </w:t>
            </w:r>
            <w:r>
              <w:rPr>
                <w:sz w:val="20"/>
                <w:lang w:val="en-US" w:eastAsia="zh-CN"/>
              </w:rPr>
              <w:t>(MHz);</w:t>
            </w:r>
          </w:p>
          <w:p w:rsidR="005B1282" w:rsidRPr="00756CB6" w:rsidRDefault="005B1282" w:rsidP="00C00F92">
            <w:pPr>
              <w:pStyle w:val="Tabletext"/>
              <w:ind w:left="1418" w:hanging="1418"/>
              <w:jc w:val="center"/>
              <w:rPr>
                <w:sz w:val="20"/>
                <w:lang w:val="en-US" w:eastAsia="zh-CN"/>
              </w:rPr>
            </w:pPr>
            <w:r w:rsidRPr="00756CB6">
              <w:rPr>
                <w:sz w:val="20"/>
                <w:lang w:val="en-US" w:eastAsia="zh-CN"/>
              </w:rPr>
              <w:t xml:space="preserve">21 ≤ </w:t>
            </w:r>
            <w:r w:rsidRPr="00756CB6">
              <w:rPr>
                <w:i/>
                <w:iCs/>
                <w:sz w:val="20"/>
                <w:lang w:val="en-US" w:eastAsia="zh-CN"/>
              </w:rPr>
              <w:t>N</w:t>
            </w:r>
            <w:r w:rsidRPr="00756CB6">
              <w:rPr>
                <w:sz w:val="20"/>
                <w:lang w:val="en-US" w:eastAsia="zh-CN"/>
              </w:rPr>
              <w:t xml:space="preserve"> ≤ 60</w:t>
            </w:r>
          </w:p>
        </w:tc>
        <w:tc>
          <w:tcPr>
            <w:tcW w:w="2616" w:type="dxa"/>
          </w:tcPr>
          <w:p w:rsidR="005B1282" w:rsidRPr="00756CB6" w:rsidRDefault="005B1282" w:rsidP="005B1282">
            <w:pPr>
              <w:pStyle w:val="Tabletext"/>
              <w:jc w:val="center"/>
              <w:rPr>
                <w:sz w:val="20"/>
                <w:lang w:val="en-US" w:eastAsia="zh-CN"/>
              </w:rPr>
            </w:pPr>
            <w:r w:rsidRPr="00756CB6">
              <w:rPr>
                <w:sz w:val="20"/>
                <w:lang w:val="en-US" w:eastAsia="zh-CN"/>
              </w:rPr>
              <w:t>8 MHz</w:t>
            </w:r>
          </w:p>
        </w:tc>
        <w:tc>
          <w:tcPr>
            <w:tcW w:w="3078" w:type="dxa"/>
          </w:tcPr>
          <w:p w:rsidR="005B1282" w:rsidRPr="00756CB6" w:rsidRDefault="005B1282" w:rsidP="005B1282">
            <w:pPr>
              <w:pStyle w:val="Tabletext"/>
              <w:jc w:val="center"/>
              <w:rPr>
                <w:i/>
                <w:iCs/>
                <w:sz w:val="20"/>
                <w:lang w:val="en-US" w:eastAsia="zh-CN"/>
              </w:rPr>
            </w:pPr>
            <w:r w:rsidRPr="00756CB6">
              <w:rPr>
                <w:i/>
                <w:iCs/>
                <w:sz w:val="20"/>
                <w:lang w:val="en-US" w:eastAsia="zh-CN"/>
              </w:rPr>
              <w:t>P</w:t>
            </w:r>
            <w:r w:rsidRPr="00560082">
              <w:rPr>
                <w:i/>
                <w:iCs/>
                <w:sz w:val="20"/>
                <w:vertAlign w:val="subscript"/>
                <w:lang w:val="en-US" w:eastAsia="zh-CN"/>
              </w:rPr>
              <w:t>EM,N</w:t>
            </w:r>
          </w:p>
        </w:tc>
      </w:tr>
    </w:tbl>
    <w:p w:rsidR="005B1282" w:rsidRDefault="005B1282" w:rsidP="005B1282">
      <w:pPr>
        <w:pStyle w:val="Note"/>
        <w:rPr>
          <w:lang w:eastAsia="zh-CN"/>
        </w:rPr>
      </w:pPr>
      <w:bookmarkStart w:id="313" w:name="lt_pId2241"/>
    </w:p>
    <w:p w:rsidR="005B1282" w:rsidRDefault="005B1282" w:rsidP="005B1282">
      <w:pPr>
        <w:pStyle w:val="Note"/>
        <w:rPr>
          <w:lang w:eastAsia="zh-CN"/>
        </w:rPr>
      </w:pPr>
      <w:r w:rsidRPr="003117C7">
        <w:rPr>
          <w:rFonts w:hint="eastAsia"/>
          <w:lang w:eastAsia="zh-CN"/>
        </w:rPr>
        <w:t>注</w:t>
      </w:r>
      <w:r w:rsidRPr="003117C7">
        <w:rPr>
          <w:lang w:eastAsia="zh-CN"/>
        </w:rPr>
        <w:t xml:space="preserve"> – </w:t>
      </w:r>
      <w:r w:rsidRPr="003117C7">
        <w:rPr>
          <w:rFonts w:hint="eastAsia"/>
          <w:lang w:eastAsia="zh-CN"/>
        </w:rPr>
        <w:t>区域要求以等效全向辐射功率（</w:t>
      </w:r>
      <w:r w:rsidRPr="003117C7">
        <w:rPr>
          <w:rFonts w:eastAsia="Times New Roman"/>
          <w:lang w:eastAsia="zh-CN"/>
        </w:rPr>
        <w:t>e.i.r.p.</w:t>
      </w:r>
      <w:r w:rsidRPr="003117C7">
        <w:rPr>
          <w:rFonts w:hint="eastAsia"/>
          <w:lang w:eastAsia="zh-CN"/>
        </w:rPr>
        <w:t>）方式定义，该值同时取决于</w:t>
      </w:r>
      <w:r w:rsidRPr="003117C7">
        <w:rPr>
          <w:lang w:eastAsia="zh-CN"/>
        </w:rPr>
        <w:t>BS</w:t>
      </w:r>
      <w:r w:rsidRPr="003117C7">
        <w:rPr>
          <w:rFonts w:hint="eastAsia"/>
          <w:lang w:eastAsia="zh-CN"/>
        </w:rPr>
        <w:t>在天线连接器处的辐射和部署情况（包括天线增益和馈线损耗）两个因素。</w:t>
      </w:r>
      <w:r w:rsidRPr="003117C7">
        <w:rPr>
          <w:rFonts w:hint="eastAsia"/>
          <w:lang w:val="en-GB" w:eastAsia="zh-CN"/>
        </w:rPr>
        <w:t>以上规定的要求提供了验证是否符合地区性要求所需要的基站特性</w:t>
      </w:r>
      <w:r w:rsidRPr="003117C7">
        <w:rPr>
          <w:rFonts w:hint="eastAsia"/>
          <w:lang w:eastAsia="zh-CN"/>
        </w:rPr>
        <w:t>。</w:t>
      </w:r>
    </w:p>
    <w:p w:rsidR="004A2010" w:rsidRDefault="00673F76" w:rsidP="005B1282">
      <w:pPr>
        <w:ind w:firstLine="490"/>
        <w:rPr>
          <w:lang w:eastAsia="zh-CN"/>
        </w:rPr>
      </w:pPr>
      <w:r>
        <w:rPr>
          <w:rFonts w:hint="eastAsia"/>
          <w:lang w:eastAsia="zh-CN"/>
        </w:rPr>
        <w:t>在某些地区，在还部署了一个相邻</w:t>
      </w:r>
      <w:r w:rsidR="006B0B0A">
        <w:rPr>
          <w:rFonts w:hint="eastAsia"/>
          <w:lang w:eastAsia="zh-CN"/>
        </w:rPr>
        <w:t>频段</w:t>
      </w:r>
      <w:r>
        <w:rPr>
          <w:rFonts w:hint="eastAsia"/>
          <w:lang w:eastAsia="zh-CN"/>
        </w:rPr>
        <w:t>业务</w:t>
      </w:r>
      <w:r>
        <w:rPr>
          <w:lang w:eastAsia="zh-CN"/>
        </w:rPr>
        <w:t>E-UTRA</w:t>
      </w:r>
      <w:r>
        <w:rPr>
          <w:rFonts w:hint="eastAsia"/>
          <w:lang w:eastAsia="zh-CN"/>
        </w:rPr>
        <w:t>的地理区域中，以下要求可以用于保护工作在与</w:t>
      </w:r>
      <w:r w:rsidR="006B0B0A">
        <w:rPr>
          <w:rFonts w:hint="eastAsia"/>
          <w:lang w:eastAsia="zh-CN"/>
        </w:rPr>
        <w:t>频段</w:t>
      </w:r>
      <w:r>
        <w:rPr>
          <w:lang w:eastAsia="zh-CN"/>
        </w:rPr>
        <w:t>1</w:t>
      </w:r>
      <w:r>
        <w:rPr>
          <w:rFonts w:hint="eastAsia"/>
          <w:lang w:eastAsia="zh-CN"/>
        </w:rPr>
        <w:t>相邻</w:t>
      </w:r>
      <w:r w:rsidR="006B0B0A">
        <w:rPr>
          <w:rFonts w:hint="eastAsia"/>
          <w:lang w:eastAsia="zh-CN"/>
        </w:rPr>
        <w:t>频段</w:t>
      </w:r>
      <w:r>
        <w:rPr>
          <w:rFonts w:hint="eastAsia"/>
          <w:lang w:eastAsia="zh-CN"/>
        </w:rPr>
        <w:t>中的系统</w:t>
      </w:r>
      <w:bookmarkEnd w:id="313"/>
      <w:r>
        <w:rPr>
          <w:rFonts w:hint="eastAsia"/>
          <w:lang w:eastAsia="zh-CN"/>
        </w:rPr>
        <w:t>。</w:t>
      </w:r>
    </w:p>
    <w:p w:rsidR="00673F76" w:rsidRDefault="00673F76" w:rsidP="005B1282">
      <w:pPr>
        <w:ind w:firstLine="490"/>
        <w:rPr>
          <w:lang w:val="en-US" w:eastAsia="zh-CN"/>
        </w:rPr>
      </w:pPr>
      <w:r>
        <w:rPr>
          <w:rFonts w:hint="eastAsia"/>
          <w:lang w:val="en-US" w:eastAsia="zh-CN"/>
        </w:rPr>
        <w:t>任何杂散发射的功率不得超过：</w:t>
      </w:r>
    </w:p>
    <w:p w:rsidR="00B80A70" w:rsidRDefault="00B80A70">
      <w:pPr>
        <w:tabs>
          <w:tab w:val="clear" w:pos="794"/>
          <w:tab w:val="clear" w:pos="1191"/>
          <w:tab w:val="clear" w:pos="1588"/>
          <w:tab w:val="clear" w:pos="1985"/>
        </w:tabs>
        <w:overflowPunct/>
        <w:autoSpaceDE/>
        <w:autoSpaceDN/>
        <w:adjustRightInd/>
        <w:spacing w:before="0"/>
        <w:jc w:val="left"/>
        <w:textAlignment w:val="auto"/>
        <w:rPr>
          <w:lang w:val="en-US" w:eastAsia="zh-CN"/>
        </w:rPr>
      </w:pPr>
      <w:r>
        <w:br w:type="page"/>
      </w:r>
    </w:p>
    <w:p w:rsidR="00673F76" w:rsidRPr="0012223D" w:rsidRDefault="00673F76" w:rsidP="004A2010">
      <w:pPr>
        <w:pStyle w:val="TableNo1"/>
      </w:pPr>
      <w:r>
        <w:rPr>
          <w:rFonts w:hint="eastAsia"/>
        </w:rPr>
        <w:lastRenderedPageBreak/>
        <w:t>表</w:t>
      </w:r>
      <w:r w:rsidRPr="0012223D">
        <w:t>2.3.3-5</w:t>
      </w:r>
    </w:p>
    <w:p w:rsidR="00673F76" w:rsidRPr="0012223D" w:rsidRDefault="00673F76" w:rsidP="004A2010">
      <w:pPr>
        <w:pStyle w:val="tabletitle1"/>
        <w:rPr>
          <w:lang w:eastAsia="zh-CN"/>
        </w:rPr>
      </w:pPr>
      <w:r w:rsidRPr="004A2010">
        <w:rPr>
          <w:rFonts w:hint="eastAsia"/>
          <w:lang w:eastAsia="zh-CN"/>
        </w:rPr>
        <w:t>保护相邻</w:t>
      </w:r>
      <w:r w:rsidR="006B0B0A">
        <w:rPr>
          <w:rFonts w:hint="eastAsia"/>
          <w:lang w:eastAsia="zh-CN"/>
        </w:rPr>
        <w:t>频段</w:t>
      </w:r>
      <w:r w:rsidRPr="004A2010">
        <w:rPr>
          <w:rFonts w:hint="eastAsia"/>
          <w:lang w:eastAsia="zh-CN"/>
        </w:rPr>
        <w:t>业务的发射限值</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7"/>
        <w:gridCol w:w="1966"/>
        <w:gridCol w:w="3107"/>
        <w:gridCol w:w="1628"/>
      </w:tblGrid>
      <w:tr w:rsidR="00673F76" w:rsidRPr="003117C7" w:rsidTr="005B1282">
        <w:trPr>
          <w:cantSplit/>
          <w:jc w:val="center"/>
        </w:trPr>
        <w:tc>
          <w:tcPr>
            <w:tcW w:w="1237" w:type="dxa"/>
          </w:tcPr>
          <w:p w:rsidR="00673F76" w:rsidRPr="003117C7" w:rsidRDefault="00673F76" w:rsidP="00BB3FB7">
            <w:pPr>
              <w:pStyle w:val="Tablehead"/>
              <w:keepNext w:val="0"/>
              <w:rPr>
                <w:sz w:val="20"/>
                <w:lang w:val="en-US"/>
              </w:rPr>
            </w:pPr>
            <w:r w:rsidRPr="003117C7">
              <w:rPr>
                <w:rFonts w:hint="eastAsia"/>
                <w:sz w:val="20"/>
                <w:lang w:val="en-US" w:eastAsia="zh-CN"/>
              </w:rPr>
              <w:t>工作</w:t>
            </w:r>
            <w:r w:rsidR="006B0B0A">
              <w:rPr>
                <w:rFonts w:hint="eastAsia"/>
                <w:sz w:val="20"/>
                <w:lang w:val="en-US"/>
              </w:rPr>
              <w:t>频段</w:t>
            </w:r>
          </w:p>
        </w:tc>
        <w:tc>
          <w:tcPr>
            <w:tcW w:w="1966" w:type="dxa"/>
            <w:vAlign w:val="center"/>
          </w:tcPr>
          <w:p w:rsidR="00673F76" w:rsidRPr="003117C7" w:rsidRDefault="00673F76" w:rsidP="00BB3FB7">
            <w:pPr>
              <w:pStyle w:val="Tablehead"/>
              <w:keepNext w:val="0"/>
              <w:rPr>
                <w:sz w:val="20"/>
                <w:lang w:val="en-US"/>
              </w:rPr>
            </w:pPr>
            <w:r w:rsidRPr="003117C7">
              <w:rPr>
                <w:rFonts w:hint="eastAsia"/>
                <w:sz w:val="20"/>
                <w:lang w:val="en-US"/>
              </w:rPr>
              <w:t>频率范围</w:t>
            </w:r>
          </w:p>
        </w:tc>
        <w:tc>
          <w:tcPr>
            <w:tcW w:w="3107"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628" w:type="dxa"/>
          </w:tcPr>
          <w:p w:rsidR="00673F76" w:rsidRPr="003117C7" w:rsidRDefault="00673F76" w:rsidP="00BB3FB7">
            <w:pPr>
              <w:pStyle w:val="Tablehead"/>
              <w:keepNext w:val="0"/>
              <w:rPr>
                <w:sz w:val="20"/>
                <w:lang w:val="en-US"/>
              </w:rPr>
            </w:pPr>
            <w:r w:rsidRPr="003117C7">
              <w:rPr>
                <w:rFonts w:hint="eastAsia"/>
                <w:sz w:val="20"/>
                <w:lang w:val="en-US"/>
              </w:rPr>
              <w:t>测量带宽</w:t>
            </w:r>
          </w:p>
        </w:tc>
      </w:tr>
      <w:tr w:rsidR="005B1282" w:rsidRPr="003117C7" w:rsidTr="005B1282">
        <w:trPr>
          <w:cantSplit/>
          <w:jc w:val="center"/>
        </w:trPr>
        <w:tc>
          <w:tcPr>
            <w:tcW w:w="1237" w:type="dxa"/>
            <w:vMerge w:val="restart"/>
          </w:tcPr>
          <w:p w:rsidR="005B1282" w:rsidRPr="00916B35" w:rsidRDefault="005B1282" w:rsidP="005B1282">
            <w:pPr>
              <w:pStyle w:val="Tabletext"/>
              <w:ind w:left="567" w:hanging="567"/>
              <w:jc w:val="center"/>
              <w:rPr>
                <w:sz w:val="20"/>
                <w:lang w:val="en-US"/>
              </w:rPr>
            </w:pPr>
            <w:r w:rsidRPr="00916B35">
              <w:rPr>
                <w:sz w:val="20"/>
                <w:lang w:val="en-US"/>
              </w:rPr>
              <w:t>1</w:t>
            </w:r>
          </w:p>
        </w:tc>
        <w:tc>
          <w:tcPr>
            <w:tcW w:w="1966" w:type="dxa"/>
          </w:tcPr>
          <w:p w:rsidR="005B1282" w:rsidRPr="00916B35" w:rsidRDefault="005B1282" w:rsidP="005B1282">
            <w:pPr>
              <w:pStyle w:val="Tabletext"/>
              <w:ind w:left="567" w:hanging="567"/>
              <w:jc w:val="center"/>
              <w:rPr>
                <w:sz w:val="20"/>
                <w:lang w:val="en-US"/>
              </w:rPr>
            </w:pPr>
            <w:r w:rsidRPr="00916B35">
              <w:rPr>
                <w:sz w:val="20"/>
                <w:lang w:val="en-US"/>
              </w:rPr>
              <w:t>2 100-2 105 MHz</w:t>
            </w:r>
          </w:p>
        </w:tc>
        <w:tc>
          <w:tcPr>
            <w:tcW w:w="3107" w:type="dxa"/>
          </w:tcPr>
          <w:p w:rsidR="005B1282" w:rsidRPr="00916B35" w:rsidRDefault="005B1282" w:rsidP="005B1282">
            <w:pPr>
              <w:pStyle w:val="Tabletext"/>
              <w:ind w:left="567" w:hanging="567"/>
              <w:jc w:val="center"/>
              <w:rPr>
                <w:sz w:val="20"/>
                <w:lang w:val="en-US"/>
              </w:rPr>
            </w:pPr>
            <w:r>
              <w:rPr>
                <w:sz w:val="20"/>
                <w:lang w:val="en-US"/>
              </w:rPr>
              <w:t>–</w:t>
            </w:r>
            <w:r w:rsidRPr="00916B35">
              <w:rPr>
                <w:sz w:val="20"/>
                <w:lang w:val="en-US"/>
              </w:rPr>
              <w:t xml:space="preserve">30 + 3.4 </w:t>
            </w:r>
            <w:r w:rsidRPr="00916B35">
              <w:rPr>
                <w:sz w:val="20"/>
                <w:lang w:val="en-US"/>
              </w:rPr>
              <w:sym w:font="Symbol" w:char="F0D7"/>
            </w:r>
            <w:r w:rsidRPr="00916B35">
              <w:rPr>
                <w:sz w:val="20"/>
                <w:lang w:val="en-US"/>
              </w:rPr>
              <w:t>(</w:t>
            </w:r>
            <w:r w:rsidRPr="00916B35">
              <w:rPr>
                <w:i/>
                <w:iCs/>
                <w:sz w:val="20"/>
                <w:lang w:val="en-US"/>
              </w:rPr>
              <w:t>f</w:t>
            </w:r>
            <w:r>
              <w:rPr>
                <w:sz w:val="20"/>
                <w:lang w:val="en-US"/>
              </w:rPr>
              <w:t xml:space="preserve"> – </w:t>
            </w:r>
            <w:r w:rsidRPr="00916B35">
              <w:rPr>
                <w:sz w:val="20"/>
                <w:lang w:val="en-US"/>
              </w:rPr>
              <w:t>2100 MHz) dBm</w:t>
            </w:r>
          </w:p>
        </w:tc>
        <w:tc>
          <w:tcPr>
            <w:tcW w:w="1628" w:type="dxa"/>
          </w:tcPr>
          <w:p w:rsidR="005B1282" w:rsidRPr="00916B35" w:rsidRDefault="005B1282" w:rsidP="005B1282">
            <w:pPr>
              <w:pStyle w:val="Tabletext"/>
              <w:ind w:left="567" w:hanging="567"/>
              <w:jc w:val="center"/>
              <w:rPr>
                <w:sz w:val="20"/>
                <w:lang w:val="en-US"/>
              </w:rPr>
            </w:pPr>
            <w:r w:rsidRPr="00916B35">
              <w:rPr>
                <w:sz w:val="20"/>
                <w:lang w:val="en-US"/>
              </w:rPr>
              <w:t>1 MHz</w:t>
            </w:r>
          </w:p>
        </w:tc>
      </w:tr>
      <w:tr w:rsidR="005B1282" w:rsidRPr="003117C7" w:rsidTr="005B1282">
        <w:trPr>
          <w:cantSplit/>
          <w:jc w:val="center"/>
        </w:trPr>
        <w:tc>
          <w:tcPr>
            <w:tcW w:w="1237" w:type="dxa"/>
            <w:vMerge/>
          </w:tcPr>
          <w:p w:rsidR="005B1282" w:rsidRPr="003117C7" w:rsidRDefault="005B1282" w:rsidP="005B1282">
            <w:pPr>
              <w:pStyle w:val="Tabletext"/>
              <w:ind w:left="567" w:hanging="567"/>
              <w:rPr>
                <w:sz w:val="20"/>
                <w:lang w:val="en-US"/>
              </w:rPr>
            </w:pPr>
          </w:p>
        </w:tc>
        <w:tc>
          <w:tcPr>
            <w:tcW w:w="1966" w:type="dxa"/>
          </w:tcPr>
          <w:p w:rsidR="005B1282" w:rsidRPr="003117C7" w:rsidRDefault="005B1282" w:rsidP="005B1282">
            <w:pPr>
              <w:pStyle w:val="Tabletext"/>
              <w:ind w:left="567" w:hanging="567"/>
              <w:jc w:val="center"/>
              <w:rPr>
                <w:sz w:val="20"/>
                <w:lang w:val="en-US"/>
              </w:rPr>
            </w:pPr>
            <w:r w:rsidRPr="00916B35">
              <w:rPr>
                <w:sz w:val="20"/>
                <w:lang w:val="en-US"/>
              </w:rPr>
              <w:t>2 175-2 180 MHz</w:t>
            </w:r>
          </w:p>
        </w:tc>
        <w:tc>
          <w:tcPr>
            <w:tcW w:w="3107" w:type="dxa"/>
          </w:tcPr>
          <w:p w:rsidR="005B1282" w:rsidRPr="003117C7" w:rsidRDefault="005B1282" w:rsidP="005B1282">
            <w:pPr>
              <w:pStyle w:val="Tabletext"/>
              <w:ind w:left="567" w:hanging="567"/>
              <w:jc w:val="center"/>
              <w:rPr>
                <w:sz w:val="20"/>
                <w:lang w:val="en-US"/>
              </w:rPr>
            </w:pPr>
            <w:r>
              <w:rPr>
                <w:sz w:val="20"/>
                <w:lang w:val="en-US"/>
              </w:rPr>
              <w:t>–</w:t>
            </w:r>
            <w:r w:rsidRPr="00916B35">
              <w:rPr>
                <w:sz w:val="20"/>
                <w:lang w:val="en-US"/>
              </w:rPr>
              <w:t xml:space="preserve">30 + 3.4 </w:t>
            </w:r>
            <w:r w:rsidRPr="00916B35">
              <w:rPr>
                <w:sz w:val="20"/>
                <w:lang w:val="en-US"/>
              </w:rPr>
              <w:sym w:font="Symbol" w:char="F0D7"/>
            </w:r>
            <w:r>
              <w:rPr>
                <w:sz w:val="20"/>
                <w:lang w:val="en-US"/>
              </w:rPr>
              <w:t>(2180 MHz –</w:t>
            </w:r>
            <w:r w:rsidRPr="00916B35">
              <w:rPr>
                <w:sz w:val="20"/>
                <w:lang w:val="en-US"/>
              </w:rPr>
              <w:t xml:space="preserve"> </w:t>
            </w:r>
            <w:r w:rsidRPr="00916B35">
              <w:rPr>
                <w:i/>
                <w:iCs/>
                <w:sz w:val="20"/>
                <w:lang w:val="en-US"/>
              </w:rPr>
              <w:t>f</w:t>
            </w:r>
            <w:r w:rsidRPr="00916B35">
              <w:rPr>
                <w:sz w:val="20"/>
                <w:lang w:val="en-US"/>
              </w:rPr>
              <w:t>) dBm</w:t>
            </w:r>
          </w:p>
        </w:tc>
        <w:tc>
          <w:tcPr>
            <w:tcW w:w="1628" w:type="dxa"/>
          </w:tcPr>
          <w:p w:rsidR="005B1282" w:rsidRPr="003117C7" w:rsidRDefault="005B1282" w:rsidP="005B1282">
            <w:pPr>
              <w:pStyle w:val="Tabletext"/>
              <w:ind w:left="567" w:hanging="567"/>
              <w:jc w:val="center"/>
              <w:rPr>
                <w:sz w:val="20"/>
                <w:lang w:val="en-US"/>
              </w:rPr>
            </w:pPr>
            <w:r w:rsidRPr="00916B35">
              <w:rPr>
                <w:sz w:val="20"/>
                <w:lang w:val="en-US"/>
              </w:rPr>
              <w:t>1 MHz</w:t>
            </w:r>
          </w:p>
        </w:tc>
      </w:tr>
    </w:tbl>
    <w:p w:rsidR="005B1282" w:rsidRDefault="005B1282" w:rsidP="00673F76">
      <w:pPr>
        <w:ind w:firstLineChars="200" w:firstLine="480"/>
        <w:jc w:val="left"/>
        <w:rPr>
          <w:lang w:val="en-GB" w:eastAsia="zh-CN"/>
        </w:rPr>
      </w:pPr>
    </w:p>
    <w:p w:rsidR="00673F76" w:rsidRPr="002D4836" w:rsidRDefault="00673F76" w:rsidP="00673F76">
      <w:pPr>
        <w:ind w:firstLineChars="200" w:firstLine="480"/>
        <w:jc w:val="left"/>
        <w:rPr>
          <w:lang w:val="en-GB" w:eastAsia="zh-CN"/>
        </w:rPr>
      </w:pPr>
      <w:r>
        <w:rPr>
          <w:rFonts w:hint="eastAsia"/>
          <w:lang w:val="en-GB" w:eastAsia="zh-CN"/>
        </w:rPr>
        <w:t>在应用联邦通信委员会（</w:t>
      </w:r>
      <w:r w:rsidRPr="00187424">
        <w:rPr>
          <w:lang w:eastAsia="zh-CN"/>
        </w:rPr>
        <w:t>FCC</w:t>
      </w:r>
      <w:r>
        <w:rPr>
          <w:rFonts w:hint="eastAsia"/>
          <w:lang w:eastAsia="zh-CN"/>
        </w:rPr>
        <w:t>）</w:t>
      </w:r>
      <w:r>
        <w:rPr>
          <w:rFonts w:hint="eastAsia"/>
          <w:lang w:val="en-GB" w:eastAsia="zh-CN"/>
        </w:rPr>
        <w:t>规定的地区中</w:t>
      </w:r>
      <w:r>
        <w:rPr>
          <w:rFonts w:hint="eastAsia"/>
          <w:lang w:eastAsia="zh-CN"/>
        </w:rPr>
        <w:t>，根据</w:t>
      </w:r>
      <w:r>
        <w:rPr>
          <w:lang w:eastAsia="zh-CN"/>
        </w:rPr>
        <w:t>FCC DA 10-534</w:t>
      </w:r>
      <w:r>
        <w:rPr>
          <w:rFonts w:hint="eastAsia"/>
          <w:lang w:eastAsia="zh-CN"/>
        </w:rPr>
        <w:t>命令对</w:t>
      </w:r>
      <w:r>
        <w:rPr>
          <w:lang w:eastAsia="zh-CN"/>
        </w:rPr>
        <w:t>GPS</w:t>
      </w:r>
      <w:r>
        <w:rPr>
          <w:rFonts w:hint="eastAsia"/>
          <w:lang w:eastAsia="zh-CN"/>
        </w:rPr>
        <w:t>保护的要求应用于</w:t>
      </w:r>
      <w:r w:rsidR="006B0B0A">
        <w:rPr>
          <w:rFonts w:hint="eastAsia"/>
          <w:lang w:eastAsia="zh-CN"/>
        </w:rPr>
        <w:t>频段</w:t>
      </w:r>
      <w:r w:rsidRPr="00187424">
        <w:rPr>
          <w:lang w:eastAsia="zh-CN"/>
        </w:rPr>
        <w:t>24</w:t>
      </w:r>
      <w:r>
        <w:rPr>
          <w:rFonts w:hint="eastAsia"/>
          <w:lang w:eastAsia="zh-CN"/>
        </w:rPr>
        <w:t>中的运行。以下规范性要求包括了基站</w:t>
      </w:r>
      <w:r>
        <w:rPr>
          <w:rFonts w:hint="eastAsia"/>
          <w:lang w:val="en-GB" w:eastAsia="zh-CN"/>
        </w:rPr>
        <w:t>，和关于站点安装的其他信息一起用来验证是否符合</w:t>
      </w:r>
      <w:r>
        <w:rPr>
          <w:lang w:val="en-GB" w:eastAsia="zh-CN"/>
        </w:rPr>
        <w:t>FCC</w:t>
      </w:r>
      <w:r>
        <w:rPr>
          <w:lang w:eastAsia="zh-CN"/>
        </w:rPr>
        <w:t>DA 10-534</w:t>
      </w:r>
      <w:r>
        <w:rPr>
          <w:rFonts w:hint="eastAsia"/>
          <w:lang w:val="en-GB" w:eastAsia="zh-CN"/>
        </w:rPr>
        <w:t>命令中的要求。该要求应用于工作在</w:t>
      </w:r>
      <w:r w:rsidR="006B0B0A">
        <w:rPr>
          <w:rFonts w:hint="eastAsia"/>
          <w:lang w:val="en-GB" w:eastAsia="zh-CN"/>
        </w:rPr>
        <w:t>频段</w:t>
      </w:r>
      <w:r>
        <w:rPr>
          <w:lang w:val="en-GB" w:eastAsia="zh-CN"/>
        </w:rPr>
        <w:t>24</w:t>
      </w:r>
      <w:r>
        <w:rPr>
          <w:rFonts w:hint="eastAsia"/>
          <w:lang w:val="en-GB" w:eastAsia="zh-CN"/>
        </w:rPr>
        <w:t>中的</w:t>
      </w:r>
      <w:r w:rsidRPr="002D4836">
        <w:rPr>
          <w:rFonts w:cs="v5.0.0"/>
          <w:lang w:val="en-GB" w:eastAsia="ja-JP"/>
        </w:rPr>
        <w:t>BS</w:t>
      </w:r>
      <w:r>
        <w:rPr>
          <w:rFonts w:cs="v5.0.0" w:hint="eastAsia"/>
          <w:lang w:val="en-GB" w:eastAsia="zh-CN"/>
        </w:rPr>
        <w:t>，</w:t>
      </w:r>
      <w:r>
        <w:rPr>
          <w:rFonts w:cs="v5.0.0" w:hint="eastAsia"/>
          <w:lang w:val="en-GB" w:eastAsia="ja-JP"/>
        </w:rPr>
        <w:t>以保证对</w:t>
      </w:r>
      <w:r w:rsidRPr="002D4836">
        <w:rPr>
          <w:rFonts w:cs="v5.0.0"/>
          <w:lang w:val="en-GB" w:eastAsia="ja-JP"/>
        </w:rPr>
        <w:t>1 559</w:t>
      </w:r>
      <w:r>
        <w:rPr>
          <w:rFonts w:cs="v5.0.0"/>
          <w:lang w:val="en-GB" w:eastAsia="ja-JP"/>
        </w:rPr>
        <w:t>-</w:t>
      </w:r>
      <w:r w:rsidRPr="002D4836">
        <w:rPr>
          <w:rFonts w:cs="v5.0.0"/>
          <w:lang w:val="en-GB" w:eastAsia="ja-JP"/>
        </w:rPr>
        <w:t>1 610 MHz</w:t>
      </w:r>
      <w:r w:rsidR="006B0B0A">
        <w:rPr>
          <w:rFonts w:cs="v5.0.0" w:hint="eastAsia"/>
          <w:lang w:val="en-GB" w:eastAsia="ja-JP"/>
        </w:rPr>
        <w:t>频段</w:t>
      </w:r>
      <w:r>
        <w:rPr>
          <w:rFonts w:cs="v5.0.0" w:hint="eastAsia"/>
          <w:lang w:val="en-GB" w:eastAsia="ja-JP"/>
        </w:rPr>
        <w:t>提供适当的干扰保护</w:t>
      </w:r>
      <w:r>
        <w:rPr>
          <w:rFonts w:cs="v5.0.0" w:hint="eastAsia"/>
          <w:lang w:val="en-GB" w:eastAsia="zh-CN"/>
        </w:rPr>
        <w:t>。</w:t>
      </w:r>
      <w:r>
        <w:rPr>
          <w:rFonts w:cs="v5.0.0" w:hint="eastAsia"/>
          <w:lang w:val="en-GB" w:eastAsia="ja-JP"/>
        </w:rPr>
        <w:t>这个要求应用于</w:t>
      </w:r>
      <w:r w:rsidRPr="002D4836">
        <w:rPr>
          <w:lang w:val="en-GB" w:eastAsia="zh-CN"/>
        </w:rPr>
        <w:t>1</w:t>
      </w:r>
      <w:r w:rsidRPr="002D4836">
        <w:rPr>
          <w:rFonts w:cs="v5.0.0"/>
          <w:lang w:val="en-GB" w:eastAsia="ja-JP"/>
        </w:rPr>
        <w:t> </w:t>
      </w:r>
      <w:r w:rsidRPr="002D4836">
        <w:rPr>
          <w:lang w:val="en-GB" w:eastAsia="zh-CN"/>
        </w:rPr>
        <w:t>559-1</w:t>
      </w:r>
      <w:r w:rsidRPr="002D4836">
        <w:rPr>
          <w:rFonts w:cs="v5.0.0"/>
          <w:lang w:val="en-GB" w:eastAsia="ja-JP"/>
        </w:rPr>
        <w:t> </w:t>
      </w:r>
      <w:r w:rsidRPr="002D4836">
        <w:rPr>
          <w:lang w:val="en-GB" w:eastAsia="zh-CN"/>
        </w:rPr>
        <w:t>610 MHz</w:t>
      </w:r>
      <w:r>
        <w:rPr>
          <w:rFonts w:hint="eastAsia"/>
          <w:lang w:val="en-GB" w:eastAsia="zh-CN"/>
        </w:rPr>
        <w:t>频率范围，即使这个范围的一部分落入杂波范围之中。</w:t>
      </w:r>
    </w:p>
    <w:p w:rsidR="00673F76" w:rsidRPr="009C38D7" w:rsidRDefault="00673F76" w:rsidP="00673F76">
      <w:pPr>
        <w:ind w:firstLineChars="200" w:firstLine="480"/>
        <w:rPr>
          <w:lang w:val="en-GB" w:eastAsia="zh-CN"/>
        </w:rPr>
      </w:pPr>
      <w:r>
        <w:rPr>
          <w:rFonts w:cs="v5.0.0" w:hint="eastAsia"/>
          <w:lang w:val="en-GB" w:eastAsia="zh-CN"/>
        </w:rPr>
        <w:t>按照</w:t>
      </w:r>
      <w:r w:rsidRPr="009C38D7">
        <w:rPr>
          <w:rFonts w:cs="v5.0.0" w:hint="eastAsia"/>
          <w:lang w:val="en-GB" w:eastAsia="zh-CN"/>
        </w:rPr>
        <w:t>表</w:t>
      </w:r>
      <w:r w:rsidRPr="009C38D7">
        <w:rPr>
          <w:lang w:eastAsia="zh-CN"/>
        </w:rPr>
        <w:t>2.3.3-6</w:t>
      </w:r>
      <w:r w:rsidRPr="009C38D7">
        <w:rPr>
          <w:rFonts w:cs="v5.0.0" w:hint="eastAsia"/>
          <w:lang w:val="en-GB" w:eastAsia="zh-CN"/>
        </w:rPr>
        <w:t>在测量带宽中测量的</w:t>
      </w:r>
      <w:r w:rsidRPr="009C38D7">
        <w:rPr>
          <w:rFonts w:cs="v5.0.0"/>
          <w:lang w:val="en-GB" w:eastAsia="ja-JP"/>
        </w:rPr>
        <w:t>1 559-1 610 MHz</w:t>
      </w:r>
      <w:r w:rsidR="006B0B0A">
        <w:rPr>
          <w:rFonts w:cs="v5.0.0" w:hint="eastAsia"/>
          <w:lang w:val="en-GB" w:eastAsia="ja-JP"/>
        </w:rPr>
        <w:t>频段</w:t>
      </w:r>
      <w:r w:rsidRPr="009C38D7">
        <w:rPr>
          <w:rFonts w:cs="v5.0.0" w:hint="eastAsia"/>
          <w:lang w:val="en-GB" w:eastAsia="ja-JP"/>
        </w:rPr>
        <w:t>中的发射电平</w:t>
      </w:r>
      <w:r w:rsidRPr="009C38D7">
        <w:rPr>
          <w:rFonts w:cs="v5.0.0" w:hint="eastAsia"/>
          <w:lang w:val="en-GB" w:eastAsia="zh-CN"/>
        </w:rPr>
        <w:t>不得超过制造商所</w:t>
      </w:r>
      <w:r w:rsidR="000141C1">
        <w:rPr>
          <w:rFonts w:cs="v5.0.0" w:hint="eastAsia"/>
          <w:lang w:val="en-GB" w:eastAsia="zh-CN"/>
        </w:rPr>
        <w:t>公布</w:t>
      </w:r>
      <w:r w:rsidRPr="009C38D7">
        <w:rPr>
          <w:rFonts w:cs="v5.0.0" w:hint="eastAsia"/>
          <w:lang w:val="en-GB" w:eastAsia="zh-CN"/>
        </w:rPr>
        <w:t>的最大发射电平</w:t>
      </w:r>
      <w:r w:rsidRPr="009C38D7">
        <w:rPr>
          <w:i/>
          <w:iCs/>
          <w:lang w:val="en-GB" w:eastAsia="zh-CN"/>
        </w:rPr>
        <w:t>P</w:t>
      </w:r>
      <w:r w:rsidRPr="009C38D7">
        <w:rPr>
          <w:i/>
          <w:iCs/>
          <w:vertAlign w:val="subscript"/>
          <w:lang w:val="en-GB" w:eastAsia="zh-CN"/>
        </w:rPr>
        <w:t>E</w:t>
      </w:r>
      <w:r w:rsidRPr="009C38D7">
        <w:rPr>
          <w:vertAlign w:val="subscript"/>
          <w:lang w:val="en-GB" w:eastAsia="zh-CN"/>
        </w:rPr>
        <w:t>_1MHz</w:t>
      </w:r>
      <w:r w:rsidRPr="009C38D7">
        <w:rPr>
          <w:rFonts w:hint="eastAsia"/>
          <w:lang w:val="en-GB" w:eastAsia="zh-CN"/>
        </w:rPr>
        <w:t>和</w:t>
      </w:r>
      <w:r w:rsidRPr="009C38D7">
        <w:rPr>
          <w:i/>
          <w:iCs/>
          <w:lang w:val="en-GB" w:eastAsia="zh-CN"/>
        </w:rPr>
        <w:t>P</w:t>
      </w:r>
      <w:r w:rsidRPr="009C38D7">
        <w:rPr>
          <w:i/>
          <w:iCs/>
          <w:vertAlign w:val="subscript"/>
          <w:lang w:val="en-GB" w:eastAsia="zh-CN"/>
        </w:rPr>
        <w:t>E</w:t>
      </w:r>
      <w:r w:rsidRPr="009C38D7">
        <w:rPr>
          <w:vertAlign w:val="subscript"/>
          <w:lang w:val="en-GB" w:eastAsia="zh-CN"/>
        </w:rPr>
        <w:t>_1kHz</w:t>
      </w:r>
      <w:r w:rsidRPr="009C38D7">
        <w:rPr>
          <w:rFonts w:hint="eastAsia"/>
          <w:lang w:val="en-GB" w:eastAsia="zh-CN"/>
        </w:rPr>
        <w:t>。</w:t>
      </w:r>
    </w:p>
    <w:p w:rsidR="00673F76" w:rsidRPr="002D4836" w:rsidRDefault="00673F76" w:rsidP="00673F76">
      <w:pPr>
        <w:pStyle w:val="TableNo"/>
        <w:rPr>
          <w:rFonts w:cs="v5.0.0"/>
          <w:lang w:val="en-GB" w:eastAsia="ja-JP"/>
        </w:rPr>
      </w:pPr>
      <w:r w:rsidRPr="009C38D7">
        <w:rPr>
          <w:rFonts w:hint="eastAsia"/>
          <w:lang w:val="en-GB" w:eastAsia="zh-CN"/>
        </w:rPr>
        <w:t>表</w:t>
      </w:r>
      <w:r w:rsidRPr="009C38D7">
        <w:rPr>
          <w:lang w:eastAsia="zh-CN"/>
        </w:rPr>
        <w:t>2.3.3-6</w:t>
      </w:r>
    </w:p>
    <w:p w:rsidR="00673F76" w:rsidRPr="002D4836" w:rsidRDefault="00673F76" w:rsidP="00673F76">
      <w:pPr>
        <w:pStyle w:val="Tabletitle"/>
        <w:rPr>
          <w:rFonts w:cs="v5.0.0"/>
          <w:lang w:val="en-GB" w:eastAsia="zh-CN"/>
        </w:rPr>
      </w:pPr>
      <w:r>
        <w:rPr>
          <w:rFonts w:hint="eastAsia"/>
          <w:lang w:val="en-GB" w:eastAsia="zh-CN"/>
        </w:rPr>
        <w:t>为</w:t>
      </w:r>
      <w:r w:rsidRPr="002D4836">
        <w:rPr>
          <w:lang w:val="en-GB" w:eastAsia="zh-CN"/>
        </w:rPr>
        <w:t>1 559-1 610 MHz</w:t>
      </w:r>
      <w:r w:rsidR="006B0B0A">
        <w:rPr>
          <w:rFonts w:hint="eastAsia"/>
          <w:lang w:val="en-GB" w:eastAsia="zh-CN"/>
        </w:rPr>
        <w:t>频段</w:t>
      </w:r>
      <w:r>
        <w:rPr>
          <w:rFonts w:hint="eastAsia"/>
          <w:lang w:val="en-GB" w:eastAsia="zh-CN"/>
        </w:rPr>
        <w:t>保护所</w:t>
      </w:r>
      <w:r w:rsidR="000141C1">
        <w:rPr>
          <w:rFonts w:hint="eastAsia"/>
          <w:lang w:val="en-GB" w:eastAsia="zh-CN"/>
        </w:rPr>
        <w:t>公布</w:t>
      </w:r>
      <w:r>
        <w:rPr>
          <w:rFonts w:hint="eastAsia"/>
          <w:lang w:val="en-GB" w:eastAsia="zh-CN"/>
        </w:rPr>
        <w:t>的发射电平</w:t>
      </w:r>
    </w:p>
    <w:tbl>
      <w:tblPr>
        <w:tblW w:w="82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62"/>
        <w:gridCol w:w="2170"/>
        <w:gridCol w:w="2448"/>
        <w:gridCol w:w="2134"/>
      </w:tblGrid>
      <w:tr w:rsidR="00673F76" w:rsidRPr="003117C7" w:rsidTr="004A2010">
        <w:trPr>
          <w:cantSplit/>
          <w:jc w:val="center"/>
        </w:trPr>
        <w:tc>
          <w:tcPr>
            <w:tcW w:w="1462" w:type="dxa"/>
            <w:vAlign w:val="center"/>
          </w:tcPr>
          <w:p w:rsidR="00673F76" w:rsidRPr="003117C7" w:rsidRDefault="00673F76" w:rsidP="00BB3FB7">
            <w:pPr>
              <w:pStyle w:val="Tablehead"/>
              <w:keepNext w:val="0"/>
              <w:rPr>
                <w:sz w:val="20"/>
                <w:lang w:val="en-US"/>
              </w:rPr>
            </w:pPr>
            <w:r w:rsidRPr="003117C7">
              <w:rPr>
                <w:rFonts w:hint="eastAsia"/>
                <w:sz w:val="20"/>
                <w:lang w:val="en-US"/>
              </w:rPr>
              <w:t>工作</w:t>
            </w:r>
            <w:r w:rsidR="006B0B0A">
              <w:rPr>
                <w:rFonts w:hint="eastAsia"/>
                <w:sz w:val="20"/>
                <w:lang w:val="en-US"/>
              </w:rPr>
              <w:t>频段</w:t>
            </w:r>
          </w:p>
        </w:tc>
        <w:tc>
          <w:tcPr>
            <w:tcW w:w="2170" w:type="dxa"/>
            <w:vAlign w:val="center"/>
          </w:tcPr>
          <w:p w:rsidR="00673F76" w:rsidRPr="003117C7" w:rsidRDefault="00673F76" w:rsidP="00BB3FB7">
            <w:pPr>
              <w:pStyle w:val="Tablehead"/>
              <w:keepNext w:val="0"/>
              <w:rPr>
                <w:sz w:val="20"/>
                <w:lang w:val="en-US"/>
              </w:rPr>
            </w:pPr>
            <w:r w:rsidRPr="003117C7">
              <w:rPr>
                <w:rFonts w:hint="eastAsia"/>
                <w:sz w:val="20"/>
                <w:lang w:val="en-US"/>
              </w:rPr>
              <w:t>频率范围</w:t>
            </w:r>
          </w:p>
        </w:tc>
        <w:tc>
          <w:tcPr>
            <w:tcW w:w="2448" w:type="dxa"/>
            <w:vAlign w:val="center"/>
          </w:tcPr>
          <w:p w:rsidR="00673F76" w:rsidRPr="003117C7" w:rsidRDefault="000141C1" w:rsidP="00BB3FB7">
            <w:pPr>
              <w:pStyle w:val="Tablehead"/>
              <w:keepNext w:val="0"/>
              <w:rPr>
                <w:sz w:val="20"/>
                <w:lang w:val="en-US" w:eastAsia="zh-CN"/>
              </w:rPr>
            </w:pPr>
            <w:r>
              <w:rPr>
                <w:rFonts w:hint="eastAsia"/>
                <w:sz w:val="20"/>
                <w:lang w:val="en-US" w:eastAsia="zh-CN"/>
              </w:rPr>
              <w:t>公布</w:t>
            </w:r>
            <w:r w:rsidR="00673F76" w:rsidRPr="003117C7">
              <w:rPr>
                <w:rFonts w:hint="eastAsia"/>
                <w:sz w:val="20"/>
                <w:lang w:val="en-US" w:eastAsia="zh-CN"/>
              </w:rPr>
              <w:t>的发射电平（</w:t>
            </w:r>
            <w:r w:rsidR="00673F76" w:rsidRPr="003117C7">
              <w:rPr>
                <w:sz w:val="20"/>
                <w:lang w:val="en-US" w:eastAsia="zh-CN"/>
              </w:rPr>
              <w:t>dBW</w:t>
            </w:r>
            <w:r w:rsidR="00673F76" w:rsidRPr="003117C7">
              <w:rPr>
                <w:rFonts w:hint="eastAsia"/>
                <w:sz w:val="20"/>
                <w:lang w:val="en-US" w:eastAsia="zh-CN"/>
              </w:rPr>
              <w:t>）</w:t>
            </w:r>
          </w:p>
          <w:p w:rsidR="00673F76" w:rsidRPr="003117C7" w:rsidRDefault="00673F76" w:rsidP="00BB3FB7">
            <w:pPr>
              <w:pStyle w:val="Tablehead"/>
              <w:keepNext w:val="0"/>
              <w:rPr>
                <w:sz w:val="20"/>
                <w:lang w:val="en-US"/>
              </w:rPr>
            </w:pPr>
            <w:r w:rsidRPr="003117C7">
              <w:rPr>
                <w:rFonts w:hint="eastAsia"/>
                <w:sz w:val="20"/>
                <w:lang w:val="en-US"/>
              </w:rPr>
              <w:t>（测量带宽</w:t>
            </w:r>
            <w:r w:rsidRPr="003117C7">
              <w:rPr>
                <w:sz w:val="20"/>
                <w:lang w:val="en-US"/>
              </w:rPr>
              <w:t>= 1 MHz</w:t>
            </w:r>
            <w:r w:rsidRPr="003117C7">
              <w:rPr>
                <w:rFonts w:hint="eastAsia"/>
                <w:sz w:val="20"/>
                <w:lang w:val="en-US"/>
              </w:rPr>
              <w:t>）</w:t>
            </w:r>
          </w:p>
        </w:tc>
        <w:tc>
          <w:tcPr>
            <w:tcW w:w="2134" w:type="dxa"/>
            <w:vAlign w:val="center"/>
          </w:tcPr>
          <w:p w:rsidR="00673F76" w:rsidRPr="003117C7" w:rsidRDefault="000141C1" w:rsidP="00BB3FB7">
            <w:pPr>
              <w:pStyle w:val="Tablehead"/>
              <w:keepNext w:val="0"/>
              <w:rPr>
                <w:sz w:val="20"/>
                <w:lang w:val="en-US" w:eastAsia="zh-CN"/>
              </w:rPr>
            </w:pPr>
            <w:r>
              <w:rPr>
                <w:rFonts w:hint="eastAsia"/>
                <w:sz w:val="20"/>
                <w:lang w:val="en-US" w:eastAsia="zh-CN"/>
              </w:rPr>
              <w:t>公布</w:t>
            </w:r>
            <w:r w:rsidR="00673F76" w:rsidRPr="003117C7">
              <w:rPr>
                <w:rFonts w:hint="eastAsia"/>
                <w:sz w:val="20"/>
                <w:lang w:val="en-US" w:eastAsia="zh-CN"/>
              </w:rPr>
              <w:t>的小于</w:t>
            </w:r>
            <w:r w:rsidR="00673F76" w:rsidRPr="003117C7">
              <w:rPr>
                <w:sz w:val="20"/>
                <w:lang w:val="en-US" w:eastAsia="zh-CN"/>
              </w:rPr>
              <w:t>700 Hz</w:t>
            </w:r>
            <w:r w:rsidR="00673F76" w:rsidRPr="003117C7">
              <w:rPr>
                <w:rFonts w:hint="eastAsia"/>
                <w:sz w:val="20"/>
                <w:lang w:val="en-US" w:eastAsia="zh-CN"/>
              </w:rPr>
              <w:t>带宽的离散发射的发射电平（</w:t>
            </w:r>
            <w:r w:rsidR="00673F76" w:rsidRPr="003117C7">
              <w:rPr>
                <w:sz w:val="20"/>
                <w:lang w:val="en-US" w:eastAsia="zh-CN"/>
              </w:rPr>
              <w:t>dBW</w:t>
            </w:r>
            <w:r w:rsidR="00673F76" w:rsidRPr="003117C7">
              <w:rPr>
                <w:rFonts w:hint="eastAsia"/>
                <w:sz w:val="20"/>
                <w:lang w:val="en-US" w:eastAsia="zh-CN"/>
              </w:rPr>
              <w:t>）</w:t>
            </w:r>
          </w:p>
          <w:p w:rsidR="00673F76" w:rsidRPr="003117C7" w:rsidRDefault="00673F76" w:rsidP="00BB3FB7">
            <w:pPr>
              <w:pStyle w:val="Tablehead"/>
              <w:keepNext w:val="0"/>
              <w:rPr>
                <w:sz w:val="20"/>
                <w:lang w:val="en-US"/>
              </w:rPr>
            </w:pPr>
            <w:r w:rsidRPr="003117C7">
              <w:rPr>
                <w:rFonts w:hint="eastAsia"/>
                <w:sz w:val="20"/>
                <w:lang w:val="en-US"/>
              </w:rPr>
              <w:t>（测量带宽</w:t>
            </w:r>
            <w:r w:rsidRPr="003117C7">
              <w:rPr>
                <w:sz w:val="20"/>
                <w:lang w:val="en-US"/>
              </w:rPr>
              <w:t>= 1 kHz</w:t>
            </w:r>
            <w:r w:rsidRPr="003117C7">
              <w:rPr>
                <w:rFonts w:hint="eastAsia"/>
                <w:sz w:val="20"/>
                <w:lang w:val="en-US"/>
              </w:rPr>
              <w:t>）</w:t>
            </w:r>
          </w:p>
        </w:tc>
      </w:tr>
      <w:tr w:rsidR="004A2010" w:rsidRPr="003117C7" w:rsidTr="004A2010">
        <w:trPr>
          <w:cantSplit/>
          <w:jc w:val="center"/>
        </w:trPr>
        <w:tc>
          <w:tcPr>
            <w:tcW w:w="1462" w:type="dxa"/>
          </w:tcPr>
          <w:p w:rsidR="004A2010" w:rsidRPr="0005072E" w:rsidRDefault="004A2010" w:rsidP="004A2010">
            <w:pPr>
              <w:pStyle w:val="Tabletext"/>
              <w:ind w:left="567" w:hanging="567"/>
              <w:jc w:val="center"/>
              <w:rPr>
                <w:sz w:val="20"/>
                <w:lang w:val="en-US"/>
              </w:rPr>
            </w:pPr>
            <w:r w:rsidRPr="0005072E">
              <w:rPr>
                <w:sz w:val="20"/>
                <w:lang w:val="en-US"/>
              </w:rPr>
              <w:t>24</w:t>
            </w:r>
          </w:p>
        </w:tc>
        <w:tc>
          <w:tcPr>
            <w:tcW w:w="2170" w:type="dxa"/>
          </w:tcPr>
          <w:p w:rsidR="004A2010" w:rsidRPr="0005072E" w:rsidRDefault="004A2010" w:rsidP="004A2010">
            <w:pPr>
              <w:pStyle w:val="Tabletext"/>
              <w:ind w:left="567" w:hanging="567"/>
              <w:jc w:val="center"/>
              <w:rPr>
                <w:sz w:val="20"/>
                <w:lang w:val="en-US"/>
              </w:rPr>
            </w:pPr>
            <w:r w:rsidRPr="0005072E">
              <w:rPr>
                <w:sz w:val="20"/>
                <w:lang w:val="en-US"/>
              </w:rPr>
              <w:t>1 559-1 610 MHz</w:t>
            </w:r>
          </w:p>
        </w:tc>
        <w:tc>
          <w:tcPr>
            <w:tcW w:w="2448" w:type="dxa"/>
          </w:tcPr>
          <w:p w:rsidR="004A2010" w:rsidRPr="0005072E" w:rsidRDefault="004A2010" w:rsidP="004A2010">
            <w:pPr>
              <w:pStyle w:val="Tabletext"/>
              <w:ind w:left="567" w:hanging="567"/>
              <w:jc w:val="center"/>
              <w:rPr>
                <w:sz w:val="20"/>
                <w:lang w:val="en-US"/>
              </w:rPr>
            </w:pPr>
            <w:r w:rsidRPr="0005072E">
              <w:rPr>
                <w:sz w:val="20"/>
                <w:lang w:val="en-US"/>
              </w:rPr>
              <w:t>P</w:t>
            </w:r>
            <w:r w:rsidRPr="0005072E">
              <w:rPr>
                <w:sz w:val="20"/>
                <w:vertAlign w:val="subscript"/>
                <w:lang w:val="en-US"/>
              </w:rPr>
              <w:t>E_1MHz</w:t>
            </w:r>
          </w:p>
        </w:tc>
        <w:tc>
          <w:tcPr>
            <w:tcW w:w="2134" w:type="dxa"/>
          </w:tcPr>
          <w:p w:rsidR="004A2010" w:rsidRPr="0005072E" w:rsidRDefault="004A2010" w:rsidP="004A2010">
            <w:pPr>
              <w:pStyle w:val="Tabletext"/>
              <w:ind w:left="567" w:hanging="567"/>
              <w:jc w:val="center"/>
              <w:rPr>
                <w:sz w:val="20"/>
                <w:lang w:val="en-US"/>
              </w:rPr>
            </w:pPr>
            <w:r w:rsidRPr="0005072E">
              <w:rPr>
                <w:sz w:val="20"/>
                <w:lang w:val="en-US"/>
              </w:rPr>
              <w:t>P</w:t>
            </w:r>
            <w:r w:rsidRPr="0005072E">
              <w:rPr>
                <w:sz w:val="20"/>
                <w:vertAlign w:val="subscript"/>
                <w:lang w:val="en-US"/>
              </w:rPr>
              <w:t>E_1kHz</w:t>
            </w:r>
          </w:p>
        </w:tc>
      </w:tr>
    </w:tbl>
    <w:p w:rsidR="004A2010" w:rsidRDefault="004A2010" w:rsidP="00673F76">
      <w:pPr>
        <w:pStyle w:val="Note"/>
        <w:rPr>
          <w:lang w:val="en-GB" w:eastAsia="zh-CN"/>
        </w:rPr>
      </w:pPr>
    </w:p>
    <w:p w:rsidR="00673F76" w:rsidRDefault="00673F76" w:rsidP="00673F76">
      <w:pPr>
        <w:pStyle w:val="Note"/>
        <w:rPr>
          <w:lang w:val="en-GB" w:eastAsia="zh-CN"/>
        </w:rPr>
      </w:pPr>
      <w:r w:rsidRPr="006C6C1E">
        <w:rPr>
          <w:rFonts w:hint="eastAsia"/>
          <w:lang w:val="en-GB" w:eastAsia="zh-CN"/>
        </w:rPr>
        <w:t>注</w:t>
      </w:r>
      <w:r>
        <w:rPr>
          <w:lang w:eastAsia="zh-CN"/>
        </w:rPr>
        <w:t xml:space="preserve"> –</w:t>
      </w:r>
      <w:r w:rsidR="004A2010">
        <w:rPr>
          <w:lang w:eastAsia="zh-CN"/>
        </w:rPr>
        <w:t xml:space="preserve"> </w:t>
      </w:r>
      <w:r w:rsidRPr="006C6C1E">
        <w:rPr>
          <w:rFonts w:hint="eastAsia"/>
          <w:lang w:val="en-GB" w:eastAsia="zh-CN"/>
        </w:rPr>
        <w:t>在</w:t>
      </w:r>
      <w:r w:rsidRPr="006C6C1E">
        <w:rPr>
          <w:lang w:eastAsia="zh-CN"/>
        </w:rPr>
        <w:t>FCC</w:t>
      </w:r>
      <w:r w:rsidRPr="003A216A">
        <w:rPr>
          <w:lang w:eastAsia="zh-CN"/>
        </w:rPr>
        <w:t xml:space="preserve"> DA 10-534</w:t>
      </w:r>
      <w:r>
        <w:rPr>
          <w:rFonts w:hint="eastAsia"/>
          <w:lang w:val="en-GB" w:eastAsia="zh-CN"/>
        </w:rPr>
        <w:t>命令中的地区性要求是以</w:t>
      </w:r>
      <w:r w:rsidRPr="003A216A">
        <w:rPr>
          <w:lang w:eastAsia="zh-CN"/>
        </w:rPr>
        <w:t>EIRP</w:t>
      </w:r>
      <w:r>
        <w:rPr>
          <w:rFonts w:hint="eastAsia"/>
          <w:lang w:eastAsia="zh-CN"/>
        </w:rPr>
        <w:t>（</w:t>
      </w:r>
      <w:r>
        <w:rPr>
          <w:rFonts w:hint="eastAsia"/>
          <w:lang w:val="en-GB" w:eastAsia="zh-CN"/>
        </w:rPr>
        <w:t>有效全向辐射功率</w:t>
      </w:r>
      <w:r>
        <w:rPr>
          <w:rFonts w:hint="eastAsia"/>
          <w:lang w:eastAsia="zh-CN"/>
        </w:rPr>
        <w:t>）的形式定义的</w:t>
      </w:r>
      <w:r w:rsidRPr="003A216A">
        <w:rPr>
          <w:rFonts w:hint="eastAsia"/>
          <w:lang w:eastAsia="zh-CN"/>
        </w:rPr>
        <w:t>，</w:t>
      </w:r>
      <w:r>
        <w:rPr>
          <w:rFonts w:hint="eastAsia"/>
          <w:lang w:val="en-GB" w:eastAsia="zh-CN"/>
        </w:rPr>
        <w:t>它取决于在天线接头处的</w:t>
      </w:r>
      <w:r w:rsidRPr="003A216A">
        <w:rPr>
          <w:lang w:eastAsia="zh-CN"/>
        </w:rPr>
        <w:t>BS</w:t>
      </w:r>
      <w:r>
        <w:rPr>
          <w:rFonts w:hint="eastAsia"/>
          <w:lang w:val="en-GB" w:eastAsia="zh-CN"/>
        </w:rPr>
        <w:t>发射和部署</w:t>
      </w:r>
      <w:r>
        <w:rPr>
          <w:rFonts w:hint="eastAsia"/>
          <w:lang w:eastAsia="zh-CN"/>
        </w:rPr>
        <w:t>（</w:t>
      </w:r>
      <w:r>
        <w:rPr>
          <w:rFonts w:hint="eastAsia"/>
          <w:lang w:val="en-GB" w:eastAsia="zh-CN"/>
        </w:rPr>
        <w:t>包括天线增益和馈电线损耗</w:t>
      </w:r>
      <w:r>
        <w:rPr>
          <w:rFonts w:hint="eastAsia"/>
          <w:lang w:eastAsia="zh-CN"/>
        </w:rPr>
        <w:t>）。</w:t>
      </w:r>
      <w:r>
        <w:rPr>
          <w:rFonts w:hint="eastAsia"/>
          <w:lang w:val="en-GB" w:eastAsia="zh-CN"/>
        </w:rPr>
        <w:t>有效全向辐射功率电平采用：</w:t>
      </w:r>
      <w:r w:rsidRPr="002D4836">
        <w:rPr>
          <w:i/>
          <w:iCs/>
          <w:lang w:val="en-GB" w:eastAsia="zh-CN"/>
        </w:rPr>
        <w:t>P</w:t>
      </w:r>
      <w:r w:rsidRPr="002D4836">
        <w:rPr>
          <w:i/>
          <w:iCs/>
          <w:vertAlign w:val="subscript"/>
          <w:lang w:val="en-GB" w:eastAsia="zh-CN"/>
        </w:rPr>
        <w:t>EIRP</w:t>
      </w:r>
      <w:r w:rsidRPr="002D4836">
        <w:rPr>
          <w:lang w:val="en-GB" w:eastAsia="zh-CN"/>
        </w:rPr>
        <w:t xml:space="preserve"> = </w:t>
      </w:r>
      <w:r w:rsidRPr="002D4836">
        <w:rPr>
          <w:i/>
          <w:iCs/>
          <w:lang w:val="en-GB" w:eastAsia="zh-CN"/>
        </w:rPr>
        <w:t>P</w:t>
      </w:r>
      <w:r w:rsidRPr="002D4836">
        <w:rPr>
          <w:i/>
          <w:iCs/>
          <w:vertAlign w:val="subscript"/>
          <w:lang w:val="en-GB" w:eastAsia="zh-CN"/>
        </w:rPr>
        <w:t>E</w:t>
      </w:r>
      <w:r w:rsidRPr="002D4836">
        <w:rPr>
          <w:lang w:val="en-GB" w:eastAsia="zh-CN"/>
        </w:rPr>
        <w:t xml:space="preserve"> + </w:t>
      </w:r>
      <w:r w:rsidRPr="002D4836">
        <w:rPr>
          <w:i/>
          <w:iCs/>
          <w:lang w:val="en-GB" w:eastAsia="zh-CN"/>
        </w:rPr>
        <w:t>G</w:t>
      </w:r>
      <w:r w:rsidRPr="002D4836">
        <w:rPr>
          <w:i/>
          <w:iCs/>
          <w:vertAlign w:val="subscript"/>
          <w:lang w:val="en-GB" w:eastAsia="zh-CN"/>
        </w:rPr>
        <w:t>ant</w:t>
      </w:r>
      <w:r>
        <w:rPr>
          <w:rFonts w:hint="eastAsia"/>
          <w:lang w:val="en-GB" w:eastAsia="zh-CN"/>
        </w:rPr>
        <w:t>计算，其中，</w:t>
      </w:r>
      <w:r w:rsidRPr="002D4836">
        <w:rPr>
          <w:i/>
          <w:iCs/>
          <w:lang w:val="en-GB" w:eastAsia="zh-CN"/>
        </w:rPr>
        <w:t>P</w:t>
      </w:r>
      <w:r w:rsidRPr="002D4836">
        <w:rPr>
          <w:i/>
          <w:iCs/>
          <w:vertAlign w:val="subscript"/>
          <w:lang w:val="en-GB" w:eastAsia="zh-CN"/>
        </w:rPr>
        <w:t>E</w:t>
      </w:r>
      <w:r w:rsidRPr="002D4836">
        <w:rPr>
          <w:lang w:val="en-GB" w:eastAsia="zh-CN"/>
        </w:rPr>
        <w:t> </w:t>
      </w:r>
      <w:r>
        <w:rPr>
          <w:rFonts w:hint="eastAsia"/>
          <w:lang w:val="en-GB" w:eastAsia="zh-CN"/>
        </w:rPr>
        <w:t>表示在天线接头处的</w:t>
      </w:r>
      <w:r w:rsidRPr="002D4836">
        <w:rPr>
          <w:lang w:val="en-GB" w:eastAsia="zh-CN"/>
        </w:rPr>
        <w:t>BS</w:t>
      </w:r>
      <w:r>
        <w:rPr>
          <w:rFonts w:hint="eastAsia"/>
          <w:lang w:val="en-GB" w:eastAsia="zh-CN"/>
        </w:rPr>
        <w:t>无用发射电平，</w:t>
      </w:r>
      <w:r w:rsidRPr="002D4836">
        <w:rPr>
          <w:i/>
          <w:iCs/>
          <w:lang w:val="en-GB" w:eastAsia="zh-CN"/>
        </w:rPr>
        <w:t>G</w:t>
      </w:r>
      <w:r w:rsidRPr="002D4836">
        <w:rPr>
          <w:i/>
          <w:iCs/>
          <w:vertAlign w:val="subscript"/>
          <w:lang w:val="en-GB" w:eastAsia="zh-CN"/>
        </w:rPr>
        <w:t>ant</w:t>
      </w:r>
      <w:r>
        <w:rPr>
          <w:rFonts w:hint="eastAsia"/>
          <w:lang w:val="en-GB" w:eastAsia="zh-CN"/>
        </w:rPr>
        <w:t>等于</w:t>
      </w:r>
      <w:r w:rsidRPr="002D4836">
        <w:rPr>
          <w:lang w:val="en-GB" w:eastAsia="zh-CN"/>
        </w:rPr>
        <w:t>BS</w:t>
      </w:r>
      <w:r>
        <w:rPr>
          <w:rFonts w:hint="eastAsia"/>
          <w:lang w:val="en-GB" w:eastAsia="zh-CN"/>
        </w:rPr>
        <w:t>天线增益减去馈入损耗。以上规定的要求提供了验证是否符合地区性要求所需要的基站特性。</w:t>
      </w:r>
    </w:p>
    <w:p w:rsidR="00673F76" w:rsidRDefault="00673F76" w:rsidP="00673F76">
      <w:pPr>
        <w:ind w:firstLineChars="200" w:firstLine="480"/>
        <w:rPr>
          <w:rFonts w:cs="v5.0.0"/>
          <w:lang w:val="en-GB" w:eastAsia="zh-CN"/>
        </w:rPr>
      </w:pPr>
      <w:bookmarkStart w:id="314" w:name="lt_pId2276"/>
      <w:r>
        <w:rPr>
          <w:rFonts w:cs="v5.0.0" w:hint="eastAsia"/>
          <w:lang w:val="en-GB" w:eastAsia="zh-CN"/>
        </w:rPr>
        <w:t>以下要求可以在某些地区用于工作在</w:t>
      </w:r>
      <w:r w:rsidR="006B0B0A">
        <w:rPr>
          <w:rFonts w:cs="v5.0.0" w:hint="eastAsia"/>
          <w:lang w:val="en-GB" w:eastAsia="zh-CN"/>
        </w:rPr>
        <w:t>频段</w:t>
      </w:r>
      <w:r>
        <w:rPr>
          <w:rFonts w:cs="v5.0.0"/>
          <w:lang w:val="en-GB" w:eastAsia="zh-CN"/>
        </w:rPr>
        <w:t>41</w:t>
      </w:r>
      <w:r>
        <w:rPr>
          <w:rFonts w:cs="v5.0.0" w:hint="eastAsia"/>
          <w:lang w:val="en-GB" w:eastAsia="zh-CN"/>
        </w:rPr>
        <w:t>中的</w:t>
      </w:r>
      <w:r w:rsidRPr="009C38D7">
        <w:rPr>
          <w:rFonts w:cs="v5.0.0"/>
          <w:lang w:val="en-GB" w:eastAsia="zh-CN"/>
        </w:rPr>
        <w:t xml:space="preserve">E-UTRA </w:t>
      </w:r>
      <w:bookmarkStart w:id="315" w:name="lt_pId2277"/>
      <w:bookmarkEnd w:id="314"/>
      <w:r w:rsidR="00E370AE">
        <w:rPr>
          <w:rFonts w:cs="v5.0.0"/>
          <w:lang w:val="en-GB" w:eastAsia="zh-CN"/>
        </w:rPr>
        <w:t>BS</w:t>
      </w:r>
      <w:r>
        <w:rPr>
          <w:rFonts w:cs="v5.0.0" w:hint="eastAsia"/>
          <w:lang w:val="en-GB" w:eastAsia="zh-CN"/>
        </w:rPr>
        <w:t>。发射不得超过表</w:t>
      </w:r>
      <w:r w:rsidRPr="009C38D7">
        <w:rPr>
          <w:rFonts w:cs="v5.0.0"/>
          <w:lang w:val="en-GB" w:eastAsia="zh-CN"/>
        </w:rPr>
        <w:t>2.3.3-7</w:t>
      </w:r>
      <w:r>
        <w:rPr>
          <w:rFonts w:cs="v5.0.0" w:hint="eastAsia"/>
          <w:lang w:val="en-GB" w:eastAsia="zh-CN"/>
        </w:rPr>
        <w:t>中所规定的最大电平</w:t>
      </w:r>
      <w:bookmarkEnd w:id="315"/>
      <w:r>
        <w:rPr>
          <w:rFonts w:cs="v5.0.0" w:hint="eastAsia"/>
          <w:lang w:val="en-GB" w:eastAsia="zh-CN"/>
        </w:rPr>
        <w:t>。</w:t>
      </w:r>
    </w:p>
    <w:p w:rsidR="00673F76" w:rsidRPr="00117065" w:rsidRDefault="00673F76" w:rsidP="004A2010">
      <w:pPr>
        <w:pStyle w:val="TableNo1"/>
      </w:pPr>
      <w:bookmarkStart w:id="316" w:name="lt_pId2278"/>
      <w:r>
        <w:rPr>
          <w:rFonts w:hint="eastAsia"/>
        </w:rPr>
        <w:t>表</w:t>
      </w:r>
      <w:r w:rsidRPr="00117065">
        <w:t>2.3.3-7</w:t>
      </w:r>
      <w:bookmarkEnd w:id="316"/>
    </w:p>
    <w:p w:rsidR="00673F76" w:rsidRPr="009C38D7" w:rsidRDefault="006B0B0A" w:rsidP="004A2010">
      <w:pPr>
        <w:pStyle w:val="Tabletitle"/>
        <w:rPr>
          <w:lang w:val="en-GB" w:eastAsia="zh-CN"/>
        </w:rPr>
      </w:pPr>
      <w:bookmarkStart w:id="317" w:name="lt_pId2279"/>
      <w:r>
        <w:rPr>
          <w:rFonts w:hint="eastAsia"/>
          <w:lang w:val="en-GB" w:eastAsia="zh-CN"/>
        </w:rPr>
        <w:t>频段</w:t>
      </w:r>
      <w:r w:rsidR="00673F76">
        <w:rPr>
          <w:lang w:val="en-GB" w:eastAsia="zh-CN"/>
        </w:rPr>
        <w:t>41</w:t>
      </w:r>
      <w:r w:rsidR="00673F76" w:rsidRPr="004A2010">
        <w:rPr>
          <w:rFonts w:hint="eastAsia"/>
          <w:lang w:eastAsia="zh-CN"/>
        </w:rPr>
        <w:t>的附加工作</w:t>
      </w:r>
      <w:r>
        <w:rPr>
          <w:rFonts w:hint="eastAsia"/>
          <w:lang w:eastAsia="zh-CN"/>
        </w:rPr>
        <w:t>频段</w:t>
      </w:r>
      <w:r w:rsidR="00673F76" w:rsidRPr="004A2010">
        <w:rPr>
          <w:rFonts w:hint="eastAsia"/>
          <w:lang w:eastAsia="zh-CN"/>
        </w:rPr>
        <w:t>无用发射限值</w:t>
      </w:r>
      <w:bookmarkEnd w:id="31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673F76" w:rsidRPr="009E0A11" w:rsidTr="00BB3FB7">
        <w:trPr>
          <w:jc w:val="center"/>
        </w:trPr>
        <w:tc>
          <w:tcPr>
            <w:tcW w:w="1276" w:type="dxa"/>
            <w:vAlign w:val="center"/>
          </w:tcPr>
          <w:p w:rsidR="00673F76" w:rsidRPr="003117C7" w:rsidRDefault="00673F76" w:rsidP="00BB3FB7">
            <w:pPr>
              <w:pStyle w:val="Tablehead"/>
              <w:keepNext w:val="0"/>
              <w:rPr>
                <w:sz w:val="20"/>
                <w:lang w:val="en-US"/>
              </w:rPr>
            </w:pPr>
            <w:r w:rsidRPr="003117C7">
              <w:rPr>
                <w:rFonts w:hint="eastAsia"/>
                <w:sz w:val="20"/>
                <w:lang w:val="en-US"/>
              </w:rPr>
              <w:t>信道带宽</w:t>
            </w:r>
          </w:p>
        </w:tc>
        <w:tc>
          <w:tcPr>
            <w:tcW w:w="2278" w:type="dxa"/>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测量滤波器</w:t>
            </w:r>
            <w:r w:rsidRPr="003117C7">
              <w:rPr>
                <w:sz w:val="20"/>
                <w:lang w:val="en-US" w:eastAsia="zh-CN"/>
              </w:rPr>
              <w:t xml:space="preserve">–3 dB </w:t>
            </w:r>
            <w:r w:rsidRPr="003117C7">
              <w:rPr>
                <w:rFonts w:hint="eastAsia"/>
                <w:sz w:val="20"/>
                <w:lang w:val="en-US" w:eastAsia="zh-CN"/>
              </w:rPr>
              <w:t>点的频率偏移，</w:t>
            </w:r>
            <w:r w:rsidRPr="003117C7">
              <w:rPr>
                <w:sz w:val="20"/>
                <w:lang w:val="en-US"/>
              </w:rPr>
              <w:sym w:font="Symbol" w:char="F044"/>
            </w:r>
            <w:r w:rsidRPr="009E0A11">
              <w:rPr>
                <w:i/>
                <w:iCs/>
                <w:sz w:val="20"/>
                <w:lang w:val="en-US" w:eastAsia="zh-CN"/>
              </w:rPr>
              <w:t>f</w:t>
            </w:r>
          </w:p>
        </w:tc>
        <w:tc>
          <w:tcPr>
            <w:tcW w:w="3189" w:type="dxa"/>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测量滤波器中心频率的</w:t>
            </w:r>
            <w:r w:rsidRPr="003117C7">
              <w:rPr>
                <w:sz w:val="20"/>
                <w:lang w:val="en-US" w:eastAsia="zh-CN"/>
              </w:rPr>
              <w:br/>
            </w:r>
            <w:r w:rsidRPr="003117C7">
              <w:rPr>
                <w:rFonts w:hint="eastAsia"/>
                <w:sz w:val="20"/>
                <w:lang w:val="en-US" w:eastAsia="zh-CN"/>
              </w:rPr>
              <w:t>频率偏移，</w:t>
            </w:r>
            <w:r w:rsidRPr="009E0A11">
              <w:rPr>
                <w:i/>
                <w:iCs/>
                <w:sz w:val="20"/>
                <w:lang w:val="en-US" w:eastAsia="zh-CN"/>
              </w:rPr>
              <w:t>f_offset</w:t>
            </w:r>
          </w:p>
        </w:tc>
        <w:tc>
          <w:tcPr>
            <w:tcW w:w="1377" w:type="dxa"/>
            <w:vAlign w:val="center"/>
          </w:tcPr>
          <w:p w:rsidR="00673F76" w:rsidRPr="003117C7" w:rsidRDefault="00673F76" w:rsidP="00BB3FB7">
            <w:pPr>
              <w:pStyle w:val="Tablehead"/>
              <w:keepNext w:val="0"/>
              <w:rPr>
                <w:sz w:val="20"/>
                <w:lang w:val="en-US"/>
              </w:rPr>
            </w:pPr>
            <w:r w:rsidRPr="003117C7">
              <w:rPr>
                <w:rFonts w:hint="eastAsia"/>
                <w:sz w:val="20"/>
                <w:lang w:val="en-US"/>
              </w:rPr>
              <w:t>测试要求</w:t>
            </w:r>
            <w:r w:rsidR="009E0A11">
              <w:rPr>
                <w:sz w:val="20"/>
                <w:lang w:val="en-US"/>
              </w:rPr>
              <w:br/>
            </w:r>
            <w:r w:rsidRPr="003117C7">
              <w:rPr>
                <w:rFonts w:hint="eastAsia"/>
                <w:sz w:val="20"/>
                <w:lang w:val="en-US"/>
              </w:rPr>
              <w:t>（注</w:t>
            </w:r>
            <w:r w:rsidRPr="003117C7">
              <w:rPr>
                <w:sz w:val="20"/>
                <w:lang w:val="en-US"/>
              </w:rPr>
              <w:t>1</w:t>
            </w:r>
            <w:r w:rsidRPr="003117C7">
              <w:rPr>
                <w:rFonts w:hint="eastAsia"/>
                <w:sz w:val="20"/>
                <w:lang w:val="en-US"/>
              </w:rPr>
              <w:t>）</w:t>
            </w:r>
          </w:p>
        </w:tc>
        <w:tc>
          <w:tcPr>
            <w:tcW w:w="1519"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r w:rsidRPr="003117C7">
              <w:rPr>
                <w:sz w:val="20"/>
                <w:lang w:val="en-US"/>
              </w:rPr>
              <w:br/>
            </w:r>
            <w:r w:rsidRPr="003117C7">
              <w:rPr>
                <w:rFonts w:hint="eastAsia"/>
                <w:sz w:val="20"/>
                <w:lang w:val="en-US"/>
              </w:rPr>
              <w:t>（注</w:t>
            </w:r>
            <w:r w:rsidRPr="003117C7">
              <w:rPr>
                <w:sz w:val="20"/>
                <w:lang w:val="en-US"/>
              </w:rPr>
              <w:t>2</w:t>
            </w:r>
            <w:r w:rsidRPr="003117C7">
              <w:rPr>
                <w:rFonts w:hint="eastAsia"/>
                <w:sz w:val="20"/>
                <w:lang w:val="en-US"/>
              </w:rPr>
              <w:t>）</w:t>
            </w:r>
          </w:p>
        </w:tc>
      </w:tr>
      <w:tr w:rsidR="00673F76" w:rsidRPr="009E0A11" w:rsidTr="00BB3FB7">
        <w:trPr>
          <w:jc w:val="center"/>
        </w:trPr>
        <w:tc>
          <w:tcPr>
            <w:tcW w:w="1276" w:type="dxa"/>
            <w:vAlign w:val="center"/>
          </w:tcPr>
          <w:p w:rsidR="00673F76" w:rsidRPr="009E0A11" w:rsidRDefault="00673F76" w:rsidP="009E0A11">
            <w:pPr>
              <w:pStyle w:val="Tabletext"/>
              <w:jc w:val="center"/>
              <w:rPr>
                <w:sz w:val="20"/>
                <w:lang w:val="en-US"/>
              </w:rPr>
            </w:pPr>
            <w:r w:rsidRPr="003117C7">
              <w:rPr>
                <w:sz w:val="20"/>
                <w:lang w:val="en-US"/>
              </w:rPr>
              <w:t xml:space="preserve">10 </w:t>
            </w:r>
            <w:r w:rsidRPr="009E0A11">
              <w:rPr>
                <w:sz w:val="20"/>
                <w:lang w:val="en-US"/>
              </w:rPr>
              <w:t>MHz</w:t>
            </w:r>
          </w:p>
        </w:tc>
        <w:tc>
          <w:tcPr>
            <w:tcW w:w="2278" w:type="dxa"/>
            <w:vAlign w:val="center"/>
          </w:tcPr>
          <w:p w:rsidR="00673F76" w:rsidRPr="009E0A11" w:rsidRDefault="00673F76" w:rsidP="009E0A11">
            <w:pPr>
              <w:pStyle w:val="Tabletext"/>
              <w:tabs>
                <w:tab w:val="clear" w:pos="567"/>
                <w:tab w:val="left" w:pos="223"/>
              </w:tabs>
              <w:jc w:val="center"/>
              <w:rPr>
                <w:sz w:val="20"/>
                <w:lang w:val="en-US"/>
              </w:rPr>
            </w:pPr>
            <w:r w:rsidRPr="009E0A11">
              <w:rPr>
                <w:sz w:val="20"/>
                <w:lang w:val="en-US"/>
              </w:rPr>
              <w:t xml:space="preserve">10 MHz </w:t>
            </w:r>
            <w:r w:rsidRPr="003117C7">
              <w:rPr>
                <w:sz w:val="20"/>
              </w:rPr>
              <w:sym w:font="Symbol" w:char="F0A3"/>
            </w:r>
            <w:r w:rsidRPr="003117C7">
              <w:rPr>
                <w:sz w:val="20"/>
              </w:rPr>
              <w:sym w:font="Symbol" w:char="F044"/>
            </w:r>
            <w:r w:rsidRPr="009E0A11">
              <w:rPr>
                <w:i/>
                <w:iCs/>
                <w:sz w:val="20"/>
                <w:lang w:val="en-US"/>
              </w:rPr>
              <w:t>f</w:t>
            </w:r>
            <w:r w:rsidRPr="009E0A11">
              <w:rPr>
                <w:sz w:val="20"/>
                <w:lang w:val="en-US"/>
              </w:rPr>
              <w:t>&lt;</w:t>
            </w:r>
            <w:r w:rsidRPr="009E0A11" w:rsidDel="00DD5218">
              <w:rPr>
                <w:sz w:val="20"/>
                <w:lang w:val="en-US"/>
              </w:rPr>
              <w:t>20</w:t>
            </w:r>
            <w:r w:rsidRPr="009E0A11">
              <w:rPr>
                <w:sz w:val="20"/>
                <w:lang w:val="en-US"/>
              </w:rPr>
              <w:t> MHz</w:t>
            </w:r>
          </w:p>
        </w:tc>
        <w:tc>
          <w:tcPr>
            <w:tcW w:w="3189" w:type="dxa"/>
            <w:vAlign w:val="center"/>
          </w:tcPr>
          <w:p w:rsidR="00673F76" w:rsidRPr="009E0A11" w:rsidRDefault="00673F76" w:rsidP="009E0A11">
            <w:pPr>
              <w:pStyle w:val="Tabletext"/>
              <w:jc w:val="center"/>
              <w:rPr>
                <w:sz w:val="20"/>
                <w:lang w:val="en-US"/>
              </w:rPr>
            </w:pPr>
            <w:r w:rsidRPr="009E0A11">
              <w:rPr>
                <w:sz w:val="20"/>
                <w:lang w:val="en-US"/>
              </w:rPr>
              <w:t xml:space="preserve">10.5 MHz </w:t>
            </w:r>
            <w:r w:rsidRPr="003117C7">
              <w:rPr>
                <w:sz w:val="20"/>
              </w:rPr>
              <w:sym w:font="Symbol" w:char="F0A3"/>
            </w:r>
            <w:r w:rsidRPr="009E0A11">
              <w:rPr>
                <w:i/>
                <w:iCs/>
                <w:sz w:val="20"/>
                <w:lang w:val="en-US"/>
              </w:rPr>
              <w:t>f_offset</w:t>
            </w:r>
            <w:r w:rsidRPr="009E0A11">
              <w:rPr>
                <w:sz w:val="20"/>
                <w:lang w:val="en-US"/>
              </w:rPr>
              <w:t>&lt; 1</w:t>
            </w:r>
            <w:r w:rsidRPr="009E0A11" w:rsidDel="00DD5218">
              <w:rPr>
                <w:sz w:val="20"/>
                <w:lang w:val="en-US"/>
              </w:rPr>
              <w:t>9</w:t>
            </w:r>
            <w:r w:rsidRPr="009E0A11">
              <w:rPr>
                <w:sz w:val="20"/>
                <w:lang w:val="en-US"/>
              </w:rPr>
              <w:t>.5 MHz</w:t>
            </w:r>
          </w:p>
        </w:tc>
        <w:tc>
          <w:tcPr>
            <w:tcW w:w="1377" w:type="dxa"/>
            <w:vAlign w:val="center"/>
          </w:tcPr>
          <w:p w:rsidR="00673F76" w:rsidRPr="009E0A11" w:rsidRDefault="00673F76" w:rsidP="009E0A11">
            <w:pPr>
              <w:pStyle w:val="Tabletext"/>
              <w:jc w:val="center"/>
              <w:rPr>
                <w:sz w:val="20"/>
                <w:lang w:val="en-US"/>
              </w:rPr>
            </w:pPr>
            <w:r w:rsidRPr="009E0A11">
              <w:rPr>
                <w:sz w:val="20"/>
                <w:lang w:val="en-US"/>
              </w:rPr>
              <w:t>–22 dBm</w:t>
            </w:r>
          </w:p>
        </w:tc>
        <w:tc>
          <w:tcPr>
            <w:tcW w:w="1519" w:type="dxa"/>
            <w:vAlign w:val="center"/>
          </w:tcPr>
          <w:p w:rsidR="00673F76" w:rsidRPr="009E0A11" w:rsidRDefault="00673F76" w:rsidP="009E0A11">
            <w:pPr>
              <w:pStyle w:val="Tabletext"/>
              <w:jc w:val="center"/>
              <w:rPr>
                <w:sz w:val="20"/>
                <w:lang w:val="en-US"/>
              </w:rPr>
            </w:pPr>
            <w:r w:rsidRPr="009E0A11">
              <w:rPr>
                <w:sz w:val="20"/>
                <w:lang w:val="en-US"/>
              </w:rPr>
              <w:t>1 MHz</w:t>
            </w:r>
          </w:p>
        </w:tc>
      </w:tr>
      <w:tr w:rsidR="00673F76" w:rsidRPr="003117C7" w:rsidTr="00B80A70">
        <w:trPr>
          <w:jc w:val="center"/>
        </w:trPr>
        <w:tc>
          <w:tcPr>
            <w:tcW w:w="1276" w:type="dxa"/>
            <w:tcBorders>
              <w:bottom w:val="single" w:sz="4" w:space="0" w:color="auto"/>
            </w:tcBorders>
            <w:vAlign w:val="center"/>
          </w:tcPr>
          <w:p w:rsidR="00673F76" w:rsidRPr="009E0A11" w:rsidRDefault="00673F76" w:rsidP="009E0A11">
            <w:pPr>
              <w:pStyle w:val="Tabletext"/>
              <w:jc w:val="center"/>
              <w:rPr>
                <w:sz w:val="20"/>
                <w:lang w:val="en-US"/>
              </w:rPr>
            </w:pPr>
            <w:r w:rsidRPr="009E0A11">
              <w:rPr>
                <w:sz w:val="20"/>
                <w:lang w:val="en-US"/>
              </w:rPr>
              <w:t>20 MHz</w:t>
            </w:r>
          </w:p>
        </w:tc>
        <w:tc>
          <w:tcPr>
            <w:tcW w:w="2278" w:type="dxa"/>
            <w:tcBorders>
              <w:bottom w:val="single" w:sz="4" w:space="0" w:color="auto"/>
            </w:tcBorders>
            <w:vAlign w:val="center"/>
          </w:tcPr>
          <w:p w:rsidR="00673F76" w:rsidRPr="009E0A11" w:rsidRDefault="00673F76" w:rsidP="009E0A11">
            <w:pPr>
              <w:pStyle w:val="Tabletext"/>
              <w:tabs>
                <w:tab w:val="clear" w:pos="567"/>
              </w:tabs>
              <w:jc w:val="center"/>
              <w:rPr>
                <w:sz w:val="20"/>
                <w:lang w:val="en-US"/>
              </w:rPr>
            </w:pPr>
            <w:r w:rsidRPr="009E0A11">
              <w:rPr>
                <w:sz w:val="20"/>
                <w:lang w:val="en-US"/>
              </w:rPr>
              <w:t xml:space="preserve">20 MHz </w:t>
            </w:r>
            <w:r w:rsidRPr="003117C7">
              <w:rPr>
                <w:sz w:val="20"/>
              </w:rPr>
              <w:sym w:font="Symbol" w:char="F0A3"/>
            </w:r>
            <w:r w:rsidRPr="003117C7">
              <w:rPr>
                <w:sz w:val="20"/>
              </w:rPr>
              <w:sym w:font="Symbol" w:char="F044"/>
            </w:r>
            <w:r w:rsidRPr="009E0A11">
              <w:rPr>
                <w:i/>
                <w:iCs/>
                <w:sz w:val="20"/>
                <w:lang w:val="en-US"/>
              </w:rPr>
              <w:t>f</w:t>
            </w:r>
            <w:r w:rsidRPr="009E0A11">
              <w:rPr>
                <w:sz w:val="20"/>
                <w:lang w:val="en-US"/>
              </w:rPr>
              <w:t>&lt; 40 MHz</w:t>
            </w:r>
          </w:p>
        </w:tc>
        <w:tc>
          <w:tcPr>
            <w:tcW w:w="3189" w:type="dxa"/>
            <w:tcBorders>
              <w:bottom w:val="single" w:sz="4" w:space="0" w:color="auto"/>
            </w:tcBorders>
            <w:vAlign w:val="center"/>
          </w:tcPr>
          <w:p w:rsidR="00673F76" w:rsidRPr="003117C7" w:rsidRDefault="00673F76" w:rsidP="009E0A11">
            <w:pPr>
              <w:pStyle w:val="Tabletext"/>
              <w:jc w:val="center"/>
              <w:rPr>
                <w:sz w:val="20"/>
              </w:rPr>
            </w:pPr>
            <w:r w:rsidRPr="009E0A11">
              <w:rPr>
                <w:sz w:val="20"/>
                <w:lang w:val="en-US"/>
              </w:rPr>
              <w:t xml:space="preserve">20.5 MHz </w:t>
            </w:r>
            <w:r w:rsidRPr="003117C7">
              <w:rPr>
                <w:sz w:val="20"/>
              </w:rPr>
              <w:sym w:font="Symbol" w:char="F0A3"/>
            </w:r>
            <w:r w:rsidRPr="009E0A11">
              <w:rPr>
                <w:i/>
                <w:iCs/>
                <w:sz w:val="20"/>
                <w:lang w:val="en-US"/>
              </w:rPr>
              <w:t>f_offset</w:t>
            </w:r>
            <w:r w:rsidRPr="009E0A11">
              <w:rPr>
                <w:sz w:val="20"/>
                <w:lang w:val="en-US"/>
              </w:rPr>
              <w:t>&lt; 3</w:t>
            </w:r>
            <w:r w:rsidRPr="003117C7">
              <w:rPr>
                <w:sz w:val="20"/>
              </w:rPr>
              <w:t>9.5 MHz</w:t>
            </w:r>
          </w:p>
        </w:tc>
        <w:tc>
          <w:tcPr>
            <w:tcW w:w="1377" w:type="dxa"/>
            <w:tcBorders>
              <w:bottom w:val="single" w:sz="4" w:space="0" w:color="auto"/>
            </w:tcBorders>
            <w:vAlign w:val="center"/>
          </w:tcPr>
          <w:p w:rsidR="00673F76" w:rsidRPr="003117C7" w:rsidRDefault="00673F76" w:rsidP="009E0A11">
            <w:pPr>
              <w:pStyle w:val="Tabletext"/>
              <w:jc w:val="center"/>
              <w:rPr>
                <w:sz w:val="20"/>
              </w:rPr>
            </w:pPr>
            <w:r w:rsidRPr="003117C7">
              <w:rPr>
                <w:sz w:val="20"/>
              </w:rPr>
              <w:t>–22 dBm</w:t>
            </w:r>
          </w:p>
        </w:tc>
        <w:tc>
          <w:tcPr>
            <w:tcW w:w="1519" w:type="dxa"/>
            <w:tcBorders>
              <w:bottom w:val="single" w:sz="4" w:space="0" w:color="auto"/>
            </w:tcBorders>
            <w:vAlign w:val="center"/>
          </w:tcPr>
          <w:p w:rsidR="00673F76" w:rsidRPr="003117C7" w:rsidRDefault="00673F76" w:rsidP="009E0A11">
            <w:pPr>
              <w:pStyle w:val="Tabletext"/>
              <w:jc w:val="center"/>
              <w:rPr>
                <w:sz w:val="20"/>
              </w:rPr>
            </w:pPr>
            <w:r w:rsidRPr="003117C7">
              <w:rPr>
                <w:sz w:val="20"/>
              </w:rPr>
              <w:t>1 MHz</w:t>
            </w:r>
          </w:p>
        </w:tc>
      </w:tr>
      <w:tr w:rsidR="00673F76" w:rsidRPr="003117C7" w:rsidTr="00B80A70">
        <w:trPr>
          <w:jc w:val="center"/>
        </w:trPr>
        <w:tc>
          <w:tcPr>
            <w:tcW w:w="9639" w:type="dxa"/>
            <w:gridSpan w:val="5"/>
            <w:tcBorders>
              <w:left w:val="nil"/>
              <w:bottom w:val="nil"/>
              <w:right w:val="nil"/>
            </w:tcBorders>
            <w:vAlign w:val="center"/>
          </w:tcPr>
          <w:p w:rsidR="00673F76" w:rsidRPr="00355698" w:rsidRDefault="00673F76" w:rsidP="008E1D8B">
            <w:pPr>
              <w:pStyle w:val="Tabletext"/>
              <w:rPr>
                <w:rFonts w:eastAsia="Times New Roman"/>
                <w:lang w:eastAsia="zh-CN"/>
              </w:rPr>
            </w:pPr>
            <w:bookmarkStart w:id="318" w:name="lt_pId2297"/>
            <w:r w:rsidRPr="009C38D7">
              <w:rPr>
                <w:rFonts w:ascii="SimSun" w:hAnsi="SimSun" w:cs="SimSun" w:hint="eastAsia"/>
                <w:lang w:val="en-US" w:eastAsia="zh-CN"/>
              </w:rPr>
              <w:t>注</w:t>
            </w:r>
            <w:r w:rsidRPr="00355698">
              <w:rPr>
                <w:rFonts w:eastAsia="Times New Roman"/>
                <w:lang w:eastAsia="zh-CN"/>
              </w:rPr>
              <w:t xml:space="preserve">1 – </w:t>
            </w:r>
            <w:r w:rsidRPr="009C38D7">
              <w:rPr>
                <w:rFonts w:ascii="SimSun" w:hAnsi="SimSun" w:cs="SimSun" w:hint="eastAsia"/>
                <w:lang w:val="en-US" w:eastAsia="zh-CN"/>
              </w:rPr>
              <w:t>此要求适用于分配在</w:t>
            </w:r>
            <w:r w:rsidRPr="00355698">
              <w:rPr>
                <w:rFonts w:eastAsia="Times New Roman"/>
                <w:lang w:eastAsia="zh-CN"/>
              </w:rPr>
              <w:t>2 545-2 575 MHz</w:t>
            </w:r>
            <w:r w:rsidR="00E370AE">
              <w:rPr>
                <w:rFonts w:hint="eastAsia"/>
                <w:lang w:eastAsia="zh-CN"/>
              </w:rPr>
              <w:t>或</w:t>
            </w:r>
            <w:r w:rsidR="008E1D8B" w:rsidRPr="00E370AE">
              <w:rPr>
                <w:rFonts w:eastAsia="Times New Roman"/>
                <w:lang w:eastAsia="zh-CN"/>
              </w:rPr>
              <w:t>2 595-2 645 MHz</w:t>
            </w:r>
            <w:r w:rsidRPr="009C38D7">
              <w:rPr>
                <w:rFonts w:ascii="SimSun" w:hAnsi="SimSun" w:cs="SimSun" w:hint="eastAsia"/>
                <w:lang w:val="en-US" w:eastAsia="zh-CN"/>
              </w:rPr>
              <w:t>内的</w:t>
            </w:r>
            <w:r w:rsidRPr="00355698">
              <w:rPr>
                <w:rFonts w:eastAsia="Times New Roman"/>
                <w:lang w:eastAsia="zh-CN"/>
              </w:rPr>
              <w:t>E-UTRA</w:t>
            </w:r>
            <w:r w:rsidRPr="009C38D7">
              <w:rPr>
                <w:rFonts w:ascii="SimSun" w:hAnsi="SimSun" w:cs="SimSun" w:hint="eastAsia"/>
                <w:lang w:val="en-US" w:eastAsia="zh-CN"/>
              </w:rPr>
              <w:t>载波</w:t>
            </w:r>
            <w:bookmarkEnd w:id="318"/>
            <w:r w:rsidRPr="009C38D7">
              <w:rPr>
                <w:rFonts w:ascii="SimSun" w:hAnsi="SimSun" w:cs="SimSun" w:hint="eastAsia"/>
                <w:lang w:val="en-US" w:eastAsia="zh-CN"/>
              </w:rPr>
              <w:t>。</w:t>
            </w:r>
          </w:p>
          <w:p w:rsidR="00673F76" w:rsidRPr="003117C7" w:rsidRDefault="00673F76" w:rsidP="00BB3FB7">
            <w:pPr>
              <w:pStyle w:val="Tabletext"/>
              <w:rPr>
                <w:highlight w:val="cyan"/>
                <w:lang w:eastAsia="zh-CN"/>
              </w:rPr>
            </w:pPr>
            <w:bookmarkStart w:id="319" w:name="lt_pId2298"/>
            <w:r w:rsidRPr="009C38D7">
              <w:rPr>
                <w:rFonts w:ascii="SimSun" w:hAnsi="SimSun" w:cs="SimSun" w:hint="eastAsia"/>
                <w:lang w:val="en-US" w:eastAsia="zh-CN"/>
              </w:rPr>
              <w:t>注</w:t>
            </w:r>
            <w:r w:rsidRPr="00355698">
              <w:rPr>
                <w:rFonts w:eastAsia="Times New Roman"/>
                <w:lang w:eastAsia="zh-CN"/>
              </w:rPr>
              <w:t xml:space="preserve">2 – </w:t>
            </w:r>
            <w:r w:rsidRPr="009C38D7">
              <w:rPr>
                <w:rFonts w:ascii="SimSun" w:hAnsi="SimSun" w:cs="SimSun" w:hint="eastAsia"/>
                <w:lang w:val="en-US" w:eastAsia="zh-CN"/>
              </w:rPr>
              <w:t>此</w:t>
            </w:r>
            <w:r>
              <w:rPr>
                <w:rFonts w:ascii="SimSun" w:hAnsi="SimSun" w:cs="SimSun" w:hint="eastAsia"/>
                <w:lang w:val="en-US" w:eastAsia="zh-CN"/>
              </w:rPr>
              <w:t>频率范围</w:t>
            </w:r>
            <w:r w:rsidRPr="009C38D7">
              <w:rPr>
                <w:rFonts w:ascii="SimSun" w:hAnsi="SimSun" w:cs="SimSun" w:hint="eastAsia"/>
                <w:lang w:val="en-US" w:eastAsia="zh-CN"/>
              </w:rPr>
              <w:t>保证了</w:t>
            </w:r>
            <w:r w:rsidRPr="00355698">
              <w:rPr>
                <w:rFonts w:eastAsia="Times New Roman"/>
                <w:lang w:eastAsia="zh-CN"/>
              </w:rPr>
              <w:t xml:space="preserve">f_offset </w:t>
            </w:r>
            <w:r w:rsidRPr="009C38D7">
              <w:rPr>
                <w:rFonts w:ascii="SimSun" w:hAnsi="SimSun" w:cs="SimSun" w:hint="eastAsia"/>
                <w:lang w:val="en-US" w:eastAsia="zh-CN"/>
              </w:rPr>
              <w:t>的数值范围连续</w:t>
            </w:r>
            <w:bookmarkEnd w:id="319"/>
            <w:r w:rsidRPr="009C38D7">
              <w:rPr>
                <w:rFonts w:ascii="SimSun" w:hAnsi="SimSun" w:cs="SimSun" w:hint="eastAsia"/>
                <w:lang w:val="en-US" w:eastAsia="zh-CN"/>
              </w:rPr>
              <w:t>。</w:t>
            </w:r>
          </w:p>
        </w:tc>
      </w:tr>
    </w:tbl>
    <w:p w:rsidR="00205899" w:rsidRDefault="00205899" w:rsidP="00E370AE">
      <w:pPr>
        <w:ind w:firstLineChars="200" w:firstLine="480"/>
        <w:rPr>
          <w:lang w:eastAsia="zh-CN"/>
        </w:rPr>
      </w:pPr>
    </w:p>
    <w:p w:rsidR="008E1D8B" w:rsidRPr="00945922" w:rsidRDefault="00FB3C19" w:rsidP="00E370AE">
      <w:pPr>
        <w:ind w:firstLineChars="200" w:firstLine="480"/>
        <w:rPr>
          <w:lang w:eastAsia="zh-CN"/>
        </w:rPr>
      </w:pPr>
      <w:r w:rsidRPr="008E1D8B">
        <w:rPr>
          <w:rFonts w:hint="eastAsia"/>
          <w:lang w:eastAsia="zh-CN"/>
        </w:rPr>
        <w:lastRenderedPageBreak/>
        <w:t>在某些地区</w:t>
      </w:r>
      <w:r w:rsidRPr="00945922">
        <w:rPr>
          <w:rFonts w:hint="eastAsia"/>
          <w:lang w:eastAsia="zh-CN"/>
        </w:rPr>
        <w:t>，</w:t>
      </w:r>
      <w:r w:rsidRPr="008E1D8B">
        <w:rPr>
          <w:rFonts w:hint="eastAsia"/>
          <w:lang w:eastAsia="zh-CN"/>
        </w:rPr>
        <w:t>以下要求可</w:t>
      </w:r>
      <w:r>
        <w:rPr>
          <w:rFonts w:hint="eastAsia"/>
          <w:lang w:eastAsia="zh-CN"/>
        </w:rPr>
        <w:t>适</w:t>
      </w:r>
      <w:r w:rsidRPr="008E1D8B">
        <w:rPr>
          <w:rFonts w:hint="eastAsia"/>
          <w:lang w:eastAsia="zh-CN"/>
        </w:rPr>
        <w:t>用于工作在</w:t>
      </w:r>
      <w:r w:rsidRPr="00945922">
        <w:rPr>
          <w:lang w:eastAsia="zh-CN"/>
        </w:rPr>
        <w:t>1 452-1 492 MHz</w:t>
      </w:r>
      <w:r>
        <w:rPr>
          <w:rFonts w:hint="eastAsia"/>
          <w:lang w:val="en-US" w:eastAsia="zh-CN"/>
        </w:rPr>
        <w:t>的</w:t>
      </w:r>
      <w:r>
        <w:rPr>
          <w:rFonts w:hint="eastAsia"/>
          <w:lang w:eastAsia="zh-CN"/>
        </w:rPr>
        <w:t>频段</w:t>
      </w:r>
      <w:r>
        <w:rPr>
          <w:rFonts w:hint="eastAsia"/>
          <w:lang w:eastAsia="zh-CN"/>
        </w:rPr>
        <w:t>32</w:t>
      </w:r>
      <w:r w:rsidRPr="008E1D8B">
        <w:rPr>
          <w:rFonts w:hint="eastAsia"/>
          <w:lang w:eastAsia="zh-CN"/>
        </w:rPr>
        <w:t>的</w:t>
      </w:r>
      <w:r w:rsidRPr="008E1D8B">
        <w:rPr>
          <w:lang w:eastAsia="zh-CN"/>
        </w:rPr>
        <w:t>E-UTRA BS</w:t>
      </w:r>
      <w:r w:rsidRPr="008E1D8B">
        <w:rPr>
          <w:rFonts w:hint="eastAsia"/>
          <w:lang w:eastAsia="zh-CN"/>
        </w:rPr>
        <w:t>。根据表</w:t>
      </w:r>
      <w:r w:rsidRPr="00945922">
        <w:rPr>
          <w:lang w:eastAsia="zh-CN"/>
        </w:rPr>
        <w:t>2.3.3-8</w:t>
      </w:r>
      <w:r w:rsidRPr="008E1D8B">
        <w:rPr>
          <w:rFonts w:hint="eastAsia"/>
          <w:lang w:eastAsia="zh-CN"/>
        </w:rPr>
        <w:t>在</w:t>
      </w:r>
      <w:r>
        <w:rPr>
          <w:rFonts w:hint="eastAsia"/>
          <w:lang w:eastAsia="zh-CN"/>
        </w:rPr>
        <w:t>配有</w:t>
      </w:r>
      <w:r w:rsidRPr="008E1D8B">
        <w:rPr>
          <w:rFonts w:hint="eastAsia"/>
          <w:lang w:eastAsia="zh-CN"/>
        </w:rPr>
        <w:t>滤波器带宽</w:t>
      </w:r>
      <w:r>
        <w:rPr>
          <w:rFonts w:hint="eastAsia"/>
          <w:lang w:eastAsia="zh-CN"/>
        </w:rPr>
        <w:t>的</w:t>
      </w:r>
      <w:r w:rsidRPr="008E1D8B">
        <w:rPr>
          <w:rFonts w:hint="eastAsia"/>
          <w:lang w:eastAsia="zh-CN"/>
        </w:rPr>
        <w:t>中心频率</w:t>
      </w:r>
      <w:r w:rsidR="001D1195" w:rsidRPr="00945922">
        <w:rPr>
          <w:lang w:eastAsia="zh-CN"/>
        </w:rPr>
        <w:t>f_offset</w:t>
      </w:r>
      <w:r w:rsidRPr="008E1D8B">
        <w:rPr>
          <w:rFonts w:hint="eastAsia"/>
          <w:lang w:eastAsia="zh-CN"/>
        </w:rPr>
        <w:t>测</w:t>
      </w:r>
      <w:r w:rsidR="001D1195">
        <w:rPr>
          <w:rFonts w:hint="eastAsia"/>
          <w:lang w:eastAsia="zh-CN"/>
        </w:rPr>
        <w:t>得</w:t>
      </w:r>
      <w:r w:rsidRPr="008E1D8B">
        <w:rPr>
          <w:rFonts w:hint="eastAsia"/>
          <w:lang w:eastAsia="zh-CN"/>
        </w:rPr>
        <w:t>的</w:t>
      </w:r>
      <w:r w:rsidR="001D1195">
        <w:rPr>
          <w:rFonts w:hint="eastAsia"/>
          <w:lang w:eastAsia="zh-CN"/>
        </w:rPr>
        <w:t>工作频段无用</w:t>
      </w:r>
      <w:r w:rsidRPr="008E1D8B">
        <w:rPr>
          <w:rFonts w:hint="eastAsia"/>
          <w:lang w:eastAsia="zh-CN"/>
        </w:rPr>
        <w:t>发射电平</w:t>
      </w:r>
      <w:r w:rsidR="001D1195">
        <w:rPr>
          <w:rFonts w:hint="eastAsia"/>
          <w:lang w:eastAsia="zh-CN"/>
        </w:rPr>
        <w:t>，</w:t>
      </w:r>
      <w:r w:rsidRPr="008E1D8B">
        <w:rPr>
          <w:rFonts w:hint="eastAsia"/>
          <w:lang w:eastAsia="zh-CN"/>
        </w:rPr>
        <w:t>不得超过制造商</w:t>
      </w:r>
      <w:r w:rsidR="000141C1">
        <w:rPr>
          <w:rFonts w:hint="eastAsia"/>
          <w:lang w:eastAsia="zh-CN"/>
        </w:rPr>
        <w:t>公布</w:t>
      </w:r>
      <w:r w:rsidRPr="008E1D8B">
        <w:rPr>
          <w:rFonts w:hint="eastAsia"/>
          <w:lang w:eastAsia="zh-CN"/>
        </w:rPr>
        <w:t>的最大发射电平</w:t>
      </w:r>
      <w:r w:rsidR="001D1195" w:rsidRPr="00945922">
        <w:rPr>
          <w:lang w:eastAsia="zh-CN"/>
        </w:rPr>
        <w:t>P</w:t>
      </w:r>
      <w:r w:rsidR="001D1195" w:rsidRPr="00945922">
        <w:rPr>
          <w:vertAlign w:val="subscript"/>
          <w:lang w:eastAsia="zh-CN"/>
        </w:rPr>
        <w:t>EM,B32,a</w:t>
      </w:r>
      <w:r w:rsidR="001D1195">
        <w:rPr>
          <w:rFonts w:hint="eastAsia"/>
          <w:lang w:eastAsia="zh-CN"/>
        </w:rPr>
        <w:t>、</w:t>
      </w:r>
      <w:r w:rsidR="001D1195" w:rsidRPr="00945922">
        <w:rPr>
          <w:lang w:eastAsia="zh-CN"/>
        </w:rPr>
        <w:t>P</w:t>
      </w:r>
      <w:r w:rsidR="001D1195" w:rsidRPr="00945922">
        <w:rPr>
          <w:vertAlign w:val="subscript"/>
          <w:lang w:eastAsia="zh-CN"/>
        </w:rPr>
        <w:t>EM,B32,b</w:t>
      </w:r>
      <w:r w:rsidR="001D1195">
        <w:rPr>
          <w:rFonts w:hint="eastAsia"/>
          <w:lang w:val="en-US" w:eastAsia="zh-CN"/>
        </w:rPr>
        <w:t>和</w:t>
      </w:r>
      <w:r w:rsidR="001D1195" w:rsidRPr="00945922">
        <w:rPr>
          <w:lang w:eastAsia="zh-CN"/>
        </w:rPr>
        <w:t>P</w:t>
      </w:r>
      <w:r w:rsidR="001D1195" w:rsidRPr="00945922">
        <w:rPr>
          <w:vertAlign w:val="subscript"/>
          <w:lang w:eastAsia="zh-CN"/>
        </w:rPr>
        <w:t>EM,B32,c</w:t>
      </w:r>
      <w:r w:rsidRPr="008E1D8B">
        <w:rPr>
          <w:rFonts w:hint="eastAsia"/>
          <w:lang w:eastAsia="zh-CN"/>
        </w:rPr>
        <w:t>。</w:t>
      </w:r>
    </w:p>
    <w:p w:rsidR="008E1D8B" w:rsidRPr="0012223D" w:rsidRDefault="001D1195" w:rsidP="008E1D8B">
      <w:pPr>
        <w:pStyle w:val="TableNo"/>
        <w:rPr>
          <w:lang w:val="en-US" w:eastAsia="zh-CN"/>
        </w:rPr>
      </w:pPr>
      <w:r>
        <w:rPr>
          <w:rFonts w:hint="eastAsia"/>
          <w:lang w:val="en-US" w:eastAsia="zh-CN"/>
        </w:rPr>
        <w:t>表</w:t>
      </w:r>
      <w:r w:rsidR="008E1D8B" w:rsidRPr="0012223D">
        <w:rPr>
          <w:lang w:val="en-US" w:eastAsia="zh-CN"/>
        </w:rPr>
        <w:t xml:space="preserve"> 2.3.3-</w:t>
      </w:r>
      <w:r w:rsidR="008E1D8B">
        <w:rPr>
          <w:lang w:val="en-US" w:eastAsia="zh-CN"/>
        </w:rPr>
        <w:t>8</w:t>
      </w:r>
    </w:p>
    <w:p w:rsidR="008E1D8B" w:rsidRPr="007A0B15" w:rsidRDefault="00A73496" w:rsidP="00E370AE">
      <w:pPr>
        <w:pStyle w:val="Tabletitle"/>
        <w:rPr>
          <w:lang w:val="en-US" w:eastAsia="zh-CN"/>
        </w:rPr>
      </w:pPr>
      <w:r w:rsidRPr="00E370AE">
        <w:rPr>
          <w:rFonts w:hint="eastAsia"/>
          <w:lang w:eastAsia="zh-CN"/>
        </w:rPr>
        <w:t>工作</w:t>
      </w:r>
      <w:r>
        <w:rPr>
          <w:rFonts w:hint="eastAsia"/>
          <w:lang w:eastAsia="zh-CN"/>
        </w:rPr>
        <w:t>频段</w:t>
      </w:r>
      <w:r>
        <w:rPr>
          <w:rFonts w:hint="eastAsia"/>
          <w:lang w:eastAsia="zh-CN"/>
        </w:rPr>
        <w:t>32</w:t>
      </w:r>
      <w:r>
        <w:rPr>
          <w:rFonts w:hint="eastAsia"/>
          <w:lang w:eastAsia="zh-CN"/>
        </w:rPr>
        <w:t>在</w:t>
      </w:r>
      <w:r w:rsidR="001D1195" w:rsidRPr="00E370AE">
        <w:rPr>
          <w:lang w:eastAsia="zh-CN"/>
        </w:rPr>
        <w:t>1 452-1 492 MHz</w:t>
      </w:r>
      <w:r w:rsidRPr="00E370AE">
        <w:rPr>
          <w:rFonts w:hint="eastAsia"/>
          <w:lang w:eastAsia="zh-CN"/>
        </w:rPr>
        <w:t>内</w:t>
      </w:r>
      <w:r w:rsidR="001D1195">
        <w:rPr>
          <w:rFonts w:hint="eastAsia"/>
          <w:lang w:eastAsia="zh-CN"/>
        </w:rPr>
        <w:t>的</w:t>
      </w:r>
      <w:r w:rsidR="000141C1">
        <w:rPr>
          <w:rFonts w:hint="eastAsia"/>
          <w:lang w:eastAsia="zh-CN"/>
        </w:rPr>
        <w:t>公布</w:t>
      </w:r>
      <w:r w:rsidR="001D1195">
        <w:rPr>
          <w:rFonts w:hint="eastAsia"/>
          <w:lang w:eastAsia="zh-CN"/>
        </w:rPr>
        <w:t>无用发射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1926"/>
        <w:gridCol w:w="1985"/>
      </w:tblGrid>
      <w:tr w:rsidR="008E1D8B" w:rsidTr="008E1D8B">
        <w:trPr>
          <w:jc w:val="center"/>
        </w:trPr>
        <w:tc>
          <w:tcPr>
            <w:tcW w:w="3285" w:type="dxa"/>
            <w:tcBorders>
              <w:top w:val="single" w:sz="4" w:space="0" w:color="auto"/>
              <w:left w:val="single" w:sz="4" w:space="0" w:color="auto"/>
              <w:bottom w:val="single" w:sz="4" w:space="0" w:color="auto"/>
              <w:right w:val="single" w:sz="4" w:space="0" w:color="auto"/>
            </w:tcBorders>
            <w:hideMark/>
          </w:tcPr>
          <w:p w:rsidR="008E1D8B" w:rsidRPr="007A0B15" w:rsidRDefault="001D1195" w:rsidP="001D1195">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r w:rsidRPr="007A0B15">
              <w:rPr>
                <w:lang w:val="en-US"/>
              </w:rPr>
              <w:t xml:space="preserve"> </w:t>
            </w:r>
          </w:p>
        </w:tc>
        <w:tc>
          <w:tcPr>
            <w:tcW w:w="1926" w:type="dxa"/>
            <w:tcBorders>
              <w:top w:val="single" w:sz="4" w:space="0" w:color="auto"/>
              <w:left w:val="single" w:sz="4" w:space="0" w:color="auto"/>
              <w:bottom w:val="single" w:sz="4" w:space="0" w:color="auto"/>
              <w:right w:val="single" w:sz="4" w:space="0" w:color="auto"/>
            </w:tcBorders>
            <w:hideMark/>
          </w:tcPr>
          <w:p w:rsidR="008E1D8B" w:rsidRDefault="000141C1" w:rsidP="00790267">
            <w:pPr>
              <w:pStyle w:val="Tablehead"/>
              <w:rPr>
                <w:lang w:eastAsia="zh-CN"/>
              </w:rPr>
            </w:pPr>
            <w:r>
              <w:rPr>
                <w:rFonts w:hint="eastAsia"/>
                <w:lang w:eastAsia="zh-CN"/>
              </w:rPr>
              <w:t>公布</w:t>
            </w:r>
            <w:r w:rsidR="001D1195" w:rsidRPr="008E1D8B">
              <w:rPr>
                <w:rFonts w:hint="eastAsia"/>
                <w:lang w:eastAsia="zh-CN"/>
              </w:rPr>
              <w:t>的</w:t>
            </w:r>
            <w:r w:rsidR="001D1195">
              <w:rPr>
                <w:rFonts w:hint="eastAsia"/>
                <w:lang w:eastAsia="zh-CN"/>
              </w:rPr>
              <w:t>发射</w:t>
            </w:r>
            <w:r w:rsidR="00790267">
              <w:rPr>
                <w:rFonts w:hint="eastAsia"/>
                <w:lang w:eastAsia="zh-CN"/>
              </w:rPr>
              <w:t>电平</w:t>
            </w:r>
            <w:r w:rsidR="008E1D8B">
              <w:rPr>
                <w:lang w:eastAsia="zh-CN"/>
              </w:rPr>
              <w:t xml:space="preserve"> (dBm)</w:t>
            </w:r>
          </w:p>
        </w:tc>
        <w:tc>
          <w:tcPr>
            <w:tcW w:w="1985" w:type="dxa"/>
            <w:tcBorders>
              <w:top w:val="single" w:sz="4" w:space="0" w:color="auto"/>
              <w:left w:val="single" w:sz="4" w:space="0" w:color="auto"/>
              <w:bottom w:val="single" w:sz="4" w:space="0" w:color="auto"/>
              <w:right w:val="single" w:sz="4" w:space="0" w:color="auto"/>
            </w:tcBorders>
            <w:hideMark/>
          </w:tcPr>
          <w:p w:rsidR="008E1D8B" w:rsidRDefault="00790267" w:rsidP="00790267">
            <w:pPr>
              <w:pStyle w:val="Tablehead"/>
            </w:pPr>
            <w:r>
              <w:rPr>
                <w:rFonts w:hint="eastAsia"/>
                <w:lang w:eastAsia="zh-CN"/>
              </w:rPr>
              <w:t>测量贷款</w:t>
            </w:r>
          </w:p>
        </w:tc>
      </w:tr>
      <w:tr w:rsidR="008E1D8B" w:rsidTr="008E1D8B">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8E1D8B" w:rsidRDefault="008E1D8B" w:rsidP="008E1D8B">
            <w:pPr>
              <w:pStyle w:val="Tabletext"/>
              <w:jc w:val="center"/>
            </w:pPr>
            <w:r>
              <w:rPr>
                <w:lang w:eastAsia="zh-CN"/>
              </w:rPr>
              <w:t>2.5</w:t>
            </w:r>
            <w:r>
              <w:t xml:space="preserve"> MHz</w:t>
            </w:r>
          </w:p>
        </w:tc>
        <w:tc>
          <w:tcPr>
            <w:tcW w:w="1926" w:type="dxa"/>
            <w:tcBorders>
              <w:top w:val="single" w:sz="4" w:space="0" w:color="auto"/>
              <w:left w:val="single" w:sz="4" w:space="0" w:color="auto"/>
              <w:bottom w:val="single" w:sz="4" w:space="0" w:color="auto"/>
              <w:right w:val="single" w:sz="4" w:space="0" w:color="auto"/>
            </w:tcBorders>
            <w:vAlign w:val="center"/>
            <w:hideMark/>
          </w:tcPr>
          <w:p w:rsidR="008E1D8B" w:rsidRDefault="008E1D8B" w:rsidP="008E1D8B">
            <w:pPr>
              <w:pStyle w:val="Tabletext"/>
              <w:jc w:val="center"/>
            </w:pPr>
            <w:r>
              <w:t>P</w:t>
            </w:r>
            <w:r>
              <w:rPr>
                <w:vertAlign w:val="subscript"/>
              </w:rPr>
              <w:t>EM</w:t>
            </w:r>
            <w:proofErr w:type="gramStart"/>
            <w:r>
              <w:rPr>
                <w:vertAlign w:val="subscript"/>
                <w:lang w:eastAsia="ja-JP"/>
              </w:rPr>
              <w:t>,</w:t>
            </w:r>
            <w:r>
              <w:rPr>
                <w:vertAlign w:val="subscript"/>
              </w:rPr>
              <w:t>B32,a</w:t>
            </w:r>
            <w:proofErr w:type="gramEnd"/>
          </w:p>
        </w:tc>
        <w:tc>
          <w:tcPr>
            <w:tcW w:w="1985" w:type="dxa"/>
            <w:tcBorders>
              <w:top w:val="single" w:sz="4" w:space="0" w:color="auto"/>
              <w:left w:val="single" w:sz="4" w:space="0" w:color="auto"/>
              <w:bottom w:val="single" w:sz="4" w:space="0" w:color="auto"/>
              <w:right w:val="single" w:sz="4" w:space="0" w:color="auto"/>
            </w:tcBorders>
            <w:vAlign w:val="center"/>
            <w:hideMark/>
          </w:tcPr>
          <w:p w:rsidR="008E1D8B" w:rsidRDefault="008E1D8B" w:rsidP="008E1D8B">
            <w:pPr>
              <w:pStyle w:val="Tabletext"/>
              <w:jc w:val="center"/>
            </w:pPr>
            <w:r>
              <w:t>5</w:t>
            </w:r>
            <w:r>
              <w:rPr>
                <w:lang w:eastAsia="zh-CN"/>
              </w:rPr>
              <w:t xml:space="preserve"> M</w:t>
            </w:r>
            <w:r>
              <w:t>Hz</w:t>
            </w:r>
          </w:p>
        </w:tc>
      </w:tr>
      <w:tr w:rsidR="008E1D8B" w:rsidTr="008E1D8B">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8E1D8B" w:rsidRDefault="008E1D8B" w:rsidP="008E1D8B">
            <w:pPr>
              <w:pStyle w:val="Tabletext"/>
              <w:jc w:val="center"/>
            </w:pPr>
            <w:r>
              <w:rPr>
                <w:lang w:eastAsia="zh-CN"/>
              </w:rPr>
              <w:t>7.5</w:t>
            </w:r>
            <w:r>
              <w:t xml:space="preserve"> MHz</w:t>
            </w:r>
          </w:p>
        </w:tc>
        <w:tc>
          <w:tcPr>
            <w:tcW w:w="1926" w:type="dxa"/>
            <w:tcBorders>
              <w:top w:val="single" w:sz="4" w:space="0" w:color="auto"/>
              <w:left w:val="single" w:sz="4" w:space="0" w:color="auto"/>
              <w:bottom w:val="single" w:sz="4" w:space="0" w:color="auto"/>
              <w:right w:val="single" w:sz="4" w:space="0" w:color="auto"/>
            </w:tcBorders>
            <w:vAlign w:val="center"/>
            <w:hideMark/>
          </w:tcPr>
          <w:p w:rsidR="008E1D8B" w:rsidRDefault="008E1D8B" w:rsidP="008E1D8B">
            <w:pPr>
              <w:pStyle w:val="Tabletext"/>
              <w:jc w:val="center"/>
            </w:pPr>
            <w:r>
              <w:t>P</w:t>
            </w:r>
            <w:r>
              <w:rPr>
                <w:vertAlign w:val="subscript"/>
              </w:rPr>
              <w:t>EM</w:t>
            </w:r>
            <w:proofErr w:type="gramStart"/>
            <w:r>
              <w:rPr>
                <w:vertAlign w:val="subscript"/>
                <w:lang w:eastAsia="ja-JP"/>
              </w:rPr>
              <w:t>,</w:t>
            </w:r>
            <w:r>
              <w:rPr>
                <w:vertAlign w:val="subscript"/>
              </w:rPr>
              <w:t>B32,</w:t>
            </w:r>
            <w:r>
              <w:rPr>
                <w:vertAlign w:val="subscript"/>
                <w:lang w:eastAsia="ja-JP"/>
              </w:rPr>
              <w:t>b</w:t>
            </w:r>
            <w:proofErr w:type="gramEnd"/>
          </w:p>
        </w:tc>
        <w:tc>
          <w:tcPr>
            <w:tcW w:w="1985" w:type="dxa"/>
            <w:tcBorders>
              <w:top w:val="single" w:sz="4" w:space="0" w:color="auto"/>
              <w:left w:val="single" w:sz="4" w:space="0" w:color="auto"/>
              <w:bottom w:val="single" w:sz="4" w:space="0" w:color="auto"/>
              <w:right w:val="single" w:sz="4" w:space="0" w:color="auto"/>
            </w:tcBorders>
            <w:vAlign w:val="center"/>
            <w:hideMark/>
          </w:tcPr>
          <w:p w:rsidR="008E1D8B" w:rsidRDefault="008E1D8B" w:rsidP="008E1D8B">
            <w:pPr>
              <w:pStyle w:val="Tabletext"/>
              <w:jc w:val="center"/>
            </w:pPr>
            <w:r>
              <w:t>5</w:t>
            </w:r>
            <w:r>
              <w:rPr>
                <w:lang w:eastAsia="zh-CN"/>
              </w:rPr>
              <w:t xml:space="preserve"> M</w:t>
            </w:r>
            <w:r>
              <w:t>Hz</w:t>
            </w:r>
          </w:p>
        </w:tc>
      </w:tr>
      <w:tr w:rsidR="008E1D8B" w:rsidTr="008E1D8B">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8E1D8B" w:rsidRPr="00B66A86" w:rsidRDefault="008E1D8B" w:rsidP="008E1D8B">
            <w:pPr>
              <w:pStyle w:val="Tabletext"/>
              <w:jc w:val="center"/>
            </w:pPr>
            <w:r w:rsidRPr="00B66A86">
              <w:rPr>
                <w:lang w:eastAsia="zh-CN"/>
              </w:rPr>
              <w:t>12.5</w:t>
            </w:r>
            <w:r w:rsidRPr="00B66A86">
              <w:t xml:space="preserve"> MHz ≤ </w:t>
            </w:r>
            <w:r w:rsidRPr="00B66A86">
              <w:rPr>
                <w:lang w:eastAsia="zh-CN"/>
              </w:rPr>
              <w:t>f_offset</w:t>
            </w:r>
            <w:r w:rsidRPr="00B66A86">
              <w:t xml:space="preserve"> ≤ f_offset</w:t>
            </w:r>
            <w:r w:rsidRPr="00B66A86">
              <w:rPr>
                <w:vertAlign w:val="subscript"/>
              </w:rPr>
              <w:t>max</w:t>
            </w:r>
            <w:proofErr w:type="gramStart"/>
            <w:r w:rsidRPr="00B66A86">
              <w:rPr>
                <w:vertAlign w:val="subscript"/>
              </w:rPr>
              <w:t>,B32</w:t>
            </w:r>
            <w:proofErr w:type="gramEnd"/>
          </w:p>
        </w:tc>
        <w:tc>
          <w:tcPr>
            <w:tcW w:w="1926" w:type="dxa"/>
            <w:tcBorders>
              <w:top w:val="single" w:sz="4" w:space="0" w:color="auto"/>
              <w:left w:val="single" w:sz="4" w:space="0" w:color="auto"/>
              <w:bottom w:val="single" w:sz="4" w:space="0" w:color="auto"/>
              <w:right w:val="single" w:sz="4" w:space="0" w:color="auto"/>
            </w:tcBorders>
            <w:vAlign w:val="center"/>
            <w:hideMark/>
          </w:tcPr>
          <w:p w:rsidR="008E1D8B" w:rsidRDefault="008E1D8B" w:rsidP="008E1D8B">
            <w:pPr>
              <w:pStyle w:val="Tabletext"/>
              <w:jc w:val="center"/>
            </w:pPr>
            <w:r>
              <w:t>P</w:t>
            </w:r>
            <w:r>
              <w:rPr>
                <w:vertAlign w:val="subscript"/>
              </w:rPr>
              <w:t>EM</w:t>
            </w:r>
            <w:proofErr w:type="gramStart"/>
            <w:r>
              <w:rPr>
                <w:vertAlign w:val="subscript"/>
                <w:lang w:eastAsia="ja-JP"/>
              </w:rPr>
              <w:t>,</w:t>
            </w:r>
            <w:r>
              <w:rPr>
                <w:vertAlign w:val="subscript"/>
              </w:rPr>
              <w:t>B32,c</w:t>
            </w:r>
            <w:proofErr w:type="gramEnd"/>
          </w:p>
        </w:tc>
        <w:tc>
          <w:tcPr>
            <w:tcW w:w="1985" w:type="dxa"/>
            <w:tcBorders>
              <w:top w:val="single" w:sz="4" w:space="0" w:color="auto"/>
              <w:left w:val="single" w:sz="4" w:space="0" w:color="auto"/>
              <w:bottom w:val="single" w:sz="4" w:space="0" w:color="auto"/>
              <w:right w:val="single" w:sz="4" w:space="0" w:color="auto"/>
            </w:tcBorders>
            <w:vAlign w:val="center"/>
            <w:hideMark/>
          </w:tcPr>
          <w:p w:rsidR="008E1D8B" w:rsidRDefault="008E1D8B" w:rsidP="008E1D8B">
            <w:pPr>
              <w:pStyle w:val="Tabletext"/>
              <w:jc w:val="center"/>
            </w:pPr>
            <w:r>
              <w:t>5 MHz</w:t>
            </w:r>
          </w:p>
        </w:tc>
      </w:tr>
      <w:tr w:rsidR="008E1D8B" w:rsidRPr="00790267" w:rsidTr="008E1D8B">
        <w:trPr>
          <w:jc w:val="center"/>
        </w:trPr>
        <w:tc>
          <w:tcPr>
            <w:tcW w:w="7196" w:type="dxa"/>
            <w:gridSpan w:val="3"/>
            <w:tcBorders>
              <w:top w:val="single" w:sz="4" w:space="0" w:color="auto"/>
              <w:left w:val="nil"/>
              <w:bottom w:val="nil"/>
              <w:right w:val="nil"/>
            </w:tcBorders>
            <w:hideMark/>
          </w:tcPr>
          <w:p w:rsidR="008E1D8B" w:rsidRPr="00790267" w:rsidRDefault="00790267" w:rsidP="00E370AE">
            <w:pPr>
              <w:pStyle w:val="Tablelegend"/>
              <w:ind w:left="-85" w:firstLine="0"/>
            </w:pPr>
            <w:r>
              <w:rPr>
                <w:rFonts w:hint="eastAsia"/>
                <w:lang w:val="en-US" w:eastAsia="zh-CN"/>
              </w:rPr>
              <w:t>注</w:t>
            </w:r>
            <w:r w:rsidR="008E1D8B" w:rsidRPr="00790267">
              <w:t xml:space="preserve"> – </w:t>
            </w:r>
            <w:r w:rsidR="008E1D8B" w:rsidRPr="00790267">
              <w:rPr>
                <w:i/>
                <w:iCs/>
              </w:rPr>
              <w:t>f_offset</w:t>
            </w:r>
            <w:r w:rsidR="008E1D8B" w:rsidRPr="00790267">
              <w:rPr>
                <w:vertAlign w:val="subscript"/>
              </w:rPr>
              <w:t>max,B32</w:t>
            </w:r>
            <w:r>
              <w:rPr>
                <w:rFonts w:hint="eastAsia"/>
                <w:lang w:val="en-US" w:eastAsia="zh-CN"/>
              </w:rPr>
              <w:t>表示既定信道位置的信道下边界和</w:t>
            </w:r>
            <w:r w:rsidRPr="00790267">
              <w:t>145</w:t>
            </w:r>
            <w:r w:rsidRPr="00790267">
              <w:rPr>
                <w:lang w:eastAsia="ja-JP"/>
              </w:rPr>
              <w:t>4.5</w:t>
            </w:r>
            <w:r w:rsidR="00E370AE">
              <w:rPr>
                <w:lang w:eastAsia="ja-JP"/>
              </w:rPr>
              <w:t xml:space="preserve"> </w:t>
            </w:r>
            <w:r w:rsidR="00E370AE">
              <w:t>MHz</w:t>
            </w:r>
            <w:r>
              <w:rPr>
                <w:rFonts w:hint="eastAsia"/>
                <w:lang w:eastAsia="zh-CN"/>
              </w:rPr>
              <w:t>以及</w:t>
            </w:r>
            <w:r>
              <w:rPr>
                <w:rFonts w:hint="eastAsia"/>
                <w:lang w:val="en-US" w:eastAsia="zh-CN"/>
              </w:rPr>
              <w:t>信道上边界和</w:t>
            </w:r>
            <w:r w:rsidRPr="00790267">
              <w:t>14</w:t>
            </w:r>
            <w:r w:rsidRPr="00790267">
              <w:rPr>
                <w:lang w:eastAsia="ja-JP"/>
              </w:rPr>
              <w:t>89.5</w:t>
            </w:r>
            <w:r w:rsidR="00E370AE">
              <w:t xml:space="preserve"> MHz</w:t>
            </w:r>
            <w:r>
              <w:rPr>
                <w:rFonts w:hint="eastAsia"/>
                <w:lang w:eastAsia="zh-CN"/>
              </w:rPr>
              <w:t>之间的频差。</w:t>
            </w:r>
          </w:p>
        </w:tc>
      </w:tr>
    </w:tbl>
    <w:p w:rsidR="008E1D8B" w:rsidRPr="00790267" w:rsidRDefault="008E1D8B" w:rsidP="008E1D8B">
      <w:pPr>
        <w:pStyle w:val="Tablefin"/>
        <w:rPr>
          <w:lang w:val="fr-FR"/>
        </w:rPr>
      </w:pPr>
    </w:p>
    <w:p w:rsidR="008E1D8B" w:rsidRPr="00934018" w:rsidRDefault="008E1D8B" w:rsidP="000141C1">
      <w:pPr>
        <w:rPr>
          <w:rFonts w:ascii="Calibri" w:hAnsi="Calibri"/>
          <w:b/>
          <w:color w:val="800000"/>
          <w:sz w:val="22"/>
          <w:lang w:val="en-US" w:eastAsia="zh-CN"/>
        </w:rPr>
      </w:pPr>
      <w:r w:rsidRPr="008E1D8B">
        <w:rPr>
          <w:rFonts w:hint="eastAsia"/>
          <w:lang w:eastAsia="zh-CN"/>
        </w:rPr>
        <w:t>在某些地区</w:t>
      </w:r>
      <w:r w:rsidRPr="008E1D8B">
        <w:rPr>
          <w:rFonts w:hint="eastAsia"/>
          <w:lang w:val="en-US" w:eastAsia="zh-CN"/>
        </w:rPr>
        <w:t>，</w:t>
      </w:r>
      <w:r w:rsidRPr="008E1D8B">
        <w:rPr>
          <w:rFonts w:hint="eastAsia"/>
          <w:lang w:eastAsia="zh-CN"/>
        </w:rPr>
        <w:t>以下要求可用于</w:t>
      </w:r>
      <w:r w:rsidR="00790267" w:rsidRPr="008E1D8B">
        <w:rPr>
          <w:rFonts w:hint="eastAsia"/>
          <w:lang w:eastAsia="zh-CN"/>
        </w:rPr>
        <w:t>工作在</w:t>
      </w:r>
      <w:r w:rsidR="00790267" w:rsidRPr="00790267">
        <w:rPr>
          <w:lang w:val="en-US" w:eastAsia="zh-CN"/>
        </w:rPr>
        <w:t>1 452-1 492 MHz</w:t>
      </w:r>
      <w:r w:rsidR="00790267" w:rsidRPr="00790267">
        <w:rPr>
          <w:rFonts w:hint="eastAsia"/>
          <w:lang w:eastAsia="zh-CN"/>
        </w:rPr>
        <w:t>频段</w:t>
      </w:r>
      <w:r w:rsidR="00790267" w:rsidRPr="00790267">
        <w:rPr>
          <w:lang w:val="en-US" w:eastAsia="zh-CN"/>
        </w:rPr>
        <w:t>32</w:t>
      </w:r>
      <w:r w:rsidR="00790267" w:rsidRPr="008E1D8B">
        <w:rPr>
          <w:rFonts w:hint="eastAsia"/>
          <w:lang w:eastAsia="zh-CN"/>
        </w:rPr>
        <w:t>的</w:t>
      </w:r>
      <w:r w:rsidR="00790267" w:rsidRPr="00790267">
        <w:rPr>
          <w:lang w:val="en-US" w:eastAsia="zh-CN"/>
        </w:rPr>
        <w:t>E-UTRA BS</w:t>
      </w:r>
      <w:r w:rsidR="00790267">
        <w:rPr>
          <w:rFonts w:hint="eastAsia"/>
          <w:lang w:val="en-US" w:eastAsia="zh-CN"/>
        </w:rPr>
        <w:t>，以便向邻近</w:t>
      </w:r>
      <w:r w:rsidR="00790267" w:rsidRPr="008E1D8B">
        <w:rPr>
          <w:rFonts w:cs="v5.0.0"/>
          <w:lang w:val="en-US" w:eastAsia="zh-CN"/>
        </w:rPr>
        <w:t>1452</w:t>
      </w:r>
      <w:r w:rsidR="00790267" w:rsidRPr="008E1D8B">
        <w:rPr>
          <w:rFonts w:cs="v5.0.0"/>
          <w:lang w:val="en-US" w:eastAsia="zh-CN"/>
        </w:rPr>
        <w:noBreakHyphen/>
        <w:t>1492 MHz</w:t>
      </w:r>
      <w:r w:rsidR="00790267">
        <w:rPr>
          <w:rFonts w:cs="v5.0.0" w:hint="eastAsia"/>
          <w:lang w:val="en-US" w:eastAsia="zh-CN"/>
        </w:rPr>
        <w:t>频率范围的频谱内的业务提供</w:t>
      </w:r>
      <w:r w:rsidRPr="008E1D8B">
        <w:rPr>
          <w:rFonts w:hint="eastAsia"/>
          <w:lang w:eastAsia="zh-CN"/>
        </w:rPr>
        <w:t>保护。根据表</w:t>
      </w:r>
      <w:r w:rsidRPr="008E1D8B">
        <w:rPr>
          <w:lang w:eastAsia="zh-CN"/>
        </w:rPr>
        <w:t>2.3.3-</w:t>
      </w:r>
      <w:r w:rsidR="000141C1">
        <w:rPr>
          <w:rFonts w:hint="eastAsia"/>
          <w:lang w:eastAsia="zh-CN"/>
        </w:rPr>
        <w:t>9</w:t>
      </w:r>
      <w:r w:rsidRPr="008E1D8B">
        <w:rPr>
          <w:rFonts w:hint="eastAsia"/>
          <w:lang w:eastAsia="zh-CN"/>
        </w:rPr>
        <w:t>在</w:t>
      </w:r>
      <w:r w:rsidR="000141C1">
        <w:rPr>
          <w:rFonts w:hint="eastAsia"/>
          <w:lang w:eastAsia="zh-CN"/>
        </w:rPr>
        <w:t>配有</w:t>
      </w:r>
      <w:r w:rsidR="000141C1" w:rsidRPr="008E1D8B">
        <w:rPr>
          <w:rFonts w:hint="eastAsia"/>
          <w:lang w:eastAsia="zh-CN"/>
        </w:rPr>
        <w:t>滤波器带宽</w:t>
      </w:r>
      <w:r w:rsidR="000141C1">
        <w:rPr>
          <w:rFonts w:hint="eastAsia"/>
          <w:lang w:eastAsia="zh-CN"/>
        </w:rPr>
        <w:t>的</w:t>
      </w:r>
      <w:r w:rsidRPr="008E1D8B">
        <w:rPr>
          <w:rFonts w:hint="eastAsia"/>
          <w:lang w:eastAsia="zh-CN"/>
        </w:rPr>
        <w:t>中心频率</w:t>
      </w:r>
      <w:r w:rsidRPr="008E1D8B">
        <w:rPr>
          <w:i/>
          <w:iCs/>
          <w:lang w:eastAsia="zh-CN"/>
        </w:rPr>
        <w:t>F</w:t>
      </w:r>
      <w:r w:rsidRPr="008E1D8B">
        <w:rPr>
          <w:i/>
          <w:iCs/>
          <w:vertAlign w:val="subscript"/>
          <w:lang w:eastAsia="zh-CN"/>
        </w:rPr>
        <w:t>filter</w:t>
      </w:r>
      <w:r w:rsidR="000141C1" w:rsidRPr="008E1D8B">
        <w:rPr>
          <w:rFonts w:hint="eastAsia"/>
          <w:lang w:eastAsia="zh-CN"/>
        </w:rPr>
        <w:t>测</w:t>
      </w:r>
      <w:r w:rsidR="000141C1">
        <w:rPr>
          <w:rFonts w:hint="eastAsia"/>
          <w:lang w:eastAsia="zh-CN"/>
        </w:rPr>
        <w:t>得</w:t>
      </w:r>
      <w:r w:rsidR="000141C1" w:rsidRPr="008E1D8B">
        <w:rPr>
          <w:rFonts w:hint="eastAsia"/>
          <w:lang w:eastAsia="zh-CN"/>
        </w:rPr>
        <w:t>的发射电平</w:t>
      </w:r>
      <w:r w:rsidR="000141C1">
        <w:rPr>
          <w:rFonts w:hint="eastAsia"/>
          <w:lang w:eastAsia="zh-CN"/>
        </w:rPr>
        <w:t>，</w:t>
      </w:r>
      <w:r w:rsidR="000141C1" w:rsidRPr="008E1D8B">
        <w:rPr>
          <w:rFonts w:hint="eastAsia"/>
          <w:lang w:eastAsia="zh-CN"/>
        </w:rPr>
        <w:t>不得超过制造商</w:t>
      </w:r>
      <w:r w:rsidR="000141C1">
        <w:rPr>
          <w:rFonts w:hint="eastAsia"/>
          <w:lang w:eastAsia="zh-CN"/>
        </w:rPr>
        <w:t>公布</w:t>
      </w:r>
      <w:r w:rsidR="000141C1" w:rsidRPr="008E1D8B">
        <w:rPr>
          <w:rFonts w:hint="eastAsia"/>
          <w:lang w:eastAsia="zh-CN"/>
        </w:rPr>
        <w:t>的最大发射电平</w:t>
      </w:r>
      <w:r w:rsidR="000141C1" w:rsidRPr="008E1D8B">
        <w:rPr>
          <w:lang w:val="en-US" w:eastAsia="zh-CN"/>
        </w:rPr>
        <w:t>P</w:t>
      </w:r>
      <w:r w:rsidR="000141C1" w:rsidRPr="008E1D8B">
        <w:rPr>
          <w:vertAlign w:val="subscript"/>
          <w:lang w:val="en-US" w:eastAsia="zh-CN"/>
        </w:rPr>
        <w:t>EM,B32,d</w:t>
      </w:r>
      <w:r w:rsidR="000141C1">
        <w:rPr>
          <w:rFonts w:hint="eastAsia"/>
          <w:lang w:val="en-US" w:eastAsia="zh-CN"/>
        </w:rPr>
        <w:t>和</w:t>
      </w:r>
      <w:r w:rsidR="000141C1" w:rsidRPr="008E1D8B">
        <w:rPr>
          <w:lang w:val="en-US" w:eastAsia="zh-CN"/>
        </w:rPr>
        <w:t>P</w:t>
      </w:r>
      <w:r w:rsidR="000141C1" w:rsidRPr="008E1D8B">
        <w:rPr>
          <w:vertAlign w:val="subscript"/>
          <w:lang w:val="en-US" w:eastAsia="zh-CN"/>
        </w:rPr>
        <w:t>EM,B32,e</w:t>
      </w:r>
      <w:r w:rsidR="000141C1" w:rsidRPr="008E1D8B">
        <w:rPr>
          <w:rFonts w:hint="eastAsia"/>
          <w:lang w:eastAsia="zh-CN"/>
        </w:rPr>
        <w:t>。</w:t>
      </w:r>
      <w:r w:rsidRPr="008E1D8B">
        <w:rPr>
          <w:rFonts w:hint="eastAsia"/>
          <w:lang w:eastAsia="zh-CN"/>
        </w:rPr>
        <w:t>这一要求适用于</w:t>
      </w:r>
      <w:r w:rsidR="000141C1" w:rsidRPr="008E1D8B">
        <w:rPr>
          <w:lang w:val="en-US" w:eastAsia="zh-CN"/>
        </w:rPr>
        <w:t>1429-1518MHz</w:t>
      </w:r>
      <w:r w:rsidRPr="008E1D8B">
        <w:rPr>
          <w:rFonts w:hint="eastAsia"/>
          <w:lang w:eastAsia="zh-CN"/>
        </w:rPr>
        <w:t>频率范围，即使该范围</w:t>
      </w:r>
      <w:r w:rsidR="000141C1">
        <w:rPr>
          <w:rFonts w:hint="eastAsia"/>
          <w:lang w:eastAsia="zh-CN"/>
        </w:rPr>
        <w:t>被</w:t>
      </w:r>
      <w:r w:rsidRPr="008E1D8B">
        <w:rPr>
          <w:rFonts w:hint="eastAsia"/>
          <w:lang w:eastAsia="zh-CN"/>
        </w:rPr>
        <w:t>部分</w:t>
      </w:r>
      <w:r w:rsidR="000141C1">
        <w:rPr>
          <w:rFonts w:hint="eastAsia"/>
          <w:lang w:eastAsia="zh-CN"/>
        </w:rPr>
        <w:t>地归入</w:t>
      </w:r>
      <w:r w:rsidRPr="008E1D8B">
        <w:rPr>
          <w:rFonts w:hint="eastAsia"/>
          <w:lang w:eastAsia="zh-CN"/>
        </w:rPr>
        <w:t>杂散发射</w:t>
      </w:r>
      <w:r w:rsidR="000141C1">
        <w:rPr>
          <w:rFonts w:hint="eastAsia"/>
          <w:lang w:eastAsia="zh-CN"/>
        </w:rPr>
        <w:t>范畴</w:t>
      </w:r>
      <w:r w:rsidRPr="008E1D8B">
        <w:rPr>
          <w:rFonts w:hint="eastAsia"/>
          <w:lang w:eastAsia="zh-CN"/>
        </w:rPr>
        <w:t>。</w:t>
      </w:r>
    </w:p>
    <w:p w:rsidR="008E1D8B" w:rsidRPr="0012223D" w:rsidRDefault="000141C1" w:rsidP="008E1D8B">
      <w:pPr>
        <w:pStyle w:val="TableNo"/>
        <w:rPr>
          <w:lang w:val="en-US" w:eastAsia="zh-CN"/>
        </w:rPr>
      </w:pPr>
      <w:r>
        <w:rPr>
          <w:rFonts w:hint="eastAsia"/>
          <w:lang w:val="en-US" w:eastAsia="zh-CN"/>
        </w:rPr>
        <w:t>表</w:t>
      </w:r>
      <w:r w:rsidR="008E1D8B" w:rsidRPr="0012223D">
        <w:rPr>
          <w:lang w:val="en-US" w:eastAsia="zh-CN"/>
        </w:rPr>
        <w:t xml:space="preserve"> 2.3.3-</w:t>
      </w:r>
      <w:r w:rsidR="008E1D8B">
        <w:rPr>
          <w:lang w:val="en-US" w:eastAsia="zh-CN"/>
        </w:rPr>
        <w:t>9</w:t>
      </w:r>
    </w:p>
    <w:p w:rsidR="008E1D8B" w:rsidRPr="007A0B15" w:rsidRDefault="00A73496" w:rsidP="00A73496">
      <w:pPr>
        <w:pStyle w:val="Tabletitle"/>
        <w:rPr>
          <w:rFonts w:ascii="Times New Roman Bold" w:hAnsi="Times New Roman Bold"/>
          <w:lang w:val="en-US" w:eastAsia="zh-CN"/>
        </w:rPr>
      </w:pPr>
      <w:r>
        <w:rPr>
          <w:rFonts w:hint="eastAsia"/>
          <w:lang w:eastAsia="zh-CN"/>
        </w:rPr>
        <w:t>工作</w:t>
      </w:r>
      <w:r w:rsidR="000141C1">
        <w:rPr>
          <w:rFonts w:hint="eastAsia"/>
          <w:lang w:eastAsia="zh-CN"/>
        </w:rPr>
        <w:t>频段</w:t>
      </w:r>
      <w:r w:rsidR="000141C1">
        <w:rPr>
          <w:rFonts w:hint="eastAsia"/>
          <w:lang w:eastAsia="zh-CN"/>
        </w:rPr>
        <w:t>32</w:t>
      </w:r>
      <w:r>
        <w:rPr>
          <w:rFonts w:hint="eastAsia"/>
          <w:lang w:eastAsia="zh-CN"/>
        </w:rPr>
        <w:t>在</w:t>
      </w:r>
      <w:r w:rsidR="000141C1" w:rsidRPr="007A0B15">
        <w:rPr>
          <w:lang w:val="en-US" w:eastAsia="zh-CN"/>
        </w:rPr>
        <w:t>1 452-1 492 MHz</w:t>
      </w:r>
      <w:r>
        <w:rPr>
          <w:rFonts w:hint="eastAsia"/>
          <w:lang w:val="en-US" w:eastAsia="zh-CN"/>
        </w:rPr>
        <w:t>以外</w:t>
      </w:r>
      <w:r w:rsidR="000141C1">
        <w:rPr>
          <w:rFonts w:hint="eastAsia"/>
          <w:lang w:eastAsia="zh-CN"/>
        </w:rPr>
        <w:t>的公布发射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706"/>
        <w:gridCol w:w="1939"/>
      </w:tblGrid>
      <w:tr w:rsidR="008E1D8B" w:rsidTr="008E1D8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8E1D8B" w:rsidRDefault="00A73496" w:rsidP="00A73496">
            <w:pPr>
              <w:pStyle w:val="Tablehead"/>
              <w:rPr>
                <w:rFonts w:cs="Arial"/>
              </w:rPr>
            </w:pPr>
            <w:r>
              <w:rPr>
                <w:rFonts w:cs="Arial" w:hint="eastAsia"/>
                <w:lang w:eastAsia="zh-CN"/>
              </w:rPr>
              <w:t>滤波器中心频率，</w:t>
            </w:r>
            <w:r w:rsidR="008E1D8B" w:rsidRPr="00C31F64">
              <w:rPr>
                <w:rFonts w:cs="Arial"/>
                <w:i/>
                <w:iCs/>
              </w:rPr>
              <w:t>F</w:t>
            </w:r>
            <w:r w:rsidR="008E1D8B" w:rsidRPr="00C31F64">
              <w:rPr>
                <w:rFonts w:cs="Arial"/>
                <w:i/>
                <w:iCs/>
                <w:vertAlign w:val="subscript"/>
              </w:rPr>
              <w:t>filter</w:t>
            </w:r>
          </w:p>
        </w:tc>
        <w:tc>
          <w:tcPr>
            <w:tcW w:w="1706" w:type="dxa"/>
            <w:tcBorders>
              <w:top w:val="single" w:sz="4" w:space="0" w:color="auto"/>
              <w:left w:val="single" w:sz="4" w:space="0" w:color="auto"/>
              <w:bottom w:val="single" w:sz="4" w:space="0" w:color="auto"/>
              <w:right w:val="single" w:sz="4" w:space="0" w:color="auto"/>
            </w:tcBorders>
            <w:vAlign w:val="center"/>
            <w:hideMark/>
          </w:tcPr>
          <w:p w:rsidR="008E1D8B" w:rsidRDefault="00A73496" w:rsidP="008E1D8B">
            <w:pPr>
              <w:pStyle w:val="Tablehead"/>
              <w:rPr>
                <w:rFonts w:cs="Arial"/>
                <w:lang w:eastAsia="zh-CN"/>
              </w:rPr>
            </w:pPr>
            <w:r>
              <w:rPr>
                <w:rFonts w:cs="Arial" w:hint="eastAsia"/>
                <w:lang w:eastAsia="zh-CN"/>
              </w:rPr>
              <w:t>公布的发射电平</w:t>
            </w:r>
            <w:r w:rsidR="008E1D8B">
              <w:rPr>
                <w:rFonts w:cs="Arial"/>
                <w:lang w:eastAsia="zh-CN"/>
              </w:rPr>
              <w:t xml:space="preserve"> (dBm)</w:t>
            </w:r>
          </w:p>
        </w:tc>
        <w:tc>
          <w:tcPr>
            <w:tcW w:w="1939" w:type="dxa"/>
            <w:tcBorders>
              <w:top w:val="single" w:sz="4" w:space="0" w:color="auto"/>
              <w:left w:val="single" w:sz="4" w:space="0" w:color="auto"/>
              <w:bottom w:val="single" w:sz="4" w:space="0" w:color="auto"/>
              <w:right w:val="single" w:sz="4" w:space="0" w:color="auto"/>
            </w:tcBorders>
            <w:vAlign w:val="center"/>
            <w:hideMark/>
          </w:tcPr>
          <w:p w:rsidR="008E1D8B" w:rsidRDefault="00A73496" w:rsidP="008E1D8B">
            <w:pPr>
              <w:pStyle w:val="Tablehead"/>
              <w:rPr>
                <w:rFonts w:cs="Arial"/>
              </w:rPr>
            </w:pPr>
            <w:r>
              <w:rPr>
                <w:rFonts w:cs="Arial" w:hint="eastAsia"/>
                <w:lang w:eastAsia="zh-CN"/>
              </w:rPr>
              <w:t>测量带宽</w:t>
            </w:r>
          </w:p>
        </w:tc>
      </w:tr>
      <w:tr w:rsidR="008E1D8B" w:rsidTr="008E1D8B">
        <w:trPr>
          <w:jc w:val="center"/>
        </w:trPr>
        <w:tc>
          <w:tcPr>
            <w:tcW w:w="3256"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pPr>
            <w:r>
              <w:t xml:space="preserve">1 429.5 MHz ≤ </w:t>
            </w:r>
            <w:r w:rsidRPr="00C31F64">
              <w:rPr>
                <w:i/>
                <w:iCs/>
              </w:rPr>
              <w:t>F</w:t>
            </w:r>
            <w:r w:rsidRPr="00C31F64">
              <w:rPr>
                <w:i/>
                <w:iCs/>
                <w:vertAlign w:val="subscript"/>
              </w:rPr>
              <w:t>filter</w:t>
            </w:r>
            <w:r>
              <w:t xml:space="preserve"> ≤ 1 448.5 MHz</w:t>
            </w:r>
          </w:p>
        </w:tc>
        <w:tc>
          <w:tcPr>
            <w:tcW w:w="1706"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pPr>
            <w:r>
              <w:t>P</w:t>
            </w:r>
            <w:r>
              <w:rPr>
                <w:vertAlign w:val="subscript"/>
              </w:rPr>
              <w:t>EM</w:t>
            </w:r>
            <w:r>
              <w:rPr>
                <w:vertAlign w:val="subscript"/>
                <w:lang w:eastAsia="ja-JP"/>
              </w:rPr>
              <w:t>,</w:t>
            </w:r>
            <w:r>
              <w:rPr>
                <w:vertAlign w:val="subscript"/>
              </w:rPr>
              <w:t>B32</w:t>
            </w:r>
            <w:r>
              <w:rPr>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pPr>
            <w:r>
              <w:t>1 MHz</w:t>
            </w:r>
          </w:p>
        </w:tc>
      </w:tr>
      <w:tr w:rsidR="008E1D8B" w:rsidTr="008E1D8B">
        <w:trPr>
          <w:jc w:val="center"/>
        </w:trPr>
        <w:tc>
          <w:tcPr>
            <w:tcW w:w="3256"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pPr>
            <w:r w:rsidRPr="00C31F64">
              <w:rPr>
                <w:i/>
                <w:iCs/>
              </w:rPr>
              <w:t>F</w:t>
            </w:r>
            <w:r w:rsidRPr="00C31F64">
              <w:rPr>
                <w:i/>
                <w:iCs/>
                <w:vertAlign w:val="subscript"/>
              </w:rPr>
              <w:t>filter</w:t>
            </w:r>
            <w:r>
              <w:t xml:space="preserve"> = 1 450.5 MHz</w:t>
            </w:r>
          </w:p>
        </w:tc>
        <w:tc>
          <w:tcPr>
            <w:tcW w:w="1706"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rPr>
                <w:lang w:eastAsia="ja-JP"/>
              </w:rPr>
            </w:pPr>
            <w:r>
              <w:t>P</w:t>
            </w:r>
            <w:r>
              <w:rPr>
                <w:vertAlign w:val="subscript"/>
              </w:rPr>
              <w:t>EM</w:t>
            </w:r>
            <w:r>
              <w:rPr>
                <w:vertAlign w:val="subscript"/>
                <w:lang w:eastAsia="ja-JP"/>
              </w:rPr>
              <w:t>,</w:t>
            </w:r>
            <w:r>
              <w:rPr>
                <w:vertAlign w:val="subscript"/>
              </w:rPr>
              <w:t>B32</w:t>
            </w:r>
            <w:r>
              <w:rPr>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pPr>
            <w:r>
              <w:t>3 MHz</w:t>
            </w:r>
          </w:p>
        </w:tc>
      </w:tr>
      <w:tr w:rsidR="008E1D8B" w:rsidTr="008E1D8B">
        <w:trPr>
          <w:jc w:val="center"/>
        </w:trPr>
        <w:tc>
          <w:tcPr>
            <w:tcW w:w="3256"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pPr>
            <w:r w:rsidRPr="00C31F64">
              <w:rPr>
                <w:i/>
                <w:iCs/>
              </w:rPr>
              <w:t>F</w:t>
            </w:r>
            <w:r w:rsidRPr="00C31F64">
              <w:rPr>
                <w:i/>
                <w:iCs/>
                <w:vertAlign w:val="subscript"/>
              </w:rPr>
              <w:t>filter</w:t>
            </w:r>
            <w:r>
              <w:t xml:space="preserve">  = 1 493.5 MHz</w:t>
            </w:r>
          </w:p>
        </w:tc>
        <w:tc>
          <w:tcPr>
            <w:tcW w:w="1706"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pPr>
            <w:r>
              <w:t>P</w:t>
            </w:r>
            <w:r>
              <w:rPr>
                <w:vertAlign w:val="subscript"/>
              </w:rPr>
              <w:t>EM</w:t>
            </w:r>
            <w:r>
              <w:rPr>
                <w:vertAlign w:val="subscript"/>
                <w:lang w:eastAsia="ja-JP"/>
              </w:rPr>
              <w:t>,</w:t>
            </w:r>
            <w:r>
              <w:rPr>
                <w:vertAlign w:val="subscript"/>
              </w:rPr>
              <w:t>B32</w:t>
            </w:r>
            <w:r>
              <w:rPr>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pPr>
            <w:r>
              <w:t>3 MHz</w:t>
            </w:r>
          </w:p>
        </w:tc>
      </w:tr>
      <w:tr w:rsidR="008E1D8B" w:rsidTr="008E1D8B">
        <w:trPr>
          <w:jc w:val="center"/>
        </w:trPr>
        <w:tc>
          <w:tcPr>
            <w:tcW w:w="3256"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pPr>
            <w:r>
              <w:t xml:space="preserve">1 495.5 MHz ≤ </w:t>
            </w:r>
            <w:r w:rsidRPr="00A01E87">
              <w:rPr>
                <w:i/>
                <w:iCs/>
              </w:rPr>
              <w:t>F</w:t>
            </w:r>
            <w:r w:rsidRPr="00A01E87">
              <w:rPr>
                <w:i/>
                <w:iCs/>
                <w:vertAlign w:val="subscript"/>
              </w:rPr>
              <w:t>filter</w:t>
            </w:r>
            <w:r>
              <w:t xml:space="preserve"> ≤ 1 517.5 MHz</w:t>
            </w:r>
          </w:p>
        </w:tc>
        <w:tc>
          <w:tcPr>
            <w:tcW w:w="1706"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pPr>
            <w:r>
              <w:t>P</w:t>
            </w:r>
            <w:r>
              <w:rPr>
                <w:vertAlign w:val="subscript"/>
              </w:rPr>
              <w:t>EM</w:t>
            </w:r>
            <w:r>
              <w:rPr>
                <w:vertAlign w:val="subscript"/>
                <w:lang w:eastAsia="ja-JP"/>
              </w:rPr>
              <w:t>,</w:t>
            </w:r>
            <w:r>
              <w:rPr>
                <w:vertAlign w:val="subscript"/>
              </w:rPr>
              <w:t>B32</w:t>
            </w:r>
            <w:r>
              <w:rPr>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8E1D8B" w:rsidRDefault="008E1D8B" w:rsidP="008E1D8B">
            <w:pPr>
              <w:pStyle w:val="TableText4"/>
              <w:jc w:val="center"/>
            </w:pPr>
            <w:r>
              <w:t>1 MHz</w:t>
            </w:r>
          </w:p>
        </w:tc>
      </w:tr>
    </w:tbl>
    <w:p w:rsidR="00673F76" w:rsidRPr="00117065" w:rsidRDefault="00673F76" w:rsidP="00673F76">
      <w:pPr>
        <w:rPr>
          <w:lang w:eastAsia="zh-CN"/>
        </w:rPr>
      </w:pPr>
    </w:p>
    <w:p w:rsidR="00673F76" w:rsidRPr="00117065" w:rsidRDefault="00673F76" w:rsidP="00E370AE">
      <w:pPr>
        <w:keepNext/>
        <w:keepLines/>
        <w:ind w:firstLineChars="200" w:firstLine="480"/>
        <w:rPr>
          <w:lang w:eastAsia="zh-CN"/>
        </w:rPr>
      </w:pPr>
      <w:bookmarkStart w:id="320" w:name="lt_pId2299"/>
      <w:r>
        <w:rPr>
          <w:rFonts w:hint="eastAsia"/>
          <w:lang w:eastAsia="zh-CN"/>
        </w:rPr>
        <w:t>以下注通用于</w:t>
      </w:r>
      <w:r w:rsidRPr="00117065">
        <w:rPr>
          <w:lang w:eastAsia="zh-CN"/>
        </w:rPr>
        <w:t>§ 2.3</w:t>
      </w:r>
      <w:r>
        <w:rPr>
          <w:rFonts w:hint="eastAsia"/>
          <w:lang w:eastAsia="zh-CN"/>
        </w:rPr>
        <w:t>中的所有表：</w:t>
      </w:r>
      <w:bookmarkEnd w:id="320"/>
    </w:p>
    <w:p w:rsidR="00673F76" w:rsidRPr="009C38D7" w:rsidRDefault="00673F76" w:rsidP="008B49F3">
      <w:pPr>
        <w:pStyle w:val="Note"/>
        <w:rPr>
          <w:lang w:eastAsia="zh-CN"/>
        </w:rPr>
      </w:pPr>
      <w:bookmarkStart w:id="321" w:name="lt_pId2300"/>
      <w:r>
        <w:rPr>
          <w:rFonts w:hint="eastAsia"/>
          <w:lang w:eastAsia="zh-CN"/>
        </w:rPr>
        <w:t>注</w:t>
      </w:r>
      <w:r w:rsidRPr="00117065">
        <w:rPr>
          <w:lang w:eastAsia="zh-CN"/>
        </w:rPr>
        <w:t xml:space="preserve"> – </w:t>
      </w:r>
      <w:r>
        <w:rPr>
          <w:rFonts w:hint="eastAsia"/>
          <w:lang w:eastAsia="zh-CN"/>
        </w:rPr>
        <w:t>如果以上测试要求不同于最小要求，则应用于此测试的测试容限不为</w:t>
      </w:r>
      <w:r>
        <w:rPr>
          <w:lang w:eastAsia="zh-CN"/>
        </w:rPr>
        <w:t>0</w:t>
      </w:r>
      <w:bookmarkEnd w:id="321"/>
      <w:r>
        <w:rPr>
          <w:rFonts w:hint="eastAsia"/>
          <w:lang w:val="en-GB" w:eastAsia="zh-CN"/>
        </w:rPr>
        <w:t>。对此测试的测试容限在</w:t>
      </w:r>
      <w:bookmarkStart w:id="322" w:name="lt_pId2301"/>
      <w:r>
        <w:rPr>
          <w:rFonts w:hint="eastAsia"/>
          <w:lang w:eastAsia="zh-CN"/>
        </w:rPr>
        <w:t>附件</w:t>
      </w:r>
      <w:r w:rsidRPr="00117065">
        <w:rPr>
          <w:lang w:eastAsia="zh-CN"/>
        </w:rPr>
        <w:t>G</w:t>
      </w:r>
      <w:r>
        <w:rPr>
          <w:rFonts w:hint="eastAsia"/>
          <w:lang w:eastAsia="zh-CN"/>
        </w:rPr>
        <w:t>中规定。</w:t>
      </w:r>
      <w:bookmarkStart w:id="323" w:name="lt_pId2302"/>
      <w:bookmarkEnd w:id="322"/>
      <w:r>
        <w:rPr>
          <w:rFonts w:hint="eastAsia"/>
          <w:lang w:eastAsia="zh-CN"/>
        </w:rPr>
        <w:t>在附件</w:t>
      </w:r>
      <w:r>
        <w:rPr>
          <w:lang w:eastAsia="zh-CN"/>
        </w:rPr>
        <w:t>G</w:t>
      </w:r>
      <w:r>
        <w:rPr>
          <w:rFonts w:hint="eastAsia"/>
          <w:lang w:eastAsia="zh-CN"/>
        </w:rPr>
        <w:t>中给出了对最小要求如何通过此测试容限放宽的解释</w:t>
      </w:r>
      <w:bookmarkEnd w:id="323"/>
      <w:r>
        <w:rPr>
          <w:rFonts w:hint="eastAsia"/>
          <w:lang w:eastAsia="zh-CN"/>
        </w:rPr>
        <w:t>。</w:t>
      </w:r>
    </w:p>
    <w:p w:rsidR="00205899" w:rsidRDefault="00205899">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324" w:name="_Toc269477828"/>
      <w:bookmarkStart w:id="325" w:name="_Toc269478229"/>
      <w:r>
        <w:rPr>
          <w:lang w:eastAsia="zh-CN"/>
        </w:rPr>
        <w:br w:type="page"/>
      </w:r>
    </w:p>
    <w:p w:rsidR="00673F76" w:rsidRPr="00FF51D4" w:rsidRDefault="00673F76" w:rsidP="00C83113">
      <w:pPr>
        <w:pStyle w:val="Heading2"/>
        <w:rPr>
          <w:lang w:eastAsia="zh-CN"/>
        </w:rPr>
      </w:pPr>
      <w:r w:rsidRPr="00117065">
        <w:rPr>
          <w:lang w:eastAsia="zh-CN"/>
        </w:rPr>
        <w:lastRenderedPageBreak/>
        <w:t>2.4</w:t>
      </w:r>
      <w:r w:rsidRPr="00FF51D4">
        <w:rPr>
          <w:lang w:eastAsia="zh-CN"/>
        </w:rPr>
        <w:tab/>
      </w:r>
      <w:bookmarkEnd w:id="308"/>
      <w:bookmarkEnd w:id="310"/>
      <w:bookmarkEnd w:id="324"/>
      <w:bookmarkEnd w:id="325"/>
      <w:r w:rsidRPr="00FF51D4">
        <w:rPr>
          <w:rFonts w:hint="eastAsia"/>
          <w:lang w:eastAsia="zh-CN"/>
        </w:rPr>
        <w:t>相邻信道泄漏功率比</w:t>
      </w:r>
      <w:r>
        <w:rPr>
          <w:rFonts w:hint="eastAsia"/>
          <w:lang w:eastAsia="zh-CN"/>
        </w:rPr>
        <w:t>（</w:t>
      </w:r>
      <w:r>
        <w:rPr>
          <w:lang w:eastAsia="zh-CN"/>
        </w:rPr>
        <w:t>ACLR</w:t>
      </w:r>
      <w:r>
        <w:rPr>
          <w:rFonts w:hint="eastAsia"/>
          <w:lang w:eastAsia="zh-CN"/>
        </w:rPr>
        <w:t>）</w:t>
      </w:r>
    </w:p>
    <w:p w:rsidR="00673F76" w:rsidRDefault="00673F76" w:rsidP="00673F76">
      <w:pPr>
        <w:ind w:firstLineChars="200" w:firstLine="480"/>
        <w:rPr>
          <w:lang w:val="en-US" w:eastAsia="zh-CN"/>
        </w:rPr>
      </w:pPr>
      <w:bookmarkStart w:id="326" w:name="_Toc121025291"/>
      <w:r>
        <w:rPr>
          <w:rFonts w:hint="eastAsia"/>
          <w:lang w:val="en-US" w:eastAsia="zh-CN"/>
        </w:rPr>
        <w:t>根据下表，定义</w:t>
      </w:r>
      <w:r>
        <w:rPr>
          <w:lang w:val="en-US" w:eastAsia="zh-CN"/>
        </w:rPr>
        <w:t>ACLR</w:t>
      </w:r>
      <w:r>
        <w:rPr>
          <w:rFonts w:hint="eastAsia"/>
          <w:lang w:val="en-US" w:eastAsia="zh-CN"/>
        </w:rPr>
        <w:t>是采用了带宽等于以指配信道频率为中心的发射信号的发射带宽配置（</w:t>
      </w:r>
      <w:r>
        <w:rPr>
          <w:lang w:val="en-US" w:eastAsia="zh-CN"/>
        </w:rPr>
        <w:t>BW</w:t>
      </w:r>
      <w:r>
        <w:rPr>
          <w:i/>
          <w:iCs/>
          <w:vertAlign w:val="subscript"/>
          <w:lang w:val="en-US" w:eastAsia="zh-CN"/>
        </w:rPr>
        <w:t>config</w:t>
      </w:r>
      <w:r>
        <w:rPr>
          <w:rFonts w:hint="eastAsia"/>
          <w:lang w:val="en-US" w:eastAsia="zh-CN"/>
        </w:rPr>
        <w:t>）的平方滤波器，以及以相邻信道频率为中心的滤波器。</w:t>
      </w:r>
    </w:p>
    <w:p w:rsidR="00673F76" w:rsidRDefault="00673F76" w:rsidP="00673F76">
      <w:pPr>
        <w:ind w:firstLineChars="200" w:firstLine="480"/>
        <w:rPr>
          <w:lang w:val="en-US" w:eastAsia="zh-CN"/>
        </w:rPr>
      </w:pPr>
      <w:r>
        <w:rPr>
          <w:rFonts w:hint="eastAsia"/>
          <w:lang w:val="en-US" w:eastAsia="zh-CN"/>
        </w:rPr>
        <w:t>对于</w:t>
      </w:r>
      <w:r>
        <w:rPr>
          <w:lang w:val="en-US" w:eastAsia="zh-CN"/>
        </w:rPr>
        <w:t>A</w:t>
      </w:r>
      <w:r>
        <w:rPr>
          <w:rFonts w:hint="eastAsia"/>
          <w:lang w:val="en-US" w:eastAsia="zh-CN"/>
        </w:rPr>
        <w:t>类广域</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–13 dBm/MHz</w:t>
      </w:r>
      <w:r>
        <w:rPr>
          <w:rFonts w:hint="eastAsia"/>
          <w:lang w:val="en-US" w:eastAsia="zh-CN"/>
        </w:rPr>
        <w:t>，取较宽松值。</w:t>
      </w:r>
    </w:p>
    <w:p w:rsidR="00673F76" w:rsidRDefault="00673F76" w:rsidP="00673F76">
      <w:pPr>
        <w:ind w:firstLineChars="200" w:firstLine="480"/>
        <w:rPr>
          <w:lang w:val="en-US" w:eastAsia="zh-CN"/>
        </w:rPr>
      </w:pPr>
      <w:r>
        <w:rPr>
          <w:rFonts w:hint="eastAsia"/>
          <w:lang w:val="en-US" w:eastAsia="zh-CN"/>
        </w:rPr>
        <w:t>对于</w:t>
      </w:r>
      <w:r>
        <w:rPr>
          <w:lang w:val="en-US" w:eastAsia="zh-CN"/>
        </w:rPr>
        <w:t>B</w:t>
      </w:r>
      <w:r>
        <w:rPr>
          <w:rFonts w:hint="eastAsia"/>
          <w:lang w:val="en-US" w:eastAsia="zh-CN"/>
        </w:rPr>
        <w:t>类广域</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–15 dBm/MHz</w:t>
      </w:r>
      <w:r>
        <w:rPr>
          <w:rFonts w:hint="eastAsia"/>
          <w:lang w:val="en-US" w:eastAsia="zh-CN"/>
        </w:rPr>
        <w:t>，取较宽松值。</w:t>
      </w:r>
    </w:p>
    <w:p w:rsidR="00673F76" w:rsidRPr="00FC0801" w:rsidRDefault="00673F76" w:rsidP="00673F76">
      <w:pPr>
        <w:ind w:firstLineChars="200" w:firstLine="480"/>
        <w:rPr>
          <w:lang w:val="en-US" w:eastAsia="zh-CN"/>
        </w:rPr>
      </w:pPr>
      <w:r>
        <w:rPr>
          <w:rFonts w:hint="eastAsia"/>
          <w:lang w:val="en-US" w:eastAsia="zh-CN"/>
        </w:rPr>
        <w:t>对于中程</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–25 dBm/MHz</w:t>
      </w:r>
      <w:r>
        <w:rPr>
          <w:rFonts w:hint="eastAsia"/>
          <w:lang w:val="en-US" w:eastAsia="zh-CN"/>
        </w:rPr>
        <w:t>，取较宽松值。</w:t>
      </w:r>
    </w:p>
    <w:p w:rsidR="00673F76" w:rsidRDefault="00673F76" w:rsidP="00673F76">
      <w:pPr>
        <w:ind w:firstLineChars="200" w:firstLine="480"/>
        <w:rPr>
          <w:lang w:val="en-US" w:eastAsia="zh-CN"/>
        </w:rPr>
      </w:pPr>
      <w:r>
        <w:rPr>
          <w:rFonts w:hint="eastAsia"/>
          <w:lang w:val="en-US" w:eastAsia="zh-CN"/>
        </w:rPr>
        <w:t>对于局域</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–32 dBm/MHz</w:t>
      </w:r>
      <w:r>
        <w:rPr>
          <w:rFonts w:hint="eastAsia"/>
          <w:lang w:val="en-US" w:eastAsia="zh-CN"/>
        </w:rPr>
        <w:t>，取较宽松值。</w:t>
      </w:r>
    </w:p>
    <w:p w:rsidR="00673F76" w:rsidRDefault="00673F76" w:rsidP="00673F76">
      <w:pPr>
        <w:ind w:firstLineChars="200" w:firstLine="480"/>
        <w:rPr>
          <w:lang w:val="en-US" w:eastAsia="zh-CN"/>
        </w:rPr>
      </w:pPr>
      <w:r>
        <w:rPr>
          <w:rFonts w:hint="eastAsia"/>
          <w:lang w:val="en-US" w:eastAsia="zh-CN"/>
        </w:rPr>
        <w:t>对于家用</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–50 dBm/MHz</w:t>
      </w:r>
      <w:r>
        <w:rPr>
          <w:rFonts w:hint="eastAsia"/>
          <w:lang w:val="en-US" w:eastAsia="zh-CN"/>
        </w:rPr>
        <w:t>，取较宽松值。</w:t>
      </w:r>
    </w:p>
    <w:p w:rsidR="00673F76" w:rsidRDefault="00673F76" w:rsidP="00673F76">
      <w:pPr>
        <w:tabs>
          <w:tab w:val="clear" w:pos="794"/>
          <w:tab w:val="left" w:pos="435"/>
        </w:tabs>
        <w:overflowPunct/>
        <w:autoSpaceDE/>
        <w:autoSpaceDN/>
        <w:adjustRightInd/>
        <w:ind w:firstLineChars="200" w:firstLine="480"/>
        <w:jc w:val="left"/>
        <w:textAlignment w:val="auto"/>
        <w:rPr>
          <w:lang w:val="en-US" w:eastAsia="zh-CN"/>
        </w:rPr>
      </w:pPr>
      <w:r>
        <w:rPr>
          <w:rFonts w:hint="eastAsia"/>
          <w:lang w:val="en-US" w:eastAsia="zh-CN"/>
        </w:rPr>
        <w:t>对于在成对频谱内工作的情况，</w:t>
      </w:r>
      <w:r>
        <w:rPr>
          <w:lang w:val="en-US" w:eastAsia="zh-CN"/>
        </w:rPr>
        <w:t>ACLR</w:t>
      </w:r>
      <w:r>
        <w:rPr>
          <w:rFonts w:hint="eastAsia"/>
          <w:lang w:val="en-US" w:eastAsia="zh-CN"/>
        </w:rPr>
        <w:t>值应高于表</w:t>
      </w:r>
      <w:r w:rsidRPr="00FC0801">
        <w:rPr>
          <w:lang w:val="en-US" w:eastAsia="zh-CN"/>
        </w:rPr>
        <w:t>2.4-1</w:t>
      </w:r>
      <w:r>
        <w:rPr>
          <w:rFonts w:hint="eastAsia"/>
          <w:lang w:val="en-US" w:eastAsia="zh-CN"/>
        </w:rPr>
        <w:t>中规定的值。</w:t>
      </w:r>
    </w:p>
    <w:p w:rsidR="00673F76" w:rsidRPr="005E0F46" w:rsidRDefault="00673F76" w:rsidP="00673F76">
      <w:pPr>
        <w:pStyle w:val="TableNo"/>
        <w:rPr>
          <w:lang w:eastAsia="zh-CN"/>
        </w:rPr>
      </w:pPr>
      <w:r w:rsidRPr="005E0F46">
        <w:rPr>
          <w:rFonts w:hint="eastAsia"/>
          <w:lang w:eastAsia="zh-CN"/>
        </w:rPr>
        <w:t>表</w:t>
      </w:r>
      <w:r w:rsidRPr="00FC0801">
        <w:rPr>
          <w:lang w:eastAsia="zh-CN"/>
        </w:rPr>
        <w:t>2.4-1</w:t>
      </w:r>
    </w:p>
    <w:p w:rsidR="00673F76" w:rsidRDefault="00673F76" w:rsidP="00673F76">
      <w:pPr>
        <w:pStyle w:val="Tabletitle"/>
        <w:rPr>
          <w:lang w:eastAsia="zh-CN"/>
        </w:rPr>
      </w:pPr>
      <w:r>
        <w:rPr>
          <w:rFonts w:hint="eastAsia"/>
          <w:lang w:val="en-US" w:eastAsia="zh-CN"/>
        </w:rPr>
        <w:t>用于成对频谱内的基站</w:t>
      </w:r>
      <w:r>
        <w:rPr>
          <w:lang w:val="en-US" w:eastAsia="zh-CN"/>
        </w:rPr>
        <w:t>ACLR</w:t>
      </w:r>
      <w:r>
        <w:rPr>
          <w:rFonts w:hint="eastAsia"/>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02"/>
        <w:gridCol w:w="2218"/>
        <w:gridCol w:w="2105"/>
        <w:gridCol w:w="1054"/>
      </w:tblGrid>
      <w:tr w:rsidR="00673F76" w:rsidRPr="009E0A11" w:rsidTr="00BB3FB7">
        <w:trPr>
          <w:cantSplit/>
          <w:jc w:val="center"/>
        </w:trPr>
        <w:tc>
          <w:tcPr>
            <w:tcW w:w="2160" w:type="dxa"/>
            <w:vAlign w:val="center"/>
          </w:tcPr>
          <w:p w:rsidR="00673F76" w:rsidRPr="003117C7" w:rsidRDefault="00673F76" w:rsidP="00BB3FB7">
            <w:pPr>
              <w:pStyle w:val="Tablehead"/>
              <w:keepLines/>
              <w:rPr>
                <w:sz w:val="20"/>
                <w:lang w:val="en-US"/>
              </w:rPr>
            </w:pPr>
            <w:r w:rsidRPr="003117C7">
              <w:rPr>
                <w:sz w:val="20"/>
                <w:lang w:val="en-US"/>
              </w:rPr>
              <w:t>E-UTRA</w:t>
            </w:r>
            <w:r w:rsidRPr="003117C7">
              <w:rPr>
                <w:rFonts w:hint="eastAsia"/>
                <w:sz w:val="20"/>
                <w:lang w:val="en-US"/>
              </w:rPr>
              <w:t>最低</w:t>
            </w:r>
            <w:r w:rsidRPr="003117C7">
              <w:rPr>
                <w:sz w:val="20"/>
                <w:lang w:val="en-US"/>
              </w:rPr>
              <w:br/>
            </w:r>
            <w:r w:rsidRPr="003117C7">
              <w:rPr>
                <w:rFonts w:hint="eastAsia"/>
                <w:sz w:val="20"/>
                <w:lang w:val="en-US"/>
              </w:rPr>
              <w:t>（最高）发射载波的信道带宽</w:t>
            </w:r>
            <w:r w:rsidRPr="003046BC">
              <w:rPr>
                <w:i/>
                <w:iCs/>
                <w:sz w:val="20"/>
                <w:lang w:val="en-US"/>
              </w:rPr>
              <w:t>BW</w:t>
            </w:r>
            <w:r w:rsidRPr="003046BC">
              <w:rPr>
                <w:i/>
                <w:iCs/>
                <w:sz w:val="20"/>
                <w:vertAlign w:val="subscript"/>
                <w:lang w:val="en-US"/>
              </w:rPr>
              <w:t>Channel</w:t>
            </w:r>
            <w:r w:rsidRPr="003117C7">
              <w:rPr>
                <w:sz w:val="20"/>
                <w:lang w:val="en-US"/>
              </w:rPr>
              <w:br/>
            </w:r>
            <w:r w:rsidRPr="003117C7">
              <w:rPr>
                <w:rFonts w:hint="eastAsia"/>
                <w:sz w:val="20"/>
                <w:lang w:val="en-US"/>
              </w:rPr>
              <w:t>（</w:t>
            </w:r>
            <w:r w:rsidRPr="003117C7">
              <w:rPr>
                <w:sz w:val="20"/>
                <w:lang w:val="en-US"/>
              </w:rPr>
              <w:t>MHz</w:t>
            </w:r>
            <w:r w:rsidRPr="003117C7">
              <w:rPr>
                <w:rFonts w:hint="eastAsia"/>
                <w:sz w:val="20"/>
                <w:lang w:val="en-US"/>
              </w:rPr>
              <w:t>）</w:t>
            </w:r>
          </w:p>
        </w:tc>
        <w:tc>
          <w:tcPr>
            <w:tcW w:w="2102" w:type="dxa"/>
            <w:vAlign w:val="center"/>
          </w:tcPr>
          <w:p w:rsidR="00673F76" w:rsidRPr="003117C7" w:rsidRDefault="00673F76" w:rsidP="00BB3FB7">
            <w:pPr>
              <w:pStyle w:val="Tablehead"/>
              <w:rPr>
                <w:sz w:val="20"/>
                <w:lang w:val="en-US" w:eastAsia="zh-CN"/>
              </w:rPr>
            </w:pPr>
            <w:r w:rsidRPr="003117C7">
              <w:rPr>
                <w:rFonts w:hint="eastAsia"/>
                <w:sz w:val="20"/>
                <w:lang w:val="en-US" w:eastAsia="zh-CN"/>
              </w:rPr>
              <w:t>所发射最低载波</w:t>
            </w:r>
            <w:r w:rsidRPr="003117C7">
              <w:rPr>
                <w:sz w:val="20"/>
                <w:lang w:val="en-US" w:eastAsia="zh-CN"/>
              </w:rPr>
              <w:br/>
            </w:r>
            <w:r w:rsidRPr="003117C7">
              <w:rPr>
                <w:rFonts w:hint="eastAsia"/>
                <w:sz w:val="20"/>
                <w:lang w:val="en-US" w:eastAsia="zh-CN"/>
              </w:rPr>
              <w:t>中心频率以下或</w:t>
            </w:r>
            <w:r w:rsidRPr="003117C7">
              <w:rPr>
                <w:sz w:val="20"/>
                <w:lang w:val="en-US" w:eastAsia="zh-CN"/>
              </w:rPr>
              <w:br/>
            </w:r>
            <w:r w:rsidRPr="003117C7">
              <w:rPr>
                <w:rFonts w:hint="eastAsia"/>
                <w:sz w:val="20"/>
                <w:lang w:val="en-US" w:eastAsia="zh-CN"/>
              </w:rPr>
              <w:t>最高载波中心频率以上的</w:t>
            </w:r>
            <w:r w:rsidRPr="003117C7">
              <w:rPr>
                <w:sz w:val="20"/>
                <w:lang w:val="en-US" w:eastAsia="zh-CN"/>
              </w:rPr>
              <w:t>BS</w:t>
            </w:r>
            <w:r w:rsidRPr="003117C7">
              <w:rPr>
                <w:rFonts w:hint="eastAsia"/>
                <w:sz w:val="20"/>
                <w:lang w:val="en-US" w:eastAsia="zh-CN"/>
              </w:rPr>
              <w:t>相邻信道中心频率偏移</w:t>
            </w:r>
          </w:p>
        </w:tc>
        <w:tc>
          <w:tcPr>
            <w:tcW w:w="2218" w:type="dxa"/>
            <w:vAlign w:val="center"/>
          </w:tcPr>
          <w:p w:rsidR="00673F76" w:rsidRPr="003117C7" w:rsidRDefault="00673F76" w:rsidP="00BB3FB7">
            <w:pPr>
              <w:pStyle w:val="Tablehead"/>
              <w:rPr>
                <w:sz w:val="20"/>
                <w:lang w:val="en-US" w:eastAsia="zh-CN"/>
              </w:rPr>
            </w:pPr>
            <w:r w:rsidRPr="003117C7">
              <w:rPr>
                <w:rFonts w:hint="eastAsia"/>
                <w:sz w:val="20"/>
                <w:lang w:val="en-US" w:eastAsia="zh-CN"/>
              </w:rPr>
              <w:t>假定的相邻信道</w:t>
            </w:r>
            <w:r w:rsidRPr="003117C7">
              <w:rPr>
                <w:sz w:val="20"/>
                <w:lang w:val="en-US" w:eastAsia="zh-CN"/>
              </w:rPr>
              <w:br/>
            </w:r>
            <w:r w:rsidRPr="003117C7">
              <w:rPr>
                <w:rFonts w:hint="eastAsia"/>
                <w:sz w:val="20"/>
                <w:lang w:val="en-US" w:eastAsia="zh-CN"/>
              </w:rPr>
              <w:t>载波（资料性的）</w:t>
            </w:r>
          </w:p>
        </w:tc>
        <w:tc>
          <w:tcPr>
            <w:tcW w:w="2105" w:type="dxa"/>
            <w:vAlign w:val="center"/>
          </w:tcPr>
          <w:p w:rsidR="00673F76" w:rsidRPr="003117C7" w:rsidRDefault="00673F76" w:rsidP="00BB3FB7">
            <w:pPr>
              <w:pStyle w:val="Tablehead"/>
              <w:rPr>
                <w:sz w:val="20"/>
                <w:lang w:val="en-US" w:eastAsia="zh-CN"/>
              </w:rPr>
            </w:pPr>
            <w:r w:rsidRPr="003117C7">
              <w:rPr>
                <w:rFonts w:hint="eastAsia"/>
                <w:sz w:val="20"/>
                <w:lang w:val="en-US" w:eastAsia="zh-CN"/>
              </w:rPr>
              <w:t>相邻信道频率上的滤波器和相应的</w:t>
            </w:r>
            <w:r w:rsidRPr="003117C7">
              <w:rPr>
                <w:sz w:val="20"/>
                <w:lang w:val="en-US" w:eastAsia="zh-CN"/>
              </w:rPr>
              <w:br/>
            </w:r>
            <w:r w:rsidRPr="003117C7">
              <w:rPr>
                <w:rFonts w:hint="eastAsia"/>
                <w:sz w:val="20"/>
                <w:lang w:val="en-US" w:eastAsia="zh-CN"/>
              </w:rPr>
              <w:t>滤波器带宽</w:t>
            </w:r>
          </w:p>
        </w:tc>
        <w:tc>
          <w:tcPr>
            <w:tcW w:w="1054" w:type="dxa"/>
            <w:vAlign w:val="center"/>
          </w:tcPr>
          <w:p w:rsidR="00673F76" w:rsidRPr="003117C7" w:rsidRDefault="00673F76" w:rsidP="00BB3FB7">
            <w:pPr>
              <w:pStyle w:val="Tablehead"/>
              <w:rPr>
                <w:sz w:val="20"/>
                <w:lang w:val="en-US"/>
              </w:rPr>
            </w:pPr>
            <w:r w:rsidRPr="003117C7">
              <w:rPr>
                <w:sz w:val="20"/>
                <w:lang w:val="en-US"/>
              </w:rPr>
              <w:t>ACLR</w:t>
            </w:r>
            <w:r w:rsidR="009E0A11">
              <w:rPr>
                <w:sz w:val="20"/>
                <w:lang w:val="en-US"/>
              </w:rPr>
              <w:br/>
            </w:r>
            <w:r w:rsidRPr="003117C7">
              <w:rPr>
                <w:rFonts w:hint="eastAsia"/>
                <w:sz w:val="20"/>
                <w:lang w:val="en-US"/>
              </w:rPr>
              <w:t>限值</w:t>
            </w:r>
          </w:p>
        </w:tc>
      </w:tr>
      <w:tr w:rsidR="00673F76" w:rsidRPr="009E0A11" w:rsidTr="00BB3FB7">
        <w:trPr>
          <w:cantSplit/>
          <w:jc w:val="center"/>
        </w:trPr>
        <w:tc>
          <w:tcPr>
            <w:tcW w:w="2160" w:type="dxa"/>
            <w:vMerge w:val="restart"/>
          </w:tcPr>
          <w:p w:rsidR="00673F76" w:rsidRPr="003117C7" w:rsidRDefault="00673F76" w:rsidP="009E0A11">
            <w:pPr>
              <w:pStyle w:val="Tabletext"/>
              <w:keepNext/>
              <w:keepLines/>
              <w:jc w:val="center"/>
              <w:rPr>
                <w:sz w:val="20"/>
                <w:lang w:val="en-US"/>
              </w:rPr>
            </w:pPr>
            <w:r w:rsidRPr="003117C7">
              <w:rPr>
                <w:sz w:val="20"/>
                <w:lang w:val="en-US"/>
              </w:rPr>
              <w:t>1.4, 3.0, 5, 10, 15, 20</w:t>
            </w:r>
          </w:p>
        </w:tc>
        <w:tc>
          <w:tcPr>
            <w:tcW w:w="2102" w:type="dxa"/>
          </w:tcPr>
          <w:p w:rsidR="00673F76" w:rsidRPr="009E0A11" w:rsidRDefault="00673F76" w:rsidP="009E0A11">
            <w:pPr>
              <w:pStyle w:val="Tabletext"/>
              <w:keepNext/>
              <w:keepLines/>
              <w:jc w:val="center"/>
              <w:rPr>
                <w:i/>
                <w:iCs/>
                <w:sz w:val="20"/>
                <w:lang w:val="en-US"/>
              </w:rPr>
            </w:pPr>
            <w:r w:rsidRPr="009E0A11">
              <w:rPr>
                <w:i/>
                <w:iCs/>
                <w:sz w:val="20"/>
                <w:lang w:val="en-US"/>
              </w:rPr>
              <w:t>BW</w:t>
            </w:r>
            <w:r w:rsidRPr="009E0A11">
              <w:rPr>
                <w:i/>
                <w:iCs/>
                <w:sz w:val="20"/>
                <w:vertAlign w:val="subscript"/>
                <w:lang w:val="en-US"/>
              </w:rPr>
              <w:t>Channel</w:t>
            </w:r>
          </w:p>
        </w:tc>
        <w:tc>
          <w:tcPr>
            <w:tcW w:w="2218" w:type="dxa"/>
          </w:tcPr>
          <w:p w:rsidR="00673F76" w:rsidRPr="003117C7" w:rsidRDefault="00673F76" w:rsidP="009E0A11">
            <w:pPr>
              <w:pStyle w:val="Tabletext"/>
              <w:keepNext/>
              <w:keepLines/>
              <w:jc w:val="center"/>
              <w:rPr>
                <w:sz w:val="20"/>
                <w:lang w:val="en-US"/>
              </w:rPr>
            </w:pPr>
            <w:r w:rsidRPr="003117C7">
              <w:rPr>
                <w:rFonts w:hint="eastAsia"/>
                <w:sz w:val="20"/>
                <w:lang w:val="en-US"/>
              </w:rPr>
              <w:t>相同带宽的</w:t>
            </w:r>
            <w:r w:rsidRPr="003117C7">
              <w:rPr>
                <w:sz w:val="20"/>
                <w:lang w:val="en-US"/>
              </w:rPr>
              <w:t>E-UTRA</w:t>
            </w:r>
          </w:p>
        </w:tc>
        <w:tc>
          <w:tcPr>
            <w:tcW w:w="2105" w:type="dxa"/>
          </w:tcPr>
          <w:p w:rsidR="00673F76" w:rsidRPr="003117C7" w:rsidRDefault="00673F76" w:rsidP="009E0A11">
            <w:pPr>
              <w:pStyle w:val="Tabletext"/>
              <w:keepNext/>
              <w:keepLines/>
              <w:jc w:val="center"/>
              <w:rPr>
                <w:sz w:val="20"/>
                <w:lang w:val="en-US"/>
              </w:rPr>
            </w:pPr>
            <w:r w:rsidRPr="003117C7">
              <w:rPr>
                <w:rFonts w:hint="eastAsia"/>
                <w:sz w:val="20"/>
                <w:lang w:val="en-US"/>
              </w:rPr>
              <w:t>（</w:t>
            </w:r>
            <w:r w:rsidRPr="009E0A11">
              <w:rPr>
                <w:i/>
                <w:iCs/>
                <w:sz w:val="20"/>
                <w:lang w:val="en-US"/>
              </w:rPr>
              <w:t>BW</w:t>
            </w:r>
            <w:r w:rsidRPr="009E0A11">
              <w:rPr>
                <w:i/>
                <w:iCs/>
                <w:sz w:val="20"/>
                <w:vertAlign w:val="subscript"/>
                <w:lang w:val="en-US"/>
              </w:rPr>
              <w:t>Config</w:t>
            </w:r>
            <w:r w:rsidRPr="003117C7">
              <w:rPr>
                <w:rFonts w:hint="eastAsia"/>
                <w:sz w:val="20"/>
                <w:lang w:val="en-US"/>
              </w:rPr>
              <w:t>）的平方</w:t>
            </w:r>
          </w:p>
        </w:tc>
        <w:tc>
          <w:tcPr>
            <w:tcW w:w="1054"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9E0A11" w:rsidTr="00BB3FB7">
        <w:trPr>
          <w:cantSplit/>
          <w:jc w:val="center"/>
        </w:trPr>
        <w:tc>
          <w:tcPr>
            <w:tcW w:w="2160" w:type="dxa"/>
            <w:vMerge/>
          </w:tcPr>
          <w:p w:rsidR="00673F76" w:rsidRPr="003117C7" w:rsidRDefault="00673F76" w:rsidP="009E0A11">
            <w:pPr>
              <w:pStyle w:val="Tabletext"/>
              <w:keepNext/>
              <w:keepLines/>
              <w:jc w:val="center"/>
              <w:rPr>
                <w:sz w:val="20"/>
                <w:lang w:val="en-US"/>
              </w:rPr>
            </w:pPr>
          </w:p>
        </w:tc>
        <w:tc>
          <w:tcPr>
            <w:tcW w:w="2102" w:type="dxa"/>
          </w:tcPr>
          <w:p w:rsidR="00673F76" w:rsidRPr="009E0A11" w:rsidRDefault="00673F76" w:rsidP="009E0A11">
            <w:pPr>
              <w:pStyle w:val="Tabletext"/>
              <w:keepNext/>
              <w:keepLines/>
              <w:jc w:val="center"/>
              <w:rPr>
                <w:sz w:val="20"/>
                <w:lang w:val="en-US"/>
              </w:rPr>
            </w:pPr>
            <w:r w:rsidRPr="009E0A11">
              <w:rPr>
                <w:sz w:val="20"/>
                <w:lang w:val="en-US"/>
              </w:rPr>
              <w:t>2 ×</w:t>
            </w:r>
            <w:r w:rsidRPr="009E0A11">
              <w:rPr>
                <w:i/>
                <w:iCs/>
                <w:sz w:val="20"/>
                <w:lang w:val="en-US"/>
              </w:rPr>
              <w:t>BW</w:t>
            </w:r>
            <w:r w:rsidRPr="009E0A11">
              <w:rPr>
                <w:i/>
                <w:iCs/>
                <w:sz w:val="20"/>
                <w:vertAlign w:val="subscript"/>
                <w:lang w:val="en-US"/>
              </w:rPr>
              <w:t>Channel</w:t>
            </w:r>
          </w:p>
        </w:tc>
        <w:tc>
          <w:tcPr>
            <w:tcW w:w="2218" w:type="dxa"/>
          </w:tcPr>
          <w:p w:rsidR="00673F76" w:rsidRPr="003117C7" w:rsidRDefault="00673F76" w:rsidP="009E0A11">
            <w:pPr>
              <w:pStyle w:val="Tabletext"/>
              <w:keepNext/>
              <w:keepLines/>
              <w:jc w:val="center"/>
              <w:rPr>
                <w:sz w:val="20"/>
                <w:lang w:val="en-US"/>
              </w:rPr>
            </w:pPr>
            <w:r w:rsidRPr="003117C7">
              <w:rPr>
                <w:rFonts w:hint="eastAsia"/>
                <w:sz w:val="20"/>
                <w:lang w:val="en-US"/>
              </w:rPr>
              <w:t>相同带宽的</w:t>
            </w:r>
            <w:r w:rsidRPr="003117C7">
              <w:rPr>
                <w:sz w:val="20"/>
                <w:lang w:val="en-US"/>
              </w:rPr>
              <w:t>E-UTRA</w:t>
            </w:r>
          </w:p>
        </w:tc>
        <w:tc>
          <w:tcPr>
            <w:tcW w:w="2105" w:type="dxa"/>
          </w:tcPr>
          <w:p w:rsidR="00673F76" w:rsidRPr="003117C7" w:rsidRDefault="00673F76" w:rsidP="009E0A11">
            <w:pPr>
              <w:pStyle w:val="Tabletext"/>
              <w:keepNext/>
              <w:keepLines/>
              <w:jc w:val="center"/>
              <w:rPr>
                <w:sz w:val="20"/>
                <w:lang w:val="en-US"/>
              </w:rPr>
            </w:pPr>
            <w:r w:rsidRPr="003117C7">
              <w:rPr>
                <w:rFonts w:hint="eastAsia"/>
                <w:sz w:val="20"/>
                <w:lang w:val="en-US"/>
              </w:rPr>
              <w:t>（</w:t>
            </w:r>
            <w:r w:rsidRPr="009E0A11">
              <w:rPr>
                <w:i/>
                <w:iCs/>
                <w:sz w:val="20"/>
                <w:lang w:val="en-US"/>
              </w:rPr>
              <w:t>BW</w:t>
            </w:r>
            <w:r w:rsidRPr="009E0A11">
              <w:rPr>
                <w:i/>
                <w:iCs/>
                <w:sz w:val="20"/>
                <w:vertAlign w:val="subscript"/>
                <w:lang w:val="en-US"/>
              </w:rPr>
              <w:t>Config</w:t>
            </w:r>
            <w:r w:rsidRPr="003117C7">
              <w:rPr>
                <w:rFonts w:hint="eastAsia"/>
                <w:sz w:val="20"/>
                <w:lang w:val="en-US"/>
              </w:rPr>
              <w:t>）的平方</w:t>
            </w:r>
          </w:p>
        </w:tc>
        <w:tc>
          <w:tcPr>
            <w:tcW w:w="1054"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160" w:type="dxa"/>
            <w:vMerge/>
          </w:tcPr>
          <w:p w:rsidR="00673F76" w:rsidRPr="003117C7" w:rsidRDefault="00673F76" w:rsidP="009E0A11">
            <w:pPr>
              <w:pStyle w:val="Tabletext"/>
              <w:keepNext/>
              <w:keepLines/>
              <w:jc w:val="center"/>
              <w:rPr>
                <w:sz w:val="20"/>
                <w:lang w:val="en-US"/>
              </w:rPr>
            </w:pPr>
          </w:p>
        </w:tc>
        <w:tc>
          <w:tcPr>
            <w:tcW w:w="2102" w:type="dxa"/>
          </w:tcPr>
          <w:p w:rsidR="00673F76" w:rsidRPr="00172130" w:rsidRDefault="00673F76" w:rsidP="009E0A11">
            <w:pPr>
              <w:pStyle w:val="Tabletext"/>
              <w:keepNext/>
              <w:keepLines/>
              <w:jc w:val="center"/>
              <w:rPr>
                <w:sz w:val="20"/>
              </w:rPr>
            </w:pPr>
            <w:r w:rsidRPr="009E0A11">
              <w:rPr>
                <w:i/>
                <w:iCs/>
                <w:sz w:val="20"/>
                <w:lang w:val="en-US"/>
              </w:rPr>
              <w:t>BW</w:t>
            </w:r>
            <w:r w:rsidRPr="009E0A11">
              <w:rPr>
                <w:i/>
                <w:iCs/>
                <w:sz w:val="20"/>
                <w:vertAlign w:val="subscript"/>
                <w:lang w:val="en-US"/>
              </w:rPr>
              <w:t>Cha</w:t>
            </w:r>
            <w:r w:rsidRPr="002E1B76">
              <w:rPr>
                <w:i/>
                <w:iCs/>
                <w:sz w:val="20"/>
                <w:vertAlign w:val="subscript"/>
              </w:rPr>
              <w:t>nnel</w:t>
            </w:r>
            <w:r w:rsidRPr="00172130">
              <w:rPr>
                <w:sz w:val="20"/>
              </w:rPr>
              <w:t xml:space="preserve"> /2 + 2.5 MHz</w:t>
            </w:r>
          </w:p>
        </w:tc>
        <w:tc>
          <w:tcPr>
            <w:tcW w:w="2218" w:type="dxa"/>
          </w:tcPr>
          <w:p w:rsidR="00673F76" w:rsidRPr="003117C7" w:rsidRDefault="00673F76" w:rsidP="009E0A11">
            <w:pPr>
              <w:pStyle w:val="Tabletext"/>
              <w:keepNext/>
              <w:keepLines/>
              <w:jc w:val="center"/>
              <w:rPr>
                <w:sz w:val="20"/>
                <w:lang w:val="en-US"/>
              </w:rPr>
            </w:pPr>
            <w:r w:rsidRPr="003117C7">
              <w:rPr>
                <w:sz w:val="20"/>
                <w:lang w:val="en-US"/>
              </w:rPr>
              <w:t>3.84 Mcps UTRA</w:t>
            </w:r>
          </w:p>
        </w:tc>
        <w:tc>
          <w:tcPr>
            <w:tcW w:w="2105" w:type="dxa"/>
          </w:tcPr>
          <w:p w:rsidR="00673F76" w:rsidRPr="003117C7" w:rsidRDefault="00673F76" w:rsidP="009E0A11">
            <w:pPr>
              <w:pStyle w:val="Tabletext"/>
              <w:keepNext/>
              <w:keepLines/>
              <w:jc w:val="center"/>
              <w:rPr>
                <w:sz w:val="20"/>
                <w:lang w:val="en-US"/>
              </w:rPr>
            </w:pPr>
            <w:r w:rsidRPr="003117C7">
              <w:rPr>
                <w:sz w:val="20"/>
                <w:lang w:val="en-US"/>
              </w:rPr>
              <w:t>RRC(3.84 Mcps)</w:t>
            </w:r>
          </w:p>
        </w:tc>
        <w:tc>
          <w:tcPr>
            <w:tcW w:w="1054"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80A70">
        <w:trPr>
          <w:cantSplit/>
          <w:jc w:val="center"/>
        </w:trPr>
        <w:tc>
          <w:tcPr>
            <w:tcW w:w="2160" w:type="dxa"/>
            <w:vMerge/>
            <w:tcBorders>
              <w:bottom w:val="single" w:sz="4" w:space="0" w:color="auto"/>
            </w:tcBorders>
          </w:tcPr>
          <w:p w:rsidR="00673F76" w:rsidRPr="003117C7" w:rsidRDefault="00673F76" w:rsidP="009E0A11">
            <w:pPr>
              <w:pStyle w:val="Tabletext"/>
              <w:keepNext/>
              <w:keepLines/>
              <w:jc w:val="center"/>
              <w:rPr>
                <w:sz w:val="20"/>
                <w:lang w:val="en-US"/>
              </w:rPr>
            </w:pPr>
          </w:p>
        </w:tc>
        <w:tc>
          <w:tcPr>
            <w:tcW w:w="2102" w:type="dxa"/>
            <w:tcBorders>
              <w:bottom w:val="single" w:sz="4" w:space="0" w:color="auto"/>
            </w:tcBorders>
          </w:tcPr>
          <w:p w:rsidR="00673F76" w:rsidRPr="00172130" w:rsidRDefault="00673F76" w:rsidP="009E0A11">
            <w:pPr>
              <w:pStyle w:val="Tabletext"/>
              <w:jc w:val="center"/>
              <w:rPr>
                <w:sz w:val="20"/>
              </w:rPr>
            </w:pPr>
            <w:r w:rsidRPr="002E1B76">
              <w:rPr>
                <w:i/>
                <w:iCs/>
                <w:sz w:val="20"/>
              </w:rPr>
              <w:t>BW</w:t>
            </w:r>
            <w:r w:rsidRPr="002E1B76">
              <w:rPr>
                <w:i/>
                <w:iCs/>
                <w:sz w:val="20"/>
                <w:vertAlign w:val="subscript"/>
              </w:rPr>
              <w:t>Channel</w:t>
            </w:r>
            <w:r w:rsidRPr="00172130">
              <w:rPr>
                <w:sz w:val="20"/>
              </w:rPr>
              <w:t xml:space="preserve"> /2 + 7.5 MHz</w:t>
            </w:r>
          </w:p>
        </w:tc>
        <w:tc>
          <w:tcPr>
            <w:tcW w:w="2218" w:type="dxa"/>
            <w:tcBorders>
              <w:bottom w:val="single" w:sz="4" w:space="0" w:color="auto"/>
            </w:tcBorders>
          </w:tcPr>
          <w:p w:rsidR="00673F76" w:rsidRPr="003117C7" w:rsidRDefault="00673F76" w:rsidP="009E0A11">
            <w:pPr>
              <w:pStyle w:val="Tabletext"/>
              <w:keepNext/>
              <w:keepLines/>
              <w:jc w:val="center"/>
              <w:rPr>
                <w:sz w:val="20"/>
                <w:lang w:val="en-US"/>
              </w:rPr>
            </w:pPr>
            <w:r w:rsidRPr="003117C7">
              <w:rPr>
                <w:sz w:val="20"/>
                <w:lang w:val="en-US"/>
              </w:rPr>
              <w:t>3.84 Mcps UTRA</w:t>
            </w:r>
          </w:p>
        </w:tc>
        <w:tc>
          <w:tcPr>
            <w:tcW w:w="2105" w:type="dxa"/>
            <w:tcBorders>
              <w:bottom w:val="single" w:sz="4" w:space="0" w:color="auto"/>
            </w:tcBorders>
          </w:tcPr>
          <w:p w:rsidR="00673F76" w:rsidRPr="003117C7" w:rsidRDefault="00673F76" w:rsidP="009E0A11">
            <w:pPr>
              <w:pStyle w:val="Tabletext"/>
              <w:keepNext/>
              <w:keepLines/>
              <w:jc w:val="center"/>
              <w:rPr>
                <w:sz w:val="20"/>
                <w:lang w:val="en-US"/>
              </w:rPr>
            </w:pPr>
            <w:r w:rsidRPr="003117C7">
              <w:rPr>
                <w:sz w:val="20"/>
                <w:lang w:val="en-US"/>
              </w:rPr>
              <w:t>RRC(3.84 Mcps)</w:t>
            </w:r>
          </w:p>
        </w:tc>
        <w:tc>
          <w:tcPr>
            <w:tcW w:w="1054" w:type="dxa"/>
            <w:tcBorders>
              <w:bottom w:val="single" w:sz="4" w:space="0" w:color="auto"/>
            </w:tcBorders>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80A70">
        <w:trPr>
          <w:cantSplit/>
          <w:jc w:val="center"/>
        </w:trPr>
        <w:tc>
          <w:tcPr>
            <w:tcW w:w="9639" w:type="dxa"/>
            <w:gridSpan w:val="5"/>
            <w:tcBorders>
              <w:top w:val="single" w:sz="4" w:space="0" w:color="auto"/>
              <w:left w:val="nil"/>
              <w:bottom w:val="nil"/>
              <w:right w:val="nil"/>
            </w:tcBorders>
          </w:tcPr>
          <w:p w:rsidR="00673F76" w:rsidRPr="009E0A11" w:rsidRDefault="00673F76" w:rsidP="00BB3FB7">
            <w:pPr>
              <w:pStyle w:val="Tablelegend"/>
              <w:ind w:left="0" w:firstLine="0"/>
              <w:jc w:val="left"/>
              <w:rPr>
                <w:szCs w:val="22"/>
                <w:lang w:eastAsia="zh-CN"/>
              </w:rPr>
            </w:pPr>
            <w:r w:rsidRPr="009E0A11">
              <w:rPr>
                <w:rFonts w:hint="eastAsia"/>
                <w:szCs w:val="22"/>
                <w:lang w:eastAsia="zh-CN"/>
              </w:rPr>
              <w:t>注</w:t>
            </w:r>
            <w:r w:rsidRPr="009E0A11">
              <w:rPr>
                <w:szCs w:val="22"/>
                <w:lang w:eastAsia="zh-CN"/>
              </w:rPr>
              <w:t>1 – BW</w:t>
            </w:r>
            <w:r w:rsidRPr="009E0A11">
              <w:rPr>
                <w:i/>
                <w:iCs/>
                <w:szCs w:val="22"/>
                <w:vertAlign w:val="subscript"/>
                <w:lang w:eastAsia="zh-CN"/>
              </w:rPr>
              <w:t>channel </w:t>
            </w:r>
            <w:r w:rsidRPr="009E0A11">
              <w:rPr>
                <w:rFonts w:hint="eastAsia"/>
                <w:szCs w:val="22"/>
                <w:lang w:eastAsia="zh-CN"/>
              </w:rPr>
              <w:t>和</w:t>
            </w:r>
            <w:r w:rsidRPr="009E0A11">
              <w:rPr>
                <w:szCs w:val="22"/>
                <w:lang w:eastAsia="zh-CN"/>
              </w:rPr>
              <w:t>BW</w:t>
            </w:r>
            <w:r w:rsidRPr="009E0A11">
              <w:rPr>
                <w:i/>
                <w:iCs/>
                <w:szCs w:val="22"/>
                <w:vertAlign w:val="subscript"/>
                <w:lang w:eastAsia="zh-CN"/>
              </w:rPr>
              <w:t>config</w:t>
            </w:r>
            <w:r w:rsidRPr="009E0A11">
              <w:rPr>
                <w:rFonts w:hint="eastAsia"/>
                <w:szCs w:val="22"/>
                <w:lang w:eastAsia="zh-CN"/>
              </w:rPr>
              <w:t>是</w:t>
            </w:r>
            <w:r w:rsidRPr="009E0A11">
              <w:rPr>
                <w:szCs w:val="22"/>
                <w:lang w:eastAsia="zh-CN"/>
              </w:rPr>
              <w:t>E</w:t>
            </w:r>
            <w:r w:rsidRPr="009E0A11">
              <w:rPr>
                <w:szCs w:val="22"/>
                <w:lang w:eastAsia="zh-CN"/>
              </w:rPr>
              <w:noBreakHyphen/>
              <w:t>UTRA</w:t>
            </w:r>
            <w:r w:rsidRPr="009E0A11">
              <w:rPr>
                <w:rFonts w:hint="eastAsia"/>
                <w:szCs w:val="22"/>
                <w:lang w:eastAsia="zh-CN"/>
              </w:rPr>
              <w:t>在指配信道频率上发射的最低</w:t>
            </w:r>
            <w:r w:rsidRPr="009E0A11">
              <w:rPr>
                <w:szCs w:val="22"/>
                <w:lang w:eastAsia="zh-CN"/>
              </w:rPr>
              <w:t>(</w:t>
            </w:r>
            <w:r w:rsidRPr="009E0A11">
              <w:rPr>
                <w:rFonts w:hint="eastAsia"/>
                <w:szCs w:val="22"/>
                <w:lang w:eastAsia="zh-CN"/>
              </w:rPr>
              <w:t>最高</w:t>
            </w:r>
            <w:r w:rsidRPr="009E0A11">
              <w:rPr>
                <w:szCs w:val="22"/>
                <w:lang w:eastAsia="zh-CN"/>
              </w:rPr>
              <w:t>)</w:t>
            </w:r>
            <w:r w:rsidRPr="009E0A11">
              <w:rPr>
                <w:rFonts w:hint="eastAsia"/>
                <w:szCs w:val="22"/>
                <w:lang w:eastAsia="zh-CN"/>
              </w:rPr>
              <w:t>载波的信道带宽和发射带宽配置。</w:t>
            </w:r>
          </w:p>
          <w:p w:rsidR="00673F76" w:rsidRPr="009E0A11" w:rsidRDefault="00673F76" w:rsidP="00BB3FB7">
            <w:pPr>
              <w:pStyle w:val="Tabletext"/>
              <w:jc w:val="left"/>
              <w:rPr>
                <w:szCs w:val="22"/>
                <w:lang w:eastAsia="zh-CN"/>
              </w:rPr>
            </w:pPr>
            <w:r w:rsidRPr="009E0A11">
              <w:rPr>
                <w:rFonts w:hint="eastAsia"/>
                <w:szCs w:val="22"/>
                <w:lang w:eastAsia="zh-CN"/>
              </w:rPr>
              <w:t>注</w:t>
            </w:r>
            <w:r w:rsidRPr="009E0A11">
              <w:rPr>
                <w:szCs w:val="22"/>
                <w:lang w:eastAsia="zh-CN"/>
              </w:rPr>
              <w:t xml:space="preserve">2 – </w:t>
            </w:r>
            <w:r w:rsidRPr="009E0A11">
              <w:rPr>
                <w:rFonts w:hint="eastAsia"/>
                <w:szCs w:val="22"/>
                <w:lang w:eastAsia="zh-CN"/>
              </w:rPr>
              <w:t>根升余弦（</w:t>
            </w:r>
            <w:r w:rsidRPr="009E0A11">
              <w:rPr>
                <w:szCs w:val="22"/>
                <w:lang w:eastAsia="zh-CN"/>
              </w:rPr>
              <w:t>RRC</w:t>
            </w:r>
            <w:r w:rsidRPr="009E0A11">
              <w:rPr>
                <w:rFonts w:hint="eastAsia"/>
                <w:szCs w:val="22"/>
                <w:lang w:eastAsia="zh-CN"/>
              </w:rPr>
              <w:t>）滤波器应等价于</w:t>
            </w:r>
            <w:r w:rsidRPr="009E0A11">
              <w:rPr>
                <w:szCs w:val="22"/>
                <w:lang w:eastAsia="zh-CN"/>
              </w:rPr>
              <w:t>3GPP TS 25.104</w:t>
            </w:r>
            <w:r w:rsidRPr="009E0A11">
              <w:rPr>
                <w:rFonts w:hint="eastAsia"/>
                <w:szCs w:val="22"/>
                <w:lang w:eastAsia="zh-CN"/>
              </w:rPr>
              <w:t>中所定义的发射脉冲整形滤波器，其码片速率如本表所规定。</w:t>
            </w:r>
          </w:p>
        </w:tc>
      </w:tr>
      <w:bookmarkEnd w:id="326"/>
    </w:tbl>
    <w:p w:rsidR="009E0A11" w:rsidRDefault="009E0A11" w:rsidP="00673F76">
      <w:pPr>
        <w:ind w:firstLineChars="200" w:firstLine="480"/>
        <w:rPr>
          <w:lang w:val="en-US" w:eastAsia="zh-CN"/>
        </w:rPr>
      </w:pPr>
    </w:p>
    <w:p w:rsidR="001823AE" w:rsidRDefault="001823A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Default="00673F76" w:rsidP="00673F76">
      <w:pPr>
        <w:ind w:firstLineChars="200" w:firstLine="480"/>
        <w:rPr>
          <w:lang w:val="en-US" w:eastAsia="zh-CN"/>
        </w:rPr>
      </w:pPr>
      <w:r>
        <w:rPr>
          <w:rFonts w:hint="eastAsia"/>
          <w:lang w:val="en-US" w:eastAsia="zh-CN"/>
        </w:rPr>
        <w:lastRenderedPageBreak/>
        <w:t>对于在非成对频谱内工作的情况，</w:t>
      </w:r>
      <w:r>
        <w:rPr>
          <w:lang w:val="en-US" w:eastAsia="zh-CN"/>
        </w:rPr>
        <w:t>ACLR</w:t>
      </w:r>
      <w:r>
        <w:rPr>
          <w:rFonts w:hint="eastAsia"/>
          <w:lang w:val="en-US" w:eastAsia="zh-CN"/>
        </w:rPr>
        <w:t>值应高于表</w:t>
      </w:r>
      <w:r>
        <w:rPr>
          <w:lang w:val="en-US" w:eastAsia="zh-CN"/>
        </w:rPr>
        <w:t>2.4-2</w:t>
      </w:r>
      <w:r>
        <w:rPr>
          <w:rFonts w:hint="eastAsia"/>
          <w:lang w:val="en-US" w:eastAsia="zh-CN"/>
        </w:rPr>
        <w:t>中规定的值。</w:t>
      </w:r>
    </w:p>
    <w:p w:rsidR="00673F76" w:rsidRPr="0012223D" w:rsidRDefault="00673F76" w:rsidP="00650BE2">
      <w:pPr>
        <w:pStyle w:val="TableNo"/>
        <w:rPr>
          <w:lang w:val="en-US" w:eastAsia="zh-CN"/>
        </w:rPr>
      </w:pPr>
      <w:r>
        <w:rPr>
          <w:rFonts w:hint="eastAsia"/>
          <w:lang w:val="en-US" w:eastAsia="zh-CN"/>
        </w:rPr>
        <w:t>表</w:t>
      </w:r>
      <w:r w:rsidRPr="0012223D">
        <w:rPr>
          <w:lang w:val="en-US" w:eastAsia="zh-CN"/>
        </w:rPr>
        <w:t>2.4-2</w:t>
      </w:r>
    </w:p>
    <w:p w:rsidR="00673F76" w:rsidRDefault="00673F76" w:rsidP="00673F76">
      <w:pPr>
        <w:pStyle w:val="Tabletitle"/>
        <w:rPr>
          <w:lang w:val="en-US" w:eastAsia="zh-CN"/>
        </w:rPr>
      </w:pPr>
      <w:r>
        <w:rPr>
          <w:rFonts w:hint="eastAsia"/>
          <w:lang w:val="en-US" w:eastAsia="zh-CN"/>
        </w:rPr>
        <w:t>用于具有同步运行的非成对频谱内的基站</w:t>
      </w:r>
      <w:r>
        <w:rPr>
          <w:lang w:val="en-US" w:eastAsia="zh-CN"/>
        </w:rPr>
        <w:t>ACLR</w:t>
      </w:r>
      <w:r>
        <w:rPr>
          <w:rFonts w:hint="eastAsia"/>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9"/>
        <w:gridCol w:w="2001"/>
        <w:gridCol w:w="2230"/>
        <w:gridCol w:w="2227"/>
        <w:gridCol w:w="932"/>
      </w:tblGrid>
      <w:tr w:rsidR="00673F76" w:rsidRPr="003117C7" w:rsidTr="001823AE">
        <w:trPr>
          <w:cantSplit/>
          <w:jc w:val="center"/>
        </w:trPr>
        <w:tc>
          <w:tcPr>
            <w:tcW w:w="2249"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Lines/>
              <w:rPr>
                <w:sz w:val="20"/>
                <w:lang w:val="en-US"/>
              </w:rPr>
            </w:pPr>
            <w:r w:rsidRPr="003117C7">
              <w:rPr>
                <w:sz w:val="20"/>
                <w:lang w:val="en-US"/>
              </w:rPr>
              <w:t>E-UTRA</w:t>
            </w:r>
            <w:r w:rsidRPr="003117C7">
              <w:rPr>
                <w:rFonts w:hint="eastAsia"/>
                <w:sz w:val="20"/>
                <w:lang w:val="en-US"/>
              </w:rPr>
              <w:t>最低</w:t>
            </w:r>
            <w:r w:rsidRPr="003117C7">
              <w:rPr>
                <w:sz w:val="20"/>
                <w:lang w:val="en-US"/>
              </w:rPr>
              <w:br/>
            </w:r>
            <w:r w:rsidRPr="003117C7">
              <w:rPr>
                <w:rFonts w:hint="eastAsia"/>
                <w:sz w:val="20"/>
                <w:lang w:val="en-US"/>
              </w:rPr>
              <w:t>（最高）发射载波的信道带宽</w:t>
            </w:r>
            <w:r w:rsidRPr="003046BC">
              <w:rPr>
                <w:i/>
                <w:iCs/>
                <w:sz w:val="20"/>
                <w:lang w:val="en-US"/>
              </w:rPr>
              <w:t>BW</w:t>
            </w:r>
            <w:r w:rsidRPr="003046BC">
              <w:rPr>
                <w:i/>
                <w:iCs/>
                <w:sz w:val="20"/>
                <w:vertAlign w:val="subscript"/>
                <w:lang w:val="en-US"/>
              </w:rPr>
              <w:t>Channel</w:t>
            </w:r>
            <w:r w:rsidRPr="003117C7">
              <w:rPr>
                <w:sz w:val="20"/>
                <w:lang w:val="en-US"/>
              </w:rPr>
              <w:br/>
            </w:r>
            <w:r w:rsidRPr="003117C7">
              <w:rPr>
                <w:rFonts w:hint="eastAsia"/>
                <w:sz w:val="20"/>
                <w:lang w:val="en-US"/>
              </w:rPr>
              <w:t>（</w:t>
            </w:r>
            <w:r w:rsidRPr="003117C7">
              <w:rPr>
                <w:sz w:val="20"/>
                <w:lang w:val="en-US"/>
              </w:rPr>
              <w:t>MHz</w:t>
            </w:r>
            <w:r w:rsidRPr="003117C7">
              <w:rPr>
                <w:rFonts w:hint="eastAsia"/>
                <w:sz w:val="20"/>
                <w:lang w:val="en-US"/>
              </w:rPr>
              <w:t>）</w:t>
            </w:r>
          </w:p>
        </w:tc>
        <w:tc>
          <w:tcPr>
            <w:tcW w:w="2001"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Lines/>
              <w:rPr>
                <w:sz w:val="20"/>
                <w:lang w:val="en-US" w:eastAsia="zh-CN"/>
              </w:rPr>
            </w:pPr>
            <w:r w:rsidRPr="003117C7">
              <w:rPr>
                <w:rFonts w:hint="eastAsia"/>
                <w:sz w:val="20"/>
                <w:lang w:val="en-US" w:eastAsia="zh-CN"/>
              </w:rPr>
              <w:t>所发射最低载波</w:t>
            </w:r>
            <w:r w:rsidRPr="003117C7">
              <w:rPr>
                <w:sz w:val="20"/>
                <w:lang w:val="en-US" w:eastAsia="zh-CN"/>
              </w:rPr>
              <w:br/>
            </w:r>
            <w:r w:rsidRPr="003117C7">
              <w:rPr>
                <w:rFonts w:hint="eastAsia"/>
                <w:sz w:val="20"/>
                <w:lang w:val="en-US" w:eastAsia="zh-CN"/>
              </w:rPr>
              <w:t>中心频率以下或</w:t>
            </w:r>
            <w:r w:rsidRPr="003117C7">
              <w:rPr>
                <w:sz w:val="20"/>
                <w:lang w:val="en-US" w:eastAsia="zh-CN"/>
              </w:rPr>
              <w:br/>
            </w:r>
            <w:r w:rsidRPr="003117C7">
              <w:rPr>
                <w:rFonts w:hint="eastAsia"/>
                <w:sz w:val="20"/>
                <w:lang w:val="en-US" w:eastAsia="zh-CN"/>
              </w:rPr>
              <w:t>最高载波中心频率以上的</w:t>
            </w:r>
            <w:r w:rsidRPr="003117C7">
              <w:rPr>
                <w:sz w:val="20"/>
                <w:lang w:val="en-US" w:eastAsia="zh-CN"/>
              </w:rPr>
              <w:t>BS</w:t>
            </w:r>
            <w:r w:rsidRPr="003117C7">
              <w:rPr>
                <w:rFonts w:hint="eastAsia"/>
                <w:sz w:val="20"/>
                <w:lang w:val="en-US" w:eastAsia="zh-CN"/>
              </w:rPr>
              <w:t>相邻信道中心</w:t>
            </w:r>
            <w:r w:rsidR="009E0A11">
              <w:rPr>
                <w:sz w:val="20"/>
                <w:lang w:val="en-US" w:eastAsia="zh-CN"/>
              </w:rPr>
              <w:br/>
            </w:r>
            <w:r w:rsidRPr="003117C7">
              <w:rPr>
                <w:rFonts w:hint="eastAsia"/>
                <w:sz w:val="20"/>
                <w:lang w:val="en-US" w:eastAsia="zh-CN"/>
              </w:rPr>
              <w:t>频率偏移</w:t>
            </w:r>
          </w:p>
        </w:tc>
        <w:tc>
          <w:tcPr>
            <w:tcW w:w="2230"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Lines/>
              <w:rPr>
                <w:sz w:val="20"/>
                <w:lang w:val="en-US" w:eastAsia="zh-CN"/>
              </w:rPr>
            </w:pPr>
            <w:r w:rsidRPr="003117C7">
              <w:rPr>
                <w:rFonts w:hint="eastAsia"/>
                <w:sz w:val="20"/>
                <w:lang w:val="en-US" w:eastAsia="zh-CN"/>
              </w:rPr>
              <w:t>假定的相邻信道</w:t>
            </w:r>
            <w:r w:rsidRPr="003117C7">
              <w:rPr>
                <w:sz w:val="20"/>
                <w:lang w:val="en-US" w:eastAsia="zh-CN"/>
              </w:rPr>
              <w:br/>
            </w:r>
            <w:r w:rsidRPr="003117C7">
              <w:rPr>
                <w:rFonts w:hint="eastAsia"/>
                <w:sz w:val="20"/>
                <w:lang w:val="en-US" w:eastAsia="zh-CN"/>
              </w:rPr>
              <w:t>载波（资料性的）</w:t>
            </w:r>
          </w:p>
        </w:tc>
        <w:tc>
          <w:tcPr>
            <w:tcW w:w="2227"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Lines/>
              <w:rPr>
                <w:sz w:val="20"/>
                <w:lang w:val="en-US" w:eastAsia="zh-CN"/>
              </w:rPr>
            </w:pPr>
            <w:r w:rsidRPr="003117C7">
              <w:rPr>
                <w:rFonts w:hint="eastAsia"/>
                <w:sz w:val="20"/>
                <w:lang w:val="en-US" w:eastAsia="zh-CN"/>
              </w:rPr>
              <w:t>相邻信道频率上的滤波器和相应的</w:t>
            </w:r>
            <w:r w:rsidRPr="003117C7">
              <w:rPr>
                <w:sz w:val="20"/>
                <w:lang w:val="en-US" w:eastAsia="zh-CN"/>
              </w:rPr>
              <w:br/>
            </w:r>
            <w:r w:rsidRPr="003117C7">
              <w:rPr>
                <w:rFonts w:hint="eastAsia"/>
                <w:sz w:val="20"/>
                <w:lang w:val="en-US" w:eastAsia="zh-CN"/>
              </w:rPr>
              <w:t>滤波器带宽</w:t>
            </w:r>
          </w:p>
        </w:tc>
        <w:tc>
          <w:tcPr>
            <w:tcW w:w="932"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Lines/>
              <w:rPr>
                <w:sz w:val="20"/>
                <w:lang w:val="en-US" w:eastAsia="zh-CN"/>
              </w:rPr>
            </w:pPr>
            <w:r w:rsidRPr="003117C7">
              <w:rPr>
                <w:sz w:val="20"/>
                <w:lang w:val="en-US" w:eastAsia="zh-CN"/>
              </w:rPr>
              <w:t>ACLR</w:t>
            </w:r>
            <w:r w:rsidRPr="003117C7">
              <w:rPr>
                <w:rFonts w:hint="eastAsia"/>
                <w:sz w:val="20"/>
                <w:lang w:val="en-US" w:eastAsia="zh-CN"/>
              </w:rPr>
              <w:t>限值</w:t>
            </w:r>
          </w:p>
        </w:tc>
      </w:tr>
      <w:tr w:rsidR="00673F76" w:rsidRPr="003117C7" w:rsidTr="001823AE">
        <w:trPr>
          <w:cantSplit/>
          <w:jc w:val="center"/>
        </w:trPr>
        <w:tc>
          <w:tcPr>
            <w:tcW w:w="2249" w:type="dxa"/>
            <w:vMerge w:val="restart"/>
            <w:tcBorders>
              <w:top w:val="single" w:sz="2" w:space="0" w:color="auto"/>
            </w:tcBorders>
          </w:tcPr>
          <w:p w:rsidR="00673F76" w:rsidRPr="003117C7" w:rsidRDefault="00673F76" w:rsidP="009E0A11">
            <w:pPr>
              <w:pStyle w:val="Tabletext"/>
              <w:keepNext/>
              <w:keepLines/>
              <w:jc w:val="center"/>
              <w:rPr>
                <w:sz w:val="20"/>
                <w:lang w:val="en-US" w:eastAsia="zh-CN"/>
              </w:rPr>
            </w:pPr>
            <w:r w:rsidRPr="003117C7">
              <w:rPr>
                <w:sz w:val="20"/>
                <w:lang w:val="en-US" w:eastAsia="zh-CN"/>
              </w:rPr>
              <w:t>1.4, 3.0</w:t>
            </w:r>
          </w:p>
        </w:tc>
        <w:tc>
          <w:tcPr>
            <w:tcW w:w="2001" w:type="dxa"/>
            <w:tcBorders>
              <w:top w:val="single" w:sz="2" w:space="0" w:color="auto"/>
            </w:tcBorders>
          </w:tcPr>
          <w:p w:rsidR="00673F76" w:rsidRPr="003046BC" w:rsidRDefault="00673F76" w:rsidP="009E0A11">
            <w:pPr>
              <w:pStyle w:val="Tabletext"/>
              <w:spacing w:before="0"/>
              <w:jc w:val="center"/>
              <w:rPr>
                <w:i/>
                <w:iCs/>
                <w:sz w:val="20"/>
                <w:lang w:eastAsia="zh-CN"/>
              </w:rPr>
            </w:pPr>
            <w:r w:rsidRPr="003046BC">
              <w:rPr>
                <w:i/>
                <w:iCs/>
                <w:sz w:val="20"/>
                <w:lang w:eastAsia="zh-CN"/>
              </w:rPr>
              <w:t>BW</w:t>
            </w:r>
            <w:r w:rsidRPr="003046BC">
              <w:rPr>
                <w:i/>
                <w:iCs/>
                <w:sz w:val="20"/>
                <w:vertAlign w:val="subscript"/>
                <w:lang w:eastAsia="zh-CN"/>
              </w:rPr>
              <w:t>Channel</w:t>
            </w:r>
          </w:p>
        </w:tc>
        <w:tc>
          <w:tcPr>
            <w:tcW w:w="2230" w:type="dxa"/>
            <w:tcBorders>
              <w:top w:val="single" w:sz="2" w:space="0" w:color="auto"/>
            </w:tcBorders>
          </w:tcPr>
          <w:p w:rsidR="00673F76" w:rsidRPr="003117C7" w:rsidRDefault="00673F76" w:rsidP="009E0A11">
            <w:pPr>
              <w:pStyle w:val="Tabletext"/>
              <w:keepNext/>
              <w:keepLines/>
              <w:jc w:val="center"/>
              <w:rPr>
                <w:sz w:val="20"/>
                <w:lang w:val="en-US" w:eastAsia="zh-CN"/>
              </w:rPr>
            </w:pPr>
            <w:r w:rsidRPr="003117C7">
              <w:rPr>
                <w:rFonts w:hint="eastAsia"/>
                <w:sz w:val="20"/>
                <w:lang w:val="en-US" w:eastAsia="zh-CN"/>
              </w:rPr>
              <w:t>相同带宽的</w:t>
            </w:r>
            <w:r w:rsidRPr="003117C7">
              <w:rPr>
                <w:sz w:val="20"/>
                <w:lang w:val="en-US" w:eastAsia="zh-CN"/>
              </w:rPr>
              <w:t>E-UTRA</w:t>
            </w:r>
          </w:p>
        </w:tc>
        <w:tc>
          <w:tcPr>
            <w:tcW w:w="2227" w:type="dxa"/>
            <w:tcBorders>
              <w:top w:val="single" w:sz="2" w:space="0" w:color="auto"/>
            </w:tcBorders>
          </w:tcPr>
          <w:p w:rsidR="00673F76" w:rsidRPr="003046BC" w:rsidRDefault="00673F76" w:rsidP="009E0A11">
            <w:pPr>
              <w:pStyle w:val="Tabletext"/>
              <w:spacing w:before="0"/>
              <w:jc w:val="center"/>
              <w:rPr>
                <w:sz w:val="20"/>
                <w:lang w:eastAsia="zh-CN"/>
              </w:rPr>
            </w:pPr>
            <w:r w:rsidRPr="003046BC">
              <w:rPr>
                <w:sz w:val="20"/>
                <w:lang w:eastAsia="zh-CN"/>
              </w:rPr>
              <w:t>(</w:t>
            </w:r>
            <w:r w:rsidRPr="003046BC">
              <w:rPr>
                <w:i/>
                <w:iCs/>
                <w:sz w:val="20"/>
                <w:lang w:eastAsia="zh-CN"/>
              </w:rPr>
              <w:t>BW</w:t>
            </w:r>
            <w:r w:rsidRPr="003046BC">
              <w:rPr>
                <w:i/>
                <w:iCs/>
                <w:sz w:val="20"/>
                <w:vertAlign w:val="subscript"/>
                <w:lang w:eastAsia="zh-CN"/>
              </w:rPr>
              <w:t>Config</w:t>
            </w:r>
            <w:proofErr w:type="gramStart"/>
            <w:r w:rsidRPr="003046BC">
              <w:rPr>
                <w:sz w:val="20"/>
                <w:lang w:eastAsia="zh-CN"/>
              </w:rPr>
              <w:t>)</w:t>
            </w:r>
            <w:r>
              <w:rPr>
                <w:rFonts w:hint="eastAsia"/>
                <w:sz w:val="20"/>
                <w:lang w:eastAsia="zh-CN"/>
              </w:rPr>
              <w:t>的平方</w:t>
            </w:r>
            <w:proofErr w:type="gramEnd"/>
          </w:p>
        </w:tc>
        <w:tc>
          <w:tcPr>
            <w:tcW w:w="932" w:type="dxa"/>
            <w:tcBorders>
              <w:top w:val="single" w:sz="2" w:space="0" w:color="auto"/>
            </w:tcBorders>
          </w:tcPr>
          <w:p w:rsidR="00673F76" w:rsidRPr="003117C7" w:rsidRDefault="00673F76" w:rsidP="009E0A11">
            <w:pPr>
              <w:pStyle w:val="Tabletext"/>
              <w:keepNext/>
              <w:keepLines/>
              <w:jc w:val="center"/>
              <w:rPr>
                <w:sz w:val="20"/>
                <w:lang w:val="en-US" w:eastAsia="zh-CN"/>
              </w:rPr>
            </w:pPr>
            <w:r w:rsidRPr="003117C7">
              <w:rPr>
                <w:sz w:val="20"/>
                <w:lang w:val="en-US" w:eastAsia="zh-CN"/>
              </w:rPr>
              <w:t>44.2 dB</w:t>
            </w:r>
          </w:p>
        </w:tc>
      </w:tr>
      <w:tr w:rsidR="00673F76" w:rsidRPr="003117C7" w:rsidTr="001823AE">
        <w:trPr>
          <w:cantSplit/>
          <w:jc w:val="center"/>
        </w:trPr>
        <w:tc>
          <w:tcPr>
            <w:tcW w:w="2249" w:type="dxa"/>
            <w:vMerge/>
          </w:tcPr>
          <w:p w:rsidR="00673F76" w:rsidRPr="003117C7" w:rsidRDefault="00673F76" w:rsidP="009E0A11">
            <w:pPr>
              <w:pStyle w:val="Tabletext"/>
              <w:keepNext/>
              <w:keepLines/>
              <w:jc w:val="center"/>
              <w:rPr>
                <w:sz w:val="20"/>
                <w:lang w:val="en-US" w:eastAsia="zh-CN"/>
              </w:rPr>
            </w:pPr>
          </w:p>
        </w:tc>
        <w:tc>
          <w:tcPr>
            <w:tcW w:w="2001" w:type="dxa"/>
          </w:tcPr>
          <w:p w:rsidR="00673F76" w:rsidRPr="003046BC" w:rsidRDefault="00673F76" w:rsidP="009E0A11">
            <w:pPr>
              <w:pStyle w:val="Tabletext"/>
              <w:spacing w:before="0"/>
              <w:jc w:val="center"/>
              <w:rPr>
                <w:sz w:val="20"/>
                <w:lang w:eastAsia="zh-CN"/>
              </w:rPr>
            </w:pPr>
            <w:r w:rsidRPr="003046BC">
              <w:rPr>
                <w:sz w:val="20"/>
                <w:lang w:eastAsia="zh-CN"/>
              </w:rPr>
              <w:t xml:space="preserve">2 </w:t>
            </w:r>
            <w:r>
              <w:rPr>
                <w:sz w:val="20"/>
                <w:lang w:eastAsia="zh-CN"/>
              </w:rPr>
              <w:t>×</w:t>
            </w:r>
            <w:r w:rsidRPr="003046BC">
              <w:rPr>
                <w:i/>
                <w:iCs/>
                <w:sz w:val="20"/>
                <w:lang w:eastAsia="zh-CN"/>
              </w:rPr>
              <w:t>BW</w:t>
            </w:r>
            <w:r w:rsidRPr="003046BC">
              <w:rPr>
                <w:i/>
                <w:iCs/>
                <w:sz w:val="20"/>
                <w:vertAlign w:val="subscript"/>
                <w:lang w:eastAsia="zh-CN"/>
              </w:rPr>
              <w:t>Channel</w:t>
            </w:r>
          </w:p>
        </w:tc>
        <w:tc>
          <w:tcPr>
            <w:tcW w:w="2230" w:type="dxa"/>
          </w:tcPr>
          <w:p w:rsidR="00673F76" w:rsidRPr="003117C7" w:rsidRDefault="00673F76" w:rsidP="009E0A11">
            <w:pPr>
              <w:pStyle w:val="Tabletext"/>
              <w:keepNext/>
              <w:keepLines/>
              <w:jc w:val="center"/>
              <w:rPr>
                <w:sz w:val="20"/>
                <w:lang w:val="en-US"/>
              </w:rPr>
            </w:pPr>
            <w:r w:rsidRPr="003117C7">
              <w:rPr>
                <w:rFonts w:hint="eastAsia"/>
                <w:sz w:val="20"/>
                <w:lang w:val="en-US" w:eastAsia="zh-CN"/>
              </w:rPr>
              <w:t>相同带宽的</w:t>
            </w:r>
            <w:r w:rsidRPr="003117C7">
              <w:rPr>
                <w:sz w:val="20"/>
                <w:lang w:val="en-US" w:eastAsia="zh-CN"/>
              </w:rPr>
              <w:t>E-UTR</w:t>
            </w:r>
            <w:r w:rsidRPr="003117C7">
              <w:rPr>
                <w:sz w:val="20"/>
                <w:lang w:val="en-US"/>
              </w:rPr>
              <w:t>A</w:t>
            </w:r>
          </w:p>
        </w:tc>
        <w:tc>
          <w:tcPr>
            <w:tcW w:w="2227" w:type="dxa"/>
          </w:tcPr>
          <w:p w:rsidR="00673F76" w:rsidRPr="003046BC" w:rsidRDefault="00673F76" w:rsidP="009E0A11">
            <w:pPr>
              <w:pStyle w:val="Tabletext"/>
              <w:spacing w:before="0"/>
              <w:jc w:val="center"/>
              <w:rPr>
                <w:sz w:val="20"/>
                <w:lang w:eastAsia="zh-CN"/>
              </w:rPr>
            </w:pPr>
            <w:r w:rsidRPr="003046BC">
              <w:rPr>
                <w:sz w:val="20"/>
              </w:rPr>
              <w:t>(</w:t>
            </w:r>
            <w:r w:rsidRPr="003046BC">
              <w:rPr>
                <w:i/>
                <w:iCs/>
                <w:sz w:val="20"/>
              </w:rPr>
              <w:t>BW</w:t>
            </w:r>
            <w:r w:rsidRPr="003046BC">
              <w:rPr>
                <w:i/>
                <w:iCs/>
                <w:sz w:val="20"/>
                <w:vertAlign w:val="subscript"/>
              </w:rPr>
              <w:t>Config</w:t>
            </w:r>
            <w:proofErr w:type="gramStart"/>
            <w:r w:rsidRPr="003046BC">
              <w:rPr>
                <w:sz w:val="20"/>
              </w:rPr>
              <w:t>)</w:t>
            </w:r>
            <w:r>
              <w:rPr>
                <w:rFonts w:hint="eastAsia"/>
                <w:sz w:val="20"/>
                <w:lang w:eastAsia="zh-CN"/>
              </w:rPr>
              <w:t>的平方</w:t>
            </w:r>
            <w:proofErr w:type="gramEnd"/>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1823AE">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001"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+ 0.8 MHz</w:t>
            </w:r>
          </w:p>
        </w:tc>
        <w:tc>
          <w:tcPr>
            <w:tcW w:w="2230" w:type="dxa"/>
          </w:tcPr>
          <w:p w:rsidR="00673F76" w:rsidRPr="003117C7" w:rsidRDefault="00673F76" w:rsidP="009E0A11">
            <w:pPr>
              <w:pStyle w:val="Tabletext"/>
              <w:keepNext/>
              <w:keepLines/>
              <w:jc w:val="center"/>
              <w:rPr>
                <w:sz w:val="20"/>
                <w:lang w:val="en-US"/>
              </w:rPr>
            </w:pPr>
            <w:r w:rsidRPr="003117C7">
              <w:rPr>
                <w:sz w:val="20"/>
                <w:lang w:val="en-US"/>
              </w:rPr>
              <w:t>1.28 Mcps UTRA</w:t>
            </w:r>
          </w:p>
        </w:tc>
        <w:tc>
          <w:tcPr>
            <w:tcW w:w="2227" w:type="dxa"/>
          </w:tcPr>
          <w:p w:rsidR="00673F76" w:rsidRPr="003046BC" w:rsidRDefault="00673F76" w:rsidP="009E0A11">
            <w:pPr>
              <w:pStyle w:val="Tabletext"/>
              <w:spacing w:before="0"/>
              <w:jc w:val="center"/>
              <w:rPr>
                <w:sz w:val="20"/>
                <w:lang w:eastAsia="zh-CN"/>
              </w:rPr>
            </w:pPr>
            <w:r w:rsidRPr="003046BC">
              <w:rPr>
                <w:sz w:val="20"/>
              </w:rPr>
              <w:t>RRC (1.28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1823AE">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001"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+ 2.4 MHz</w:t>
            </w:r>
          </w:p>
        </w:tc>
        <w:tc>
          <w:tcPr>
            <w:tcW w:w="2230" w:type="dxa"/>
          </w:tcPr>
          <w:p w:rsidR="00673F76" w:rsidRPr="003117C7" w:rsidRDefault="00673F76" w:rsidP="009E0A11">
            <w:pPr>
              <w:pStyle w:val="Tabletext"/>
              <w:keepNext/>
              <w:keepLines/>
              <w:jc w:val="center"/>
              <w:rPr>
                <w:sz w:val="20"/>
                <w:lang w:val="en-US"/>
              </w:rPr>
            </w:pPr>
            <w:r w:rsidRPr="003117C7">
              <w:rPr>
                <w:sz w:val="20"/>
                <w:lang w:val="en-US"/>
              </w:rPr>
              <w:t>1.28 Mcps UTRA</w:t>
            </w:r>
          </w:p>
        </w:tc>
        <w:tc>
          <w:tcPr>
            <w:tcW w:w="2227" w:type="dxa"/>
          </w:tcPr>
          <w:p w:rsidR="00673F76" w:rsidRPr="003046BC" w:rsidRDefault="00673F76" w:rsidP="009E0A11">
            <w:pPr>
              <w:pStyle w:val="Tabletext"/>
              <w:spacing w:before="0"/>
              <w:jc w:val="center"/>
              <w:rPr>
                <w:sz w:val="20"/>
              </w:rPr>
            </w:pPr>
            <w:r w:rsidRPr="003046BC">
              <w:rPr>
                <w:sz w:val="20"/>
              </w:rPr>
              <w:t>RRC (1.28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1823AE">
        <w:trPr>
          <w:cantSplit/>
          <w:jc w:val="center"/>
        </w:trPr>
        <w:tc>
          <w:tcPr>
            <w:tcW w:w="2249" w:type="dxa"/>
            <w:vMerge w:val="restart"/>
          </w:tcPr>
          <w:p w:rsidR="00673F76" w:rsidRPr="003117C7" w:rsidRDefault="00673F76" w:rsidP="009E0A11">
            <w:pPr>
              <w:pStyle w:val="Tabletext"/>
              <w:keepNext/>
              <w:keepLines/>
              <w:jc w:val="center"/>
              <w:rPr>
                <w:sz w:val="20"/>
                <w:lang w:val="en-US"/>
              </w:rPr>
            </w:pPr>
            <w:r w:rsidRPr="003117C7">
              <w:rPr>
                <w:sz w:val="20"/>
                <w:lang w:val="en-US"/>
              </w:rPr>
              <w:t>5, 10, 15, 20</w:t>
            </w:r>
          </w:p>
        </w:tc>
        <w:tc>
          <w:tcPr>
            <w:tcW w:w="2001" w:type="dxa"/>
          </w:tcPr>
          <w:p w:rsidR="00673F76" w:rsidRPr="003046BC" w:rsidRDefault="00673F76" w:rsidP="009E0A11">
            <w:pPr>
              <w:pStyle w:val="Tabletext"/>
              <w:spacing w:before="0"/>
              <w:jc w:val="center"/>
              <w:rPr>
                <w:i/>
                <w:iCs/>
                <w:sz w:val="20"/>
              </w:rPr>
            </w:pPr>
            <w:r w:rsidRPr="003046BC">
              <w:rPr>
                <w:i/>
                <w:iCs/>
                <w:sz w:val="20"/>
              </w:rPr>
              <w:t>BW</w:t>
            </w:r>
            <w:r w:rsidRPr="003046BC">
              <w:rPr>
                <w:i/>
                <w:iCs/>
                <w:sz w:val="20"/>
                <w:vertAlign w:val="subscript"/>
              </w:rPr>
              <w:t>Channel</w:t>
            </w:r>
          </w:p>
        </w:tc>
        <w:tc>
          <w:tcPr>
            <w:tcW w:w="2230" w:type="dxa"/>
          </w:tcPr>
          <w:p w:rsidR="00673F76" w:rsidRPr="003117C7" w:rsidRDefault="00673F76" w:rsidP="009E0A11">
            <w:pPr>
              <w:pStyle w:val="Tabletext"/>
              <w:keepNext/>
              <w:keepLines/>
              <w:jc w:val="center"/>
              <w:rPr>
                <w:sz w:val="20"/>
                <w:lang w:val="en-US"/>
              </w:rPr>
            </w:pPr>
            <w:r w:rsidRPr="003117C7">
              <w:rPr>
                <w:rFonts w:hint="eastAsia"/>
                <w:sz w:val="20"/>
                <w:lang w:val="en-US"/>
              </w:rPr>
              <w:t>相同带宽的</w:t>
            </w:r>
            <w:r w:rsidRPr="003117C7">
              <w:rPr>
                <w:sz w:val="20"/>
                <w:lang w:val="en-US"/>
              </w:rPr>
              <w:t>E-UTRA</w:t>
            </w:r>
          </w:p>
        </w:tc>
        <w:tc>
          <w:tcPr>
            <w:tcW w:w="2227" w:type="dxa"/>
          </w:tcPr>
          <w:p w:rsidR="00673F76" w:rsidRPr="003046BC" w:rsidRDefault="00673F76" w:rsidP="009E0A11">
            <w:pPr>
              <w:pStyle w:val="Tabletext"/>
              <w:spacing w:before="0"/>
              <w:jc w:val="center"/>
              <w:rPr>
                <w:sz w:val="20"/>
                <w:lang w:eastAsia="zh-CN"/>
              </w:rPr>
            </w:pPr>
            <w:r w:rsidRPr="003046BC">
              <w:rPr>
                <w:sz w:val="20"/>
              </w:rPr>
              <w:t>(</w:t>
            </w:r>
            <w:r w:rsidRPr="003046BC">
              <w:rPr>
                <w:i/>
                <w:iCs/>
                <w:sz w:val="20"/>
              </w:rPr>
              <w:t>BW</w:t>
            </w:r>
            <w:r w:rsidRPr="003046BC">
              <w:rPr>
                <w:i/>
                <w:iCs/>
                <w:sz w:val="20"/>
                <w:vertAlign w:val="subscript"/>
              </w:rPr>
              <w:t>Config</w:t>
            </w:r>
            <w:proofErr w:type="gramStart"/>
            <w:r w:rsidRPr="003046BC">
              <w:rPr>
                <w:sz w:val="20"/>
              </w:rPr>
              <w:t>)</w:t>
            </w:r>
            <w:r>
              <w:rPr>
                <w:rFonts w:hint="eastAsia"/>
                <w:sz w:val="20"/>
                <w:lang w:eastAsia="zh-CN"/>
              </w:rPr>
              <w:t>的平方</w:t>
            </w:r>
            <w:proofErr w:type="gramEnd"/>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1823AE">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001" w:type="dxa"/>
          </w:tcPr>
          <w:p w:rsidR="00673F76" w:rsidRPr="003046BC" w:rsidRDefault="00673F76" w:rsidP="009E0A11">
            <w:pPr>
              <w:pStyle w:val="Tabletext"/>
              <w:spacing w:before="0"/>
              <w:jc w:val="center"/>
              <w:rPr>
                <w:sz w:val="20"/>
              </w:rPr>
            </w:pPr>
            <w:r>
              <w:rPr>
                <w:sz w:val="20"/>
              </w:rPr>
              <w:t>2 ×</w:t>
            </w:r>
            <w:r w:rsidRPr="003046BC">
              <w:rPr>
                <w:i/>
                <w:iCs/>
                <w:sz w:val="20"/>
              </w:rPr>
              <w:t>BW</w:t>
            </w:r>
            <w:r w:rsidRPr="003046BC">
              <w:rPr>
                <w:i/>
                <w:iCs/>
                <w:sz w:val="20"/>
                <w:vertAlign w:val="subscript"/>
              </w:rPr>
              <w:t>Channel</w:t>
            </w:r>
          </w:p>
        </w:tc>
        <w:tc>
          <w:tcPr>
            <w:tcW w:w="2230" w:type="dxa"/>
          </w:tcPr>
          <w:p w:rsidR="00673F76" w:rsidRPr="003117C7" w:rsidRDefault="00673F76" w:rsidP="009E0A11">
            <w:pPr>
              <w:pStyle w:val="Tabletext"/>
              <w:keepNext/>
              <w:keepLines/>
              <w:jc w:val="center"/>
              <w:rPr>
                <w:sz w:val="20"/>
                <w:lang w:val="en-US"/>
              </w:rPr>
            </w:pPr>
            <w:r w:rsidRPr="003117C7">
              <w:rPr>
                <w:rFonts w:hint="eastAsia"/>
                <w:sz w:val="20"/>
                <w:lang w:val="en-US"/>
              </w:rPr>
              <w:t>相同带宽的</w:t>
            </w:r>
            <w:r w:rsidRPr="003117C7">
              <w:rPr>
                <w:sz w:val="20"/>
                <w:lang w:val="en-US"/>
              </w:rPr>
              <w:t>E-UTRA</w:t>
            </w:r>
          </w:p>
        </w:tc>
        <w:tc>
          <w:tcPr>
            <w:tcW w:w="2227" w:type="dxa"/>
          </w:tcPr>
          <w:p w:rsidR="00673F76" w:rsidRPr="003046BC" w:rsidRDefault="00673F76" w:rsidP="009E0A11">
            <w:pPr>
              <w:pStyle w:val="Tabletext"/>
              <w:spacing w:before="0"/>
              <w:jc w:val="center"/>
              <w:rPr>
                <w:sz w:val="20"/>
                <w:lang w:eastAsia="zh-CN"/>
              </w:rPr>
            </w:pPr>
            <w:r w:rsidRPr="003046BC">
              <w:rPr>
                <w:sz w:val="20"/>
              </w:rPr>
              <w:t>(</w:t>
            </w:r>
            <w:r w:rsidRPr="003046BC">
              <w:rPr>
                <w:i/>
                <w:iCs/>
                <w:sz w:val="20"/>
              </w:rPr>
              <w:t>BW</w:t>
            </w:r>
            <w:r w:rsidRPr="003046BC">
              <w:rPr>
                <w:i/>
                <w:iCs/>
                <w:sz w:val="20"/>
                <w:vertAlign w:val="subscript"/>
              </w:rPr>
              <w:t>Config</w:t>
            </w:r>
            <w:proofErr w:type="gramStart"/>
            <w:r w:rsidRPr="003046BC">
              <w:rPr>
                <w:sz w:val="20"/>
              </w:rPr>
              <w:t>)</w:t>
            </w:r>
            <w:r>
              <w:rPr>
                <w:rFonts w:hint="eastAsia"/>
                <w:sz w:val="20"/>
                <w:lang w:eastAsia="zh-CN"/>
              </w:rPr>
              <w:t>的平方</w:t>
            </w:r>
            <w:proofErr w:type="gramEnd"/>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1823AE">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001"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+ 0.8 MHz</w:t>
            </w:r>
          </w:p>
        </w:tc>
        <w:tc>
          <w:tcPr>
            <w:tcW w:w="2230" w:type="dxa"/>
          </w:tcPr>
          <w:p w:rsidR="00673F76" w:rsidRPr="003117C7" w:rsidRDefault="00673F76" w:rsidP="009E0A11">
            <w:pPr>
              <w:pStyle w:val="Tabletext"/>
              <w:keepNext/>
              <w:keepLines/>
              <w:jc w:val="center"/>
              <w:rPr>
                <w:sz w:val="20"/>
                <w:lang w:val="en-US"/>
              </w:rPr>
            </w:pPr>
            <w:r w:rsidRPr="003117C7">
              <w:rPr>
                <w:sz w:val="20"/>
                <w:lang w:val="en-US"/>
              </w:rPr>
              <w:t>1.28 Mcps UTRA</w:t>
            </w:r>
          </w:p>
        </w:tc>
        <w:tc>
          <w:tcPr>
            <w:tcW w:w="2227" w:type="dxa"/>
          </w:tcPr>
          <w:p w:rsidR="00673F76" w:rsidRPr="003046BC" w:rsidRDefault="00673F76" w:rsidP="009E0A11">
            <w:pPr>
              <w:pStyle w:val="Tabletext"/>
              <w:spacing w:before="0"/>
              <w:jc w:val="center"/>
              <w:rPr>
                <w:sz w:val="20"/>
                <w:lang w:eastAsia="zh-CN"/>
              </w:rPr>
            </w:pPr>
            <w:r w:rsidRPr="003046BC">
              <w:rPr>
                <w:sz w:val="20"/>
              </w:rPr>
              <w:t>RRC (1.28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1823AE">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001"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+ 2.4 MHz</w:t>
            </w:r>
          </w:p>
        </w:tc>
        <w:tc>
          <w:tcPr>
            <w:tcW w:w="2230" w:type="dxa"/>
          </w:tcPr>
          <w:p w:rsidR="00673F76" w:rsidRPr="003117C7" w:rsidRDefault="00673F76" w:rsidP="009E0A11">
            <w:pPr>
              <w:pStyle w:val="Tabletext"/>
              <w:keepNext/>
              <w:keepLines/>
              <w:jc w:val="center"/>
              <w:rPr>
                <w:sz w:val="20"/>
                <w:lang w:val="en-US"/>
              </w:rPr>
            </w:pPr>
            <w:r w:rsidRPr="003117C7">
              <w:rPr>
                <w:sz w:val="20"/>
                <w:lang w:val="en-US"/>
              </w:rPr>
              <w:t>1.28 Mcps UTRA</w:t>
            </w:r>
          </w:p>
        </w:tc>
        <w:tc>
          <w:tcPr>
            <w:tcW w:w="2227" w:type="dxa"/>
          </w:tcPr>
          <w:p w:rsidR="00673F76" w:rsidRPr="003046BC" w:rsidRDefault="00673F76" w:rsidP="009E0A11">
            <w:pPr>
              <w:pStyle w:val="Tabletext"/>
              <w:spacing w:before="0"/>
              <w:jc w:val="center"/>
              <w:rPr>
                <w:sz w:val="20"/>
              </w:rPr>
            </w:pPr>
            <w:r w:rsidRPr="003046BC">
              <w:rPr>
                <w:sz w:val="20"/>
              </w:rPr>
              <w:t>RRC (1.28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1823AE">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001"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+ 2.5 MHz</w:t>
            </w:r>
          </w:p>
        </w:tc>
        <w:tc>
          <w:tcPr>
            <w:tcW w:w="2230" w:type="dxa"/>
          </w:tcPr>
          <w:p w:rsidR="00673F76" w:rsidRPr="003117C7" w:rsidRDefault="00673F76" w:rsidP="009E0A11">
            <w:pPr>
              <w:pStyle w:val="Tabletext"/>
              <w:keepNext/>
              <w:keepLines/>
              <w:jc w:val="center"/>
              <w:rPr>
                <w:sz w:val="20"/>
                <w:lang w:val="en-US"/>
              </w:rPr>
            </w:pPr>
            <w:r w:rsidRPr="003117C7">
              <w:rPr>
                <w:sz w:val="20"/>
                <w:lang w:val="en-US"/>
              </w:rPr>
              <w:t>3.84 Mcps UTRA</w:t>
            </w:r>
          </w:p>
        </w:tc>
        <w:tc>
          <w:tcPr>
            <w:tcW w:w="2227" w:type="dxa"/>
          </w:tcPr>
          <w:p w:rsidR="00673F76" w:rsidRPr="003046BC" w:rsidRDefault="00673F76" w:rsidP="009E0A11">
            <w:pPr>
              <w:pStyle w:val="Tabletext"/>
              <w:spacing w:before="0"/>
              <w:jc w:val="center"/>
              <w:rPr>
                <w:sz w:val="20"/>
              </w:rPr>
            </w:pPr>
            <w:r w:rsidRPr="003046BC">
              <w:rPr>
                <w:sz w:val="20"/>
              </w:rPr>
              <w:t>RRC (3.84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1823AE">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001"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+ 7.5 MHz</w:t>
            </w:r>
          </w:p>
        </w:tc>
        <w:tc>
          <w:tcPr>
            <w:tcW w:w="2230" w:type="dxa"/>
          </w:tcPr>
          <w:p w:rsidR="00673F76" w:rsidRPr="003117C7" w:rsidRDefault="00673F76" w:rsidP="009E0A11">
            <w:pPr>
              <w:pStyle w:val="Tabletext"/>
              <w:keepNext/>
              <w:keepLines/>
              <w:jc w:val="center"/>
              <w:rPr>
                <w:sz w:val="20"/>
                <w:lang w:val="en-US"/>
              </w:rPr>
            </w:pPr>
            <w:r w:rsidRPr="003117C7">
              <w:rPr>
                <w:sz w:val="20"/>
                <w:lang w:val="en-US"/>
              </w:rPr>
              <w:t>3.84 Mcps UTRA</w:t>
            </w:r>
          </w:p>
        </w:tc>
        <w:tc>
          <w:tcPr>
            <w:tcW w:w="2227" w:type="dxa"/>
          </w:tcPr>
          <w:p w:rsidR="00673F76" w:rsidRPr="003046BC" w:rsidRDefault="00673F76" w:rsidP="009E0A11">
            <w:pPr>
              <w:pStyle w:val="Tabletext"/>
              <w:spacing w:before="0"/>
              <w:jc w:val="center"/>
              <w:rPr>
                <w:sz w:val="20"/>
              </w:rPr>
            </w:pPr>
            <w:r w:rsidRPr="003046BC">
              <w:rPr>
                <w:sz w:val="20"/>
              </w:rPr>
              <w:t>RRC (3.84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1823AE">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001"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+ 5 MHz</w:t>
            </w:r>
          </w:p>
        </w:tc>
        <w:tc>
          <w:tcPr>
            <w:tcW w:w="2230" w:type="dxa"/>
          </w:tcPr>
          <w:p w:rsidR="00673F76" w:rsidRPr="003117C7" w:rsidRDefault="00673F76" w:rsidP="009E0A11">
            <w:pPr>
              <w:pStyle w:val="Tabletext"/>
              <w:keepNext/>
              <w:keepLines/>
              <w:jc w:val="center"/>
              <w:rPr>
                <w:sz w:val="20"/>
                <w:lang w:val="en-US"/>
              </w:rPr>
            </w:pPr>
            <w:r w:rsidRPr="003117C7">
              <w:rPr>
                <w:sz w:val="20"/>
                <w:lang w:val="en-US"/>
              </w:rPr>
              <w:t>7.68 Mcps UTRA</w:t>
            </w:r>
          </w:p>
        </w:tc>
        <w:tc>
          <w:tcPr>
            <w:tcW w:w="2227" w:type="dxa"/>
          </w:tcPr>
          <w:p w:rsidR="00673F76" w:rsidRPr="003046BC" w:rsidRDefault="00673F76" w:rsidP="009E0A11">
            <w:pPr>
              <w:pStyle w:val="Tabletext"/>
              <w:spacing w:before="0"/>
              <w:jc w:val="center"/>
              <w:rPr>
                <w:sz w:val="20"/>
              </w:rPr>
            </w:pPr>
            <w:r w:rsidRPr="003046BC">
              <w:rPr>
                <w:sz w:val="20"/>
              </w:rPr>
              <w:t>RRC (7.68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1823AE">
        <w:trPr>
          <w:cantSplit/>
          <w:jc w:val="center"/>
        </w:trPr>
        <w:tc>
          <w:tcPr>
            <w:tcW w:w="2249" w:type="dxa"/>
            <w:vMerge/>
            <w:tcBorders>
              <w:bottom w:val="single" w:sz="6" w:space="0" w:color="auto"/>
            </w:tcBorders>
          </w:tcPr>
          <w:p w:rsidR="00673F76" w:rsidRPr="003117C7" w:rsidRDefault="00673F76" w:rsidP="009E0A11">
            <w:pPr>
              <w:pStyle w:val="Tabletext"/>
              <w:keepNext/>
              <w:keepLines/>
              <w:jc w:val="center"/>
              <w:rPr>
                <w:sz w:val="20"/>
                <w:lang w:val="en-US"/>
              </w:rPr>
            </w:pPr>
          </w:p>
        </w:tc>
        <w:tc>
          <w:tcPr>
            <w:tcW w:w="2001" w:type="dxa"/>
            <w:tcBorders>
              <w:bottom w:val="single" w:sz="6" w:space="0" w:color="auto"/>
            </w:tcBorders>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+ 15 MHz</w:t>
            </w:r>
          </w:p>
        </w:tc>
        <w:tc>
          <w:tcPr>
            <w:tcW w:w="2230" w:type="dxa"/>
            <w:tcBorders>
              <w:bottom w:val="single" w:sz="6" w:space="0" w:color="auto"/>
            </w:tcBorders>
          </w:tcPr>
          <w:p w:rsidR="00673F76" w:rsidRPr="003117C7" w:rsidRDefault="00673F76" w:rsidP="009E0A11">
            <w:pPr>
              <w:pStyle w:val="Tabletext"/>
              <w:keepNext/>
              <w:keepLines/>
              <w:jc w:val="center"/>
              <w:rPr>
                <w:sz w:val="20"/>
                <w:lang w:val="en-US"/>
              </w:rPr>
            </w:pPr>
            <w:r w:rsidRPr="003117C7">
              <w:rPr>
                <w:sz w:val="20"/>
                <w:lang w:val="en-US"/>
              </w:rPr>
              <w:t>7.68 Mcps UTRA</w:t>
            </w:r>
          </w:p>
        </w:tc>
        <w:tc>
          <w:tcPr>
            <w:tcW w:w="2227" w:type="dxa"/>
            <w:tcBorders>
              <w:bottom w:val="single" w:sz="6" w:space="0" w:color="auto"/>
            </w:tcBorders>
          </w:tcPr>
          <w:p w:rsidR="00673F76" w:rsidRPr="003046BC" w:rsidRDefault="00673F76" w:rsidP="009E0A11">
            <w:pPr>
              <w:pStyle w:val="Tabletext"/>
              <w:spacing w:before="0"/>
              <w:jc w:val="center"/>
              <w:rPr>
                <w:sz w:val="20"/>
              </w:rPr>
            </w:pPr>
            <w:r w:rsidRPr="003046BC">
              <w:rPr>
                <w:sz w:val="20"/>
              </w:rPr>
              <w:t>RRC (7.68 Mcps)</w:t>
            </w:r>
          </w:p>
        </w:tc>
        <w:tc>
          <w:tcPr>
            <w:tcW w:w="932" w:type="dxa"/>
            <w:tcBorders>
              <w:bottom w:val="single" w:sz="6" w:space="0" w:color="auto"/>
            </w:tcBorders>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1823AE">
        <w:trPr>
          <w:cantSplit/>
          <w:jc w:val="center"/>
        </w:trPr>
        <w:tc>
          <w:tcPr>
            <w:tcW w:w="9639" w:type="dxa"/>
            <w:gridSpan w:val="5"/>
            <w:tcBorders>
              <w:left w:val="nil"/>
              <w:bottom w:val="nil"/>
              <w:right w:val="nil"/>
            </w:tcBorders>
          </w:tcPr>
          <w:p w:rsidR="00673F76" w:rsidRPr="003117C7" w:rsidRDefault="00673F76" w:rsidP="00BB3FB7">
            <w:pPr>
              <w:pStyle w:val="Tabletext"/>
              <w:jc w:val="left"/>
              <w:rPr>
                <w:lang w:eastAsia="zh-CN"/>
              </w:rPr>
            </w:pPr>
            <w:r w:rsidRPr="003117C7">
              <w:rPr>
                <w:rFonts w:hint="eastAsia"/>
                <w:lang w:eastAsia="zh-CN"/>
              </w:rPr>
              <w:t>注</w:t>
            </w:r>
            <w:r w:rsidRPr="003117C7">
              <w:rPr>
                <w:lang w:eastAsia="zh-CN"/>
              </w:rPr>
              <w:t>1 –</w:t>
            </w:r>
            <w:r w:rsidR="009E0A11">
              <w:rPr>
                <w:lang w:eastAsia="zh-CN"/>
              </w:rPr>
              <w:t xml:space="preserve"> </w:t>
            </w:r>
            <w:r w:rsidRPr="001D0BBB">
              <w:rPr>
                <w:i/>
                <w:iCs/>
                <w:lang w:eastAsia="zh-CN"/>
              </w:rPr>
              <w:t>BW</w:t>
            </w:r>
            <w:r w:rsidRPr="001D0BBB">
              <w:rPr>
                <w:i/>
                <w:iCs/>
                <w:vertAlign w:val="subscript"/>
                <w:lang w:eastAsia="zh-CN"/>
              </w:rPr>
              <w:t>Channel</w:t>
            </w:r>
            <w:r>
              <w:rPr>
                <w:rFonts w:hint="eastAsia"/>
                <w:lang w:val="en-US" w:eastAsia="zh-CN"/>
              </w:rPr>
              <w:t>和</w:t>
            </w:r>
            <w:r w:rsidRPr="001D0BBB">
              <w:rPr>
                <w:i/>
                <w:iCs/>
                <w:lang w:eastAsia="zh-CN"/>
              </w:rPr>
              <w:t>BW</w:t>
            </w:r>
            <w:r w:rsidRPr="001D0BBB">
              <w:rPr>
                <w:i/>
                <w:iCs/>
                <w:vertAlign w:val="subscript"/>
                <w:lang w:eastAsia="zh-CN"/>
              </w:rPr>
              <w:t>Config</w:t>
            </w:r>
            <w:r w:rsidRPr="003117C7">
              <w:rPr>
                <w:rFonts w:hint="eastAsia"/>
                <w:lang w:eastAsia="zh-CN"/>
              </w:rPr>
              <w:t>是</w:t>
            </w:r>
            <w:r w:rsidRPr="003117C7">
              <w:rPr>
                <w:lang w:eastAsia="zh-CN"/>
              </w:rPr>
              <w:t>E</w:t>
            </w:r>
            <w:r w:rsidRPr="003117C7">
              <w:rPr>
                <w:lang w:eastAsia="zh-CN"/>
              </w:rPr>
              <w:noBreakHyphen/>
              <w:t>UTRA</w:t>
            </w:r>
            <w:r w:rsidRPr="003117C7">
              <w:rPr>
                <w:rFonts w:hint="eastAsia"/>
                <w:lang w:eastAsia="zh-CN"/>
              </w:rPr>
              <w:t>在指配信道频率上发射的最低</w:t>
            </w:r>
            <w:r w:rsidRPr="003117C7">
              <w:rPr>
                <w:lang w:eastAsia="zh-CN"/>
              </w:rPr>
              <w:t>(</w:t>
            </w:r>
            <w:r w:rsidRPr="003117C7">
              <w:rPr>
                <w:rFonts w:hint="eastAsia"/>
                <w:lang w:eastAsia="zh-CN"/>
              </w:rPr>
              <w:t>最高</w:t>
            </w:r>
            <w:r w:rsidRPr="003117C7">
              <w:rPr>
                <w:lang w:eastAsia="zh-CN"/>
              </w:rPr>
              <w:t>)</w:t>
            </w:r>
            <w:r w:rsidRPr="003117C7">
              <w:rPr>
                <w:rFonts w:hint="eastAsia"/>
                <w:lang w:eastAsia="zh-CN"/>
              </w:rPr>
              <w:t>载波的信道带宽和发射带宽配置。</w:t>
            </w:r>
          </w:p>
          <w:p w:rsidR="00673F76" w:rsidRPr="003117C7" w:rsidRDefault="00673F76" w:rsidP="00BB3FB7">
            <w:pPr>
              <w:pStyle w:val="Tabletext"/>
              <w:jc w:val="left"/>
              <w:rPr>
                <w:lang w:eastAsia="zh-CN"/>
              </w:rPr>
            </w:pPr>
            <w:r w:rsidRPr="003117C7">
              <w:rPr>
                <w:rFonts w:hint="eastAsia"/>
                <w:lang w:eastAsia="zh-CN"/>
              </w:rPr>
              <w:t>注</w:t>
            </w:r>
            <w:r w:rsidRPr="003117C7">
              <w:rPr>
                <w:lang w:eastAsia="zh-CN"/>
              </w:rPr>
              <w:t>2 – RRC</w:t>
            </w:r>
            <w:r w:rsidRPr="003117C7">
              <w:rPr>
                <w:rFonts w:hint="eastAsia"/>
                <w:lang w:eastAsia="zh-CN"/>
              </w:rPr>
              <w:t>滤波器应等价于</w:t>
            </w:r>
            <w:r w:rsidRPr="003117C7">
              <w:rPr>
                <w:lang w:eastAsia="zh-CN"/>
              </w:rPr>
              <w:t>3GPP TS 25.104</w:t>
            </w:r>
            <w:r w:rsidRPr="003117C7">
              <w:rPr>
                <w:rFonts w:hint="eastAsia"/>
                <w:lang w:eastAsia="zh-CN"/>
              </w:rPr>
              <w:t>中所定义的发射脉冲整形滤波器，其码片速率如本表所规定。</w:t>
            </w:r>
          </w:p>
        </w:tc>
      </w:tr>
    </w:tbl>
    <w:p w:rsidR="009E0A11" w:rsidRDefault="009E0A11" w:rsidP="00673F76">
      <w:pPr>
        <w:rPr>
          <w:lang w:val="en-US" w:eastAsia="zh-CN"/>
        </w:rPr>
      </w:pPr>
    </w:p>
    <w:p w:rsidR="001823AE" w:rsidRDefault="001823A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Default="00673F76" w:rsidP="00370D08">
      <w:pPr>
        <w:ind w:firstLine="518"/>
        <w:rPr>
          <w:lang w:val="en-US" w:eastAsia="zh-CN"/>
        </w:rPr>
      </w:pPr>
      <w:r>
        <w:rPr>
          <w:rFonts w:hint="eastAsia"/>
          <w:lang w:val="en-US" w:eastAsia="zh-CN"/>
        </w:rPr>
        <w:lastRenderedPageBreak/>
        <w:t>对于在非连续成对频谱</w:t>
      </w:r>
      <w:r w:rsidR="00370D08">
        <w:rPr>
          <w:rFonts w:cs="v5.0.0" w:hint="eastAsia"/>
          <w:lang w:val="en-US" w:eastAsia="zh-CN"/>
        </w:rPr>
        <w:t>或多</w:t>
      </w:r>
      <w:r w:rsidR="00370D08">
        <w:rPr>
          <w:rFonts w:cs="v5.0.0"/>
          <w:lang w:val="en-US" w:eastAsia="zh-CN"/>
        </w:rPr>
        <w:t>频段</w:t>
      </w:r>
      <w:r>
        <w:rPr>
          <w:rFonts w:hint="eastAsia"/>
          <w:lang w:val="en-US" w:eastAsia="zh-CN"/>
        </w:rPr>
        <w:t>内工作的情况，</w:t>
      </w:r>
      <w:r>
        <w:rPr>
          <w:lang w:val="en-US" w:eastAsia="zh-CN"/>
        </w:rPr>
        <w:t>ACLR</w:t>
      </w:r>
      <w:r>
        <w:rPr>
          <w:rFonts w:hint="eastAsia"/>
          <w:lang w:val="en-US" w:eastAsia="zh-CN"/>
        </w:rPr>
        <w:t>值应高于表</w:t>
      </w:r>
      <w:r>
        <w:rPr>
          <w:lang w:val="en-US" w:eastAsia="zh-CN"/>
        </w:rPr>
        <w:t>2.4-3</w:t>
      </w:r>
      <w:r>
        <w:rPr>
          <w:rFonts w:hint="eastAsia"/>
          <w:lang w:val="en-US" w:eastAsia="zh-CN"/>
        </w:rPr>
        <w:t>中规定的值。</w:t>
      </w:r>
    </w:p>
    <w:p w:rsidR="00673F76" w:rsidRDefault="00673F76" w:rsidP="00650BE2">
      <w:pPr>
        <w:pStyle w:val="TableNo"/>
        <w:rPr>
          <w:lang w:eastAsia="zh-CN"/>
        </w:rPr>
      </w:pPr>
      <w:r>
        <w:rPr>
          <w:rFonts w:hint="eastAsia"/>
          <w:lang w:eastAsia="zh-CN"/>
        </w:rPr>
        <w:t>表</w:t>
      </w:r>
      <w:r>
        <w:rPr>
          <w:lang w:eastAsia="zh-CN"/>
        </w:rPr>
        <w:t>2.4</w:t>
      </w:r>
      <w:r w:rsidRPr="00343148">
        <w:rPr>
          <w:lang w:eastAsia="zh-CN"/>
        </w:rPr>
        <w:t>-3</w:t>
      </w:r>
    </w:p>
    <w:p w:rsidR="00673F76" w:rsidRDefault="00673F76" w:rsidP="00370D08">
      <w:pPr>
        <w:pStyle w:val="Tabletitle"/>
        <w:rPr>
          <w:lang w:eastAsia="zh-CN"/>
        </w:rPr>
      </w:pPr>
      <w:r>
        <w:rPr>
          <w:rFonts w:hint="eastAsia"/>
          <w:lang w:val="en-US" w:eastAsia="zh-CN"/>
        </w:rPr>
        <w:t>用于非连续成对频谱</w:t>
      </w:r>
      <w:r w:rsidR="00370D08">
        <w:rPr>
          <w:rFonts w:hint="eastAsia"/>
          <w:lang w:val="en-GB" w:eastAsia="zh-CN"/>
        </w:rPr>
        <w:t>或多</w:t>
      </w:r>
      <w:r w:rsidR="00370D08">
        <w:rPr>
          <w:lang w:val="en-GB" w:eastAsia="zh-CN"/>
        </w:rPr>
        <w:t>频段</w:t>
      </w:r>
      <w:r>
        <w:rPr>
          <w:rFonts w:hint="eastAsia"/>
          <w:lang w:val="en-US" w:eastAsia="zh-CN"/>
        </w:rPr>
        <w:t>内的基站</w:t>
      </w:r>
      <w:r>
        <w:rPr>
          <w:lang w:val="en-US" w:eastAsia="zh-CN"/>
        </w:rPr>
        <w:t>ACLR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61"/>
        <w:gridCol w:w="2589"/>
        <w:gridCol w:w="1843"/>
        <w:gridCol w:w="2394"/>
        <w:gridCol w:w="1152"/>
      </w:tblGrid>
      <w:tr w:rsidR="00673F76" w:rsidRPr="003117C7" w:rsidTr="00BB3FB7">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98786D">
            <w:pPr>
              <w:pStyle w:val="Tablehead"/>
              <w:keepNext w:val="0"/>
              <w:rPr>
                <w:sz w:val="20"/>
                <w:lang w:val="en-US" w:eastAsia="zh-CN"/>
              </w:rPr>
            </w:pPr>
            <w:r w:rsidRPr="003117C7">
              <w:rPr>
                <w:rFonts w:hint="eastAsia"/>
                <w:sz w:val="20"/>
                <w:lang w:val="en-US" w:eastAsia="zh-CN"/>
              </w:rPr>
              <w:t>应用此限值处的子块</w:t>
            </w:r>
            <w:r w:rsidR="00370D08">
              <w:rPr>
                <w:rFonts w:hint="eastAsia"/>
                <w:sz w:val="20"/>
                <w:lang w:val="en-US" w:eastAsia="zh-CN"/>
              </w:rPr>
              <w:t>或</w:t>
            </w:r>
            <w:r w:rsidR="00370D08">
              <w:rPr>
                <w:sz w:val="20"/>
                <w:lang w:val="en-US" w:eastAsia="zh-CN"/>
              </w:rPr>
              <w:t>RF</w:t>
            </w:r>
            <w:r w:rsidR="00370D08">
              <w:rPr>
                <w:sz w:val="20"/>
                <w:lang w:val="en-US" w:eastAsia="zh-CN"/>
              </w:rPr>
              <w:t>带</w:t>
            </w:r>
            <w:r w:rsidR="0098786D">
              <w:rPr>
                <w:sz w:val="20"/>
                <w:lang w:val="en-US" w:eastAsia="zh-CN"/>
              </w:rPr>
              <w:t>宽</w:t>
            </w:r>
            <w:r w:rsidRPr="003117C7">
              <w:rPr>
                <w:rFonts w:hint="eastAsia"/>
                <w:sz w:val="20"/>
                <w:lang w:val="en-US" w:eastAsia="zh-CN"/>
              </w:rPr>
              <w:t>间隔大小</w:t>
            </w:r>
            <w:r w:rsidRPr="003117C7">
              <w:rPr>
                <w:sz w:val="20"/>
                <w:lang w:val="en-US" w:eastAsia="zh-CN"/>
              </w:rPr>
              <w:t>(</w:t>
            </w:r>
            <w:r w:rsidRPr="003117C7">
              <w:rPr>
                <w:i/>
                <w:iCs/>
                <w:sz w:val="20"/>
                <w:lang w:val="en-US" w:eastAsia="zh-CN"/>
              </w:rPr>
              <w:t>W</w:t>
            </w:r>
            <w:r w:rsidRPr="003117C7">
              <w:rPr>
                <w:i/>
                <w:iCs/>
                <w:sz w:val="20"/>
                <w:vertAlign w:val="subscript"/>
                <w:lang w:val="en-US" w:eastAsia="zh-CN"/>
              </w:rPr>
              <w:t>gap</w:t>
            </w:r>
            <w:r w:rsidRPr="003117C7">
              <w:rPr>
                <w:sz w:val="20"/>
                <w:lang w:val="en-US" w:eastAsia="zh-CN"/>
              </w:rPr>
              <w:t xml:space="preserve">) </w:t>
            </w:r>
          </w:p>
        </w:tc>
        <w:tc>
          <w:tcPr>
            <w:tcW w:w="2589"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370D08">
            <w:pPr>
              <w:pStyle w:val="Tablehead"/>
              <w:keepNext w:val="0"/>
              <w:rPr>
                <w:sz w:val="20"/>
                <w:lang w:val="en-US" w:eastAsia="zh-CN"/>
              </w:rPr>
            </w:pPr>
            <w:r w:rsidRPr="003117C7">
              <w:rPr>
                <w:sz w:val="20"/>
                <w:lang w:val="en-US" w:eastAsia="zh-CN"/>
              </w:rPr>
              <w:t>BS</w:t>
            </w:r>
            <w:r w:rsidRPr="003117C7">
              <w:rPr>
                <w:rFonts w:hint="eastAsia"/>
                <w:sz w:val="20"/>
                <w:lang w:val="en-US" w:eastAsia="zh-CN"/>
              </w:rPr>
              <w:t>相邻信道中心频率在该子块边界</w:t>
            </w:r>
            <w:r w:rsidR="00370D08">
              <w:rPr>
                <w:rFonts w:hint="eastAsia"/>
                <w:sz w:val="20"/>
                <w:lang w:val="en-US" w:eastAsia="zh-CN"/>
              </w:rPr>
              <w:t>或</w:t>
            </w:r>
            <w:r w:rsidR="00370D08">
              <w:rPr>
                <w:sz w:val="20"/>
                <w:lang w:val="en-US" w:eastAsia="zh-CN"/>
              </w:rPr>
              <w:t>RF</w:t>
            </w:r>
            <w:r w:rsidR="00370D08">
              <w:rPr>
                <w:sz w:val="20"/>
                <w:lang w:val="en-US" w:eastAsia="zh-CN"/>
              </w:rPr>
              <w:t>带宽</w:t>
            </w:r>
            <w:r w:rsidR="00370D08">
              <w:rPr>
                <w:rFonts w:hint="eastAsia"/>
                <w:sz w:val="20"/>
                <w:lang w:val="en-US" w:eastAsia="zh-CN"/>
              </w:rPr>
              <w:t>边界</w:t>
            </w:r>
            <w:r w:rsidRPr="003117C7">
              <w:rPr>
                <w:rFonts w:hint="eastAsia"/>
                <w:sz w:val="20"/>
                <w:lang w:val="en-US" w:eastAsia="zh-CN"/>
              </w:rPr>
              <w:t>以下或之上</w:t>
            </w:r>
            <w:r w:rsidR="009E0A11">
              <w:rPr>
                <w:sz w:val="20"/>
                <w:lang w:val="en-US" w:eastAsia="zh-CN"/>
              </w:rPr>
              <w:br/>
            </w:r>
            <w:r w:rsidRPr="003117C7">
              <w:rPr>
                <w:sz w:val="20"/>
                <w:lang w:val="en-US" w:eastAsia="zh-CN"/>
              </w:rPr>
              <w:t>(</w:t>
            </w:r>
            <w:r w:rsidRPr="003117C7">
              <w:rPr>
                <w:rFonts w:hint="eastAsia"/>
                <w:sz w:val="20"/>
                <w:lang w:val="en-US" w:eastAsia="zh-CN"/>
              </w:rPr>
              <w:t>在此间隔之内</w:t>
            </w:r>
            <w:r w:rsidRPr="003117C7">
              <w:rPr>
                <w:sz w:val="20"/>
                <w:lang w:val="en-US" w:eastAsia="zh-CN"/>
              </w:rPr>
              <w:t>)</w:t>
            </w:r>
            <w:r w:rsidR="009E0A11">
              <w:rPr>
                <w:sz w:val="20"/>
                <w:lang w:val="en-US" w:eastAsia="zh-CN"/>
              </w:rPr>
              <w:br/>
            </w:r>
            <w:r w:rsidRPr="003117C7">
              <w:rPr>
                <w:rFonts w:hint="eastAsia"/>
                <w:sz w:val="20"/>
                <w:lang w:val="en-US" w:eastAsia="zh-CN"/>
              </w:rPr>
              <w:t>的偏移</w:t>
            </w:r>
          </w:p>
        </w:tc>
        <w:tc>
          <w:tcPr>
            <w:tcW w:w="1843"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假定的相邻</w:t>
            </w:r>
            <w:r w:rsidR="009E0A11">
              <w:rPr>
                <w:sz w:val="20"/>
                <w:lang w:val="en-US" w:eastAsia="zh-CN"/>
              </w:rPr>
              <w:br/>
            </w:r>
            <w:r w:rsidRPr="003117C7">
              <w:rPr>
                <w:rFonts w:hint="eastAsia"/>
                <w:sz w:val="20"/>
                <w:lang w:val="en-US" w:eastAsia="zh-CN"/>
              </w:rPr>
              <w:t>信道载波</w:t>
            </w:r>
          </w:p>
        </w:tc>
        <w:tc>
          <w:tcPr>
            <w:tcW w:w="2394"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rFonts w:hint="eastAsia"/>
                <w:lang w:eastAsia="zh-CN"/>
              </w:rPr>
              <w:t>相邻信道频率上的滤波器和相应的</w:t>
            </w:r>
            <w:r w:rsidRPr="003117C7">
              <w:rPr>
                <w:lang w:eastAsia="zh-CN"/>
              </w:rPr>
              <w:br/>
            </w:r>
            <w:r w:rsidRPr="003117C7">
              <w:rPr>
                <w:rFonts w:hint="eastAsia"/>
                <w:lang w:eastAsia="zh-CN"/>
              </w:rPr>
              <w:t>滤波器带宽</w:t>
            </w:r>
          </w:p>
        </w:tc>
        <w:tc>
          <w:tcPr>
            <w:tcW w:w="1152"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lang w:eastAsia="zh-CN"/>
              </w:rPr>
              <w:t>ACLR</w:t>
            </w:r>
            <w:r w:rsidR="009E0A11">
              <w:rPr>
                <w:lang w:eastAsia="zh-CN"/>
              </w:rPr>
              <w:br/>
            </w:r>
            <w:r w:rsidRPr="003117C7">
              <w:rPr>
                <w:rFonts w:hint="eastAsia"/>
                <w:lang w:eastAsia="zh-CN"/>
              </w:rPr>
              <w:t>限值</w:t>
            </w:r>
          </w:p>
        </w:tc>
      </w:tr>
      <w:tr w:rsidR="00673F76" w:rsidRPr="003117C7" w:rsidTr="00BB3FB7">
        <w:trPr>
          <w:cantSplit/>
          <w:jc w:val="center"/>
        </w:trPr>
        <w:tc>
          <w:tcPr>
            <w:tcW w:w="1661" w:type="dxa"/>
            <w:tcBorders>
              <w:top w:val="single" w:sz="2" w:space="0" w:color="auto"/>
            </w:tcBorders>
          </w:tcPr>
          <w:p w:rsidR="00673F76" w:rsidRPr="003117C7" w:rsidRDefault="00673F76" w:rsidP="009E0A11">
            <w:pPr>
              <w:pStyle w:val="Tabletext"/>
              <w:spacing w:before="0"/>
              <w:jc w:val="center"/>
              <w:rPr>
                <w:sz w:val="20"/>
                <w:lang w:eastAsia="zh-CN"/>
              </w:rPr>
            </w:pPr>
            <w:r w:rsidRPr="003117C7">
              <w:rPr>
                <w:i/>
                <w:iCs/>
                <w:sz w:val="20"/>
                <w:lang w:eastAsia="zh-CN"/>
              </w:rPr>
              <w:t>W</w:t>
            </w:r>
            <w:r w:rsidRPr="003117C7">
              <w:rPr>
                <w:i/>
                <w:iCs/>
                <w:sz w:val="20"/>
                <w:vertAlign w:val="subscript"/>
                <w:lang w:eastAsia="zh-CN"/>
              </w:rPr>
              <w:t>gap</w:t>
            </w:r>
            <w:r w:rsidRPr="003117C7">
              <w:rPr>
                <w:sz w:val="20"/>
                <w:lang w:eastAsia="zh-CN"/>
              </w:rPr>
              <w:t xml:space="preserve"> ≥ 15 MHz</w:t>
            </w:r>
          </w:p>
        </w:tc>
        <w:tc>
          <w:tcPr>
            <w:tcW w:w="2589" w:type="dxa"/>
            <w:tcBorders>
              <w:top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2.5 MHz</w:t>
            </w:r>
          </w:p>
        </w:tc>
        <w:tc>
          <w:tcPr>
            <w:tcW w:w="1843" w:type="dxa"/>
            <w:tcBorders>
              <w:top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3.84 Mcps UTRA</w:t>
            </w:r>
          </w:p>
        </w:tc>
        <w:tc>
          <w:tcPr>
            <w:tcW w:w="2394" w:type="dxa"/>
            <w:tcBorders>
              <w:top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RRC (3.84 Mcps)</w:t>
            </w:r>
          </w:p>
        </w:tc>
        <w:tc>
          <w:tcPr>
            <w:tcW w:w="1152" w:type="dxa"/>
            <w:tcBorders>
              <w:top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44.2 dB</w:t>
            </w:r>
          </w:p>
        </w:tc>
      </w:tr>
      <w:tr w:rsidR="00673F76" w:rsidRPr="003117C7" w:rsidTr="001823AE">
        <w:trPr>
          <w:cantSplit/>
          <w:jc w:val="center"/>
        </w:trPr>
        <w:tc>
          <w:tcPr>
            <w:tcW w:w="1661" w:type="dxa"/>
            <w:tcBorders>
              <w:bottom w:val="single" w:sz="6" w:space="0" w:color="auto"/>
            </w:tcBorders>
          </w:tcPr>
          <w:p w:rsidR="00673F76" w:rsidRPr="003117C7" w:rsidRDefault="00673F76" w:rsidP="009E0A11">
            <w:pPr>
              <w:pStyle w:val="Tabletext"/>
              <w:spacing w:before="0"/>
              <w:jc w:val="center"/>
              <w:rPr>
                <w:sz w:val="20"/>
                <w:lang w:eastAsia="zh-CN"/>
              </w:rPr>
            </w:pPr>
            <w:r w:rsidRPr="003117C7">
              <w:rPr>
                <w:i/>
                <w:iCs/>
                <w:sz w:val="20"/>
                <w:lang w:eastAsia="zh-CN"/>
              </w:rPr>
              <w:t>W</w:t>
            </w:r>
            <w:r w:rsidRPr="003117C7">
              <w:rPr>
                <w:i/>
                <w:iCs/>
                <w:sz w:val="20"/>
                <w:vertAlign w:val="subscript"/>
                <w:lang w:eastAsia="zh-CN"/>
              </w:rPr>
              <w:t>gap</w:t>
            </w:r>
            <w:r w:rsidRPr="003117C7">
              <w:rPr>
                <w:sz w:val="20"/>
                <w:lang w:eastAsia="zh-CN"/>
              </w:rPr>
              <w:t xml:space="preserve"> ≥ 20 MHz</w:t>
            </w:r>
          </w:p>
        </w:tc>
        <w:tc>
          <w:tcPr>
            <w:tcW w:w="2589" w:type="dxa"/>
            <w:tcBorders>
              <w:bottom w:val="single" w:sz="6" w:space="0" w:color="auto"/>
            </w:tcBorders>
          </w:tcPr>
          <w:p w:rsidR="00673F76" w:rsidRPr="003117C7" w:rsidRDefault="00673F76" w:rsidP="009E0A11">
            <w:pPr>
              <w:pStyle w:val="Tabletext"/>
              <w:spacing w:before="0"/>
              <w:jc w:val="center"/>
              <w:rPr>
                <w:sz w:val="20"/>
                <w:lang w:eastAsia="zh-CN"/>
              </w:rPr>
            </w:pPr>
            <w:r w:rsidRPr="003117C7">
              <w:rPr>
                <w:sz w:val="20"/>
                <w:lang w:eastAsia="zh-CN"/>
              </w:rPr>
              <w:t>7.5 MHz</w:t>
            </w:r>
          </w:p>
        </w:tc>
        <w:tc>
          <w:tcPr>
            <w:tcW w:w="1843" w:type="dxa"/>
            <w:tcBorders>
              <w:bottom w:val="single" w:sz="6" w:space="0" w:color="auto"/>
            </w:tcBorders>
          </w:tcPr>
          <w:p w:rsidR="00673F76" w:rsidRPr="003117C7" w:rsidRDefault="00673F76" w:rsidP="009E0A11">
            <w:pPr>
              <w:pStyle w:val="Tabletext"/>
              <w:spacing w:before="0"/>
              <w:jc w:val="center"/>
              <w:rPr>
                <w:sz w:val="20"/>
              </w:rPr>
            </w:pPr>
            <w:r w:rsidRPr="003117C7">
              <w:rPr>
                <w:sz w:val="20"/>
                <w:lang w:eastAsia="zh-CN"/>
              </w:rPr>
              <w:t>3</w:t>
            </w:r>
            <w:r w:rsidRPr="003117C7">
              <w:rPr>
                <w:sz w:val="20"/>
              </w:rPr>
              <w:t>.84 Mcps UTRA</w:t>
            </w:r>
          </w:p>
        </w:tc>
        <w:tc>
          <w:tcPr>
            <w:tcW w:w="2394" w:type="dxa"/>
            <w:tcBorders>
              <w:bottom w:val="single" w:sz="6" w:space="0" w:color="auto"/>
            </w:tcBorders>
          </w:tcPr>
          <w:p w:rsidR="00673F76" w:rsidRPr="003117C7" w:rsidRDefault="00673F76" w:rsidP="009E0A11">
            <w:pPr>
              <w:pStyle w:val="Tabletext"/>
              <w:spacing w:before="0"/>
              <w:jc w:val="center"/>
              <w:rPr>
                <w:sz w:val="20"/>
              </w:rPr>
            </w:pPr>
            <w:r w:rsidRPr="003117C7">
              <w:rPr>
                <w:sz w:val="20"/>
              </w:rPr>
              <w:t>RRC (3.84 Mcps)</w:t>
            </w:r>
          </w:p>
        </w:tc>
        <w:tc>
          <w:tcPr>
            <w:tcW w:w="1152" w:type="dxa"/>
            <w:tcBorders>
              <w:bottom w:val="single" w:sz="6" w:space="0" w:color="auto"/>
            </w:tcBorders>
          </w:tcPr>
          <w:p w:rsidR="00673F76" w:rsidRPr="003117C7" w:rsidRDefault="00673F76" w:rsidP="009E0A11">
            <w:pPr>
              <w:pStyle w:val="Tabletext"/>
              <w:spacing w:before="0"/>
              <w:jc w:val="center"/>
              <w:rPr>
                <w:sz w:val="20"/>
              </w:rPr>
            </w:pPr>
            <w:r w:rsidRPr="003117C7">
              <w:rPr>
                <w:sz w:val="20"/>
              </w:rPr>
              <w:t>44.2 dB</w:t>
            </w:r>
          </w:p>
        </w:tc>
      </w:tr>
      <w:tr w:rsidR="00673F76" w:rsidRPr="003117C7" w:rsidTr="001823AE">
        <w:trPr>
          <w:cantSplit/>
          <w:jc w:val="center"/>
        </w:trPr>
        <w:tc>
          <w:tcPr>
            <w:tcW w:w="9639" w:type="dxa"/>
            <w:gridSpan w:val="5"/>
            <w:tcBorders>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 – RRC</w:t>
            </w:r>
            <w:r w:rsidRPr="003117C7">
              <w:rPr>
                <w:rFonts w:hint="eastAsia"/>
                <w:lang w:eastAsia="zh-CN"/>
              </w:rPr>
              <w:t>滤波器应等价于</w:t>
            </w:r>
            <w:r w:rsidRPr="003117C7">
              <w:rPr>
                <w:lang w:eastAsia="zh-CN"/>
              </w:rPr>
              <w:t>3GPP TS 25.104</w:t>
            </w:r>
            <w:r w:rsidRPr="003117C7">
              <w:rPr>
                <w:rFonts w:hint="eastAsia"/>
                <w:lang w:eastAsia="zh-CN"/>
              </w:rPr>
              <w:t>中所定义的发射脉冲整形滤波器，其码片速率如本表所规定。</w:t>
            </w:r>
          </w:p>
        </w:tc>
      </w:tr>
    </w:tbl>
    <w:p w:rsidR="00673F76" w:rsidRPr="000A4808" w:rsidRDefault="00673F76" w:rsidP="00673F76">
      <w:pPr>
        <w:pStyle w:val="Tablefin"/>
        <w:rPr>
          <w:lang w:val="fr-FR" w:eastAsia="zh-CN"/>
        </w:rPr>
      </w:pPr>
    </w:p>
    <w:p w:rsidR="00673F76" w:rsidRPr="00E370AE" w:rsidRDefault="00673F76" w:rsidP="00370D08">
      <w:pPr>
        <w:ind w:firstLineChars="200" w:firstLine="480"/>
        <w:rPr>
          <w:lang w:eastAsia="zh-CN"/>
        </w:rPr>
      </w:pPr>
      <w:r>
        <w:rPr>
          <w:rFonts w:hint="eastAsia"/>
          <w:lang w:val="en-US" w:eastAsia="zh-CN"/>
        </w:rPr>
        <w:t>对于在非连续非成对频谱</w:t>
      </w:r>
      <w:r w:rsidR="00370D08">
        <w:rPr>
          <w:rFonts w:cs="v5.0.0" w:hint="eastAsia"/>
          <w:lang w:val="en-US" w:eastAsia="zh-CN"/>
        </w:rPr>
        <w:t>或多</w:t>
      </w:r>
      <w:r w:rsidR="00370D08">
        <w:rPr>
          <w:rFonts w:cs="v5.0.0"/>
          <w:lang w:val="en-US" w:eastAsia="zh-CN"/>
        </w:rPr>
        <w:t>频段</w:t>
      </w:r>
      <w:r>
        <w:rPr>
          <w:rFonts w:hint="eastAsia"/>
          <w:lang w:val="en-US" w:eastAsia="zh-CN"/>
        </w:rPr>
        <w:t>内工作的情况</w:t>
      </w:r>
      <w:r w:rsidRPr="00E370AE">
        <w:rPr>
          <w:rFonts w:hint="eastAsia"/>
          <w:lang w:eastAsia="zh-CN"/>
        </w:rPr>
        <w:t>，</w:t>
      </w:r>
      <w:r w:rsidRPr="00E370AE">
        <w:rPr>
          <w:lang w:eastAsia="zh-CN"/>
        </w:rPr>
        <w:t>ACLR</w:t>
      </w:r>
      <w:r>
        <w:rPr>
          <w:rFonts w:hint="eastAsia"/>
          <w:lang w:val="en-US" w:eastAsia="zh-CN"/>
        </w:rPr>
        <w:t>值应高于表</w:t>
      </w:r>
      <w:r w:rsidRPr="00E370AE">
        <w:rPr>
          <w:lang w:eastAsia="zh-CN"/>
        </w:rPr>
        <w:t>2.4-4</w:t>
      </w:r>
      <w:r>
        <w:rPr>
          <w:rFonts w:hint="eastAsia"/>
          <w:lang w:val="en-US" w:eastAsia="zh-CN"/>
        </w:rPr>
        <w:t>中规定的值。</w:t>
      </w:r>
    </w:p>
    <w:p w:rsidR="00673F76" w:rsidRDefault="00673F76" w:rsidP="00650BE2">
      <w:pPr>
        <w:pStyle w:val="TableNo"/>
        <w:rPr>
          <w:lang w:eastAsia="zh-CN"/>
        </w:rPr>
      </w:pPr>
      <w:r>
        <w:rPr>
          <w:rFonts w:hint="eastAsia"/>
          <w:lang w:eastAsia="zh-CN"/>
        </w:rPr>
        <w:t>表</w:t>
      </w:r>
      <w:r>
        <w:rPr>
          <w:lang w:eastAsia="zh-CN"/>
        </w:rPr>
        <w:t>2.4</w:t>
      </w:r>
      <w:r w:rsidRPr="00343148">
        <w:rPr>
          <w:lang w:eastAsia="zh-CN"/>
        </w:rPr>
        <w:t>-4</w:t>
      </w:r>
    </w:p>
    <w:p w:rsidR="00673F76" w:rsidRDefault="00673F76" w:rsidP="00370D08">
      <w:pPr>
        <w:pStyle w:val="Tabletitle"/>
        <w:rPr>
          <w:lang w:val="en-US" w:eastAsia="zh-CN"/>
        </w:rPr>
      </w:pPr>
      <w:r>
        <w:rPr>
          <w:rFonts w:hint="eastAsia"/>
          <w:lang w:val="en-US" w:eastAsia="zh-CN"/>
        </w:rPr>
        <w:t>用于非连续非成对频谱</w:t>
      </w:r>
      <w:r w:rsidR="00370D08">
        <w:rPr>
          <w:rFonts w:cs="v5.0.0" w:hint="eastAsia"/>
          <w:lang w:val="en-US" w:eastAsia="zh-CN"/>
        </w:rPr>
        <w:t>或多</w:t>
      </w:r>
      <w:r w:rsidR="00370D08">
        <w:rPr>
          <w:rFonts w:cs="v5.0.0"/>
          <w:lang w:val="en-US" w:eastAsia="zh-CN"/>
        </w:rPr>
        <w:t>频段</w:t>
      </w:r>
      <w:r>
        <w:rPr>
          <w:rFonts w:hint="eastAsia"/>
          <w:lang w:val="en-US" w:eastAsia="zh-CN"/>
        </w:rPr>
        <w:t>内的基站</w:t>
      </w:r>
      <w:r>
        <w:rPr>
          <w:lang w:val="en-US" w:eastAsia="zh-CN"/>
        </w:rPr>
        <w:t>ACLR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61"/>
        <w:gridCol w:w="2589"/>
        <w:gridCol w:w="1984"/>
        <w:gridCol w:w="2253"/>
        <w:gridCol w:w="1152"/>
      </w:tblGrid>
      <w:tr w:rsidR="00673F76" w:rsidRPr="009E0A11" w:rsidTr="00BB3FB7">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98786D">
            <w:pPr>
              <w:pStyle w:val="Tablehead"/>
              <w:keepNext w:val="0"/>
              <w:rPr>
                <w:sz w:val="20"/>
                <w:lang w:val="en-US" w:eastAsia="zh-CN"/>
              </w:rPr>
            </w:pPr>
            <w:r w:rsidRPr="003117C7">
              <w:rPr>
                <w:rFonts w:hint="eastAsia"/>
                <w:sz w:val="20"/>
                <w:lang w:val="en-US" w:eastAsia="zh-CN"/>
              </w:rPr>
              <w:t>应用此限值处的子块</w:t>
            </w:r>
            <w:r w:rsidR="00370D08">
              <w:rPr>
                <w:rFonts w:hint="eastAsia"/>
                <w:sz w:val="20"/>
                <w:lang w:val="en-US" w:eastAsia="zh-CN"/>
              </w:rPr>
              <w:t>或</w:t>
            </w:r>
            <w:r w:rsidR="00370D08">
              <w:rPr>
                <w:sz w:val="20"/>
                <w:lang w:val="en-US" w:eastAsia="zh-CN"/>
              </w:rPr>
              <w:t>RF</w:t>
            </w:r>
            <w:r w:rsidR="00370D08">
              <w:rPr>
                <w:sz w:val="20"/>
                <w:lang w:val="en-US" w:eastAsia="zh-CN"/>
              </w:rPr>
              <w:t>带</w:t>
            </w:r>
            <w:r w:rsidR="0098786D">
              <w:rPr>
                <w:sz w:val="20"/>
                <w:lang w:val="en-US" w:eastAsia="zh-CN"/>
              </w:rPr>
              <w:t>宽</w:t>
            </w:r>
            <w:r w:rsidRPr="003117C7">
              <w:rPr>
                <w:rFonts w:hint="eastAsia"/>
                <w:sz w:val="20"/>
                <w:lang w:val="en-US" w:eastAsia="zh-CN"/>
              </w:rPr>
              <w:t>间隔大小</w:t>
            </w:r>
            <w:r w:rsidRPr="003117C7">
              <w:rPr>
                <w:sz w:val="20"/>
                <w:lang w:val="en-US" w:eastAsia="zh-CN"/>
              </w:rPr>
              <w:t>(</w:t>
            </w:r>
            <w:r w:rsidRPr="003117C7">
              <w:rPr>
                <w:i/>
                <w:iCs/>
                <w:sz w:val="20"/>
                <w:lang w:val="en-US" w:eastAsia="zh-CN"/>
              </w:rPr>
              <w:t>W</w:t>
            </w:r>
            <w:r w:rsidRPr="003117C7">
              <w:rPr>
                <w:i/>
                <w:iCs/>
                <w:sz w:val="20"/>
                <w:vertAlign w:val="subscript"/>
                <w:lang w:val="en-US" w:eastAsia="zh-CN"/>
              </w:rPr>
              <w:t>gap</w:t>
            </w:r>
            <w:r w:rsidRPr="003117C7">
              <w:rPr>
                <w:sz w:val="20"/>
                <w:lang w:val="en-US" w:eastAsia="zh-CN"/>
              </w:rPr>
              <w:t xml:space="preserve">) </w:t>
            </w:r>
          </w:p>
        </w:tc>
        <w:tc>
          <w:tcPr>
            <w:tcW w:w="2589"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sz w:val="20"/>
                <w:lang w:val="en-US" w:eastAsia="zh-CN"/>
              </w:rPr>
              <w:t>BS</w:t>
            </w:r>
            <w:r w:rsidRPr="003117C7">
              <w:rPr>
                <w:rFonts w:hint="eastAsia"/>
                <w:sz w:val="20"/>
                <w:lang w:val="en-US" w:eastAsia="zh-CN"/>
              </w:rPr>
              <w:t>相邻信道中心频率在该子块边界</w:t>
            </w:r>
            <w:r w:rsidR="00370D08">
              <w:rPr>
                <w:rFonts w:hint="eastAsia"/>
                <w:sz w:val="20"/>
                <w:lang w:val="en-US" w:eastAsia="zh-CN"/>
              </w:rPr>
              <w:t>或</w:t>
            </w:r>
            <w:r w:rsidR="00370D08">
              <w:rPr>
                <w:sz w:val="20"/>
                <w:lang w:val="en-US" w:eastAsia="zh-CN"/>
              </w:rPr>
              <w:t>RF</w:t>
            </w:r>
            <w:r w:rsidR="00370D08">
              <w:rPr>
                <w:sz w:val="20"/>
                <w:lang w:val="en-US" w:eastAsia="zh-CN"/>
              </w:rPr>
              <w:t>带宽</w:t>
            </w:r>
            <w:r w:rsidR="00370D08">
              <w:rPr>
                <w:rFonts w:hint="eastAsia"/>
                <w:sz w:val="20"/>
                <w:lang w:val="en-US" w:eastAsia="zh-CN"/>
              </w:rPr>
              <w:t>边界</w:t>
            </w:r>
            <w:r w:rsidRPr="003117C7">
              <w:rPr>
                <w:rFonts w:hint="eastAsia"/>
                <w:sz w:val="20"/>
                <w:lang w:val="en-US" w:eastAsia="zh-CN"/>
              </w:rPr>
              <w:t>以下或之上</w:t>
            </w:r>
            <w:r w:rsidR="009E0A11">
              <w:rPr>
                <w:sz w:val="20"/>
                <w:lang w:val="en-US" w:eastAsia="zh-CN"/>
              </w:rPr>
              <w:br/>
            </w:r>
            <w:r w:rsidRPr="003117C7">
              <w:rPr>
                <w:sz w:val="20"/>
                <w:lang w:val="en-US" w:eastAsia="zh-CN"/>
              </w:rPr>
              <w:t>(</w:t>
            </w:r>
            <w:r w:rsidRPr="003117C7">
              <w:rPr>
                <w:rFonts w:hint="eastAsia"/>
                <w:sz w:val="20"/>
                <w:lang w:val="en-US" w:eastAsia="zh-CN"/>
              </w:rPr>
              <w:t>在此间隔之内</w:t>
            </w:r>
            <w:r w:rsidRPr="003117C7">
              <w:rPr>
                <w:sz w:val="20"/>
                <w:lang w:val="en-US" w:eastAsia="zh-CN"/>
              </w:rPr>
              <w:t>)</w:t>
            </w:r>
            <w:r w:rsidR="009E0A11">
              <w:rPr>
                <w:sz w:val="20"/>
                <w:lang w:val="en-US" w:eastAsia="zh-CN"/>
              </w:rPr>
              <w:br/>
            </w:r>
            <w:r w:rsidRPr="003117C7">
              <w:rPr>
                <w:rFonts w:hint="eastAsia"/>
                <w:sz w:val="20"/>
                <w:lang w:val="en-US" w:eastAsia="zh-CN"/>
              </w:rPr>
              <w:t>的偏移</w:t>
            </w:r>
          </w:p>
        </w:tc>
        <w:tc>
          <w:tcPr>
            <w:tcW w:w="1984"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rPr>
            </w:pPr>
            <w:r w:rsidRPr="003117C7">
              <w:rPr>
                <w:rFonts w:hint="eastAsia"/>
                <w:sz w:val="20"/>
                <w:lang w:val="en-US"/>
              </w:rPr>
              <w:t>假定的相邻</w:t>
            </w:r>
            <w:r w:rsidR="009E0A11">
              <w:rPr>
                <w:sz w:val="20"/>
                <w:lang w:val="en-US"/>
              </w:rPr>
              <w:br/>
            </w:r>
            <w:r w:rsidRPr="003117C7">
              <w:rPr>
                <w:rFonts w:hint="eastAsia"/>
                <w:sz w:val="20"/>
                <w:lang w:val="en-US"/>
              </w:rPr>
              <w:t>信道载波</w:t>
            </w:r>
          </w:p>
        </w:tc>
        <w:tc>
          <w:tcPr>
            <w:tcW w:w="2253" w:type="dxa"/>
            <w:tcBorders>
              <w:top w:val="single" w:sz="2" w:space="0" w:color="auto"/>
              <w:left w:val="single" w:sz="2" w:space="0" w:color="auto"/>
              <w:bottom w:val="single" w:sz="2" w:space="0" w:color="auto"/>
              <w:right w:val="single" w:sz="2" w:space="0" w:color="auto"/>
            </w:tcBorders>
            <w:vAlign w:val="center"/>
          </w:tcPr>
          <w:p w:rsidR="00673F76" w:rsidRPr="009E0A11" w:rsidRDefault="00673F76" w:rsidP="00BB3FB7">
            <w:pPr>
              <w:pStyle w:val="Tablehead"/>
              <w:rPr>
                <w:lang w:val="en-US" w:eastAsia="zh-CN"/>
              </w:rPr>
            </w:pPr>
            <w:r w:rsidRPr="003117C7">
              <w:rPr>
                <w:rFonts w:hint="eastAsia"/>
                <w:lang w:eastAsia="zh-CN"/>
              </w:rPr>
              <w:t>相邻信道频率上的滤波器和相应的</w:t>
            </w:r>
            <w:r w:rsidRPr="009E0A11">
              <w:rPr>
                <w:lang w:val="en-US" w:eastAsia="zh-CN"/>
              </w:rPr>
              <w:br/>
            </w:r>
            <w:r w:rsidRPr="003117C7">
              <w:rPr>
                <w:rFonts w:hint="eastAsia"/>
                <w:lang w:eastAsia="zh-CN"/>
              </w:rPr>
              <w:t>滤波器带宽</w:t>
            </w:r>
          </w:p>
        </w:tc>
        <w:tc>
          <w:tcPr>
            <w:tcW w:w="1152" w:type="dxa"/>
            <w:tcBorders>
              <w:top w:val="single" w:sz="2" w:space="0" w:color="auto"/>
              <w:left w:val="single" w:sz="2" w:space="0" w:color="auto"/>
              <w:bottom w:val="single" w:sz="2" w:space="0" w:color="auto"/>
              <w:right w:val="single" w:sz="2" w:space="0" w:color="auto"/>
            </w:tcBorders>
            <w:vAlign w:val="center"/>
          </w:tcPr>
          <w:p w:rsidR="00673F76" w:rsidRPr="009E0A11" w:rsidRDefault="00673F76" w:rsidP="00BB3FB7">
            <w:pPr>
              <w:pStyle w:val="Tablehead"/>
              <w:rPr>
                <w:lang w:val="en-US" w:eastAsia="zh-CN"/>
              </w:rPr>
            </w:pPr>
            <w:r w:rsidRPr="009E0A11">
              <w:rPr>
                <w:lang w:val="en-US" w:eastAsia="zh-CN"/>
              </w:rPr>
              <w:t>ACLR</w:t>
            </w:r>
            <w:r w:rsidR="009E0A11">
              <w:rPr>
                <w:lang w:val="en-US" w:eastAsia="zh-CN"/>
              </w:rPr>
              <w:br/>
            </w:r>
            <w:r w:rsidRPr="003117C7">
              <w:rPr>
                <w:rFonts w:hint="eastAsia"/>
                <w:lang w:eastAsia="zh-CN"/>
              </w:rPr>
              <w:t>限值</w:t>
            </w:r>
          </w:p>
        </w:tc>
      </w:tr>
      <w:tr w:rsidR="00673F76" w:rsidRPr="009E0A11" w:rsidTr="00BB3FB7">
        <w:trPr>
          <w:cantSplit/>
          <w:jc w:val="center"/>
        </w:trPr>
        <w:tc>
          <w:tcPr>
            <w:tcW w:w="1661" w:type="dxa"/>
            <w:tcBorders>
              <w:top w:val="single" w:sz="2" w:space="0" w:color="auto"/>
            </w:tcBorders>
          </w:tcPr>
          <w:p w:rsidR="00673F76" w:rsidRPr="009E0A11" w:rsidRDefault="00673F76" w:rsidP="009E0A11">
            <w:pPr>
              <w:pStyle w:val="Tabletext"/>
              <w:spacing w:before="0"/>
              <w:jc w:val="center"/>
              <w:rPr>
                <w:sz w:val="20"/>
                <w:lang w:val="en-US"/>
              </w:rPr>
            </w:pPr>
            <w:r w:rsidRPr="009E0A11">
              <w:rPr>
                <w:i/>
                <w:iCs/>
                <w:sz w:val="20"/>
                <w:lang w:val="en-US"/>
              </w:rPr>
              <w:t>W</w:t>
            </w:r>
            <w:r w:rsidRPr="009E0A11">
              <w:rPr>
                <w:i/>
                <w:iCs/>
                <w:sz w:val="20"/>
                <w:vertAlign w:val="subscript"/>
                <w:lang w:val="en-US"/>
              </w:rPr>
              <w:t>gap</w:t>
            </w:r>
            <w:r w:rsidRPr="009E0A11">
              <w:rPr>
                <w:sz w:val="20"/>
                <w:lang w:val="en-US"/>
              </w:rPr>
              <w:t xml:space="preserve"> ≥ 15 MHz</w:t>
            </w:r>
          </w:p>
        </w:tc>
        <w:tc>
          <w:tcPr>
            <w:tcW w:w="2589" w:type="dxa"/>
            <w:tcBorders>
              <w:top w:val="single" w:sz="2" w:space="0" w:color="auto"/>
            </w:tcBorders>
          </w:tcPr>
          <w:p w:rsidR="00673F76" w:rsidRPr="009E0A11" w:rsidRDefault="00673F76" w:rsidP="009E0A11">
            <w:pPr>
              <w:pStyle w:val="Tabletext"/>
              <w:spacing w:before="0"/>
              <w:jc w:val="center"/>
              <w:rPr>
                <w:sz w:val="20"/>
                <w:lang w:val="en-US"/>
              </w:rPr>
            </w:pPr>
            <w:r w:rsidRPr="009E0A11">
              <w:rPr>
                <w:sz w:val="20"/>
                <w:lang w:val="en-US"/>
              </w:rPr>
              <w:t>2.5 MHz</w:t>
            </w:r>
          </w:p>
        </w:tc>
        <w:tc>
          <w:tcPr>
            <w:tcW w:w="1984" w:type="dxa"/>
            <w:tcBorders>
              <w:top w:val="single" w:sz="2" w:space="0" w:color="auto"/>
            </w:tcBorders>
          </w:tcPr>
          <w:p w:rsidR="00673F76" w:rsidRPr="009E0A11" w:rsidRDefault="00673F76" w:rsidP="009E0A11">
            <w:pPr>
              <w:pStyle w:val="Tabletext"/>
              <w:spacing w:before="0"/>
              <w:jc w:val="center"/>
              <w:rPr>
                <w:sz w:val="20"/>
                <w:lang w:val="en-US"/>
              </w:rPr>
            </w:pPr>
            <w:r w:rsidRPr="009E0A11">
              <w:rPr>
                <w:sz w:val="20"/>
                <w:lang w:val="en-US"/>
              </w:rPr>
              <w:t>5 MHz E-UTRA</w:t>
            </w:r>
          </w:p>
        </w:tc>
        <w:tc>
          <w:tcPr>
            <w:tcW w:w="2253" w:type="dxa"/>
            <w:tcBorders>
              <w:top w:val="single" w:sz="2" w:space="0" w:color="auto"/>
            </w:tcBorders>
          </w:tcPr>
          <w:p w:rsidR="00673F76" w:rsidRPr="009E0A11" w:rsidRDefault="00673F76" w:rsidP="009E0A11">
            <w:pPr>
              <w:pStyle w:val="Tabletext"/>
              <w:spacing w:before="0"/>
              <w:jc w:val="center"/>
              <w:rPr>
                <w:sz w:val="20"/>
                <w:lang w:val="en-US"/>
              </w:rPr>
            </w:pPr>
            <w:r w:rsidRPr="009E0A11">
              <w:rPr>
                <w:sz w:val="20"/>
                <w:lang w:val="en-US"/>
              </w:rPr>
              <w:t>(</w:t>
            </w:r>
            <w:r w:rsidRPr="009E0A11">
              <w:rPr>
                <w:i/>
                <w:iCs/>
                <w:sz w:val="20"/>
                <w:lang w:val="en-US"/>
              </w:rPr>
              <w:t>BW</w:t>
            </w:r>
            <w:r w:rsidRPr="009E0A11">
              <w:rPr>
                <w:i/>
                <w:iCs/>
                <w:sz w:val="20"/>
                <w:vertAlign w:val="subscript"/>
                <w:lang w:val="en-US"/>
              </w:rPr>
              <w:t>Config</w:t>
            </w:r>
            <w:r w:rsidRPr="009E0A11">
              <w:rPr>
                <w:sz w:val="20"/>
                <w:lang w:val="en-US"/>
              </w:rPr>
              <w:t>)</w:t>
            </w:r>
            <w:r w:rsidRPr="003117C7">
              <w:rPr>
                <w:rFonts w:hint="eastAsia"/>
                <w:sz w:val="20"/>
              </w:rPr>
              <w:t>的平方</w:t>
            </w:r>
          </w:p>
        </w:tc>
        <w:tc>
          <w:tcPr>
            <w:tcW w:w="1152" w:type="dxa"/>
            <w:tcBorders>
              <w:top w:val="single" w:sz="2" w:space="0" w:color="auto"/>
            </w:tcBorders>
          </w:tcPr>
          <w:p w:rsidR="00673F76" w:rsidRPr="009E0A11" w:rsidRDefault="00673F76" w:rsidP="009E0A11">
            <w:pPr>
              <w:pStyle w:val="Tabletext"/>
              <w:spacing w:before="0"/>
              <w:jc w:val="center"/>
              <w:rPr>
                <w:sz w:val="20"/>
                <w:lang w:val="en-US"/>
              </w:rPr>
            </w:pPr>
            <w:r w:rsidRPr="009E0A11">
              <w:rPr>
                <w:sz w:val="20"/>
                <w:lang w:val="en-US"/>
              </w:rPr>
              <w:t>44.2 dB</w:t>
            </w:r>
          </w:p>
        </w:tc>
      </w:tr>
      <w:tr w:rsidR="00673F76" w:rsidRPr="003117C7" w:rsidTr="00BB3FB7">
        <w:trPr>
          <w:cantSplit/>
          <w:jc w:val="center"/>
        </w:trPr>
        <w:tc>
          <w:tcPr>
            <w:tcW w:w="1661" w:type="dxa"/>
          </w:tcPr>
          <w:p w:rsidR="00673F76" w:rsidRPr="009E0A11" w:rsidRDefault="00673F76" w:rsidP="009E0A11">
            <w:pPr>
              <w:pStyle w:val="Tabletext"/>
              <w:spacing w:before="0"/>
              <w:jc w:val="center"/>
              <w:rPr>
                <w:sz w:val="20"/>
                <w:lang w:val="en-US"/>
              </w:rPr>
            </w:pPr>
            <w:r w:rsidRPr="009E0A11">
              <w:rPr>
                <w:i/>
                <w:iCs/>
                <w:sz w:val="20"/>
                <w:lang w:val="en-US"/>
              </w:rPr>
              <w:t>W</w:t>
            </w:r>
            <w:r w:rsidRPr="009E0A11">
              <w:rPr>
                <w:i/>
                <w:iCs/>
                <w:sz w:val="20"/>
                <w:vertAlign w:val="subscript"/>
                <w:lang w:val="en-US"/>
              </w:rPr>
              <w:t>gap</w:t>
            </w:r>
            <w:r w:rsidRPr="009E0A11">
              <w:rPr>
                <w:sz w:val="20"/>
                <w:lang w:val="en-US"/>
              </w:rPr>
              <w:t xml:space="preserve"> ≥ 20 MHz</w:t>
            </w:r>
          </w:p>
        </w:tc>
        <w:tc>
          <w:tcPr>
            <w:tcW w:w="2589" w:type="dxa"/>
          </w:tcPr>
          <w:p w:rsidR="00673F76" w:rsidRPr="009E0A11" w:rsidRDefault="00673F76" w:rsidP="009E0A11">
            <w:pPr>
              <w:pStyle w:val="Tabletext"/>
              <w:spacing w:before="0"/>
              <w:jc w:val="center"/>
              <w:rPr>
                <w:sz w:val="20"/>
                <w:lang w:val="en-US"/>
              </w:rPr>
            </w:pPr>
            <w:r w:rsidRPr="009E0A11">
              <w:rPr>
                <w:sz w:val="20"/>
                <w:lang w:val="en-US"/>
              </w:rPr>
              <w:t>7.5 MHz</w:t>
            </w:r>
          </w:p>
        </w:tc>
        <w:tc>
          <w:tcPr>
            <w:tcW w:w="1984" w:type="dxa"/>
          </w:tcPr>
          <w:p w:rsidR="00673F76" w:rsidRPr="003117C7" w:rsidRDefault="00673F76" w:rsidP="009E0A11">
            <w:pPr>
              <w:pStyle w:val="Tabletext"/>
              <w:spacing w:before="0"/>
              <w:jc w:val="center"/>
              <w:rPr>
                <w:sz w:val="20"/>
              </w:rPr>
            </w:pPr>
            <w:r w:rsidRPr="009E0A11">
              <w:rPr>
                <w:sz w:val="20"/>
                <w:lang w:val="en-US"/>
              </w:rPr>
              <w:t>5 MHz E</w:t>
            </w:r>
            <w:r w:rsidRPr="003117C7">
              <w:rPr>
                <w:sz w:val="20"/>
              </w:rPr>
              <w:t>-UTRA</w:t>
            </w:r>
          </w:p>
        </w:tc>
        <w:tc>
          <w:tcPr>
            <w:tcW w:w="2253" w:type="dxa"/>
          </w:tcPr>
          <w:p w:rsidR="00673F76" w:rsidRPr="003117C7" w:rsidRDefault="00673F76" w:rsidP="009E0A11">
            <w:pPr>
              <w:pStyle w:val="Tabletext"/>
              <w:spacing w:before="0"/>
              <w:jc w:val="center"/>
              <w:rPr>
                <w:sz w:val="20"/>
              </w:rPr>
            </w:pPr>
            <w:r w:rsidRPr="003117C7">
              <w:rPr>
                <w:sz w:val="20"/>
              </w:rPr>
              <w:t>(</w:t>
            </w:r>
            <w:r w:rsidRPr="003117C7">
              <w:rPr>
                <w:i/>
                <w:iCs/>
                <w:sz w:val="20"/>
              </w:rPr>
              <w:t>BW</w:t>
            </w:r>
            <w:r w:rsidRPr="003117C7">
              <w:rPr>
                <w:i/>
                <w:iCs/>
                <w:sz w:val="20"/>
                <w:vertAlign w:val="subscript"/>
              </w:rPr>
              <w:t>Config</w:t>
            </w:r>
            <w:proofErr w:type="gramStart"/>
            <w:r w:rsidRPr="003117C7">
              <w:rPr>
                <w:sz w:val="20"/>
              </w:rPr>
              <w:t>)</w:t>
            </w:r>
            <w:r w:rsidRPr="003117C7">
              <w:rPr>
                <w:rFonts w:hint="eastAsia"/>
                <w:sz w:val="20"/>
              </w:rPr>
              <w:t>的平方</w:t>
            </w:r>
            <w:proofErr w:type="gramEnd"/>
          </w:p>
        </w:tc>
        <w:tc>
          <w:tcPr>
            <w:tcW w:w="1152" w:type="dxa"/>
          </w:tcPr>
          <w:p w:rsidR="00673F76" w:rsidRPr="003117C7" w:rsidRDefault="00673F76" w:rsidP="009E0A11">
            <w:pPr>
              <w:pStyle w:val="Tabletext"/>
              <w:spacing w:before="0"/>
              <w:jc w:val="center"/>
              <w:rPr>
                <w:sz w:val="20"/>
              </w:rPr>
            </w:pPr>
            <w:r w:rsidRPr="003117C7">
              <w:rPr>
                <w:sz w:val="20"/>
              </w:rPr>
              <w:t>44.2 dB</w:t>
            </w:r>
          </w:p>
        </w:tc>
      </w:tr>
    </w:tbl>
    <w:p w:rsidR="009E0A11" w:rsidRDefault="009E0A11" w:rsidP="009E0A11"/>
    <w:p w:rsidR="00673F76" w:rsidRPr="00117065" w:rsidRDefault="00673F76" w:rsidP="00673F76">
      <w:pPr>
        <w:pStyle w:val="Heading2"/>
      </w:pPr>
      <w:r w:rsidRPr="00117065">
        <w:t>2.5</w:t>
      </w:r>
      <w:r w:rsidRPr="00117065">
        <w:tab/>
      </w:r>
      <w:bookmarkStart w:id="327" w:name="lt_pId2439"/>
      <w:r>
        <w:rPr>
          <w:rFonts w:hint="eastAsia"/>
        </w:rPr>
        <w:t>累积相邻信道泄漏功率比</w:t>
      </w:r>
      <w:r w:rsidRPr="004A2874">
        <w:t>(CACLR)</w:t>
      </w:r>
      <w:bookmarkEnd w:id="327"/>
    </w:p>
    <w:p w:rsidR="00E370AE" w:rsidRPr="007A0B15" w:rsidRDefault="00370D08" w:rsidP="00370D08">
      <w:pPr>
        <w:ind w:firstLineChars="200" w:firstLine="480"/>
        <w:rPr>
          <w:lang w:val="en-US" w:eastAsia="zh-CN"/>
        </w:rPr>
      </w:pPr>
      <w:r>
        <w:rPr>
          <w:rFonts w:hint="eastAsia"/>
          <w:lang w:val="en-US" w:eastAsia="zh-CN"/>
        </w:rPr>
        <w:t>以下</w:t>
      </w:r>
      <w:r>
        <w:rPr>
          <w:lang w:val="en-US" w:eastAsia="zh-CN"/>
        </w:rPr>
        <w:t>测试要求适用于表</w:t>
      </w:r>
      <w:r>
        <w:rPr>
          <w:lang w:val="en-US" w:eastAsia="zh-CN"/>
        </w:rPr>
        <w:t>2.5-</w:t>
      </w:r>
      <w:r w:rsidRPr="007A0B15">
        <w:rPr>
          <w:lang w:val="en-US" w:eastAsia="zh-CN"/>
        </w:rPr>
        <w:t>5</w:t>
      </w:r>
      <w:r>
        <w:rPr>
          <w:rFonts w:hint="eastAsia"/>
          <w:lang w:val="en-US" w:eastAsia="zh-CN"/>
        </w:rPr>
        <w:t>所</w:t>
      </w:r>
      <w:r>
        <w:rPr>
          <w:lang w:val="en-US" w:eastAsia="zh-CN"/>
        </w:rPr>
        <w:t>列的子块或</w:t>
      </w:r>
      <w:r>
        <w:rPr>
          <w:lang w:val="en-US" w:eastAsia="zh-CN"/>
        </w:rPr>
        <w:t>RF</w:t>
      </w:r>
      <w:r>
        <w:rPr>
          <w:lang w:val="en-US" w:eastAsia="zh-CN"/>
        </w:rPr>
        <w:t>带宽间隔大小，</w:t>
      </w:r>
    </w:p>
    <w:p w:rsidR="008E1D8B" w:rsidRPr="0012223D" w:rsidRDefault="008E1D8B" w:rsidP="00E032A0">
      <w:pPr>
        <w:pStyle w:val="enumlev1"/>
        <w:rPr>
          <w:lang w:val="en-US" w:eastAsia="zh-CN"/>
        </w:rPr>
      </w:pPr>
      <w:r>
        <w:rPr>
          <w:lang w:val="en-US" w:eastAsia="zh-CN"/>
        </w:rPr>
        <w:t>–</w:t>
      </w:r>
      <w:r>
        <w:rPr>
          <w:lang w:val="en-US" w:eastAsia="zh-CN"/>
        </w:rPr>
        <w:tab/>
      </w:r>
      <w:r w:rsidR="00A73496">
        <w:rPr>
          <w:rFonts w:hint="eastAsia"/>
          <w:lang w:val="en-US" w:eastAsia="zh-CN"/>
        </w:rPr>
        <w:t>处</w:t>
      </w:r>
      <w:r w:rsidR="00A73496">
        <w:rPr>
          <w:lang w:val="en-US" w:eastAsia="zh-CN"/>
        </w:rPr>
        <w:t>于非连续频谱</w:t>
      </w:r>
      <w:r w:rsidR="00A73496">
        <w:rPr>
          <w:rFonts w:hint="eastAsia"/>
          <w:lang w:val="en-US" w:eastAsia="zh-CN"/>
        </w:rPr>
        <w:t>运行</w:t>
      </w:r>
      <w:r w:rsidR="00A73496">
        <w:rPr>
          <w:rFonts w:hint="eastAsia"/>
          <w:lang w:val="en-US" w:eastAsia="zh-CN"/>
        </w:rPr>
        <w:t>BS</w:t>
      </w:r>
      <w:r w:rsidR="0092335B">
        <w:rPr>
          <w:lang w:val="en-US" w:eastAsia="zh-CN"/>
        </w:rPr>
        <w:t>的工作频段</w:t>
      </w:r>
      <w:r w:rsidR="00E032A0">
        <w:rPr>
          <w:rFonts w:hint="eastAsia"/>
          <w:lang w:val="en-US" w:eastAsia="zh-CN"/>
        </w:rPr>
        <w:t>中</w:t>
      </w:r>
      <w:r w:rsidR="0092335B">
        <w:rPr>
          <w:lang w:val="en-US" w:eastAsia="zh-CN"/>
        </w:rPr>
        <w:t>的子块间隔</w:t>
      </w:r>
      <w:r w:rsidR="00E032A0">
        <w:rPr>
          <w:lang w:val="en-US" w:eastAsia="zh-CN"/>
        </w:rPr>
        <w:t>内</w:t>
      </w:r>
      <w:r w:rsidR="0092335B">
        <w:rPr>
          <w:lang w:val="en-US" w:eastAsia="zh-CN"/>
        </w:rPr>
        <w:t>。</w:t>
      </w:r>
    </w:p>
    <w:p w:rsidR="00673F76" w:rsidRPr="008E1D8B" w:rsidRDefault="008E1D8B" w:rsidP="00E032A0">
      <w:pPr>
        <w:pStyle w:val="enumlev1"/>
        <w:rPr>
          <w:lang w:val="en-US" w:eastAsia="zh-CN"/>
        </w:rPr>
      </w:pPr>
      <w:r>
        <w:rPr>
          <w:lang w:val="en-US" w:eastAsia="zh-CN"/>
        </w:rPr>
        <w:t>–</w:t>
      </w:r>
      <w:r>
        <w:rPr>
          <w:lang w:val="en-US" w:eastAsia="zh-CN"/>
        </w:rPr>
        <w:tab/>
      </w:r>
      <w:r w:rsidR="00A73496">
        <w:rPr>
          <w:rFonts w:hint="eastAsia"/>
          <w:lang w:val="en-US" w:eastAsia="zh-CN"/>
        </w:rPr>
        <w:t>处</w:t>
      </w:r>
      <w:r w:rsidR="00A73496">
        <w:rPr>
          <w:lang w:val="en-US" w:eastAsia="zh-CN"/>
        </w:rPr>
        <w:t>于</w:t>
      </w:r>
      <w:r w:rsidR="00A73496">
        <w:rPr>
          <w:rFonts w:hint="eastAsia"/>
          <w:lang w:val="en-US" w:eastAsia="zh-CN"/>
        </w:rPr>
        <w:t>多频段运行</w:t>
      </w:r>
      <w:r w:rsidR="00A73496">
        <w:rPr>
          <w:rFonts w:hint="eastAsia"/>
          <w:lang w:val="en-US" w:eastAsia="zh-CN"/>
        </w:rPr>
        <w:t>BS</w:t>
      </w:r>
      <w:r w:rsidR="00A73496">
        <w:rPr>
          <w:rFonts w:hint="eastAsia"/>
          <w:lang w:val="en-US" w:eastAsia="zh-CN"/>
        </w:rPr>
        <w:t>的</w:t>
      </w:r>
      <w:r w:rsidR="00A73496">
        <w:rPr>
          <w:lang w:val="en-US" w:eastAsia="zh-CN"/>
        </w:rPr>
        <w:t>RF</w:t>
      </w:r>
      <w:r w:rsidR="00A73496">
        <w:rPr>
          <w:lang w:val="en-US" w:eastAsia="zh-CN"/>
        </w:rPr>
        <w:t>带宽间隔内</w:t>
      </w:r>
      <w:r w:rsidR="0092335B">
        <w:rPr>
          <w:lang w:val="en-US" w:eastAsia="zh-CN"/>
        </w:rPr>
        <w:t>，此处的多频段被映射到同一个天线连接器。</w:t>
      </w:r>
    </w:p>
    <w:p w:rsidR="00673F76" w:rsidRPr="00E370AE" w:rsidRDefault="00673F76" w:rsidP="00370D08">
      <w:pPr>
        <w:ind w:firstLineChars="200" w:firstLine="480"/>
        <w:rPr>
          <w:lang w:val="en-US" w:eastAsia="zh-CN"/>
        </w:rPr>
      </w:pPr>
      <w:bookmarkStart w:id="328" w:name="lt_pId2441"/>
      <w:r>
        <w:rPr>
          <w:rFonts w:hint="eastAsia"/>
          <w:lang w:eastAsia="zh-CN"/>
        </w:rPr>
        <w:t>在一个子块</w:t>
      </w:r>
      <w:r w:rsidR="00370D08">
        <w:rPr>
          <w:rFonts w:hint="eastAsia"/>
          <w:lang w:eastAsia="zh-CN"/>
        </w:rPr>
        <w:t>间隔</w:t>
      </w:r>
      <w:r w:rsidR="00370D08">
        <w:rPr>
          <w:lang w:eastAsia="zh-CN"/>
        </w:rPr>
        <w:t>或</w:t>
      </w:r>
      <w:r w:rsidR="00370D08" w:rsidRPr="00370D08">
        <w:rPr>
          <w:lang w:val="en-US" w:eastAsia="zh-CN"/>
        </w:rPr>
        <w:t>RF</w:t>
      </w:r>
      <w:r w:rsidR="00370D08">
        <w:rPr>
          <w:lang w:eastAsia="zh-CN"/>
        </w:rPr>
        <w:t>带宽</w:t>
      </w:r>
      <w:r>
        <w:rPr>
          <w:rFonts w:hint="eastAsia"/>
          <w:lang w:eastAsia="zh-CN"/>
        </w:rPr>
        <w:t>间隔中的累积相邻信道泄漏功率比</w:t>
      </w:r>
      <w:r w:rsidRPr="00E370AE">
        <w:rPr>
          <w:lang w:val="en-US" w:eastAsia="zh-CN"/>
        </w:rPr>
        <w:t>(CACLR)</w:t>
      </w:r>
      <w:r>
        <w:rPr>
          <w:rFonts w:hint="eastAsia"/>
          <w:lang w:eastAsia="zh-CN"/>
        </w:rPr>
        <w:t>是以下项之比</w:t>
      </w:r>
      <w:bookmarkEnd w:id="328"/>
      <w:r w:rsidRPr="00E370AE">
        <w:rPr>
          <w:rFonts w:hint="eastAsia"/>
          <w:lang w:val="en-US" w:eastAsia="zh-CN"/>
        </w:rPr>
        <w:t>：</w:t>
      </w:r>
    </w:p>
    <w:p w:rsidR="00673F76" w:rsidRPr="00E370AE" w:rsidRDefault="00673F76" w:rsidP="00370D08">
      <w:pPr>
        <w:pStyle w:val="enumlev1"/>
        <w:rPr>
          <w:lang w:val="en-US" w:eastAsia="zh-CN"/>
        </w:rPr>
      </w:pPr>
      <w:r w:rsidRPr="00E370AE">
        <w:rPr>
          <w:lang w:val="en-US" w:eastAsia="zh-CN"/>
        </w:rPr>
        <w:t>a)</w:t>
      </w:r>
      <w:r w:rsidRPr="00E370AE">
        <w:rPr>
          <w:lang w:val="en-US" w:eastAsia="zh-CN"/>
        </w:rPr>
        <w:tab/>
      </w:r>
      <w:bookmarkStart w:id="329" w:name="lt_pId2443"/>
      <w:r>
        <w:rPr>
          <w:rFonts w:hint="eastAsia"/>
          <w:lang w:eastAsia="zh-CN"/>
        </w:rPr>
        <w:t>以与为该子块间隔</w:t>
      </w:r>
      <w:r w:rsidR="00370D08">
        <w:rPr>
          <w:lang w:eastAsia="zh-CN"/>
        </w:rPr>
        <w:t>或</w:t>
      </w:r>
      <w:r w:rsidR="00370D08" w:rsidRPr="00370D08">
        <w:rPr>
          <w:lang w:val="en-US" w:eastAsia="zh-CN"/>
        </w:rPr>
        <w:t>RF</w:t>
      </w:r>
      <w:r w:rsidR="00370D08">
        <w:rPr>
          <w:lang w:eastAsia="zh-CN"/>
        </w:rPr>
        <w:t>带宽</w:t>
      </w:r>
      <w:r w:rsidR="00370D08">
        <w:rPr>
          <w:rFonts w:hint="eastAsia"/>
          <w:lang w:eastAsia="zh-CN"/>
        </w:rPr>
        <w:t>间隔</w:t>
      </w:r>
      <w:r>
        <w:rPr>
          <w:rFonts w:hint="eastAsia"/>
          <w:lang w:eastAsia="zh-CN"/>
        </w:rPr>
        <w:t>每侧相邻的二个载波指配的信道频率为中心的滤波平均功率之和</w:t>
      </w:r>
      <w:bookmarkEnd w:id="329"/>
      <w:r w:rsidRPr="00E370AE">
        <w:rPr>
          <w:rFonts w:hint="eastAsia"/>
          <w:lang w:val="en-US" w:eastAsia="zh-CN"/>
        </w:rPr>
        <w:t>，</w:t>
      </w:r>
      <w:r>
        <w:rPr>
          <w:rFonts w:hint="eastAsia"/>
          <w:lang w:eastAsia="zh-CN"/>
        </w:rPr>
        <w:t>和</w:t>
      </w:r>
    </w:p>
    <w:p w:rsidR="00673F76" w:rsidRPr="00E370AE" w:rsidRDefault="00673F76" w:rsidP="00370D08">
      <w:pPr>
        <w:pStyle w:val="enumlev1"/>
        <w:rPr>
          <w:lang w:val="en-US" w:eastAsia="zh-CN"/>
        </w:rPr>
      </w:pPr>
      <w:r w:rsidRPr="00E370AE">
        <w:rPr>
          <w:lang w:val="en-US" w:eastAsia="zh-CN"/>
        </w:rPr>
        <w:t>b)</w:t>
      </w:r>
      <w:r w:rsidRPr="00E370AE">
        <w:rPr>
          <w:lang w:val="en-US" w:eastAsia="zh-CN"/>
        </w:rPr>
        <w:tab/>
      </w:r>
      <w:bookmarkStart w:id="330" w:name="lt_pId2445"/>
      <w:r>
        <w:rPr>
          <w:rFonts w:hint="eastAsia"/>
          <w:lang w:eastAsia="zh-CN"/>
        </w:rPr>
        <w:t>以与分别子块边界</w:t>
      </w:r>
      <w:r w:rsidR="00370D08">
        <w:rPr>
          <w:lang w:eastAsia="zh-CN"/>
        </w:rPr>
        <w:t>或</w:t>
      </w:r>
      <w:r w:rsidR="00370D08" w:rsidRPr="00370D08">
        <w:rPr>
          <w:lang w:val="en-US" w:eastAsia="zh-CN"/>
        </w:rPr>
        <w:t>RF</w:t>
      </w:r>
      <w:r w:rsidR="00370D08">
        <w:rPr>
          <w:lang w:eastAsia="zh-CN"/>
        </w:rPr>
        <w:t>带宽</w:t>
      </w:r>
      <w:r w:rsidR="00370D08">
        <w:rPr>
          <w:rFonts w:hint="eastAsia"/>
          <w:lang w:eastAsia="zh-CN"/>
        </w:rPr>
        <w:t>边界</w:t>
      </w:r>
      <w:r>
        <w:rPr>
          <w:rFonts w:hint="eastAsia"/>
          <w:lang w:eastAsia="zh-CN"/>
        </w:rPr>
        <w:t>之一相邻信道频率为中心的滤波平均功率</w:t>
      </w:r>
      <w:bookmarkEnd w:id="330"/>
      <w:r>
        <w:rPr>
          <w:rFonts w:hint="eastAsia"/>
          <w:lang w:eastAsia="zh-CN"/>
        </w:rPr>
        <w:t>。</w:t>
      </w:r>
    </w:p>
    <w:p w:rsidR="001823AE" w:rsidRDefault="001823AE">
      <w:pPr>
        <w:tabs>
          <w:tab w:val="clear" w:pos="794"/>
          <w:tab w:val="clear" w:pos="1191"/>
          <w:tab w:val="clear" w:pos="1588"/>
          <w:tab w:val="clear" w:pos="1985"/>
        </w:tabs>
        <w:overflowPunct/>
        <w:autoSpaceDE/>
        <w:autoSpaceDN/>
        <w:adjustRightInd/>
        <w:spacing w:before="0"/>
        <w:jc w:val="left"/>
        <w:textAlignment w:val="auto"/>
        <w:rPr>
          <w:lang w:eastAsia="zh-CN"/>
        </w:rPr>
      </w:pPr>
      <w:bookmarkStart w:id="331" w:name="lt_pId2446"/>
      <w:r>
        <w:rPr>
          <w:lang w:eastAsia="zh-CN"/>
        </w:rPr>
        <w:br w:type="page"/>
      </w:r>
    </w:p>
    <w:p w:rsidR="00673F76" w:rsidRPr="00117065" w:rsidRDefault="00673F76" w:rsidP="009E0A11">
      <w:pPr>
        <w:ind w:firstLineChars="200" w:firstLine="480"/>
        <w:rPr>
          <w:lang w:eastAsia="zh-CN"/>
        </w:rPr>
      </w:pPr>
      <w:r>
        <w:rPr>
          <w:rFonts w:hint="eastAsia"/>
          <w:lang w:eastAsia="zh-CN"/>
        </w:rPr>
        <w:lastRenderedPageBreak/>
        <w:t>对相邻信道频率假定的滤波器在表</w:t>
      </w:r>
      <w:r w:rsidRPr="00117065">
        <w:rPr>
          <w:lang w:eastAsia="zh-CN"/>
        </w:rPr>
        <w:t>2.5-5/6</w:t>
      </w:r>
      <w:r>
        <w:rPr>
          <w:rFonts w:hint="eastAsia"/>
          <w:lang w:eastAsia="zh-CN"/>
        </w:rPr>
        <w:t>中定义，而在指配信道上的滤波器在表</w:t>
      </w:r>
      <w:r w:rsidRPr="00117065">
        <w:rPr>
          <w:lang w:eastAsia="zh-CN"/>
        </w:rPr>
        <w:t>2.5-7</w:t>
      </w:r>
      <w:r>
        <w:rPr>
          <w:rFonts w:hint="eastAsia"/>
          <w:lang w:eastAsia="zh-CN"/>
        </w:rPr>
        <w:t>中定义。</w:t>
      </w:r>
      <w:bookmarkEnd w:id="331"/>
    </w:p>
    <w:p w:rsidR="00673F76" w:rsidRPr="00C90BA3" w:rsidRDefault="00673F76" w:rsidP="00370D08">
      <w:pPr>
        <w:ind w:firstLineChars="200" w:firstLine="480"/>
        <w:rPr>
          <w:lang w:eastAsia="zh-CN"/>
        </w:rPr>
      </w:pPr>
      <w:bookmarkStart w:id="332" w:name="lt_pId2447"/>
      <w:r>
        <w:rPr>
          <w:rFonts w:hint="eastAsia"/>
          <w:lang w:val="en-US" w:eastAsia="zh-CN"/>
        </w:rPr>
        <w:t>对于</w:t>
      </w:r>
      <w:r w:rsidR="00370D08">
        <w:rPr>
          <w:rFonts w:cs="v5.0.0" w:hint="eastAsia"/>
          <w:lang w:eastAsia="zh-CN"/>
        </w:rPr>
        <w:t>广域</w:t>
      </w:r>
      <w:r w:rsidRPr="00C90BA3">
        <w:rPr>
          <w:lang w:eastAsia="zh-CN"/>
        </w:rPr>
        <w:t>A</w:t>
      </w:r>
      <w:r>
        <w:rPr>
          <w:rFonts w:hint="eastAsia"/>
          <w:lang w:val="en-US" w:eastAsia="zh-CN"/>
        </w:rPr>
        <w:t>类</w:t>
      </w:r>
      <w:r w:rsidRPr="00C90BA3">
        <w:rPr>
          <w:lang w:eastAsia="zh-CN"/>
        </w:rPr>
        <w:t>BS</w:t>
      </w:r>
      <w:r w:rsidRPr="00C90BA3">
        <w:rPr>
          <w:rFonts w:hint="eastAsia"/>
          <w:lang w:eastAsia="zh-CN"/>
        </w:rPr>
        <w:t>，</w:t>
      </w:r>
      <w:r>
        <w:rPr>
          <w:rFonts w:hint="eastAsia"/>
          <w:lang w:val="en-US" w:eastAsia="zh-CN"/>
        </w:rPr>
        <w:t>适用表</w:t>
      </w:r>
      <w:r w:rsidRPr="00B80E22">
        <w:rPr>
          <w:lang w:eastAsia="zh-CN"/>
        </w:rPr>
        <w:t>2.5-5/6</w:t>
      </w:r>
      <w:r>
        <w:rPr>
          <w:rFonts w:hint="eastAsia"/>
          <w:lang w:val="en-US" w:eastAsia="zh-CN"/>
        </w:rPr>
        <w:t>中的</w:t>
      </w:r>
      <w:r w:rsidRPr="00C90BA3">
        <w:rPr>
          <w:lang w:eastAsia="zh-CN"/>
        </w:rPr>
        <w:t>CACLR</w:t>
      </w:r>
      <w:r>
        <w:rPr>
          <w:rFonts w:hint="eastAsia"/>
          <w:lang w:val="en-US" w:eastAsia="zh-CN"/>
        </w:rPr>
        <w:t>限值或绝对限值</w:t>
      </w:r>
      <w:r w:rsidRPr="00C90BA3">
        <w:rPr>
          <w:lang w:eastAsia="zh-CN"/>
        </w:rPr>
        <w:t>–13 dBm/MHz</w:t>
      </w:r>
      <w:r w:rsidRPr="00C90BA3">
        <w:rPr>
          <w:rFonts w:hint="eastAsia"/>
          <w:lang w:eastAsia="zh-CN"/>
        </w:rPr>
        <w:t>，</w:t>
      </w:r>
      <w:r>
        <w:rPr>
          <w:rFonts w:hint="eastAsia"/>
          <w:lang w:val="en-US" w:eastAsia="zh-CN"/>
        </w:rPr>
        <w:t>取较宽松值。</w:t>
      </w:r>
    </w:p>
    <w:p w:rsidR="00673F76" w:rsidRPr="00C90BA3" w:rsidRDefault="00673F76" w:rsidP="00370D08">
      <w:pPr>
        <w:ind w:firstLineChars="200" w:firstLine="480"/>
        <w:rPr>
          <w:lang w:eastAsia="zh-CN"/>
        </w:rPr>
      </w:pPr>
      <w:bookmarkStart w:id="333" w:name="lt_pId2448"/>
      <w:bookmarkEnd w:id="332"/>
      <w:r>
        <w:rPr>
          <w:rFonts w:hint="eastAsia"/>
          <w:lang w:val="en-US" w:eastAsia="zh-CN"/>
        </w:rPr>
        <w:t>对于</w:t>
      </w:r>
      <w:r w:rsidR="00370D08">
        <w:rPr>
          <w:rFonts w:cs="v5.0.0" w:hint="eastAsia"/>
          <w:lang w:eastAsia="zh-CN"/>
        </w:rPr>
        <w:t>广域</w:t>
      </w:r>
      <w:r w:rsidRPr="00C90BA3">
        <w:rPr>
          <w:lang w:eastAsia="zh-CN"/>
        </w:rPr>
        <w:t>B</w:t>
      </w:r>
      <w:r>
        <w:rPr>
          <w:rFonts w:hint="eastAsia"/>
          <w:lang w:val="en-US" w:eastAsia="zh-CN"/>
        </w:rPr>
        <w:t>类</w:t>
      </w:r>
      <w:r w:rsidRPr="00C90BA3">
        <w:rPr>
          <w:lang w:eastAsia="zh-CN"/>
        </w:rPr>
        <w:t>BS</w:t>
      </w:r>
      <w:r w:rsidRPr="00C90BA3">
        <w:rPr>
          <w:rFonts w:hint="eastAsia"/>
          <w:lang w:eastAsia="zh-CN"/>
        </w:rPr>
        <w:t>，</w:t>
      </w:r>
      <w:r>
        <w:rPr>
          <w:rFonts w:hint="eastAsia"/>
          <w:lang w:val="en-US" w:eastAsia="zh-CN"/>
        </w:rPr>
        <w:t>适用表</w:t>
      </w:r>
      <w:r w:rsidRPr="00B80E22">
        <w:rPr>
          <w:lang w:eastAsia="zh-CN"/>
        </w:rPr>
        <w:t>2.5-5/6</w:t>
      </w:r>
      <w:r>
        <w:rPr>
          <w:rFonts w:hint="eastAsia"/>
          <w:lang w:val="en-US" w:eastAsia="zh-CN"/>
        </w:rPr>
        <w:t>中的</w:t>
      </w:r>
      <w:r w:rsidRPr="00C90BA3">
        <w:rPr>
          <w:lang w:eastAsia="zh-CN"/>
        </w:rPr>
        <w:t>CACLR</w:t>
      </w:r>
      <w:r>
        <w:rPr>
          <w:rFonts w:hint="eastAsia"/>
          <w:lang w:val="en-US" w:eastAsia="zh-CN"/>
        </w:rPr>
        <w:t>限值或绝对限值</w:t>
      </w:r>
      <w:r w:rsidRPr="00C90BA3">
        <w:rPr>
          <w:lang w:eastAsia="zh-CN"/>
        </w:rPr>
        <w:t>–15 dBm/MHz</w:t>
      </w:r>
      <w:r w:rsidRPr="00C90BA3">
        <w:rPr>
          <w:rFonts w:hint="eastAsia"/>
          <w:lang w:eastAsia="zh-CN"/>
        </w:rPr>
        <w:t>，</w:t>
      </w:r>
      <w:r>
        <w:rPr>
          <w:rFonts w:hint="eastAsia"/>
          <w:lang w:val="en-US" w:eastAsia="zh-CN"/>
        </w:rPr>
        <w:t>取较宽松值。</w:t>
      </w:r>
    </w:p>
    <w:p w:rsidR="008E1D8B" w:rsidRPr="007A0B15" w:rsidRDefault="0092335B" w:rsidP="00F903CB">
      <w:pPr>
        <w:ind w:firstLineChars="200" w:firstLine="480"/>
        <w:rPr>
          <w:lang w:val="en-US" w:eastAsia="zh-CN"/>
        </w:rPr>
      </w:pPr>
      <w:bookmarkStart w:id="334" w:name="lt_pId2449"/>
      <w:bookmarkEnd w:id="333"/>
      <w:r>
        <w:rPr>
          <w:rFonts w:hint="eastAsia"/>
          <w:lang w:val="en-US" w:eastAsia="zh-CN"/>
        </w:rPr>
        <w:t>对于</w:t>
      </w:r>
      <w:r>
        <w:rPr>
          <w:lang w:val="en-US" w:eastAsia="zh-CN"/>
        </w:rPr>
        <w:t>中层基站，表</w:t>
      </w:r>
      <w:r w:rsidRPr="007A0B15">
        <w:rPr>
          <w:lang w:val="en-US" w:eastAsia="zh-CN"/>
        </w:rPr>
        <w:t>6.6.2-5/6</w:t>
      </w:r>
      <w:r>
        <w:rPr>
          <w:rFonts w:hint="eastAsia"/>
          <w:lang w:val="en-US" w:eastAsia="zh-CN"/>
        </w:rPr>
        <w:t>中</w:t>
      </w:r>
      <w:r>
        <w:rPr>
          <w:lang w:val="en-US" w:eastAsia="zh-CN"/>
        </w:rPr>
        <w:t>的</w:t>
      </w:r>
      <w:r w:rsidRPr="007A0B15">
        <w:rPr>
          <w:lang w:val="en-US" w:eastAsia="zh-CN"/>
        </w:rPr>
        <w:t>CACLR</w:t>
      </w:r>
      <w:r>
        <w:rPr>
          <w:rFonts w:hint="eastAsia"/>
          <w:lang w:val="en-US" w:eastAsia="zh-CN"/>
        </w:rPr>
        <w:t>限值</w:t>
      </w:r>
      <w:r>
        <w:rPr>
          <w:lang w:val="en-US" w:eastAsia="zh-CN"/>
        </w:rPr>
        <w:t>或</w:t>
      </w:r>
      <w:r>
        <w:rPr>
          <w:lang w:val="en-US" w:eastAsia="zh-CN"/>
        </w:rPr>
        <w:t>–</w:t>
      </w:r>
      <w:r w:rsidRPr="007A0B15">
        <w:rPr>
          <w:lang w:val="en-US" w:eastAsia="zh-CN"/>
        </w:rPr>
        <w:t>25</w:t>
      </w:r>
      <w:r>
        <w:rPr>
          <w:lang w:val="en-US" w:eastAsia="zh-CN"/>
        </w:rPr>
        <w:t> </w:t>
      </w:r>
      <w:r w:rsidRPr="007A0B15">
        <w:rPr>
          <w:lang w:val="en-US" w:eastAsia="zh-CN"/>
        </w:rPr>
        <w:t>dBm/MHz</w:t>
      </w:r>
      <w:r w:rsidR="00F903CB">
        <w:rPr>
          <w:rFonts w:hint="eastAsia"/>
          <w:lang w:val="en-US" w:eastAsia="zh-CN"/>
        </w:rPr>
        <w:t>绝对</w:t>
      </w:r>
      <w:r w:rsidR="00F903CB">
        <w:rPr>
          <w:lang w:val="en-US" w:eastAsia="zh-CN"/>
        </w:rPr>
        <w:t>限值都将适用，但取较宽松的数值。</w:t>
      </w:r>
    </w:p>
    <w:p w:rsidR="008E1D8B" w:rsidRDefault="00E032A0" w:rsidP="00E032A0">
      <w:pPr>
        <w:ind w:firstLineChars="200" w:firstLine="480"/>
        <w:rPr>
          <w:lang w:val="en-US" w:eastAsia="zh-CN"/>
        </w:rPr>
      </w:pPr>
      <w:r>
        <w:rPr>
          <w:rFonts w:hint="eastAsia"/>
          <w:lang w:val="en-US" w:eastAsia="zh-CN"/>
        </w:rPr>
        <w:t>对于中程</w:t>
      </w:r>
      <w:r>
        <w:rPr>
          <w:lang w:val="en-US" w:eastAsia="zh-CN"/>
        </w:rPr>
        <w:t>BS</w:t>
      </w:r>
      <w:r>
        <w:rPr>
          <w:rFonts w:hint="eastAsia"/>
          <w:lang w:val="en-US" w:eastAsia="zh-CN"/>
        </w:rPr>
        <w:t>，适用表</w:t>
      </w:r>
      <w:r>
        <w:rPr>
          <w:rFonts w:hint="eastAsia"/>
          <w:lang w:eastAsia="zh-CN"/>
        </w:rPr>
        <w:t>6</w:t>
      </w:r>
      <w:r w:rsidRPr="00B80E22">
        <w:rPr>
          <w:lang w:eastAsia="zh-CN"/>
        </w:rPr>
        <w:t>.</w:t>
      </w:r>
      <w:r>
        <w:rPr>
          <w:rFonts w:hint="eastAsia"/>
          <w:lang w:eastAsia="zh-CN"/>
        </w:rPr>
        <w:t>6.2</w:t>
      </w:r>
      <w:r w:rsidRPr="00B80E22">
        <w:rPr>
          <w:lang w:eastAsia="zh-CN"/>
        </w:rPr>
        <w:t>-5/6</w:t>
      </w:r>
      <w:r>
        <w:rPr>
          <w:rFonts w:hint="eastAsia"/>
          <w:lang w:val="en-US" w:eastAsia="zh-CN"/>
        </w:rPr>
        <w:t>中的</w:t>
      </w:r>
      <w:r>
        <w:rPr>
          <w:lang w:val="en-US" w:eastAsia="zh-CN"/>
        </w:rPr>
        <w:t>CACLR</w:t>
      </w:r>
      <w:r>
        <w:rPr>
          <w:rFonts w:hint="eastAsia"/>
          <w:lang w:val="en-US" w:eastAsia="zh-CN"/>
        </w:rPr>
        <w:t>限值或绝对限值</w:t>
      </w:r>
      <w:r>
        <w:rPr>
          <w:lang w:val="en-US" w:eastAsia="zh-CN"/>
        </w:rPr>
        <w:t>–</w:t>
      </w:r>
      <w:r>
        <w:rPr>
          <w:rFonts w:hint="eastAsia"/>
          <w:lang w:val="en-US" w:eastAsia="zh-CN"/>
        </w:rPr>
        <w:t>25</w:t>
      </w:r>
      <w:r>
        <w:rPr>
          <w:lang w:val="en-US" w:eastAsia="zh-CN"/>
        </w:rPr>
        <w:t xml:space="preserve"> dBm/MHz</w:t>
      </w:r>
      <w:r>
        <w:rPr>
          <w:rFonts w:hint="eastAsia"/>
          <w:lang w:val="en-US" w:eastAsia="zh-CN"/>
        </w:rPr>
        <w:t>，取较宽松值。</w:t>
      </w:r>
    </w:p>
    <w:p w:rsidR="00E032A0" w:rsidRDefault="00E032A0" w:rsidP="00E032A0">
      <w:pPr>
        <w:ind w:firstLineChars="200" w:firstLine="480"/>
        <w:rPr>
          <w:lang w:val="en-US" w:eastAsia="zh-CN"/>
        </w:rPr>
      </w:pPr>
      <w:r>
        <w:rPr>
          <w:rFonts w:hint="eastAsia"/>
          <w:lang w:val="en-US" w:eastAsia="zh-CN"/>
        </w:rPr>
        <w:t>对于局域</w:t>
      </w:r>
      <w:r>
        <w:rPr>
          <w:lang w:val="en-US" w:eastAsia="zh-CN"/>
        </w:rPr>
        <w:t>BS</w:t>
      </w:r>
      <w:r>
        <w:rPr>
          <w:rFonts w:hint="eastAsia"/>
          <w:lang w:val="en-US" w:eastAsia="zh-CN"/>
        </w:rPr>
        <w:t>，适用表</w:t>
      </w:r>
      <w:r>
        <w:rPr>
          <w:rFonts w:hint="eastAsia"/>
          <w:lang w:eastAsia="zh-CN"/>
        </w:rPr>
        <w:t>6</w:t>
      </w:r>
      <w:r w:rsidRPr="00B80E22">
        <w:rPr>
          <w:lang w:eastAsia="zh-CN"/>
        </w:rPr>
        <w:t>.</w:t>
      </w:r>
      <w:r>
        <w:rPr>
          <w:rFonts w:hint="eastAsia"/>
          <w:lang w:eastAsia="zh-CN"/>
        </w:rPr>
        <w:t>6.2</w:t>
      </w:r>
      <w:r w:rsidRPr="00B80E22">
        <w:rPr>
          <w:lang w:eastAsia="zh-CN"/>
        </w:rPr>
        <w:t>-5/6</w:t>
      </w:r>
      <w:r>
        <w:rPr>
          <w:rFonts w:hint="eastAsia"/>
          <w:lang w:val="en-US" w:eastAsia="zh-CN"/>
        </w:rPr>
        <w:t>中的</w:t>
      </w:r>
      <w:r>
        <w:rPr>
          <w:lang w:val="en-US" w:eastAsia="zh-CN"/>
        </w:rPr>
        <w:t>CACLR</w:t>
      </w:r>
      <w:r>
        <w:rPr>
          <w:rFonts w:hint="eastAsia"/>
          <w:lang w:val="en-US" w:eastAsia="zh-CN"/>
        </w:rPr>
        <w:t>限值或绝对限值</w:t>
      </w:r>
      <w:r>
        <w:rPr>
          <w:lang w:val="en-US" w:eastAsia="zh-CN"/>
        </w:rPr>
        <w:t>–</w:t>
      </w:r>
      <w:r>
        <w:rPr>
          <w:rFonts w:hint="eastAsia"/>
          <w:lang w:val="en-US" w:eastAsia="zh-CN"/>
        </w:rPr>
        <w:t>32</w:t>
      </w:r>
      <w:r>
        <w:rPr>
          <w:lang w:val="en-US" w:eastAsia="zh-CN"/>
        </w:rPr>
        <w:t xml:space="preserve"> dBm/MHz</w:t>
      </w:r>
      <w:r>
        <w:rPr>
          <w:rFonts w:hint="eastAsia"/>
          <w:lang w:val="en-US" w:eastAsia="zh-CN"/>
        </w:rPr>
        <w:t>，取较宽松值。</w:t>
      </w:r>
    </w:p>
    <w:p w:rsidR="00673F76" w:rsidRPr="00C90BA3" w:rsidRDefault="00673F76" w:rsidP="00370D08">
      <w:pPr>
        <w:ind w:firstLineChars="200" w:firstLine="480"/>
        <w:rPr>
          <w:lang w:val="en-US" w:eastAsia="zh-CN"/>
        </w:rPr>
      </w:pPr>
      <w:r>
        <w:rPr>
          <w:rFonts w:hint="eastAsia"/>
          <w:lang w:val="en-US" w:eastAsia="zh-CN"/>
        </w:rPr>
        <w:t>对于在非连续频谱</w:t>
      </w:r>
      <w:r w:rsidR="00370D08">
        <w:rPr>
          <w:rFonts w:hint="eastAsia"/>
          <w:lang w:val="en-US" w:eastAsia="zh-CN"/>
        </w:rPr>
        <w:t>或</w:t>
      </w:r>
      <w:r w:rsidR="00370D08">
        <w:rPr>
          <w:lang w:val="en-US" w:eastAsia="zh-CN"/>
        </w:rPr>
        <w:t>多频段</w:t>
      </w:r>
      <w:r>
        <w:rPr>
          <w:rFonts w:hint="eastAsia"/>
          <w:lang w:val="en-US" w:eastAsia="zh-CN"/>
        </w:rPr>
        <w:t>中工作的情况，位于该子块</w:t>
      </w:r>
      <w:r w:rsidR="00370D08">
        <w:rPr>
          <w:rFonts w:hint="eastAsia"/>
          <w:lang w:val="en-US" w:eastAsia="zh-CN"/>
        </w:rPr>
        <w:t>间隔</w:t>
      </w:r>
      <w:r w:rsidR="00370D08">
        <w:rPr>
          <w:lang w:val="en-US" w:eastAsia="zh-CN"/>
        </w:rPr>
        <w:t>或</w:t>
      </w:r>
      <w:r w:rsidR="00370D08">
        <w:rPr>
          <w:lang w:val="en-US" w:eastAsia="zh-CN"/>
        </w:rPr>
        <w:t>RF</w:t>
      </w:r>
      <w:r w:rsidR="00370D08">
        <w:rPr>
          <w:lang w:val="en-US" w:eastAsia="zh-CN"/>
        </w:rPr>
        <w:t>带宽</w:t>
      </w:r>
      <w:r>
        <w:rPr>
          <w:rFonts w:hint="eastAsia"/>
          <w:lang w:val="en-US" w:eastAsia="zh-CN"/>
        </w:rPr>
        <w:t>间隔二侧上</w:t>
      </w:r>
      <w:r w:rsidRPr="003E543A">
        <w:rPr>
          <w:lang w:val="en-US" w:eastAsia="zh-CN"/>
        </w:rPr>
        <w:t>E-UTRA</w:t>
      </w:r>
      <w:r>
        <w:rPr>
          <w:rFonts w:hint="eastAsia"/>
          <w:lang w:val="en-US" w:eastAsia="zh-CN"/>
        </w:rPr>
        <w:t>载波的</w:t>
      </w:r>
      <w:r>
        <w:rPr>
          <w:lang w:val="en-US" w:eastAsia="zh-CN"/>
        </w:rPr>
        <w:t>CACLR</w:t>
      </w:r>
      <w:r>
        <w:rPr>
          <w:rFonts w:hint="eastAsia"/>
          <w:lang w:val="en-US" w:eastAsia="zh-CN"/>
        </w:rPr>
        <w:t>应该高于表</w:t>
      </w:r>
      <w:r w:rsidRPr="00C90BA3">
        <w:rPr>
          <w:lang w:val="en-US" w:eastAsia="zh-CN"/>
        </w:rPr>
        <w:t>2.5-5</w:t>
      </w:r>
      <w:r>
        <w:rPr>
          <w:rFonts w:hint="eastAsia"/>
          <w:lang w:eastAsia="zh-CN"/>
        </w:rPr>
        <w:t>或</w:t>
      </w:r>
      <w:r w:rsidRPr="00C90BA3">
        <w:rPr>
          <w:lang w:val="en-US" w:eastAsia="zh-CN"/>
        </w:rPr>
        <w:t>2.5-6</w:t>
      </w:r>
      <w:r>
        <w:rPr>
          <w:rFonts w:hint="eastAsia"/>
          <w:lang w:eastAsia="zh-CN"/>
        </w:rPr>
        <w:t>中规定的数值。</w:t>
      </w:r>
      <w:bookmarkEnd w:id="334"/>
    </w:p>
    <w:p w:rsidR="00673F76" w:rsidRPr="00117065" w:rsidRDefault="00673F76" w:rsidP="00205899">
      <w:pPr>
        <w:pStyle w:val="TableNo1"/>
        <w:keepNext/>
      </w:pPr>
      <w:bookmarkStart w:id="335" w:name="lt_pId2450"/>
      <w:bookmarkStart w:id="336" w:name="OLE_LINK105"/>
      <w:bookmarkStart w:id="337" w:name="OLE_LINK104"/>
      <w:r>
        <w:rPr>
          <w:rFonts w:hint="eastAsia"/>
        </w:rPr>
        <w:t>表</w:t>
      </w:r>
      <w:r w:rsidRPr="00B80E22">
        <w:t>2.5-5</w:t>
      </w:r>
      <w:bookmarkEnd w:id="335"/>
    </w:p>
    <w:p w:rsidR="00673F76" w:rsidRPr="00343148" w:rsidRDefault="00673F76" w:rsidP="00370D08">
      <w:pPr>
        <w:pStyle w:val="Tabletitle"/>
        <w:rPr>
          <w:lang w:eastAsia="zh-CN"/>
        </w:rPr>
      </w:pPr>
      <w:r>
        <w:rPr>
          <w:rFonts w:hint="eastAsia"/>
          <w:lang w:eastAsia="zh-CN"/>
        </w:rPr>
        <w:t>非连续成对频谱</w:t>
      </w:r>
      <w:r w:rsidR="00370D08">
        <w:rPr>
          <w:rFonts w:hint="eastAsia"/>
          <w:lang w:val="en-US" w:eastAsia="zh-CN"/>
        </w:rPr>
        <w:t>或</w:t>
      </w:r>
      <w:r w:rsidR="00370D08">
        <w:rPr>
          <w:lang w:val="en-US" w:eastAsia="zh-CN"/>
        </w:rPr>
        <w:t>多频段</w:t>
      </w:r>
      <w:r>
        <w:rPr>
          <w:rFonts w:hint="eastAsia"/>
          <w:lang w:eastAsia="zh-CN"/>
        </w:rPr>
        <w:t>中的基站</w:t>
      </w:r>
      <w:r w:rsidRPr="00343148">
        <w:rPr>
          <w:lang w:eastAsia="zh-CN"/>
        </w:rPr>
        <w:t>CACLR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61"/>
        <w:gridCol w:w="2589"/>
        <w:gridCol w:w="1984"/>
        <w:gridCol w:w="2253"/>
        <w:gridCol w:w="1152"/>
      </w:tblGrid>
      <w:tr w:rsidR="00673F76" w:rsidRPr="003117C7" w:rsidTr="00BB3FB7">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98786D">
            <w:pPr>
              <w:pStyle w:val="Tablehead"/>
              <w:keepNext w:val="0"/>
              <w:rPr>
                <w:sz w:val="20"/>
                <w:lang w:val="en-US" w:eastAsia="zh-CN"/>
              </w:rPr>
            </w:pPr>
            <w:r w:rsidRPr="003117C7">
              <w:rPr>
                <w:rFonts w:hint="eastAsia"/>
                <w:sz w:val="20"/>
                <w:lang w:val="en-US" w:eastAsia="zh-CN"/>
              </w:rPr>
              <w:t>应用此限值处的子块</w:t>
            </w:r>
            <w:r w:rsidR="00370D08">
              <w:rPr>
                <w:rFonts w:hint="eastAsia"/>
                <w:sz w:val="20"/>
                <w:lang w:val="en-US" w:eastAsia="zh-CN"/>
              </w:rPr>
              <w:t>或</w:t>
            </w:r>
            <w:r w:rsidR="00370D08">
              <w:rPr>
                <w:sz w:val="20"/>
                <w:lang w:val="en-US" w:eastAsia="zh-CN"/>
              </w:rPr>
              <w:t>RF</w:t>
            </w:r>
            <w:r w:rsidR="0098786D">
              <w:rPr>
                <w:sz w:val="20"/>
                <w:lang w:val="en-US" w:eastAsia="zh-CN"/>
              </w:rPr>
              <w:t>带</w:t>
            </w:r>
            <w:r w:rsidR="00370D08">
              <w:rPr>
                <w:sz w:val="20"/>
                <w:lang w:val="en-US" w:eastAsia="zh-CN"/>
              </w:rPr>
              <w:t>宽</w:t>
            </w:r>
            <w:r w:rsidRPr="003117C7">
              <w:rPr>
                <w:rFonts w:hint="eastAsia"/>
                <w:sz w:val="20"/>
                <w:lang w:val="en-US" w:eastAsia="zh-CN"/>
              </w:rPr>
              <w:t>间隔大小</w:t>
            </w:r>
            <w:r w:rsidRPr="003117C7">
              <w:rPr>
                <w:sz w:val="20"/>
                <w:lang w:val="en-US" w:eastAsia="zh-CN"/>
              </w:rPr>
              <w:t>(</w:t>
            </w:r>
            <w:r w:rsidRPr="003117C7">
              <w:rPr>
                <w:i/>
                <w:iCs/>
                <w:sz w:val="20"/>
                <w:lang w:val="en-US" w:eastAsia="zh-CN"/>
              </w:rPr>
              <w:t>W</w:t>
            </w:r>
            <w:r w:rsidRPr="003117C7">
              <w:rPr>
                <w:i/>
                <w:iCs/>
                <w:sz w:val="20"/>
                <w:vertAlign w:val="subscript"/>
                <w:lang w:val="en-US" w:eastAsia="zh-CN"/>
              </w:rPr>
              <w:t>gap</w:t>
            </w:r>
            <w:r w:rsidRPr="003117C7">
              <w:rPr>
                <w:sz w:val="20"/>
                <w:lang w:val="en-US" w:eastAsia="zh-CN"/>
              </w:rPr>
              <w:t xml:space="preserve">) </w:t>
            </w:r>
          </w:p>
        </w:tc>
        <w:tc>
          <w:tcPr>
            <w:tcW w:w="2589"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sz w:val="20"/>
                <w:lang w:val="en-US" w:eastAsia="zh-CN"/>
              </w:rPr>
              <w:t>BS</w:t>
            </w:r>
            <w:r w:rsidRPr="003117C7">
              <w:rPr>
                <w:rFonts w:hint="eastAsia"/>
                <w:sz w:val="20"/>
                <w:lang w:val="en-US" w:eastAsia="zh-CN"/>
              </w:rPr>
              <w:t>相邻信道中心频率在该子块边界</w:t>
            </w:r>
            <w:r w:rsidR="00370D08">
              <w:rPr>
                <w:rFonts w:hint="eastAsia"/>
                <w:sz w:val="20"/>
                <w:lang w:val="en-US" w:eastAsia="zh-CN"/>
              </w:rPr>
              <w:t>或</w:t>
            </w:r>
            <w:r w:rsidR="00370D08">
              <w:rPr>
                <w:sz w:val="20"/>
                <w:lang w:val="en-US" w:eastAsia="zh-CN"/>
              </w:rPr>
              <w:t>RF</w:t>
            </w:r>
            <w:r w:rsidR="00370D08">
              <w:rPr>
                <w:sz w:val="20"/>
                <w:lang w:val="en-US" w:eastAsia="zh-CN"/>
              </w:rPr>
              <w:t>带宽</w:t>
            </w:r>
            <w:r w:rsidR="00370D08">
              <w:rPr>
                <w:rFonts w:hint="eastAsia"/>
                <w:sz w:val="20"/>
                <w:lang w:val="en-US" w:eastAsia="zh-CN"/>
              </w:rPr>
              <w:t>边界</w:t>
            </w:r>
            <w:r w:rsidRPr="003117C7">
              <w:rPr>
                <w:rFonts w:hint="eastAsia"/>
                <w:sz w:val="20"/>
                <w:lang w:val="en-US" w:eastAsia="zh-CN"/>
              </w:rPr>
              <w:t>以下或之上</w:t>
            </w:r>
            <w:r w:rsidR="009E0A11">
              <w:rPr>
                <w:sz w:val="20"/>
                <w:lang w:val="en-US" w:eastAsia="zh-CN"/>
              </w:rPr>
              <w:br/>
            </w:r>
            <w:r w:rsidRPr="003117C7">
              <w:rPr>
                <w:sz w:val="20"/>
                <w:lang w:val="en-US" w:eastAsia="zh-CN"/>
              </w:rPr>
              <w:t>(</w:t>
            </w:r>
            <w:r w:rsidRPr="003117C7">
              <w:rPr>
                <w:rFonts w:hint="eastAsia"/>
                <w:sz w:val="20"/>
                <w:lang w:val="en-US" w:eastAsia="zh-CN"/>
              </w:rPr>
              <w:t>在此间隔之内</w:t>
            </w:r>
            <w:r w:rsidRPr="003117C7">
              <w:rPr>
                <w:sz w:val="20"/>
                <w:lang w:val="en-US" w:eastAsia="zh-CN"/>
              </w:rPr>
              <w:t>)</w:t>
            </w:r>
            <w:r w:rsidR="009E0A11">
              <w:rPr>
                <w:sz w:val="20"/>
                <w:lang w:val="en-US" w:eastAsia="zh-CN"/>
              </w:rPr>
              <w:br/>
            </w:r>
            <w:r w:rsidRPr="003117C7">
              <w:rPr>
                <w:rFonts w:hint="eastAsia"/>
                <w:sz w:val="20"/>
                <w:lang w:val="en-US" w:eastAsia="zh-CN"/>
              </w:rPr>
              <w:t>的偏移</w:t>
            </w:r>
          </w:p>
        </w:tc>
        <w:tc>
          <w:tcPr>
            <w:tcW w:w="1984"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假定的相邻</w:t>
            </w:r>
            <w:r w:rsidR="009E0A11">
              <w:rPr>
                <w:sz w:val="20"/>
                <w:lang w:val="en-US" w:eastAsia="zh-CN"/>
              </w:rPr>
              <w:br/>
            </w:r>
            <w:r w:rsidRPr="003117C7">
              <w:rPr>
                <w:rFonts w:hint="eastAsia"/>
                <w:sz w:val="20"/>
                <w:lang w:val="en-US" w:eastAsia="zh-CN"/>
              </w:rPr>
              <w:t>信道载波</w:t>
            </w:r>
          </w:p>
        </w:tc>
        <w:tc>
          <w:tcPr>
            <w:tcW w:w="2253"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rFonts w:hint="eastAsia"/>
                <w:lang w:eastAsia="zh-CN"/>
              </w:rPr>
              <w:t>相邻信道频率上的滤波器和相应的</w:t>
            </w:r>
            <w:r w:rsidRPr="003117C7">
              <w:rPr>
                <w:lang w:eastAsia="zh-CN"/>
              </w:rPr>
              <w:br/>
            </w:r>
            <w:r w:rsidRPr="003117C7">
              <w:rPr>
                <w:rFonts w:hint="eastAsia"/>
                <w:lang w:eastAsia="zh-CN"/>
              </w:rPr>
              <w:t>滤波器带宽</w:t>
            </w:r>
          </w:p>
        </w:tc>
        <w:tc>
          <w:tcPr>
            <w:tcW w:w="1152"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lang w:eastAsia="zh-CN"/>
              </w:rPr>
              <w:t>CACLR</w:t>
            </w:r>
            <w:r w:rsidRPr="003117C7">
              <w:rPr>
                <w:rFonts w:hint="eastAsia"/>
                <w:lang w:eastAsia="zh-CN"/>
              </w:rPr>
              <w:t>限值</w:t>
            </w:r>
          </w:p>
        </w:tc>
      </w:tr>
      <w:tr w:rsidR="00673F76" w:rsidRPr="003117C7" w:rsidTr="00BB3FB7">
        <w:trPr>
          <w:cantSplit/>
          <w:jc w:val="center"/>
        </w:trPr>
        <w:tc>
          <w:tcPr>
            <w:tcW w:w="1661"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 xml:space="preserve">5 MHz ≤ </w:t>
            </w:r>
            <w:r w:rsidRPr="003117C7">
              <w:rPr>
                <w:i/>
                <w:iCs/>
                <w:sz w:val="20"/>
                <w:lang w:eastAsia="zh-CN"/>
              </w:rPr>
              <w:t>W</w:t>
            </w:r>
            <w:r w:rsidRPr="003117C7">
              <w:rPr>
                <w:i/>
                <w:iCs/>
                <w:sz w:val="20"/>
                <w:vertAlign w:val="subscript"/>
                <w:lang w:eastAsia="zh-CN"/>
              </w:rPr>
              <w:t>gap</w:t>
            </w:r>
            <w:r w:rsidRPr="003117C7">
              <w:rPr>
                <w:sz w:val="20"/>
                <w:lang w:eastAsia="zh-CN"/>
              </w:rPr>
              <w:t>&lt; 15 MHz</w:t>
            </w:r>
          </w:p>
        </w:tc>
        <w:tc>
          <w:tcPr>
            <w:tcW w:w="2589"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2.5 MHz</w:t>
            </w:r>
          </w:p>
        </w:tc>
        <w:tc>
          <w:tcPr>
            <w:tcW w:w="1984"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3.84 Mcps UTRA</w:t>
            </w:r>
          </w:p>
        </w:tc>
        <w:tc>
          <w:tcPr>
            <w:tcW w:w="2253"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RRC (3.84 Mcps)</w:t>
            </w:r>
          </w:p>
        </w:tc>
        <w:tc>
          <w:tcPr>
            <w:tcW w:w="1152"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44.2 dB</w:t>
            </w:r>
          </w:p>
        </w:tc>
      </w:tr>
      <w:tr w:rsidR="00673F76" w:rsidRPr="003117C7" w:rsidTr="001823AE">
        <w:trPr>
          <w:cantSplit/>
          <w:jc w:val="center"/>
        </w:trPr>
        <w:tc>
          <w:tcPr>
            <w:tcW w:w="1661"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lang w:eastAsia="zh-CN"/>
              </w:rPr>
              <w:t>10 MHz &lt;</w:t>
            </w:r>
            <w:r w:rsidRPr="003117C7">
              <w:rPr>
                <w:i/>
                <w:iCs/>
                <w:sz w:val="20"/>
                <w:lang w:eastAsia="zh-CN"/>
              </w:rPr>
              <w:t>W</w:t>
            </w:r>
            <w:r w:rsidRPr="003117C7">
              <w:rPr>
                <w:i/>
                <w:iCs/>
                <w:sz w:val="20"/>
                <w:vertAlign w:val="subscript"/>
                <w:lang w:eastAsia="zh-CN"/>
              </w:rPr>
              <w:t>gap</w:t>
            </w:r>
            <w:r w:rsidRPr="003117C7">
              <w:rPr>
                <w:sz w:val="20"/>
                <w:lang w:eastAsia="zh-CN"/>
              </w:rPr>
              <w:t xml:space="preserve">&lt; 20 </w:t>
            </w:r>
            <w:r w:rsidRPr="003117C7">
              <w:rPr>
                <w:sz w:val="20"/>
              </w:rPr>
              <w:t>MHz</w:t>
            </w:r>
          </w:p>
        </w:tc>
        <w:tc>
          <w:tcPr>
            <w:tcW w:w="2589"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7.5 MHz</w:t>
            </w:r>
          </w:p>
        </w:tc>
        <w:tc>
          <w:tcPr>
            <w:tcW w:w="1984"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3.84 Mcps UTRA</w:t>
            </w:r>
          </w:p>
        </w:tc>
        <w:tc>
          <w:tcPr>
            <w:tcW w:w="2253"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RRC (3.84 Mcps)</w:t>
            </w:r>
          </w:p>
        </w:tc>
        <w:tc>
          <w:tcPr>
            <w:tcW w:w="1152"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44.2 dB</w:t>
            </w:r>
          </w:p>
        </w:tc>
      </w:tr>
      <w:tr w:rsidR="00673F76" w:rsidRPr="003117C7" w:rsidTr="001823AE">
        <w:trPr>
          <w:cantSplit/>
          <w:jc w:val="center"/>
        </w:trPr>
        <w:tc>
          <w:tcPr>
            <w:tcW w:w="9639" w:type="dxa"/>
            <w:gridSpan w:val="5"/>
            <w:tcBorders>
              <w:top w:val="single" w:sz="2" w:space="0" w:color="auto"/>
              <w:left w:val="nil"/>
              <w:bottom w:val="nil"/>
              <w:right w:val="nil"/>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 – RRC</w:t>
            </w:r>
            <w:r w:rsidRPr="003117C7">
              <w:rPr>
                <w:rFonts w:hint="eastAsia"/>
                <w:lang w:eastAsia="zh-CN"/>
              </w:rPr>
              <w:t>滤波器应等价于</w:t>
            </w:r>
            <w:r w:rsidRPr="003117C7">
              <w:rPr>
                <w:lang w:eastAsia="zh-CN"/>
              </w:rPr>
              <w:t>3GPP TS 25.104</w:t>
            </w:r>
            <w:r w:rsidRPr="003117C7">
              <w:rPr>
                <w:rFonts w:hint="eastAsia"/>
                <w:lang w:eastAsia="zh-CN"/>
              </w:rPr>
              <w:t>中所定义的发射脉冲整形滤波器，其码片速率如本表所规定。</w:t>
            </w:r>
          </w:p>
        </w:tc>
      </w:tr>
    </w:tbl>
    <w:p w:rsidR="00673F76" w:rsidRPr="00117065" w:rsidRDefault="00673F76" w:rsidP="008B49F3">
      <w:pPr>
        <w:pStyle w:val="TableNo1"/>
      </w:pPr>
      <w:bookmarkStart w:id="338" w:name="lt_pId2468"/>
      <w:r>
        <w:rPr>
          <w:rFonts w:hint="eastAsia"/>
        </w:rPr>
        <w:t>表</w:t>
      </w:r>
      <w:r w:rsidRPr="00B80E22">
        <w:t>2.5-6</w:t>
      </w:r>
      <w:bookmarkEnd w:id="338"/>
    </w:p>
    <w:p w:rsidR="00673F76" w:rsidRPr="000A3161" w:rsidRDefault="00673F76" w:rsidP="00673F76">
      <w:pPr>
        <w:pStyle w:val="Tabletitle"/>
        <w:rPr>
          <w:rFonts w:eastAsia="Times New Roman"/>
          <w:lang w:eastAsia="zh-CN"/>
        </w:rPr>
      </w:pPr>
      <w:r w:rsidRPr="000A3161">
        <w:rPr>
          <w:rFonts w:ascii="SimSun" w:hAnsi="SimSun" w:cs="SimSun" w:hint="eastAsia"/>
          <w:lang w:eastAsia="zh-CN"/>
        </w:rPr>
        <w:t>非连续非成对频谱</w:t>
      </w:r>
      <w:r w:rsidR="00370D08">
        <w:rPr>
          <w:rFonts w:hint="eastAsia"/>
          <w:lang w:val="en-US" w:eastAsia="zh-CN"/>
        </w:rPr>
        <w:t>或</w:t>
      </w:r>
      <w:r w:rsidR="00370D08">
        <w:rPr>
          <w:lang w:val="en-US" w:eastAsia="zh-CN"/>
        </w:rPr>
        <w:t>多频段</w:t>
      </w:r>
      <w:r w:rsidRPr="000A3161">
        <w:rPr>
          <w:rFonts w:ascii="SimSun" w:hAnsi="SimSun" w:cs="SimSun" w:hint="eastAsia"/>
          <w:lang w:eastAsia="zh-CN"/>
        </w:rPr>
        <w:t>中的基站</w:t>
      </w:r>
      <w:r w:rsidRPr="000A3161">
        <w:rPr>
          <w:rFonts w:eastAsia="Times New Roman"/>
          <w:lang w:eastAsia="zh-CN"/>
        </w:rPr>
        <w:t>CACLR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61"/>
        <w:gridCol w:w="2589"/>
        <w:gridCol w:w="1984"/>
        <w:gridCol w:w="2253"/>
        <w:gridCol w:w="1152"/>
      </w:tblGrid>
      <w:tr w:rsidR="00673F76" w:rsidRPr="003117C7" w:rsidTr="00BB3FB7">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98786D">
            <w:pPr>
              <w:pStyle w:val="Tablehead"/>
              <w:keepNext w:val="0"/>
              <w:rPr>
                <w:sz w:val="20"/>
                <w:lang w:val="en-US" w:eastAsia="zh-CN"/>
              </w:rPr>
            </w:pPr>
            <w:r w:rsidRPr="003117C7">
              <w:rPr>
                <w:rFonts w:hint="eastAsia"/>
                <w:sz w:val="20"/>
                <w:lang w:val="en-US" w:eastAsia="zh-CN"/>
              </w:rPr>
              <w:t>应用此限值处的子块</w:t>
            </w:r>
            <w:r w:rsidR="00370D08">
              <w:rPr>
                <w:rFonts w:hint="eastAsia"/>
                <w:sz w:val="20"/>
                <w:lang w:val="en-US" w:eastAsia="zh-CN"/>
              </w:rPr>
              <w:t>或</w:t>
            </w:r>
            <w:r w:rsidR="00370D08">
              <w:rPr>
                <w:sz w:val="20"/>
                <w:lang w:val="en-US" w:eastAsia="zh-CN"/>
              </w:rPr>
              <w:t>RF</w:t>
            </w:r>
            <w:r w:rsidR="0098786D">
              <w:rPr>
                <w:sz w:val="20"/>
                <w:lang w:val="en-US" w:eastAsia="zh-CN"/>
              </w:rPr>
              <w:t>带</w:t>
            </w:r>
            <w:r w:rsidR="00370D08">
              <w:rPr>
                <w:sz w:val="20"/>
                <w:lang w:val="en-US" w:eastAsia="zh-CN"/>
              </w:rPr>
              <w:t>宽</w:t>
            </w:r>
            <w:r w:rsidRPr="003117C7">
              <w:rPr>
                <w:rFonts w:hint="eastAsia"/>
                <w:sz w:val="20"/>
                <w:lang w:val="en-US" w:eastAsia="zh-CN"/>
              </w:rPr>
              <w:t>间隔大小</w:t>
            </w:r>
            <w:r w:rsidRPr="003117C7">
              <w:rPr>
                <w:sz w:val="20"/>
                <w:lang w:val="en-US" w:eastAsia="zh-CN"/>
              </w:rPr>
              <w:t>(</w:t>
            </w:r>
            <w:r w:rsidRPr="003117C7">
              <w:rPr>
                <w:i/>
                <w:iCs/>
                <w:sz w:val="20"/>
                <w:lang w:val="en-US" w:eastAsia="zh-CN"/>
              </w:rPr>
              <w:t>W</w:t>
            </w:r>
            <w:r w:rsidRPr="003117C7">
              <w:rPr>
                <w:i/>
                <w:iCs/>
                <w:sz w:val="20"/>
                <w:vertAlign w:val="subscript"/>
                <w:lang w:val="en-US" w:eastAsia="zh-CN"/>
              </w:rPr>
              <w:t>gap</w:t>
            </w:r>
            <w:r w:rsidRPr="003117C7">
              <w:rPr>
                <w:sz w:val="20"/>
                <w:lang w:val="en-US" w:eastAsia="zh-CN"/>
              </w:rPr>
              <w:t xml:space="preserve">) </w:t>
            </w:r>
          </w:p>
        </w:tc>
        <w:tc>
          <w:tcPr>
            <w:tcW w:w="2589"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sz w:val="20"/>
                <w:lang w:val="en-US" w:eastAsia="zh-CN"/>
              </w:rPr>
              <w:t>BS</w:t>
            </w:r>
            <w:r w:rsidRPr="003117C7">
              <w:rPr>
                <w:rFonts w:hint="eastAsia"/>
                <w:sz w:val="20"/>
                <w:lang w:val="en-US" w:eastAsia="zh-CN"/>
              </w:rPr>
              <w:t>相邻信道中心频率在该子块边界</w:t>
            </w:r>
            <w:r w:rsidR="00370D08">
              <w:rPr>
                <w:rFonts w:hint="eastAsia"/>
                <w:sz w:val="20"/>
                <w:lang w:val="en-US" w:eastAsia="zh-CN"/>
              </w:rPr>
              <w:t>或</w:t>
            </w:r>
            <w:r w:rsidR="00370D08">
              <w:rPr>
                <w:sz w:val="20"/>
                <w:lang w:val="en-US" w:eastAsia="zh-CN"/>
              </w:rPr>
              <w:t>RF</w:t>
            </w:r>
            <w:r w:rsidR="00370D08">
              <w:rPr>
                <w:sz w:val="20"/>
                <w:lang w:val="en-US" w:eastAsia="zh-CN"/>
              </w:rPr>
              <w:t>带宽</w:t>
            </w:r>
            <w:r w:rsidR="00370D08">
              <w:rPr>
                <w:rFonts w:hint="eastAsia"/>
                <w:sz w:val="20"/>
                <w:lang w:val="en-US" w:eastAsia="zh-CN"/>
              </w:rPr>
              <w:t>边界</w:t>
            </w:r>
            <w:r w:rsidRPr="003117C7">
              <w:rPr>
                <w:rFonts w:hint="eastAsia"/>
                <w:sz w:val="20"/>
                <w:lang w:val="en-US" w:eastAsia="zh-CN"/>
              </w:rPr>
              <w:t>以下或之上</w:t>
            </w:r>
            <w:r w:rsidR="009E0A11">
              <w:rPr>
                <w:sz w:val="20"/>
                <w:lang w:val="en-US" w:eastAsia="zh-CN"/>
              </w:rPr>
              <w:br/>
            </w:r>
            <w:r w:rsidRPr="003117C7">
              <w:rPr>
                <w:sz w:val="20"/>
                <w:lang w:val="en-US" w:eastAsia="zh-CN"/>
              </w:rPr>
              <w:t>(</w:t>
            </w:r>
            <w:r w:rsidRPr="003117C7">
              <w:rPr>
                <w:rFonts w:hint="eastAsia"/>
                <w:sz w:val="20"/>
                <w:lang w:val="en-US" w:eastAsia="zh-CN"/>
              </w:rPr>
              <w:t>在此间隔之内</w:t>
            </w:r>
            <w:r w:rsidRPr="003117C7">
              <w:rPr>
                <w:sz w:val="20"/>
                <w:lang w:val="en-US" w:eastAsia="zh-CN"/>
              </w:rPr>
              <w:t>)</w:t>
            </w:r>
            <w:r w:rsidR="009E0A11">
              <w:rPr>
                <w:sz w:val="20"/>
                <w:lang w:val="en-US" w:eastAsia="zh-CN"/>
              </w:rPr>
              <w:br/>
            </w:r>
            <w:r w:rsidRPr="003117C7">
              <w:rPr>
                <w:rFonts w:hint="eastAsia"/>
                <w:sz w:val="20"/>
                <w:lang w:val="en-US" w:eastAsia="zh-CN"/>
              </w:rPr>
              <w:t>的偏移</w:t>
            </w:r>
          </w:p>
        </w:tc>
        <w:tc>
          <w:tcPr>
            <w:tcW w:w="1984"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假定的相邻</w:t>
            </w:r>
            <w:r w:rsidR="009E0A11">
              <w:rPr>
                <w:sz w:val="20"/>
                <w:lang w:val="en-US" w:eastAsia="zh-CN"/>
              </w:rPr>
              <w:br/>
            </w:r>
            <w:r w:rsidRPr="003117C7">
              <w:rPr>
                <w:rFonts w:hint="eastAsia"/>
                <w:sz w:val="20"/>
                <w:lang w:val="en-US" w:eastAsia="zh-CN"/>
              </w:rPr>
              <w:t>信道载波</w:t>
            </w:r>
          </w:p>
        </w:tc>
        <w:tc>
          <w:tcPr>
            <w:tcW w:w="2253"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rFonts w:hint="eastAsia"/>
                <w:lang w:eastAsia="zh-CN"/>
              </w:rPr>
              <w:t>相邻信道频率上的滤波器和相应的</w:t>
            </w:r>
            <w:r w:rsidRPr="003117C7">
              <w:rPr>
                <w:lang w:eastAsia="zh-CN"/>
              </w:rPr>
              <w:br/>
            </w:r>
            <w:r w:rsidRPr="003117C7">
              <w:rPr>
                <w:rFonts w:hint="eastAsia"/>
                <w:lang w:eastAsia="zh-CN"/>
              </w:rPr>
              <w:t>滤波器带宽</w:t>
            </w:r>
          </w:p>
        </w:tc>
        <w:tc>
          <w:tcPr>
            <w:tcW w:w="1152"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lang w:eastAsia="zh-CN"/>
              </w:rPr>
              <w:t>CACLR</w:t>
            </w:r>
            <w:r w:rsidRPr="003117C7">
              <w:rPr>
                <w:rFonts w:hint="eastAsia"/>
                <w:lang w:eastAsia="zh-CN"/>
              </w:rPr>
              <w:t>限值</w:t>
            </w:r>
          </w:p>
        </w:tc>
      </w:tr>
      <w:tr w:rsidR="00673F76" w:rsidRPr="003117C7" w:rsidTr="00BB3FB7">
        <w:trPr>
          <w:cantSplit/>
          <w:jc w:val="center"/>
        </w:trPr>
        <w:tc>
          <w:tcPr>
            <w:tcW w:w="1661"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 xml:space="preserve">5 MHz ≤ </w:t>
            </w:r>
            <w:r w:rsidRPr="003117C7">
              <w:rPr>
                <w:i/>
                <w:iCs/>
                <w:sz w:val="20"/>
                <w:lang w:eastAsia="zh-CN"/>
              </w:rPr>
              <w:t>W</w:t>
            </w:r>
            <w:r w:rsidRPr="003117C7">
              <w:rPr>
                <w:i/>
                <w:iCs/>
                <w:sz w:val="20"/>
                <w:vertAlign w:val="subscript"/>
                <w:lang w:eastAsia="zh-CN"/>
              </w:rPr>
              <w:t>gap</w:t>
            </w:r>
            <w:r w:rsidRPr="003117C7">
              <w:rPr>
                <w:sz w:val="20"/>
                <w:lang w:eastAsia="zh-CN"/>
              </w:rPr>
              <w:t>&lt; 15 MHz</w:t>
            </w:r>
          </w:p>
        </w:tc>
        <w:tc>
          <w:tcPr>
            <w:tcW w:w="2589"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2.5 MHz</w:t>
            </w:r>
          </w:p>
        </w:tc>
        <w:tc>
          <w:tcPr>
            <w:tcW w:w="1984"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5 MHz E-UTRA</w:t>
            </w:r>
            <w:r w:rsidRPr="003117C7">
              <w:rPr>
                <w:rFonts w:hint="eastAsia"/>
                <w:sz w:val="20"/>
                <w:lang w:eastAsia="zh-CN"/>
              </w:rPr>
              <w:t>载波</w:t>
            </w:r>
          </w:p>
        </w:tc>
        <w:tc>
          <w:tcPr>
            <w:tcW w:w="2253"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w:t>
            </w:r>
            <w:r w:rsidRPr="003117C7">
              <w:rPr>
                <w:i/>
                <w:iCs/>
                <w:sz w:val="20"/>
                <w:lang w:eastAsia="zh-CN"/>
              </w:rPr>
              <w:t>BW</w:t>
            </w:r>
            <w:r w:rsidRPr="003117C7">
              <w:rPr>
                <w:i/>
                <w:iCs/>
                <w:sz w:val="20"/>
                <w:vertAlign w:val="subscript"/>
                <w:lang w:eastAsia="zh-CN"/>
              </w:rPr>
              <w:t>Config</w:t>
            </w:r>
            <w:proofErr w:type="gramStart"/>
            <w:r w:rsidRPr="003117C7">
              <w:rPr>
                <w:sz w:val="20"/>
                <w:lang w:eastAsia="zh-CN"/>
              </w:rPr>
              <w:t>)</w:t>
            </w:r>
            <w:r w:rsidRPr="003117C7">
              <w:rPr>
                <w:rFonts w:hint="eastAsia"/>
                <w:sz w:val="20"/>
                <w:lang w:eastAsia="zh-CN"/>
              </w:rPr>
              <w:t>的平方</w:t>
            </w:r>
            <w:proofErr w:type="gramEnd"/>
          </w:p>
        </w:tc>
        <w:tc>
          <w:tcPr>
            <w:tcW w:w="1152"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44.2 dB</w:t>
            </w:r>
          </w:p>
        </w:tc>
      </w:tr>
      <w:tr w:rsidR="00673F76" w:rsidRPr="003117C7" w:rsidTr="00BB3FB7">
        <w:trPr>
          <w:cantSplit/>
          <w:jc w:val="center"/>
        </w:trPr>
        <w:tc>
          <w:tcPr>
            <w:tcW w:w="1661"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lang w:eastAsia="zh-CN"/>
              </w:rPr>
              <w:t>10 MHz &lt;</w:t>
            </w:r>
            <w:r w:rsidRPr="003117C7">
              <w:rPr>
                <w:i/>
                <w:iCs/>
                <w:sz w:val="20"/>
                <w:lang w:eastAsia="zh-CN"/>
              </w:rPr>
              <w:t>W</w:t>
            </w:r>
            <w:r w:rsidRPr="003117C7">
              <w:rPr>
                <w:i/>
                <w:iCs/>
                <w:sz w:val="20"/>
                <w:vertAlign w:val="subscript"/>
                <w:lang w:eastAsia="zh-CN"/>
              </w:rPr>
              <w:t>gap</w:t>
            </w:r>
            <w:r w:rsidRPr="003117C7">
              <w:rPr>
                <w:sz w:val="20"/>
                <w:lang w:eastAsia="zh-CN"/>
              </w:rPr>
              <w:t>&lt; 20 M</w:t>
            </w:r>
            <w:r w:rsidRPr="003117C7">
              <w:rPr>
                <w:sz w:val="20"/>
              </w:rPr>
              <w:t>Hz</w:t>
            </w:r>
          </w:p>
        </w:tc>
        <w:tc>
          <w:tcPr>
            <w:tcW w:w="2589"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7.5 MHz</w:t>
            </w:r>
          </w:p>
        </w:tc>
        <w:tc>
          <w:tcPr>
            <w:tcW w:w="1984"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5 MHz E-UTRA</w:t>
            </w:r>
            <w:r w:rsidRPr="003117C7">
              <w:rPr>
                <w:rFonts w:hint="eastAsia"/>
                <w:sz w:val="20"/>
              </w:rPr>
              <w:t>载波</w:t>
            </w:r>
          </w:p>
        </w:tc>
        <w:tc>
          <w:tcPr>
            <w:tcW w:w="2253"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w:t>
            </w:r>
            <w:r w:rsidRPr="003117C7">
              <w:rPr>
                <w:i/>
                <w:iCs/>
                <w:sz w:val="20"/>
              </w:rPr>
              <w:t>BW</w:t>
            </w:r>
            <w:r w:rsidRPr="003117C7">
              <w:rPr>
                <w:i/>
                <w:iCs/>
                <w:sz w:val="20"/>
                <w:vertAlign w:val="subscript"/>
              </w:rPr>
              <w:t>Config</w:t>
            </w:r>
            <w:proofErr w:type="gramStart"/>
            <w:r w:rsidRPr="003117C7">
              <w:rPr>
                <w:sz w:val="20"/>
              </w:rPr>
              <w:t>)</w:t>
            </w:r>
            <w:r w:rsidRPr="003117C7">
              <w:rPr>
                <w:rFonts w:hint="eastAsia"/>
                <w:sz w:val="20"/>
              </w:rPr>
              <w:t>的平方</w:t>
            </w:r>
            <w:proofErr w:type="gramEnd"/>
          </w:p>
        </w:tc>
        <w:tc>
          <w:tcPr>
            <w:tcW w:w="1152"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44.2 dB</w:t>
            </w:r>
          </w:p>
        </w:tc>
      </w:tr>
    </w:tbl>
    <w:p w:rsidR="001823AE" w:rsidRDefault="001823AE" w:rsidP="001823AE">
      <w:bookmarkStart w:id="339" w:name="lt_pId2485"/>
    </w:p>
    <w:p w:rsidR="001823AE" w:rsidRDefault="001823AE">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73F76" w:rsidRPr="000A3161" w:rsidRDefault="00673F76" w:rsidP="009E0A11">
      <w:pPr>
        <w:pStyle w:val="TableNo1"/>
      </w:pPr>
      <w:r>
        <w:rPr>
          <w:rFonts w:hint="eastAsia"/>
        </w:rPr>
        <w:lastRenderedPageBreak/>
        <w:t>表</w:t>
      </w:r>
      <w:r w:rsidRPr="000A3161">
        <w:t>2.5-7</w:t>
      </w:r>
      <w:bookmarkEnd w:id="339"/>
    </w:p>
    <w:p w:rsidR="00673F76" w:rsidRPr="000A3161" w:rsidRDefault="00673F76" w:rsidP="00673F76">
      <w:pPr>
        <w:pStyle w:val="Tabletitle"/>
        <w:rPr>
          <w:rFonts w:ascii="SimSun" w:cs="SimSun"/>
          <w:lang w:eastAsia="zh-CN"/>
        </w:rPr>
      </w:pPr>
      <w:bookmarkStart w:id="340" w:name="lt_pId2486"/>
      <w:r>
        <w:rPr>
          <w:rFonts w:ascii="SimSun" w:hAnsi="SimSun" w:cs="SimSun" w:hint="eastAsia"/>
          <w:lang w:eastAsia="zh-CN"/>
        </w:rPr>
        <w:t>指配信道的滤波器参数</w:t>
      </w:r>
      <w:bookmarkEnd w:id="340"/>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439"/>
        <w:gridCol w:w="5066"/>
      </w:tblGrid>
      <w:tr w:rsidR="00673F76" w:rsidRPr="003117C7" w:rsidTr="00BB3FB7">
        <w:trPr>
          <w:cantSplit/>
          <w:jc w:val="center"/>
        </w:trPr>
        <w:tc>
          <w:tcPr>
            <w:tcW w:w="3439" w:type="dxa"/>
          </w:tcPr>
          <w:p w:rsidR="00673F76" w:rsidRPr="003117C7" w:rsidRDefault="00673F76" w:rsidP="0098786D">
            <w:pPr>
              <w:pStyle w:val="Tablehead"/>
              <w:keepNext w:val="0"/>
              <w:rPr>
                <w:sz w:val="20"/>
                <w:lang w:val="en-US" w:eastAsia="zh-CN"/>
              </w:rPr>
            </w:pPr>
            <w:bookmarkStart w:id="341" w:name="lt_pId2487"/>
            <w:r w:rsidRPr="003117C7">
              <w:rPr>
                <w:rFonts w:hint="eastAsia"/>
                <w:sz w:val="20"/>
                <w:lang w:val="en-US" w:eastAsia="zh-CN"/>
              </w:rPr>
              <w:t>与该子块</w:t>
            </w:r>
            <w:r w:rsidR="00370D08">
              <w:rPr>
                <w:rFonts w:hint="eastAsia"/>
                <w:sz w:val="20"/>
                <w:lang w:val="en-US" w:eastAsia="zh-CN"/>
              </w:rPr>
              <w:t>或</w:t>
            </w:r>
            <w:r w:rsidR="00370D08">
              <w:rPr>
                <w:sz w:val="20"/>
                <w:lang w:val="en-US" w:eastAsia="zh-CN"/>
              </w:rPr>
              <w:t>RF</w:t>
            </w:r>
            <w:r w:rsidR="00370D08">
              <w:rPr>
                <w:sz w:val="20"/>
                <w:lang w:val="en-US" w:eastAsia="zh-CN"/>
              </w:rPr>
              <w:t>带</w:t>
            </w:r>
            <w:r w:rsidR="0098786D">
              <w:rPr>
                <w:sz w:val="20"/>
                <w:lang w:val="en-US" w:eastAsia="zh-CN"/>
              </w:rPr>
              <w:t>宽</w:t>
            </w:r>
            <w:r w:rsidRPr="003117C7">
              <w:rPr>
                <w:rFonts w:hint="eastAsia"/>
                <w:sz w:val="20"/>
                <w:lang w:val="en-US" w:eastAsia="zh-CN"/>
              </w:rPr>
              <w:t>间隔相邻</w:t>
            </w:r>
            <w:r w:rsidR="009E0A11">
              <w:rPr>
                <w:sz w:val="20"/>
                <w:lang w:val="en-US" w:eastAsia="zh-CN"/>
              </w:rPr>
              <w:br/>
            </w:r>
            <w:r w:rsidRPr="003117C7">
              <w:rPr>
                <w:rFonts w:hint="eastAsia"/>
                <w:sz w:val="20"/>
                <w:lang w:val="en-US" w:eastAsia="zh-CN"/>
              </w:rPr>
              <w:t>载波的</w:t>
            </w:r>
            <w:r w:rsidRPr="003117C7">
              <w:rPr>
                <w:sz w:val="20"/>
                <w:lang w:val="en-US" w:eastAsia="zh-CN"/>
              </w:rPr>
              <w:t>RAT</w:t>
            </w:r>
            <w:bookmarkEnd w:id="341"/>
          </w:p>
        </w:tc>
        <w:tc>
          <w:tcPr>
            <w:tcW w:w="5066" w:type="dxa"/>
          </w:tcPr>
          <w:p w:rsidR="00673F76" w:rsidRPr="003117C7" w:rsidRDefault="00673F76" w:rsidP="00BB3FB7">
            <w:pPr>
              <w:pStyle w:val="Tablehead"/>
              <w:keepNext w:val="0"/>
              <w:rPr>
                <w:sz w:val="20"/>
                <w:lang w:val="en-US" w:eastAsia="zh-CN"/>
              </w:rPr>
            </w:pPr>
            <w:bookmarkStart w:id="342" w:name="lt_pId2488"/>
            <w:r w:rsidRPr="003117C7">
              <w:rPr>
                <w:rFonts w:hint="eastAsia"/>
                <w:sz w:val="20"/>
                <w:lang w:val="en-US" w:eastAsia="zh-CN"/>
              </w:rPr>
              <w:t>在指配信道频率上的滤波器</w:t>
            </w:r>
            <w:r w:rsidR="009E0A11">
              <w:rPr>
                <w:sz w:val="20"/>
                <w:lang w:val="en-US" w:eastAsia="zh-CN"/>
              </w:rPr>
              <w:br/>
            </w:r>
            <w:r w:rsidRPr="003117C7">
              <w:rPr>
                <w:rFonts w:hint="eastAsia"/>
                <w:sz w:val="20"/>
                <w:lang w:val="en-US" w:eastAsia="zh-CN"/>
              </w:rPr>
              <w:t>和相应滤波器带宽</w:t>
            </w:r>
            <w:bookmarkEnd w:id="342"/>
          </w:p>
        </w:tc>
      </w:tr>
      <w:tr w:rsidR="00673F76" w:rsidRPr="003117C7" w:rsidTr="00BB3FB7">
        <w:trPr>
          <w:cantSplit/>
          <w:jc w:val="center"/>
        </w:trPr>
        <w:tc>
          <w:tcPr>
            <w:tcW w:w="3439" w:type="dxa"/>
          </w:tcPr>
          <w:p w:rsidR="00673F76" w:rsidRPr="003117C7" w:rsidRDefault="00673F76" w:rsidP="009E0A11">
            <w:pPr>
              <w:pStyle w:val="Tabletext"/>
              <w:spacing w:before="0"/>
              <w:jc w:val="center"/>
              <w:rPr>
                <w:sz w:val="20"/>
                <w:lang w:eastAsia="zh-CN"/>
              </w:rPr>
            </w:pPr>
            <w:r w:rsidRPr="003117C7">
              <w:rPr>
                <w:sz w:val="20"/>
                <w:lang w:eastAsia="zh-CN"/>
              </w:rPr>
              <w:t>E-UTRA</w:t>
            </w:r>
          </w:p>
        </w:tc>
        <w:tc>
          <w:tcPr>
            <w:tcW w:w="5066" w:type="dxa"/>
          </w:tcPr>
          <w:p w:rsidR="00673F76" w:rsidRPr="003117C7" w:rsidRDefault="00673F76" w:rsidP="009E0A11">
            <w:pPr>
              <w:pStyle w:val="Tabletext"/>
              <w:spacing w:before="0"/>
              <w:jc w:val="center"/>
              <w:rPr>
                <w:sz w:val="20"/>
                <w:lang w:val="en-US" w:eastAsia="zh-CN"/>
              </w:rPr>
            </w:pPr>
            <w:r w:rsidRPr="003117C7">
              <w:rPr>
                <w:rFonts w:hint="eastAsia"/>
                <w:sz w:val="20"/>
                <w:lang w:val="en-US" w:eastAsia="zh-CN"/>
              </w:rPr>
              <w:t>相同带宽的</w:t>
            </w:r>
            <w:r w:rsidRPr="003117C7">
              <w:rPr>
                <w:sz w:val="20"/>
                <w:lang w:val="en-US" w:eastAsia="zh-CN"/>
              </w:rPr>
              <w:t>E-UTRA</w:t>
            </w:r>
          </w:p>
        </w:tc>
      </w:tr>
      <w:bookmarkEnd w:id="336"/>
      <w:bookmarkEnd w:id="337"/>
    </w:tbl>
    <w:p w:rsidR="00673F76" w:rsidRDefault="00673F76" w:rsidP="00673F76">
      <w:pPr>
        <w:rPr>
          <w:lang w:eastAsia="zh-CN"/>
        </w:rPr>
      </w:pPr>
    </w:p>
    <w:p w:rsidR="00673F76" w:rsidRPr="00117065" w:rsidRDefault="00673F76" w:rsidP="00673F76">
      <w:pPr>
        <w:pStyle w:val="Heading2"/>
        <w:rPr>
          <w:lang w:eastAsia="zh-CN"/>
        </w:rPr>
      </w:pPr>
      <w:r w:rsidRPr="00117065">
        <w:rPr>
          <w:lang w:eastAsia="zh-CN"/>
        </w:rPr>
        <w:t>2.6</w:t>
      </w:r>
      <w:r w:rsidRPr="00117065">
        <w:rPr>
          <w:lang w:eastAsia="zh-CN"/>
        </w:rPr>
        <w:tab/>
      </w:r>
      <w:bookmarkStart w:id="343" w:name="lt_pId2492"/>
      <w:r>
        <w:rPr>
          <w:rFonts w:hint="eastAsia"/>
          <w:lang w:eastAsia="zh-CN"/>
        </w:rPr>
        <w:t>发射机杂散发射</w:t>
      </w:r>
      <w:bookmarkEnd w:id="343"/>
    </w:p>
    <w:p w:rsidR="00673F76" w:rsidRPr="00117065" w:rsidRDefault="00673F76" w:rsidP="00673F76">
      <w:pPr>
        <w:ind w:firstLineChars="200" w:firstLine="480"/>
        <w:rPr>
          <w:lang w:eastAsia="zh-CN"/>
        </w:rPr>
      </w:pPr>
      <w:r>
        <w:rPr>
          <w:rFonts w:hint="eastAsia"/>
          <w:lang w:eastAsia="zh-CN"/>
        </w:rPr>
        <w:t>杂散发射是由无用发射机效应所引起的发射，例如，谐波发射、寄生发射、互调产物和频率变换产物，但不包括</w:t>
      </w:r>
      <w:r w:rsidRPr="00117065">
        <w:rPr>
          <w:lang w:eastAsia="zh-CN"/>
        </w:rPr>
        <w:t>OoB</w:t>
      </w:r>
      <w:r>
        <w:rPr>
          <w:rFonts w:hint="eastAsia"/>
          <w:lang w:eastAsia="zh-CN"/>
        </w:rPr>
        <w:t>发射</w:t>
      </w:r>
      <w:bookmarkStart w:id="344" w:name="lt_pId2494"/>
      <w:r>
        <w:rPr>
          <w:rFonts w:hint="eastAsia"/>
          <w:lang w:eastAsia="zh-CN"/>
        </w:rPr>
        <w:t>。这是在基站天线接头处测量</w:t>
      </w:r>
      <w:bookmarkEnd w:id="344"/>
      <w:r>
        <w:rPr>
          <w:rFonts w:hint="eastAsia"/>
          <w:lang w:eastAsia="zh-CN"/>
        </w:rPr>
        <w:t>的。</w:t>
      </w:r>
    </w:p>
    <w:p w:rsidR="00673F76" w:rsidRPr="00117065" w:rsidRDefault="00673F76" w:rsidP="00673F76">
      <w:pPr>
        <w:ind w:firstLine="540"/>
        <w:rPr>
          <w:lang w:eastAsia="zh-CN"/>
        </w:rPr>
      </w:pPr>
      <w:bookmarkStart w:id="345" w:name="lt_pId2495"/>
      <w:r>
        <w:rPr>
          <w:rFonts w:hint="eastAsia"/>
          <w:lang w:eastAsia="zh-CN"/>
        </w:rPr>
        <w:t>此发射机杂散发射限值适用于从</w:t>
      </w:r>
      <w:r w:rsidRPr="00117065">
        <w:rPr>
          <w:lang w:eastAsia="zh-CN"/>
        </w:rPr>
        <w:t>9 kHz</w:t>
      </w:r>
      <w:r>
        <w:rPr>
          <w:rFonts w:hint="eastAsia"/>
          <w:lang w:eastAsia="zh-CN"/>
        </w:rPr>
        <w:t>至</w:t>
      </w:r>
      <w:r>
        <w:rPr>
          <w:lang w:eastAsia="zh-CN"/>
        </w:rPr>
        <w:t>12.75 GHz</w:t>
      </w:r>
      <w:r>
        <w:rPr>
          <w:rFonts w:hint="eastAsia"/>
          <w:lang w:eastAsia="zh-CN"/>
        </w:rPr>
        <w:t>，不包括从下行链路工作</w:t>
      </w:r>
      <w:r w:rsidR="006B0B0A">
        <w:rPr>
          <w:rFonts w:hint="eastAsia"/>
          <w:lang w:eastAsia="zh-CN"/>
        </w:rPr>
        <w:t>频段</w:t>
      </w:r>
      <w:r>
        <w:rPr>
          <w:rFonts w:hint="eastAsia"/>
          <w:lang w:eastAsia="zh-CN"/>
        </w:rPr>
        <w:t>最低频率以下</w:t>
      </w:r>
      <w:r>
        <w:rPr>
          <w:lang w:eastAsia="zh-CN"/>
        </w:rPr>
        <w:t>10 MHz</w:t>
      </w:r>
      <w:r>
        <w:rPr>
          <w:rFonts w:hint="eastAsia"/>
          <w:lang w:eastAsia="zh-CN"/>
        </w:rPr>
        <w:t>直至下行链路工作</w:t>
      </w:r>
      <w:r w:rsidR="006B0B0A">
        <w:rPr>
          <w:rFonts w:hint="eastAsia"/>
          <w:lang w:eastAsia="zh-CN"/>
        </w:rPr>
        <w:t>频段</w:t>
      </w:r>
      <w:r>
        <w:rPr>
          <w:rFonts w:hint="eastAsia"/>
          <w:lang w:eastAsia="zh-CN"/>
        </w:rPr>
        <w:t>最高频率以上</w:t>
      </w:r>
      <w:r w:rsidRPr="00117065">
        <w:rPr>
          <w:lang w:eastAsia="zh-CN"/>
        </w:rPr>
        <w:t>10 MHz</w:t>
      </w:r>
      <w:r>
        <w:rPr>
          <w:rFonts w:hint="eastAsia"/>
          <w:lang w:eastAsia="zh-CN"/>
        </w:rPr>
        <w:t>的频率范围</w:t>
      </w:r>
      <w:r w:rsidRPr="00117065">
        <w:rPr>
          <w:lang w:eastAsia="zh-CN"/>
        </w:rPr>
        <w:t>(</w:t>
      </w:r>
      <w:r>
        <w:rPr>
          <w:rFonts w:hint="eastAsia"/>
          <w:lang w:eastAsia="zh-CN"/>
        </w:rPr>
        <w:t>见表</w:t>
      </w:r>
      <w:r w:rsidRPr="00117065">
        <w:rPr>
          <w:lang w:eastAsia="zh-CN"/>
        </w:rPr>
        <w:t>1-1)</w:t>
      </w:r>
      <w:r>
        <w:rPr>
          <w:rFonts w:hint="eastAsia"/>
          <w:lang w:eastAsia="zh-CN"/>
        </w:rPr>
        <w:t>。</w:t>
      </w:r>
      <w:bookmarkStart w:id="346" w:name="lt_pId2496"/>
      <w:bookmarkEnd w:id="345"/>
      <w:r>
        <w:rPr>
          <w:rFonts w:hint="eastAsia"/>
          <w:lang w:eastAsia="zh-CN"/>
        </w:rPr>
        <w:t>例外情况是在表</w:t>
      </w:r>
      <w:r w:rsidRPr="00117065">
        <w:rPr>
          <w:lang w:eastAsia="zh-CN"/>
        </w:rPr>
        <w:t>2.6.4-2</w:t>
      </w:r>
      <w:r>
        <w:rPr>
          <w:rFonts w:hint="eastAsia"/>
          <w:lang w:eastAsia="zh-CN"/>
        </w:rPr>
        <w:t>、表</w:t>
      </w:r>
      <w:r w:rsidRPr="00117065">
        <w:rPr>
          <w:lang w:eastAsia="zh-CN"/>
        </w:rPr>
        <w:t>2.6.4-3</w:t>
      </w:r>
      <w:r>
        <w:rPr>
          <w:rFonts w:hint="eastAsia"/>
          <w:lang w:eastAsia="zh-CN"/>
        </w:rPr>
        <w:t>、表</w:t>
      </w:r>
      <w:r w:rsidRPr="00117065">
        <w:rPr>
          <w:lang w:eastAsia="zh-CN"/>
        </w:rPr>
        <w:t>2.6.4-4</w:t>
      </w:r>
      <w:r>
        <w:rPr>
          <w:rFonts w:hint="eastAsia"/>
          <w:lang w:eastAsia="zh-CN"/>
        </w:rPr>
        <w:t>中的要求，以及在表</w:t>
      </w:r>
      <w:r w:rsidRPr="00117065">
        <w:rPr>
          <w:lang w:eastAsia="zh-CN"/>
        </w:rPr>
        <w:t>2.6.4-1</w:t>
      </w:r>
      <w:r>
        <w:rPr>
          <w:rFonts w:hint="eastAsia"/>
          <w:lang w:eastAsia="zh-CN"/>
        </w:rPr>
        <w:t>中特别指明还适用于距离下行链路工作</w:t>
      </w:r>
      <w:r w:rsidR="006B0B0A">
        <w:rPr>
          <w:rFonts w:hint="eastAsia"/>
          <w:lang w:eastAsia="zh-CN"/>
        </w:rPr>
        <w:t>频段</w:t>
      </w:r>
      <w:r>
        <w:rPr>
          <w:rFonts w:hint="eastAsia"/>
          <w:lang w:eastAsia="zh-CN"/>
        </w:rPr>
        <w:t>近于</w:t>
      </w:r>
      <w:r>
        <w:rPr>
          <w:lang w:eastAsia="zh-CN"/>
        </w:rPr>
        <w:t>10 MHz</w:t>
      </w:r>
      <w:r>
        <w:rPr>
          <w:rFonts w:hint="eastAsia"/>
          <w:lang w:eastAsia="zh-CN"/>
        </w:rPr>
        <w:t>的例外情况</w:t>
      </w:r>
      <w:bookmarkStart w:id="347" w:name="lt_pId2497"/>
      <w:bookmarkEnd w:id="346"/>
      <w:r>
        <w:rPr>
          <w:rFonts w:hint="eastAsia"/>
          <w:lang w:eastAsia="zh-CN"/>
        </w:rPr>
        <w:t>。对于某些工作</w:t>
      </w:r>
      <w:r w:rsidR="006B0B0A">
        <w:rPr>
          <w:rFonts w:hint="eastAsia"/>
          <w:lang w:eastAsia="zh-CN"/>
        </w:rPr>
        <w:t>频段</w:t>
      </w:r>
      <w:r>
        <w:rPr>
          <w:rFonts w:hint="eastAsia"/>
          <w:lang w:eastAsia="zh-CN"/>
        </w:rPr>
        <w:t>，上限频率限值高于</w:t>
      </w:r>
      <w:r w:rsidRPr="00117065">
        <w:rPr>
          <w:lang w:eastAsia="zh-CN"/>
        </w:rPr>
        <w:t>12.75 GHz</w:t>
      </w:r>
      <w:r>
        <w:rPr>
          <w:rFonts w:hint="eastAsia"/>
          <w:lang w:eastAsia="zh-CN"/>
        </w:rPr>
        <w:t>。</w:t>
      </w:r>
      <w:bookmarkEnd w:id="347"/>
    </w:p>
    <w:p w:rsidR="00673F76" w:rsidRDefault="00673F76" w:rsidP="00673F76">
      <w:pPr>
        <w:ind w:firstLine="540"/>
        <w:rPr>
          <w:lang w:eastAsia="zh-CN"/>
        </w:rPr>
      </w:pPr>
      <w:bookmarkStart w:id="348" w:name="lt_pId2498"/>
      <w:r>
        <w:rPr>
          <w:rFonts w:hint="eastAsia"/>
          <w:lang w:eastAsia="zh-CN"/>
        </w:rPr>
        <w:t>这些要求应适用于所考虑的所有类型发射机（单载波的或多载波的）。它适用于制造商规范所能预料的所有发射模式。</w:t>
      </w:r>
    </w:p>
    <w:bookmarkEnd w:id="348"/>
    <w:p w:rsidR="00673F76" w:rsidRPr="002F290F" w:rsidRDefault="00673F76" w:rsidP="00673F76">
      <w:pPr>
        <w:pStyle w:val="Heading3"/>
        <w:rPr>
          <w:lang w:val="en-US" w:eastAsia="zh-CN"/>
        </w:rPr>
      </w:pPr>
      <w:r w:rsidRPr="002F290F">
        <w:rPr>
          <w:lang w:val="en-US" w:eastAsia="zh-CN"/>
        </w:rPr>
        <w:t>2.6.1</w:t>
      </w:r>
      <w:r w:rsidRPr="002F290F">
        <w:rPr>
          <w:lang w:val="en-US" w:eastAsia="zh-CN"/>
        </w:rPr>
        <w:tab/>
      </w:r>
      <w:proofErr w:type="gramStart"/>
      <w:r>
        <w:rPr>
          <w:rFonts w:hint="eastAsia"/>
          <w:lang w:val="en-US" w:eastAsia="zh-CN"/>
        </w:rPr>
        <w:t>杂散发射</w:t>
      </w:r>
      <w:r w:rsidRPr="002F290F">
        <w:rPr>
          <w:lang w:val="en-US" w:eastAsia="zh-CN"/>
        </w:rPr>
        <w:t>(</w:t>
      </w:r>
      <w:proofErr w:type="gramEnd"/>
      <w:r w:rsidRPr="002F290F">
        <w:rPr>
          <w:lang w:val="en-US" w:eastAsia="zh-CN"/>
        </w:rPr>
        <w:t>A</w:t>
      </w:r>
      <w:r>
        <w:rPr>
          <w:rFonts w:hint="eastAsia"/>
          <w:lang w:val="en-US" w:eastAsia="zh-CN"/>
        </w:rPr>
        <w:t>类</w:t>
      </w:r>
      <w:r w:rsidRPr="002F290F">
        <w:rPr>
          <w:lang w:val="en-US" w:eastAsia="zh-CN"/>
        </w:rPr>
        <w:t>)</w:t>
      </w:r>
    </w:p>
    <w:p w:rsidR="00673F76" w:rsidRPr="0012223D" w:rsidRDefault="00673F76" w:rsidP="00673F76">
      <w:pPr>
        <w:ind w:firstLine="540"/>
        <w:rPr>
          <w:lang w:val="en-US" w:eastAsia="ja-JP"/>
        </w:rPr>
      </w:pPr>
      <w:r>
        <w:rPr>
          <w:rFonts w:hint="eastAsia"/>
          <w:lang w:val="en-US" w:eastAsia="zh-CN"/>
        </w:rPr>
        <w:t>任何杂散发射的功率都不得超过表</w:t>
      </w:r>
      <w:r w:rsidRPr="0012223D">
        <w:rPr>
          <w:lang w:val="en-US" w:eastAsia="zh-CN"/>
        </w:rPr>
        <w:t>2.6</w:t>
      </w:r>
      <w:r w:rsidRPr="0012223D">
        <w:rPr>
          <w:lang w:val="en-US" w:eastAsia="ja-JP"/>
        </w:rPr>
        <w:t>.1</w:t>
      </w:r>
      <w:r w:rsidRPr="0012223D">
        <w:rPr>
          <w:lang w:val="en-US" w:eastAsia="zh-CN"/>
        </w:rPr>
        <w:t>-1</w:t>
      </w:r>
      <w:r>
        <w:rPr>
          <w:rFonts w:hint="eastAsia"/>
          <w:lang w:val="en-US" w:eastAsia="zh-CN"/>
        </w:rPr>
        <w:t>中的限值。</w:t>
      </w:r>
    </w:p>
    <w:p w:rsidR="00673F76" w:rsidRPr="0012223D" w:rsidRDefault="00673F76" w:rsidP="00650BE2">
      <w:pPr>
        <w:pStyle w:val="TableNo"/>
        <w:rPr>
          <w:lang w:val="en-US" w:eastAsia="zh-CN"/>
        </w:rPr>
      </w:pPr>
      <w:r>
        <w:rPr>
          <w:rFonts w:hint="eastAsia"/>
          <w:lang w:eastAsia="zh-CN"/>
        </w:rPr>
        <w:t>表</w:t>
      </w:r>
      <w:r w:rsidRPr="0012223D">
        <w:rPr>
          <w:lang w:val="en-US" w:eastAsia="zh-CN"/>
        </w:rPr>
        <w:t>2.6</w:t>
      </w:r>
      <w:r w:rsidRPr="0012223D">
        <w:rPr>
          <w:lang w:val="en-US" w:eastAsia="ja-JP"/>
        </w:rPr>
        <w:t>.1</w:t>
      </w:r>
      <w:r w:rsidRPr="0012223D">
        <w:rPr>
          <w:lang w:val="en-US" w:eastAsia="zh-CN"/>
        </w:rPr>
        <w:t>-1</w:t>
      </w:r>
    </w:p>
    <w:p w:rsidR="00673F76" w:rsidRDefault="00673F76" w:rsidP="00673F76">
      <w:pPr>
        <w:pStyle w:val="Tabletitle"/>
        <w:rPr>
          <w:lang w:eastAsia="zh-CN"/>
        </w:rPr>
      </w:pPr>
      <w:r>
        <w:rPr>
          <w:lang w:eastAsia="zh-CN"/>
        </w:rPr>
        <w:t>BS</w:t>
      </w:r>
      <w:r>
        <w:rPr>
          <w:rFonts w:hint="eastAsia"/>
          <w:lang w:eastAsia="zh-CN"/>
        </w:rPr>
        <w:t>杂散发射限值，</w:t>
      </w:r>
      <w:r>
        <w:rPr>
          <w:lang w:eastAsia="zh-CN"/>
        </w:rPr>
        <w:t>A</w:t>
      </w:r>
      <w:r>
        <w:rPr>
          <w:rFonts w:hint="eastAsia"/>
          <w:lang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2126"/>
        <w:gridCol w:w="2268"/>
        <w:gridCol w:w="2131"/>
      </w:tblGrid>
      <w:tr w:rsidR="00673F76" w:rsidRPr="003117C7" w:rsidTr="009E0A11">
        <w:trPr>
          <w:cantSplit/>
          <w:jc w:val="center"/>
        </w:trPr>
        <w:tc>
          <w:tcPr>
            <w:tcW w:w="3114" w:type="dxa"/>
            <w:vAlign w:val="center"/>
          </w:tcPr>
          <w:p w:rsidR="00673F76" w:rsidRPr="003117C7" w:rsidRDefault="00673F76" w:rsidP="00BB3FB7">
            <w:pPr>
              <w:pStyle w:val="Tablehead"/>
              <w:rPr>
                <w:lang w:val="en-US" w:eastAsia="zh-CN"/>
              </w:rPr>
            </w:pPr>
            <w:r w:rsidRPr="003117C7">
              <w:rPr>
                <w:rFonts w:hint="eastAsia"/>
                <w:lang w:val="en-US" w:eastAsia="zh-CN"/>
              </w:rPr>
              <w:t>频率范围</w:t>
            </w:r>
          </w:p>
        </w:tc>
        <w:tc>
          <w:tcPr>
            <w:tcW w:w="2126" w:type="dxa"/>
            <w:vAlign w:val="center"/>
          </w:tcPr>
          <w:p w:rsidR="00673F76" w:rsidRPr="003117C7" w:rsidRDefault="00673F76" w:rsidP="00BB3FB7">
            <w:pPr>
              <w:pStyle w:val="Tablehead"/>
              <w:rPr>
                <w:lang w:val="en-US" w:eastAsia="zh-CN"/>
              </w:rPr>
            </w:pPr>
            <w:r w:rsidRPr="003117C7">
              <w:rPr>
                <w:rFonts w:hint="eastAsia"/>
                <w:lang w:val="en-US" w:eastAsia="zh-CN"/>
              </w:rPr>
              <w:t>最大电平</w:t>
            </w:r>
          </w:p>
        </w:tc>
        <w:tc>
          <w:tcPr>
            <w:tcW w:w="2268" w:type="dxa"/>
            <w:vAlign w:val="center"/>
          </w:tcPr>
          <w:p w:rsidR="00673F76" w:rsidRPr="003117C7" w:rsidRDefault="00673F76" w:rsidP="00BB3FB7">
            <w:pPr>
              <w:pStyle w:val="Tablehead"/>
              <w:rPr>
                <w:lang w:val="en-US" w:eastAsia="zh-CN"/>
              </w:rPr>
            </w:pPr>
            <w:r w:rsidRPr="003117C7">
              <w:rPr>
                <w:rFonts w:hint="eastAsia"/>
                <w:lang w:val="en-US" w:eastAsia="zh-CN"/>
              </w:rPr>
              <w:t>测量带宽</w:t>
            </w:r>
          </w:p>
        </w:tc>
        <w:tc>
          <w:tcPr>
            <w:tcW w:w="2131" w:type="dxa"/>
            <w:vAlign w:val="center"/>
          </w:tcPr>
          <w:p w:rsidR="00673F76" w:rsidRPr="003117C7" w:rsidRDefault="00673F76" w:rsidP="00BB3FB7">
            <w:pPr>
              <w:pStyle w:val="Tablehead"/>
              <w:rPr>
                <w:lang w:val="en-US" w:eastAsia="zh-CN"/>
              </w:rPr>
            </w:pPr>
            <w:r w:rsidRPr="003117C7">
              <w:rPr>
                <w:rFonts w:hint="eastAsia"/>
                <w:lang w:val="en-US" w:eastAsia="zh-CN"/>
              </w:rPr>
              <w:t>注释</w:t>
            </w:r>
          </w:p>
        </w:tc>
      </w:tr>
      <w:tr w:rsidR="00673F76" w:rsidRPr="003117C7" w:rsidTr="009E0A11">
        <w:trPr>
          <w:cantSplit/>
          <w:jc w:val="center"/>
        </w:trPr>
        <w:tc>
          <w:tcPr>
            <w:tcW w:w="3114" w:type="dxa"/>
          </w:tcPr>
          <w:p w:rsidR="00673F76" w:rsidRPr="003117C7" w:rsidRDefault="00673F76" w:rsidP="009E0A11">
            <w:pPr>
              <w:pStyle w:val="Tabletext"/>
              <w:spacing w:before="0"/>
              <w:jc w:val="center"/>
              <w:rPr>
                <w:sz w:val="20"/>
              </w:rPr>
            </w:pPr>
            <w:r w:rsidRPr="003117C7">
              <w:rPr>
                <w:sz w:val="20"/>
              </w:rPr>
              <w:t>9 kHz – 150 kHz</w:t>
            </w:r>
          </w:p>
        </w:tc>
        <w:tc>
          <w:tcPr>
            <w:tcW w:w="2126" w:type="dxa"/>
            <w:vMerge w:val="restart"/>
            <w:vAlign w:val="center"/>
          </w:tcPr>
          <w:p w:rsidR="00673F76" w:rsidRPr="003117C7" w:rsidRDefault="00673F76" w:rsidP="009E0A11">
            <w:pPr>
              <w:pStyle w:val="Tabletext"/>
              <w:spacing w:before="0"/>
              <w:jc w:val="center"/>
              <w:rPr>
                <w:sz w:val="20"/>
              </w:rPr>
            </w:pPr>
            <w:r w:rsidRPr="003117C7">
              <w:rPr>
                <w:sz w:val="20"/>
              </w:rPr>
              <w:t>–13 dBm</w:t>
            </w:r>
          </w:p>
        </w:tc>
        <w:tc>
          <w:tcPr>
            <w:tcW w:w="2268" w:type="dxa"/>
          </w:tcPr>
          <w:p w:rsidR="00673F76" w:rsidRPr="003117C7" w:rsidRDefault="00673F76" w:rsidP="009E0A11">
            <w:pPr>
              <w:pStyle w:val="Tabletext"/>
              <w:spacing w:before="0"/>
              <w:jc w:val="center"/>
              <w:rPr>
                <w:sz w:val="20"/>
              </w:rPr>
            </w:pPr>
            <w:r w:rsidRPr="003117C7">
              <w:rPr>
                <w:sz w:val="20"/>
              </w:rPr>
              <w:t>1 kHz</w:t>
            </w:r>
          </w:p>
        </w:tc>
        <w:tc>
          <w:tcPr>
            <w:tcW w:w="2131" w:type="dxa"/>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cantSplit/>
          <w:jc w:val="center"/>
        </w:trPr>
        <w:tc>
          <w:tcPr>
            <w:tcW w:w="3114" w:type="dxa"/>
          </w:tcPr>
          <w:p w:rsidR="00673F76" w:rsidRPr="003117C7" w:rsidRDefault="00673F76" w:rsidP="009E0A11">
            <w:pPr>
              <w:pStyle w:val="Tabletext"/>
              <w:jc w:val="center"/>
            </w:pPr>
            <w:r w:rsidRPr="003117C7">
              <w:rPr>
                <w:sz w:val="20"/>
              </w:rPr>
              <w:t>150 kHz – 30 MHz</w:t>
            </w:r>
          </w:p>
        </w:tc>
        <w:tc>
          <w:tcPr>
            <w:tcW w:w="2126" w:type="dxa"/>
            <w:vMerge/>
          </w:tcPr>
          <w:p w:rsidR="00673F76" w:rsidRPr="003117C7" w:rsidRDefault="00673F76" w:rsidP="009E0A11">
            <w:pPr>
              <w:pStyle w:val="Tabletext"/>
              <w:jc w:val="center"/>
            </w:pPr>
          </w:p>
        </w:tc>
        <w:tc>
          <w:tcPr>
            <w:tcW w:w="2268" w:type="dxa"/>
          </w:tcPr>
          <w:p w:rsidR="00673F76" w:rsidRPr="003117C7" w:rsidRDefault="00673F76" w:rsidP="009E0A11">
            <w:pPr>
              <w:pStyle w:val="Tabletext"/>
              <w:jc w:val="center"/>
            </w:pPr>
            <w:r w:rsidRPr="003117C7">
              <w:rPr>
                <w:sz w:val="20"/>
              </w:rPr>
              <w:t>10 kHz</w:t>
            </w:r>
          </w:p>
        </w:tc>
        <w:tc>
          <w:tcPr>
            <w:tcW w:w="2131" w:type="dxa"/>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cantSplit/>
          <w:jc w:val="center"/>
        </w:trPr>
        <w:tc>
          <w:tcPr>
            <w:tcW w:w="3114" w:type="dxa"/>
          </w:tcPr>
          <w:p w:rsidR="00673F76" w:rsidRPr="003117C7" w:rsidRDefault="00673F76" w:rsidP="009E0A11">
            <w:pPr>
              <w:pStyle w:val="Tabletext"/>
              <w:jc w:val="center"/>
            </w:pPr>
            <w:r w:rsidRPr="003117C7">
              <w:rPr>
                <w:sz w:val="20"/>
              </w:rPr>
              <w:t>30 MHz – 1 GHz</w:t>
            </w:r>
          </w:p>
        </w:tc>
        <w:tc>
          <w:tcPr>
            <w:tcW w:w="2126" w:type="dxa"/>
            <w:vMerge/>
          </w:tcPr>
          <w:p w:rsidR="00673F76" w:rsidRPr="003117C7" w:rsidRDefault="00673F76" w:rsidP="009E0A11">
            <w:pPr>
              <w:pStyle w:val="Tabletext"/>
              <w:jc w:val="center"/>
            </w:pPr>
          </w:p>
        </w:tc>
        <w:tc>
          <w:tcPr>
            <w:tcW w:w="2268" w:type="dxa"/>
          </w:tcPr>
          <w:p w:rsidR="00673F76" w:rsidRPr="003117C7" w:rsidRDefault="00673F76" w:rsidP="009E0A11">
            <w:pPr>
              <w:pStyle w:val="Tabletext"/>
              <w:jc w:val="center"/>
            </w:pPr>
            <w:r w:rsidRPr="003117C7">
              <w:rPr>
                <w:sz w:val="20"/>
              </w:rPr>
              <w:t>100 kHz</w:t>
            </w:r>
          </w:p>
        </w:tc>
        <w:tc>
          <w:tcPr>
            <w:tcW w:w="2131" w:type="dxa"/>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cantSplit/>
          <w:jc w:val="center"/>
        </w:trPr>
        <w:tc>
          <w:tcPr>
            <w:tcW w:w="3114" w:type="dxa"/>
          </w:tcPr>
          <w:p w:rsidR="00673F76" w:rsidRPr="003117C7" w:rsidRDefault="00673F76" w:rsidP="009E0A11">
            <w:pPr>
              <w:pStyle w:val="Tabletext"/>
              <w:jc w:val="center"/>
            </w:pPr>
            <w:r w:rsidRPr="003117C7">
              <w:rPr>
                <w:sz w:val="20"/>
              </w:rPr>
              <w:t>1 GHz – 12.75 GHz</w:t>
            </w:r>
          </w:p>
        </w:tc>
        <w:tc>
          <w:tcPr>
            <w:tcW w:w="2126" w:type="dxa"/>
            <w:vMerge/>
          </w:tcPr>
          <w:p w:rsidR="00673F76" w:rsidRPr="003117C7" w:rsidRDefault="00673F76" w:rsidP="009E0A11">
            <w:pPr>
              <w:pStyle w:val="Tabletext"/>
              <w:jc w:val="center"/>
            </w:pPr>
          </w:p>
        </w:tc>
        <w:tc>
          <w:tcPr>
            <w:tcW w:w="2268" w:type="dxa"/>
          </w:tcPr>
          <w:p w:rsidR="00673F76" w:rsidRPr="003117C7" w:rsidRDefault="00673F76" w:rsidP="009E0A11">
            <w:pPr>
              <w:pStyle w:val="Tabletext"/>
              <w:jc w:val="center"/>
            </w:pPr>
            <w:r w:rsidRPr="003117C7">
              <w:rPr>
                <w:sz w:val="20"/>
              </w:rPr>
              <w:t>1 MHz</w:t>
            </w:r>
          </w:p>
        </w:tc>
        <w:tc>
          <w:tcPr>
            <w:tcW w:w="2131" w:type="dxa"/>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2</w:t>
            </w:r>
          </w:p>
        </w:tc>
      </w:tr>
      <w:tr w:rsidR="00673F76" w:rsidRPr="003117C7" w:rsidTr="001823AE">
        <w:trPr>
          <w:cantSplit/>
          <w:jc w:val="center"/>
        </w:trPr>
        <w:tc>
          <w:tcPr>
            <w:tcW w:w="3114" w:type="dxa"/>
            <w:tcBorders>
              <w:bottom w:val="single" w:sz="4" w:space="0" w:color="auto"/>
            </w:tcBorders>
          </w:tcPr>
          <w:p w:rsidR="00673F76" w:rsidRPr="003117C7" w:rsidRDefault="00673F76" w:rsidP="009E0A11">
            <w:pPr>
              <w:pStyle w:val="Tabletext"/>
              <w:jc w:val="center"/>
              <w:rPr>
                <w:lang w:eastAsia="zh-CN"/>
              </w:rPr>
            </w:pPr>
            <w:r w:rsidRPr="003117C7">
              <w:rPr>
                <w:rFonts w:cs="v5.0.0"/>
                <w:lang w:val="en-GB" w:eastAsia="zh-CN"/>
              </w:rPr>
              <w:t xml:space="preserve">12.75 GHz – </w:t>
            </w:r>
            <w:r w:rsidRPr="003117C7">
              <w:rPr>
                <w:rFonts w:cs="v5.0.0" w:hint="eastAsia"/>
                <w:lang w:val="en-GB" w:eastAsia="zh-CN"/>
              </w:rPr>
              <w:t>以</w:t>
            </w:r>
            <w:r w:rsidRPr="003117C7">
              <w:rPr>
                <w:rFonts w:cs="v5.0.0"/>
                <w:lang w:val="en-GB" w:eastAsia="zh-CN"/>
              </w:rPr>
              <w:t>GHz</w:t>
            </w:r>
            <w:r w:rsidRPr="003117C7">
              <w:rPr>
                <w:rFonts w:cs="v5.0.0" w:hint="eastAsia"/>
                <w:lang w:val="en-GB" w:eastAsia="zh-CN"/>
              </w:rPr>
              <w:t>为单位的下行链路工作</w:t>
            </w:r>
            <w:r w:rsidR="006B0B0A">
              <w:rPr>
                <w:rFonts w:cs="v5.0.0" w:hint="eastAsia"/>
                <w:lang w:val="en-GB" w:eastAsia="zh-CN"/>
              </w:rPr>
              <w:t>频段</w:t>
            </w:r>
            <w:r w:rsidRPr="003117C7">
              <w:rPr>
                <w:rFonts w:cs="v5.0.0" w:hint="eastAsia"/>
                <w:lang w:val="en-GB" w:eastAsia="zh-CN"/>
              </w:rPr>
              <w:t>上限频率边界的第</w:t>
            </w:r>
            <w:r w:rsidRPr="003117C7">
              <w:rPr>
                <w:rFonts w:cs="v5.0.0"/>
                <w:lang w:val="en-GB" w:eastAsia="zh-CN"/>
              </w:rPr>
              <w:t>5</w:t>
            </w:r>
            <w:r w:rsidRPr="003117C7">
              <w:rPr>
                <w:rFonts w:cs="v5.0.0" w:hint="eastAsia"/>
                <w:lang w:val="en-GB" w:eastAsia="zh-CN"/>
              </w:rPr>
              <w:t>次谐波</w:t>
            </w:r>
          </w:p>
        </w:tc>
        <w:tc>
          <w:tcPr>
            <w:tcW w:w="2126" w:type="dxa"/>
            <w:vMerge/>
            <w:tcBorders>
              <w:bottom w:val="single" w:sz="4" w:space="0" w:color="auto"/>
            </w:tcBorders>
          </w:tcPr>
          <w:p w:rsidR="00673F76" w:rsidRPr="003117C7" w:rsidRDefault="00673F76" w:rsidP="009E0A11">
            <w:pPr>
              <w:pStyle w:val="Tabletext"/>
              <w:jc w:val="center"/>
              <w:rPr>
                <w:lang w:eastAsia="zh-CN"/>
              </w:rPr>
            </w:pPr>
          </w:p>
        </w:tc>
        <w:tc>
          <w:tcPr>
            <w:tcW w:w="2268" w:type="dxa"/>
            <w:tcBorders>
              <w:bottom w:val="single" w:sz="4" w:space="0" w:color="auto"/>
            </w:tcBorders>
          </w:tcPr>
          <w:p w:rsidR="00673F76" w:rsidRPr="003117C7" w:rsidRDefault="00673F76" w:rsidP="009E0A11">
            <w:pPr>
              <w:pStyle w:val="Tabletext"/>
              <w:jc w:val="center"/>
            </w:pPr>
            <w:r w:rsidRPr="003117C7">
              <w:rPr>
                <w:lang w:val="en-GB"/>
              </w:rPr>
              <w:t>1 MHz</w:t>
            </w:r>
          </w:p>
        </w:tc>
        <w:tc>
          <w:tcPr>
            <w:tcW w:w="2131" w:type="dxa"/>
            <w:tcBorders>
              <w:bottom w:val="single" w:sz="4" w:space="0" w:color="auto"/>
            </w:tcBorders>
          </w:tcPr>
          <w:p w:rsidR="00673F76" w:rsidRPr="003117C7" w:rsidRDefault="00673F76" w:rsidP="008E1D8B">
            <w:pPr>
              <w:pStyle w:val="Tabletext"/>
              <w:jc w:val="center"/>
              <w:rPr>
                <w:lang w:eastAsia="zh-CN"/>
              </w:rPr>
            </w:pPr>
            <w:r w:rsidRPr="003117C7">
              <w:rPr>
                <w:rFonts w:hint="eastAsia"/>
                <w:sz w:val="20"/>
              </w:rPr>
              <w:t>注</w:t>
            </w:r>
            <w:r w:rsidRPr="003117C7">
              <w:rPr>
                <w:sz w:val="20"/>
              </w:rPr>
              <w:t>2</w:t>
            </w:r>
            <w:r w:rsidRPr="003117C7">
              <w:rPr>
                <w:rFonts w:hint="eastAsia"/>
                <w:sz w:val="20"/>
                <w:lang w:eastAsia="zh-CN"/>
              </w:rPr>
              <w:t>、</w:t>
            </w:r>
            <w:r w:rsidRPr="003117C7">
              <w:rPr>
                <w:sz w:val="20"/>
              </w:rPr>
              <w:t>3</w:t>
            </w:r>
          </w:p>
        </w:tc>
      </w:tr>
      <w:tr w:rsidR="00673F76" w:rsidRPr="003117C7" w:rsidTr="001823AE">
        <w:trPr>
          <w:cantSplit/>
          <w:jc w:val="center"/>
        </w:trPr>
        <w:tc>
          <w:tcPr>
            <w:tcW w:w="9639" w:type="dxa"/>
            <w:gridSpan w:val="4"/>
            <w:tcBorders>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w:t>
            </w:r>
          </w:p>
          <w:p w:rsidR="00673F76" w:rsidRPr="003117C7" w:rsidRDefault="00673F76" w:rsidP="00BB3FB7">
            <w:pPr>
              <w:pStyle w:val="Tabletext"/>
              <w:jc w:val="left"/>
              <w:rPr>
                <w:lang w:val="en-US" w:eastAsia="zh-CN"/>
              </w:rPr>
            </w:pPr>
            <w:r w:rsidRPr="003117C7">
              <w:rPr>
                <w:rFonts w:hint="eastAsia"/>
                <w:lang w:val="en-US" w:eastAsia="zh-CN"/>
              </w:rPr>
              <w:t>注</w:t>
            </w:r>
            <w:r w:rsidRPr="003117C7">
              <w:rPr>
                <w:lang w:val="en-US" w:eastAsia="zh-CN"/>
              </w:rPr>
              <w:t xml:space="preserve">2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提出的带宽。如</w:t>
            </w:r>
            <w:r w:rsidRPr="003117C7">
              <w:rPr>
                <w:lang w:val="en-US" w:eastAsia="zh-CN"/>
              </w:rPr>
              <w:t>ITU-R SM.329</w:t>
            </w:r>
            <w:r w:rsidRPr="003117C7">
              <w:rPr>
                <w:rFonts w:hint="eastAsia"/>
                <w:lang w:val="en-US" w:eastAsia="zh-CN"/>
              </w:rPr>
              <w:t>建议书中</w:t>
            </w:r>
            <w:r w:rsidRPr="003117C7">
              <w:rPr>
                <w:lang w:val="en-US" w:eastAsia="zh-CN"/>
              </w:rPr>
              <w:t>§ 2.5</w:t>
            </w:r>
            <w:r w:rsidRPr="003117C7">
              <w:rPr>
                <w:rFonts w:hint="eastAsia"/>
                <w:lang w:val="en-US" w:eastAsia="zh-CN"/>
              </w:rPr>
              <w:t>的表</w:t>
            </w:r>
            <w:r w:rsidRPr="003117C7">
              <w:rPr>
                <w:lang w:val="en-US" w:eastAsia="zh-CN"/>
              </w:rPr>
              <w:t>1</w:t>
            </w:r>
            <w:r w:rsidRPr="003117C7">
              <w:rPr>
                <w:rFonts w:hint="eastAsia"/>
                <w:lang w:val="en-US" w:eastAsia="zh-CN"/>
              </w:rPr>
              <w:t>提出的上限频率。</w:t>
            </w:r>
          </w:p>
          <w:p w:rsidR="00673F76" w:rsidRPr="003117C7" w:rsidRDefault="00673F76" w:rsidP="00BB3FB7">
            <w:pPr>
              <w:pStyle w:val="Tabletext"/>
              <w:jc w:val="left"/>
              <w:rPr>
                <w:sz w:val="20"/>
                <w:lang w:eastAsia="zh-CN"/>
              </w:rPr>
            </w:pPr>
            <w:r w:rsidRPr="003117C7">
              <w:rPr>
                <w:rFonts w:hint="eastAsia"/>
                <w:lang w:val="en-US" w:eastAsia="zh-CN"/>
              </w:rPr>
              <w:t>注</w:t>
            </w:r>
            <w:r w:rsidRPr="003117C7">
              <w:rPr>
                <w:lang w:val="en-US" w:eastAsia="zh-CN"/>
              </w:rPr>
              <w:t xml:space="preserve">3 – </w:t>
            </w:r>
            <w:r w:rsidRPr="003117C7">
              <w:rPr>
                <w:rFonts w:hint="eastAsia"/>
                <w:lang w:val="en-US" w:eastAsia="zh-CN"/>
              </w:rPr>
              <w:t>仅仅适用于</w:t>
            </w:r>
            <w:r w:rsidR="006B0B0A">
              <w:rPr>
                <w:rFonts w:hint="eastAsia"/>
                <w:lang w:val="en-US" w:eastAsia="zh-CN"/>
              </w:rPr>
              <w:t>频段</w:t>
            </w:r>
            <w:r w:rsidRPr="003117C7">
              <w:rPr>
                <w:lang w:val="en-US" w:eastAsia="zh-CN"/>
              </w:rPr>
              <w:t>22</w:t>
            </w:r>
            <w:r w:rsidRPr="003117C7">
              <w:rPr>
                <w:rFonts w:hint="eastAsia"/>
                <w:lang w:val="en-US" w:eastAsia="zh-CN"/>
              </w:rPr>
              <w:t>、</w:t>
            </w:r>
            <w:r w:rsidRPr="003117C7">
              <w:rPr>
                <w:lang w:val="en-US" w:eastAsia="zh-CN"/>
              </w:rPr>
              <w:t>42</w:t>
            </w:r>
            <w:r w:rsidRPr="003117C7">
              <w:rPr>
                <w:rFonts w:hint="eastAsia"/>
                <w:lang w:val="en-US" w:eastAsia="zh-CN"/>
              </w:rPr>
              <w:t>和</w:t>
            </w:r>
            <w:r w:rsidRPr="003117C7">
              <w:rPr>
                <w:lang w:val="en-US" w:eastAsia="zh-CN"/>
              </w:rPr>
              <w:t>43</w:t>
            </w:r>
            <w:r w:rsidRPr="003117C7">
              <w:rPr>
                <w:rFonts w:hint="eastAsia"/>
                <w:lang w:val="en-US" w:eastAsia="zh-CN"/>
              </w:rPr>
              <w:t>。</w:t>
            </w:r>
          </w:p>
        </w:tc>
      </w:tr>
    </w:tbl>
    <w:p w:rsidR="00673F76" w:rsidRPr="00B20593" w:rsidRDefault="00673F76" w:rsidP="00673F76">
      <w:pPr>
        <w:pStyle w:val="Tablefin"/>
        <w:rPr>
          <w:lang w:val="fr-FR" w:eastAsia="zh-CN"/>
        </w:rPr>
      </w:pPr>
      <w:bookmarkStart w:id="349" w:name="_Toc197312226"/>
      <w:bookmarkStart w:id="350" w:name="_Toc269477836"/>
      <w:bookmarkStart w:id="351" w:name="_Toc269478237"/>
    </w:p>
    <w:p w:rsidR="00673F76" w:rsidRPr="002F290F" w:rsidRDefault="00673F76" w:rsidP="00673F76">
      <w:pPr>
        <w:pStyle w:val="Heading3"/>
        <w:rPr>
          <w:lang w:val="en-US" w:eastAsia="zh-CN"/>
        </w:rPr>
      </w:pPr>
      <w:bookmarkStart w:id="352" w:name="_Toc197312227"/>
      <w:bookmarkEnd w:id="349"/>
      <w:bookmarkEnd w:id="350"/>
      <w:bookmarkEnd w:id="351"/>
      <w:r>
        <w:rPr>
          <w:lang w:val="en-US" w:eastAsia="zh-CN"/>
        </w:rPr>
        <w:t>2.6.2</w:t>
      </w:r>
      <w:r w:rsidRPr="002F290F">
        <w:rPr>
          <w:lang w:val="en-US" w:eastAsia="zh-CN"/>
        </w:rPr>
        <w:tab/>
      </w:r>
      <w:proofErr w:type="gramStart"/>
      <w:r>
        <w:rPr>
          <w:rFonts w:hint="eastAsia"/>
          <w:lang w:val="en-US" w:eastAsia="zh-CN"/>
        </w:rPr>
        <w:t>杂散发射</w:t>
      </w:r>
      <w:r w:rsidRPr="002F290F">
        <w:rPr>
          <w:lang w:val="en-US" w:eastAsia="zh-CN"/>
        </w:rPr>
        <w:t>(</w:t>
      </w:r>
      <w:proofErr w:type="gramEnd"/>
      <w:r>
        <w:rPr>
          <w:lang w:val="en-US" w:eastAsia="zh-CN"/>
        </w:rPr>
        <w:t>B</w:t>
      </w:r>
      <w:r>
        <w:rPr>
          <w:rFonts w:hint="eastAsia"/>
          <w:lang w:val="en-US" w:eastAsia="zh-CN"/>
        </w:rPr>
        <w:t>类</w:t>
      </w:r>
      <w:r w:rsidRPr="002F290F">
        <w:rPr>
          <w:lang w:val="en-US" w:eastAsia="zh-CN"/>
        </w:rPr>
        <w:t>)</w:t>
      </w:r>
    </w:p>
    <w:bookmarkEnd w:id="352"/>
    <w:p w:rsidR="00673F76" w:rsidRDefault="00673F76" w:rsidP="00673F76">
      <w:pPr>
        <w:ind w:firstLine="539"/>
        <w:rPr>
          <w:lang w:eastAsia="zh-CN"/>
        </w:rPr>
      </w:pPr>
      <w:r>
        <w:rPr>
          <w:rFonts w:hint="eastAsia"/>
          <w:lang w:eastAsia="zh-CN"/>
        </w:rPr>
        <w:t>任何杂散发射的功率都不得超过表</w:t>
      </w:r>
      <w:r w:rsidRPr="000B4C21">
        <w:rPr>
          <w:lang w:eastAsia="zh-CN"/>
        </w:rPr>
        <w:t>2.6.2-1</w:t>
      </w:r>
      <w:r>
        <w:rPr>
          <w:rFonts w:hint="eastAsia"/>
          <w:lang w:eastAsia="zh-CN"/>
        </w:rPr>
        <w:t>中规定的限值。</w:t>
      </w:r>
    </w:p>
    <w:p w:rsidR="00673F76" w:rsidRDefault="00673F76" w:rsidP="00673F76">
      <w:pPr>
        <w:pStyle w:val="TableNo"/>
        <w:rPr>
          <w:lang w:val="en-US" w:eastAsia="zh-CN"/>
        </w:rPr>
      </w:pPr>
      <w:r>
        <w:rPr>
          <w:rFonts w:hint="eastAsia"/>
          <w:lang w:val="en-US" w:eastAsia="zh-CN"/>
        </w:rPr>
        <w:lastRenderedPageBreak/>
        <w:t>表</w:t>
      </w:r>
      <w:r w:rsidRPr="000B4C21">
        <w:rPr>
          <w:lang w:val="en-US" w:eastAsia="zh-CN"/>
        </w:rPr>
        <w:t>2.6.2-1</w:t>
      </w:r>
    </w:p>
    <w:p w:rsidR="00673F76" w:rsidRDefault="00673F76" w:rsidP="00673F76">
      <w:pPr>
        <w:pStyle w:val="Tabletitle"/>
        <w:rPr>
          <w:lang w:val="en-US" w:eastAsia="zh-CN"/>
        </w:rPr>
      </w:pPr>
      <w:r>
        <w:rPr>
          <w:lang w:eastAsia="zh-CN"/>
        </w:rPr>
        <w:t>BS</w:t>
      </w:r>
      <w:r>
        <w:rPr>
          <w:rFonts w:hint="eastAsia"/>
          <w:lang w:eastAsia="zh-CN"/>
        </w:rPr>
        <w:t>杂散发射限值，</w:t>
      </w:r>
      <w:r>
        <w:rPr>
          <w:lang w:eastAsia="zh-CN"/>
        </w:rPr>
        <w:t>B</w:t>
      </w:r>
      <w:r>
        <w:rPr>
          <w:rFonts w:hint="eastAsia"/>
          <w:lang w:eastAsia="zh-CN"/>
        </w:rPr>
        <w:t>类</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4"/>
        <w:gridCol w:w="1724"/>
        <w:gridCol w:w="2340"/>
        <w:gridCol w:w="1611"/>
      </w:tblGrid>
      <w:tr w:rsidR="00673F76" w:rsidRPr="003117C7" w:rsidTr="009E0A11">
        <w:trPr>
          <w:jc w:val="center"/>
        </w:trPr>
        <w:tc>
          <w:tcPr>
            <w:tcW w:w="3964" w:type="dxa"/>
            <w:tcBorders>
              <w:top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频率范围</w:t>
            </w:r>
          </w:p>
        </w:tc>
        <w:tc>
          <w:tcPr>
            <w:tcW w:w="172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最大电平</w:t>
            </w:r>
          </w:p>
        </w:tc>
        <w:tc>
          <w:tcPr>
            <w:tcW w:w="2340"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测量带宽</w:t>
            </w:r>
          </w:p>
        </w:tc>
        <w:tc>
          <w:tcPr>
            <w:tcW w:w="1611" w:type="dxa"/>
            <w:tcBorders>
              <w:top w:val="single" w:sz="4" w:space="0" w:color="auto"/>
              <w:left w:val="single" w:sz="4" w:space="0" w:color="auto"/>
              <w:bottom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注释</w:t>
            </w:r>
          </w:p>
        </w:tc>
      </w:tr>
      <w:tr w:rsidR="00673F76" w:rsidRPr="003117C7" w:rsidTr="009E0A11">
        <w:trPr>
          <w:jc w:val="center"/>
        </w:trPr>
        <w:tc>
          <w:tcPr>
            <w:tcW w:w="3964" w:type="dxa"/>
            <w:tcBorders>
              <w:top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 xml:space="preserve">9 kHz </w:t>
            </w:r>
            <w:r w:rsidRPr="003117C7">
              <w:rPr>
                <w:sz w:val="20"/>
              </w:rPr>
              <w:sym w:font="Symbol" w:char="F0AB"/>
            </w:r>
            <w:r w:rsidRPr="003117C7">
              <w:rPr>
                <w:sz w:val="20"/>
              </w:rPr>
              <w:t xml:space="preserve"> 150 kHz</w:t>
            </w:r>
          </w:p>
        </w:tc>
        <w:tc>
          <w:tcPr>
            <w:tcW w:w="1724"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–36 dBm</w:t>
            </w:r>
          </w:p>
        </w:tc>
        <w:tc>
          <w:tcPr>
            <w:tcW w:w="2340"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1 kHz</w:t>
            </w:r>
          </w:p>
        </w:tc>
        <w:tc>
          <w:tcPr>
            <w:tcW w:w="1611" w:type="dxa"/>
            <w:tcBorders>
              <w:top w:val="single" w:sz="4" w:space="0" w:color="auto"/>
              <w:left w:val="single" w:sz="4" w:space="0" w:color="auto"/>
              <w:bottom w:val="single" w:sz="4" w:space="0" w:color="auto"/>
            </w:tcBorders>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jc w:val="center"/>
        </w:trPr>
        <w:tc>
          <w:tcPr>
            <w:tcW w:w="3964" w:type="dxa"/>
            <w:tcBorders>
              <w:top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 xml:space="preserve">150 kHz </w:t>
            </w:r>
            <w:r w:rsidRPr="003117C7">
              <w:rPr>
                <w:sz w:val="20"/>
              </w:rPr>
              <w:sym w:font="Symbol" w:char="F0AB"/>
            </w:r>
            <w:r w:rsidRPr="003117C7">
              <w:rPr>
                <w:sz w:val="20"/>
              </w:rPr>
              <w:t xml:space="preserve"> 30 MHz</w:t>
            </w:r>
          </w:p>
        </w:tc>
        <w:tc>
          <w:tcPr>
            <w:tcW w:w="1724"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–36 dBm</w:t>
            </w:r>
          </w:p>
        </w:tc>
        <w:tc>
          <w:tcPr>
            <w:tcW w:w="2340"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10 kHz</w:t>
            </w:r>
          </w:p>
        </w:tc>
        <w:tc>
          <w:tcPr>
            <w:tcW w:w="1611" w:type="dxa"/>
            <w:tcBorders>
              <w:top w:val="single" w:sz="4" w:space="0" w:color="auto"/>
              <w:left w:val="single" w:sz="4" w:space="0" w:color="auto"/>
              <w:bottom w:val="single" w:sz="4" w:space="0" w:color="auto"/>
            </w:tcBorders>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jc w:val="center"/>
        </w:trPr>
        <w:tc>
          <w:tcPr>
            <w:tcW w:w="3964" w:type="dxa"/>
            <w:tcBorders>
              <w:top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 xml:space="preserve">30 MHz </w:t>
            </w:r>
            <w:r w:rsidRPr="003117C7">
              <w:rPr>
                <w:sz w:val="20"/>
              </w:rPr>
              <w:sym w:font="Symbol" w:char="F0AB"/>
            </w:r>
            <w:r w:rsidRPr="003117C7">
              <w:rPr>
                <w:sz w:val="20"/>
              </w:rPr>
              <w:t xml:space="preserve"> 1 GHz</w:t>
            </w:r>
          </w:p>
        </w:tc>
        <w:tc>
          <w:tcPr>
            <w:tcW w:w="1724"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–36 dBm</w:t>
            </w:r>
          </w:p>
        </w:tc>
        <w:tc>
          <w:tcPr>
            <w:tcW w:w="2340"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100 kHz</w:t>
            </w:r>
          </w:p>
        </w:tc>
        <w:tc>
          <w:tcPr>
            <w:tcW w:w="1611" w:type="dxa"/>
            <w:tcBorders>
              <w:top w:val="single" w:sz="4" w:space="0" w:color="auto"/>
              <w:left w:val="single" w:sz="4" w:space="0" w:color="auto"/>
              <w:bottom w:val="single" w:sz="4" w:space="0" w:color="auto"/>
            </w:tcBorders>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jc w:val="center"/>
        </w:trPr>
        <w:tc>
          <w:tcPr>
            <w:tcW w:w="3964" w:type="dxa"/>
            <w:tcBorders>
              <w:top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 xml:space="preserve">1 GHz </w:t>
            </w:r>
            <w:r w:rsidRPr="003117C7">
              <w:rPr>
                <w:sz w:val="20"/>
              </w:rPr>
              <w:sym w:font="Symbol" w:char="F0AB"/>
            </w:r>
            <w:r w:rsidRPr="003117C7">
              <w:rPr>
                <w:sz w:val="20"/>
              </w:rPr>
              <w:t xml:space="preserve"> 12.75 GHz</w:t>
            </w:r>
          </w:p>
        </w:tc>
        <w:tc>
          <w:tcPr>
            <w:tcW w:w="1724"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–30 dBm</w:t>
            </w:r>
          </w:p>
        </w:tc>
        <w:tc>
          <w:tcPr>
            <w:tcW w:w="2340"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1 MHz</w:t>
            </w:r>
          </w:p>
        </w:tc>
        <w:tc>
          <w:tcPr>
            <w:tcW w:w="1611" w:type="dxa"/>
            <w:tcBorders>
              <w:top w:val="single" w:sz="4" w:space="0" w:color="auto"/>
              <w:left w:val="single" w:sz="4" w:space="0" w:color="auto"/>
              <w:bottom w:val="single" w:sz="4" w:space="0" w:color="auto"/>
            </w:tcBorders>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2</w:t>
            </w:r>
          </w:p>
        </w:tc>
      </w:tr>
      <w:tr w:rsidR="00673F76" w:rsidRPr="003117C7" w:rsidTr="001823AE">
        <w:trPr>
          <w:jc w:val="center"/>
        </w:trPr>
        <w:tc>
          <w:tcPr>
            <w:tcW w:w="3964" w:type="dxa"/>
            <w:tcBorders>
              <w:top w:val="single" w:sz="4" w:space="0" w:color="auto"/>
              <w:bottom w:val="single" w:sz="4" w:space="0" w:color="auto"/>
              <w:right w:val="single" w:sz="4" w:space="0" w:color="auto"/>
            </w:tcBorders>
          </w:tcPr>
          <w:p w:rsidR="00673F76" w:rsidRPr="003117C7" w:rsidRDefault="00673F76" w:rsidP="009E0A11">
            <w:pPr>
              <w:pStyle w:val="Tabletext"/>
              <w:jc w:val="center"/>
              <w:rPr>
                <w:i/>
                <w:iCs/>
                <w:lang w:eastAsia="zh-CN"/>
              </w:rPr>
            </w:pPr>
            <w:r w:rsidRPr="003117C7">
              <w:rPr>
                <w:rFonts w:cs="v5.0.0"/>
                <w:lang w:val="en-GB" w:eastAsia="zh-CN"/>
              </w:rPr>
              <w:t xml:space="preserve">12.75 GHz </w:t>
            </w:r>
            <w:r w:rsidRPr="003117C7">
              <w:rPr>
                <w:sz w:val="20"/>
              </w:rPr>
              <w:sym w:font="Symbol" w:char="F0AB"/>
            </w:r>
            <w:r w:rsidRPr="003117C7">
              <w:rPr>
                <w:rFonts w:cs="v5.0.0" w:hint="eastAsia"/>
                <w:lang w:val="en-GB" w:eastAsia="zh-CN"/>
              </w:rPr>
              <w:t>以</w:t>
            </w:r>
            <w:r w:rsidRPr="003117C7">
              <w:rPr>
                <w:rFonts w:cs="v5.0.0"/>
                <w:lang w:val="en-GB" w:eastAsia="zh-CN"/>
              </w:rPr>
              <w:t>GHz</w:t>
            </w:r>
            <w:r w:rsidRPr="003117C7">
              <w:rPr>
                <w:rFonts w:cs="v5.0.0" w:hint="eastAsia"/>
                <w:lang w:val="en-GB" w:eastAsia="zh-CN"/>
              </w:rPr>
              <w:t>为单位的下行链路工作</w:t>
            </w:r>
            <w:r w:rsidR="006B0B0A">
              <w:rPr>
                <w:rFonts w:cs="v5.0.0" w:hint="eastAsia"/>
                <w:lang w:val="en-GB" w:eastAsia="zh-CN"/>
              </w:rPr>
              <w:t>频段</w:t>
            </w:r>
            <w:r w:rsidRPr="003117C7">
              <w:rPr>
                <w:rFonts w:cs="v5.0.0" w:hint="eastAsia"/>
                <w:lang w:val="en-GB" w:eastAsia="zh-CN"/>
              </w:rPr>
              <w:t>上限频率边界的第</w:t>
            </w:r>
            <w:r w:rsidRPr="003117C7">
              <w:rPr>
                <w:rFonts w:cs="v5.0.0"/>
                <w:lang w:val="en-GB" w:eastAsia="zh-CN"/>
              </w:rPr>
              <w:t>5</w:t>
            </w:r>
            <w:r w:rsidRPr="003117C7">
              <w:rPr>
                <w:rFonts w:cs="v5.0.0" w:hint="eastAsia"/>
                <w:lang w:val="en-GB" w:eastAsia="zh-CN"/>
              </w:rPr>
              <w:t>次谐波</w:t>
            </w:r>
          </w:p>
        </w:tc>
        <w:tc>
          <w:tcPr>
            <w:tcW w:w="1724"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jc w:val="center"/>
            </w:pPr>
            <w:r w:rsidRPr="003117C7">
              <w:rPr>
                <w:lang w:val="en-GB"/>
              </w:rPr>
              <w:t>–30 dBm</w:t>
            </w:r>
          </w:p>
        </w:tc>
        <w:tc>
          <w:tcPr>
            <w:tcW w:w="2340"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jc w:val="center"/>
            </w:pPr>
            <w:r w:rsidRPr="003117C7">
              <w:rPr>
                <w:lang w:val="en-GB"/>
              </w:rPr>
              <w:t>1 MHz</w:t>
            </w:r>
          </w:p>
        </w:tc>
        <w:tc>
          <w:tcPr>
            <w:tcW w:w="1611" w:type="dxa"/>
            <w:tcBorders>
              <w:top w:val="single" w:sz="4" w:space="0" w:color="auto"/>
              <w:left w:val="single" w:sz="4" w:space="0" w:color="auto"/>
              <w:bottom w:val="single" w:sz="4" w:space="0" w:color="auto"/>
            </w:tcBorders>
          </w:tcPr>
          <w:p w:rsidR="00673F76" w:rsidRPr="003117C7" w:rsidRDefault="00673F76" w:rsidP="009E0A11">
            <w:pPr>
              <w:pStyle w:val="Tabletext"/>
              <w:jc w:val="center"/>
              <w:rPr>
                <w:lang w:eastAsia="zh-CN"/>
              </w:rPr>
            </w:pPr>
            <w:r w:rsidRPr="003117C7">
              <w:rPr>
                <w:rFonts w:hint="eastAsia"/>
                <w:sz w:val="20"/>
              </w:rPr>
              <w:t>注</w:t>
            </w:r>
            <w:r w:rsidRPr="003117C7">
              <w:rPr>
                <w:sz w:val="20"/>
              </w:rPr>
              <w:t>2</w:t>
            </w:r>
            <w:r w:rsidRPr="003117C7">
              <w:rPr>
                <w:rFonts w:hint="eastAsia"/>
                <w:sz w:val="20"/>
                <w:lang w:eastAsia="zh-CN"/>
              </w:rPr>
              <w:t>、</w:t>
            </w:r>
            <w:r w:rsidRPr="003117C7">
              <w:rPr>
                <w:rFonts w:hint="eastAsia"/>
                <w:sz w:val="20"/>
              </w:rPr>
              <w:t>注</w:t>
            </w:r>
            <w:r w:rsidRPr="003117C7">
              <w:rPr>
                <w:sz w:val="20"/>
              </w:rPr>
              <w:t>3</w:t>
            </w:r>
          </w:p>
        </w:tc>
      </w:tr>
      <w:tr w:rsidR="00673F76" w:rsidRPr="003117C7" w:rsidTr="001823AE">
        <w:trPr>
          <w:jc w:val="center"/>
        </w:trPr>
        <w:tc>
          <w:tcPr>
            <w:tcW w:w="9639" w:type="dxa"/>
            <w:gridSpan w:val="4"/>
            <w:tcBorders>
              <w:top w:val="single" w:sz="4" w:space="0" w:color="auto"/>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w:t>
            </w:r>
          </w:p>
          <w:p w:rsidR="00673F76" w:rsidRPr="003117C7" w:rsidRDefault="00673F76" w:rsidP="00BB3FB7">
            <w:pPr>
              <w:pStyle w:val="Tabletext"/>
              <w:jc w:val="left"/>
              <w:rPr>
                <w:lang w:val="en-US" w:eastAsia="zh-CN"/>
              </w:rPr>
            </w:pPr>
            <w:r w:rsidRPr="003117C7">
              <w:rPr>
                <w:rFonts w:hint="eastAsia"/>
                <w:lang w:val="en-US" w:eastAsia="zh-CN"/>
              </w:rPr>
              <w:t>注</w:t>
            </w:r>
            <w:r w:rsidRPr="003117C7">
              <w:rPr>
                <w:lang w:val="en-US" w:eastAsia="zh-CN"/>
              </w:rPr>
              <w:t xml:space="preserve">2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提出的带宽。如</w:t>
            </w:r>
            <w:r w:rsidRPr="003117C7">
              <w:rPr>
                <w:lang w:val="en-US" w:eastAsia="zh-CN"/>
              </w:rPr>
              <w:t>ITU-R SM.329</w:t>
            </w:r>
            <w:r w:rsidRPr="003117C7">
              <w:rPr>
                <w:rFonts w:hint="eastAsia"/>
                <w:lang w:val="en-US" w:eastAsia="zh-CN"/>
              </w:rPr>
              <w:t>建议书中</w:t>
            </w:r>
            <w:r w:rsidRPr="003117C7">
              <w:rPr>
                <w:lang w:val="en-US" w:eastAsia="zh-CN"/>
              </w:rPr>
              <w:t>§ 2.5</w:t>
            </w:r>
            <w:r w:rsidRPr="003117C7">
              <w:rPr>
                <w:rFonts w:hint="eastAsia"/>
                <w:lang w:val="en-US" w:eastAsia="zh-CN"/>
              </w:rPr>
              <w:t>的表</w:t>
            </w:r>
            <w:r w:rsidRPr="003117C7">
              <w:rPr>
                <w:lang w:val="en-US" w:eastAsia="zh-CN"/>
              </w:rPr>
              <w:t>1</w:t>
            </w:r>
            <w:r w:rsidRPr="003117C7">
              <w:rPr>
                <w:rFonts w:hint="eastAsia"/>
                <w:lang w:val="en-US" w:eastAsia="zh-CN"/>
              </w:rPr>
              <w:t>提出的上限频率。</w:t>
            </w:r>
          </w:p>
          <w:p w:rsidR="00673F76" w:rsidRPr="003117C7" w:rsidRDefault="00673F76" w:rsidP="00BB3FB7">
            <w:pPr>
              <w:pStyle w:val="Tabletext"/>
              <w:jc w:val="left"/>
              <w:rPr>
                <w:sz w:val="20"/>
                <w:lang w:eastAsia="zh-CN"/>
              </w:rPr>
            </w:pPr>
            <w:r w:rsidRPr="003117C7">
              <w:rPr>
                <w:rFonts w:hint="eastAsia"/>
                <w:lang w:val="en-US" w:eastAsia="zh-CN"/>
              </w:rPr>
              <w:t>注</w:t>
            </w:r>
            <w:r w:rsidRPr="003117C7">
              <w:rPr>
                <w:lang w:val="en-US" w:eastAsia="zh-CN"/>
              </w:rPr>
              <w:t xml:space="preserve">3 – </w:t>
            </w:r>
            <w:r w:rsidRPr="003117C7">
              <w:rPr>
                <w:rFonts w:hint="eastAsia"/>
                <w:lang w:val="en-US" w:eastAsia="zh-CN"/>
              </w:rPr>
              <w:t>仅仅适用于</w:t>
            </w:r>
            <w:r w:rsidR="006B0B0A">
              <w:rPr>
                <w:rFonts w:hint="eastAsia"/>
                <w:lang w:val="en-US" w:eastAsia="zh-CN"/>
              </w:rPr>
              <w:t>频段</w:t>
            </w:r>
            <w:r w:rsidRPr="003117C7">
              <w:rPr>
                <w:lang w:val="en-US" w:eastAsia="zh-CN"/>
              </w:rPr>
              <w:t>22</w:t>
            </w:r>
            <w:r w:rsidRPr="003117C7">
              <w:rPr>
                <w:rFonts w:hint="eastAsia"/>
                <w:lang w:val="en-US" w:eastAsia="zh-CN"/>
              </w:rPr>
              <w:t>、</w:t>
            </w:r>
            <w:r w:rsidRPr="003117C7">
              <w:rPr>
                <w:lang w:val="en-US" w:eastAsia="zh-CN"/>
              </w:rPr>
              <w:t>42</w:t>
            </w:r>
            <w:r w:rsidRPr="003117C7">
              <w:rPr>
                <w:rFonts w:hint="eastAsia"/>
                <w:lang w:val="en-US" w:eastAsia="zh-CN"/>
              </w:rPr>
              <w:t>和</w:t>
            </w:r>
            <w:r w:rsidRPr="003117C7">
              <w:rPr>
                <w:lang w:val="en-US" w:eastAsia="zh-CN"/>
              </w:rPr>
              <w:t>43</w:t>
            </w:r>
            <w:r w:rsidRPr="003117C7">
              <w:rPr>
                <w:rFonts w:hint="eastAsia"/>
                <w:lang w:val="en-US" w:eastAsia="zh-CN"/>
              </w:rPr>
              <w:t>。</w:t>
            </w:r>
          </w:p>
        </w:tc>
      </w:tr>
    </w:tbl>
    <w:p w:rsidR="00673F76" w:rsidRDefault="00673F76" w:rsidP="0040126E">
      <w:pPr>
        <w:rPr>
          <w:lang w:val="en-US" w:eastAsia="zh-CN"/>
        </w:rPr>
      </w:pPr>
      <w:bookmarkStart w:id="353" w:name="_Toc351733026"/>
    </w:p>
    <w:p w:rsidR="00673F76" w:rsidRPr="002F290F" w:rsidRDefault="00673F76" w:rsidP="00673F76">
      <w:pPr>
        <w:pStyle w:val="Heading3"/>
        <w:rPr>
          <w:lang w:val="en-US" w:eastAsia="zh-CN"/>
        </w:rPr>
      </w:pPr>
      <w:r w:rsidRPr="002F290F">
        <w:rPr>
          <w:lang w:val="en-US" w:eastAsia="zh-CN"/>
        </w:rPr>
        <w:t>2.6.3</w:t>
      </w:r>
      <w:r w:rsidRPr="002F290F">
        <w:rPr>
          <w:lang w:val="en-US" w:eastAsia="zh-CN"/>
        </w:rPr>
        <w:tab/>
      </w:r>
      <w:r>
        <w:rPr>
          <w:rFonts w:hint="eastAsia"/>
          <w:lang w:val="en-US" w:eastAsia="zh-CN"/>
        </w:rPr>
        <w:t>对自己或不同</w:t>
      </w:r>
      <w:r>
        <w:rPr>
          <w:lang w:val="en-US" w:eastAsia="zh-CN"/>
        </w:rPr>
        <w:t>BS</w:t>
      </w:r>
      <w:r>
        <w:rPr>
          <w:rFonts w:hint="eastAsia"/>
          <w:lang w:val="en-US" w:eastAsia="zh-CN"/>
        </w:rPr>
        <w:t>的</w:t>
      </w:r>
      <w:r>
        <w:rPr>
          <w:lang w:val="en-US" w:eastAsia="zh-CN"/>
        </w:rPr>
        <w:t>BS</w:t>
      </w:r>
      <w:r>
        <w:rPr>
          <w:rFonts w:hint="eastAsia"/>
          <w:lang w:val="en-US" w:eastAsia="zh-CN"/>
        </w:rPr>
        <w:t>接收机的保护</w:t>
      </w:r>
      <w:bookmarkEnd w:id="353"/>
    </w:p>
    <w:p w:rsidR="00673F76" w:rsidRDefault="00673F76" w:rsidP="00673F76">
      <w:pPr>
        <w:ind w:firstLine="539"/>
        <w:rPr>
          <w:lang w:val="en-US" w:eastAsia="zh-CN"/>
        </w:rPr>
      </w:pPr>
      <w:r w:rsidRPr="006B0100">
        <w:rPr>
          <w:rFonts w:hint="eastAsia"/>
          <w:lang w:eastAsia="zh-CN"/>
        </w:rPr>
        <w:t>此要求应适用于成</w:t>
      </w:r>
      <w:r>
        <w:rPr>
          <w:rFonts w:hint="eastAsia"/>
          <w:lang w:val="en-US" w:eastAsia="zh-CN"/>
        </w:rPr>
        <w:t>对工作</w:t>
      </w:r>
      <w:r w:rsidR="006B0B0A">
        <w:rPr>
          <w:rFonts w:hint="eastAsia"/>
          <w:lang w:val="en-US" w:eastAsia="zh-CN"/>
        </w:rPr>
        <w:t>频段</w:t>
      </w:r>
      <w:r>
        <w:rPr>
          <w:rFonts w:hint="eastAsia"/>
          <w:lang w:val="en-US" w:eastAsia="zh-CN"/>
        </w:rPr>
        <w:t>中的</w:t>
      </w:r>
      <w:r w:rsidRPr="005F26C4">
        <w:rPr>
          <w:lang w:val="en-US" w:eastAsia="zh-CN"/>
        </w:rPr>
        <w:t>E-UTRA FDD</w:t>
      </w:r>
      <w:r>
        <w:rPr>
          <w:rFonts w:hint="eastAsia"/>
          <w:lang w:val="en-US" w:eastAsia="zh-CN"/>
        </w:rPr>
        <w:t>运行，以防止</w:t>
      </w:r>
      <w:r>
        <w:rPr>
          <w:lang w:val="en-US" w:eastAsia="zh-CN"/>
        </w:rPr>
        <w:t>BS</w:t>
      </w:r>
      <w:r>
        <w:rPr>
          <w:rFonts w:hint="eastAsia"/>
          <w:lang w:val="en-US" w:eastAsia="zh-CN"/>
        </w:rPr>
        <w:t>接收机被来自</w:t>
      </w:r>
      <w:r>
        <w:rPr>
          <w:lang w:val="en-US" w:eastAsia="zh-CN"/>
        </w:rPr>
        <w:t>BS</w:t>
      </w:r>
      <w:r>
        <w:rPr>
          <w:rFonts w:hint="eastAsia"/>
          <w:lang w:val="en-US" w:eastAsia="zh-CN"/>
        </w:rPr>
        <w:t>发射机的辐射降低灵敏度。这是对任何具有共用或分别</w:t>
      </w:r>
      <w:r w:rsidRPr="005F26C4">
        <w:rPr>
          <w:lang w:val="en-US" w:eastAsia="zh-CN"/>
        </w:rPr>
        <w:t>Tx/Rx</w:t>
      </w:r>
      <w:r>
        <w:rPr>
          <w:rFonts w:hint="eastAsia"/>
          <w:lang w:val="en-US" w:eastAsia="zh-CN"/>
        </w:rPr>
        <w:t>天线端口的</w:t>
      </w:r>
      <w:r>
        <w:rPr>
          <w:lang w:val="en-US" w:eastAsia="zh-CN"/>
        </w:rPr>
        <w:t>BS</w:t>
      </w:r>
      <w:r>
        <w:rPr>
          <w:rFonts w:hint="eastAsia"/>
          <w:lang w:val="en-US" w:eastAsia="zh-CN"/>
        </w:rPr>
        <w:t>类型在发射天线端口进行测量的。</w:t>
      </w:r>
    </w:p>
    <w:p w:rsidR="00673F76" w:rsidRPr="0012223D" w:rsidRDefault="00673F76" w:rsidP="00673F76">
      <w:pPr>
        <w:ind w:firstLine="539"/>
        <w:rPr>
          <w:lang w:val="en-US" w:eastAsia="zh-CN"/>
        </w:rPr>
      </w:pPr>
      <w:r>
        <w:rPr>
          <w:rFonts w:hint="eastAsia"/>
          <w:lang w:val="en-US" w:eastAsia="zh-CN"/>
        </w:rPr>
        <w:t>任何杂散发射的功率不得超过表</w:t>
      </w:r>
      <w:r>
        <w:rPr>
          <w:lang w:val="en-US" w:eastAsia="zh-CN"/>
        </w:rPr>
        <w:t>2.6.3-1</w:t>
      </w:r>
      <w:r>
        <w:rPr>
          <w:rFonts w:hint="eastAsia"/>
          <w:lang w:val="en-US" w:eastAsia="zh-CN"/>
        </w:rPr>
        <w:t>中的限值。</w:t>
      </w:r>
    </w:p>
    <w:p w:rsidR="00673F76" w:rsidRPr="0012223D" w:rsidRDefault="00673F76" w:rsidP="00650BE2">
      <w:pPr>
        <w:pStyle w:val="TableNo"/>
        <w:rPr>
          <w:lang w:eastAsia="zh-CN"/>
        </w:rPr>
      </w:pPr>
      <w:r>
        <w:rPr>
          <w:rFonts w:hint="eastAsia"/>
          <w:lang w:eastAsia="zh-CN"/>
        </w:rPr>
        <w:t>表</w:t>
      </w:r>
      <w:r w:rsidRPr="0012223D">
        <w:rPr>
          <w:lang w:eastAsia="zh-CN"/>
        </w:rPr>
        <w:t>2.6</w:t>
      </w:r>
      <w:r w:rsidRPr="0012223D">
        <w:rPr>
          <w:lang w:eastAsia="ja-JP"/>
        </w:rPr>
        <w:t>.3</w:t>
      </w:r>
      <w:r w:rsidRPr="0012223D">
        <w:rPr>
          <w:lang w:eastAsia="zh-CN"/>
        </w:rPr>
        <w:t>-1</w:t>
      </w:r>
    </w:p>
    <w:p w:rsidR="00673F76" w:rsidRPr="0012223D" w:rsidRDefault="00673F76" w:rsidP="00673F76">
      <w:pPr>
        <w:pStyle w:val="Tabletitle"/>
        <w:rPr>
          <w:lang w:val="en-US" w:eastAsia="zh-CN"/>
        </w:rPr>
      </w:pPr>
      <w:r>
        <w:rPr>
          <w:rFonts w:hint="eastAsia"/>
          <w:lang w:val="en-US" w:eastAsia="zh-CN"/>
        </w:rPr>
        <w:t>为了保护</w:t>
      </w:r>
      <w:r>
        <w:rPr>
          <w:lang w:val="en-US" w:eastAsia="zh-CN"/>
        </w:rPr>
        <w:t>BS</w:t>
      </w:r>
      <w:r>
        <w:rPr>
          <w:rFonts w:hint="eastAsia"/>
          <w:lang w:val="en-US" w:eastAsia="zh-CN"/>
        </w:rPr>
        <w:t>接收机的</w:t>
      </w:r>
      <w:r>
        <w:rPr>
          <w:lang w:val="en-US" w:eastAsia="zh-CN"/>
        </w:rPr>
        <w:t>BS</w:t>
      </w:r>
      <w:r>
        <w:rPr>
          <w:rFonts w:hint="eastAsia"/>
          <w:lang w:val="en-US" w:eastAsia="zh-CN"/>
        </w:rPr>
        <w:t>杂散发射限值</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5"/>
        <w:gridCol w:w="1594"/>
        <w:gridCol w:w="1411"/>
        <w:gridCol w:w="1494"/>
        <w:gridCol w:w="2061"/>
      </w:tblGrid>
      <w:tr w:rsidR="00673F76" w:rsidRPr="001823AE" w:rsidTr="001823AE">
        <w:trPr>
          <w:cantSplit/>
          <w:jc w:val="center"/>
        </w:trPr>
        <w:tc>
          <w:tcPr>
            <w:tcW w:w="1945" w:type="dxa"/>
            <w:vAlign w:val="center"/>
          </w:tcPr>
          <w:p w:rsidR="00673F76" w:rsidRPr="001823AE" w:rsidRDefault="00673F76" w:rsidP="00BB3FB7">
            <w:pPr>
              <w:pStyle w:val="Tablehead"/>
              <w:keepNext w:val="0"/>
              <w:rPr>
                <w:szCs w:val="22"/>
                <w:lang w:val="en-US" w:eastAsia="zh-CN"/>
              </w:rPr>
            </w:pPr>
          </w:p>
        </w:tc>
        <w:tc>
          <w:tcPr>
            <w:tcW w:w="1594" w:type="dxa"/>
            <w:vAlign w:val="center"/>
          </w:tcPr>
          <w:p w:rsidR="00673F76" w:rsidRPr="001823AE" w:rsidRDefault="00673F76" w:rsidP="00BB3FB7">
            <w:pPr>
              <w:pStyle w:val="Tablehead"/>
              <w:keepNext w:val="0"/>
              <w:rPr>
                <w:szCs w:val="22"/>
                <w:lang w:val="en-US"/>
              </w:rPr>
            </w:pPr>
            <w:r w:rsidRPr="001823AE">
              <w:rPr>
                <w:rFonts w:hint="eastAsia"/>
                <w:szCs w:val="22"/>
                <w:lang w:val="en-US"/>
              </w:rPr>
              <w:t>频率范围</w:t>
            </w:r>
          </w:p>
        </w:tc>
        <w:tc>
          <w:tcPr>
            <w:tcW w:w="1411" w:type="dxa"/>
            <w:vAlign w:val="center"/>
          </w:tcPr>
          <w:p w:rsidR="00673F76" w:rsidRPr="001823AE" w:rsidRDefault="00673F76" w:rsidP="00BB3FB7">
            <w:pPr>
              <w:pStyle w:val="Tablehead"/>
              <w:keepNext w:val="0"/>
              <w:rPr>
                <w:szCs w:val="22"/>
                <w:lang w:val="en-US"/>
              </w:rPr>
            </w:pPr>
            <w:r w:rsidRPr="001823AE">
              <w:rPr>
                <w:rFonts w:hint="eastAsia"/>
                <w:szCs w:val="22"/>
                <w:lang w:val="en-US"/>
              </w:rPr>
              <w:t>最大电平</w:t>
            </w:r>
          </w:p>
        </w:tc>
        <w:tc>
          <w:tcPr>
            <w:tcW w:w="1494" w:type="dxa"/>
            <w:vAlign w:val="center"/>
          </w:tcPr>
          <w:p w:rsidR="00673F76" w:rsidRPr="001823AE" w:rsidRDefault="00673F76" w:rsidP="00BB3FB7">
            <w:pPr>
              <w:pStyle w:val="Tablehead"/>
              <w:keepNext w:val="0"/>
              <w:rPr>
                <w:szCs w:val="22"/>
                <w:lang w:val="en-US"/>
              </w:rPr>
            </w:pPr>
            <w:r w:rsidRPr="001823AE">
              <w:rPr>
                <w:rFonts w:hint="eastAsia"/>
                <w:szCs w:val="22"/>
                <w:lang w:val="en-US"/>
              </w:rPr>
              <w:t>测量带宽</w:t>
            </w:r>
          </w:p>
        </w:tc>
        <w:tc>
          <w:tcPr>
            <w:tcW w:w="2061" w:type="dxa"/>
            <w:vAlign w:val="center"/>
          </w:tcPr>
          <w:p w:rsidR="00673F76" w:rsidRPr="001823AE" w:rsidRDefault="00673F76" w:rsidP="00BB3FB7">
            <w:pPr>
              <w:pStyle w:val="Tablehead"/>
              <w:keepNext w:val="0"/>
              <w:rPr>
                <w:szCs w:val="22"/>
                <w:lang w:val="en-US"/>
              </w:rPr>
            </w:pPr>
            <w:r w:rsidRPr="001823AE">
              <w:rPr>
                <w:rFonts w:hint="eastAsia"/>
                <w:szCs w:val="22"/>
                <w:lang w:val="en-US"/>
              </w:rPr>
              <w:t>注释</w:t>
            </w:r>
          </w:p>
        </w:tc>
      </w:tr>
      <w:tr w:rsidR="00673F76" w:rsidRPr="001823AE" w:rsidTr="001823AE">
        <w:trPr>
          <w:cantSplit/>
          <w:jc w:val="center"/>
        </w:trPr>
        <w:tc>
          <w:tcPr>
            <w:tcW w:w="1945" w:type="dxa"/>
          </w:tcPr>
          <w:p w:rsidR="00673F76" w:rsidRPr="001823AE" w:rsidRDefault="00673F76" w:rsidP="008B211C">
            <w:pPr>
              <w:pStyle w:val="Tabletext"/>
              <w:spacing w:before="0"/>
              <w:jc w:val="center"/>
              <w:rPr>
                <w:szCs w:val="22"/>
              </w:rPr>
            </w:pPr>
            <w:r w:rsidRPr="001823AE">
              <w:rPr>
                <w:rFonts w:hint="eastAsia"/>
                <w:szCs w:val="22"/>
              </w:rPr>
              <w:t>广域</w:t>
            </w:r>
            <w:r w:rsidRPr="001823AE">
              <w:rPr>
                <w:szCs w:val="22"/>
              </w:rPr>
              <w:t>BS</w:t>
            </w:r>
          </w:p>
        </w:tc>
        <w:tc>
          <w:tcPr>
            <w:tcW w:w="1594" w:type="dxa"/>
          </w:tcPr>
          <w:p w:rsidR="00673F76" w:rsidRPr="001823AE" w:rsidRDefault="00673F76" w:rsidP="008B211C">
            <w:pPr>
              <w:pStyle w:val="Tabletext"/>
              <w:spacing w:before="0"/>
              <w:jc w:val="center"/>
              <w:rPr>
                <w:szCs w:val="22"/>
              </w:rPr>
            </w:pPr>
            <w:r w:rsidRPr="001823AE">
              <w:rPr>
                <w:szCs w:val="22"/>
              </w:rPr>
              <w:t>F</w:t>
            </w:r>
            <w:r w:rsidRPr="001823AE">
              <w:rPr>
                <w:szCs w:val="22"/>
                <w:vertAlign w:val="subscript"/>
              </w:rPr>
              <w:t>UL_low</w:t>
            </w:r>
            <w:r w:rsidRPr="001823AE">
              <w:rPr>
                <w:szCs w:val="22"/>
              </w:rPr>
              <w:t xml:space="preserve">  – F</w:t>
            </w:r>
            <w:r w:rsidRPr="001823AE">
              <w:rPr>
                <w:szCs w:val="22"/>
                <w:vertAlign w:val="subscript"/>
              </w:rPr>
              <w:t>UL_high</w:t>
            </w:r>
          </w:p>
        </w:tc>
        <w:tc>
          <w:tcPr>
            <w:tcW w:w="1411" w:type="dxa"/>
          </w:tcPr>
          <w:p w:rsidR="00673F76" w:rsidRPr="001823AE" w:rsidRDefault="00673F76" w:rsidP="008B211C">
            <w:pPr>
              <w:pStyle w:val="Tabletext"/>
              <w:spacing w:before="0"/>
              <w:jc w:val="center"/>
              <w:rPr>
                <w:szCs w:val="22"/>
              </w:rPr>
            </w:pPr>
            <w:r w:rsidRPr="001823AE">
              <w:rPr>
                <w:szCs w:val="22"/>
              </w:rPr>
              <w:t>–96 dBm</w:t>
            </w:r>
          </w:p>
        </w:tc>
        <w:tc>
          <w:tcPr>
            <w:tcW w:w="1494" w:type="dxa"/>
          </w:tcPr>
          <w:p w:rsidR="00673F76" w:rsidRPr="001823AE" w:rsidRDefault="00673F76" w:rsidP="008B211C">
            <w:pPr>
              <w:pStyle w:val="Tabletext"/>
              <w:spacing w:before="0"/>
              <w:jc w:val="center"/>
              <w:rPr>
                <w:szCs w:val="22"/>
              </w:rPr>
            </w:pPr>
            <w:r w:rsidRPr="001823AE">
              <w:rPr>
                <w:szCs w:val="22"/>
              </w:rPr>
              <w:t>100 kHz</w:t>
            </w:r>
          </w:p>
        </w:tc>
        <w:tc>
          <w:tcPr>
            <w:tcW w:w="2061" w:type="dxa"/>
          </w:tcPr>
          <w:p w:rsidR="00673F76" w:rsidRPr="001823AE" w:rsidRDefault="00673F76" w:rsidP="008B211C">
            <w:pPr>
              <w:pStyle w:val="Tabletext"/>
              <w:spacing w:before="0"/>
              <w:jc w:val="center"/>
              <w:rPr>
                <w:szCs w:val="22"/>
              </w:rPr>
            </w:pPr>
            <w:r w:rsidRPr="001823AE">
              <w:rPr>
                <w:szCs w:val="22"/>
              </w:rPr>
              <w:t>–</w:t>
            </w:r>
          </w:p>
        </w:tc>
      </w:tr>
      <w:tr w:rsidR="00673F76" w:rsidRPr="001823AE" w:rsidTr="001823AE">
        <w:trPr>
          <w:cantSplit/>
          <w:jc w:val="center"/>
        </w:trPr>
        <w:tc>
          <w:tcPr>
            <w:tcW w:w="1945" w:type="dxa"/>
          </w:tcPr>
          <w:p w:rsidR="00673F76" w:rsidRPr="001823AE" w:rsidRDefault="00673F76" w:rsidP="008B211C">
            <w:pPr>
              <w:pStyle w:val="Tabletext"/>
              <w:spacing w:before="0"/>
              <w:jc w:val="center"/>
              <w:rPr>
                <w:szCs w:val="22"/>
              </w:rPr>
            </w:pPr>
            <w:r w:rsidRPr="001823AE">
              <w:rPr>
                <w:rFonts w:hint="eastAsia"/>
                <w:szCs w:val="22"/>
                <w:lang w:eastAsia="zh-CN"/>
              </w:rPr>
              <w:t>中程</w:t>
            </w:r>
            <w:r w:rsidRPr="001823AE">
              <w:rPr>
                <w:szCs w:val="22"/>
              </w:rPr>
              <w:t>BS</w:t>
            </w:r>
          </w:p>
        </w:tc>
        <w:tc>
          <w:tcPr>
            <w:tcW w:w="1594" w:type="dxa"/>
          </w:tcPr>
          <w:p w:rsidR="00673F76" w:rsidRPr="001823AE" w:rsidRDefault="00673F76" w:rsidP="008B211C">
            <w:pPr>
              <w:pStyle w:val="Tabletext"/>
              <w:spacing w:before="0"/>
              <w:jc w:val="center"/>
              <w:rPr>
                <w:szCs w:val="22"/>
              </w:rPr>
            </w:pPr>
            <w:r w:rsidRPr="001823AE">
              <w:rPr>
                <w:szCs w:val="22"/>
              </w:rPr>
              <w:t>F</w:t>
            </w:r>
            <w:r w:rsidRPr="001823AE">
              <w:rPr>
                <w:szCs w:val="22"/>
                <w:vertAlign w:val="subscript"/>
              </w:rPr>
              <w:t>UL_low</w:t>
            </w:r>
            <w:r w:rsidRPr="001823AE">
              <w:rPr>
                <w:szCs w:val="22"/>
              </w:rPr>
              <w:t xml:space="preserve">  – F</w:t>
            </w:r>
            <w:r w:rsidRPr="001823AE">
              <w:rPr>
                <w:szCs w:val="22"/>
                <w:vertAlign w:val="subscript"/>
              </w:rPr>
              <w:t>UL_high</w:t>
            </w:r>
          </w:p>
        </w:tc>
        <w:tc>
          <w:tcPr>
            <w:tcW w:w="1411" w:type="dxa"/>
          </w:tcPr>
          <w:p w:rsidR="00673F76" w:rsidRPr="001823AE" w:rsidRDefault="00673F76" w:rsidP="008B211C">
            <w:pPr>
              <w:pStyle w:val="Tabletext"/>
              <w:spacing w:before="0"/>
              <w:jc w:val="center"/>
              <w:rPr>
                <w:szCs w:val="22"/>
              </w:rPr>
            </w:pPr>
            <w:r w:rsidRPr="001823AE">
              <w:rPr>
                <w:szCs w:val="22"/>
              </w:rPr>
              <w:t>–91 dBm</w:t>
            </w:r>
          </w:p>
        </w:tc>
        <w:tc>
          <w:tcPr>
            <w:tcW w:w="1494" w:type="dxa"/>
          </w:tcPr>
          <w:p w:rsidR="00673F76" w:rsidRPr="001823AE" w:rsidRDefault="00673F76" w:rsidP="008B211C">
            <w:pPr>
              <w:pStyle w:val="Tabletext"/>
              <w:spacing w:before="0"/>
              <w:jc w:val="center"/>
              <w:rPr>
                <w:szCs w:val="22"/>
              </w:rPr>
            </w:pPr>
            <w:r w:rsidRPr="001823AE">
              <w:rPr>
                <w:szCs w:val="22"/>
              </w:rPr>
              <w:t>100 kHz</w:t>
            </w:r>
          </w:p>
        </w:tc>
        <w:tc>
          <w:tcPr>
            <w:tcW w:w="2061" w:type="dxa"/>
          </w:tcPr>
          <w:p w:rsidR="00673F76" w:rsidRPr="001823AE" w:rsidRDefault="00673F76" w:rsidP="008B211C">
            <w:pPr>
              <w:pStyle w:val="Tabletext"/>
              <w:spacing w:before="0"/>
              <w:jc w:val="center"/>
              <w:rPr>
                <w:szCs w:val="22"/>
              </w:rPr>
            </w:pPr>
            <w:r w:rsidRPr="001823AE">
              <w:rPr>
                <w:szCs w:val="22"/>
              </w:rPr>
              <w:t>–</w:t>
            </w:r>
          </w:p>
        </w:tc>
      </w:tr>
      <w:tr w:rsidR="00673F76" w:rsidRPr="001823AE" w:rsidTr="001823AE">
        <w:trPr>
          <w:cantSplit/>
          <w:jc w:val="center"/>
        </w:trPr>
        <w:tc>
          <w:tcPr>
            <w:tcW w:w="1945" w:type="dxa"/>
          </w:tcPr>
          <w:p w:rsidR="00673F76" w:rsidRPr="001823AE" w:rsidRDefault="00673F76" w:rsidP="008B211C">
            <w:pPr>
              <w:pStyle w:val="Tabletext"/>
              <w:spacing w:before="0"/>
              <w:jc w:val="center"/>
              <w:rPr>
                <w:szCs w:val="22"/>
              </w:rPr>
            </w:pPr>
            <w:r w:rsidRPr="001823AE">
              <w:rPr>
                <w:rFonts w:hint="eastAsia"/>
                <w:szCs w:val="22"/>
                <w:lang w:eastAsia="zh-CN"/>
              </w:rPr>
              <w:t>局域</w:t>
            </w:r>
            <w:r w:rsidRPr="001823AE">
              <w:rPr>
                <w:szCs w:val="22"/>
              </w:rPr>
              <w:t>BS</w:t>
            </w:r>
          </w:p>
        </w:tc>
        <w:tc>
          <w:tcPr>
            <w:tcW w:w="1594" w:type="dxa"/>
          </w:tcPr>
          <w:p w:rsidR="00673F76" w:rsidRPr="001823AE" w:rsidRDefault="00673F76" w:rsidP="008B211C">
            <w:pPr>
              <w:pStyle w:val="Tabletext"/>
              <w:spacing w:before="0"/>
              <w:jc w:val="center"/>
              <w:rPr>
                <w:szCs w:val="22"/>
              </w:rPr>
            </w:pPr>
            <w:r w:rsidRPr="001823AE">
              <w:rPr>
                <w:szCs w:val="22"/>
              </w:rPr>
              <w:t>F</w:t>
            </w:r>
            <w:r w:rsidRPr="001823AE">
              <w:rPr>
                <w:szCs w:val="22"/>
                <w:vertAlign w:val="subscript"/>
              </w:rPr>
              <w:t>UL_low</w:t>
            </w:r>
            <w:r w:rsidRPr="001823AE">
              <w:rPr>
                <w:szCs w:val="22"/>
              </w:rPr>
              <w:t xml:space="preserve">  – F</w:t>
            </w:r>
            <w:r w:rsidRPr="001823AE">
              <w:rPr>
                <w:szCs w:val="22"/>
                <w:vertAlign w:val="subscript"/>
              </w:rPr>
              <w:t>UL_high</w:t>
            </w:r>
          </w:p>
        </w:tc>
        <w:tc>
          <w:tcPr>
            <w:tcW w:w="1411" w:type="dxa"/>
          </w:tcPr>
          <w:p w:rsidR="00673F76" w:rsidRPr="001823AE" w:rsidRDefault="00673F76" w:rsidP="008B211C">
            <w:pPr>
              <w:pStyle w:val="Tabletext"/>
              <w:spacing w:before="0"/>
              <w:jc w:val="center"/>
              <w:rPr>
                <w:szCs w:val="22"/>
              </w:rPr>
            </w:pPr>
            <w:r w:rsidRPr="001823AE">
              <w:rPr>
                <w:szCs w:val="22"/>
              </w:rPr>
              <w:t>–88 dBm</w:t>
            </w:r>
          </w:p>
        </w:tc>
        <w:tc>
          <w:tcPr>
            <w:tcW w:w="1494" w:type="dxa"/>
          </w:tcPr>
          <w:p w:rsidR="00673F76" w:rsidRPr="001823AE" w:rsidRDefault="00673F76" w:rsidP="008B211C">
            <w:pPr>
              <w:pStyle w:val="Tabletext"/>
              <w:spacing w:before="0"/>
              <w:jc w:val="center"/>
              <w:rPr>
                <w:szCs w:val="22"/>
              </w:rPr>
            </w:pPr>
            <w:r w:rsidRPr="001823AE">
              <w:rPr>
                <w:szCs w:val="22"/>
              </w:rPr>
              <w:t>100 kHz</w:t>
            </w:r>
          </w:p>
        </w:tc>
        <w:tc>
          <w:tcPr>
            <w:tcW w:w="2061" w:type="dxa"/>
          </w:tcPr>
          <w:p w:rsidR="00673F76" w:rsidRPr="001823AE" w:rsidRDefault="00673F76" w:rsidP="008B211C">
            <w:pPr>
              <w:pStyle w:val="Tabletext"/>
              <w:spacing w:before="0"/>
              <w:jc w:val="center"/>
              <w:rPr>
                <w:szCs w:val="22"/>
              </w:rPr>
            </w:pPr>
            <w:r w:rsidRPr="001823AE">
              <w:rPr>
                <w:szCs w:val="22"/>
              </w:rPr>
              <w:t>–</w:t>
            </w:r>
          </w:p>
        </w:tc>
      </w:tr>
      <w:tr w:rsidR="00673F76" w:rsidRPr="001823AE" w:rsidTr="001823AE">
        <w:trPr>
          <w:cantSplit/>
          <w:jc w:val="center"/>
        </w:trPr>
        <w:tc>
          <w:tcPr>
            <w:tcW w:w="1945" w:type="dxa"/>
          </w:tcPr>
          <w:p w:rsidR="00673F76" w:rsidRPr="001823AE" w:rsidRDefault="00673F76" w:rsidP="008B211C">
            <w:pPr>
              <w:pStyle w:val="Tabletext"/>
              <w:spacing w:before="0"/>
              <w:jc w:val="center"/>
              <w:rPr>
                <w:szCs w:val="22"/>
              </w:rPr>
            </w:pPr>
            <w:r w:rsidRPr="001823AE">
              <w:rPr>
                <w:rFonts w:hint="eastAsia"/>
                <w:szCs w:val="22"/>
                <w:lang w:eastAsia="zh-CN"/>
              </w:rPr>
              <w:t>家用</w:t>
            </w:r>
            <w:r w:rsidRPr="001823AE">
              <w:rPr>
                <w:szCs w:val="22"/>
              </w:rPr>
              <w:t>BS</w:t>
            </w:r>
          </w:p>
        </w:tc>
        <w:tc>
          <w:tcPr>
            <w:tcW w:w="1594" w:type="dxa"/>
          </w:tcPr>
          <w:p w:rsidR="00673F76" w:rsidRPr="001823AE" w:rsidRDefault="00673F76" w:rsidP="008B211C">
            <w:pPr>
              <w:pStyle w:val="Tabletext"/>
              <w:spacing w:before="0"/>
              <w:jc w:val="center"/>
              <w:rPr>
                <w:szCs w:val="22"/>
              </w:rPr>
            </w:pPr>
            <w:r w:rsidRPr="001823AE">
              <w:rPr>
                <w:szCs w:val="22"/>
              </w:rPr>
              <w:t>F</w:t>
            </w:r>
            <w:r w:rsidRPr="001823AE">
              <w:rPr>
                <w:szCs w:val="22"/>
                <w:vertAlign w:val="subscript"/>
              </w:rPr>
              <w:t>UL_low</w:t>
            </w:r>
            <w:r w:rsidRPr="001823AE">
              <w:rPr>
                <w:szCs w:val="22"/>
              </w:rPr>
              <w:t xml:space="preserve">  – F</w:t>
            </w:r>
            <w:r w:rsidRPr="001823AE">
              <w:rPr>
                <w:szCs w:val="22"/>
                <w:vertAlign w:val="subscript"/>
              </w:rPr>
              <w:t>UL_high</w:t>
            </w:r>
          </w:p>
        </w:tc>
        <w:tc>
          <w:tcPr>
            <w:tcW w:w="1411" w:type="dxa"/>
          </w:tcPr>
          <w:p w:rsidR="00673F76" w:rsidRPr="001823AE" w:rsidRDefault="00673F76" w:rsidP="008B211C">
            <w:pPr>
              <w:pStyle w:val="Tabletext"/>
              <w:spacing w:before="0"/>
              <w:jc w:val="center"/>
              <w:rPr>
                <w:szCs w:val="22"/>
              </w:rPr>
            </w:pPr>
            <w:r w:rsidRPr="001823AE">
              <w:rPr>
                <w:szCs w:val="22"/>
              </w:rPr>
              <w:t>–88 dBm</w:t>
            </w:r>
          </w:p>
        </w:tc>
        <w:tc>
          <w:tcPr>
            <w:tcW w:w="1494" w:type="dxa"/>
          </w:tcPr>
          <w:p w:rsidR="00673F76" w:rsidRPr="001823AE" w:rsidRDefault="00673F76" w:rsidP="008B211C">
            <w:pPr>
              <w:pStyle w:val="Tabletext"/>
              <w:spacing w:before="0"/>
              <w:jc w:val="center"/>
              <w:rPr>
                <w:szCs w:val="22"/>
              </w:rPr>
            </w:pPr>
            <w:r w:rsidRPr="001823AE">
              <w:rPr>
                <w:szCs w:val="22"/>
              </w:rPr>
              <w:t>100 kHz</w:t>
            </w:r>
          </w:p>
        </w:tc>
        <w:tc>
          <w:tcPr>
            <w:tcW w:w="2061" w:type="dxa"/>
          </w:tcPr>
          <w:p w:rsidR="00673F76" w:rsidRPr="001823AE" w:rsidRDefault="00673F76" w:rsidP="008B211C">
            <w:pPr>
              <w:pStyle w:val="Tabletext"/>
              <w:spacing w:before="0"/>
              <w:jc w:val="center"/>
              <w:rPr>
                <w:szCs w:val="22"/>
              </w:rPr>
            </w:pPr>
            <w:r w:rsidRPr="001823AE">
              <w:rPr>
                <w:szCs w:val="22"/>
              </w:rPr>
              <w:t>–</w:t>
            </w:r>
          </w:p>
        </w:tc>
      </w:tr>
    </w:tbl>
    <w:p w:rsidR="00673F76" w:rsidRDefault="00673F76" w:rsidP="00673F76">
      <w:pPr>
        <w:pStyle w:val="Tablefin"/>
        <w:rPr>
          <w:lang w:eastAsia="zh-CN"/>
        </w:rPr>
      </w:pPr>
    </w:p>
    <w:p w:rsidR="00673F76" w:rsidRDefault="00673F76" w:rsidP="00673F76">
      <w:pPr>
        <w:pStyle w:val="Heading3"/>
        <w:rPr>
          <w:lang w:eastAsia="zh-CN"/>
        </w:rPr>
      </w:pPr>
      <w:bookmarkStart w:id="354" w:name="_Toc269477837"/>
      <w:bookmarkStart w:id="355" w:name="_Toc269478238"/>
      <w:r w:rsidRPr="002F290F">
        <w:rPr>
          <w:lang w:val="en-US" w:eastAsia="zh-CN"/>
        </w:rPr>
        <w:t>2.6.4</w:t>
      </w:r>
      <w:r w:rsidRPr="002F290F">
        <w:rPr>
          <w:lang w:val="en-US" w:eastAsia="zh-CN"/>
        </w:rPr>
        <w:tab/>
      </w:r>
      <w:bookmarkEnd w:id="354"/>
      <w:bookmarkEnd w:id="355"/>
      <w:r w:rsidRPr="00C27A84">
        <w:rPr>
          <w:rFonts w:hint="eastAsia"/>
          <w:lang w:eastAsia="zh-CN"/>
        </w:rPr>
        <w:t>与</w:t>
      </w:r>
      <w:r>
        <w:rPr>
          <w:rFonts w:hint="eastAsia"/>
          <w:lang w:eastAsia="zh-CN"/>
        </w:rPr>
        <w:t>相</w:t>
      </w:r>
      <w:r w:rsidRPr="00C27A84">
        <w:rPr>
          <w:rFonts w:hint="eastAsia"/>
          <w:lang w:eastAsia="zh-CN"/>
        </w:rPr>
        <w:t>同地域的其他系统的共存</w:t>
      </w:r>
    </w:p>
    <w:p w:rsidR="00673F76" w:rsidRPr="00121F46" w:rsidRDefault="00673F76" w:rsidP="00673F76">
      <w:pPr>
        <w:ind w:firstLine="540"/>
        <w:rPr>
          <w:lang w:eastAsia="zh-CN"/>
        </w:rPr>
      </w:pPr>
      <w:bookmarkStart w:id="356" w:name="lt_pId2595"/>
      <w:r>
        <w:rPr>
          <w:rFonts w:hint="eastAsia"/>
          <w:lang w:eastAsia="zh-CN"/>
        </w:rPr>
        <w:t>这些要求可能适用于为工作在</w:t>
      </w:r>
      <w:r w:rsidRPr="00121F46">
        <w:rPr>
          <w:lang w:eastAsia="zh-CN"/>
        </w:rPr>
        <w:t>E-UTRA BS</w:t>
      </w:r>
      <w:r w:rsidRPr="00121F46">
        <w:rPr>
          <w:rFonts w:hint="eastAsia"/>
          <w:lang w:eastAsia="zh-CN"/>
        </w:rPr>
        <w:t>工作</w:t>
      </w:r>
      <w:r w:rsidR="006B0B0A">
        <w:rPr>
          <w:rFonts w:hint="eastAsia"/>
          <w:lang w:eastAsia="zh-CN"/>
        </w:rPr>
        <w:t>频段</w:t>
      </w:r>
      <w:r w:rsidRPr="00121F46">
        <w:rPr>
          <w:rFonts w:hint="eastAsia"/>
          <w:lang w:eastAsia="zh-CN"/>
        </w:rPr>
        <w:t>之外频率范围中的系统提供保护。</w:t>
      </w:r>
      <w:bookmarkStart w:id="357" w:name="lt_pId2596"/>
      <w:bookmarkEnd w:id="356"/>
      <w:r w:rsidRPr="00121F46">
        <w:rPr>
          <w:rFonts w:hint="eastAsia"/>
          <w:lang w:eastAsia="zh-CN"/>
        </w:rPr>
        <w:t>这些限值可以用作对于作为</w:t>
      </w:r>
      <w:r w:rsidRPr="00121F46">
        <w:rPr>
          <w:lang w:eastAsia="zh-CN"/>
        </w:rPr>
        <w:t>E-UTRA BS</w:t>
      </w:r>
      <w:r w:rsidRPr="00121F46">
        <w:rPr>
          <w:rFonts w:hint="eastAsia"/>
          <w:lang w:eastAsia="zh-CN"/>
        </w:rPr>
        <w:t>部署在同一地理区域中系统的一个可选保护，亦或它们可以由当地或地区法规来设定作为对一个</w:t>
      </w:r>
      <w:r w:rsidRPr="00121F46">
        <w:rPr>
          <w:lang w:eastAsia="zh-CN"/>
        </w:rPr>
        <w:t>E-UTRA</w:t>
      </w:r>
      <w:r w:rsidRPr="00121F46">
        <w:rPr>
          <w:rFonts w:hint="eastAsia"/>
          <w:lang w:eastAsia="zh-CN"/>
        </w:rPr>
        <w:t>工作</w:t>
      </w:r>
      <w:r w:rsidR="006B0B0A">
        <w:rPr>
          <w:rFonts w:hint="eastAsia"/>
          <w:lang w:eastAsia="zh-CN"/>
        </w:rPr>
        <w:t>频段</w:t>
      </w:r>
      <w:r w:rsidRPr="00121F46">
        <w:rPr>
          <w:rFonts w:hint="eastAsia"/>
          <w:lang w:eastAsia="zh-CN"/>
        </w:rPr>
        <w:t>的强制性要求</w:t>
      </w:r>
      <w:bookmarkStart w:id="358" w:name="lt_pId2597"/>
      <w:bookmarkEnd w:id="357"/>
      <w:r w:rsidRPr="00121F46">
        <w:rPr>
          <w:rFonts w:hint="eastAsia"/>
          <w:lang w:eastAsia="zh-CN"/>
        </w:rPr>
        <w:t>。在某些情况下，在本文件中没有指明一个要求是否是强制性，或是一个限值在什么具体环境下适用，因为这是由当地或地区法规来设定的</w:t>
      </w:r>
      <w:bookmarkStart w:id="359" w:name="lt_pId2598"/>
      <w:bookmarkEnd w:id="358"/>
      <w:r w:rsidRPr="00121F46">
        <w:rPr>
          <w:rFonts w:hint="eastAsia"/>
          <w:lang w:eastAsia="zh-CN"/>
        </w:rPr>
        <w:t>。在</w:t>
      </w:r>
      <w:r w:rsidRPr="00121F46">
        <w:rPr>
          <w:lang w:eastAsia="zh-CN"/>
        </w:rPr>
        <w:t>§ 4.3</w:t>
      </w:r>
      <w:r w:rsidRPr="00121F46">
        <w:rPr>
          <w:rFonts w:hint="eastAsia"/>
          <w:lang w:eastAsia="zh-CN"/>
        </w:rPr>
        <w:t>中给出了对本文件中地区性要求的一个</w:t>
      </w:r>
      <w:bookmarkEnd w:id="359"/>
      <w:r w:rsidRPr="00121F46">
        <w:rPr>
          <w:rFonts w:hint="eastAsia"/>
          <w:lang w:eastAsia="zh-CN"/>
        </w:rPr>
        <w:t>概览。</w:t>
      </w:r>
    </w:p>
    <w:p w:rsidR="001823AE" w:rsidRDefault="001823AE">
      <w:pPr>
        <w:tabs>
          <w:tab w:val="clear" w:pos="794"/>
          <w:tab w:val="clear" w:pos="1191"/>
          <w:tab w:val="clear" w:pos="1588"/>
          <w:tab w:val="clear" w:pos="1985"/>
        </w:tabs>
        <w:overflowPunct/>
        <w:autoSpaceDE/>
        <w:autoSpaceDN/>
        <w:adjustRightInd/>
        <w:spacing w:before="0"/>
        <w:jc w:val="left"/>
        <w:textAlignment w:val="auto"/>
        <w:rPr>
          <w:lang w:eastAsia="zh-CN"/>
        </w:rPr>
      </w:pPr>
      <w:bookmarkStart w:id="360" w:name="lt_pId2599"/>
      <w:r>
        <w:rPr>
          <w:lang w:eastAsia="zh-CN"/>
        </w:rPr>
        <w:br w:type="page"/>
      </w:r>
    </w:p>
    <w:p w:rsidR="00673F76" w:rsidRPr="008E1D8B" w:rsidRDefault="00673F76" w:rsidP="004A2715">
      <w:pPr>
        <w:ind w:firstLineChars="200" w:firstLine="480"/>
        <w:rPr>
          <w:lang w:val="en-US" w:eastAsia="zh-CN"/>
        </w:rPr>
      </w:pPr>
      <w:r w:rsidRPr="00121F46">
        <w:rPr>
          <w:rFonts w:hint="eastAsia"/>
          <w:lang w:eastAsia="zh-CN"/>
        </w:rPr>
        <w:lastRenderedPageBreak/>
        <w:t>有些要求可以适用于对特定设备</w:t>
      </w:r>
      <w:r w:rsidRPr="00121F46">
        <w:rPr>
          <w:lang w:eastAsia="zh-CN"/>
        </w:rPr>
        <w:t>(UE</w:t>
      </w:r>
      <w:r w:rsidRPr="00121F46">
        <w:rPr>
          <w:rFonts w:hint="eastAsia"/>
          <w:lang w:eastAsia="zh-CN"/>
        </w:rPr>
        <w:t>、</w:t>
      </w:r>
      <w:r w:rsidRPr="00121F46">
        <w:rPr>
          <w:lang w:eastAsia="zh-CN"/>
        </w:rPr>
        <w:t>MS</w:t>
      </w:r>
      <w:r w:rsidRPr="00121F46">
        <w:rPr>
          <w:rFonts w:hint="eastAsia"/>
          <w:lang w:eastAsia="zh-CN"/>
        </w:rPr>
        <w:t>和</w:t>
      </w:r>
      <w:r w:rsidRPr="00121F46">
        <w:rPr>
          <w:lang w:eastAsia="zh-CN"/>
        </w:rPr>
        <w:t>/</w:t>
      </w:r>
      <w:r w:rsidRPr="00121F46">
        <w:rPr>
          <w:rFonts w:hint="eastAsia"/>
          <w:lang w:eastAsia="zh-CN"/>
        </w:rPr>
        <w:t>或</w:t>
      </w:r>
      <w:r w:rsidRPr="00121F46">
        <w:rPr>
          <w:lang w:eastAsia="zh-CN"/>
        </w:rPr>
        <w:t xml:space="preserve">BS) </w:t>
      </w:r>
      <w:r w:rsidRPr="00121F46">
        <w:rPr>
          <w:rFonts w:hint="eastAsia"/>
          <w:lang w:eastAsia="zh-CN"/>
        </w:rPr>
        <w:t>或者工作在特定系统中的设备</w:t>
      </w:r>
      <w:r w:rsidRPr="00121F46">
        <w:rPr>
          <w:lang w:eastAsia="zh-CN"/>
        </w:rPr>
        <w:t>(GSM</w:t>
      </w:r>
      <w:r w:rsidRPr="00121F46">
        <w:rPr>
          <w:rFonts w:hint="eastAsia"/>
          <w:lang w:eastAsia="zh-CN"/>
        </w:rPr>
        <w:t>、</w:t>
      </w:r>
      <w:r w:rsidRPr="00121F46">
        <w:rPr>
          <w:lang w:eastAsia="zh-CN"/>
        </w:rPr>
        <w:t>CDMA</w:t>
      </w:r>
      <w:r w:rsidRPr="00121F46">
        <w:rPr>
          <w:rFonts w:hint="eastAsia"/>
          <w:lang w:eastAsia="zh-CN"/>
        </w:rPr>
        <w:t>、</w:t>
      </w:r>
      <w:r w:rsidRPr="00121F46">
        <w:rPr>
          <w:lang w:eastAsia="zh-CN"/>
        </w:rPr>
        <w:t>UTRA</w:t>
      </w:r>
      <w:r w:rsidRPr="00121F46">
        <w:rPr>
          <w:rFonts w:hint="eastAsia"/>
          <w:lang w:eastAsia="zh-CN"/>
        </w:rPr>
        <w:t>、</w:t>
      </w:r>
      <w:r w:rsidRPr="00121F46">
        <w:rPr>
          <w:lang w:eastAsia="zh-CN"/>
        </w:rPr>
        <w:t>E-UTRA</w:t>
      </w:r>
      <w:r w:rsidRPr="00121F46">
        <w:rPr>
          <w:rFonts w:hint="eastAsia"/>
          <w:lang w:eastAsia="zh-CN"/>
        </w:rPr>
        <w:t>等</w:t>
      </w:r>
      <w:r w:rsidRPr="00121F46">
        <w:rPr>
          <w:lang w:eastAsia="zh-CN"/>
        </w:rPr>
        <w:t xml:space="preserve">) </w:t>
      </w:r>
      <w:r w:rsidRPr="00121F46">
        <w:rPr>
          <w:rFonts w:hint="eastAsia"/>
          <w:lang w:eastAsia="zh-CN"/>
        </w:rPr>
        <w:t>的保护，如以下所列出。</w:t>
      </w:r>
      <w:bookmarkEnd w:id="360"/>
      <w:r>
        <w:rPr>
          <w:rFonts w:hint="eastAsia"/>
          <w:lang w:eastAsia="zh-CN"/>
        </w:rPr>
        <w:t>在适用与表第一栏所列系统共存要求的情况下，任何杂散发射的功率都不得超过表</w:t>
      </w:r>
      <w:r w:rsidRPr="0012223D">
        <w:rPr>
          <w:lang w:val="en-US" w:eastAsia="zh-CN"/>
        </w:rPr>
        <w:t>2.6</w:t>
      </w:r>
      <w:r w:rsidRPr="0012223D">
        <w:rPr>
          <w:lang w:val="en-US" w:eastAsia="ja-JP"/>
        </w:rPr>
        <w:t>.4</w:t>
      </w:r>
      <w:r w:rsidRPr="0012223D">
        <w:rPr>
          <w:lang w:val="en-US" w:eastAsia="zh-CN"/>
        </w:rPr>
        <w:t>-1</w:t>
      </w:r>
      <w:r>
        <w:rPr>
          <w:rFonts w:hint="eastAsia"/>
          <w:lang w:eastAsia="zh-CN"/>
        </w:rPr>
        <w:t>为</w:t>
      </w:r>
      <w:r>
        <w:rPr>
          <w:lang w:eastAsia="zh-CN"/>
        </w:rPr>
        <w:t>BS</w:t>
      </w:r>
      <w:r>
        <w:rPr>
          <w:rFonts w:hint="eastAsia"/>
          <w:lang w:eastAsia="zh-CN"/>
        </w:rPr>
        <w:t>规定的限值。</w:t>
      </w:r>
      <w:r w:rsidR="00F903CB">
        <w:rPr>
          <w:rFonts w:hint="eastAsia"/>
          <w:lang w:eastAsia="zh-CN"/>
        </w:rPr>
        <w:t>对于</w:t>
      </w:r>
      <w:r w:rsidR="004A2715">
        <w:rPr>
          <w:rFonts w:hint="eastAsia"/>
          <w:lang w:eastAsia="zh-CN"/>
        </w:rPr>
        <w:t>具有</w:t>
      </w:r>
      <w:r w:rsidR="00F903CB">
        <w:rPr>
          <w:lang w:eastAsia="zh-CN"/>
        </w:rPr>
        <w:t>多波段运行</w:t>
      </w:r>
      <w:r w:rsidR="004A2715">
        <w:rPr>
          <w:rFonts w:hint="eastAsia"/>
          <w:lang w:eastAsia="zh-CN"/>
        </w:rPr>
        <w:t>功能</w:t>
      </w:r>
      <w:r w:rsidR="00F903CB">
        <w:rPr>
          <w:lang w:eastAsia="zh-CN"/>
        </w:rPr>
        <w:t>的</w:t>
      </w:r>
      <w:r w:rsidR="004A2715">
        <w:rPr>
          <w:rFonts w:hint="eastAsia"/>
          <w:lang w:eastAsia="zh-CN"/>
        </w:rPr>
        <w:t>BS</w:t>
      </w:r>
      <w:r w:rsidR="00F903CB">
        <w:rPr>
          <w:lang w:eastAsia="zh-CN"/>
        </w:rPr>
        <w:t>而言，表</w:t>
      </w:r>
      <w:r w:rsidR="008E1D8B" w:rsidRPr="007A0B15">
        <w:rPr>
          <w:lang w:val="en-US" w:eastAsia="zh-CN"/>
        </w:rPr>
        <w:t>6.6.4.5.4-1</w:t>
      </w:r>
      <w:r w:rsidR="00F903CB">
        <w:rPr>
          <w:lang w:val="en-US" w:eastAsia="zh-CN"/>
        </w:rPr>
        <w:t>注释栏中的排除因素和条件适用于每个受到支持的工作频段。</w:t>
      </w:r>
      <w:r w:rsidR="00F903CB">
        <w:rPr>
          <w:rFonts w:hint="eastAsia"/>
          <w:lang w:val="en-US" w:eastAsia="zh-CN"/>
        </w:rPr>
        <w:t>对于</w:t>
      </w:r>
      <w:r w:rsidR="00F903CB">
        <w:rPr>
          <w:lang w:val="en-US" w:eastAsia="zh-CN"/>
        </w:rPr>
        <w:t>具有在映射到不同天线连接器的多</w:t>
      </w:r>
      <w:r w:rsidR="004A2715">
        <w:rPr>
          <w:rFonts w:hint="eastAsia"/>
          <w:lang w:val="en-US" w:eastAsia="zh-CN"/>
        </w:rPr>
        <w:t>个</w:t>
      </w:r>
      <w:r w:rsidR="00F903CB">
        <w:rPr>
          <w:lang w:val="en-US" w:eastAsia="zh-CN"/>
        </w:rPr>
        <w:t>频段开展多频段运行能力的</w:t>
      </w:r>
      <w:r w:rsidR="004A2715">
        <w:rPr>
          <w:rFonts w:hint="eastAsia"/>
          <w:lang w:val="en-US" w:eastAsia="zh-CN"/>
        </w:rPr>
        <w:t>BS</w:t>
      </w:r>
      <w:r w:rsidR="00F903CB">
        <w:rPr>
          <w:lang w:val="en-US" w:eastAsia="zh-CN"/>
        </w:rPr>
        <w:t>，表</w:t>
      </w:r>
      <w:r w:rsidR="008E1D8B" w:rsidRPr="007A0B15">
        <w:rPr>
          <w:rStyle w:val="msoins0"/>
          <w:lang w:val="en-US" w:eastAsia="zh-CN"/>
        </w:rPr>
        <w:t>6.6.4.5.4-1</w:t>
      </w:r>
      <w:r w:rsidR="00F903CB">
        <w:rPr>
          <w:rStyle w:val="msoins0"/>
          <w:lang w:val="en-US" w:eastAsia="zh-CN"/>
        </w:rPr>
        <w:t>的注释栏适用于</w:t>
      </w:r>
      <w:r w:rsidR="004A2715">
        <w:rPr>
          <w:rStyle w:val="msoins0"/>
          <w:rFonts w:hint="eastAsia"/>
          <w:lang w:val="en-US" w:eastAsia="zh-CN"/>
        </w:rPr>
        <w:t>在</w:t>
      </w:r>
      <w:r w:rsidR="00F903CB">
        <w:rPr>
          <w:rStyle w:val="msoins0"/>
          <w:lang w:val="en-US" w:eastAsia="zh-CN"/>
        </w:rPr>
        <w:t>该天线连接器</w:t>
      </w:r>
      <w:r w:rsidR="004A2715">
        <w:rPr>
          <w:rStyle w:val="msoins0"/>
          <w:rFonts w:hint="eastAsia"/>
          <w:lang w:val="en-US" w:eastAsia="zh-CN"/>
        </w:rPr>
        <w:t>得到</w:t>
      </w:r>
      <w:r w:rsidR="00F903CB">
        <w:rPr>
          <w:rStyle w:val="msoins0"/>
          <w:lang w:val="en-US" w:eastAsia="zh-CN"/>
        </w:rPr>
        <w:t>支持的工作频段</w:t>
      </w:r>
      <w:r w:rsidR="00F903CB">
        <w:rPr>
          <w:rStyle w:val="msoins0"/>
          <w:rFonts w:hint="eastAsia"/>
          <w:lang w:val="en-US" w:eastAsia="zh-CN"/>
        </w:rPr>
        <w:t>。</w:t>
      </w:r>
    </w:p>
    <w:p w:rsidR="00673F76" w:rsidRPr="005E0F46" w:rsidRDefault="00673F76" w:rsidP="00673F76">
      <w:pPr>
        <w:pStyle w:val="TableNo"/>
        <w:rPr>
          <w:lang w:eastAsia="zh-CN"/>
        </w:rPr>
      </w:pPr>
      <w:r w:rsidRPr="005E0F46">
        <w:rPr>
          <w:rFonts w:hint="eastAsia"/>
          <w:lang w:eastAsia="zh-CN"/>
        </w:rPr>
        <w:t>表</w:t>
      </w:r>
      <w:r w:rsidRPr="0012223D">
        <w:rPr>
          <w:lang w:val="en-US" w:eastAsia="zh-CN"/>
        </w:rPr>
        <w:t>2.6</w:t>
      </w:r>
      <w:r w:rsidRPr="0012223D">
        <w:rPr>
          <w:lang w:val="en-US" w:eastAsia="ja-JP"/>
        </w:rPr>
        <w:t>.4</w:t>
      </w:r>
      <w:r w:rsidRPr="0012223D">
        <w:rPr>
          <w:lang w:val="en-US" w:eastAsia="zh-CN"/>
        </w:rPr>
        <w:t>-1</w:t>
      </w:r>
    </w:p>
    <w:p w:rsidR="007273CE" w:rsidRPr="0012223D" w:rsidRDefault="00673F76" w:rsidP="007273CE">
      <w:pPr>
        <w:pStyle w:val="Tabletitle"/>
        <w:rPr>
          <w:lang w:val="en-US" w:eastAsia="zh-CN"/>
        </w:rPr>
      </w:pPr>
      <w:r>
        <w:rPr>
          <w:rFonts w:hint="eastAsia"/>
          <w:lang w:eastAsia="zh-CN"/>
        </w:rPr>
        <w:t>为与工作在其他</w:t>
      </w:r>
      <w:r w:rsidR="006B0B0A">
        <w:rPr>
          <w:rFonts w:hint="eastAsia"/>
          <w:lang w:eastAsia="zh-CN"/>
        </w:rPr>
        <w:t>频段</w:t>
      </w:r>
      <w:r>
        <w:rPr>
          <w:rFonts w:hint="eastAsia"/>
          <w:lang w:eastAsia="zh-CN"/>
        </w:rPr>
        <w:t>的系统共存而为</w:t>
      </w:r>
      <w:r>
        <w:rPr>
          <w:lang w:eastAsia="zh-CN"/>
        </w:rPr>
        <w:t xml:space="preserve">E-UTRA BS </w:t>
      </w:r>
      <w:r>
        <w:rPr>
          <w:lang w:eastAsia="zh-CN"/>
        </w:rPr>
        <w:br/>
      </w:r>
      <w:r>
        <w:rPr>
          <w:rFonts w:hint="eastAsia"/>
          <w:lang w:eastAsia="zh-CN"/>
        </w:rPr>
        <w:t>规定的</w:t>
      </w:r>
      <w:r>
        <w:rPr>
          <w:lang w:eastAsia="zh-CN"/>
        </w:rPr>
        <w:t>BS</w:t>
      </w:r>
      <w:r>
        <w:rPr>
          <w:rFonts w:hint="eastAsia"/>
          <w:lang w:eastAsia="zh-CN"/>
        </w:rPr>
        <w:t>杂散发射限值</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1"/>
        <w:gridCol w:w="1572"/>
        <w:gridCol w:w="1232"/>
        <w:gridCol w:w="1400"/>
        <w:gridCol w:w="3657"/>
      </w:tblGrid>
      <w:tr w:rsidR="007273CE" w:rsidRPr="005E33E8" w:rsidTr="007273CE">
        <w:trPr>
          <w:cantSplit/>
          <w:trHeight w:val="113"/>
          <w:jc w:val="center"/>
        </w:trPr>
        <w:tc>
          <w:tcPr>
            <w:tcW w:w="1211" w:type="dxa"/>
            <w:shd w:val="clear" w:color="auto" w:fill="auto"/>
            <w:vAlign w:val="center"/>
          </w:tcPr>
          <w:p w:rsidR="007273CE" w:rsidRPr="003117C7" w:rsidRDefault="007273CE" w:rsidP="007273CE">
            <w:pPr>
              <w:pStyle w:val="Tablehead"/>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w:t>
            </w:r>
            <w:r w:rsidR="001823AE">
              <w:rPr>
                <w:sz w:val="20"/>
                <w:lang w:val="en-US"/>
              </w:rPr>
              <w:br/>
            </w:r>
            <w:r w:rsidRPr="003117C7">
              <w:rPr>
                <w:rFonts w:hint="eastAsia"/>
                <w:sz w:val="20"/>
                <w:lang w:val="en-US"/>
              </w:rPr>
              <w:t>类型</w:t>
            </w:r>
          </w:p>
        </w:tc>
        <w:tc>
          <w:tcPr>
            <w:tcW w:w="1572" w:type="dxa"/>
            <w:shd w:val="clear" w:color="auto" w:fill="auto"/>
            <w:vAlign w:val="center"/>
          </w:tcPr>
          <w:p w:rsidR="007273CE" w:rsidRPr="003117C7" w:rsidRDefault="007273CE" w:rsidP="007273CE">
            <w:pPr>
              <w:pStyle w:val="Tablehead"/>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32"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最大电平</w:t>
            </w:r>
          </w:p>
        </w:tc>
        <w:tc>
          <w:tcPr>
            <w:tcW w:w="1400"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测量带宽</w:t>
            </w:r>
          </w:p>
        </w:tc>
        <w:tc>
          <w:tcPr>
            <w:tcW w:w="3657"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注释</w:t>
            </w:r>
          </w:p>
        </w:tc>
      </w:tr>
      <w:tr w:rsidR="007273CE" w:rsidRPr="00CC41E4" w:rsidTr="007273CE">
        <w:trPr>
          <w:cantSplit/>
          <w:trHeight w:val="113"/>
          <w:jc w:val="center"/>
        </w:trPr>
        <w:tc>
          <w:tcPr>
            <w:tcW w:w="1211" w:type="dxa"/>
            <w:vMerge w:val="restart"/>
            <w:shd w:val="clear" w:color="auto" w:fill="auto"/>
          </w:tcPr>
          <w:p w:rsidR="007273CE" w:rsidRPr="005E33E8" w:rsidRDefault="007273CE" w:rsidP="007273CE">
            <w:pPr>
              <w:pStyle w:val="Tabletext"/>
              <w:jc w:val="left"/>
              <w:rPr>
                <w:sz w:val="20"/>
              </w:rPr>
            </w:pPr>
            <w:r w:rsidRPr="005E33E8">
              <w:rPr>
                <w:sz w:val="20"/>
              </w:rPr>
              <w:t>GSM900</w:t>
            </w:r>
          </w:p>
        </w:tc>
        <w:tc>
          <w:tcPr>
            <w:tcW w:w="1572" w:type="dxa"/>
            <w:shd w:val="clear" w:color="auto" w:fill="auto"/>
          </w:tcPr>
          <w:p w:rsidR="007273CE" w:rsidRPr="005E33E8" w:rsidRDefault="007273CE" w:rsidP="007273CE">
            <w:pPr>
              <w:pStyle w:val="Tabletext"/>
              <w:jc w:val="center"/>
              <w:rPr>
                <w:sz w:val="20"/>
              </w:rPr>
            </w:pPr>
            <w:r w:rsidRPr="005E33E8">
              <w:rPr>
                <w:sz w:val="20"/>
              </w:rPr>
              <w:t>921</w:t>
            </w:r>
            <w:r w:rsidRPr="005E33E8">
              <w:rPr>
                <w:sz w:val="20"/>
              </w:rPr>
              <w:noBreakHyphen/>
              <w:t>960 MHz</w:t>
            </w:r>
          </w:p>
        </w:tc>
        <w:tc>
          <w:tcPr>
            <w:tcW w:w="1232" w:type="dxa"/>
            <w:shd w:val="clear" w:color="auto" w:fill="auto"/>
          </w:tcPr>
          <w:p w:rsidR="007273CE" w:rsidRPr="005E33E8" w:rsidRDefault="007273CE" w:rsidP="007273CE">
            <w:pPr>
              <w:pStyle w:val="Tabletext"/>
              <w:jc w:val="center"/>
              <w:rPr>
                <w:sz w:val="20"/>
              </w:rPr>
            </w:pPr>
            <w:r w:rsidRPr="005E33E8">
              <w:rPr>
                <w:sz w:val="20"/>
              </w:rPr>
              <w:t>–57 dBm</w:t>
            </w:r>
          </w:p>
        </w:tc>
        <w:tc>
          <w:tcPr>
            <w:tcW w:w="1400" w:type="dxa"/>
            <w:shd w:val="clear" w:color="auto" w:fill="auto"/>
          </w:tcPr>
          <w:p w:rsidR="007273CE" w:rsidRPr="005E33E8" w:rsidRDefault="007273CE" w:rsidP="007273CE">
            <w:pPr>
              <w:pStyle w:val="Tabletext"/>
              <w:jc w:val="center"/>
              <w:rPr>
                <w:sz w:val="20"/>
              </w:rPr>
            </w:pPr>
            <w:r w:rsidRPr="005E33E8">
              <w:rPr>
                <w:sz w:val="20"/>
              </w:rPr>
              <w:t>100 kHz</w:t>
            </w:r>
          </w:p>
        </w:tc>
        <w:tc>
          <w:tcPr>
            <w:tcW w:w="3657" w:type="dxa"/>
            <w:shd w:val="clear" w:color="auto" w:fill="auto"/>
          </w:tcPr>
          <w:p w:rsidR="007273CE" w:rsidRPr="003117C7" w:rsidRDefault="007273CE" w:rsidP="007273CE">
            <w:pPr>
              <w:pStyle w:val="Tabletext"/>
              <w:jc w:val="lef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8</w:t>
            </w:r>
            <w:r w:rsidRPr="003117C7">
              <w:rPr>
                <w:rFonts w:hint="eastAsia"/>
                <w:sz w:val="20"/>
                <w:lang w:val="en-US"/>
              </w:rPr>
              <w:t>工作的</w:t>
            </w:r>
            <w:r w:rsidRPr="003117C7">
              <w:rPr>
                <w:sz w:val="20"/>
                <w:lang w:val="en-US"/>
              </w:rPr>
              <w:t>E-UTRA BS</w:t>
            </w:r>
          </w:p>
        </w:tc>
      </w:tr>
      <w:tr w:rsidR="007273CE" w:rsidRPr="00CC41E4" w:rsidTr="007273CE">
        <w:trPr>
          <w:cantSplit/>
          <w:trHeight w:val="113"/>
          <w:jc w:val="center"/>
        </w:trPr>
        <w:tc>
          <w:tcPr>
            <w:tcW w:w="1211" w:type="dxa"/>
            <w:vMerge/>
            <w:shd w:val="clear" w:color="auto" w:fill="auto"/>
          </w:tcPr>
          <w:p w:rsidR="007273CE" w:rsidRPr="005E33E8" w:rsidRDefault="007273CE" w:rsidP="007273CE">
            <w:pPr>
              <w:pStyle w:val="Tabletext"/>
              <w:jc w:val="left"/>
              <w:rPr>
                <w:sz w:val="20"/>
                <w:lang w:val="en-US"/>
              </w:rPr>
            </w:pPr>
          </w:p>
        </w:tc>
        <w:tc>
          <w:tcPr>
            <w:tcW w:w="1572" w:type="dxa"/>
            <w:shd w:val="clear" w:color="auto" w:fill="auto"/>
          </w:tcPr>
          <w:p w:rsidR="007273CE" w:rsidRPr="00EB42F0" w:rsidRDefault="007273CE" w:rsidP="007273CE">
            <w:pPr>
              <w:pStyle w:val="Tabletext"/>
              <w:jc w:val="center"/>
              <w:rPr>
                <w:sz w:val="20"/>
                <w:lang w:val="en-US"/>
              </w:rPr>
            </w:pPr>
            <w:r w:rsidRPr="00EB42F0">
              <w:rPr>
                <w:sz w:val="20"/>
                <w:lang w:val="en-US"/>
              </w:rPr>
              <w:t>876-915 MHz</w:t>
            </w:r>
          </w:p>
        </w:tc>
        <w:tc>
          <w:tcPr>
            <w:tcW w:w="1232" w:type="dxa"/>
            <w:shd w:val="clear" w:color="auto" w:fill="auto"/>
          </w:tcPr>
          <w:p w:rsidR="007273CE" w:rsidRPr="00EB42F0" w:rsidRDefault="007273CE" w:rsidP="007273CE">
            <w:pPr>
              <w:pStyle w:val="Tabletext"/>
              <w:jc w:val="center"/>
              <w:rPr>
                <w:sz w:val="20"/>
                <w:lang w:val="en-US"/>
              </w:rPr>
            </w:pPr>
            <w:r w:rsidRPr="00EB42F0">
              <w:rPr>
                <w:sz w:val="20"/>
                <w:lang w:val="en-US"/>
              </w:rPr>
              <w:t>–61 dBm</w:t>
            </w:r>
          </w:p>
        </w:tc>
        <w:tc>
          <w:tcPr>
            <w:tcW w:w="1400" w:type="dxa"/>
            <w:shd w:val="clear" w:color="auto" w:fill="auto"/>
          </w:tcPr>
          <w:p w:rsidR="007273CE" w:rsidRPr="00EB42F0" w:rsidRDefault="007273CE" w:rsidP="007273CE">
            <w:pPr>
              <w:pStyle w:val="Tabletext"/>
              <w:jc w:val="center"/>
              <w:rPr>
                <w:sz w:val="20"/>
                <w:lang w:val="en-US"/>
              </w:rPr>
            </w:pPr>
            <w:r w:rsidRPr="00EB42F0">
              <w:rPr>
                <w:sz w:val="20"/>
                <w:lang w:val="en-US"/>
              </w:rPr>
              <w:t>100 kHz</w:t>
            </w:r>
          </w:p>
        </w:tc>
        <w:tc>
          <w:tcPr>
            <w:tcW w:w="3657" w:type="dxa"/>
            <w:shd w:val="clear" w:color="auto" w:fill="auto"/>
          </w:tcPr>
          <w:p w:rsidR="007273CE" w:rsidRPr="003117C7" w:rsidRDefault="007273CE" w:rsidP="007273CE">
            <w:pPr>
              <w:pStyle w:val="Tabletext"/>
              <w:jc w:val="left"/>
              <w:rPr>
                <w:sz w:val="20"/>
                <w:lang w:val="en-US" w:eastAsia="zh-CN"/>
              </w:rPr>
            </w:pPr>
            <w:r w:rsidRPr="003117C7">
              <w:rPr>
                <w:rFonts w:hint="eastAsia"/>
                <w:sz w:val="20"/>
                <w:lang w:val="en-US" w:eastAsia="zh-CN"/>
              </w:rPr>
              <w:t>就</w:t>
            </w:r>
            <w:r w:rsidRPr="003117C7">
              <w:rPr>
                <w:sz w:val="20"/>
                <w:lang w:val="en-US" w:eastAsia="zh-CN"/>
              </w:rPr>
              <w:t xml:space="preserve">880-915 MHz </w:t>
            </w:r>
            <w:r w:rsidRPr="003117C7">
              <w:rPr>
                <w:rFonts w:hint="eastAsia"/>
                <w:sz w:val="20"/>
                <w:lang w:val="en-US" w:eastAsia="zh-CN"/>
              </w:rPr>
              <w:t>频率范围而言，此项要求不适用于在</w:t>
            </w:r>
            <w:r w:rsidR="006B0B0A">
              <w:rPr>
                <w:rFonts w:hint="eastAsia"/>
                <w:sz w:val="20"/>
                <w:lang w:val="en-US" w:eastAsia="zh-CN"/>
              </w:rPr>
              <w:t>频段</w:t>
            </w:r>
            <w:r w:rsidRPr="003117C7">
              <w:rPr>
                <w:sz w:val="20"/>
                <w:lang w:val="en-US" w:eastAsia="zh-CN"/>
              </w:rPr>
              <w:t>8</w:t>
            </w:r>
            <w:r w:rsidRPr="003117C7">
              <w:rPr>
                <w:rFonts w:hint="eastAsia"/>
                <w:sz w:val="20"/>
                <w:lang w:val="en-US" w:eastAsia="zh-CN"/>
              </w:rPr>
              <w:t>工作的</w:t>
            </w:r>
            <w:r w:rsidRPr="003117C7">
              <w:rPr>
                <w:sz w:val="20"/>
                <w:lang w:val="en-US" w:eastAsia="zh-CN"/>
              </w:rPr>
              <w:t>E-UTRA BS</w:t>
            </w:r>
          </w:p>
        </w:tc>
      </w:tr>
      <w:tr w:rsidR="007273CE" w:rsidRPr="00CC41E4" w:rsidTr="007273CE">
        <w:trPr>
          <w:cantSplit/>
          <w:trHeight w:val="113"/>
          <w:jc w:val="center"/>
        </w:trPr>
        <w:tc>
          <w:tcPr>
            <w:tcW w:w="1211" w:type="dxa"/>
            <w:vMerge w:val="restart"/>
            <w:shd w:val="clear" w:color="auto" w:fill="auto"/>
          </w:tcPr>
          <w:p w:rsidR="007273CE" w:rsidRPr="005E33E8" w:rsidRDefault="007273CE" w:rsidP="007273CE">
            <w:pPr>
              <w:pStyle w:val="Tabletext"/>
              <w:jc w:val="left"/>
              <w:rPr>
                <w:sz w:val="20"/>
              </w:rPr>
            </w:pPr>
            <w:r w:rsidRPr="005E33E8">
              <w:rPr>
                <w:sz w:val="20"/>
              </w:rPr>
              <w:t>DCS1800</w:t>
            </w:r>
          </w:p>
        </w:tc>
        <w:tc>
          <w:tcPr>
            <w:tcW w:w="1572" w:type="dxa"/>
            <w:shd w:val="clear" w:color="auto" w:fill="auto"/>
          </w:tcPr>
          <w:p w:rsidR="007273CE" w:rsidRPr="005E33E8" w:rsidRDefault="007273CE" w:rsidP="007273CE">
            <w:pPr>
              <w:pStyle w:val="Tabletext"/>
              <w:jc w:val="center"/>
              <w:rPr>
                <w:sz w:val="20"/>
                <w:lang w:val="en-US"/>
              </w:rPr>
            </w:pPr>
            <w:r w:rsidRPr="005E33E8">
              <w:rPr>
                <w:sz w:val="20"/>
                <w:lang w:val="en-US"/>
              </w:rPr>
              <w:t>1 805</w:t>
            </w:r>
            <w:r w:rsidRPr="005E33E8">
              <w:rPr>
                <w:sz w:val="20"/>
                <w:lang w:val="en-US"/>
              </w:rPr>
              <w:noBreakHyphen/>
            </w:r>
            <w:r w:rsidRPr="005E33E8">
              <w:rPr>
                <w:sz w:val="20"/>
                <w:lang w:val="en-US"/>
              </w:rPr>
              <w:br/>
              <w:t>1 880 MHz</w:t>
            </w:r>
          </w:p>
        </w:tc>
        <w:tc>
          <w:tcPr>
            <w:tcW w:w="1232" w:type="dxa"/>
            <w:shd w:val="clear" w:color="auto" w:fill="auto"/>
          </w:tcPr>
          <w:p w:rsidR="007273CE" w:rsidRPr="005E33E8" w:rsidRDefault="007273CE" w:rsidP="007273CE">
            <w:pPr>
              <w:pStyle w:val="Tabletext"/>
              <w:jc w:val="center"/>
              <w:rPr>
                <w:sz w:val="20"/>
                <w:lang w:val="en-US"/>
              </w:rPr>
            </w:pPr>
            <w:r w:rsidRPr="005E33E8">
              <w:rPr>
                <w:sz w:val="20"/>
                <w:lang w:val="en-US"/>
              </w:rPr>
              <w:t>–47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100 kHz</w:t>
            </w:r>
          </w:p>
        </w:tc>
        <w:tc>
          <w:tcPr>
            <w:tcW w:w="3657" w:type="dxa"/>
            <w:shd w:val="clear" w:color="auto" w:fill="auto"/>
          </w:tcPr>
          <w:p w:rsidR="007273CE" w:rsidRPr="003117C7" w:rsidRDefault="007273CE" w:rsidP="007273CE">
            <w:pPr>
              <w:pStyle w:val="Tabletext"/>
              <w:jc w:val="lef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1" w:type="dxa"/>
            <w:vMerge/>
            <w:shd w:val="clear" w:color="auto" w:fill="auto"/>
          </w:tcPr>
          <w:p w:rsidR="007273CE" w:rsidRPr="005E33E8" w:rsidRDefault="007273CE" w:rsidP="007273CE">
            <w:pPr>
              <w:pStyle w:val="Tabletext"/>
              <w:jc w:val="left"/>
              <w:rPr>
                <w:sz w:val="20"/>
                <w:lang w:val="en-US"/>
              </w:rPr>
            </w:pPr>
          </w:p>
        </w:tc>
        <w:tc>
          <w:tcPr>
            <w:tcW w:w="1572" w:type="dxa"/>
            <w:shd w:val="clear" w:color="auto" w:fill="auto"/>
          </w:tcPr>
          <w:p w:rsidR="007273CE" w:rsidRPr="005E33E8" w:rsidRDefault="007273CE" w:rsidP="007273CE">
            <w:pPr>
              <w:pStyle w:val="Tabletext"/>
              <w:jc w:val="center"/>
              <w:rPr>
                <w:sz w:val="20"/>
                <w:lang w:val="en-US"/>
              </w:rPr>
            </w:pPr>
            <w:r w:rsidRPr="005E33E8">
              <w:rPr>
                <w:sz w:val="20"/>
                <w:lang w:val="en-US"/>
              </w:rPr>
              <w:t>1 710-1 785 MHz</w:t>
            </w:r>
          </w:p>
        </w:tc>
        <w:tc>
          <w:tcPr>
            <w:tcW w:w="1232" w:type="dxa"/>
            <w:shd w:val="clear" w:color="auto" w:fill="auto"/>
          </w:tcPr>
          <w:p w:rsidR="007273CE" w:rsidRPr="005E33E8" w:rsidRDefault="007273CE" w:rsidP="007273CE">
            <w:pPr>
              <w:pStyle w:val="Tabletext"/>
              <w:jc w:val="center"/>
              <w:rPr>
                <w:sz w:val="20"/>
                <w:lang w:val="en-US"/>
              </w:rPr>
            </w:pPr>
            <w:r w:rsidRPr="005E33E8">
              <w:rPr>
                <w:sz w:val="20"/>
                <w:lang w:val="en-US"/>
              </w:rPr>
              <w:t>–61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100 kHz</w:t>
            </w:r>
          </w:p>
        </w:tc>
        <w:tc>
          <w:tcPr>
            <w:tcW w:w="3657" w:type="dxa"/>
            <w:shd w:val="clear" w:color="auto" w:fill="auto"/>
          </w:tcPr>
          <w:p w:rsidR="007273CE" w:rsidRPr="003117C7" w:rsidRDefault="007273CE" w:rsidP="007273CE">
            <w:pPr>
              <w:pStyle w:val="Tabletext"/>
              <w:jc w:val="lef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1" w:type="dxa"/>
            <w:vMerge w:val="restart"/>
            <w:shd w:val="clear" w:color="auto" w:fill="auto"/>
          </w:tcPr>
          <w:p w:rsidR="007273CE" w:rsidRPr="005E33E8" w:rsidRDefault="007273CE" w:rsidP="007273CE">
            <w:pPr>
              <w:pStyle w:val="Tabletext"/>
              <w:keepNext/>
              <w:keepLines/>
              <w:jc w:val="left"/>
              <w:rPr>
                <w:sz w:val="20"/>
              </w:rPr>
            </w:pPr>
            <w:r w:rsidRPr="005E33E8">
              <w:rPr>
                <w:sz w:val="20"/>
              </w:rPr>
              <w:t>PCS1900</w:t>
            </w:r>
          </w:p>
        </w:tc>
        <w:tc>
          <w:tcPr>
            <w:tcW w:w="1572" w:type="dxa"/>
            <w:shd w:val="clear" w:color="auto" w:fill="auto"/>
          </w:tcPr>
          <w:p w:rsidR="007273CE" w:rsidRPr="005E33E8" w:rsidRDefault="007273CE" w:rsidP="007273CE">
            <w:pPr>
              <w:pStyle w:val="Tabletext"/>
              <w:keepNext/>
              <w:keepLines/>
              <w:jc w:val="center"/>
              <w:rPr>
                <w:sz w:val="20"/>
                <w:lang w:val="en-US"/>
              </w:rPr>
            </w:pPr>
            <w:r w:rsidRPr="005E33E8">
              <w:rPr>
                <w:sz w:val="20"/>
                <w:lang w:val="en-US"/>
              </w:rPr>
              <w:t>1 930</w:t>
            </w:r>
            <w:r w:rsidRPr="005E33E8">
              <w:rPr>
                <w:sz w:val="20"/>
                <w:lang w:val="en-US"/>
              </w:rPr>
              <w:noBreakHyphen/>
            </w:r>
            <w:r w:rsidRPr="005E33E8">
              <w:rPr>
                <w:sz w:val="20"/>
                <w:lang w:val="en-US"/>
              </w:rPr>
              <w:br/>
              <w:t>1 990 MHz</w:t>
            </w:r>
          </w:p>
        </w:tc>
        <w:tc>
          <w:tcPr>
            <w:tcW w:w="1232" w:type="dxa"/>
            <w:shd w:val="clear" w:color="auto" w:fill="auto"/>
          </w:tcPr>
          <w:p w:rsidR="007273CE" w:rsidRPr="005E33E8" w:rsidRDefault="007273CE" w:rsidP="007273CE">
            <w:pPr>
              <w:pStyle w:val="Tabletext"/>
              <w:keepNext/>
              <w:keepLines/>
              <w:jc w:val="center"/>
              <w:rPr>
                <w:sz w:val="20"/>
                <w:lang w:val="en-US"/>
              </w:rPr>
            </w:pPr>
            <w:r w:rsidRPr="005E33E8">
              <w:rPr>
                <w:sz w:val="20"/>
                <w:lang w:val="en-US"/>
              </w:rPr>
              <w:t>–47 dBm</w:t>
            </w:r>
          </w:p>
        </w:tc>
        <w:tc>
          <w:tcPr>
            <w:tcW w:w="1400" w:type="dxa"/>
            <w:shd w:val="clear" w:color="auto" w:fill="auto"/>
          </w:tcPr>
          <w:p w:rsidR="007273CE" w:rsidRPr="005E33E8" w:rsidRDefault="007273CE" w:rsidP="007273CE">
            <w:pPr>
              <w:pStyle w:val="Tabletext"/>
              <w:keepNext/>
              <w:keepLines/>
              <w:jc w:val="center"/>
              <w:rPr>
                <w:sz w:val="20"/>
                <w:lang w:val="en-US"/>
              </w:rPr>
            </w:pPr>
            <w:r w:rsidRPr="005E33E8">
              <w:rPr>
                <w:sz w:val="20"/>
                <w:lang w:val="en-US"/>
              </w:rPr>
              <w:t>100 kHz</w:t>
            </w:r>
          </w:p>
        </w:tc>
        <w:tc>
          <w:tcPr>
            <w:tcW w:w="3657" w:type="dxa"/>
            <w:shd w:val="clear" w:color="auto" w:fill="auto"/>
            <w:vAlign w:val="center"/>
          </w:tcPr>
          <w:p w:rsidR="007273CE" w:rsidRPr="003117C7" w:rsidRDefault="007273CE" w:rsidP="007273CE">
            <w:pPr>
              <w:pStyle w:val="Tabletex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w:t>
            </w:r>
            <w:r w:rsidRPr="003117C7">
              <w:rPr>
                <w:rFonts w:hint="eastAsia"/>
                <w:sz w:val="20"/>
                <w:lang w:val="en-US" w:eastAsia="zh-CN"/>
              </w:rPr>
              <w:t>、</w:t>
            </w:r>
            <w:r w:rsidR="006B0B0A">
              <w:rPr>
                <w:rFonts w:hint="eastAsia"/>
                <w:sz w:val="20"/>
                <w:lang w:val="en-US" w:eastAsia="zh-CN"/>
              </w:rPr>
              <w:t>频段</w:t>
            </w:r>
            <w:r w:rsidRPr="003117C7">
              <w:rPr>
                <w:sz w:val="20"/>
                <w:lang w:val="en-US" w:eastAsia="zh-CN"/>
              </w:rPr>
              <w:t>25</w:t>
            </w:r>
            <w:r w:rsidRPr="003117C7">
              <w:rPr>
                <w:rFonts w:hint="eastAsia"/>
                <w:sz w:val="20"/>
                <w:lang w:val="en-US" w:eastAsia="zh-CN"/>
              </w:rPr>
              <w:t>或</w:t>
            </w:r>
            <w:r w:rsidR="006B0B0A">
              <w:rPr>
                <w:rFonts w:hint="eastAsia"/>
                <w:sz w:val="20"/>
                <w:lang w:val="en-US" w:eastAsia="zh-CN"/>
              </w:rPr>
              <w:t>频段</w:t>
            </w:r>
            <w:r w:rsidRPr="003117C7">
              <w:rPr>
                <w:sz w:val="20"/>
                <w:lang w:val="en-US" w:eastAsia="zh-CN"/>
              </w:rPr>
              <w:t>36</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w:t>
            </w:r>
          </w:p>
        </w:tc>
      </w:tr>
      <w:tr w:rsidR="007273CE" w:rsidRPr="00CC41E4" w:rsidTr="007273CE">
        <w:trPr>
          <w:cantSplit/>
          <w:trHeight w:val="113"/>
          <w:jc w:val="center"/>
        </w:trPr>
        <w:tc>
          <w:tcPr>
            <w:tcW w:w="1211" w:type="dxa"/>
            <w:vMerge/>
            <w:shd w:val="clear" w:color="auto" w:fill="auto"/>
          </w:tcPr>
          <w:p w:rsidR="007273CE" w:rsidRPr="005E33E8" w:rsidRDefault="007273CE" w:rsidP="007273CE">
            <w:pPr>
              <w:pStyle w:val="Tabletext"/>
              <w:jc w:val="left"/>
              <w:rPr>
                <w:sz w:val="20"/>
                <w:lang w:val="en-US" w:eastAsia="zh-CN"/>
              </w:rPr>
            </w:pPr>
          </w:p>
        </w:tc>
        <w:tc>
          <w:tcPr>
            <w:tcW w:w="1572" w:type="dxa"/>
            <w:shd w:val="clear" w:color="auto" w:fill="auto"/>
          </w:tcPr>
          <w:p w:rsidR="007273CE" w:rsidRPr="005E33E8" w:rsidRDefault="007273CE" w:rsidP="007273CE">
            <w:pPr>
              <w:pStyle w:val="Tabletext"/>
              <w:jc w:val="center"/>
              <w:rPr>
                <w:sz w:val="20"/>
                <w:lang w:val="en-US"/>
              </w:rPr>
            </w:pPr>
            <w:r w:rsidRPr="005E33E8">
              <w:rPr>
                <w:sz w:val="20"/>
                <w:lang w:val="en-US"/>
              </w:rPr>
              <w:t>1 850</w:t>
            </w:r>
            <w:r w:rsidRPr="005E33E8">
              <w:rPr>
                <w:sz w:val="20"/>
                <w:lang w:val="en-US"/>
              </w:rPr>
              <w:noBreakHyphen/>
            </w:r>
            <w:r>
              <w:rPr>
                <w:sz w:val="20"/>
                <w:lang w:val="en-US"/>
              </w:rPr>
              <w:br/>
            </w:r>
            <w:r w:rsidRPr="005E33E8">
              <w:rPr>
                <w:sz w:val="20"/>
                <w:lang w:val="en-US"/>
              </w:rPr>
              <w:t>1</w:t>
            </w:r>
            <w:r>
              <w:rPr>
                <w:sz w:val="20"/>
                <w:lang w:val="en-US"/>
              </w:rPr>
              <w:t> </w:t>
            </w:r>
            <w:r w:rsidRPr="005E33E8">
              <w:rPr>
                <w:sz w:val="20"/>
                <w:lang w:val="en-US"/>
              </w:rPr>
              <w:t>910 MHz</w:t>
            </w:r>
          </w:p>
        </w:tc>
        <w:tc>
          <w:tcPr>
            <w:tcW w:w="1232" w:type="dxa"/>
            <w:shd w:val="clear" w:color="auto" w:fill="auto"/>
          </w:tcPr>
          <w:p w:rsidR="007273CE" w:rsidRPr="005E33E8" w:rsidRDefault="007273CE" w:rsidP="007273CE">
            <w:pPr>
              <w:pStyle w:val="Tabletext"/>
              <w:jc w:val="center"/>
              <w:rPr>
                <w:sz w:val="20"/>
                <w:lang w:val="en-US"/>
              </w:rPr>
            </w:pPr>
            <w:r w:rsidRPr="005E33E8">
              <w:rPr>
                <w:sz w:val="20"/>
                <w:lang w:val="en-US"/>
              </w:rPr>
              <w:t>–61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100 kHz</w:t>
            </w:r>
          </w:p>
        </w:tc>
        <w:tc>
          <w:tcPr>
            <w:tcW w:w="3657" w:type="dxa"/>
            <w:shd w:val="clear" w:color="auto" w:fill="auto"/>
            <w:vAlign w:val="center"/>
          </w:tcPr>
          <w:p w:rsidR="007273CE" w:rsidRPr="003117C7" w:rsidRDefault="007273CE" w:rsidP="007273CE">
            <w:pPr>
              <w:pStyle w:val="Tabletex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w:t>
            </w:r>
            <w:r w:rsidRPr="003117C7">
              <w:rPr>
                <w:rFonts w:hint="eastAsia"/>
                <w:sz w:val="20"/>
                <w:lang w:val="en-US"/>
              </w:rPr>
              <w:t>或</w:t>
            </w:r>
            <w:r w:rsidRPr="003117C7">
              <w:rPr>
                <w:sz w:val="20"/>
                <w:lang w:val="en-US"/>
              </w:rPr>
              <w:t>25</w:t>
            </w:r>
            <w:r w:rsidRPr="003117C7">
              <w:rPr>
                <w:rFonts w:hint="eastAsia"/>
                <w:sz w:val="20"/>
                <w:lang w:val="en-US"/>
              </w:rPr>
              <w:t>工作的</w:t>
            </w:r>
            <w:r w:rsidRPr="003117C7">
              <w:rPr>
                <w:sz w:val="20"/>
                <w:lang w:val="en-US"/>
              </w:rPr>
              <w:t>E-UTRA BS</w:t>
            </w:r>
            <w:r w:rsidRPr="003117C7">
              <w:rPr>
                <w:rFonts w:hint="eastAsia"/>
                <w:sz w:val="20"/>
                <w:lang w:val="en-US"/>
              </w:rPr>
              <w:t>。此项要求不适用于在</w:t>
            </w:r>
            <w:r w:rsidR="006B0B0A">
              <w:rPr>
                <w:rFonts w:hint="eastAsia"/>
                <w:sz w:val="20"/>
                <w:lang w:val="en-US"/>
              </w:rPr>
              <w:t>频段</w:t>
            </w:r>
            <w:r w:rsidRPr="003117C7">
              <w:rPr>
                <w:sz w:val="20"/>
                <w:lang w:val="en-US"/>
              </w:rPr>
              <w:t>35</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1" w:type="dxa"/>
            <w:vMerge w:val="restart"/>
            <w:shd w:val="clear" w:color="auto" w:fill="auto"/>
          </w:tcPr>
          <w:p w:rsidR="007273CE" w:rsidRPr="005E33E8" w:rsidRDefault="007273CE" w:rsidP="007273CE">
            <w:pPr>
              <w:pStyle w:val="Tabletext"/>
              <w:jc w:val="left"/>
              <w:rPr>
                <w:sz w:val="20"/>
              </w:rPr>
            </w:pPr>
            <w:r w:rsidRPr="005E33E8">
              <w:rPr>
                <w:sz w:val="20"/>
              </w:rPr>
              <w:t xml:space="preserve">GSM850 </w:t>
            </w:r>
            <w:r w:rsidRPr="003117C7">
              <w:rPr>
                <w:rFonts w:hint="eastAsia"/>
                <w:sz w:val="20"/>
                <w:lang w:val="en-US"/>
              </w:rPr>
              <w:t>或</w:t>
            </w:r>
            <w:r w:rsidRPr="005E33E8">
              <w:rPr>
                <w:sz w:val="20"/>
              </w:rPr>
              <w:t xml:space="preserve"> CDMA850</w:t>
            </w:r>
          </w:p>
        </w:tc>
        <w:tc>
          <w:tcPr>
            <w:tcW w:w="1572" w:type="dxa"/>
            <w:shd w:val="clear" w:color="auto" w:fill="auto"/>
          </w:tcPr>
          <w:p w:rsidR="007273CE" w:rsidRPr="005E33E8" w:rsidRDefault="007273CE" w:rsidP="007273CE">
            <w:pPr>
              <w:pStyle w:val="Tabletext"/>
              <w:jc w:val="center"/>
              <w:rPr>
                <w:sz w:val="20"/>
              </w:rPr>
            </w:pPr>
            <w:r w:rsidRPr="005E33E8">
              <w:rPr>
                <w:sz w:val="20"/>
              </w:rPr>
              <w:t>869-894 MHz</w:t>
            </w:r>
          </w:p>
        </w:tc>
        <w:tc>
          <w:tcPr>
            <w:tcW w:w="1232" w:type="dxa"/>
            <w:shd w:val="clear" w:color="auto" w:fill="auto"/>
          </w:tcPr>
          <w:p w:rsidR="007273CE" w:rsidRPr="005E33E8" w:rsidRDefault="007273CE" w:rsidP="007273CE">
            <w:pPr>
              <w:pStyle w:val="Tabletext"/>
              <w:jc w:val="center"/>
              <w:rPr>
                <w:sz w:val="20"/>
              </w:rPr>
            </w:pPr>
            <w:r w:rsidRPr="005E33E8">
              <w:rPr>
                <w:sz w:val="20"/>
              </w:rPr>
              <w:t>–57 dBm</w:t>
            </w:r>
          </w:p>
        </w:tc>
        <w:tc>
          <w:tcPr>
            <w:tcW w:w="1400" w:type="dxa"/>
            <w:shd w:val="clear" w:color="auto" w:fill="auto"/>
          </w:tcPr>
          <w:p w:rsidR="007273CE" w:rsidRPr="005E33E8" w:rsidRDefault="007273CE" w:rsidP="007273CE">
            <w:pPr>
              <w:pStyle w:val="Tabletext"/>
              <w:jc w:val="center"/>
              <w:rPr>
                <w:sz w:val="20"/>
              </w:rPr>
            </w:pPr>
            <w:r w:rsidRPr="005E33E8">
              <w:rPr>
                <w:sz w:val="20"/>
              </w:rPr>
              <w:t>100 kHz</w:t>
            </w:r>
          </w:p>
        </w:tc>
        <w:tc>
          <w:tcPr>
            <w:tcW w:w="3657" w:type="dxa"/>
            <w:shd w:val="clear" w:color="auto" w:fill="auto"/>
            <w:vAlign w:val="center"/>
          </w:tcPr>
          <w:p w:rsidR="007273CE" w:rsidRPr="00945922" w:rsidRDefault="007273CE" w:rsidP="007273CE">
            <w:pPr>
              <w:pStyle w:val="Tabletex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945922">
              <w:rPr>
                <w:sz w:val="20"/>
                <w:lang w:eastAsia="zh-CN"/>
              </w:rPr>
              <w:t>5</w:t>
            </w:r>
            <w:r w:rsidRPr="003117C7">
              <w:rPr>
                <w:rFonts w:hint="eastAsia"/>
                <w:sz w:val="20"/>
                <w:lang w:val="en-US" w:eastAsia="zh-CN"/>
              </w:rPr>
              <w:t>或</w:t>
            </w:r>
            <w:r w:rsidRPr="00945922">
              <w:rPr>
                <w:sz w:val="20"/>
                <w:lang w:eastAsia="zh-CN"/>
              </w:rPr>
              <w:t>26</w:t>
            </w:r>
            <w:r w:rsidRPr="003117C7">
              <w:rPr>
                <w:rFonts w:hint="eastAsia"/>
                <w:sz w:val="20"/>
                <w:lang w:val="en-US" w:eastAsia="zh-CN"/>
              </w:rPr>
              <w:t>工作的</w:t>
            </w:r>
            <w:r w:rsidRPr="00945922">
              <w:rPr>
                <w:sz w:val="20"/>
                <w:lang w:eastAsia="zh-CN"/>
              </w:rPr>
              <w:t>E-UTRA BS</w:t>
            </w:r>
            <w:r w:rsidRPr="003117C7">
              <w:rPr>
                <w:rFonts w:hint="eastAsia"/>
                <w:sz w:val="20"/>
                <w:lang w:val="en-US" w:eastAsia="zh-CN"/>
              </w:rPr>
              <w:t>。此项要求对于在</w:t>
            </w:r>
            <w:r w:rsidR="006B0B0A">
              <w:rPr>
                <w:rFonts w:hint="eastAsia"/>
                <w:sz w:val="20"/>
                <w:lang w:val="en-US" w:eastAsia="zh-CN"/>
              </w:rPr>
              <w:t>频段</w:t>
            </w:r>
            <w:r w:rsidRPr="00945922">
              <w:rPr>
                <w:sz w:val="20"/>
                <w:lang w:eastAsia="zh-CN"/>
              </w:rPr>
              <w:t>27</w:t>
            </w:r>
            <w:r w:rsidRPr="003117C7">
              <w:rPr>
                <w:rFonts w:hint="eastAsia"/>
                <w:sz w:val="20"/>
                <w:lang w:val="en-US" w:eastAsia="zh-CN"/>
              </w:rPr>
              <w:t>工作的</w:t>
            </w:r>
            <w:r w:rsidRPr="00945922">
              <w:rPr>
                <w:sz w:val="20"/>
                <w:lang w:eastAsia="zh-CN"/>
              </w:rPr>
              <w:t>E-UTRA BS</w:t>
            </w:r>
            <w:r w:rsidRPr="003117C7">
              <w:rPr>
                <w:rFonts w:hint="eastAsia"/>
                <w:sz w:val="20"/>
                <w:lang w:val="en-US" w:eastAsia="zh-CN"/>
              </w:rPr>
              <w:t>适用于频率范围</w:t>
            </w:r>
            <w:r w:rsidRPr="00945922">
              <w:rPr>
                <w:sz w:val="20"/>
                <w:lang w:eastAsia="zh-CN"/>
              </w:rPr>
              <w:t>879-894 MHz</w:t>
            </w:r>
            <w:r w:rsidRPr="003117C7">
              <w:rPr>
                <w:rFonts w:hint="eastAsia"/>
                <w:sz w:val="20"/>
                <w:lang w:val="en-US" w:eastAsia="zh-CN"/>
              </w:rPr>
              <w:t>。</w:t>
            </w:r>
          </w:p>
        </w:tc>
      </w:tr>
      <w:tr w:rsidR="007273CE" w:rsidRPr="00AF513B" w:rsidTr="007273CE">
        <w:trPr>
          <w:cantSplit/>
          <w:trHeight w:val="113"/>
          <w:jc w:val="center"/>
        </w:trPr>
        <w:tc>
          <w:tcPr>
            <w:tcW w:w="1211" w:type="dxa"/>
            <w:vMerge/>
            <w:shd w:val="clear" w:color="auto" w:fill="auto"/>
          </w:tcPr>
          <w:p w:rsidR="007273CE" w:rsidRPr="00945922" w:rsidRDefault="007273CE" w:rsidP="007273CE">
            <w:pPr>
              <w:pStyle w:val="Tabletext"/>
              <w:jc w:val="left"/>
              <w:rPr>
                <w:sz w:val="20"/>
                <w:lang w:eastAsia="zh-CN"/>
              </w:rPr>
            </w:pPr>
          </w:p>
        </w:tc>
        <w:tc>
          <w:tcPr>
            <w:tcW w:w="1572" w:type="dxa"/>
            <w:shd w:val="clear" w:color="auto" w:fill="auto"/>
          </w:tcPr>
          <w:p w:rsidR="007273CE" w:rsidRPr="00EB42F0" w:rsidRDefault="007273CE" w:rsidP="007273CE">
            <w:pPr>
              <w:pStyle w:val="Tabletext"/>
              <w:jc w:val="center"/>
              <w:rPr>
                <w:sz w:val="20"/>
                <w:lang w:val="en-US"/>
              </w:rPr>
            </w:pPr>
            <w:r w:rsidRPr="00EB42F0">
              <w:rPr>
                <w:sz w:val="20"/>
                <w:lang w:val="en-US"/>
              </w:rPr>
              <w:t>824</w:t>
            </w:r>
            <w:r w:rsidRPr="00EB42F0">
              <w:rPr>
                <w:sz w:val="20"/>
                <w:lang w:val="en-US"/>
              </w:rPr>
              <w:noBreakHyphen/>
              <w:t>849 MHz</w:t>
            </w:r>
          </w:p>
        </w:tc>
        <w:tc>
          <w:tcPr>
            <w:tcW w:w="1232" w:type="dxa"/>
            <w:shd w:val="clear" w:color="auto" w:fill="auto"/>
          </w:tcPr>
          <w:p w:rsidR="007273CE" w:rsidRPr="00EB42F0" w:rsidRDefault="007273CE" w:rsidP="007273CE">
            <w:pPr>
              <w:pStyle w:val="Tabletext"/>
              <w:jc w:val="center"/>
              <w:rPr>
                <w:sz w:val="20"/>
                <w:lang w:val="en-US"/>
              </w:rPr>
            </w:pPr>
            <w:r w:rsidRPr="00EB42F0">
              <w:rPr>
                <w:sz w:val="20"/>
                <w:lang w:val="en-US"/>
              </w:rPr>
              <w:t>–61 dBm</w:t>
            </w:r>
          </w:p>
        </w:tc>
        <w:tc>
          <w:tcPr>
            <w:tcW w:w="1400" w:type="dxa"/>
            <w:shd w:val="clear" w:color="auto" w:fill="auto"/>
          </w:tcPr>
          <w:p w:rsidR="007273CE" w:rsidRPr="00EB42F0" w:rsidRDefault="007273CE" w:rsidP="007273CE">
            <w:pPr>
              <w:pStyle w:val="Tabletext"/>
              <w:jc w:val="center"/>
              <w:rPr>
                <w:sz w:val="20"/>
                <w:lang w:val="en-US"/>
              </w:rPr>
            </w:pPr>
            <w:r w:rsidRPr="00EB42F0">
              <w:rPr>
                <w:sz w:val="20"/>
                <w:lang w:val="en-US"/>
              </w:rPr>
              <w:t>100 kHz</w:t>
            </w:r>
          </w:p>
        </w:tc>
        <w:tc>
          <w:tcPr>
            <w:tcW w:w="3657" w:type="dxa"/>
            <w:shd w:val="clear" w:color="auto" w:fill="auto"/>
            <w:vAlign w:val="center"/>
          </w:tcPr>
          <w:p w:rsidR="007273CE" w:rsidRPr="003117C7" w:rsidRDefault="007273CE" w:rsidP="007273CE">
            <w:pPr>
              <w:pStyle w:val="Tabletex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5</w:t>
            </w:r>
            <w:r w:rsidRPr="003117C7">
              <w:rPr>
                <w:rFonts w:hint="eastAsia"/>
                <w:sz w:val="20"/>
                <w:lang w:val="en-US" w:eastAsia="zh-CN"/>
              </w:rPr>
              <w:t>或</w:t>
            </w:r>
            <w:r w:rsidRPr="003117C7">
              <w:rPr>
                <w:sz w:val="20"/>
                <w:lang w:val="en-US" w:eastAsia="zh-CN"/>
              </w:rPr>
              <w:t>26</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。对于在</w:t>
            </w:r>
            <w:r w:rsidR="006B0B0A">
              <w:rPr>
                <w:rFonts w:hint="eastAsia"/>
                <w:sz w:val="20"/>
                <w:lang w:val="en-US" w:eastAsia="zh-CN"/>
              </w:rPr>
              <w:t>频段</w:t>
            </w:r>
            <w:r w:rsidRPr="003117C7">
              <w:rPr>
                <w:sz w:val="20"/>
                <w:lang w:val="en-US" w:eastAsia="zh-CN"/>
              </w:rPr>
              <w:t>27</w:t>
            </w:r>
            <w:r w:rsidRPr="003117C7">
              <w:rPr>
                <w:rFonts w:hint="eastAsia"/>
                <w:sz w:val="20"/>
                <w:lang w:val="en-US" w:eastAsia="zh-CN"/>
              </w:rPr>
              <w:t>工作的</w:t>
            </w:r>
            <w:r w:rsidRPr="003117C7">
              <w:rPr>
                <w:sz w:val="20"/>
                <w:lang w:val="en-US" w:eastAsia="zh-CN"/>
              </w:rPr>
              <w:t>E</w:t>
            </w:r>
            <w:r w:rsidRPr="003117C7">
              <w:rPr>
                <w:sz w:val="20"/>
                <w:lang w:val="en-US" w:eastAsia="zh-CN"/>
              </w:rPr>
              <w:noBreakHyphen/>
              <w:t>UTRA BS</w:t>
            </w:r>
            <w:r w:rsidRPr="003117C7">
              <w:rPr>
                <w:rFonts w:hint="eastAsia"/>
                <w:sz w:val="20"/>
                <w:lang w:val="en-US" w:eastAsia="zh-CN"/>
              </w:rPr>
              <w:t>，它适用于</w:t>
            </w:r>
            <w:r w:rsidR="006B0B0A">
              <w:rPr>
                <w:rFonts w:hint="eastAsia"/>
                <w:sz w:val="20"/>
                <w:lang w:val="en-US" w:eastAsia="zh-CN"/>
              </w:rPr>
              <w:t>频段</w:t>
            </w:r>
            <w:r w:rsidRPr="003117C7">
              <w:rPr>
                <w:sz w:val="20"/>
                <w:lang w:val="en-US" w:eastAsia="zh-CN"/>
              </w:rPr>
              <w:t>27</w:t>
            </w:r>
            <w:r w:rsidRPr="003117C7">
              <w:rPr>
                <w:rFonts w:hint="eastAsia"/>
                <w:sz w:val="20"/>
                <w:lang w:val="en-US" w:eastAsia="zh-CN"/>
              </w:rPr>
              <w:t>下行链路工作</w:t>
            </w:r>
            <w:r w:rsidR="006B0B0A">
              <w:rPr>
                <w:rFonts w:hint="eastAsia"/>
                <w:sz w:val="20"/>
                <w:lang w:val="en-US" w:eastAsia="zh-CN"/>
              </w:rPr>
              <w:t>频段</w:t>
            </w:r>
            <w:r w:rsidRPr="003117C7">
              <w:rPr>
                <w:rFonts w:hint="eastAsia"/>
                <w:sz w:val="20"/>
                <w:lang w:val="en-US" w:eastAsia="zh-CN"/>
              </w:rPr>
              <w:t>以下</w:t>
            </w:r>
            <w:r w:rsidRPr="003117C7">
              <w:rPr>
                <w:sz w:val="20"/>
                <w:lang w:val="en-US" w:eastAsia="zh-CN"/>
              </w:rPr>
              <w:t>3 MHz</w:t>
            </w:r>
            <w:r w:rsidRPr="003117C7">
              <w:rPr>
                <w:rFonts w:hint="eastAsia"/>
                <w:sz w:val="20"/>
                <w:lang w:val="en-US" w:eastAsia="zh-CN"/>
              </w:rPr>
              <w:t>。</w:t>
            </w:r>
          </w:p>
        </w:tc>
      </w:tr>
      <w:tr w:rsidR="007273CE" w:rsidRPr="00CC41E4" w:rsidTr="007273CE">
        <w:trPr>
          <w:cantSplit/>
          <w:trHeight w:val="113"/>
          <w:jc w:val="center"/>
        </w:trPr>
        <w:tc>
          <w:tcPr>
            <w:tcW w:w="1211" w:type="dxa"/>
            <w:vMerge w:val="restart"/>
            <w:shd w:val="clear" w:color="auto" w:fill="auto"/>
          </w:tcPr>
          <w:p w:rsidR="007273CE" w:rsidRPr="003117C7" w:rsidRDefault="007273CE" w:rsidP="007273CE">
            <w:pPr>
              <w:pStyle w:val="Tabletext"/>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 I </w:t>
            </w:r>
            <w:r w:rsidRPr="003117C7">
              <w:rPr>
                <w:rFonts w:hint="eastAsia"/>
                <w:sz w:val="20"/>
                <w:lang w:val="en-US"/>
              </w:rPr>
              <w:t>或</w:t>
            </w:r>
            <w:r w:rsidRPr="003117C7">
              <w:rPr>
                <w:sz w:val="20"/>
                <w:lang w:val="en-US"/>
              </w:rPr>
              <w:br/>
              <w:t xml:space="preserve">E-UTRA </w:t>
            </w:r>
            <w:r w:rsidRPr="003117C7">
              <w:rPr>
                <w:sz w:val="20"/>
                <w:lang w:val="en-US"/>
              </w:rPr>
              <w:br/>
            </w:r>
            <w:r w:rsidR="006B0B0A">
              <w:rPr>
                <w:rFonts w:hint="eastAsia"/>
                <w:sz w:val="20"/>
                <w:lang w:val="en-US"/>
              </w:rPr>
              <w:t>频段</w:t>
            </w:r>
            <w:r w:rsidRPr="003117C7">
              <w:rPr>
                <w:sz w:val="20"/>
                <w:lang w:val="en-US"/>
              </w:rPr>
              <w:t> 1</w:t>
            </w:r>
          </w:p>
        </w:tc>
        <w:tc>
          <w:tcPr>
            <w:tcW w:w="1572" w:type="dxa"/>
            <w:shd w:val="clear" w:color="auto" w:fill="auto"/>
          </w:tcPr>
          <w:p w:rsidR="007273CE" w:rsidRPr="005E33E8" w:rsidRDefault="007273CE" w:rsidP="007273CE">
            <w:pPr>
              <w:pStyle w:val="Tabletext"/>
              <w:jc w:val="center"/>
              <w:rPr>
                <w:sz w:val="20"/>
                <w:lang w:val="en-US"/>
              </w:rPr>
            </w:pPr>
            <w:r w:rsidRPr="005E33E8">
              <w:rPr>
                <w:sz w:val="20"/>
                <w:lang w:val="en-US"/>
              </w:rPr>
              <w:t>2 110-</w:t>
            </w:r>
            <w:r w:rsidRPr="005E33E8">
              <w:rPr>
                <w:sz w:val="20"/>
                <w:lang w:val="en-US"/>
              </w:rPr>
              <w:br/>
              <w:t>2 170 MHz</w:t>
            </w:r>
          </w:p>
        </w:tc>
        <w:tc>
          <w:tcPr>
            <w:tcW w:w="1232" w:type="dxa"/>
            <w:shd w:val="clear" w:color="auto" w:fill="auto"/>
          </w:tcPr>
          <w:p w:rsidR="007273CE" w:rsidRPr="005E33E8" w:rsidRDefault="007273CE" w:rsidP="007273CE">
            <w:pPr>
              <w:pStyle w:val="Tabletext"/>
              <w:jc w:val="center"/>
              <w:rPr>
                <w:sz w:val="20"/>
                <w:lang w:val="en-US"/>
              </w:rPr>
            </w:pPr>
            <w:r w:rsidRPr="005E33E8">
              <w:rPr>
                <w:sz w:val="20"/>
                <w:lang w:val="en-US"/>
              </w:rPr>
              <w:t>–52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vAlign w:val="center"/>
          </w:tcPr>
          <w:p w:rsidR="007273CE" w:rsidRPr="003117C7" w:rsidRDefault="007273CE" w:rsidP="007273CE">
            <w:pPr>
              <w:pStyle w:val="Tabletex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1</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1" w:type="dxa"/>
            <w:vMerge/>
            <w:shd w:val="clear" w:color="auto" w:fill="auto"/>
          </w:tcPr>
          <w:p w:rsidR="007273CE" w:rsidRPr="005E33E8" w:rsidRDefault="007273CE" w:rsidP="007273CE">
            <w:pPr>
              <w:pStyle w:val="Tabletext"/>
              <w:jc w:val="left"/>
              <w:rPr>
                <w:sz w:val="20"/>
                <w:lang w:val="en-US"/>
              </w:rPr>
            </w:pPr>
          </w:p>
        </w:tc>
        <w:tc>
          <w:tcPr>
            <w:tcW w:w="1572" w:type="dxa"/>
            <w:shd w:val="clear" w:color="auto" w:fill="auto"/>
          </w:tcPr>
          <w:p w:rsidR="007273CE" w:rsidRPr="005E33E8" w:rsidRDefault="007273CE" w:rsidP="007273CE">
            <w:pPr>
              <w:pStyle w:val="Tabletext"/>
              <w:jc w:val="center"/>
              <w:rPr>
                <w:sz w:val="20"/>
                <w:lang w:val="en-US"/>
              </w:rPr>
            </w:pPr>
            <w:r w:rsidRPr="005E33E8">
              <w:rPr>
                <w:sz w:val="20"/>
                <w:lang w:val="en-US"/>
              </w:rPr>
              <w:t>1 920-</w:t>
            </w:r>
            <w:r>
              <w:rPr>
                <w:sz w:val="20"/>
                <w:lang w:val="en-US"/>
              </w:rPr>
              <w:br/>
            </w:r>
            <w:r w:rsidRPr="005E33E8">
              <w:rPr>
                <w:sz w:val="20"/>
                <w:lang w:val="en-US"/>
              </w:rPr>
              <w:t>1 980 MHz</w:t>
            </w:r>
          </w:p>
        </w:tc>
        <w:tc>
          <w:tcPr>
            <w:tcW w:w="1232" w:type="dxa"/>
            <w:shd w:val="clear" w:color="auto" w:fill="auto"/>
          </w:tcPr>
          <w:p w:rsidR="007273CE" w:rsidRPr="005E33E8" w:rsidRDefault="007273CE" w:rsidP="007273CE">
            <w:pPr>
              <w:pStyle w:val="Tabletext"/>
              <w:jc w:val="center"/>
              <w:rPr>
                <w:sz w:val="20"/>
                <w:lang w:val="en-US"/>
              </w:rPr>
            </w:pPr>
            <w:r w:rsidRPr="005E33E8">
              <w:rPr>
                <w:sz w:val="20"/>
                <w:lang w:val="en-US"/>
              </w:rPr>
              <w:t>–49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vAlign w:val="center"/>
          </w:tcPr>
          <w:p w:rsidR="007273CE" w:rsidRPr="003117C7" w:rsidRDefault="007273CE" w:rsidP="007273CE">
            <w:pPr>
              <w:pStyle w:val="Tabletex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1</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1" w:type="dxa"/>
            <w:vMerge w:val="restart"/>
            <w:shd w:val="clear" w:color="auto" w:fill="auto"/>
          </w:tcPr>
          <w:p w:rsidR="007273CE" w:rsidRPr="003117C7" w:rsidRDefault="007273CE" w:rsidP="007273CE">
            <w:pPr>
              <w:pStyle w:val="Tabletext"/>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 II </w:t>
            </w:r>
            <w:r w:rsidRPr="003117C7">
              <w:rPr>
                <w:rFonts w:hint="eastAsia"/>
                <w:sz w:val="20"/>
                <w:lang w:val="en-US"/>
              </w:rPr>
              <w:t>或</w:t>
            </w:r>
            <w:r w:rsidRPr="003117C7">
              <w:rPr>
                <w:sz w:val="20"/>
                <w:lang w:val="en-US"/>
              </w:rPr>
              <w:br/>
              <w:t xml:space="preserve">E-UTRA </w:t>
            </w:r>
            <w:r w:rsidRPr="003117C7">
              <w:rPr>
                <w:sz w:val="20"/>
                <w:lang w:val="en-US"/>
              </w:rPr>
              <w:br/>
            </w:r>
            <w:r w:rsidR="006B0B0A">
              <w:rPr>
                <w:rFonts w:hint="eastAsia"/>
                <w:sz w:val="20"/>
                <w:lang w:val="en-US"/>
              </w:rPr>
              <w:t>频段</w:t>
            </w:r>
            <w:r w:rsidRPr="003117C7">
              <w:rPr>
                <w:sz w:val="20"/>
                <w:lang w:val="en-US"/>
              </w:rPr>
              <w:t> 2</w:t>
            </w:r>
          </w:p>
        </w:tc>
        <w:tc>
          <w:tcPr>
            <w:tcW w:w="1572" w:type="dxa"/>
            <w:shd w:val="clear" w:color="auto" w:fill="auto"/>
          </w:tcPr>
          <w:p w:rsidR="007273CE" w:rsidRPr="005E33E8" w:rsidRDefault="007273CE" w:rsidP="007273CE">
            <w:pPr>
              <w:pStyle w:val="Tabletext"/>
              <w:jc w:val="center"/>
              <w:rPr>
                <w:sz w:val="20"/>
                <w:lang w:val="en-US"/>
              </w:rPr>
            </w:pPr>
            <w:r w:rsidRPr="005E33E8">
              <w:rPr>
                <w:sz w:val="20"/>
                <w:lang w:val="en-US"/>
              </w:rPr>
              <w:t>1 930-</w:t>
            </w:r>
            <w:r w:rsidRPr="005E33E8">
              <w:rPr>
                <w:sz w:val="20"/>
                <w:lang w:val="en-US"/>
              </w:rPr>
              <w:br/>
              <w:t>1 990 MHz</w:t>
            </w:r>
          </w:p>
        </w:tc>
        <w:tc>
          <w:tcPr>
            <w:tcW w:w="1232" w:type="dxa"/>
            <w:shd w:val="clear" w:color="auto" w:fill="auto"/>
          </w:tcPr>
          <w:p w:rsidR="007273CE" w:rsidRPr="005E33E8" w:rsidRDefault="007273CE" w:rsidP="007273CE">
            <w:pPr>
              <w:pStyle w:val="Tabletext"/>
              <w:jc w:val="center"/>
              <w:rPr>
                <w:sz w:val="20"/>
                <w:lang w:val="en-US"/>
              </w:rPr>
            </w:pPr>
            <w:r w:rsidRPr="005E33E8">
              <w:rPr>
                <w:sz w:val="20"/>
                <w:lang w:val="en-US"/>
              </w:rPr>
              <w:t>–52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vAlign w:val="center"/>
          </w:tcPr>
          <w:p w:rsidR="007273CE" w:rsidRPr="003117C7" w:rsidRDefault="007273CE" w:rsidP="007273CE">
            <w:pPr>
              <w:pStyle w:val="Tabletex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w:t>
            </w:r>
            <w:r w:rsidRPr="003117C7">
              <w:rPr>
                <w:rFonts w:hint="eastAsia"/>
                <w:sz w:val="20"/>
                <w:lang w:val="en-US"/>
              </w:rPr>
              <w:t>或</w:t>
            </w:r>
            <w:r w:rsidRPr="003117C7">
              <w:rPr>
                <w:sz w:val="20"/>
                <w:lang w:val="en-US"/>
              </w:rPr>
              <w:t>25</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1" w:type="dxa"/>
            <w:vMerge/>
            <w:shd w:val="clear" w:color="auto" w:fill="auto"/>
          </w:tcPr>
          <w:p w:rsidR="007273CE" w:rsidRPr="005E33E8" w:rsidRDefault="007273CE" w:rsidP="007273CE">
            <w:pPr>
              <w:pStyle w:val="Tabletext"/>
              <w:jc w:val="left"/>
              <w:rPr>
                <w:sz w:val="20"/>
                <w:lang w:val="en-US"/>
              </w:rPr>
            </w:pPr>
          </w:p>
        </w:tc>
        <w:tc>
          <w:tcPr>
            <w:tcW w:w="1572" w:type="dxa"/>
            <w:shd w:val="clear" w:color="auto" w:fill="auto"/>
          </w:tcPr>
          <w:p w:rsidR="007273CE" w:rsidRPr="005E33E8" w:rsidRDefault="007273CE" w:rsidP="007273CE">
            <w:pPr>
              <w:pStyle w:val="Tabletext"/>
              <w:jc w:val="center"/>
              <w:rPr>
                <w:sz w:val="20"/>
                <w:lang w:val="en-US"/>
              </w:rPr>
            </w:pPr>
            <w:r w:rsidRPr="005E33E8">
              <w:rPr>
                <w:sz w:val="20"/>
                <w:lang w:val="en-US"/>
              </w:rPr>
              <w:t>1 850-</w:t>
            </w:r>
            <w:r>
              <w:rPr>
                <w:sz w:val="20"/>
                <w:lang w:val="en-US"/>
              </w:rPr>
              <w:br/>
            </w:r>
            <w:r w:rsidRPr="005E33E8">
              <w:rPr>
                <w:sz w:val="20"/>
                <w:lang w:val="en-US"/>
              </w:rPr>
              <w:t>1 910 MHz</w:t>
            </w:r>
          </w:p>
        </w:tc>
        <w:tc>
          <w:tcPr>
            <w:tcW w:w="1232" w:type="dxa"/>
            <w:shd w:val="clear" w:color="auto" w:fill="auto"/>
          </w:tcPr>
          <w:p w:rsidR="007273CE" w:rsidRPr="005E33E8" w:rsidRDefault="007273CE" w:rsidP="007273CE">
            <w:pPr>
              <w:pStyle w:val="Tabletext"/>
              <w:jc w:val="center"/>
              <w:rPr>
                <w:sz w:val="20"/>
                <w:lang w:val="en-US"/>
              </w:rPr>
            </w:pPr>
            <w:r w:rsidRPr="005E33E8">
              <w:rPr>
                <w:sz w:val="20"/>
                <w:lang w:val="en-US"/>
              </w:rPr>
              <w:t>–49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vAlign w:val="center"/>
          </w:tcPr>
          <w:p w:rsidR="007273CE" w:rsidRPr="003117C7" w:rsidRDefault="007273CE" w:rsidP="007273CE">
            <w:pPr>
              <w:pStyle w:val="Tabletex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w:t>
            </w:r>
            <w:r w:rsidRPr="003117C7">
              <w:rPr>
                <w:rFonts w:hint="eastAsia"/>
                <w:sz w:val="20"/>
                <w:lang w:val="en-US"/>
              </w:rPr>
              <w:t>或</w:t>
            </w:r>
            <w:r w:rsidRPr="003117C7">
              <w:rPr>
                <w:sz w:val="20"/>
                <w:lang w:val="en-US"/>
              </w:rPr>
              <w:t>25</w:t>
            </w:r>
            <w:r w:rsidRPr="003117C7">
              <w:rPr>
                <w:rFonts w:hint="eastAsia"/>
                <w:sz w:val="20"/>
                <w:lang w:val="en-US"/>
              </w:rPr>
              <w:t>工作的</w:t>
            </w:r>
            <w:r w:rsidRPr="003117C7">
              <w:rPr>
                <w:sz w:val="20"/>
                <w:lang w:val="en-US"/>
              </w:rPr>
              <w:t>E-UTRA BS</w:t>
            </w:r>
            <w:r w:rsidRPr="003117C7">
              <w:rPr>
                <w:rFonts w:hint="eastAsia"/>
                <w:sz w:val="20"/>
                <w:lang w:val="en-US"/>
              </w:rPr>
              <w:t>。</w:t>
            </w:r>
          </w:p>
        </w:tc>
      </w:tr>
    </w:tbl>
    <w:p w:rsidR="007273CE" w:rsidRPr="00094452" w:rsidRDefault="007273CE" w:rsidP="007273CE">
      <w:pPr>
        <w:pStyle w:val="TableNo"/>
        <w:rPr>
          <w:lang w:val="en-US"/>
        </w:rPr>
      </w:pPr>
      <w:r w:rsidRPr="00094452">
        <w:rPr>
          <w:lang w:val="en-US"/>
        </w:rPr>
        <w:br w:type="page"/>
      </w:r>
      <w:r w:rsidRPr="005E0F46">
        <w:rPr>
          <w:rFonts w:hint="eastAsia"/>
          <w:lang w:eastAsia="zh-CN"/>
        </w:rPr>
        <w:lastRenderedPageBreak/>
        <w:t>表</w:t>
      </w:r>
      <w:r w:rsidRPr="0012223D">
        <w:rPr>
          <w:lang w:val="en-US" w:eastAsia="zh-CN"/>
        </w:rPr>
        <w:t>2.6</w:t>
      </w:r>
      <w:r w:rsidRPr="0012223D">
        <w:rPr>
          <w:lang w:val="en-US" w:eastAsia="ja-JP"/>
        </w:rPr>
        <w:t>.4</w:t>
      </w:r>
      <w:r w:rsidRPr="0012223D">
        <w:rPr>
          <w:lang w:val="en-US" w:eastAsia="zh-CN"/>
        </w:rPr>
        <w:t>-1</w:t>
      </w:r>
      <w:r w:rsidRPr="007273CE">
        <w:rPr>
          <w:rFonts w:ascii="STKaiti" w:eastAsia="STKaiti" w:hAnsi="STKaiti" w:hint="eastAsia"/>
          <w:lang w:val="en-US" w:eastAsia="zh-CN"/>
        </w:rPr>
        <w:t>（</w:t>
      </w:r>
      <w:r w:rsidRPr="007273CE">
        <w:rPr>
          <w:rFonts w:ascii="STKaiti" w:eastAsia="STKaiti" w:hAnsi="STKaiti"/>
          <w:lang w:val="en-US" w:eastAsia="zh-CN"/>
        </w:rPr>
        <w:t>续）</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1"/>
        <w:gridCol w:w="7"/>
        <w:gridCol w:w="1565"/>
        <w:gridCol w:w="15"/>
        <w:gridCol w:w="1217"/>
        <w:gridCol w:w="1400"/>
        <w:gridCol w:w="3657"/>
      </w:tblGrid>
      <w:tr w:rsidR="007273CE" w:rsidRPr="005E33E8" w:rsidTr="007273CE">
        <w:trPr>
          <w:cantSplit/>
          <w:trHeight w:val="113"/>
          <w:jc w:val="center"/>
        </w:trPr>
        <w:tc>
          <w:tcPr>
            <w:tcW w:w="1211" w:type="dxa"/>
            <w:shd w:val="clear" w:color="auto" w:fill="auto"/>
            <w:vAlign w:val="center"/>
          </w:tcPr>
          <w:p w:rsidR="007273CE" w:rsidRPr="003117C7" w:rsidRDefault="007273CE" w:rsidP="007273CE">
            <w:pPr>
              <w:pStyle w:val="Tablehead"/>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要与之共存的系统类型</w:t>
            </w:r>
          </w:p>
        </w:tc>
        <w:tc>
          <w:tcPr>
            <w:tcW w:w="1572" w:type="dxa"/>
            <w:gridSpan w:val="2"/>
            <w:shd w:val="clear" w:color="auto" w:fill="auto"/>
            <w:vAlign w:val="center"/>
          </w:tcPr>
          <w:p w:rsidR="007273CE" w:rsidRPr="003117C7" w:rsidRDefault="007273CE" w:rsidP="007273CE">
            <w:pPr>
              <w:pStyle w:val="Tablehead"/>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32" w:type="dxa"/>
            <w:gridSpan w:val="2"/>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最大电平</w:t>
            </w:r>
          </w:p>
        </w:tc>
        <w:tc>
          <w:tcPr>
            <w:tcW w:w="1400"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测量带宽</w:t>
            </w:r>
          </w:p>
        </w:tc>
        <w:tc>
          <w:tcPr>
            <w:tcW w:w="3657"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注释</w:t>
            </w:r>
          </w:p>
        </w:tc>
      </w:tr>
      <w:tr w:rsidR="007273CE" w:rsidRPr="00CC41E4" w:rsidTr="007273CE">
        <w:trPr>
          <w:cantSplit/>
          <w:trHeight w:val="763"/>
          <w:jc w:val="center"/>
        </w:trPr>
        <w:tc>
          <w:tcPr>
            <w:tcW w:w="1211" w:type="dxa"/>
            <w:vMerge w:val="restart"/>
            <w:shd w:val="clear" w:color="auto" w:fill="auto"/>
          </w:tcPr>
          <w:p w:rsidR="007273CE" w:rsidRPr="003117C7" w:rsidRDefault="007273CE" w:rsidP="007273CE">
            <w:pPr>
              <w:pStyle w:val="Tabletext"/>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 III </w:t>
            </w:r>
            <w:r w:rsidRPr="003117C7">
              <w:rPr>
                <w:rFonts w:hint="eastAsia"/>
                <w:sz w:val="20"/>
                <w:lang w:val="en-US"/>
              </w:rPr>
              <w:t>或</w:t>
            </w:r>
            <w:r w:rsidRPr="003117C7">
              <w:rPr>
                <w:sz w:val="20"/>
                <w:lang w:val="en-US"/>
              </w:rPr>
              <w:br/>
              <w:t>E-UTRA</w:t>
            </w:r>
            <w:r w:rsidRPr="003117C7">
              <w:rPr>
                <w:sz w:val="20"/>
                <w:lang w:val="en-US"/>
              </w:rPr>
              <w:br/>
            </w:r>
            <w:r w:rsidR="006B0B0A">
              <w:rPr>
                <w:rFonts w:hint="eastAsia"/>
                <w:sz w:val="20"/>
                <w:lang w:val="en-US"/>
              </w:rPr>
              <w:t>频段</w:t>
            </w:r>
            <w:r w:rsidRPr="003117C7">
              <w:rPr>
                <w:sz w:val="20"/>
                <w:lang w:val="en-US"/>
              </w:rPr>
              <w:t> 3</w:t>
            </w:r>
          </w:p>
        </w:tc>
        <w:tc>
          <w:tcPr>
            <w:tcW w:w="1572" w:type="dxa"/>
            <w:gridSpan w:val="2"/>
            <w:shd w:val="clear" w:color="auto" w:fill="auto"/>
          </w:tcPr>
          <w:p w:rsidR="007273CE" w:rsidRPr="005E33E8" w:rsidRDefault="007273CE" w:rsidP="007273CE">
            <w:pPr>
              <w:pStyle w:val="Tabletext"/>
              <w:jc w:val="center"/>
              <w:rPr>
                <w:sz w:val="20"/>
                <w:lang w:val="en-US"/>
              </w:rPr>
            </w:pPr>
            <w:r w:rsidRPr="005E33E8">
              <w:rPr>
                <w:sz w:val="20"/>
                <w:lang w:val="en-US"/>
              </w:rPr>
              <w:t>1 805-</w:t>
            </w:r>
            <w:r w:rsidRPr="005E33E8">
              <w:rPr>
                <w:sz w:val="20"/>
                <w:lang w:val="en-US"/>
              </w:rPr>
              <w:br/>
              <w:t>1 880 MHz</w:t>
            </w:r>
          </w:p>
        </w:tc>
        <w:tc>
          <w:tcPr>
            <w:tcW w:w="1232" w:type="dxa"/>
            <w:gridSpan w:val="2"/>
            <w:shd w:val="clear" w:color="auto" w:fill="auto"/>
          </w:tcPr>
          <w:p w:rsidR="007273CE" w:rsidRPr="005E33E8" w:rsidRDefault="007273CE" w:rsidP="007273CE">
            <w:pPr>
              <w:pStyle w:val="Tabletext"/>
              <w:jc w:val="center"/>
              <w:rPr>
                <w:sz w:val="20"/>
                <w:lang w:val="en-US"/>
              </w:rPr>
            </w:pPr>
            <w:r w:rsidRPr="005E33E8">
              <w:rPr>
                <w:sz w:val="20"/>
                <w:lang w:val="en-US"/>
              </w:rPr>
              <w:t>–52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vAlign w:val="center"/>
          </w:tcPr>
          <w:p w:rsidR="007273CE" w:rsidRPr="003117C7" w:rsidRDefault="007273CE" w:rsidP="007273CE">
            <w:pPr>
              <w:pStyle w:val="Tabletex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B80A70" w:rsidTr="007273CE">
        <w:trPr>
          <w:cantSplit/>
          <w:trHeight w:val="113"/>
          <w:jc w:val="center"/>
        </w:trPr>
        <w:tc>
          <w:tcPr>
            <w:tcW w:w="1211" w:type="dxa"/>
            <w:vMerge/>
            <w:tcBorders>
              <w:bottom w:val="single" w:sz="2" w:space="0" w:color="auto"/>
            </w:tcBorders>
            <w:shd w:val="clear" w:color="auto" w:fill="auto"/>
          </w:tcPr>
          <w:p w:rsidR="007273CE" w:rsidRPr="005E33E8" w:rsidRDefault="007273CE" w:rsidP="007273CE">
            <w:pPr>
              <w:pStyle w:val="Tabletext"/>
              <w:jc w:val="left"/>
              <w:rPr>
                <w:sz w:val="20"/>
                <w:lang w:val="en-US"/>
              </w:rPr>
            </w:pPr>
          </w:p>
        </w:tc>
        <w:tc>
          <w:tcPr>
            <w:tcW w:w="1572" w:type="dxa"/>
            <w:gridSpan w:val="2"/>
            <w:shd w:val="clear" w:color="auto" w:fill="auto"/>
          </w:tcPr>
          <w:p w:rsidR="007273CE" w:rsidRPr="005E33E8" w:rsidRDefault="007273CE" w:rsidP="007273CE">
            <w:pPr>
              <w:pStyle w:val="Tabletext"/>
              <w:jc w:val="center"/>
              <w:rPr>
                <w:sz w:val="20"/>
                <w:lang w:val="en-US"/>
              </w:rPr>
            </w:pPr>
            <w:r w:rsidRPr="005E33E8">
              <w:rPr>
                <w:sz w:val="20"/>
                <w:lang w:val="en-US"/>
              </w:rPr>
              <w:t>1 710-</w:t>
            </w:r>
            <w:r>
              <w:rPr>
                <w:sz w:val="20"/>
                <w:lang w:val="en-US"/>
              </w:rPr>
              <w:br/>
            </w:r>
            <w:r w:rsidRPr="005E33E8">
              <w:rPr>
                <w:sz w:val="20"/>
                <w:lang w:val="en-US"/>
              </w:rPr>
              <w:t>1 785 MHz</w:t>
            </w:r>
          </w:p>
        </w:tc>
        <w:tc>
          <w:tcPr>
            <w:tcW w:w="1232" w:type="dxa"/>
            <w:gridSpan w:val="2"/>
            <w:shd w:val="clear" w:color="auto" w:fill="auto"/>
          </w:tcPr>
          <w:p w:rsidR="007273CE" w:rsidRPr="005E33E8" w:rsidRDefault="007273CE" w:rsidP="007273CE">
            <w:pPr>
              <w:pStyle w:val="Tabletext"/>
              <w:jc w:val="center"/>
              <w:rPr>
                <w:sz w:val="20"/>
                <w:lang w:val="en-US"/>
              </w:rPr>
            </w:pPr>
            <w:r w:rsidRPr="005E33E8">
              <w:rPr>
                <w:sz w:val="20"/>
                <w:lang w:val="en-US"/>
              </w:rPr>
              <w:t>–49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vAlign w:val="center"/>
          </w:tcPr>
          <w:p w:rsidR="007273CE" w:rsidRPr="003117C7" w:rsidRDefault="007273CE" w:rsidP="007273CE">
            <w:pPr>
              <w:pStyle w:val="Tabletex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3</w:t>
            </w:r>
            <w:r w:rsidRPr="003117C7">
              <w:rPr>
                <w:rFonts w:hint="eastAsia"/>
                <w:sz w:val="20"/>
                <w:lang w:val="en-US"/>
              </w:rPr>
              <w:t>或</w:t>
            </w:r>
            <w:r w:rsidRPr="003117C7">
              <w:rPr>
                <w:sz w:val="20"/>
                <w:lang w:val="en-US"/>
              </w:rPr>
              <w:t>9</w:t>
            </w:r>
            <w:r w:rsidRPr="003117C7">
              <w:rPr>
                <w:rFonts w:hint="eastAsia"/>
                <w:sz w:val="20"/>
                <w:lang w:val="en-US"/>
              </w:rPr>
              <w:t>工作的</w:t>
            </w:r>
            <w:r w:rsidRPr="003117C7">
              <w:rPr>
                <w:sz w:val="20"/>
                <w:lang w:val="en-US"/>
              </w:rPr>
              <w:t>E-UTRA BS</w:t>
            </w:r>
            <w:r w:rsidRPr="003117C7">
              <w:rPr>
                <w:rFonts w:hint="eastAsia"/>
                <w:sz w:val="20"/>
                <w:lang w:val="en-US"/>
              </w:rPr>
              <w:t>。</w:t>
            </w:r>
          </w:p>
          <w:p w:rsidR="007273CE" w:rsidRPr="003117C7" w:rsidRDefault="007273CE" w:rsidP="007273CE">
            <w:pPr>
              <w:pStyle w:val="Tabletext"/>
              <w:rPr>
                <w:sz w:val="20"/>
                <w:lang w:val="en-US"/>
              </w:rPr>
            </w:pPr>
            <w:r w:rsidRPr="003117C7">
              <w:rPr>
                <w:rFonts w:hint="eastAsia"/>
                <w:sz w:val="20"/>
                <w:lang w:val="en-US"/>
              </w:rPr>
              <w:t>对工作在</w:t>
            </w:r>
            <w:r w:rsidR="006B0B0A">
              <w:rPr>
                <w:rFonts w:hint="eastAsia"/>
                <w:sz w:val="20"/>
                <w:lang w:val="en-US"/>
              </w:rPr>
              <w:t>频段</w:t>
            </w:r>
            <w:r w:rsidRPr="003117C7">
              <w:rPr>
                <w:sz w:val="20"/>
                <w:lang w:val="en-US"/>
              </w:rPr>
              <w:t>9</w:t>
            </w:r>
            <w:r w:rsidRPr="003117C7">
              <w:rPr>
                <w:rFonts w:hint="eastAsia"/>
                <w:sz w:val="20"/>
                <w:lang w:val="en-US"/>
              </w:rPr>
              <w:t>的</w:t>
            </w:r>
            <w:r w:rsidRPr="003117C7">
              <w:rPr>
                <w:sz w:val="20"/>
                <w:lang w:val="en-US"/>
              </w:rPr>
              <w:t>E-UTRA BS</w:t>
            </w:r>
            <w:r w:rsidRPr="003117C7">
              <w:rPr>
                <w:rFonts w:hint="eastAsia"/>
                <w:sz w:val="20"/>
                <w:lang w:val="en-US"/>
              </w:rPr>
              <w:t>，它适用于</w:t>
            </w:r>
            <w:r w:rsidRPr="003117C7">
              <w:rPr>
                <w:sz w:val="20"/>
                <w:lang w:val="en-US"/>
              </w:rPr>
              <w:t>1 710 MHz</w:t>
            </w:r>
            <w:r w:rsidRPr="003117C7">
              <w:rPr>
                <w:rFonts w:hint="eastAsia"/>
                <w:sz w:val="20"/>
                <w:lang w:val="en-US"/>
              </w:rPr>
              <w:t>至</w:t>
            </w:r>
            <w:r w:rsidRPr="003117C7">
              <w:rPr>
                <w:sz w:val="20"/>
                <w:lang w:val="en-US"/>
              </w:rPr>
              <w:t>1 749.9 MHz</w:t>
            </w:r>
            <w:r w:rsidRPr="003117C7">
              <w:rPr>
                <w:rFonts w:hint="eastAsia"/>
                <w:sz w:val="20"/>
                <w:lang w:val="en-US"/>
              </w:rPr>
              <w:t>和</w:t>
            </w:r>
            <w:r w:rsidRPr="003117C7">
              <w:rPr>
                <w:sz w:val="20"/>
                <w:lang w:val="en-US"/>
              </w:rPr>
              <w:t>1 784.9 MHz</w:t>
            </w:r>
            <w:r w:rsidRPr="003117C7">
              <w:rPr>
                <w:rFonts w:hint="eastAsia"/>
                <w:sz w:val="20"/>
                <w:lang w:val="en-US"/>
              </w:rPr>
              <w:t>至</w:t>
            </w:r>
            <w:r w:rsidRPr="003117C7">
              <w:rPr>
                <w:sz w:val="20"/>
                <w:lang w:val="en-US"/>
              </w:rPr>
              <w:t>1 785 MHz</w:t>
            </w:r>
            <w:r w:rsidR="001D11F8">
              <w:rPr>
                <w:rFonts w:hint="eastAsia"/>
                <w:sz w:val="20"/>
                <w:lang w:val="en-US" w:eastAsia="zh-CN"/>
              </w:rPr>
              <w:t>。</w:t>
            </w:r>
          </w:p>
        </w:tc>
      </w:tr>
      <w:tr w:rsidR="007273CE" w:rsidRPr="00CC41E4" w:rsidTr="007273CE">
        <w:trPr>
          <w:cantSplit/>
          <w:trHeight w:val="113"/>
          <w:jc w:val="center"/>
        </w:trPr>
        <w:tc>
          <w:tcPr>
            <w:tcW w:w="1211" w:type="dxa"/>
            <w:vMerge w:val="restart"/>
            <w:tcBorders>
              <w:bottom w:val="single" w:sz="4" w:space="0" w:color="auto"/>
            </w:tcBorders>
            <w:shd w:val="clear" w:color="auto" w:fill="auto"/>
          </w:tcPr>
          <w:p w:rsidR="007273CE" w:rsidRPr="003117C7" w:rsidRDefault="007273CE" w:rsidP="007273CE">
            <w:pPr>
              <w:pStyle w:val="Tabletext"/>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 IV </w:t>
            </w:r>
            <w:r w:rsidRPr="003117C7">
              <w:rPr>
                <w:rFonts w:hint="eastAsia"/>
                <w:sz w:val="20"/>
                <w:lang w:val="en-US"/>
              </w:rPr>
              <w:t>或</w:t>
            </w:r>
            <w:r w:rsidRPr="003117C7">
              <w:rPr>
                <w:sz w:val="20"/>
                <w:lang w:val="en-US"/>
              </w:rPr>
              <w:br/>
              <w:t xml:space="preserve">E-UTRA </w:t>
            </w:r>
            <w:r w:rsidRPr="003117C7">
              <w:rPr>
                <w:sz w:val="20"/>
                <w:lang w:val="en-US"/>
              </w:rPr>
              <w:br/>
            </w:r>
            <w:r w:rsidR="006B0B0A">
              <w:rPr>
                <w:rFonts w:hint="eastAsia"/>
                <w:sz w:val="20"/>
                <w:lang w:val="en-US"/>
              </w:rPr>
              <w:t>频段</w:t>
            </w:r>
            <w:r w:rsidRPr="003117C7">
              <w:rPr>
                <w:sz w:val="20"/>
                <w:lang w:val="en-US"/>
              </w:rPr>
              <w:t> 4</w:t>
            </w:r>
          </w:p>
        </w:tc>
        <w:tc>
          <w:tcPr>
            <w:tcW w:w="1572" w:type="dxa"/>
            <w:gridSpan w:val="2"/>
            <w:tcBorders>
              <w:bottom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2 110-</w:t>
            </w:r>
            <w:r w:rsidRPr="005E33E8">
              <w:rPr>
                <w:sz w:val="20"/>
                <w:lang w:val="en-US"/>
              </w:rPr>
              <w:br/>
              <w:t>2 155 MHz</w:t>
            </w:r>
          </w:p>
        </w:tc>
        <w:tc>
          <w:tcPr>
            <w:tcW w:w="1232" w:type="dxa"/>
            <w:gridSpan w:val="2"/>
            <w:tcBorders>
              <w:bottom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–52 dBm</w:t>
            </w:r>
          </w:p>
        </w:tc>
        <w:tc>
          <w:tcPr>
            <w:tcW w:w="1400" w:type="dxa"/>
            <w:tcBorders>
              <w:bottom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tcBorders>
              <w:bottom w:val="single" w:sz="2" w:space="0" w:color="auto"/>
            </w:tcBorders>
            <w:shd w:val="clear" w:color="auto" w:fill="auto"/>
            <w:vAlign w:val="center"/>
          </w:tcPr>
          <w:p w:rsidR="007273CE" w:rsidRPr="003117C7" w:rsidRDefault="007273CE" w:rsidP="007273CE">
            <w:pPr>
              <w:pStyle w:val="Tabletex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4</w:t>
            </w:r>
            <w:r w:rsidRPr="003117C7">
              <w:rPr>
                <w:rFonts w:hint="eastAsia"/>
                <w:sz w:val="20"/>
                <w:lang w:val="en-US"/>
              </w:rPr>
              <w:t>或</w:t>
            </w:r>
            <w:r w:rsidRPr="003117C7">
              <w:rPr>
                <w:sz w:val="20"/>
                <w:lang w:val="en-US"/>
              </w:rPr>
              <w:t>10</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1" w:type="dxa"/>
            <w:vMerge/>
            <w:tcBorders>
              <w:bottom w:val="single" w:sz="4" w:space="0" w:color="auto"/>
            </w:tcBorders>
            <w:shd w:val="clear" w:color="auto" w:fill="auto"/>
          </w:tcPr>
          <w:p w:rsidR="007273CE" w:rsidRPr="005E33E8" w:rsidRDefault="007273CE" w:rsidP="007273CE">
            <w:pPr>
              <w:pStyle w:val="Tabletext"/>
              <w:jc w:val="left"/>
              <w:rPr>
                <w:sz w:val="20"/>
                <w:lang w:val="en-US"/>
              </w:rPr>
            </w:pPr>
          </w:p>
        </w:tc>
        <w:tc>
          <w:tcPr>
            <w:tcW w:w="1572" w:type="dxa"/>
            <w:gridSpan w:val="2"/>
            <w:tcBorders>
              <w:bottom w:val="single" w:sz="4"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1 710-</w:t>
            </w:r>
            <w:r>
              <w:rPr>
                <w:sz w:val="20"/>
                <w:lang w:val="en-US"/>
              </w:rPr>
              <w:br/>
            </w:r>
            <w:r w:rsidRPr="005E33E8">
              <w:rPr>
                <w:sz w:val="20"/>
                <w:lang w:val="en-US"/>
              </w:rPr>
              <w:t>1 755 MHz</w:t>
            </w:r>
          </w:p>
        </w:tc>
        <w:tc>
          <w:tcPr>
            <w:tcW w:w="1232" w:type="dxa"/>
            <w:gridSpan w:val="2"/>
            <w:tcBorders>
              <w:bottom w:val="single" w:sz="4"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–49 dBm</w:t>
            </w:r>
          </w:p>
        </w:tc>
        <w:tc>
          <w:tcPr>
            <w:tcW w:w="1400" w:type="dxa"/>
            <w:tcBorders>
              <w:bottom w:val="single" w:sz="4"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tcBorders>
              <w:bottom w:val="single" w:sz="4" w:space="0" w:color="auto"/>
            </w:tcBorders>
            <w:shd w:val="clear" w:color="auto" w:fill="auto"/>
            <w:vAlign w:val="center"/>
          </w:tcPr>
          <w:p w:rsidR="007273CE" w:rsidRPr="003117C7" w:rsidRDefault="007273CE" w:rsidP="007273CE">
            <w:pPr>
              <w:pStyle w:val="Tabletex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4</w:t>
            </w:r>
            <w:r w:rsidRPr="003117C7">
              <w:rPr>
                <w:rFonts w:hint="eastAsia"/>
                <w:sz w:val="20"/>
                <w:lang w:val="en-US"/>
              </w:rPr>
              <w:t>或</w:t>
            </w:r>
            <w:r w:rsidRPr="003117C7">
              <w:rPr>
                <w:sz w:val="20"/>
                <w:lang w:val="en-US"/>
              </w:rPr>
              <w:t>10</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8" w:type="dxa"/>
            <w:gridSpan w:val="2"/>
            <w:vMerge w:val="restart"/>
            <w:shd w:val="clear" w:color="auto" w:fill="auto"/>
          </w:tcPr>
          <w:p w:rsidR="007273CE" w:rsidRPr="003117C7" w:rsidRDefault="007273CE" w:rsidP="007273CE">
            <w:pPr>
              <w:pStyle w:val="Tabletext"/>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 V </w:t>
            </w:r>
            <w:r w:rsidRPr="003117C7">
              <w:rPr>
                <w:rFonts w:hint="eastAsia"/>
                <w:sz w:val="20"/>
                <w:lang w:val="en-US"/>
              </w:rPr>
              <w:t>或</w:t>
            </w:r>
            <w:r w:rsidRPr="003117C7">
              <w:rPr>
                <w:sz w:val="20"/>
                <w:lang w:val="en-US"/>
              </w:rPr>
              <w:br/>
              <w:t>E-UTRA</w:t>
            </w:r>
            <w:r w:rsidRPr="003117C7">
              <w:rPr>
                <w:sz w:val="20"/>
                <w:lang w:val="en-US"/>
              </w:rPr>
              <w:br/>
            </w:r>
            <w:r w:rsidR="006B0B0A">
              <w:rPr>
                <w:rFonts w:hint="eastAsia"/>
                <w:sz w:val="20"/>
                <w:lang w:val="en-US"/>
              </w:rPr>
              <w:t>频段</w:t>
            </w:r>
            <w:r w:rsidRPr="003117C7">
              <w:rPr>
                <w:sz w:val="20"/>
                <w:lang w:val="en-US"/>
              </w:rPr>
              <w:t>5</w:t>
            </w:r>
          </w:p>
        </w:tc>
        <w:tc>
          <w:tcPr>
            <w:tcW w:w="1580" w:type="dxa"/>
            <w:gridSpan w:val="2"/>
            <w:shd w:val="clear" w:color="auto" w:fill="auto"/>
          </w:tcPr>
          <w:p w:rsidR="007273CE" w:rsidRPr="005E33E8" w:rsidRDefault="007273CE" w:rsidP="007273CE">
            <w:pPr>
              <w:pStyle w:val="Tabletext"/>
              <w:jc w:val="center"/>
              <w:rPr>
                <w:sz w:val="20"/>
              </w:rPr>
            </w:pPr>
            <w:r w:rsidRPr="005E33E8">
              <w:rPr>
                <w:sz w:val="20"/>
              </w:rPr>
              <w:t>869-894 MHz</w:t>
            </w:r>
          </w:p>
        </w:tc>
        <w:tc>
          <w:tcPr>
            <w:tcW w:w="1217" w:type="dxa"/>
            <w:shd w:val="clear" w:color="auto" w:fill="auto"/>
          </w:tcPr>
          <w:p w:rsidR="007273CE" w:rsidRPr="005E33E8" w:rsidRDefault="007273CE" w:rsidP="007273CE">
            <w:pPr>
              <w:pStyle w:val="Tabletext"/>
              <w:jc w:val="center"/>
              <w:rPr>
                <w:sz w:val="20"/>
              </w:rPr>
            </w:pPr>
            <w:r w:rsidRPr="005E33E8">
              <w:rPr>
                <w:sz w:val="20"/>
              </w:rPr>
              <w:t>–52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7" w:type="dxa"/>
            <w:shd w:val="clear" w:color="auto" w:fill="auto"/>
            <w:vAlign w:val="center"/>
          </w:tcPr>
          <w:p w:rsidR="007273CE" w:rsidRPr="00945922" w:rsidRDefault="007273CE" w:rsidP="007273CE">
            <w:pPr>
              <w:pStyle w:val="Tabletex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945922">
              <w:rPr>
                <w:sz w:val="20"/>
                <w:lang w:eastAsia="zh-CN"/>
              </w:rPr>
              <w:t>5</w:t>
            </w:r>
            <w:r w:rsidRPr="003117C7">
              <w:rPr>
                <w:rFonts w:hint="eastAsia"/>
                <w:sz w:val="20"/>
                <w:lang w:val="en-US" w:eastAsia="zh-CN"/>
              </w:rPr>
              <w:t>或</w:t>
            </w:r>
            <w:r w:rsidRPr="00945922">
              <w:rPr>
                <w:sz w:val="20"/>
                <w:lang w:eastAsia="zh-CN"/>
              </w:rPr>
              <w:t>26</w:t>
            </w:r>
            <w:r w:rsidRPr="003117C7">
              <w:rPr>
                <w:rFonts w:hint="eastAsia"/>
                <w:sz w:val="20"/>
                <w:lang w:val="en-US" w:eastAsia="zh-CN"/>
              </w:rPr>
              <w:t>工作的</w:t>
            </w:r>
            <w:r w:rsidRPr="00945922">
              <w:rPr>
                <w:sz w:val="20"/>
                <w:lang w:eastAsia="zh-CN"/>
              </w:rPr>
              <w:t>E-UTRA BS</w:t>
            </w:r>
            <w:r w:rsidRPr="003117C7">
              <w:rPr>
                <w:rFonts w:hint="eastAsia"/>
                <w:sz w:val="20"/>
                <w:lang w:val="en-US" w:eastAsia="zh-CN"/>
              </w:rPr>
              <w:t>。此项要求对于在</w:t>
            </w:r>
            <w:r w:rsidR="006B0B0A">
              <w:rPr>
                <w:rFonts w:hint="eastAsia"/>
                <w:sz w:val="20"/>
                <w:lang w:val="en-US" w:eastAsia="zh-CN"/>
              </w:rPr>
              <w:t>频段</w:t>
            </w:r>
            <w:r w:rsidRPr="00945922">
              <w:rPr>
                <w:sz w:val="20"/>
                <w:lang w:eastAsia="zh-CN"/>
              </w:rPr>
              <w:t>27</w:t>
            </w:r>
            <w:r w:rsidRPr="003117C7">
              <w:rPr>
                <w:rFonts w:hint="eastAsia"/>
                <w:sz w:val="20"/>
                <w:lang w:val="en-US" w:eastAsia="zh-CN"/>
              </w:rPr>
              <w:t>工作的</w:t>
            </w:r>
            <w:r w:rsidRPr="00945922">
              <w:rPr>
                <w:sz w:val="20"/>
                <w:lang w:eastAsia="zh-CN"/>
              </w:rPr>
              <w:t>E-UTRA BS</w:t>
            </w:r>
            <w:r w:rsidRPr="003117C7">
              <w:rPr>
                <w:rFonts w:hint="eastAsia"/>
                <w:sz w:val="20"/>
                <w:lang w:val="en-US" w:eastAsia="zh-CN"/>
              </w:rPr>
              <w:t>适用于频率范围</w:t>
            </w:r>
            <w:r w:rsidRPr="00945922">
              <w:rPr>
                <w:sz w:val="20"/>
                <w:lang w:eastAsia="zh-CN"/>
              </w:rPr>
              <w:t>879-894 MHz</w:t>
            </w:r>
            <w:r w:rsidRPr="003117C7">
              <w:rPr>
                <w:rFonts w:hint="eastAsia"/>
                <w:sz w:val="20"/>
                <w:lang w:val="en-US" w:eastAsia="zh-CN"/>
              </w:rPr>
              <w:t>。</w:t>
            </w:r>
          </w:p>
        </w:tc>
      </w:tr>
      <w:tr w:rsidR="007273CE" w:rsidRPr="00CC41E4" w:rsidTr="007273CE">
        <w:trPr>
          <w:cantSplit/>
          <w:trHeight w:val="113"/>
          <w:jc w:val="center"/>
        </w:trPr>
        <w:tc>
          <w:tcPr>
            <w:tcW w:w="1218" w:type="dxa"/>
            <w:gridSpan w:val="2"/>
            <w:vMerge/>
            <w:shd w:val="clear" w:color="auto" w:fill="auto"/>
          </w:tcPr>
          <w:p w:rsidR="007273CE" w:rsidRPr="00945922" w:rsidRDefault="007273CE" w:rsidP="007273CE">
            <w:pPr>
              <w:pStyle w:val="Tabletext"/>
              <w:jc w:val="left"/>
              <w:rPr>
                <w:sz w:val="20"/>
                <w:lang w:eastAsia="zh-CN"/>
              </w:rPr>
            </w:pPr>
          </w:p>
        </w:tc>
        <w:tc>
          <w:tcPr>
            <w:tcW w:w="1580" w:type="dxa"/>
            <w:gridSpan w:val="2"/>
            <w:shd w:val="clear" w:color="auto" w:fill="auto"/>
          </w:tcPr>
          <w:p w:rsidR="007273CE" w:rsidRPr="00EB42F0" w:rsidRDefault="007273CE" w:rsidP="007273CE">
            <w:pPr>
              <w:pStyle w:val="Tabletext"/>
              <w:jc w:val="center"/>
              <w:rPr>
                <w:sz w:val="20"/>
                <w:lang w:val="en-US"/>
              </w:rPr>
            </w:pPr>
            <w:r w:rsidRPr="00EB42F0">
              <w:rPr>
                <w:sz w:val="20"/>
                <w:lang w:val="en-US"/>
              </w:rPr>
              <w:t>824-849 MHz</w:t>
            </w:r>
          </w:p>
        </w:tc>
        <w:tc>
          <w:tcPr>
            <w:tcW w:w="1217" w:type="dxa"/>
            <w:shd w:val="clear" w:color="auto" w:fill="auto"/>
          </w:tcPr>
          <w:p w:rsidR="007273CE" w:rsidRPr="00EB42F0" w:rsidRDefault="007273CE" w:rsidP="007273CE">
            <w:pPr>
              <w:pStyle w:val="Tabletext"/>
              <w:jc w:val="center"/>
              <w:rPr>
                <w:sz w:val="20"/>
                <w:lang w:val="en-US"/>
              </w:rPr>
            </w:pPr>
            <w:r w:rsidRPr="00EB42F0">
              <w:rPr>
                <w:sz w:val="20"/>
                <w:lang w:val="en-US"/>
              </w:rPr>
              <w:t>–49 dBm</w:t>
            </w:r>
          </w:p>
        </w:tc>
        <w:tc>
          <w:tcPr>
            <w:tcW w:w="1400" w:type="dxa"/>
            <w:shd w:val="clear" w:color="auto" w:fill="auto"/>
          </w:tcPr>
          <w:p w:rsidR="007273CE" w:rsidRPr="00EB42F0" w:rsidRDefault="007273CE" w:rsidP="007273CE">
            <w:pPr>
              <w:pStyle w:val="Tabletext"/>
              <w:jc w:val="center"/>
              <w:rPr>
                <w:sz w:val="20"/>
                <w:lang w:val="en-US"/>
              </w:rPr>
            </w:pPr>
            <w:r w:rsidRPr="00EB42F0">
              <w:rPr>
                <w:sz w:val="20"/>
                <w:lang w:val="en-US"/>
              </w:rPr>
              <w:t>1 MHz</w:t>
            </w:r>
          </w:p>
        </w:tc>
        <w:tc>
          <w:tcPr>
            <w:tcW w:w="3657" w:type="dxa"/>
            <w:shd w:val="clear" w:color="auto" w:fill="auto"/>
            <w:vAlign w:val="center"/>
          </w:tcPr>
          <w:p w:rsidR="007273CE" w:rsidRPr="003117C7" w:rsidRDefault="007273CE" w:rsidP="001D11F8">
            <w:pPr>
              <w:pStyle w:val="Tabletex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5</w:t>
            </w:r>
            <w:r w:rsidRPr="003117C7">
              <w:rPr>
                <w:rFonts w:hint="eastAsia"/>
                <w:sz w:val="20"/>
                <w:lang w:val="en-US" w:eastAsia="zh-CN"/>
              </w:rPr>
              <w:t>或</w:t>
            </w:r>
            <w:r w:rsidRPr="003117C7">
              <w:rPr>
                <w:sz w:val="20"/>
                <w:lang w:val="en-US" w:eastAsia="zh-CN"/>
              </w:rPr>
              <w:t>26</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w:t>
            </w:r>
            <w:r w:rsidR="001D11F8" w:rsidRPr="003117C7">
              <w:rPr>
                <w:rFonts w:hint="eastAsia"/>
                <w:sz w:val="20"/>
                <w:lang w:val="en-US" w:eastAsia="zh-CN"/>
              </w:rPr>
              <w:t>对于在</w:t>
            </w:r>
            <w:r w:rsidR="001D11F8">
              <w:rPr>
                <w:rFonts w:hint="eastAsia"/>
                <w:sz w:val="20"/>
                <w:lang w:val="en-US" w:eastAsia="zh-CN"/>
              </w:rPr>
              <w:t>频段</w:t>
            </w:r>
            <w:r w:rsidR="001D11F8" w:rsidRPr="003117C7">
              <w:rPr>
                <w:sz w:val="20"/>
                <w:lang w:val="en-US" w:eastAsia="zh-CN"/>
              </w:rPr>
              <w:t>27</w:t>
            </w:r>
            <w:r w:rsidR="001D11F8" w:rsidRPr="003117C7">
              <w:rPr>
                <w:rFonts w:hint="eastAsia"/>
                <w:sz w:val="20"/>
                <w:lang w:val="en-US" w:eastAsia="zh-CN"/>
              </w:rPr>
              <w:t>工作的</w:t>
            </w:r>
            <w:r w:rsidR="001D11F8" w:rsidRPr="003117C7">
              <w:rPr>
                <w:sz w:val="20"/>
                <w:lang w:val="en-US" w:eastAsia="zh-CN"/>
              </w:rPr>
              <w:t>E-UTRA BS</w:t>
            </w:r>
            <w:r w:rsidR="001D11F8">
              <w:rPr>
                <w:rFonts w:hint="eastAsia"/>
                <w:sz w:val="20"/>
                <w:lang w:val="en-US" w:eastAsia="zh-CN"/>
              </w:rPr>
              <w:t>，</w:t>
            </w:r>
            <w:r w:rsidRPr="003117C7">
              <w:rPr>
                <w:rFonts w:hint="eastAsia"/>
                <w:sz w:val="20"/>
                <w:lang w:val="en-US" w:eastAsia="zh-CN"/>
              </w:rPr>
              <w:t>此项要</w:t>
            </w:r>
            <w:r w:rsidR="001D11F8" w:rsidRPr="003117C7">
              <w:rPr>
                <w:rFonts w:hint="eastAsia"/>
                <w:sz w:val="20"/>
                <w:lang w:val="en-US" w:eastAsia="zh-CN"/>
              </w:rPr>
              <w:t>求</w:t>
            </w:r>
            <w:r w:rsidRPr="003117C7">
              <w:rPr>
                <w:rFonts w:hint="eastAsia"/>
                <w:sz w:val="20"/>
                <w:lang w:val="en-US" w:eastAsia="zh-CN"/>
              </w:rPr>
              <w:t>适用于</w:t>
            </w:r>
            <w:r w:rsidR="001D11F8">
              <w:rPr>
                <w:rFonts w:hint="eastAsia"/>
                <w:sz w:val="20"/>
                <w:lang w:val="en-US" w:eastAsia="zh-CN"/>
              </w:rPr>
              <w:t>低于</w:t>
            </w:r>
            <w:r w:rsidR="006B0B0A">
              <w:rPr>
                <w:rFonts w:hint="eastAsia"/>
                <w:sz w:val="20"/>
                <w:lang w:val="en-US" w:eastAsia="zh-CN"/>
              </w:rPr>
              <w:t>频段</w:t>
            </w:r>
            <w:r w:rsidRPr="003117C7">
              <w:rPr>
                <w:sz w:val="20"/>
                <w:lang w:val="en-US" w:eastAsia="zh-CN"/>
              </w:rPr>
              <w:t>27</w:t>
            </w:r>
            <w:r w:rsidRPr="003117C7">
              <w:rPr>
                <w:rFonts w:hint="eastAsia"/>
                <w:sz w:val="20"/>
                <w:lang w:val="en-US" w:eastAsia="zh-CN"/>
              </w:rPr>
              <w:t>下行链路工作</w:t>
            </w:r>
            <w:r w:rsidR="006B0B0A">
              <w:rPr>
                <w:rFonts w:hint="eastAsia"/>
                <w:sz w:val="20"/>
                <w:lang w:val="en-US" w:eastAsia="zh-CN"/>
              </w:rPr>
              <w:t>频段</w:t>
            </w:r>
            <w:r w:rsidRPr="003117C7">
              <w:rPr>
                <w:sz w:val="20"/>
                <w:lang w:val="en-US" w:eastAsia="zh-CN"/>
              </w:rPr>
              <w:t>3 MHz</w:t>
            </w:r>
            <w:r w:rsidR="001D11F8">
              <w:rPr>
                <w:rFonts w:hint="eastAsia"/>
                <w:sz w:val="20"/>
                <w:lang w:val="en-US" w:eastAsia="zh-CN"/>
              </w:rPr>
              <w:t>的情况</w:t>
            </w:r>
            <w:r w:rsidRPr="003117C7">
              <w:rPr>
                <w:rFonts w:hint="eastAsia"/>
                <w:sz w:val="20"/>
                <w:lang w:val="en-US" w:eastAsia="zh-CN"/>
              </w:rPr>
              <w:t>。</w:t>
            </w:r>
          </w:p>
        </w:tc>
      </w:tr>
      <w:tr w:rsidR="007273CE" w:rsidRPr="00CC41E4" w:rsidTr="007273CE">
        <w:trPr>
          <w:cantSplit/>
          <w:trHeight w:val="113"/>
          <w:jc w:val="center"/>
        </w:trPr>
        <w:tc>
          <w:tcPr>
            <w:tcW w:w="1218" w:type="dxa"/>
            <w:gridSpan w:val="2"/>
            <w:vMerge w:val="restart"/>
            <w:shd w:val="clear" w:color="auto" w:fill="auto"/>
          </w:tcPr>
          <w:p w:rsidR="007273CE" w:rsidRPr="00481D23" w:rsidRDefault="007273CE" w:rsidP="007273CE">
            <w:pPr>
              <w:pStyle w:val="Tabletext"/>
              <w:snapToGrid w:val="0"/>
              <w:spacing w:before="10" w:after="10"/>
              <w:jc w:val="left"/>
              <w:rPr>
                <w:sz w:val="20"/>
              </w:rPr>
            </w:pPr>
            <w:r w:rsidRPr="00481D23">
              <w:rPr>
                <w:sz w:val="20"/>
              </w:rPr>
              <w:t>UTRA FDD</w:t>
            </w:r>
            <w:r w:rsidRPr="00481D23">
              <w:rPr>
                <w:sz w:val="20"/>
              </w:rPr>
              <w:br/>
            </w:r>
            <w:r w:rsidR="006B0B0A">
              <w:rPr>
                <w:rFonts w:hint="eastAsia"/>
                <w:sz w:val="20"/>
                <w:lang w:val="en-US"/>
              </w:rPr>
              <w:t>频段</w:t>
            </w:r>
            <w:r w:rsidRPr="00481D23">
              <w:rPr>
                <w:sz w:val="20"/>
              </w:rPr>
              <w:t>VI</w:t>
            </w:r>
            <w:r w:rsidRPr="003117C7">
              <w:rPr>
                <w:rFonts w:hint="eastAsia"/>
                <w:sz w:val="20"/>
                <w:lang w:val="en-US"/>
              </w:rPr>
              <w:t>、</w:t>
            </w:r>
            <w:r w:rsidRPr="00481D23">
              <w:rPr>
                <w:sz w:val="20"/>
              </w:rPr>
              <w:t>XIX</w:t>
            </w:r>
            <w:r w:rsidRPr="003117C7">
              <w:rPr>
                <w:rFonts w:hint="eastAsia"/>
                <w:sz w:val="20"/>
                <w:lang w:val="en-US"/>
              </w:rPr>
              <w:t>或</w:t>
            </w:r>
            <w:r w:rsidRPr="00481D23">
              <w:rPr>
                <w:sz w:val="20"/>
              </w:rPr>
              <w:t>E-UTRA</w:t>
            </w:r>
            <w:r w:rsidRPr="00481D23">
              <w:rPr>
                <w:sz w:val="20"/>
              </w:rPr>
              <w:br/>
            </w:r>
            <w:r w:rsidR="006B0B0A">
              <w:rPr>
                <w:rFonts w:hint="eastAsia"/>
                <w:sz w:val="20"/>
                <w:lang w:val="en-US"/>
              </w:rPr>
              <w:t>频段</w:t>
            </w:r>
            <w:r w:rsidRPr="00481D23">
              <w:rPr>
                <w:sz w:val="20"/>
              </w:rPr>
              <w:t>6</w:t>
            </w:r>
            <w:r w:rsidRPr="003117C7">
              <w:rPr>
                <w:rFonts w:hint="eastAsia"/>
                <w:sz w:val="20"/>
                <w:lang w:val="en-US"/>
              </w:rPr>
              <w:t>、</w:t>
            </w:r>
            <w:r w:rsidRPr="00481D23">
              <w:rPr>
                <w:sz w:val="20"/>
              </w:rPr>
              <w:t>18</w:t>
            </w:r>
            <w:r w:rsidRPr="003117C7">
              <w:rPr>
                <w:rFonts w:hint="eastAsia"/>
                <w:sz w:val="20"/>
                <w:lang w:val="en-US"/>
              </w:rPr>
              <w:t>和</w:t>
            </w:r>
            <w:r w:rsidRPr="00481D23">
              <w:rPr>
                <w:sz w:val="20"/>
              </w:rPr>
              <w:t>19</w:t>
            </w:r>
          </w:p>
        </w:tc>
        <w:tc>
          <w:tcPr>
            <w:tcW w:w="1580" w:type="dxa"/>
            <w:gridSpan w:val="2"/>
            <w:shd w:val="clear" w:color="auto" w:fill="auto"/>
          </w:tcPr>
          <w:p w:rsidR="007273CE" w:rsidRPr="005E33E8" w:rsidRDefault="007273CE" w:rsidP="007273CE">
            <w:pPr>
              <w:pStyle w:val="Tabletext"/>
              <w:jc w:val="center"/>
              <w:rPr>
                <w:sz w:val="20"/>
              </w:rPr>
            </w:pPr>
            <w:r w:rsidRPr="005E33E8">
              <w:rPr>
                <w:sz w:val="20"/>
              </w:rPr>
              <w:t>860-890 MHz</w:t>
            </w:r>
          </w:p>
        </w:tc>
        <w:tc>
          <w:tcPr>
            <w:tcW w:w="1217" w:type="dxa"/>
            <w:shd w:val="clear" w:color="auto" w:fill="auto"/>
          </w:tcPr>
          <w:p w:rsidR="007273CE" w:rsidRPr="005E33E8" w:rsidRDefault="007273CE" w:rsidP="007273CE">
            <w:pPr>
              <w:pStyle w:val="Tabletext"/>
              <w:jc w:val="center"/>
              <w:rPr>
                <w:sz w:val="20"/>
              </w:rPr>
            </w:pPr>
            <w:r w:rsidRPr="005E33E8">
              <w:rPr>
                <w:sz w:val="20"/>
              </w:rPr>
              <w:t>–52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7" w:type="dxa"/>
            <w:shd w:val="clear" w:color="auto" w:fill="auto"/>
          </w:tcPr>
          <w:p w:rsidR="007273CE" w:rsidRPr="00481D23" w:rsidRDefault="007273CE" w:rsidP="007273CE">
            <w:pPr>
              <w:pStyle w:val="Tabletext"/>
              <w:snapToGrid w:val="0"/>
              <w:spacing w:before="10" w:after="10"/>
              <w:rPr>
                <w:sz w:val="20"/>
              </w:rPr>
            </w:pPr>
            <w:r w:rsidRPr="003117C7">
              <w:rPr>
                <w:rFonts w:hint="eastAsia"/>
                <w:sz w:val="20"/>
                <w:lang w:val="en-US"/>
              </w:rPr>
              <w:t>此项要求不适用于在</w:t>
            </w:r>
            <w:r w:rsidR="006B0B0A">
              <w:rPr>
                <w:rFonts w:hint="eastAsia"/>
                <w:sz w:val="20"/>
                <w:lang w:val="en-US"/>
              </w:rPr>
              <w:t>频段</w:t>
            </w:r>
            <w:r w:rsidRPr="00481D23">
              <w:rPr>
                <w:sz w:val="20"/>
              </w:rPr>
              <w:t>6</w:t>
            </w:r>
            <w:r w:rsidRPr="003117C7">
              <w:rPr>
                <w:rFonts w:hint="eastAsia"/>
                <w:sz w:val="20"/>
                <w:lang w:val="en-US"/>
              </w:rPr>
              <w:t>、</w:t>
            </w:r>
            <w:r w:rsidRPr="00481D23">
              <w:rPr>
                <w:sz w:val="20"/>
              </w:rPr>
              <w:t>18</w:t>
            </w:r>
            <w:r w:rsidRPr="003117C7">
              <w:rPr>
                <w:rFonts w:hint="eastAsia"/>
                <w:sz w:val="20"/>
                <w:lang w:val="en-US"/>
              </w:rPr>
              <w:t>和</w:t>
            </w:r>
            <w:r w:rsidRPr="00481D23">
              <w:rPr>
                <w:sz w:val="20"/>
              </w:rPr>
              <w:t>19</w:t>
            </w:r>
            <w:r w:rsidRPr="003117C7">
              <w:rPr>
                <w:rFonts w:hint="eastAsia"/>
                <w:sz w:val="20"/>
                <w:lang w:val="en-US"/>
              </w:rPr>
              <w:t>工作的</w:t>
            </w:r>
            <w:r w:rsidRPr="00481D23">
              <w:rPr>
                <w:sz w:val="20"/>
              </w:rPr>
              <w:t>E-UTRA BS</w:t>
            </w:r>
            <w:r w:rsidRPr="003117C7">
              <w:rPr>
                <w:rFonts w:hint="eastAsia"/>
                <w:sz w:val="20"/>
                <w:lang w:val="en-US"/>
              </w:rPr>
              <w:t>。</w:t>
            </w:r>
          </w:p>
        </w:tc>
      </w:tr>
      <w:tr w:rsidR="007273CE" w:rsidRPr="00CC41E4" w:rsidTr="007273CE">
        <w:trPr>
          <w:cantSplit/>
          <w:trHeight w:val="113"/>
          <w:jc w:val="center"/>
        </w:trPr>
        <w:tc>
          <w:tcPr>
            <w:tcW w:w="1218" w:type="dxa"/>
            <w:gridSpan w:val="2"/>
            <w:vMerge/>
            <w:shd w:val="clear" w:color="auto" w:fill="auto"/>
          </w:tcPr>
          <w:p w:rsidR="007273CE" w:rsidRPr="005E33E8" w:rsidRDefault="007273CE" w:rsidP="007273CE">
            <w:pPr>
              <w:pStyle w:val="Tabletext"/>
              <w:jc w:val="left"/>
              <w:rPr>
                <w:sz w:val="20"/>
                <w:lang w:val="en-US"/>
              </w:rPr>
            </w:pPr>
          </w:p>
        </w:tc>
        <w:tc>
          <w:tcPr>
            <w:tcW w:w="1580" w:type="dxa"/>
            <w:gridSpan w:val="2"/>
            <w:shd w:val="clear" w:color="auto" w:fill="auto"/>
          </w:tcPr>
          <w:p w:rsidR="007273CE" w:rsidRPr="00EB42F0" w:rsidRDefault="007273CE" w:rsidP="007273CE">
            <w:pPr>
              <w:pStyle w:val="Tabletext"/>
              <w:jc w:val="center"/>
              <w:rPr>
                <w:sz w:val="20"/>
                <w:lang w:val="en-US"/>
              </w:rPr>
            </w:pPr>
            <w:r w:rsidRPr="00EB42F0">
              <w:rPr>
                <w:sz w:val="20"/>
                <w:lang w:val="en-US"/>
              </w:rPr>
              <w:t>815-830 MHz</w:t>
            </w:r>
          </w:p>
        </w:tc>
        <w:tc>
          <w:tcPr>
            <w:tcW w:w="1217" w:type="dxa"/>
            <w:shd w:val="clear" w:color="auto" w:fill="auto"/>
          </w:tcPr>
          <w:p w:rsidR="007273CE" w:rsidRPr="00EB42F0" w:rsidRDefault="007273CE" w:rsidP="007273CE">
            <w:pPr>
              <w:pStyle w:val="Tabletext"/>
              <w:jc w:val="center"/>
              <w:rPr>
                <w:sz w:val="20"/>
                <w:lang w:val="en-US"/>
              </w:rPr>
            </w:pPr>
            <w:r w:rsidRPr="00EB42F0">
              <w:rPr>
                <w:sz w:val="20"/>
                <w:lang w:val="en-US"/>
              </w:rPr>
              <w:t>–49 dBm</w:t>
            </w:r>
          </w:p>
        </w:tc>
        <w:tc>
          <w:tcPr>
            <w:tcW w:w="1400" w:type="dxa"/>
            <w:shd w:val="clear" w:color="auto" w:fill="auto"/>
          </w:tcPr>
          <w:p w:rsidR="007273CE" w:rsidRPr="00EB42F0" w:rsidRDefault="007273CE" w:rsidP="007273CE">
            <w:pPr>
              <w:pStyle w:val="Tabletext"/>
              <w:jc w:val="center"/>
              <w:rPr>
                <w:sz w:val="20"/>
                <w:lang w:val="en-US"/>
              </w:rPr>
            </w:pPr>
            <w:r w:rsidRPr="00EB42F0">
              <w:rPr>
                <w:sz w:val="20"/>
                <w:lang w:val="en-US"/>
              </w:rPr>
              <w:t>1 MHz</w:t>
            </w:r>
          </w:p>
        </w:tc>
        <w:tc>
          <w:tcPr>
            <w:tcW w:w="3657" w:type="dxa"/>
            <w:shd w:val="clear" w:color="auto" w:fill="auto"/>
          </w:tcPr>
          <w:p w:rsidR="007273CE" w:rsidRPr="00481D23" w:rsidRDefault="007273CE" w:rsidP="007273CE">
            <w:pPr>
              <w:snapToGrid w:val="0"/>
              <w:spacing w:before="10" w:after="10"/>
              <w:rPr>
                <w:sz w:val="20"/>
              </w:rPr>
            </w:pPr>
            <w:r w:rsidRPr="003117C7">
              <w:rPr>
                <w:rFonts w:hint="eastAsia"/>
                <w:sz w:val="20"/>
                <w:lang w:val="en-US"/>
              </w:rPr>
              <w:t>此项要求不适用于在</w:t>
            </w:r>
            <w:r w:rsidR="006B0B0A">
              <w:rPr>
                <w:rFonts w:hint="eastAsia"/>
                <w:sz w:val="20"/>
                <w:lang w:val="en-US"/>
              </w:rPr>
              <w:t>频段</w:t>
            </w:r>
            <w:r w:rsidRPr="00481D23">
              <w:rPr>
                <w:sz w:val="20"/>
              </w:rPr>
              <w:t>18</w:t>
            </w:r>
            <w:r w:rsidRPr="003117C7">
              <w:rPr>
                <w:rFonts w:hint="eastAsia"/>
                <w:sz w:val="20"/>
                <w:lang w:val="en-US"/>
              </w:rPr>
              <w:t>工作的</w:t>
            </w:r>
            <w:r w:rsidRPr="00481D23">
              <w:rPr>
                <w:sz w:val="20"/>
              </w:rPr>
              <w:t>E-UTRA BS</w:t>
            </w:r>
            <w:r w:rsidRPr="003117C7">
              <w:rPr>
                <w:rFonts w:hint="eastAsia"/>
                <w:sz w:val="20"/>
                <w:lang w:val="en-US"/>
              </w:rPr>
              <w:t>。</w:t>
            </w:r>
          </w:p>
        </w:tc>
      </w:tr>
      <w:tr w:rsidR="007273CE" w:rsidRPr="00CC41E4" w:rsidTr="007273CE">
        <w:trPr>
          <w:cantSplit/>
          <w:trHeight w:val="113"/>
          <w:jc w:val="center"/>
        </w:trPr>
        <w:tc>
          <w:tcPr>
            <w:tcW w:w="1218" w:type="dxa"/>
            <w:gridSpan w:val="2"/>
            <w:vMerge/>
            <w:shd w:val="clear" w:color="auto" w:fill="auto"/>
          </w:tcPr>
          <w:p w:rsidR="007273CE" w:rsidRPr="005E33E8" w:rsidRDefault="007273CE" w:rsidP="007273CE">
            <w:pPr>
              <w:pStyle w:val="Tabletext"/>
              <w:jc w:val="left"/>
              <w:rPr>
                <w:sz w:val="20"/>
                <w:lang w:val="en-US"/>
              </w:rPr>
            </w:pPr>
          </w:p>
        </w:tc>
        <w:tc>
          <w:tcPr>
            <w:tcW w:w="1580" w:type="dxa"/>
            <w:gridSpan w:val="2"/>
            <w:shd w:val="clear" w:color="auto" w:fill="auto"/>
          </w:tcPr>
          <w:p w:rsidR="007273CE" w:rsidRPr="00EB42F0" w:rsidRDefault="007273CE" w:rsidP="007273CE">
            <w:pPr>
              <w:pStyle w:val="Tabletext"/>
              <w:jc w:val="center"/>
              <w:rPr>
                <w:sz w:val="20"/>
                <w:lang w:val="en-US"/>
              </w:rPr>
            </w:pPr>
            <w:r w:rsidRPr="00EB42F0">
              <w:rPr>
                <w:sz w:val="20"/>
                <w:lang w:val="en-US"/>
              </w:rPr>
              <w:t>830-845 MHz</w:t>
            </w:r>
          </w:p>
        </w:tc>
        <w:tc>
          <w:tcPr>
            <w:tcW w:w="1217" w:type="dxa"/>
            <w:shd w:val="clear" w:color="auto" w:fill="auto"/>
          </w:tcPr>
          <w:p w:rsidR="007273CE" w:rsidRPr="00EB42F0" w:rsidRDefault="007273CE" w:rsidP="007273CE">
            <w:pPr>
              <w:pStyle w:val="Tabletext"/>
              <w:jc w:val="center"/>
              <w:rPr>
                <w:sz w:val="20"/>
                <w:lang w:val="en-US"/>
              </w:rPr>
            </w:pPr>
            <w:r w:rsidRPr="00EB42F0">
              <w:rPr>
                <w:sz w:val="20"/>
                <w:lang w:val="en-US"/>
              </w:rPr>
              <w:t>–49 dBm</w:t>
            </w:r>
          </w:p>
        </w:tc>
        <w:tc>
          <w:tcPr>
            <w:tcW w:w="1400" w:type="dxa"/>
            <w:shd w:val="clear" w:color="auto" w:fill="auto"/>
          </w:tcPr>
          <w:p w:rsidR="007273CE" w:rsidRPr="00EB42F0" w:rsidRDefault="007273CE" w:rsidP="007273CE">
            <w:pPr>
              <w:pStyle w:val="Tabletext"/>
              <w:jc w:val="center"/>
              <w:rPr>
                <w:sz w:val="20"/>
                <w:lang w:val="en-US"/>
              </w:rPr>
            </w:pPr>
            <w:r w:rsidRPr="00EB42F0">
              <w:rPr>
                <w:sz w:val="20"/>
                <w:lang w:val="en-US"/>
              </w:rPr>
              <w:t>1 MHz</w:t>
            </w:r>
          </w:p>
        </w:tc>
        <w:tc>
          <w:tcPr>
            <w:tcW w:w="3657"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6</w:t>
            </w:r>
            <w:r w:rsidRPr="003117C7">
              <w:rPr>
                <w:rFonts w:hint="eastAsia"/>
                <w:sz w:val="20"/>
                <w:lang w:val="en-US"/>
              </w:rPr>
              <w:t>和</w:t>
            </w:r>
            <w:r w:rsidRPr="003117C7">
              <w:rPr>
                <w:sz w:val="20"/>
                <w:lang w:val="en-US"/>
              </w:rPr>
              <w:t>19</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8" w:type="dxa"/>
            <w:gridSpan w:val="2"/>
            <w:vMerge w:val="restart"/>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VII </w:t>
            </w:r>
            <w:r w:rsidRPr="003117C7">
              <w:rPr>
                <w:rFonts w:hint="eastAsia"/>
                <w:sz w:val="20"/>
                <w:lang w:val="en-US"/>
              </w:rPr>
              <w:t>或</w:t>
            </w:r>
            <w:r w:rsidRPr="003117C7">
              <w:rPr>
                <w:sz w:val="20"/>
                <w:lang w:val="en-US"/>
              </w:rPr>
              <w:br/>
              <w:t>E-UTRA</w:t>
            </w:r>
            <w:r w:rsidRPr="003117C7">
              <w:rPr>
                <w:sz w:val="20"/>
                <w:lang w:val="en-US"/>
              </w:rPr>
              <w:br/>
            </w:r>
            <w:r w:rsidR="006B0B0A">
              <w:rPr>
                <w:rFonts w:hint="eastAsia"/>
                <w:sz w:val="20"/>
                <w:lang w:val="en-US"/>
              </w:rPr>
              <w:t>频段</w:t>
            </w:r>
            <w:r w:rsidRPr="003117C7">
              <w:rPr>
                <w:sz w:val="20"/>
                <w:lang w:val="en-US"/>
              </w:rPr>
              <w:t>7</w:t>
            </w:r>
          </w:p>
        </w:tc>
        <w:tc>
          <w:tcPr>
            <w:tcW w:w="1580" w:type="dxa"/>
            <w:gridSpan w:val="2"/>
            <w:shd w:val="clear" w:color="auto" w:fill="auto"/>
          </w:tcPr>
          <w:p w:rsidR="007273CE" w:rsidRPr="005E33E8" w:rsidRDefault="007273CE" w:rsidP="007273CE">
            <w:pPr>
              <w:pStyle w:val="Tabletext"/>
              <w:jc w:val="center"/>
              <w:rPr>
                <w:sz w:val="20"/>
                <w:lang w:val="en-US"/>
              </w:rPr>
            </w:pPr>
            <w:r w:rsidRPr="005E33E8">
              <w:rPr>
                <w:sz w:val="20"/>
                <w:lang w:val="en-US"/>
              </w:rPr>
              <w:t>2 620-</w:t>
            </w:r>
            <w:r w:rsidRPr="005E33E8">
              <w:rPr>
                <w:sz w:val="20"/>
                <w:lang w:val="en-US"/>
              </w:rPr>
              <w:br/>
              <w:t>2 690 MHz</w:t>
            </w:r>
          </w:p>
        </w:tc>
        <w:tc>
          <w:tcPr>
            <w:tcW w:w="1217" w:type="dxa"/>
            <w:shd w:val="clear" w:color="auto" w:fill="auto"/>
          </w:tcPr>
          <w:p w:rsidR="007273CE" w:rsidRPr="005E33E8" w:rsidRDefault="007273CE" w:rsidP="007273CE">
            <w:pPr>
              <w:pStyle w:val="Tabletext"/>
              <w:jc w:val="center"/>
              <w:rPr>
                <w:sz w:val="20"/>
                <w:lang w:val="en-US"/>
              </w:rPr>
            </w:pPr>
            <w:r w:rsidRPr="005E33E8">
              <w:rPr>
                <w:sz w:val="20"/>
                <w:lang w:val="en-US"/>
              </w:rPr>
              <w:t>–52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tcPr>
          <w:p w:rsidR="007273CE" w:rsidRPr="003117C7" w:rsidRDefault="007273CE" w:rsidP="007273CE">
            <w:pPr>
              <w:pStyle w:val="Tabletext"/>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7</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8" w:type="dxa"/>
            <w:gridSpan w:val="2"/>
            <w:vMerge/>
            <w:shd w:val="clear" w:color="auto" w:fill="auto"/>
          </w:tcPr>
          <w:p w:rsidR="007273CE" w:rsidRPr="005E33E8" w:rsidRDefault="007273CE" w:rsidP="007273CE">
            <w:pPr>
              <w:pStyle w:val="Tabletext"/>
              <w:jc w:val="left"/>
              <w:rPr>
                <w:sz w:val="20"/>
                <w:lang w:val="en-US"/>
              </w:rPr>
            </w:pPr>
          </w:p>
        </w:tc>
        <w:tc>
          <w:tcPr>
            <w:tcW w:w="1580" w:type="dxa"/>
            <w:gridSpan w:val="2"/>
            <w:shd w:val="clear" w:color="auto" w:fill="auto"/>
          </w:tcPr>
          <w:p w:rsidR="007273CE" w:rsidRPr="005E33E8" w:rsidRDefault="007273CE" w:rsidP="007273CE">
            <w:pPr>
              <w:pStyle w:val="Tabletext"/>
              <w:jc w:val="center"/>
              <w:rPr>
                <w:sz w:val="20"/>
                <w:lang w:val="en-US"/>
              </w:rPr>
            </w:pPr>
            <w:r w:rsidRPr="005E33E8">
              <w:rPr>
                <w:sz w:val="20"/>
                <w:lang w:val="en-US"/>
              </w:rPr>
              <w:t>2 500-</w:t>
            </w:r>
            <w:r>
              <w:rPr>
                <w:sz w:val="20"/>
                <w:lang w:val="en-US"/>
              </w:rPr>
              <w:br/>
            </w:r>
            <w:r w:rsidRPr="005E33E8">
              <w:rPr>
                <w:sz w:val="20"/>
                <w:lang w:val="en-US"/>
              </w:rPr>
              <w:t>2 570 MHz</w:t>
            </w:r>
          </w:p>
        </w:tc>
        <w:tc>
          <w:tcPr>
            <w:tcW w:w="1217" w:type="dxa"/>
            <w:shd w:val="clear" w:color="auto" w:fill="auto"/>
          </w:tcPr>
          <w:p w:rsidR="007273CE" w:rsidRPr="005E33E8" w:rsidRDefault="007273CE" w:rsidP="007273CE">
            <w:pPr>
              <w:pStyle w:val="Tabletext"/>
              <w:jc w:val="center"/>
              <w:rPr>
                <w:sz w:val="20"/>
                <w:lang w:val="en-US"/>
              </w:rPr>
            </w:pPr>
            <w:r w:rsidRPr="005E33E8">
              <w:rPr>
                <w:sz w:val="20"/>
                <w:lang w:val="en-US"/>
              </w:rPr>
              <w:t>–49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tcPr>
          <w:p w:rsidR="007273CE" w:rsidRPr="003117C7" w:rsidRDefault="007273CE" w:rsidP="007273CE">
            <w:pPr>
              <w:pStyle w:val="Tabletext"/>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7</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8" w:type="dxa"/>
            <w:gridSpan w:val="2"/>
            <w:vMerge w:val="restart"/>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VIII </w:t>
            </w:r>
            <w:r w:rsidRPr="003117C7">
              <w:rPr>
                <w:rFonts w:hint="eastAsia"/>
                <w:sz w:val="20"/>
                <w:lang w:val="en-US"/>
              </w:rPr>
              <w:t>或</w:t>
            </w:r>
            <w:r w:rsidRPr="003117C7">
              <w:rPr>
                <w:sz w:val="20"/>
                <w:lang w:val="en-US"/>
              </w:rPr>
              <w:br/>
              <w:t>E-UTRA</w:t>
            </w:r>
            <w:r w:rsidRPr="003117C7">
              <w:rPr>
                <w:sz w:val="20"/>
                <w:lang w:val="en-US"/>
              </w:rPr>
              <w:br/>
            </w:r>
            <w:r w:rsidR="006B0B0A">
              <w:rPr>
                <w:rFonts w:hint="eastAsia"/>
                <w:sz w:val="20"/>
                <w:lang w:val="en-US"/>
              </w:rPr>
              <w:t>频段</w:t>
            </w:r>
            <w:r w:rsidRPr="003117C7">
              <w:rPr>
                <w:sz w:val="20"/>
                <w:lang w:val="en-US"/>
              </w:rPr>
              <w:t>8</w:t>
            </w:r>
          </w:p>
        </w:tc>
        <w:tc>
          <w:tcPr>
            <w:tcW w:w="1580" w:type="dxa"/>
            <w:gridSpan w:val="2"/>
            <w:shd w:val="clear" w:color="auto" w:fill="auto"/>
          </w:tcPr>
          <w:p w:rsidR="007273CE" w:rsidRPr="005E33E8" w:rsidRDefault="007273CE" w:rsidP="007273CE">
            <w:pPr>
              <w:pStyle w:val="Tabletext"/>
              <w:jc w:val="center"/>
              <w:rPr>
                <w:sz w:val="20"/>
              </w:rPr>
            </w:pPr>
            <w:r w:rsidRPr="005E33E8">
              <w:rPr>
                <w:sz w:val="20"/>
              </w:rPr>
              <w:t>925-960 MHz</w:t>
            </w:r>
          </w:p>
        </w:tc>
        <w:tc>
          <w:tcPr>
            <w:tcW w:w="1217" w:type="dxa"/>
            <w:shd w:val="clear" w:color="auto" w:fill="auto"/>
          </w:tcPr>
          <w:p w:rsidR="007273CE" w:rsidRPr="005E33E8" w:rsidRDefault="007273CE" w:rsidP="007273CE">
            <w:pPr>
              <w:pStyle w:val="Tabletext"/>
              <w:jc w:val="center"/>
              <w:rPr>
                <w:sz w:val="20"/>
              </w:rPr>
            </w:pPr>
            <w:r w:rsidRPr="005E33E8">
              <w:rPr>
                <w:sz w:val="20"/>
              </w:rPr>
              <w:t>–52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7" w:type="dxa"/>
            <w:shd w:val="clear" w:color="auto" w:fill="auto"/>
          </w:tcPr>
          <w:p w:rsidR="007273CE" w:rsidRPr="003117C7" w:rsidRDefault="007273CE" w:rsidP="007273CE">
            <w:pPr>
              <w:pStyle w:val="Tabletext"/>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8</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8" w:type="dxa"/>
            <w:gridSpan w:val="2"/>
            <w:vMerge/>
            <w:shd w:val="clear" w:color="auto" w:fill="auto"/>
          </w:tcPr>
          <w:p w:rsidR="007273CE" w:rsidRPr="005E33E8" w:rsidRDefault="007273CE" w:rsidP="007273CE">
            <w:pPr>
              <w:pStyle w:val="Tabletext"/>
              <w:jc w:val="left"/>
              <w:rPr>
                <w:sz w:val="20"/>
                <w:lang w:val="en-US"/>
              </w:rPr>
            </w:pPr>
          </w:p>
        </w:tc>
        <w:tc>
          <w:tcPr>
            <w:tcW w:w="1580" w:type="dxa"/>
            <w:gridSpan w:val="2"/>
            <w:shd w:val="clear" w:color="auto" w:fill="auto"/>
          </w:tcPr>
          <w:p w:rsidR="007273CE" w:rsidRPr="00EB42F0" w:rsidRDefault="007273CE" w:rsidP="007273CE">
            <w:pPr>
              <w:pStyle w:val="Tabletext"/>
              <w:jc w:val="center"/>
              <w:rPr>
                <w:sz w:val="20"/>
                <w:lang w:val="en-US"/>
              </w:rPr>
            </w:pPr>
            <w:r w:rsidRPr="00EB42F0">
              <w:rPr>
                <w:sz w:val="20"/>
                <w:lang w:val="en-US"/>
              </w:rPr>
              <w:t>880-915 MHz</w:t>
            </w:r>
          </w:p>
        </w:tc>
        <w:tc>
          <w:tcPr>
            <w:tcW w:w="1217" w:type="dxa"/>
            <w:shd w:val="clear" w:color="auto" w:fill="auto"/>
          </w:tcPr>
          <w:p w:rsidR="007273CE" w:rsidRPr="00EB42F0" w:rsidRDefault="007273CE" w:rsidP="007273CE">
            <w:pPr>
              <w:pStyle w:val="Tabletext"/>
              <w:jc w:val="center"/>
              <w:rPr>
                <w:sz w:val="20"/>
                <w:lang w:val="en-US"/>
              </w:rPr>
            </w:pPr>
            <w:r w:rsidRPr="00EB42F0">
              <w:rPr>
                <w:sz w:val="20"/>
                <w:lang w:val="en-US"/>
              </w:rPr>
              <w:t>–49 dBm</w:t>
            </w:r>
          </w:p>
        </w:tc>
        <w:tc>
          <w:tcPr>
            <w:tcW w:w="1400" w:type="dxa"/>
            <w:shd w:val="clear" w:color="auto" w:fill="auto"/>
          </w:tcPr>
          <w:p w:rsidR="007273CE" w:rsidRPr="00EB42F0" w:rsidRDefault="007273CE" w:rsidP="007273CE">
            <w:pPr>
              <w:pStyle w:val="Tabletext"/>
              <w:jc w:val="center"/>
              <w:rPr>
                <w:sz w:val="20"/>
                <w:lang w:val="en-US"/>
              </w:rPr>
            </w:pPr>
            <w:r w:rsidRPr="00EB42F0">
              <w:rPr>
                <w:sz w:val="20"/>
                <w:lang w:val="en-US"/>
              </w:rPr>
              <w:t>1 MHz</w:t>
            </w:r>
          </w:p>
        </w:tc>
        <w:tc>
          <w:tcPr>
            <w:tcW w:w="3657" w:type="dxa"/>
            <w:shd w:val="clear" w:color="auto" w:fill="auto"/>
          </w:tcPr>
          <w:p w:rsidR="007273CE" w:rsidRPr="003117C7" w:rsidRDefault="007273CE" w:rsidP="007273CE">
            <w:pPr>
              <w:pStyle w:val="Tabletext"/>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8</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8" w:type="dxa"/>
            <w:gridSpan w:val="2"/>
            <w:vMerge w:val="restart"/>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IX </w:t>
            </w:r>
            <w:r w:rsidRPr="003117C7">
              <w:rPr>
                <w:rFonts w:hint="eastAsia"/>
                <w:sz w:val="20"/>
                <w:lang w:val="en-US"/>
              </w:rPr>
              <w:t>或</w:t>
            </w:r>
            <w:r w:rsidRPr="003117C7">
              <w:rPr>
                <w:sz w:val="20"/>
                <w:lang w:val="en-US"/>
              </w:rPr>
              <w:br/>
              <w:t>E-UTRA</w:t>
            </w:r>
            <w:r w:rsidRPr="003117C7">
              <w:rPr>
                <w:sz w:val="20"/>
                <w:lang w:val="en-US"/>
              </w:rPr>
              <w:br/>
            </w:r>
            <w:r w:rsidR="006B0B0A">
              <w:rPr>
                <w:rFonts w:hint="eastAsia"/>
                <w:sz w:val="20"/>
                <w:lang w:val="en-US"/>
              </w:rPr>
              <w:t>频段</w:t>
            </w:r>
            <w:r w:rsidRPr="003117C7">
              <w:rPr>
                <w:sz w:val="20"/>
                <w:lang w:val="en-US"/>
              </w:rPr>
              <w:t>9</w:t>
            </w:r>
          </w:p>
        </w:tc>
        <w:tc>
          <w:tcPr>
            <w:tcW w:w="1580" w:type="dxa"/>
            <w:gridSpan w:val="2"/>
            <w:shd w:val="clear" w:color="auto" w:fill="auto"/>
          </w:tcPr>
          <w:p w:rsidR="007273CE" w:rsidRPr="005E33E8" w:rsidRDefault="007273CE" w:rsidP="007273CE">
            <w:pPr>
              <w:pStyle w:val="Tabletext"/>
              <w:jc w:val="center"/>
              <w:rPr>
                <w:sz w:val="20"/>
                <w:lang w:val="en-US"/>
              </w:rPr>
            </w:pPr>
            <w:r w:rsidRPr="005E33E8">
              <w:rPr>
                <w:sz w:val="20"/>
                <w:lang w:val="en-US"/>
              </w:rPr>
              <w:t>1 844.9-</w:t>
            </w:r>
            <w:r w:rsidRPr="005E33E8">
              <w:rPr>
                <w:sz w:val="20"/>
                <w:lang w:val="en-US"/>
              </w:rPr>
              <w:br/>
              <w:t>1 879.9 MHz</w:t>
            </w:r>
          </w:p>
        </w:tc>
        <w:tc>
          <w:tcPr>
            <w:tcW w:w="1217" w:type="dxa"/>
            <w:shd w:val="clear" w:color="auto" w:fill="auto"/>
          </w:tcPr>
          <w:p w:rsidR="007273CE" w:rsidRPr="005E33E8" w:rsidRDefault="007273CE" w:rsidP="007273CE">
            <w:pPr>
              <w:pStyle w:val="Tabletext"/>
              <w:jc w:val="center"/>
              <w:rPr>
                <w:sz w:val="20"/>
                <w:lang w:val="en-US"/>
              </w:rPr>
            </w:pPr>
            <w:r w:rsidRPr="005E33E8">
              <w:rPr>
                <w:sz w:val="20"/>
                <w:lang w:val="en-US"/>
              </w:rPr>
              <w:t>–52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tcPr>
          <w:p w:rsidR="007273CE" w:rsidRPr="003117C7" w:rsidRDefault="007273CE" w:rsidP="007273CE">
            <w:pPr>
              <w:pStyle w:val="Tabletext"/>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3</w:t>
            </w:r>
            <w:r w:rsidRPr="003117C7">
              <w:rPr>
                <w:rFonts w:hint="eastAsia"/>
                <w:sz w:val="20"/>
                <w:lang w:val="en-US"/>
              </w:rPr>
              <w:t>或</w:t>
            </w:r>
            <w:r w:rsidRPr="003117C7">
              <w:rPr>
                <w:sz w:val="20"/>
                <w:lang w:val="en-US"/>
              </w:rPr>
              <w:t>9</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8" w:type="dxa"/>
            <w:gridSpan w:val="2"/>
            <w:vMerge/>
            <w:shd w:val="clear" w:color="auto" w:fill="auto"/>
          </w:tcPr>
          <w:p w:rsidR="007273CE" w:rsidRPr="005E33E8" w:rsidRDefault="007273CE" w:rsidP="007273CE">
            <w:pPr>
              <w:pStyle w:val="Tabletext"/>
              <w:jc w:val="left"/>
              <w:rPr>
                <w:sz w:val="20"/>
                <w:lang w:val="en-US"/>
              </w:rPr>
            </w:pPr>
          </w:p>
        </w:tc>
        <w:tc>
          <w:tcPr>
            <w:tcW w:w="1580" w:type="dxa"/>
            <w:gridSpan w:val="2"/>
            <w:shd w:val="clear" w:color="auto" w:fill="auto"/>
          </w:tcPr>
          <w:p w:rsidR="007273CE" w:rsidRPr="005E33E8" w:rsidRDefault="007273CE" w:rsidP="007273CE">
            <w:pPr>
              <w:pStyle w:val="Tabletext"/>
              <w:jc w:val="center"/>
              <w:rPr>
                <w:sz w:val="20"/>
                <w:lang w:val="en-US"/>
              </w:rPr>
            </w:pPr>
            <w:r w:rsidRPr="005E33E8">
              <w:rPr>
                <w:sz w:val="20"/>
                <w:lang w:val="en-US"/>
              </w:rPr>
              <w:t>1 749.9-</w:t>
            </w:r>
            <w:r>
              <w:rPr>
                <w:sz w:val="20"/>
                <w:lang w:val="en-US"/>
              </w:rPr>
              <w:br/>
            </w:r>
            <w:r w:rsidRPr="005E33E8">
              <w:rPr>
                <w:sz w:val="20"/>
                <w:lang w:val="en-US"/>
              </w:rPr>
              <w:t>1 784.9 MHz</w:t>
            </w:r>
          </w:p>
        </w:tc>
        <w:tc>
          <w:tcPr>
            <w:tcW w:w="1217" w:type="dxa"/>
            <w:shd w:val="clear" w:color="auto" w:fill="auto"/>
          </w:tcPr>
          <w:p w:rsidR="007273CE" w:rsidRPr="005E33E8" w:rsidRDefault="007273CE" w:rsidP="007273CE">
            <w:pPr>
              <w:pStyle w:val="Tabletext"/>
              <w:jc w:val="center"/>
              <w:rPr>
                <w:sz w:val="20"/>
                <w:lang w:val="en-US"/>
              </w:rPr>
            </w:pPr>
            <w:r w:rsidRPr="005E33E8">
              <w:rPr>
                <w:sz w:val="20"/>
                <w:lang w:val="en-US"/>
              </w:rPr>
              <w:t>–49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tcPr>
          <w:p w:rsidR="007273CE" w:rsidRPr="003117C7" w:rsidRDefault="007273CE" w:rsidP="007273CE">
            <w:pPr>
              <w:pStyle w:val="Tabletext"/>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3</w:t>
            </w:r>
            <w:r w:rsidRPr="003117C7">
              <w:rPr>
                <w:rFonts w:hint="eastAsia"/>
                <w:sz w:val="20"/>
                <w:lang w:val="en-US"/>
              </w:rPr>
              <w:t>或</w:t>
            </w:r>
            <w:r w:rsidRPr="003117C7">
              <w:rPr>
                <w:sz w:val="20"/>
                <w:lang w:val="en-US"/>
              </w:rPr>
              <w:t>9</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8" w:type="dxa"/>
            <w:gridSpan w:val="2"/>
            <w:vMerge w:val="restart"/>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X </w:t>
            </w:r>
            <w:r w:rsidRPr="003117C7">
              <w:rPr>
                <w:rFonts w:hint="eastAsia"/>
                <w:sz w:val="20"/>
                <w:lang w:val="en-US"/>
              </w:rPr>
              <w:t>或</w:t>
            </w:r>
            <w:r w:rsidRPr="003117C7">
              <w:rPr>
                <w:sz w:val="20"/>
                <w:lang w:val="en-US"/>
              </w:rPr>
              <w:br/>
              <w:t>E-UTRA</w:t>
            </w:r>
            <w:r w:rsidRPr="003117C7">
              <w:rPr>
                <w:sz w:val="20"/>
                <w:lang w:val="en-US"/>
              </w:rPr>
              <w:br/>
            </w:r>
            <w:r w:rsidR="006B0B0A">
              <w:rPr>
                <w:rFonts w:hint="eastAsia"/>
                <w:sz w:val="20"/>
                <w:lang w:val="en-US"/>
              </w:rPr>
              <w:t>频段</w:t>
            </w:r>
            <w:r w:rsidRPr="003117C7">
              <w:rPr>
                <w:sz w:val="20"/>
                <w:lang w:val="en-US"/>
              </w:rPr>
              <w:t>10</w:t>
            </w:r>
          </w:p>
        </w:tc>
        <w:tc>
          <w:tcPr>
            <w:tcW w:w="1580" w:type="dxa"/>
            <w:gridSpan w:val="2"/>
            <w:shd w:val="clear" w:color="auto" w:fill="auto"/>
          </w:tcPr>
          <w:p w:rsidR="007273CE" w:rsidRPr="005E33E8" w:rsidRDefault="007273CE" w:rsidP="007273CE">
            <w:pPr>
              <w:pStyle w:val="Tabletext"/>
              <w:jc w:val="center"/>
              <w:rPr>
                <w:sz w:val="20"/>
                <w:lang w:val="en-US"/>
              </w:rPr>
            </w:pPr>
            <w:r w:rsidRPr="005E33E8">
              <w:rPr>
                <w:sz w:val="20"/>
                <w:lang w:val="en-US"/>
              </w:rPr>
              <w:t>2 110-</w:t>
            </w:r>
            <w:r w:rsidRPr="005E33E8">
              <w:rPr>
                <w:sz w:val="20"/>
                <w:lang w:val="en-US"/>
              </w:rPr>
              <w:br/>
              <w:t>2 170 MHz</w:t>
            </w:r>
          </w:p>
        </w:tc>
        <w:tc>
          <w:tcPr>
            <w:tcW w:w="1217" w:type="dxa"/>
            <w:shd w:val="clear" w:color="auto" w:fill="auto"/>
          </w:tcPr>
          <w:p w:rsidR="007273CE" w:rsidRPr="005E33E8" w:rsidRDefault="007273CE" w:rsidP="007273CE">
            <w:pPr>
              <w:pStyle w:val="Tabletext"/>
              <w:jc w:val="center"/>
              <w:rPr>
                <w:sz w:val="20"/>
                <w:lang w:val="en-US"/>
              </w:rPr>
            </w:pPr>
            <w:r w:rsidRPr="005E33E8">
              <w:rPr>
                <w:sz w:val="20"/>
                <w:lang w:val="en-US"/>
              </w:rPr>
              <w:t>–52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tcPr>
          <w:p w:rsidR="007273CE" w:rsidRPr="003117C7" w:rsidRDefault="007273CE" w:rsidP="007273CE">
            <w:pPr>
              <w:pStyle w:val="Tabletext"/>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4</w:t>
            </w:r>
            <w:r w:rsidRPr="003117C7">
              <w:rPr>
                <w:rFonts w:hint="eastAsia"/>
                <w:sz w:val="20"/>
                <w:lang w:val="en-US"/>
              </w:rPr>
              <w:t>或</w:t>
            </w:r>
            <w:r w:rsidRPr="003117C7">
              <w:rPr>
                <w:sz w:val="20"/>
                <w:lang w:val="en-US"/>
              </w:rPr>
              <w:t>10</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8" w:type="dxa"/>
            <w:gridSpan w:val="2"/>
            <w:vMerge/>
            <w:tcBorders>
              <w:bottom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shd w:val="clear" w:color="auto" w:fill="auto"/>
          </w:tcPr>
          <w:p w:rsidR="007273CE" w:rsidRPr="005E33E8" w:rsidRDefault="007273CE" w:rsidP="007273CE">
            <w:pPr>
              <w:pStyle w:val="Tabletext"/>
              <w:jc w:val="center"/>
              <w:rPr>
                <w:sz w:val="20"/>
                <w:lang w:val="en-US"/>
              </w:rPr>
            </w:pPr>
            <w:r w:rsidRPr="005E33E8">
              <w:rPr>
                <w:sz w:val="20"/>
                <w:lang w:val="en-US"/>
              </w:rPr>
              <w:t>1 710-</w:t>
            </w:r>
            <w:r>
              <w:rPr>
                <w:sz w:val="20"/>
                <w:lang w:val="en-US"/>
              </w:rPr>
              <w:br/>
            </w:r>
            <w:r w:rsidRPr="005E33E8">
              <w:rPr>
                <w:sz w:val="20"/>
                <w:lang w:val="en-US"/>
              </w:rPr>
              <w:t>1 770 MHz</w:t>
            </w:r>
          </w:p>
        </w:tc>
        <w:tc>
          <w:tcPr>
            <w:tcW w:w="1217" w:type="dxa"/>
            <w:shd w:val="clear" w:color="auto" w:fill="auto"/>
          </w:tcPr>
          <w:p w:rsidR="007273CE" w:rsidRPr="005E33E8" w:rsidRDefault="007273CE" w:rsidP="007273CE">
            <w:pPr>
              <w:pStyle w:val="Tabletext"/>
              <w:jc w:val="center"/>
              <w:rPr>
                <w:sz w:val="20"/>
                <w:lang w:val="en-US"/>
              </w:rPr>
            </w:pPr>
            <w:r w:rsidRPr="005E33E8">
              <w:rPr>
                <w:sz w:val="20"/>
                <w:lang w:val="en-US"/>
              </w:rPr>
              <w:t>–49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7" w:type="dxa"/>
            <w:shd w:val="clear" w:color="auto" w:fill="auto"/>
          </w:tcPr>
          <w:p w:rsidR="007273CE" w:rsidRPr="003117C7" w:rsidRDefault="007273CE" w:rsidP="007273CE">
            <w:pPr>
              <w:pStyle w:val="Tabletext"/>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10</w:t>
            </w:r>
            <w:r w:rsidRPr="003117C7">
              <w:rPr>
                <w:rFonts w:hint="eastAsia"/>
                <w:sz w:val="20"/>
                <w:lang w:val="en-US"/>
              </w:rPr>
              <w:t>工作的</w:t>
            </w:r>
            <w:r w:rsidRPr="003117C7">
              <w:rPr>
                <w:sz w:val="20"/>
                <w:lang w:val="en-US"/>
              </w:rPr>
              <w:t>E-UTRA BS</w:t>
            </w:r>
            <w:r w:rsidRPr="003117C7">
              <w:rPr>
                <w:rFonts w:hint="eastAsia"/>
                <w:sz w:val="20"/>
                <w:lang w:val="en-US"/>
              </w:rPr>
              <w:t>。对于在</w:t>
            </w:r>
            <w:r w:rsidR="006B0B0A">
              <w:rPr>
                <w:rFonts w:hint="eastAsia"/>
                <w:sz w:val="20"/>
                <w:lang w:val="en-US"/>
              </w:rPr>
              <w:t>频段</w:t>
            </w:r>
            <w:r w:rsidRPr="003117C7">
              <w:rPr>
                <w:sz w:val="20"/>
                <w:lang w:val="en-US"/>
              </w:rPr>
              <w:t>4</w:t>
            </w:r>
            <w:r w:rsidRPr="003117C7">
              <w:rPr>
                <w:rFonts w:hint="eastAsia"/>
                <w:sz w:val="20"/>
                <w:lang w:val="en-US"/>
              </w:rPr>
              <w:t>工作的</w:t>
            </w:r>
            <w:r w:rsidRPr="003117C7">
              <w:rPr>
                <w:sz w:val="20"/>
                <w:lang w:val="en-US"/>
              </w:rPr>
              <w:t>E-UTRA BS</w:t>
            </w:r>
            <w:r w:rsidRPr="003117C7">
              <w:rPr>
                <w:rFonts w:hint="eastAsia"/>
                <w:sz w:val="20"/>
                <w:lang w:val="en-US"/>
              </w:rPr>
              <w:t>，它适用于</w:t>
            </w:r>
            <w:r w:rsidRPr="003117C7">
              <w:rPr>
                <w:sz w:val="20"/>
                <w:lang w:val="en-US"/>
              </w:rPr>
              <w:t>1755 MHz</w:t>
            </w:r>
            <w:r w:rsidRPr="003117C7">
              <w:rPr>
                <w:rFonts w:hint="eastAsia"/>
                <w:sz w:val="20"/>
                <w:lang w:val="en-US"/>
              </w:rPr>
              <w:t>至</w:t>
            </w:r>
            <w:r w:rsidRPr="003117C7">
              <w:rPr>
                <w:sz w:val="20"/>
                <w:lang w:val="en-US"/>
              </w:rPr>
              <w:t>1770 MHz</w:t>
            </w:r>
            <w:r w:rsidRPr="003117C7">
              <w:rPr>
                <w:rFonts w:hint="eastAsia"/>
                <w:sz w:val="20"/>
                <w:lang w:val="en-US"/>
              </w:rPr>
              <w:t>。</w:t>
            </w:r>
          </w:p>
        </w:tc>
      </w:tr>
    </w:tbl>
    <w:p w:rsidR="007273CE" w:rsidRPr="00094452" w:rsidRDefault="007273CE" w:rsidP="007273CE">
      <w:pPr>
        <w:pStyle w:val="TableNo"/>
        <w:rPr>
          <w:lang w:val="en-US"/>
        </w:rPr>
      </w:pPr>
      <w:r w:rsidRPr="00955CB7">
        <w:rPr>
          <w:lang w:val="en-GB"/>
        </w:rPr>
        <w:br w:type="page"/>
      </w:r>
      <w:r w:rsidRPr="005E0F46">
        <w:rPr>
          <w:rFonts w:hint="eastAsia"/>
          <w:lang w:eastAsia="zh-CN"/>
        </w:rPr>
        <w:lastRenderedPageBreak/>
        <w:t>表</w:t>
      </w:r>
      <w:r w:rsidRPr="0012223D">
        <w:rPr>
          <w:lang w:val="en-US" w:eastAsia="zh-CN"/>
        </w:rPr>
        <w:t>2.6</w:t>
      </w:r>
      <w:r w:rsidRPr="0012223D">
        <w:rPr>
          <w:lang w:val="en-US" w:eastAsia="ja-JP"/>
        </w:rPr>
        <w:t>.4</w:t>
      </w:r>
      <w:r w:rsidRPr="0012223D">
        <w:rPr>
          <w:lang w:val="en-US" w:eastAsia="zh-CN"/>
        </w:rPr>
        <w:t>-1</w:t>
      </w:r>
      <w:r w:rsidRPr="007273CE">
        <w:rPr>
          <w:rFonts w:ascii="STKaiti" w:eastAsia="STKaiti" w:hAnsi="STKaiti" w:hint="eastAsia"/>
          <w:lang w:val="en-US" w:eastAsia="zh-CN"/>
        </w:rPr>
        <w:t>（</w:t>
      </w:r>
      <w:r w:rsidRPr="007273CE">
        <w:rPr>
          <w:rFonts w:ascii="STKaiti" w:eastAsia="STKaiti" w:hAnsi="STKaiti"/>
          <w:lang w:val="en-US" w:eastAsia="zh-CN"/>
        </w:rPr>
        <w:t>续）</w:t>
      </w:r>
    </w:p>
    <w:tbl>
      <w:tblPr>
        <w:tblW w:w="90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2"/>
        <w:gridCol w:w="7"/>
        <w:gridCol w:w="1565"/>
        <w:gridCol w:w="15"/>
        <w:gridCol w:w="1217"/>
        <w:gridCol w:w="1400"/>
        <w:gridCol w:w="3658"/>
      </w:tblGrid>
      <w:tr w:rsidR="007273CE" w:rsidRPr="001823AE" w:rsidTr="007273CE">
        <w:trPr>
          <w:cantSplit/>
          <w:trHeight w:val="113"/>
          <w:jc w:val="center"/>
        </w:trPr>
        <w:tc>
          <w:tcPr>
            <w:tcW w:w="1212" w:type="dxa"/>
            <w:shd w:val="clear" w:color="auto" w:fill="auto"/>
            <w:vAlign w:val="center"/>
          </w:tcPr>
          <w:p w:rsidR="007273CE" w:rsidRPr="003117C7" w:rsidRDefault="007273CE" w:rsidP="007273CE">
            <w:pPr>
              <w:pStyle w:val="Tablehead"/>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w:t>
            </w:r>
            <w:r w:rsidR="001823AE">
              <w:rPr>
                <w:sz w:val="20"/>
                <w:lang w:val="en-US"/>
              </w:rPr>
              <w:br/>
            </w:r>
            <w:r w:rsidRPr="003117C7">
              <w:rPr>
                <w:rFonts w:hint="eastAsia"/>
                <w:sz w:val="20"/>
                <w:lang w:val="en-US"/>
              </w:rPr>
              <w:t>类型</w:t>
            </w:r>
          </w:p>
        </w:tc>
        <w:tc>
          <w:tcPr>
            <w:tcW w:w="1572" w:type="dxa"/>
            <w:gridSpan w:val="2"/>
            <w:shd w:val="clear" w:color="auto" w:fill="auto"/>
            <w:vAlign w:val="center"/>
          </w:tcPr>
          <w:p w:rsidR="007273CE" w:rsidRPr="003117C7" w:rsidRDefault="007273CE" w:rsidP="007273CE">
            <w:pPr>
              <w:pStyle w:val="Tablehead"/>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32" w:type="dxa"/>
            <w:gridSpan w:val="2"/>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最大电平</w:t>
            </w:r>
          </w:p>
        </w:tc>
        <w:tc>
          <w:tcPr>
            <w:tcW w:w="1400"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测量带宽</w:t>
            </w:r>
          </w:p>
        </w:tc>
        <w:tc>
          <w:tcPr>
            <w:tcW w:w="3658"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注释</w:t>
            </w:r>
          </w:p>
        </w:tc>
      </w:tr>
      <w:tr w:rsidR="007273CE" w:rsidRPr="00CC41E4" w:rsidTr="007273CE">
        <w:trPr>
          <w:cantSplit/>
          <w:trHeight w:val="113"/>
          <w:jc w:val="center"/>
        </w:trPr>
        <w:tc>
          <w:tcPr>
            <w:tcW w:w="1219" w:type="dxa"/>
            <w:gridSpan w:val="2"/>
            <w:vMerge w:val="restart"/>
            <w:tcBorders>
              <w:top w:val="single" w:sz="4" w:space="0" w:color="auto"/>
              <w:left w:val="single" w:sz="4" w:space="0" w:color="auto"/>
              <w:right w:val="single" w:sz="4" w:space="0" w:color="auto"/>
            </w:tcBorders>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XI </w:t>
            </w:r>
            <w:r w:rsidRPr="003117C7">
              <w:rPr>
                <w:rFonts w:hint="eastAsia"/>
                <w:sz w:val="20"/>
                <w:lang w:val="en-US"/>
              </w:rPr>
              <w:t>或</w:t>
            </w:r>
            <w:r w:rsidRPr="003117C7">
              <w:rPr>
                <w:sz w:val="20"/>
                <w:lang w:val="en-US"/>
              </w:rPr>
              <w:t xml:space="preserve"> XXI </w:t>
            </w:r>
            <w:r w:rsidRPr="003117C7">
              <w:rPr>
                <w:rFonts w:hint="eastAsia"/>
                <w:sz w:val="20"/>
                <w:lang w:val="en-US"/>
              </w:rPr>
              <w:t>或</w:t>
            </w:r>
            <w:r w:rsidRPr="003117C7">
              <w:rPr>
                <w:sz w:val="20"/>
                <w:lang w:val="en-US"/>
              </w:rPr>
              <w:t xml:space="preserve"> E-UTRA</w:t>
            </w:r>
            <w:r w:rsidRPr="003117C7">
              <w:rPr>
                <w:sz w:val="20"/>
                <w:lang w:val="en-US"/>
              </w:rPr>
              <w:br/>
            </w:r>
            <w:r w:rsidR="006B0B0A">
              <w:rPr>
                <w:rFonts w:hint="eastAsia"/>
                <w:sz w:val="20"/>
                <w:lang w:val="en-US"/>
              </w:rPr>
              <w:t>频段</w:t>
            </w:r>
            <w:r w:rsidRPr="003117C7">
              <w:rPr>
                <w:sz w:val="20"/>
                <w:lang w:val="en-US"/>
              </w:rPr>
              <w:t xml:space="preserve">11 </w:t>
            </w:r>
            <w:r w:rsidRPr="003117C7">
              <w:rPr>
                <w:rFonts w:hint="eastAsia"/>
                <w:sz w:val="20"/>
                <w:lang w:val="en-US"/>
              </w:rPr>
              <w:t>或</w:t>
            </w:r>
            <w:r w:rsidRPr="003117C7">
              <w:rPr>
                <w:sz w:val="20"/>
                <w:lang w:val="en-US"/>
              </w:rPr>
              <w:t xml:space="preserve"> 21</w:t>
            </w: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1 475.9-</w:t>
            </w:r>
            <w:r w:rsidRPr="005E33E8">
              <w:rPr>
                <w:sz w:val="20"/>
                <w:lang w:val="en-US"/>
              </w:rPr>
              <w:br/>
              <w:t>1 510.9 MHz</w:t>
            </w:r>
          </w:p>
        </w:tc>
        <w:tc>
          <w:tcPr>
            <w:tcW w:w="1217" w:type="dxa"/>
            <w:shd w:val="clear" w:color="auto" w:fill="auto"/>
          </w:tcPr>
          <w:p w:rsidR="007273CE" w:rsidRPr="005E33E8" w:rsidRDefault="007273CE" w:rsidP="007273CE">
            <w:pPr>
              <w:pStyle w:val="Tabletext"/>
              <w:jc w:val="center"/>
              <w:rPr>
                <w:sz w:val="20"/>
                <w:lang w:val="en-US"/>
              </w:rPr>
            </w:pPr>
            <w:r w:rsidRPr="005E33E8">
              <w:rPr>
                <w:sz w:val="20"/>
                <w:lang w:val="en-US"/>
              </w:rPr>
              <w:t>–52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8" w:type="dxa"/>
            <w:shd w:val="clear" w:color="auto" w:fill="auto"/>
          </w:tcPr>
          <w:p w:rsidR="007273CE" w:rsidRPr="005E33E8" w:rsidRDefault="007273CE" w:rsidP="007273CE">
            <w:pPr>
              <w:pStyle w:val="Tabletex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11</w:t>
            </w:r>
            <w:r w:rsidRPr="005E33E8">
              <w:rPr>
                <w:sz w:val="20"/>
                <w:lang w:val="en-US"/>
              </w:rPr>
              <w:t>, 21</w:t>
            </w:r>
            <w:r w:rsidRPr="003117C7">
              <w:rPr>
                <w:rFonts w:hint="eastAsia"/>
                <w:sz w:val="20"/>
                <w:lang w:val="en-US"/>
              </w:rPr>
              <w:t>或</w:t>
            </w:r>
            <w:r w:rsidRPr="005E33E8">
              <w:rPr>
                <w:sz w:val="20"/>
                <w:lang w:val="en-US"/>
              </w:rPr>
              <w:t>32</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3F69FC" w:rsidTr="007273CE">
        <w:trPr>
          <w:cantSplit/>
          <w:trHeight w:val="113"/>
          <w:jc w:val="center"/>
        </w:trPr>
        <w:tc>
          <w:tcPr>
            <w:tcW w:w="1219" w:type="dxa"/>
            <w:gridSpan w:val="2"/>
            <w:vMerge/>
            <w:tcBorders>
              <w:left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1 427.9-</w:t>
            </w:r>
            <w:r>
              <w:rPr>
                <w:sz w:val="20"/>
                <w:lang w:val="en-US"/>
              </w:rPr>
              <w:br/>
            </w:r>
            <w:r w:rsidRPr="005E33E8">
              <w:rPr>
                <w:sz w:val="20"/>
                <w:lang w:val="en-US"/>
              </w:rPr>
              <w:t>1 447.9 MHz</w:t>
            </w:r>
          </w:p>
        </w:tc>
        <w:tc>
          <w:tcPr>
            <w:tcW w:w="1217" w:type="dxa"/>
            <w:shd w:val="clear" w:color="auto" w:fill="auto"/>
          </w:tcPr>
          <w:p w:rsidR="007273CE" w:rsidRPr="005E33E8" w:rsidRDefault="007273CE" w:rsidP="007273CE">
            <w:pPr>
              <w:pStyle w:val="Tabletext"/>
              <w:jc w:val="center"/>
              <w:rPr>
                <w:sz w:val="20"/>
                <w:lang w:val="en-US"/>
              </w:rPr>
            </w:pPr>
            <w:r w:rsidRPr="005E33E8">
              <w:rPr>
                <w:sz w:val="20"/>
                <w:lang w:val="en-US"/>
              </w:rPr>
              <w:t>–49 dBm</w:t>
            </w:r>
          </w:p>
        </w:tc>
        <w:tc>
          <w:tcPr>
            <w:tcW w:w="1400" w:type="dxa"/>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658" w:type="dxa"/>
            <w:shd w:val="clear" w:color="auto" w:fill="auto"/>
          </w:tcPr>
          <w:p w:rsidR="007273CE" w:rsidRPr="005E33E8" w:rsidRDefault="007273CE" w:rsidP="00F903CB">
            <w:pPr>
              <w:pStyle w:val="Tabletex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11</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w:t>
            </w:r>
            <w:r w:rsidR="00F903CB">
              <w:rPr>
                <w:rFonts w:hint="eastAsia"/>
                <w:sz w:val="20"/>
                <w:lang w:val="en-US" w:eastAsia="zh-CN"/>
              </w:rPr>
              <w:t>就</w:t>
            </w:r>
            <w:r w:rsidR="00F903CB">
              <w:rPr>
                <w:sz w:val="20"/>
                <w:lang w:val="en-US" w:eastAsia="zh-CN"/>
              </w:rPr>
              <w:t>在</w:t>
            </w:r>
            <w:r w:rsidR="00F903CB">
              <w:rPr>
                <w:rFonts w:hint="eastAsia"/>
                <w:sz w:val="20"/>
                <w:lang w:val="en-US" w:eastAsia="zh-CN"/>
              </w:rPr>
              <w:t>32</w:t>
            </w:r>
            <w:r w:rsidR="00F903CB">
              <w:rPr>
                <w:rFonts w:hint="eastAsia"/>
                <w:sz w:val="20"/>
                <w:lang w:val="en-US" w:eastAsia="zh-CN"/>
              </w:rPr>
              <w:t>频段</w:t>
            </w:r>
            <w:r w:rsidR="00F903CB">
              <w:rPr>
                <w:sz w:val="20"/>
                <w:lang w:val="en-US" w:eastAsia="zh-CN"/>
              </w:rPr>
              <w:t>运行的</w:t>
            </w:r>
            <w:r w:rsidR="00F903CB">
              <w:rPr>
                <w:rFonts w:cs="v5.0.0"/>
                <w:sz w:val="20"/>
                <w:lang w:val="en-US" w:eastAsia="ja-JP"/>
              </w:rPr>
              <w:t>E-UTRA</w:t>
            </w:r>
            <w:r w:rsidR="00F903CB">
              <w:rPr>
                <w:rFonts w:cs="v5.0.0" w:hint="eastAsia"/>
                <w:sz w:val="20"/>
                <w:lang w:val="en-US" w:eastAsia="zh-CN"/>
              </w:rPr>
              <w:t>基站而言</w:t>
            </w:r>
            <w:r w:rsidR="00F903CB">
              <w:rPr>
                <w:rFonts w:cs="v5.0.0"/>
                <w:sz w:val="20"/>
                <w:lang w:val="en-US" w:eastAsia="zh-CN"/>
              </w:rPr>
              <w:t>，此项要求适用于划分给</w:t>
            </w:r>
            <w:r w:rsidR="00F903CB">
              <w:rPr>
                <w:rFonts w:cs="v5.0.0"/>
                <w:sz w:val="20"/>
                <w:lang w:val="en-US" w:eastAsia="ja-JP"/>
              </w:rPr>
              <w:t>1 475.9 MHz</w:t>
            </w:r>
            <w:r w:rsidR="00F903CB">
              <w:rPr>
                <w:rFonts w:cs="v5.0.0" w:hint="eastAsia"/>
                <w:sz w:val="20"/>
                <w:lang w:val="en-US" w:eastAsia="zh-CN"/>
              </w:rPr>
              <w:t>和</w:t>
            </w:r>
            <w:r w:rsidRPr="005E33E8">
              <w:rPr>
                <w:rFonts w:cs="v5.0.0"/>
                <w:sz w:val="20"/>
                <w:lang w:val="en-US" w:eastAsia="ja-JP"/>
              </w:rPr>
              <w:t>1 495.9 MHz</w:t>
            </w:r>
            <w:r w:rsidR="00F903CB">
              <w:rPr>
                <w:rFonts w:cs="v5.0.0" w:hint="eastAsia"/>
                <w:sz w:val="20"/>
                <w:lang w:val="en-US" w:eastAsia="zh-CN"/>
              </w:rPr>
              <w:t>范围</w:t>
            </w:r>
            <w:r w:rsidR="00F903CB">
              <w:rPr>
                <w:rFonts w:cs="v5.0.0"/>
                <w:sz w:val="20"/>
                <w:lang w:val="en-US" w:eastAsia="zh-CN"/>
              </w:rPr>
              <w:t>内的载波。</w:t>
            </w:r>
          </w:p>
        </w:tc>
      </w:tr>
      <w:tr w:rsidR="007273CE" w:rsidRPr="003F69FC" w:rsidTr="007273CE">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en-US" w:eastAsia="zh-CN"/>
              </w:rPr>
            </w:pPr>
          </w:p>
        </w:tc>
        <w:tc>
          <w:tcPr>
            <w:tcW w:w="1580" w:type="dxa"/>
            <w:gridSpan w:val="2"/>
            <w:tcBorders>
              <w:left w:val="single" w:sz="4"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1</w:t>
            </w:r>
            <w:r>
              <w:rPr>
                <w:sz w:val="20"/>
                <w:lang w:val="en-US"/>
              </w:rPr>
              <w:t xml:space="preserve"> </w:t>
            </w:r>
            <w:r w:rsidRPr="005D6106">
              <w:rPr>
                <w:sz w:val="20"/>
                <w:lang w:val="en-US"/>
              </w:rPr>
              <w:t>447.9-</w:t>
            </w:r>
            <w:r w:rsidRPr="005D6106">
              <w:rPr>
                <w:sz w:val="20"/>
                <w:lang w:val="en-US"/>
              </w:rPr>
              <w:br/>
              <w:t>1</w:t>
            </w:r>
            <w:r>
              <w:rPr>
                <w:sz w:val="20"/>
                <w:lang w:val="en-US"/>
              </w:rPr>
              <w:t xml:space="preserve"> </w:t>
            </w:r>
            <w:r w:rsidRPr="005D6106">
              <w:rPr>
                <w:sz w:val="20"/>
                <w:lang w:val="en-US"/>
              </w:rPr>
              <w:t>462.9 MHz</w:t>
            </w:r>
          </w:p>
        </w:tc>
        <w:tc>
          <w:tcPr>
            <w:tcW w:w="1217" w:type="dxa"/>
            <w:shd w:val="clear" w:color="auto" w:fill="auto"/>
          </w:tcPr>
          <w:p w:rsidR="007273CE" w:rsidRPr="005D6106" w:rsidRDefault="007273CE" w:rsidP="007273CE">
            <w:pPr>
              <w:pStyle w:val="Tabletext"/>
              <w:jc w:val="center"/>
              <w:rPr>
                <w:sz w:val="20"/>
                <w:lang w:val="en-US"/>
              </w:rPr>
            </w:pPr>
            <w:r w:rsidRPr="005D6106">
              <w:rPr>
                <w:sz w:val="20"/>
                <w:lang w:val="en-US"/>
              </w:rPr>
              <w:t>–49 dBm</w:t>
            </w:r>
          </w:p>
        </w:tc>
        <w:tc>
          <w:tcPr>
            <w:tcW w:w="1400" w:type="dxa"/>
            <w:shd w:val="clear" w:color="auto" w:fill="auto"/>
          </w:tcPr>
          <w:p w:rsidR="007273CE" w:rsidRPr="005D6106" w:rsidRDefault="007273CE" w:rsidP="007273CE">
            <w:pPr>
              <w:pStyle w:val="Tabletext"/>
              <w:jc w:val="center"/>
              <w:rPr>
                <w:sz w:val="20"/>
                <w:lang w:val="en-US"/>
              </w:rPr>
            </w:pPr>
            <w:r w:rsidRPr="005D6106">
              <w:rPr>
                <w:sz w:val="20"/>
                <w:lang w:val="en-US"/>
              </w:rPr>
              <w:t>1 MHz</w:t>
            </w:r>
          </w:p>
        </w:tc>
        <w:tc>
          <w:tcPr>
            <w:tcW w:w="3658" w:type="dxa"/>
            <w:shd w:val="clear" w:color="auto" w:fill="auto"/>
          </w:tcPr>
          <w:p w:rsidR="007273CE" w:rsidRPr="005E33E8" w:rsidRDefault="007273CE" w:rsidP="007273CE">
            <w:pPr>
              <w:pStyle w:val="Tabletex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21</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w:t>
            </w:r>
            <w:r w:rsidR="00F903CB">
              <w:rPr>
                <w:rFonts w:hint="eastAsia"/>
                <w:sz w:val="20"/>
                <w:lang w:val="en-US" w:eastAsia="zh-CN"/>
              </w:rPr>
              <w:t>就</w:t>
            </w:r>
            <w:r w:rsidR="00F903CB">
              <w:rPr>
                <w:sz w:val="20"/>
                <w:lang w:val="en-US" w:eastAsia="zh-CN"/>
              </w:rPr>
              <w:t>在</w:t>
            </w:r>
            <w:r w:rsidR="00F903CB">
              <w:rPr>
                <w:rFonts w:hint="eastAsia"/>
                <w:sz w:val="20"/>
                <w:lang w:val="en-US" w:eastAsia="zh-CN"/>
              </w:rPr>
              <w:t>32</w:t>
            </w:r>
            <w:r w:rsidR="00F903CB">
              <w:rPr>
                <w:rFonts w:hint="eastAsia"/>
                <w:sz w:val="20"/>
                <w:lang w:val="en-US" w:eastAsia="zh-CN"/>
              </w:rPr>
              <w:t>频段</w:t>
            </w:r>
            <w:r w:rsidR="00F903CB">
              <w:rPr>
                <w:sz w:val="20"/>
                <w:lang w:val="en-US" w:eastAsia="zh-CN"/>
              </w:rPr>
              <w:t>运行的</w:t>
            </w:r>
            <w:r w:rsidR="00F903CB">
              <w:rPr>
                <w:rFonts w:cs="v5.0.0"/>
                <w:sz w:val="20"/>
                <w:lang w:val="en-US" w:eastAsia="ja-JP"/>
              </w:rPr>
              <w:t>E-UTRA</w:t>
            </w:r>
            <w:r w:rsidR="00F903CB">
              <w:rPr>
                <w:rFonts w:cs="v5.0.0" w:hint="eastAsia"/>
                <w:sz w:val="20"/>
                <w:lang w:val="en-US" w:eastAsia="zh-CN"/>
              </w:rPr>
              <w:t>基站而言</w:t>
            </w:r>
            <w:r w:rsidR="00F903CB">
              <w:rPr>
                <w:rFonts w:cs="v5.0.0"/>
                <w:sz w:val="20"/>
                <w:lang w:val="en-US" w:eastAsia="zh-CN"/>
              </w:rPr>
              <w:t>，此项要求适用于划分给</w:t>
            </w:r>
            <w:r w:rsidR="00F903CB">
              <w:rPr>
                <w:rFonts w:cs="v5.0.0"/>
                <w:sz w:val="20"/>
                <w:lang w:val="en-US" w:eastAsia="ja-JP"/>
              </w:rPr>
              <w:t>1 475.9 MHz</w:t>
            </w:r>
            <w:r w:rsidR="00F903CB">
              <w:rPr>
                <w:rFonts w:cs="v5.0.0" w:hint="eastAsia"/>
                <w:sz w:val="20"/>
                <w:lang w:val="en-US" w:eastAsia="zh-CN"/>
              </w:rPr>
              <w:t>和</w:t>
            </w:r>
            <w:r w:rsidR="00F903CB" w:rsidRPr="005E33E8">
              <w:rPr>
                <w:rFonts w:cs="v5.0.0"/>
                <w:sz w:val="20"/>
                <w:lang w:val="en-US" w:eastAsia="ja-JP"/>
              </w:rPr>
              <w:t>1 495.9 MHz</w:t>
            </w:r>
            <w:r w:rsidR="00F903CB">
              <w:rPr>
                <w:rFonts w:cs="v5.0.0" w:hint="eastAsia"/>
                <w:sz w:val="20"/>
                <w:lang w:val="en-US" w:eastAsia="zh-CN"/>
              </w:rPr>
              <w:t>范围</w:t>
            </w:r>
            <w:r w:rsidR="00F903CB">
              <w:rPr>
                <w:rFonts w:cs="v5.0.0"/>
                <w:sz w:val="20"/>
                <w:lang w:val="en-US" w:eastAsia="zh-CN"/>
              </w:rPr>
              <w:t>内的载波。</w:t>
            </w:r>
          </w:p>
        </w:tc>
      </w:tr>
      <w:tr w:rsidR="007273CE" w:rsidRPr="00CC41E4" w:rsidTr="007273CE">
        <w:trPr>
          <w:cantSplit/>
          <w:trHeight w:val="113"/>
          <w:jc w:val="center"/>
        </w:trPr>
        <w:tc>
          <w:tcPr>
            <w:tcW w:w="1219" w:type="dxa"/>
            <w:gridSpan w:val="2"/>
            <w:vMerge w:val="restart"/>
            <w:tcBorders>
              <w:top w:val="single" w:sz="4" w:space="0" w:color="auto"/>
              <w:left w:val="single" w:sz="4" w:space="0" w:color="auto"/>
              <w:right w:val="single" w:sz="4" w:space="0" w:color="auto"/>
            </w:tcBorders>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XII </w:t>
            </w:r>
            <w:r w:rsidRPr="003117C7">
              <w:rPr>
                <w:rFonts w:hint="eastAsia"/>
                <w:sz w:val="20"/>
                <w:lang w:val="en-US"/>
              </w:rPr>
              <w:t>或</w:t>
            </w:r>
            <w:r w:rsidRPr="003117C7">
              <w:rPr>
                <w:sz w:val="20"/>
                <w:lang w:val="en-US"/>
              </w:rPr>
              <w:br/>
              <w:t>E-UTRA</w:t>
            </w:r>
            <w:r w:rsidRPr="003117C7">
              <w:rPr>
                <w:sz w:val="20"/>
                <w:lang w:val="en-US"/>
              </w:rPr>
              <w:br/>
            </w:r>
            <w:r w:rsidR="006B0B0A">
              <w:rPr>
                <w:rFonts w:hint="eastAsia"/>
                <w:sz w:val="20"/>
                <w:lang w:val="en-US"/>
              </w:rPr>
              <w:t>频段</w:t>
            </w:r>
            <w:r w:rsidRPr="003117C7">
              <w:rPr>
                <w:sz w:val="20"/>
                <w:lang w:val="en-US"/>
              </w:rPr>
              <w:t>12</w:t>
            </w: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729-746 MHz</w:t>
            </w:r>
          </w:p>
        </w:tc>
        <w:tc>
          <w:tcPr>
            <w:tcW w:w="1217" w:type="dxa"/>
            <w:shd w:val="clear" w:color="auto" w:fill="auto"/>
          </w:tcPr>
          <w:p w:rsidR="007273CE" w:rsidRPr="005E33E8" w:rsidRDefault="007273CE" w:rsidP="007273CE">
            <w:pPr>
              <w:pStyle w:val="Tabletext"/>
              <w:jc w:val="center"/>
              <w:rPr>
                <w:sz w:val="20"/>
              </w:rPr>
            </w:pPr>
            <w:r w:rsidRPr="005E33E8">
              <w:rPr>
                <w:sz w:val="20"/>
              </w:rPr>
              <w:t>–52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8" w:type="dxa"/>
            <w:shd w:val="clear" w:color="auto" w:fill="auto"/>
          </w:tcPr>
          <w:p w:rsidR="007273CE" w:rsidRPr="005E33E8" w:rsidRDefault="007273CE" w:rsidP="007273CE">
            <w:pPr>
              <w:pStyle w:val="Tabletext"/>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12</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EB42F0" w:rsidRDefault="007273CE" w:rsidP="007273CE">
            <w:pPr>
              <w:pStyle w:val="Tabletext"/>
              <w:jc w:val="center"/>
              <w:rPr>
                <w:sz w:val="20"/>
                <w:lang w:val="en-US"/>
              </w:rPr>
            </w:pPr>
            <w:r w:rsidRPr="00EB42F0">
              <w:rPr>
                <w:sz w:val="20"/>
                <w:lang w:val="en-US"/>
              </w:rPr>
              <w:t>699-716 MHz</w:t>
            </w:r>
          </w:p>
        </w:tc>
        <w:tc>
          <w:tcPr>
            <w:tcW w:w="1217" w:type="dxa"/>
            <w:shd w:val="clear" w:color="auto" w:fill="auto"/>
          </w:tcPr>
          <w:p w:rsidR="007273CE" w:rsidRPr="00EB42F0" w:rsidRDefault="007273CE" w:rsidP="007273CE">
            <w:pPr>
              <w:pStyle w:val="Tabletext"/>
              <w:jc w:val="center"/>
              <w:rPr>
                <w:sz w:val="20"/>
                <w:lang w:val="en-US"/>
              </w:rPr>
            </w:pPr>
            <w:r w:rsidRPr="00EB42F0">
              <w:rPr>
                <w:sz w:val="20"/>
                <w:lang w:val="en-US"/>
              </w:rPr>
              <w:t>–49 dBm</w:t>
            </w:r>
          </w:p>
        </w:tc>
        <w:tc>
          <w:tcPr>
            <w:tcW w:w="1400" w:type="dxa"/>
            <w:shd w:val="clear" w:color="auto" w:fill="auto"/>
          </w:tcPr>
          <w:p w:rsidR="007273CE" w:rsidRPr="00EB42F0" w:rsidRDefault="007273CE" w:rsidP="007273CE">
            <w:pPr>
              <w:pStyle w:val="Tabletext"/>
              <w:jc w:val="center"/>
              <w:rPr>
                <w:sz w:val="20"/>
                <w:lang w:val="en-US"/>
              </w:rPr>
            </w:pPr>
            <w:r w:rsidRPr="00EB42F0">
              <w:rPr>
                <w:sz w:val="20"/>
                <w:lang w:val="en-US"/>
              </w:rPr>
              <w:t>1 MHz</w:t>
            </w:r>
          </w:p>
        </w:tc>
        <w:tc>
          <w:tcPr>
            <w:tcW w:w="3658" w:type="dxa"/>
            <w:shd w:val="clear" w:color="auto" w:fill="auto"/>
          </w:tcPr>
          <w:p w:rsidR="007273CE" w:rsidRPr="005E33E8" w:rsidRDefault="007273CE" w:rsidP="00F93DE5">
            <w:pPr>
              <w:pStyle w:val="Tabletext"/>
              <w:rPr>
                <w:sz w:val="20"/>
                <w:lang w:val="en-US"/>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12</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。对于在</w:t>
            </w:r>
            <w:r w:rsidR="006B0B0A">
              <w:rPr>
                <w:rFonts w:hint="eastAsia"/>
                <w:sz w:val="20"/>
                <w:lang w:val="en-US" w:eastAsia="zh-CN"/>
              </w:rPr>
              <w:t>频段</w:t>
            </w:r>
            <w:r w:rsidRPr="003117C7">
              <w:rPr>
                <w:sz w:val="20"/>
                <w:lang w:val="en-US" w:eastAsia="zh-CN"/>
              </w:rPr>
              <w:t>29</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，它适用于</w:t>
            </w:r>
            <w:r w:rsidR="00F93DE5">
              <w:rPr>
                <w:rFonts w:hint="eastAsia"/>
                <w:sz w:val="20"/>
                <w:lang w:val="en-US" w:eastAsia="zh-CN"/>
              </w:rPr>
              <w:t>低于</w:t>
            </w:r>
            <w:r w:rsidR="006B0B0A">
              <w:rPr>
                <w:rFonts w:hint="eastAsia"/>
                <w:sz w:val="20"/>
                <w:lang w:val="en-US" w:eastAsia="zh-CN"/>
              </w:rPr>
              <w:t>频段</w:t>
            </w:r>
            <w:r w:rsidRPr="003117C7">
              <w:rPr>
                <w:sz w:val="20"/>
                <w:lang w:val="en-US" w:eastAsia="zh-CN"/>
              </w:rPr>
              <w:t>29</w:t>
            </w:r>
            <w:r w:rsidRPr="003117C7">
              <w:rPr>
                <w:rFonts w:hint="eastAsia"/>
                <w:sz w:val="20"/>
                <w:lang w:val="en-US" w:eastAsia="zh-CN"/>
              </w:rPr>
              <w:t>下行链路工作</w:t>
            </w:r>
            <w:r w:rsidR="006B0B0A">
              <w:rPr>
                <w:rFonts w:hint="eastAsia"/>
                <w:sz w:val="20"/>
                <w:lang w:val="en-US" w:eastAsia="zh-CN"/>
              </w:rPr>
              <w:t>频段</w:t>
            </w:r>
            <w:r w:rsidRPr="003117C7">
              <w:rPr>
                <w:sz w:val="20"/>
                <w:lang w:val="en-US" w:eastAsia="zh-CN"/>
              </w:rPr>
              <w:t>1 MHz</w:t>
            </w:r>
            <w:r w:rsidR="00F93DE5">
              <w:rPr>
                <w:rFonts w:hint="eastAsia"/>
                <w:sz w:val="20"/>
                <w:lang w:val="en-US" w:eastAsia="zh-CN"/>
              </w:rPr>
              <w:t>的情况</w:t>
            </w:r>
            <w:r w:rsidRPr="003117C7">
              <w:rPr>
                <w:rFonts w:hint="eastAsia"/>
                <w:sz w:val="20"/>
                <w:lang w:val="en-US" w:eastAsia="zh-CN"/>
              </w:rPr>
              <w:t>。</w:t>
            </w:r>
            <w:r w:rsidRPr="003117C7">
              <w:rPr>
                <w:sz w:val="20"/>
                <w:lang w:val="en-US"/>
              </w:rPr>
              <w:t>(</w:t>
            </w:r>
            <w:r w:rsidRPr="003117C7">
              <w:rPr>
                <w:rFonts w:hint="eastAsia"/>
                <w:sz w:val="20"/>
                <w:lang w:val="en-US"/>
              </w:rPr>
              <w:t>注</w:t>
            </w:r>
            <w:r w:rsidRPr="003117C7">
              <w:rPr>
                <w:sz w:val="20"/>
                <w:lang w:val="en-US"/>
              </w:rPr>
              <w:t>6)</w:t>
            </w:r>
          </w:p>
        </w:tc>
      </w:tr>
      <w:tr w:rsidR="007273CE" w:rsidRPr="00CC41E4" w:rsidTr="007273CE">
        <w:trPr>
          <w:cantSplit/>
          <w:trHeight w:val="113"/>
          <w:jc w:val="center"/>
        </w:trPr>
        <w:tc>
          <w:tcPr>
            <w:tcW w:w="1219" w:type="dxa"/>
            <w:gridSpan w:val="2"/>
            <w:vMerge w:val="restart"/>
            <w:tcBorders>
              <w:top w:val="single" w:sz="4" w:space="0" w:color="auto"/>
              <w:left w:val="single" w:sz="4" w:space="0" w:color="auto"/>
              <w:right w:val="single" w:sz="4" w:space="0" w:color="auto"/>
            </w:tcBorders>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XIII </w:t>
            </w:r>
            <w:r w:rsidRPr="003117C7">
              <w:rPr>
                <w:rFonts w:hint="eastAsia"/>
                <w:sz w:val="20"/>
                <w:lang w:val="en-US"/>
              </w:rPr>
              <w:t>或</w:t>
            </w:r>
            <w:r w:rsidRPr="003117C7">
              <w:rPr>
                <w:sz w:val="20"/>
                <w:lang w:val="en-US"/>
              </w:rPr>
              <w:br/>
              <w:t>E-UTRA</w:t>
            </w:r>
            <w:r w:rsidRPr="003117C7">
              <w:rPr>
                <w:sz w:val="20"/>
                <w:lang w:val="en-US"/>
              </w:rPr>
              <w:br/>
            </w:r>
            <w:r w:rsidR="006B0B0A">
              <w:rPr>
                <w:rFonts w:hint="eastAsia"/>
                <w:sz w:val="20"/>
                <w:lang w:val="en-US"/>
              </w:rPr>
              <w:t>频段</w:t>
            </w:r>
            <w:r w:rsidRPr="003117C7">
              <w:rPr>
                <w:sz w:val="20"/>
                <w:lang w:val="en-US"/>
              </w:rPr>
              <w:t>13</w:t>
            </w: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746-756 MHz</w:t>
            </w:r>
          </w:p>
        </w:tc>
        <w:tc>
          <w:tcPr>
            <w:tcW w:w="1217" w:type="dxa"/>
            <w:shd w:val="clear" w:color="auto" w:fill="auto"/>
          </w:tcPr>
          <w:p w:rsidR="007273CE" w:rsidRPr="005E33E8" w:rsidRDefault="007273CE" w:rsidP="007273CE">
            <w:pPr>
              <w:pStyle w:val="Tabletext"/>
              <w:jc w:val="center"/>
              <w:rPr>
                <w:sz w:val="20"/>
              </w:rPr>
            </w:pPr>
            <w:r w:rsidRPr="005E33E8">
              <w:rPr>
                <w:sz w:val="20"/>
              </w:rPr>
              <w:t>–52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8"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13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777-787 MHz</w:t>
            </w:r>
          </w:p>
        </w:tc>
        <w:tc>
          <w:tcPr>
            <w:tcW w:w="1217" w:type="dxa"/>
            <w:shd w:val="clear" w:color="auto" w:fill="auto"/>
          </w:tcPr>
          <w:p w:rsidR="007273CE" w:rsidRPr="005E33E8" w:rsidRDefault="007273CE" w:rsidP="007273CE">
            <w:pPr>
              <w:pStyle w:val="Tabletext"/>
              <w:jc w:val="center"/>
              <w:rPr>
                <w:sz w:val="20"/>
              </w:rPr>
            </w:pPr>
            <w:r w:rsidRPr="005E33E8">
              <w:rPr>
                <w:sz w:val="20"/>
              </w:rPr>
              <w:t>–49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8"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13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9" w:type="dxa"/>
            <w:gridSpan w:val="2"/>
            <w:vMerge w:val="restart"/>
            <w:tcBorders>
              <w:top w:val="single" w:sz="4" w:space="0" w:color="auto"/>
              <w:left w:val="single" w:sz="4" w:space="0" w:color="auto"/>
              <w:right w:val="single" w:sz="4" w:space="0" w:color="auto"/>
            </w:tcBorders>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XIV </w:t>
            </w:r>
            <w:r w:rsidRPr="003117C7">
              <w:rPr>
                <w:rFonts w:hint="eastAsia"/>
                <w:sz w:val="20"/>
                <w:lang w:val="en-US"/>
              </w:rPr>
              <w:t>或</w:t>
            </w:r>
            <w:r w:rsidRPr="003117C7">
              <w:rPr>
                <w:sz w:val="20"/>
                <w:lang w:val="en-US"/>
              </w:rPr>
              <w:br/>
              <w:t>E-UTRA</w:t>
            </w:r>
            <w:r w:rsidRPr="003117C7">
              <w:rPr>
                <w:sz w:val="20"/>
                <w:lang w:val="en-US"/>
              </w:rPr>
              <w:br/>
            </w:r>
            <w:r w:rsidR="006B0B0A">
              <w:rPr>
                <w:rFonts w:hint="eastAsia"/>
                <w:sz w:val="20"/>
                <w:lang w:val="en-US"/>
              </w:rPr>
              <w:t>频段</w:t>
            </w:r>
            <w:r w:rsidRPr="003117C7">
              <w:rPr>
                <w:sz w:val="20"/>
                <w:lang w:val="en-US"/>
              </w:rPr>
              <w:t>14</w:t>
            </w: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758-768 MHz</w:t>
            </w:r>
          </w:p>
        </w:tc>
        <w:tc>
          <w:tcPr>
            <w:tcW w:w="1217" w:type="dxa"/>
            <w:shd w:val="clear" w:color="auto" w:fill="auto"/>
          </w:tcPr>
          <w:p w:rsidR="007273CE" w:rsidRPr="005E33E8" w:rsidRDefault="007273CE" w:rsidP="007273CE">
            <w:pPr>
              <w:pStyle w:val="Tabletext"/>
              <w:jc w:val="center"/>
              <w:rPr>
                <w:sz w:val="20"/>
              </w:rPr>
            </w:pPr>
            <w:r w:rsidRPr="005E33E8">
              <w:rPr>
                <w:sz w:val="20"/>
              </w:rPr>
              <w:t>–52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8"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14</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788-798 MHz</w:t>
            </w:r>
          </w:p>
        </w:tc>
        <w:tc>
          <w:tcPr>
            <w:tcW w:w="1217" w:type="dxa"/>
            <w:shd w:val="clear" w:color="auto" w:fill="auto"/>
          </w:tcPr>
          <w:p w:rsidR="007273CE" w:rsidRPr="005E33E8" w:rsidRDefault="007273CE" w:rsidP="007273CE">
            <w:pPr>
              <w:pStyle w:val="Tabletext"/>
              <w:jc w:val="center"/>
              <w:rPr>
                <w:sz w:val="20"/>
              </w:rPr>
            </w:pPr>
            <w:r w:rsidRPr="005E33E8">
              <w:rPr>
                <w:sz w:val="20"/>
              </w:rPr>
              <w:t>–49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8"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14</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9" w:type="dxa"/>
            <w:gridSpan w:val="2"/>
            <w:vMerge w:val="restart"/>
            <w:tcBorders>
              <w:left w:val="single" w:sz="4" w:space="0" w:color="auto"/>
              <w:right w:val="single" w:sz="4" w:space="0" w:color="auto"/>
            </w:tcBorders>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 xml:space="preserve">E-UTRA </w:t>
            </w:r>
            <w:r w:rsidRPr="003117C7">
              <w:rPr>
                <w:sz w:val="20"/>
                <w:lang w:val="en-US"/>
              </w:rPr>
              <w:br/>
            </w:r>
            <w:r w:rsidR="006B0B0A">
              <w:rPr>
                <w:rFonts w:hint="eastAsia"/>
                <w:sz w:val="20"/>
                <w:lang w:val="en-US"/>
              </w:rPr>
              <w:t>频段</w:t>
            </w:r>
            <w:r w:rsidRPr="003117C7">
              <w:rPr>
                <w:sz w:val="20"/>
                <w:lang w:val="en-US"/>
              </w:rPr>
              <w:t>17</w:t>
            </w: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734-746 MHz</w:t>
            </w:r>
          </w:p>
        </w:tc>
        <w:tc>
          <w:tcPr>
            <w:tcW w:w="1217" w:type="dxa"/>
            <w:shd w:val="clear" w:color="auto" w:fill="auto"/>
          </w:tcPr>
          <w:p w:rsidR="007273CE" w:rsidRPr="005E33E8" w:rsidRDefault="007273CE" w:rsidP="007273CE">
            <w:pPr>
              <w:pStyle w:val="Tabletext"/>
              <w:jc w:val="center"/>
              <w:rPr>
                <w:sz w:val="20"/>
              </w:rPr>
            </w:pPr>
            <w:r w:rsidRPr="005E33E8">
              <w:rPr>
                <w:sz w:val="20"/>
              </w:rPr>
              <w:t>–52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8"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17</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704-716 MHz</w:t>
            </w:r>
          </w:p>
        </w:tc>
        <w:tc>
          <w:tcPr>
            <w:tcW w:w="1217" w:type="dxa"/>
            <w:shd w:val="clear" w:color="auto" w:fill="auto"/>
          </w:tcPr>
          <w:p w:rsidR="007273CE" w:rsidRPr="005E33E8" w:rsidRDefault="007273CE" w:rsidP="007273CE">
            <w:pPr>
              <w:pStyle w:val="Tabletext"/>
              <w:jc w:val="center"/>
              <w:rPr>
                <w:sz w:val="20"/>
              </w:rPr>
            </w:pPr>
            <w:r w:rsidRPr="005E33E8">
              <w:rPr>
                <w:sz w:val="20"/>
              </w:rPr>
              <w:t>–49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8" w:type="dxa"/>
            <w:shd w:val="clear" w:color="auto" w:fill="auto"/>
          </w:tcPr>
          <w:p w:rsidR="007273CE" w:rsidRPr="003117C7" w:rsidRDefault="007273CE" w:rsidP="00F93DE5">
            <w:pPr>
              <w:snapToGrid w:val="0"/>
              <w:spacing w:before="10" w:after="10"/>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17</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。对于在</w:t>
            </w:r>
            <w:r w:rsidR="006B0B0A">
              <w:rPr>
                <w:rFonts w:hint="eastAsia"/>
                <w:sz w:val="20"/>
                <w:lang w:val="en-US" w:eastAsia="zh-CN"/>
              </w:rPr>
              <w:t>频段</w:t>
            </w:r>
            <w:r w:rsidRPr="003117C7">
              <w:rPr>
                <w:sz w:val="20"/>
                <w:lang w:val="en-US" w:eastAsia="zh-CN"/>
              </w:rPr>
              <w:t>29</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，它适用于</w:t>
            </w:r>
            <w:r w:rsidR="00F93DE5">
              <w:rPr>
                <w:rFonts w:hint="eastAsia"/>
                <w:sz w:val="20"/>
                <w:lang w:val="en-US" w:eastAsia="zh-CN"/>
              </w:rPr>
              <w:t>低于</w:t>
            </w:r>
            <w:r w:rsidR="006B0B0A">
              <w:rPr>
                <w:rFonts w:hint="eastAsia"/>
                <w:sz w:val="20"/>
                <w:lang w:val="en-US" w:eastAsia="zh-CN"/>
              </w:rPr>
              <w:t>频段</w:t>
            </w:r>
            <w:r w:rsidRPr="003117C7">
              <w:rPr>
                <w:sz w:val="20"/>
                <w:lang w:val="en-US" w:eastAsia="zh-CN"/>
              </w:rPr>
              <w:t>29</w:t>
            </w:r>
            <w:r w:rsidRPr="003117C7">
              <w:rPr>
                <w:rFonts w:hint="eastAsia"/>
                <w:sz w:val="20"/>
                <w:lang w:val="en-US" w:eastAsia="zh-CN"/>
              </w:rPr>
              <w:t>下行链路工作</w:t>
            </w:r>
            <w:r w:rsidR="006B0B0A">
              <w:rPr>
                <w:rFonts w:hint="eastAsia"/>
                <w:sz w:val="20"/>
                <w:lang w:val="en-US" w:eastAsia="zh-CN"/>
              </w:rPr>
              <w:t>频段</w:t>
            </w:r>
            <w:r w:rsidRPr="003117C7">
              <w:rPr>
                <w:sz w:val="20"/>
                <w:lang w:val="en-US" w:eastAsia="zh-CN"/>
              </w:rPr>
              <w:t>1 MHz</w:t>
            </w:r>
            <w:r w:rsidR="00F93DE5">
              <w:rPr>
                <w:rFonts w:hint="eastAsia"/>
                <w:sz w:val="20"/>
                <w:lang w:val="en-US" w:eastAsia="zh-CN"/>
              </w:rPr>
              <w:t>的情况</w:t>
            </w:r>
            <w:r w:rsidRPr="003117C7">
              <w:rPr>
                <w:sz w:val="20"/>
                <w:lang w:val="en-US" w:eastAsia="zh-CN"/>
              </w:rPr>
              <w:t xml:space="preserve"> ( </w:t>
            </w:r>
            <w:r w:rsidRPr="003117C7">
              <w:rPr>
                <w:rFonts w:hint="eastAsia"/>
                <w:sz w:val="20"/>
                <w:lang w:val="en-US" w:eastAsia="zh-CN"/>
              </w:rPr>
              <w:t>注</w:t>
            </w:r>
            <w:r w:rsidRPr="003117C7">
              <w:rPr>
                <w:sz w:val="20"/>
                <w:lang w:val="en-US" w:eastAsia="zh-CN"/>
              </w:rPr>
              <w:t xml:space="preserve"> 6)</w:t>
            </w:r>
            <w:r w:rsidRPr="003117C7">
              <w:rPr>
                <w:rFonts w:hint="eastAsia"/>
                <w:sz w:val="20"/>
                <w:lang w:val="en-US" w:eastAsia="zh-CN"/>
              </w:rPr>
              <w:t>。</w:t>
            </w:r>
          </w:p>
        </w:tc>
      </w:tr>
      <w:tr w:rsidR="007273CE" w:rsidRPr="00CC41E4" w:rsidTr="007273CE">
        <w:trPr>
          <w:cantSplit/>
          <w:trHeight w:val="113"/>
          <w:jc w:val="center"/>
        </w:trPr>
        <w:tc>
          <w:tcPr>
            <w:tcW w:w="1219" w:type="dxa"/>
            <w:gridSpan w:val="2"/>
            <w:vMerge w:val="restart"/>
            <w:tcBorders>
              <w:left w:val="single" w:sz="4" w:space="0" w:color="auto"/>
              <w:right w:val="single" w:sz="4" w:space="0" w:color="auto"/>
            </w:tcBorders>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XX </w:t>
            </w:r>
            <w:r w:rsidRPr="003117C7">
              <w:rPr>
                <w:rFonts w:hint="eastAsia"/>
                <w:sz w:val="20"/>
                <w:lang w:val="en-US"/>
              </w:rPr>
              <w:t>或</w:t>
            </w:r>
            <w:r w:rsidRPr="003117C7">
              <w:rPr>
                <w:sz w:val="20"/>
                <w:lang w:val="en-US"/>
              </w:rPr>
              <w:br/>
              <w:t>E-UTRA</w:t>
            </w:r>
            <w:r w:rsidRPr="003117C7">
              <w:rPr>
                <w:sz w:val="20"/>
                <w:lang w:val="en-US"/>
              </w:rPr>
              <w:br/>
            </w:r>
            <w:r w:rsidR="006B0B0A">
              <w:rPr>
                <w:rFonts w:hint="eastAsia"/>
                <w:sz w:val="20"/>
                <w:lang w:val="en-US"/>
              </w:rPr>
              <w:t>频段</w:t>
            </w:r>
            <w:r w:rsidRPr="003117C7">
              <w:rPr>
                <w:sz w:val="20"/>
                <w:lang w:val="en-US"/>
              </w:rPr>
              <w:t>20</w:t>
            </w: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791-821 MHz</w:t>
            </w:r>
          </w:p>
        </w:tc>
        <w:tc>
          <w:tcPr>
            <w:tcW w:w="1217" w:type="dxa"/>
            <w:shd w:val="clear" w:color="auto" w:fill="auto"/>
          </w:tcPr>
          <w:p w:rsidR="007273CE" w:rsidRPr="005E33E8" w:rsidRDefault="007273CE" w:rsidP="007273CE">
            <w:pPr>
              <w:pStyle w:val="Tabletext"/>
              <w:jc w:val="center"/>
              <w:rPr>
                <w:sz w:val="20"/>
              </w:rPr>
            </w:pPr>
            <w:r w:rsidRPr="005E33E8">
              <w:rPr>
                <w:sz w:val="20"/>
              </w:rPr>
              <w:t>–52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8"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20</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832-862 MHz</w:t>
            </w:r>
          </w:p>
        </w:tc>
        <w:tc>
          <w:tcPr>
            <w:tcW w:w="1217" w:type="dxa"/>
            <w:shd w:val="clear" w:color="auto" w:fill="auto"/>
          </w:tcPr>
          <w:p w:rsidR="007273CE" w:rsidRPr="005E33E8" w:rsidRDefault="007273CE" w:rsidP="007273CE">
            <w:pPr>
              <w:pStyle w:val="Tabletext"/>
              <w:jc w:val="center"/>
              <w:rPr>
                <w:sz w:val="20"/>
              </w:rPr>
            </w:pPr>
            <w:r w:rsidRPr="005E33E8">
              <w:rPr>
                <w:sz w:val="20"/>
              </w:rPr>
              <w:t>–49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8"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20</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9" w:type="dxa"/>
            <w:gridSpan w:val="2"/>
            <w:vMerge w:val="restart"/>
            <w:tcBorders>
              <w:left w:val="single" w:sz="4" w:space="0" w:color="auto"/>
              <w:right w:val="single" w:sz="4" w:space="0" w:color="auto"/>
            </w:tcBorders>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UTRA FDD</w:t>
            </w:r>
            <w:r w:rsidRPr="003117C7">
              <w:rPr>
                <w:sz w:val="20"/>
                <w:lang w:val="en-US"/>
              </w:rPr>
              <w:br/>
            </w:r>
            <w:r w:rsidR="006B0B0A">
              <w:rPr>
                <w:rFonts w:hint="eastAsia"/>
                <w:sz w:val="20"/>
                <w:lang w:val="en-US"/>
              </w:rPr>
              <w:t>频段</w:t>
            </w:r>
            <w:r w:rsidRPr="003117C7">
              <w:rPr>
                <w:sz w:val="20"/>
                <w:lang w:val="en-US"/>
              </w:rPr>
              <w:t xml:space="preserve">XXII </w:t>
            </w:r>
            <w:r w:rsidRPr="003117C7">
              <w:rPr>
                <w:rFonts w:hint="eastAsia"/>
                <w:sz w:val="20"/>
                <w:lang w:val="en-US"/>
              </w:rPr>
              <w:t>或</w:t>
            </w:r>
            <w:r w:rsidRPr="003117C7">
              <w:rPr>
                <w:sz w:val="20"/>
                <w:lang w:val="en-US"/>
              </w:rPr>
              <w:br/>
              <w:t xml:space="preserve">E-UTRA </w:t>
            </w:r>
            <w:r w:rsidRPr="003117C7">
              <w:rPr>
                <w:sz w:val="20"/>
                <w:lang w:val="en-US"/>
              </w:rPr>
              <w:br/>
            </w:r>
            <w:r w:rsidR="006B0B0A">
              <w:rPr>
                <w:rFonts w:hint="eastAsia"/>
                <w:sz w:val="20"/>
                <w:lang w:val="en-US"/>
              </w:rPr>
              <w:t>频段</w:t>
            </w:r>
            <w:r w:rsidRPr="003117C7">
              <w:rPr>
                <w:sz w:val="20"/>
                <w:lang w:val="en-US"/>
              </w:rPr>
              <w:t>22</w:t>
            </w:r>
          </w:p>
        </w:tc>
        <w:tc>
          <w:tcPr>
            <w:tcW w:w="1580" w:type="dxa"/>
            <w:gridSpan w:val="2"/>
            <w:tcBorders>
              <w:left w:val="single" w:sz="4"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3 510-</w:t>
            </w:r>
            <w:r w:rsidRPr="005D6106">
              <w:rPr>
                <w:sz w:val="20"/>
                <w:lang w:val="en-US"/>
              </w:rPr>
              <w:br/>
              <w:t>3 590 MHz</w:t>
            </w:r>
          </w:p>
        </w:tc>
        <w:tc>
          <w:tcPr>
            <w:tcW w:w="1217" w:type="dxa"/>
            <w:shd w:val="clear" w:color="auto" w:fill="auto"/>
          </w:tcPr>
          <w:p w:rsidR="007273CE" w:rsidRPr="005D6106" w:rsidRDefault="007273CE" w:rsidP="007273CE">
            <w:pPr>
              <w:pStyle w:val="Tabletext"/>
              <w:jc w:val="center"/>
              <w:rPr>
                <w:sz w:val="20"/>
                <w:lang w:val="en-US"/>
              </w:rPr>
            </w:pPr>
            <w:r w:rsidRPr="005D6106">
              <w:rPr>
                <w:sz w:val="20"/>
                <w:lang w:val="en-US"/>
              </w:rPr>
              <w:t>–52 dBm</w:t>
            </w:r>
          </w:p>
        </w:tc>
        <w:tc>
          <w:tcPr>
            <w:tcW w:w="1400" w:type="dxa"/>
            <w:shd w:val="clear" w:color="auto" w:fill="auto"/>
          </w:tcPr>
          <w:p w:rsidR="007273CE" w:rsidRPr="005D6106" w:rsidRDefault="007273CE" w:rsidP="007273CE">
            <w:pPr>
              <w:pStyle w:val="Tabletext"/>
              <w:jc w:val="center"/>
              <w:rPr>
                <w:sz w:val="20"/>
                <w:lang w:val="en-US"/>
              </w:rPr>
            </w:pPr>
            <w:r w:rsidRPr="005D6106">
              <w:rPr>
                <w:sz w:val="20"/>
                <w:lang w:val="en-US"/>
              </w:rPr>
              <w:t>1 MHz</w:t>
            </w:r>
          </w:p>
        </w:tc>
        <w:tc>
          <w:tcPr>
            <w:tcW w:w="3658"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22</w:t>
            </w:r>
            <w:r w:rsidRPr="003117C7">
              <w:rPr>
                <w:rFonts w:hint="eastAsia"/>
                <w:sz w:val="20"/>
                <w:lang w:val="en-US"/>
              </w:rPr>
              <w:t>或</w:t>
            </w:r>
            <w:r w:rsidRPr="003117C7">
              <w:rPr>
                <w:sz w:val="20"/>
                <w:lang w:val="en-US"/>
              </w:rPr>
              <w:t>42</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3 410-</w:t>
            </w:r>
            <w:r>
              <w:rPr>
                <w:sz w:val="20"/>
                <w:lang w:val="en-US"/>
              </w:rPr>
              <w:br/>
            </w:r>
            <w:r w:rsidRPr="005D6106">
              <w:rPr>
                <w:sz w:val="20"/>
                <w:lang w:val="en-US"/>
              </w:rPr>
              <w:t>3 490 MHz</w:t>
            </w:r>
          </w:p>
        </w:tc>
        <w:tc>
          <w:tcPr>
            <w:tcW w:w="1217" w:type="dxa"/>
            <w:shd w:val="clear" w:color="auto" w:fill="auto"/>
          </w:tcPr>
          <w:p w:rsidR="007273CE" w:rsidRPr="005D6106" w:rsidRDefault="007273CE" w:rsidP="007273CE">
            <w:pPr>
              <w:pStyle w:val="Tabletext"/>
              <w:jc w:val="center"/>
              <w:rPr>
                <w:sz w:val="20"/>
                <w:lang w:val="en-US"/>
              </w:rPr>
            </w:pPr>
            <w:r w:rsidRPr="005D6106">
              <w:rPr>
                <w:sz w:val="20"/>
                <w:lang w:val="en-US"/>
              </w:rPr>
              <w:t>–49 dBm</w:t>
            </w:r>
          </w:p>
        </w:tc>
        <w:tc>
          <w:tcPr>
            <w:tcW w:w="1400" w:type="dxa"/>
            <w:shd w:val="clear" w:color="auto" w:fill="auto"/>
          </w:tcPr>
          <w:p w:rsidR="007273CE" w:rsidRPr="005D6106" w:rsidRDefault="007273CE" w:rsidP="007273CE">
            <w:pPr>
              <w:pStyle w:val="Tabletext"/>
              <w:jc w:val="center"/>
              <w:rPr>
                <w:sz w:val="20"/>
                <w:lang w:val="en-US"/>
              </w:rPr>
            </w:pPr>
            <w:r w:rsidRPr="005D6106">
              <w:rPr>
                <w:sz w:val="20"/>
                <w:lang w:val="en-US"/>
              </w:rPr>
              <w:t>1 MHz</w:t>
            </w:r>
          </w:p>
        </w:tc>
        <w:tc>
          <w:tcPr>
            <w:tcW w:w="3658"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22</w:t>
            </w:r>
            <w:r w:rsidRPr="003117C7">
              <w:rPr>
                <w:rFonts w:hint="eastAsia"/>
                <w:sz w:val="20"/>
                <w:lang w:val="en-US"/>
              </w:rPr>
              <w:t>工作的</w:t>
            </w:r>
            <w:r w:rsidRPr="003117C7">
              <w:rPr>
                <w:sz w:val="20"/>
                <w:lang w:val="en-US"/>
              </w:rPr>
              <w:t>E-UTRA BS</w:t>
            </w:r>
            <w:r w:rsidRPr="003117C7">
              <w:rPr>
                <w:rFonts w:hint="eastAsia"/>
                <w:sz w:val="20"/>
                <w:lang w:val="en-US"/>
              </w:rPr>
              <w:t>。此项要求不适用于在</w:t>
            </w:r>
            <w:r w:rsidR="006B0B0A">
              <w:rPr>
                <w:rFonts w:hint="eastAsia"/>
                <w:sz w:val="20"/>
                <w:lang w:val="en-US"/>
              </w:rPr>
              <w:t>频段</w:t>
            </w:r>
            <w:r w:rsidRPr="003117C7">
              <w:rPr>
                <w:sz w:val="20"/>
                <w:lang w:val="en-US"/>
              </w:rPr>
              <w:t>42</w:t>
            </w:r>
            <w:r w:rsidRPr="003117C7">
              <w:rPr>
                <w:rFonts w:hint="eastAsia"/>
                <w:sz w:val="20"/>
                <w:lang w:val="en-US"/>
              </w:rPr>
              <w:t>工作的</w:t>
            </w:r>
            <w:r w:rsidRPr="003117C7">
              <w:rPr>
                <w:sz w:val="20"/>
                <w:lang w:val="en-US"/>
              </w:rPr>
              <w:t>E-UTRA BS</w:t>
            </w:r>
            <w:r w:rsidRPr="003117C7">
              <w:rPr>
                <w:rFonts w:hint="eastAsia"/>
                <w:sz w:val="20"/>
                <w:lang w:val="en-US"/>
              </w:rPr>
              <w:t>。</w:t>
            </w:r>
          </w:p>
        </w:tc>
      </w:tr>
    </w:tbl>
    <w:p w:rsidR="007273CE" w:rsidRPr="00094452" w:rsidRDefault="007273CE" w:rsidP="007273CE">
      <w:pPr>
        <w:pStyle w:val="TableNo"/>
        <w:rPr>
          <w:lang w:val="en-US"/>
        </w:rPr>
      </w:pPr>
      <w:r w:rsidRPr="00955CB7">
        <w:rPr>
          <w:lang w:val="en-GB"/>
        </w:rPr>
        <w:br w:type="page"/>
      </w:r>
      <w:r w:rsidRPr="005E0F46">
        <w:rPr>
          <w:rFonts w:hint="eastAsia"/>
          <w:lang w:eastAsia="zh-CN"/>
        </w:rPr>
        <w:lastRenderedPageBreak/>
        <w:t>表</w:t>
      </w:r>
      <w:r w:rsidRPr="0012223D">
        <w:rPr>
          <w:lang w:val="en-US" w:eastAsia="zh-CN"/>
        </w:rPr>
        <w:t>2.6</w:t>
      </w:r>
      <w:r w:rsidRPr="0012223D">
        <w:rPr>
          <w:lang w:val="en-US" w:eastAsia="ja-JP"/>
        </w:rPr>
        <w:t>.4</w:t>
      </w:r>
      <w:r w:rsidRPr="0012223D">
        <w:rPr>
          <w:lang w:val="en-US" w:eastAsia="zh-CN"/>
        </w:rPr>
        <w:t>-1</w:t>
      </w:r>
      <w:r w:rsidRPr="007273CE">
        <w:rPr>
          <w:rFonts w:ascii="STKaiti" w:eastAsia="STKaiti" w:hAnsi="STKaiti" w:hint="eastAsia"/>
          <w:lang w:val="en-US" w:eastAsia="zh-CN"/>
        </w:rPr>
        <w:t>（</w:t>
      </w:r>
      <w:r w:rsidRPr="007273CE">
        <w:rPr>
          <w:rFonts w:ascii="STKaiti" w:eastAsia="STKaiti" w:hAnsi="STKaiti"/>
          <w:lang w:val="en-US" w:eastAsia="zh-CN"/>
        </w:rPr>
        <w:t>续）</w:t>
      </w:r>
    </w:p>
    <w:tbl>
      <w:tblPr>
        <w:tblW w:w="90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2"/>
        <w:gridCol w:w="8"/>
        <w:gridCol w:w="1564"/>
        <w:gridCol w:w="16"/>
        <w:gridCol w:w="1217"/>
        <w:gridCol w:w="1400"/>
        <w:gridCol w:w="3659"/>
      </w:tblGrid>
      <w:tr w:rsidR="007273CE" w:rsidRPr="001823AE" w:rsidTr="007273CE">
        <w:trPr>
          <w:cantSplit/>
          <w:trHeight w:val="113"/>
          <w:jc w:val="center"/>
        </w:trPr>
        <w:tc>
          <w:tcPr>
            <w:tcW w:w="1212" w:type="dxa"/>
            <w:shd w:val="clear" w:color="auto" w:fill="auto"/>
            <w:vAlign w:val="center"/>
          </w:tcPr>
          <w:p w:rsidR="007273CE" w:rsidRPr="003117C7" w:rsidRDefault="007273CE" w:rsidP="007273CE">
            <w:pPr>
              <w:pStyle w:val="Tablehead"/>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w:t>
            </w:r>
            <w:r w:rsidR="001823AE">
              <w:rPr>
                <w:sz w:val="20"/>
                <w:lang w:val="en-US"/>
              </w:rPr>
              <w:br/>
            </w:r>
            <w:r w:rsidRPr="003117C7">
              <w:rPr>
                <w:rFonts w:hint="eastAsia"/>
                <w:sz w:val="20"/>
                <w:lang w:val="en-US"/>
              </w:rPr>
              <w:t>类型</w:t>
            </w:r>
          </w:p>
        </w:tc>
        <w:tc>
          <w:tcPr>
            <w:tcW w:w="1572" w:type="dxa"/>
            <w:gridSpan w:val="2"/>
            <w:shd w:val="clear" w:color="auto" w:fill="auto"/>
            <w:vAlign w:val="center"/>
          </w:tcPr>
          <w:p w:rsidR="007273CE" w:rsidRPr="003117C7" w:rsidRDefault="007273CE" w:rsidP="007273CE">
            <w:pPr>
              <w:pStyle w:val="Tablehead"/>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33" w:type="dxa"/>
            <w:gridSpan w:val="2"/>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最大电平</w:t>
            </w:r>
          </w:p>
        </w:tc>
        <w:tc>
          <w:tcPr>
            <w:tcW w:w="1400"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测量带宽</w:t>
            </w:r>
          </w:p>
        </w:tc>
        <w:tc>
          <w:tcPr>
            <w:tcW w:w="3659"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注释</w:t>
            </w:r>
          </w:p>
        </w:tc>
      </w:tr>
      <w:tr w:rsidR="007273CE" w:rsidRPr="001823AE" w:rsidTr="007273CE">
        <w:trPr>
          <w:cantSplit/>
          <w:trHeight w:val="113"/>
          <w:jc w:val="center"/>
        </w:trPr>
        <w:tc>
          <w:tcPr>
            <w:tcW w:w="1220" w:type="dxa"/>
            <w:gridSpan w:val="2"/>
            <w:vMerge w:val="restart"/>
            <w:tcBorders>
              <w:left w:val="single" w:sz="4" w:space="0" w:color="auto"/>
              <w:right w:val="single" w:sz="4" w:space="0" w:color="auto"/>
            </w:tcBorders>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 xml:space="preserve">E-UTRA </w:t>
            </w:r>
            <w:r w:rsidRPr="003117C7">
              <w:rPr>
                <w:sz w:val="20"/>
                <w:lang w:val="en-US"/>
              </w:rPr>
              <w:br/>
            </w:r>
            <w:r w:rsidR="006B0B0A">
              <w:rPr>
                <w:rFonts w:hint="eastAsia"/>
                <w:sz w:val="20"/>
                <w:lang w:val="en-US"/>
              </w:rPr>
              <w:t>频段</w:t>
            </w:r>
            <w:r w:rsidRPr="003117C7">
              <w:rPr>
                <w:sz w:val="20"/>
                <w:lang w:val="en-US"/>
              </w:rPr>
              <w:t>23</w:t>
            </w:r>
          </w:p>
        </w:tc>
        <w:tc>
          <w:tcPr>
            <w:tcW w:w="1580" w:type="dxa"/>
            <w:gridSpan w:val="2"/>
            <w:tcBorders>
              <w:left w:val="single" w:sz="4" w:space="0" w:color="auto"/>
            </w:tcBorders>
            <w:shd w:val="clear" w:color="auto" w:fill="auto"/>
          </w:tcPr>
          <w:p w:rsidR="007273CE" w:rsidRPr="00E226EC" w:rsidRDefault="007273CE" w:rsidP="007273CE">
            <w:pPr>
              <w:pStyle w:val="Tabletext"/>
              <w:jc w:val="center"/>
              <w:rPr>
                <w:sz w:val="20"/>
                <w:lang w:val="en-US"/>
              </w:rPr>
            </w:pPr>
            <w:r w:rsidRPr="00E226EC">
              <w:rPr>
                <w:sz w:val="20"/>
                <w:lang w:val="en-US"/>
              </w:rPr>
              <w:t>2 180-</w:t>
            </w:r>
            <w:r w:rsidRPr="00E226EC">
              <w:rPr>
                <w:sz w:val="20"/>
                <w:lang w:val="en-US"/>
              </w:rPr>
              <w:br/>
              <w:t>2 200 MHz</w:t>
            </w:r>
          </w:p>
        </w:tc>
        <w:tc>
          <w:tcPr>
            <w:tcW w:w="1217" w:type="dxa"/>
            <w:shd w:val="clear" w:color="auto" w:fill="auto"/>
          </w:tcPr>
          <w:p w:rsidR="007273CE" w:rsidRPr="00E226EC" w:rsidRDefault="007273CE" w:rsidP="007273CE">
            <w:pPr>
              <w:pStyle w:val="Tabletext"/>
              <w:jc w:val="center"/>
              <w:rPr>
                <w:sz w:val="20"/>
                <w:lang w:val="en-US"/>
              </w:rPr>
            </w:pPr>
            <w:r w:rsidRPr="00E226EC">
              <w:rPr>
                <w:sz w:val="20"/>
                <w:lang w:val="en-US"/>
              </w:rPr>
              <w:t>–52 dBm</w:t>
            </w:r>
          </w:p>
        </w:tc>
        <w:tc>
          <w:tcPr>
            <w:tcW w:w="1400" w:type="dxa"/>
            <w:shd w:val="clear" w:color="auto" w:fill="auto"/>
          </w:tcPr>
          <w:p w:rsidR="007273CE" w:rsidRPr="00E226EC" w:rsidRDefault="007273CE" w:rsidP="007273CE">
            <w:pPr>
              <w:pStyle w:val="Tabletext"/>
              <w:jc w:val="center"/>
              <w:rPr>
                <w:sz w:val="20"/>
                <w:lang w:val="en-US"/>
              </w:rPr>
            </w:pPr>
            <w:r w:rsidRPr="00E226EC">
              <w:rPr>
                <w:sz w:val="20"/>
                <w:lang w:val="en-US"/>
              </w:rPr>
              <w:t>1 MHz</w:t>
            </w:r>
          </w:p>
        </w:tc>
        <w:tc>
          <w:tcPr>
            <w:tcW w:w="3659" w:type="dxa"/>
            <w:shd w:val="clear" w:color="auto" w:fill="auto"/>
          </w:tcPr>
          <w:p w:rsidR="007273CE" w:rsidRPr="003117C7" w:rsidRDefault="007273CE" w:rsidP="007273CE">
            <w:pPr>
              <w:pStyle w:val="Tabletext"/>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AF513B" w:rsidTr="007273CE">
        <w:trPr>
          <w:cantSplit/>
          <w:trHeight w:val="113"/>
          <w:jc w:val="center"/>
        </w:trPr>
        <w:tc>
          <w:tcPr>
            <w:tcW w:w="1220" w:type="dxa"/>
            <w:gridSpan w:val="2"/>
            <w:vMerge/>
            <w:tcBorders>
              <w:left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2 000-</w:t>
            </w:r>
            <w:r w:rsidRPr="005D6106">
              <w:rPr>
                <w:sz w:val="20"/>
                <w:lang w:val="en-US"/>
              </w:rPr>
              <w:br/>
              <w:t>2 020 MHz</w:t>
            </w:r>
          </w:p>
        </w:tc>
        <w:tc>
          <w:tcPr>
            <w:tcW w:w="1217" w:type="dxa"/>
            <w:shd w:val="clear" w:color="auto" w:fill="auto"/>
          </w:tcPr>
          <w:p w:rsidR="007273CE" w:rsidRPr="005D6106" w:rsidRDefault="007273CE" w:rsidP="007273CE">
            <w:pPr>
              <w:pStyle w:val="Tabletext"/>
              <w:jc w:val="center"/>
              <w:rPr>
                <w:sz w:val="20"/>
                <w:lang w:val="en-US"/>
              </w:rPr>
            </w:pPr>
            <w:r w:rsidRPr="005D6106">
              <w:rPr>
                <w:sz w:val="20"/>
                <w:lang w:val="en-US"/>
              </w:rPr>
              <w:t>–49 dBm</w:t>
            </w:r>
          </w:p>
        </w:tc>
        <w:tc>
          <w:tcPr>
            <w:tcW w:w="1400" w:type="dxa"/>
            <w:shd w:val="clear" w:color="auto" w:fill="auto"/>
          </w:tcPr>
          <w:p w:rsidR="007273CE" w:rsidRPr="005D6106" w:rsidRDefault="007273CE" w:rsidP="007273CE">
            <w:pPr>
              <w:pStyle w:val="Tabletext"/>
              <w:jc w:val="center"/>
              <w:rPr>
                <w:sz w:val="20"/>
                <w:lang w:val="en-US"/>
              </w:rPr>
            </w:pPr>
            <w:r w:rsidRPr="005D6106">
              <w:rPr>
                <w:sz w:val="20"/>
                <w:lang w:val="en-US"/>
              </w:rPr>
              <w:t>1 MHz</w:t>
            </w:r>
          </w:p>
        </w:tc>
        <w:tc>
          <w:tcPr>
            <w:tcW w:w="3659" w:type="dxa"/>
            <w:shd w:val="clear" w:color="auto" w:fill="auto"/>
          </w:tcPr>
          <w:p w:rsidR="007273CE" w:rsidRPr="003117C7" w:rsidRDefault="007273CE" w:rsidP="007273CE">
            <w:pPr>
              <w:pStyle w:val="Tabletext"/>
              <w:snapToGrid w:val="0"/>
              <w:spacing w:before="10" w:after="10"/>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23</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w:t>
            </w:r>
            <w:r w:rsidRPr="003117C7">
              <w:rPr>
                <w:rFonts w:hint="eastAsia"/>
                <w:sz w:val="20"/>
                <w:lang w:val="en-US" w:eastAsia="zh-CN"/>
              </w:rPr>
              <w:t>或</w:t>
            </w:r>
            <w:r w:rsidRPr="003117C7">
              <w:rPr>
                <w:sz w:val="20"/>
                <w:lang w:val="en-US" w:eastAsia="zh-CN"/>
              </w:rPr>
              <w:t>25</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，其中的限值另外规定。</w:t>
            </w:r>
          </w:p>
        </w:tc>
      </w:tr>
      <w:tr w:rsidR="007273CE" w:rsidRPr="005E33E8" w:rsidTr="007273CE">
        <w:trPr>
          <w:cantSplit/>
          <w:trHeight w:val="113"/>
          <w:jc w:val="center"/>
        </w:trPr>
        <w:tc>
          <w:tcPr>
            <w:tcW w:w="1220" w:type="dxa"/>
            <w:gridSpan w:val="2"/>
            <w:vMerge/>
            <w:tcBorders>
              <w:left w:val="single" w:sz="4" w:space="0" w:color="auto"/>
              <w:right w:val="single" w:sz="4" w:space="0" w:color="auto"/>
            </w:tcBorders>
            <w:shd w:val="clear" w:color="auto" w:fill="auto"/>
          </w:tcPr>
          <w:p w:rsidR="007273CE" w:rsidRPr="005E33E8" w:rsidRDefault="007273CE" w:rsidP="007273CE">
            <w:pPr>
              <w:pStyle w:val="Tabletext"/>
              <w:jc w:val="left"/>
              <w:rPr>
                <w:sz w:val="20"/>
                <w:lang w:val="en-US" w:eastAsia="zh-CN"/>
              </w:rPr>
            </w:pPr>
          </w:p>
        </w:tc>
        <w:tc>
          <w:tcPr>
            <w:tcW w:w="1580" w:type="dxa"/>
            <w:gridSpan w:val="2"/>
            <w:tcBorders>
              <w:left w:val="single" w:sz="4"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2 000-</w:t>
            </w:r>
            <w:r w:rsidRPr="005D6106">
              <w:rPr>
                <w:sz w:val="20"/>
                <w:lang w:val="en-US"/>
              </w:rPr>
              <w:br/>
              <w:t>2 010 MHz</w:t>
            </w:r>
          </w:p>
        </w:tc>
        <w:tc>
          <w:tcPr>
            <w:tcW w:w="1217" w:type="dxa"/>
            <w:shd w:val="clear" w:color="auto" w:fill="auto"/>
          </w:tcPr>
          <w:p w:rsidR="007273CE" w:rsidRPr="005D6106" w:rsidRDefault="007273CE" w:rsidP="007273CE">
            <w:pPr>
              <w:pStyle w:val="Tabletext"/>
              <w:jc w:val="center"/>
              <w:rPr>
                <w:sz w:val="20"/>
                <w:lang w:val="en-US"/>
              </w:rPr>
            </w:pPr>
            <w:r w:rsidRPr="005D6106">
              <w:rPr>
                <w:sz w:val="20"/>
                <w:lang w:val="en-US"/>
              </w:rPr>
              <w:t>–30 dBm</w:t>
            </w:r>
          </w:p>
        </w:tc>
        <w:tc>
          <w:tcPr>
            <w:tcW w:w="1400" w:type="dxa"/>
            <w:shd w:val="clear" w:color="auto" w:fill="auto"/>
          </w:tcPr>
          <w:p w:rsidR="007273CE" w:rsidRPr="005D6106" w:rsidRDefault="007273CE" w:rsidP="007273CE">
            <w:pPr>
              <w:pStyle w:val="Tabletext"/>
              <w:jc w:val="center"/>
              <w:rPr>
                <w:sz w:val="20"/>
                <w:lang w:val="en-US"/>
              </w:rPr>
            </w:pPr>
            <w:r w:rsidRPr="005D6106">
              <w:rPr>
                <w:sz w:val="20"/>
                <w:lang w:val="en-US"/>
              </w:rPr>
              <w:t>1 MHz</w:t>
            </w:r>
          </w:p>
        </w:tc>
        <w:tc>
          <w:tcPr>
            <w:tcW w:w="3659" w:type="dxa"/>
            <w:vMerge w:val="restart"/>
            <w:shd w:val="clear" w:color="auto" w:fill="auto"/>
          </w:tcPr>
          <w:p w:rsidR="007273CE" w:rsidRPr="003117C7" w:rsidRDefault="007273CE" w:rsidP="00F93DE5">
            <w:pPr>
              <w:pStyle w:val="Tabletext"/>
              <w:snapToGrid w:val="0"/>
              <w:spacing w:before="10" w:after="10"/>
              <w:rPr>
                <w:sz w:val="20"/>
                <w:lang w:val="en-US"/>
              </w:rPr>
            </w:pPr>
            <w:r w:rsidRPr="003117C7">
              <w:rPr>
                <w:rFonts w:hint="eastAsia"/>
                <w:sz w:val="20"/>
                <w:lang w:val="en-US" w:eastAsia="zh-CN"/>
              </w:rPr>
              <w:t>此项要求仅仅适用于在</w:t>
            </w:r>
            <w:r w:rsidR="006B0B0A">
              <w:rPr>
                <w:rFonts w:hint="eastAsia"/>
                <w:sz w:val="20"/>
                <w:lang w:val="en-US" w:eastAsia="zh-CN"/>
              </w:rPr>
              <w:t>频段</w:t>
            </w:r>
            <w:r w:rsidRPr="003117C7">
              <w:rPr>
                <w:sz w:val="20"/>
                <w:lang w:val="en-US" w:eastAsia="zh-CN"/>
              </w:rPr>
              <w:t>2</w:t>
            </w:r>
            <w:r w:rsidRPr="003117C7">
              <w:rPr>
                <w:rFonts w:hint="eastAsia"/>
                <w:sz w:val="20"/>
                <w:lang w:val="en-US" w:eastAsia="zh-CN"/>
              </w:rPr>
              <w:t>或</w:t>
            </w:r>
            <w:r w:rsidRPr="003117C7">
              <w:rPr>
                <w:sz w:val="20"/>
                <w:lang w:val="en-US" w:eastAsia="zh-CN"/>
              </w:rPr>
              <w:t>25</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。此要求适用于</w:t>
            </w:r>
            <w:r w:rsidR="00F93DE5">
              <w:rPr>
                <w:rFonts w:hint="eastAsia"/>
                <w:sz w:val="20"/>
                <w:lang w:val="en-US" w:eastAsia="zh-CN"/>
              </w:rPr>
              <w:t>高于</w:t>
            </w:r>
            <w:r w:rsidR="006B0B0A">
              <w:rPr>
                <w:rFonts w:hint="eastAsia"/>
                <w:sz w:val="20"/>
                <w:lang w:val="en-US" w:eastAsia="zh-CN"/>
              </w:rPr>
              <w:t>频段</w:t>
            </w:r>
            <w:r w:rsidRPr="003117C7">
              <w:rPr>
                <w:sz w:val="20"/>
                <w:lang w:val="en-US" w:eastAsia="zh-CN"/>
              </w:rPr>
              <w:t>25</w:t>
            </w:r>
            <w:r w:rsidRPr="003117C7">
              <w:rPr>
                <w:rFonts w:hint="eastAsia"/>
                <w:sz w:val="20"/>
                <w:lang w:val="en-US" w:eastAsia="zh-CN"/>
              </w:rPr>
              <w:t>下行链路工作</w:t>
            </w:r>
            <w:r w:rsidR="006B0B0A">
              <w:rPr>
                <w:rFonts w:hint="eastAsia"/>
                <w:sz w:val="20"/>
                <w:lang w:val="en-US" w:eastAsia="zh-CN"/>
              </w:rPr>
              <w:t>频段</w:t>
            </w:r>
            <w:r w:rsidRPr="003117C7">
              <w:rPr>
                <w:sz w:val="20"/>
                <w:lang w:val="en-US" w:eastAsia="zh-CN"/>
              </w:rPr>
              <w:t>5 MHz</w:t>
            </w:r>
            <w:r w:rsidR="008F6B6C">
              <w:rPr>
                <w:rFonts w:hint="eastAsia"/>
                <w:sz w:val="20"/>
                <w:lang w:val="en-US" w:eastAsia="zh-CN"/>
              </w:rPr>
              <w:t>起的情况</w:t>
            </w:r>
            <w:r w:rsidRPr="003117C7">
              <w:rPr>
                <w:rFonts w:hint="eastAsia"/>
                <w:sz w:val="20"/>
                <w:lang w:val="en-US" w:eastAsia="zh-CN"/>
              </w:rPr>
              <w:t>。</w:t>
            </w:r>
            <w:r w:rsidRPr="003117C7">
              <w:rPr>
                <w:rFonts w:hint="eastAsia"/>
                <w:sz w:val="20"/>
                <w:lang w:val="en-US"/>
              </w:rPr>
              <w:t>（注</w:t>
            </w:r>
            <w:r w:rsidRPr="003117C7">
              <w:rPr>
                <w:sz w:val="20"/>
                <w:lang w:val="en-US"/>
              </w:rPr>
              <w:t>4</w:t>
            </w:r>
            <w:r w:rsidRPr="003117C7">
              <w:rPr>
                <w:rFonts w:hint="eastAsia"/>
                <w:sz w:val="20"/>
                <w:lang w:val="en-US"/>
              </w:rPr>
              <w:t>）</w:t>
            </w:r>
          </w:p>
        </w:tc>
      </w:tr>
      <w:tr w:rsidR="007273CE" w:rsidRPr="005D6106" w:rsidTr="007273CE">
        <w:trPr>
          <w:cantSplit/>
          <w:trHeight w:val="113"/>
          <w:jc w:val="center"/>
        </w:trPr>
        <w:tc>
          <w:tcPr>
            <w:tcW w:w="1220" w:type="dxa"/>
            <w:gridSpan w:val="2"/>
            <w:vMerge/>
            <w:tcBorders>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2 010-</w:t>
            </w:r>
            <w:r w:rsidRPr="005D6106">
              <w:rPr>
                <w:sz w:val="20"/>
                <w:lang w:val="en-US"/>
              </w:rPr>
              <w:br/>
              <w:t>2 020 MHz</w:t>
            </w:r>
          </w:p>
        </w:tc>
        <w:tc>
          <w:tcPr>
            <w:tcW w:w="1217" w:type="dxa"/>
            <w:shd w:val="clear" w:color="auto" w:fill="auto"/>
          </w:tcPr>
          <w:p w:rsidR="007273CE" w:rsidRPr="005D6106" w:rsidRDefault="007273CE" w:rsidP="007273CE">
            <w:pPr>
              <w:pStyle w:val="Tabletext"/>
              <w:jc w:val="center"/>
              <w:rPr>
                <w:sz w:val="20"/>
                <w:lang w:val="en-US"/>
              </w:rPr>
            </w:pPr>
            <w:r w:rsidRPr="005D6106">
              <w:rPr>
                <w:sz w:val="20"/>
                <w:lang w:val="en-US"/>
              </w:rPr>
              <w:t>–49 dBm</w:t>
            </w:r>
          </w:p>
        </w:tc>
        <w:tc>
          <w:tcPr>
            <w:tcW w:w="1400" w:type="dxa"/>
            <w:shd w:val="clear" w:color="auto" w:fill="auto"/>
          </w:tcPr>
          <w:p w:rsidR="007273CE" w:rsidRPr="005D6106" w:rsidRDefault="007273CE" w:rsidP="007273CE">
            <w:pPr>
              <w:pStyle w:val="Tabletext"/>
              <w:jc w:val="center"/>
              <w:rPr>
                <w:sz w:val="20"/>
                <w:lang w:val="en-US"/>
              </w:rPr>
            </w:pPr>
            <w:r w:rsidRPr="005D6106">
              <w:rPr>
                <w:sz w:val="20"/>
                <w:lang w:val="en-US"/>
              </w:rPr>
              <w:t>1 MHz</w:t>
            </w:r>
          </w:p>
        </w:tc>
        <w:tc>
          <w:tcPr>
            <w:tcW w:w="3659" w:type="dxa"/>
            <w:vMerge/>
            <w:shd w:val="clear" w:color="auto" w:fill="auto"/>
          </w:tcPr>
          <w:p w:rsidR="007273CE" w:rsidRPr="005D6106" w:rsidRDefault="007273CE" w:rsidP="007273CE">
            <w:pPr>
              <w:pStyle w:val="Tabletext"/>
              <w:rPr>
                <w:sz w:val="20"/>
                <w:lang w:val="en-US"/>
              </w:rPr>
            </w:pPr>
          </w:p>
        </w:tc>
      </w:tr>
      <w:tr w:rsidR="007273CE" w:rsidRPr="00CC41E4" w:rsidTr="007273CE">
        <w:trPr>
          <w:cantSplit/>
          <w:trHeight w:val="113"/>
          <w:jc w:val="center"/>
        </w:trPr>
        <w:tc>
          <w:tcPr>
            <w:tcW w:w="1220" w:type="dxa"/>
            <w:gridSpan w:val="2"/>
            <w:vMerge w:val="restart"/>
            <w:tcBorders>
              <w:left w:val="single" w:sz="4" w:space="0" w:color="auto"/>
              <w:right w:val="single" w:sz="4" w:space="0" w:color="auto"/>
            </w:tcBorders>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 xml:space="preserve">E-UTRA </w:t>
            </w:r>
            <w:r w:rsidRPr="003117C7">
              <w:rPr>
                <w:sz w:val="20"/>
                <w:lang w:val="en-US"/>
              </w:rPr>
              <w:br/>
            </w:r>
            <w:r w:rsidR="006B0B0A">
              <w:rPr>
                <w:rFonts w:hint="eastAsia"/>
                <w:sz w:val="20"/>
                <w:lang w:val="en-US"/>
              </w:rPr>
              <w:t>频段</w:t>
            </w:r>
            <w:r w:rsidRPr="003117C7">
              <w:rPr>
                <w:sz w:val="20"/>
                <w:lang w:val="en-US"/>
              </w:rPr>
              <w:t>24</w:t>
            </w:r>
          </w:p>
        </w:tc>
        <w:tc>
          <w:tcPr>
            <w:tcW w:w="1580" w:type="dxa"/>
            <w:gridSpan w:val="2"/>
            <w:tcBorders>
              <w:left w:val="single" w:sz="4"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1 525-</w:t>
            </w:r>
            <w:r>
              <w:rPr>
                <w:sz w:val="20"/>
                <w:lang w:val="en-US"/>
              </w:rPr>
              <w:br/>
            </w:r>
            <w:r w:rsidRPr="005D6106">
              <w:rPr>
                <w:sz w:val="20"/>
                <w:lang w:val="en-US"/>
              </w:rPr>
              <w:t>1 559 MHz</w:t>
            </w:r>
          </w:p>
        </w:tc>
        <w:tc>
          <w:tcPr>
            <w:tcW w:w="1217" w:type="dxa"/>
            <w:shd w:val="clear" w:color="auto" w:fill="auto"/>
          </w:tcPr>
          <w:p w:rsidR="007273CE" w:rsidRPr="005D6106" w:rsidRDefault="007273CE" w:rsidP="007273CE">
            <w:pPr>
              <w:pStyle w:val="Tabletext"/>
              <w:jc w:val="center"/>
              <w:rPr>
                <w:sz w:val="20"/>
                <w:lang w:val="en-US"/>
              </w:rPr>
            </w:pPr>
            <w:r w:rsidRPr="005D6106">
              <w:rPr>
                <w:sz w:val="20"/>
                <w:lang w:val="en-US"/>
              </w:rPr>
              <w:t>–52 dBm</w:t>
            </w:r>
          </w:p>
        </w:tc>
        <w:tc>
          <w:tcPr>
            <w:tcW w:w="1400" w:type="dxa"/>
            <w:shd w:val="clear" w:color="auto" w:fill="auto"/>
          </w:tcPr>
          <w:p w:rsidR="007273CE" w:rsidRPr="005D6106" w:rsidRDefault="007273CE" w:rsidP="007273CE">
            <w:pPr>
              <w:pStyle w:val="Tabletext"/>
              <w:jc w:val="center"/>
              <w:rPr>
                <w:sz w:val="20"/>
                <w:lang w:val="en-US"/>
              </w:rPr>
            </w:pPr>
            <w:r w:rsidRPr="005D6106">
              <w:rPr>
                <w:sz w:val="20"/>
                <w:lang w:val="en-US"/>
              </w:rPr>
              <w:t>1 MHz</w:t>
            </w:r>
          </w:p>
        </w:tc>
        <w:tc>
          <w:tcPr>
            <w:tcW w:w="3659"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24</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20" w:type="dxa"/>
            <w:gridSpan w:val="2"/>
            <w:vMerge/>
            <w:tcBorders>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1 626.5-</w:t>
            </w:r>
            <w:r w:rsidRPr="005D6106">
              <w:rPr>
                <w:sz w:val="20"/>
                <w:lang w:val="en-US"/>
              </w:rPr>
              <w:br/>
              <w:t>1 660.5 MHz</w:t>
            </w:r>
          </w:p>
        </w:tc>
        <w:tc>
          <w:tcPr>
            <w:tcW w:w="1217" w:type="dxa"/>
            <w:shd w:val="clear" w:color="auto" w:fill="auto"/>
          </w:tcPr>
          <w:p w:rsidR="007273CE" w:rsidRPr="005D6106" w:rsidRDefault="007273CE" w:rsidP="007273CE">
            <w:pPr>
              <w:pStyle w:val="Tabletext"/>
              <w:jc w:val="center"/>
              <w:rPr>
                <w:sz w:val="20"/>
                <w:lang w:val="en-US"/>
              </w:rPr>
            </w:pPr>
            <w:r w:rsidRPr="005D6106">
              <w:rPr>
                <w:sz w:val="20"/>
                <w:lang w:val="en-US"/>
              </w:rPr>
              <w:t>–49 dBm</w:t>
            </w:r>
          </w:p>
        </w:tc>
        <w:tc>
          <w:tcPr>
            <w:tcW w:w="1400" w:type="dxa"/>
            <w:shd w:val="clear" w:color="auto" w:fill="auto"/>
          </w:tcPr>
          <w:p w:rsidR="007273CE" w:rsidRPr="005D6106" w:rsidRDefault="007273CE" w:rsidP="007273CE">
            <w:pPr>
              <w:pStyle w:val="Tabletext"/>
              <w:jc w:val="center"/>
              <w:rPr>
                <w:sz w:val="20"/>
                <w:lang w:val="en-US"/>
              </w:rPr>
            </w:pPr>
            <w:r w:rsidRPr="005D6106">
              <w:rPr>
                <w:sz w:val="20"/>
                <w:lang w:val="en-US"/>
              </w:rPr>
              <w:t>1 MHz</w:t>
            </w:r>
          </w:p>
        </w:tc>
        <w:tc>
          <w:tcPr>
            <w:tcW w:w="3659" w:type="dxa"/>
            <w:shd w:val="clear" w:color="auto" w:fill="auto"/>
          </w:tcPr>
          <w:p w:rsidR="007273CE" w:rsidRPr="003117C7" w:rsidRDefault="007273CE" w:rsidP="007273CE">
            <w:pPr>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24</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20" w:type="dxa"/>
            <w:gridSpan w:val="2"/>
            <w:vMerge w:val="restart"/>
            <w:tcBorders>
              <w:top w:val="single" w:sz="4" w:space="0" w:color="auto"/>
              <w:left w:val="single" w:sz="4" w:space="0" w:color="auto"/>
              <w:right w:val="single" w:sz="4" w:space="0" w:color="auto"/>
            </w:tcBorders>
            <w:shd w:val="clear" w:color="auto" w:fill="auto"/>
          </w:tcPr>
          <w:p w:rsidR="007273CE" w:rsidRPr="003117C7" w:rsidRDefault="007273CE" w:rsidP="007273CE">
            <w:pPr>
              <w:pStyle w:val="Tabletext"/>
              <w:snapToGrid w:val="0"/>
              <w:spacing w:before="10" w:after="10"/>
              <w:jc w:val="left"/>
              <w:rPr>
                <w:sz w:val="20"/>
                <w:lang w:val="en-US"/>
              </w:rPr>
            </w:pPr>
            <w:r w:rsidRPr="003117C7">
              <w:rPr>
                <w:sz w:val="20"/>
                <w:lang w:val="en-US"/>
              </w:rPr>
              <w:t xml:space="preserve">UTRA FDD </w:t>
            </w:r>
            <w:r w:rsidR="006B0B0A">
              <w:rPr>
                <w:rFonts w:hint="eastAsia"/>
                <w:sz w:val="20"/>
                <w:lang w:val="en-US"/>
              </w:rPr>
              <w:t>频段</w:t>
            </w:r>
            <w:r w:rsidRPr="003117C7">
              <w:rPr>
                <w:sz w:val="20"/>
                <w:lang w:val="en-US"/>
              </w:rPr>
              <w:t xml:space="preserve">XXV </w:t>
            </w:r>
            <w:r w:rsidRPr="003117C7">
              <w:rPr>
                <w:rFonts w:hint="eastAsia"/>
                <w:sz w:val="20"/>
                <w:lang w:val="en-US"/>
              </w:rPr>
              <w:t>或</w:t>
            </w:r>
            <w:r w:rsidRPr="003117C7">
              <w:rPr>
                <w:sz w:val="20"/>
                <w:lang w:val="en-US"/>
              </w:rPr>
              <w:br/>
              <w:t xml:space="preserve">E-UTRA </w:t>
            </w:r>
            <w:r w:rsidRPr="003117C7">
              <w:rPr>
                <w:sz w:val="20"/>
                <w:lang w:val="en-US"/>
              </w:rPr>
              <w:br/>
            </w:r>
            <w:r w:rsidR="006B0B0A">
              <w:rPr>
                <w:rFonts w:hint="eastAsia"/>
                <w:sz w:val="20"/>
                <w:lang w:val="en-US"/>
              </w:rPr>
              <w:t>频段</w:t>
            </w:r>
            <w:r w:rsidRPr="003117C7">
              <w:rPr>
                <w:sz w:val="20"/>
                <w:lang w:val="en-US"/>
              </w:rPr>
              <w:t>25</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1 930-</w:t>
            </w:r>
            <w:r>
              <w:rPr>
                <w:sz w:val="20"/>
                <w:lang w:val="en-US"/>
              </w:rPr>
              <w:br/>
            </w:r>
            <w:r w:rsidRPr="005D6106">
              <w:rPr>
                <w:sz w:val="20"/>
                <w:lang w:val="en-US"/>
              </w:rPr>
              <w:t>1 995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1 MHz</w:t>
            </w:r>
          </w:p>
        </w:tc>
        <w:tc>
          <w:tcPr>
            <w:tcW w:w="3659" w:type="dxa"/>
            <w:tcBorders>
              <w:top w:val="single" w:sz="2" w:space="0" w:color="auto"/>
              <w:left w:val="single" w:sz="2" w:space="0" w:color="auto"/>
              <w:bottom w:val="single" w:sz="2" w:space="0" w:color="auto"/>
              <w:right w:val="single" w:sz="2" w:space="0" w:color="auto"/>
            </w:tcBorders>
            <w:shd w:val="clear" w:color="auto" w:fill="auto"/>
            <w:vAlign w:val="center"/>
          </w:tcPr>
          <w:p w:rsidR="007273CE" w:rsidRPr="003117C7" w:rsidRDefault="007273CE" w:rsidP="007273CE">
            <w:pPr>
              <w:pStyle w:val="Tabletext"/>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w:t>
            </w:r>
            <w:r w:rsidRPr="003117C7">
              <w:rPr>
                <w:rFonts w:hint="eastAsia"/>
                <w:sz w:val="20"/>
                <w:lang w:val="en-US"/>
              </w:rPr>
              <w:t>或</w:t>
            </w:r>
            <w:r w:rsidRPr="003117C7">
              <w:rPr>
                <w:sz w:val="20"/>
                <w:lang w:val="en-US"/>
              </w:rPr>
              <w:t>25</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7273CE">
        <w:trPr>
          <w:cantSplit/>
          <w:trHeight w:val="113"/>
          <w:jc w:val="center"/>
        </w:trPr>
        <w:tc>
          <w:tcPr>
            <w:tcW w:w="1220" w:type="dxa"/>
            <w:gridSpan w:val="2"/>
            <w:vMerge/>
            <w:tcBorders>
              <w:left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1 850-</w:t>
            </w:r>
            <w:r>
              <w:rPr>
                <w:sz w:val="20"/>
                <w:lang w:val="en-US"/>
              </w:rPr>
              <w:br/>
            </w:r>
            <w:r w:rsidRPr="005D6106">
              <w:rPr>
                <w:sz w:val="20"/>
                <w:lang w:val="en-US"/>
              </w:rPr>
              <w:t>1 915 MHz</w:t>
            </w:r>
          </w:p>
        </w:tc>
        <w:tc>
          <w:tcPr>
            <w:tcW w:w="1217" w:type="dxa"/>
            <w:shd w:val="clear" w:color="auto" w:fill="auto"/>
          </w:tcPr>
          <w:p w:rsidR="007273CE" w:rsidRPr="005D6106" w:rsidRDefault="007273CE" w:rsidP="007273CE">
            <w:pPr>
              <w:pStyle w:val="Tabletext"/>
              <w:jc w:val="center"/>
              <w:rPr>
                <w:sz w:val="20"/>
                <w:lang w:val="en-US"/>
              </w:rPr>
            </w:pPr>
            <w:r w:rsidRPr="005D6106">
              <w:rPr>
                <w:sz w:val="20"/>
                <w:lang w:val="en-US"/>
              </w:rPr>
              <w:t>–49 dBm</w:t>
            </w:r>
          </w:p>
        </w:tc>
        <w:tc>
          <w:tcPr>
            <w:tcW w:w="1400" w:type="dxa"/>
            <w:shd w:val="clear" w:color="auto" w:fill="auto"/>
          </w:tcPr>
          <w:p w:rsidR="007273CE" w:rsidRPr="005D6106" w:rsidRDefault="007273CE" w:rsidP="007273CE">
            <w:pPr>
              <w:pStyle w:val="Tabletext"/>
              <w:jc w:val="center"/>
              <w:rPr>
                <w:sz w:val="20"/>
                <w:lang w:val="en-US"/>
              </w:rPr>
            </w:pPr>
            <w:r w:rsidRPr="005D6106">
              <w:rPr>
                <w:sz w:val="20"/>
                <w:lang w:val="en-US"/>
              </w:rPr>
              <w:t>1 MHz</w:t>
            </w:r>
          </w:p>
        </w:tc>
        <w:tc>
          <w:tcPr>
            <w:tcW w:w="3659" w:type="dxa"/>
            <w:shd w:val="clear" w:color="auto" w:fill="auto"/>
            <w:vAlign w:val="center"/>
          </w:tcPr>
          <w:p w:rsidR="007273CE" w:rsidRPr="003117C7" w:rsidRDefault="007273CE" w:rsidP="007273CE">
            <w:pPr>
              <w:pStyle w:val="Tabletext"/>
              <w:snapToGrid w:val="0"/>
              <w:spacing w:before="10" w:after="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25</w:t>
            </w:r>
            <w:r w:rsidRPr="003117C7">
              <w:rPr>
                <w:rFonts w:hint="eastAsia"/>
                <w:sz w:val="20"/>
                <w:lang w:val="en-US"/>
              </w:rPr>
              <w:t>工作的</w:t>
            </w:r>
            <w:r w:rsidRPr="003117C7">
              <w:rPr>
                <w:sz w:val="20"/>
                <w:lang w:val="en-US"/>
              </w:rPr>
              <w:t>E-UTRA BS</w:t>
            </w:r>
            <w:r w:rsidRPr="003117C7">
              <w:rPr>
                <w:rFonts w:hint="eastAsia"/>
                <w:sz w:val="20"/>
                <w:lang w:val="en-US"/>
              </w:rPr>
              <w:t>。对工作在</w:t>
            </w:r>
            <w:r w:rsidR="006B0B0A">
              <w:rPr>
                <w:rFonts w:hint="eastAsia"/>
                <w:sz w:val="20"/>
                <w:lang w:val="en-US"/>
              </w:rPr>
              <w:t>频段</w:t>
            </w:r>
            <w:r w:rsidRPr="003117C7">
              <w:rPr>
                <w:sz w:val="20"/>
                <w:lang w:val="en-US"/>
              </w:rPr>
              <w:t>2</w:t>
            </w:r>
            <w:r w:rsidRPr="003117C7">
              <w:rPr>
                <w:rFonts w:hint="eastAsia"/>
                <w:sz w:val="20"/>
                <w:lang w:val="en-US"/>
              </w:rPr>
              <w:t>中的</w:t>
            </w:r>
            <w:r w:rsidRPr="003117C7">
              <w:rPr>
                <w:sz w:val="20"/>
                <w:lang w:val="en-US"/>
              </w:rPr>
              <w:t>E-UTRA FDD BS</w:t>
            </w:r>
            <w:r w:rsidRPr="003117C7">
              <w:rPr>
                <w:rFonts w:hint="eastAsia"/>
                <w:sz w:val="20"/>
                <w:lang w:val="en-US"/>
              </w:rPr>
              <w:t>，它适用于</w:t>
            </w:r>
            <w:r w:rsidRPr="003117C7">
              <w:rPr>
                <w:sz w:val="20"/>
                <w:lang w:val="en-US"/>
              </w:rPr>
              <w:t>1 910 MHz</w:t>
            </w:r>
            <w:r w:rsidRPr="003117C7">
              <w:rPr>
                <w:rFonts w:hint="eastAsia"/>
                <w:sz w:val="20"/>
                <w:lang w:val="en-US"/>
              </w:rPr>
              <w:t>至</w:t>
            </w:r>
            <w:r w:rsidRPr="003117C7">
              <w:rPr>
                <w:sz w:val="20"/>
                <w:lang w:val="en-US"/>
              </w:rPr>
              <w:t>1 915 MHz</w:t>
            </w:r>
            <w:r w:rsidRPr="003117C7">
              <w:rPr>
                <w:rFonts w:hint="eastAsia"/>
                <w:sz w:val="20"/>
                <w:lang w:val="en-US"/>
              </w:rPr>
              <w:t>。</w:t>
            </w:r>
          </w:p>
        </w:tc>
      </w:tr>
      <w:tr w:rsidR="007273CE" w:rsidRPr="00CC41E4" w:rsidTr="007273CE">
        <w:trPr>
          <w:cantSplit/>
          <w:trHeight w:val="113"/>
          <w:jc w:val="center"/>
        </w:trPr>
        <w:tc>
          <w:tcPr>
            <w:tcW w:w="1220" w:type="dxa"/>
            <w:gridSpan w:val="2"/>
            <w:vMerge w:val="restart"/>
            <w:tcBorders>
              <w:left w:val="single" w:sz="4" w:space="0" w:color="auto"/>
              <w:right w:val="single" w:sz="4" w:space="0" w:color="auto"/>
            </w:tcBorders>
            <w:shd w:val="clear" w:color="auto" w:fill="auto"/>
          </w:tcPr>
          <w:p w:rsidR="007273CE" w:rsidRPr="00B90BC3" w:rsidRDefault="007273CE" w:rsidP="007273CE">
            <w:pPr>
              <w:pStyle w:val="Tabletext"/>
              <w:snapToGrid w:val="0"/>
              <w:spacing w:before="10" w:after="10"/>
              <w:jc w:val="left"/>
              <w:rPr>
                <w:sz w:val="20"/>
              </w:rPr>
            </w:pPr>
            <w:r w:rsidRPr="00B90BC3">
              <w:rPr>
                <w:sz w:val="20"/>
              </w:rPr>
              <w:t xml:space="preserve">UTRA FDD </w:t>
            </w:r>
            <w:r w:rsidR="006B0B0A">
              <w:rPr>
                <w:rFonts w:hint="eastAsia"/>
                <w:sz w:val="20"/>
                <w:lang w:val="en-US"/>
              </w:rPr>
              <w:t>频段</w:t>
            </w:r>
            <w:r w:rsidRPr="00B90BC3">
              <w:rPr>
                <w:sz w:val="20"/>
              </w:rPr>
              <w:t>XXVI</w:t>
            </w:r>
            <w:r w:rsidRPr="003117C7">
              <w:rPr>
                <w:rFonts w:hint="eastAsia"/>
                <w:sz w:val="20"/>
                <w:lang w:val="en-US"/>
              </w:rPr>
              <w:t>或</w:t>
            </w:r>
          </w:p>
          <w:p w:rsidR="007273CE" w:rsidRPr="00B90BC3" w:rsidRDefault="007273CE" w:rsidP="007273CE">
            <w:pPr>
              <w:pStyle w:val="Tabletext"/>
              <w:snapToGrid w:val="0"/>
              <w:spacing w:before="10" w:after="10"/>
              <w:jc w:val="left"/>
              <w:rPr>
                <w:sz w:val="20"/>
              </w:rPr>
            </w:pPr>
            <w:r w:rsidRPr="00B90BC3">
              <w:rPr>
                <w:sz w:val="20"/>
              </w:rPr>
              <w:t>E-UTRA</w:t>
            </w:r>
            <w:r w:rsidRPr="00B90BC3">
              <w:rPr>
                <w:sz w:val="20"/>
              </w:rPr>
              <w:br/>
            </w:r>
            <w:r w:rsidR="006B0B0A">
              <w:rPr>
                <w:rFonts w:hint="eastAsia"/>
                <w:sz w:val="20"/>
                <w:lang w:val="en-US"/>
              </w:rPr>
              <w:t>频段</w:t>
            </w:r>
            <w:r w:rsidRPr="00B90BC3">
              <w:rPr>
                <w:sz w:val="20"/>
              </w:rPr>
              <w:t>26</w:t>
            </w: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859-894 MHz</w:t>
            </w:r>
          </w:p>
        </w:tc>
        <w:tc>
          <w:tcPr>
            <w:tcW w:w="1217" w:type="dxa"/>
            <w:shd w:val="clear" w:color="auto" w:fill="auto"/>
          </w:tcPr>
          <w:p w:rsidR="007273CE" w:rsidRPr="005E33E8" w:rsidRDefault="007273CE" w:rsidP="007273CE">
            <w:pPr>
              <w:pStyle w:val="Tabletext"/>
              <w:jc w:val="center"/>
              <w:rPr>
                <w:sz w:val="20"/>
              </w:rPr>
            </w:pPr>
            <w:r w:rsidRPr="005E33E8">
              <w:rPr>
                <w:sz w:val="20"/>
              </w:rPr>
              <w:t>–52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9" w:type="dxa"/>
            <w:shd w:val="clear" w:color="auto" w:fill="auto"/>
          </w:tcPr>
          <w:p w:rsidR="007273CE" w:rsidRPr="00B90BC3" w:rsidRDefault="007273CE" w:rsidP="007273CE">
            <w:pPr>
              <w:pStyle w:val="Tabletext"/>
              <w:snapToGrid w:val="0"/>
              <w:spacing w:before="10" w:after="10"/>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B90BC3">
              <w:rPr>
                <w:sz w:val="20"/>
                <w:lang w:eastAsia="zh-CN"/>
              </w:rPr>
              <w:t>5</w:t>
            </w:r>
            <w:r w:rsidRPr="003117C7">
              <w:rPr>
                <w:rFonts w:hint="eastAsia"/>
                <w:sz w:val="20"/>
                <w:lang w:val="en-US" w:eastAsia="zh-CN"/>
              </w:rPr>
              <w:t>或</w:t>
            </w:r>
            <w:r w:rsidRPr="00B90BC3">
              <w:rPr>
                <w:sz w:val="20"/>
                <w:lang w:eastAsia="zh-CN"/>
              </w:rPr>
              <w:t>26</w:t>
            </w:r>
            <w:r w:rsidRPr="003117C7">
              <w:rPr>
                <w:rFonts w:hint="eastAsia"/>
                <w:sz w:val="20"/>
                <w:lang w:val="en-US" w:eastAsia="zh-CN"/>
              </w:rPr>
              <w:t>工作的</w:t>
            </w:r>
            <w:r w:rsidRPr="00B90BC3">
              <w:rPr>
                <w:sz w:val="20"/>
                <w:lang w:eastAsia="zh-CN"/>
              </w:rPr>
              <w:t>E-UTRA BS</w:t>
            </w:r>
            <w:r w:rsidRPr="003117C7">
              <w:rPr>
                <w:rFonts w:hint="eastAsia"/>
                <w:sz w:val="20"/>
                <w:lang w:val="en-US" w:eastAsia="zh-CN"/>
              </w:rPr>
              <w:t>。此项要求对于在</w:t>
            </w:r>
            <w:r w:rsidR="006B0B0A">
              <w:rPr>
                <w:rFonts w:hint="eastAsia"/>
                <w:sz w:val="20"/>
                <w:lang w:val="en-US" w:eastAsia="zh-CN"/>
              </w:rPr>
              <w:t>频段</w:t>
            </w:r>
            <w:r w:rsidRPr="00B90BC3">
              <w:rPr>
                <w:sz w:val="20"/>
                <w:lang w:eastAsia="zh-CN"/>
              </w:rPr>
              <w:t>27</w:t>
            </w:r>
            <w:r w:rsidRPr="003117C7">
              <w:rPr>
                <w:rFonts w:hint="eastAsia"/>
                <w:sz w:val="20"/>
                <w:lang w:val="en-US" w:eastAsia="zh-CN"/>
              </w:rPr>
              <w:t>工作的</w:t>
            </w:r>
            <w:r w:rsidRPr="00B90BC3">
              <w:rPr>
                <w:sz w:val="20"/>
                <w:lang w:eastAsia="zh-CN"/>
              </w:rPr>
              <w:t>E-UTRA BS</w:t>
            </w:r>
            <w:r w:rsidRPr="003117C7">
              <w:rPr>
                <w:rFonts w:hint="eastAsia"/>
                <w:sz w:val="20"/>
                <w:lang w:val="en-US" w:eastAsia="zh-CN"/>
              </w:rPr>
              <w:t>适用于频率范围</w:t>
            </w:r>
            <w:r w:rsidRPr="00B90BC3">
              <w:rPr>
                <w:sz w:val="20"/>
                <w:lang w:eastAsia="zh-CN"/>
              </w:rPr>
              <w:t>879-894 MHz</w:t>
            </w:r>
            <w:r w:rsidRPr="003117C7">
              <w:rPr>
                <w:rFonts w:hint="eastAsia"/>
                <w:sz w:val="20"/>
                <w:lang w:val="en-US" w:eastAsia="zh-CN"/>
              </w:rPr>
              <w:t>。</w:t>
            </w:r>
          </w:p>
        </w:tc>
      </w:tr>
      <w:tr w:rsidR="007273CE" w:rsidRPr="00CC41E4" w:rsidTr="007273CE">
        <w:trPr>
          <w:cantSplit/>
          <w:trHeight w:val="113"/>
          <w:jc w:val="center"/>
        </w:trPr>
        <w:tc>
          <w:tcPr>
            <w:tcW w:w="1220" w:type="dxa"/>
            <w:gridSpan w:val="2"/>
            <w:vMerge/>
            <w:tcBorders>
              <w:left w:val="single" w:sz="4" w:space="0" w:color="auto"/>
              <w:right w:val="single" w:sz="4" w:space="0" w:color="auto"/>
            </w:tcBorders>
            <w:shd w:val="clear" w:color="auto" w:fill="auto"/>
          </w:tcPr>
          <w:p w:rsidR="007273CE" w:rsidRPr="00945922" w:rsidRDefault="007273CE" w:rsidP="007273CE">
            <w:pPr>
              <w:pStyle w:val="Tabletext"/>
              <w:jc w:val="left"/>
              <w:rPr>
                <w:sz w:val="20"/>
                <w:lang w:eastAsia="zh-CN"/>
              </w:rPr>
            </w:pP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814-849 MHz</w:t>
            </w:r>
          </w:p>
        </w:tc>
        <w:tc>
          <w:tcPr>
            <w:tcW w:w="1217" w:type="dxa"/>
            <w:shd w:val="clear" w:color="auto" w:fill="auto"/>
          </w:tcPr>
          <w:p w:rsidR="007273CE" w:rsidRPr="005E33E8" w:rsidRDefault="007273CE" w:rsidP="007273CE">
            <w:pPr>
              <w:pStyle w:val="Tabletext"/>
              <w:jc w:val="center"/>
              <w:rPr>
                <w:sz w:val="20"/>
              </w:rPr>
            </w:pPr>
            <w:r w:rsidRPr="005E33E8">
              <w:rPr>
                <w:sz w:val="20"/>
              </w:rPr>
              <w:t>–49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9" w:type="dxa"/>
            <w:shd w:val="clear" w:color="auto" w:fill="auto"/>
          </w:tcPr>
          <w:p w:rsidR="007273CE" w:rsidRPr="006B0B0A" w:rsidRDefault="007273CE" w:rsidP="00F93DE5">
            <w:pPr>
              <w:pStyle w:val="Tabletext"/>
              <w:snapToGrid w:val="0"/>
              <w:spacing w:before="10" w:after="10"/>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0A126E">
              <w:rPr>
                <w:sz w:val="20"/>
                <w:lang w:eastAsia="zh-CN"/>
              </w:rPr>
              <w:t>26</w:t>
            </w:r>
            <w:r w:rsidRPr="003117C7">
              <w:rPr>
                <w:rFonts w:hint="eastAsia"/>
                <w:sz w:val="20"/>
                <w:lang w:val="en-US" w:eastAsia="zh-CN"/>
              </w:rPr>
              <w:t>工作的</w:t>
            </w:r>
            <w:r w:rsidRPr="000A126E">
              <w:rPr>
                <w:sz w:val="20"/>
                <w:lang w:eastAsia="zh-CN"/>
              </w:rPr>
              <w:t>E-UTRA BS</w:t>
            </w:r>
            <w:r w:rsidRPr="003117C7">
              <w:rPr>
                <w:rFonts w:hint="eastAsia"/>
                <w:sz w:val="20"/>
                <w:lang w:val="en-US" w:eastAsia="zh-CN"/>
              </w:rPr>
              <w:t>。对于在</w:t>
            </w:r>
            <w:r w:rsidR="006B0B0A">
              <w:rPr>
                <w:rFonts w:hint="eastAsia"/>
                <w:sz w:val="20"/>
                <w:lang w:val="en-US" w:eastAsia="zh-CN"/>
              </w:rPr>
              <w:t>频段</w:t>
            </w:r>
            <w:r w:rsidRPr="000A126E">
              <w:rPr>
                <w:sz w:val="20"/>
                <w:lang w:eastAsia="zh-CN"/>
              </w:rPr>
              <w:t>5</w:t>
            </w:r>
            <w:r w:rsidRPr="003117C7">
              <w:rPr>
                <w:rFonts w:hint="eastAsia"/>
                <w:sz w:val="20"/>
                <w:lang w:val="en-US" w:eastAsia="zh-CN"/>
              </w:rPr>
              <w:t>工作的</w:t>
            </w:r>
            <w:r w:rsidRPr="000A126E">
              <w:rPr>
                <w:sz w:val="20"/>
                <w:lang w:eastAsia="zh-CN"/>
              </w:rPr>
              <w:t>E-UTRA BS</w:t>
            </w:r>
            <w:r w:rsidRPr="000A126E">
              <w:rPr>
                <w:rFonts w:hint="eastAsia"/>
                <w:sz w:val="20"/>
                <w:lang w:eastAsia="zh-CN"/>
              </w:rPr>
              <w:t>，</w:t>
            </w:r>
            <w:r w:rsidRPr="003117C7">
              <w:rPr>
                <w:rFonts w:hint="eastAsia"/>
                <w:sz w:val="20"/>
                <w:lang w:val="en-US" w:eastAsia="zh-CN"/>
              </w:rPr>
              <w:t>它适用于</w:t>
            </w:r>
            <w:r w:rsidRPr="000A126E">
              <w:rPr>
                <w:sz w:val="20"/>
                <w:lang w:eastAsia="zh-CN"/>
              </w:rPr>
              <w:t>814 MHz</w:t>
            </w:r>
            <w:r w:rsidRPr="003117C7">
              <w:rPr>
                <w:rFonts w:hint="eastAsia"/>
                <w:sz w:val="20"/>
                <w:lang w:val="en-US" w:eastAsia="zh-CN"/>
              </w:rPr>
              <w:t>至</w:t>
            </w:r>
            <w:r w:rsidRPr="000A126E">
              <w:rPr>
                <w:sz w:val="20"/>
                <w:lang w:eastAsia="zh-CN"/>
              </w:rPr>
              <w:t>824 MHz</w:t>
            </w:r>
            <w:r w:rsidRPr="003117C7">
              <w:rPr>
                <w:rFonts w:hint="eastAsia"/>
                <w:sz w:val="20"/>
                <w:lang w:val="en-US" w:eastAsia="zh-CN"/>
              </w:rPr>
              <w:t>。对于在</w:t>
            </w:r>
            <w:r w:rsidR="006B0B0A">
              <w:rPr>
                <w:rFonts w:hint="eastAsia"/>
                <w:sz w:val="20"/>
                <w:lang w:val="en-US" w:eastAsia="zh-CN"/>
              </w:rPr>
              <w:t>频段</w:t>
            </w:r>
            <w:r w:rsidRPr="006B0B0A">
              <w:rPr>
                <w:sz w:val="20"/>
                <w:lang w:eastAsia="zh-CN"/>
              </w:rPr>
              <w:t>27</w:t>
            </w:r>
            <w:r w:rsidRPr="003117C7">
              <w:rPr>
                <w:rFonts w:hint="eastAsia"/>
                <w:sz w:val="20"/>
                <w:lang w:val="en-US" w:eastAsia="zh-CN"/>
              </w:rPr>
              <w:t>工作的</w:t>
            </w:r>
            <w:r w:rsidRPr="006B0B0A">
              <w:rPr>
                <w:sz w:val="20"/>
                <w:lang w:eastAsia="zh-CN"/>
              </w:rPr>
              <w:t>E-UTRA BS</w:t>
            </w:r>
            <w:r w:rsidRPr="006B0B0A">
              <w:rPr>
                <w:rFonts w:hint="eastAsia"/>
                <w:sz w:val="20"/>
                <w:lang w:eastAsia="zh-CN"/>
              </w:rPr>
              <w:t>，</w:t>
            </w:r>
            <w:r w:rsidRPr="003117C7">
              <w:rPr>
                <w:rFonts w:hint="eastAsia"/>
                <w:sz w:val="20"/>
                <w:lang w:val="en-US" w:eastAsia="zh-CN"/>
              </w:rPr>
              <w:t>它适用于</w:t>
            </w:r>
            <w:r w:rsidR="00F93DE5">
              <w:rPr>
                <w:rFonts w:hint="eastAsia"/>
                <w:sz w:val="20"/>
                <w:lang w:val="en-US" w:eastAsia="zh-CN"/>
              </w:rPr>
              <w:t>低于</w:t>
            </w:r>
            <w:r w:rsidR="006B0B0A">
              <w:rPr>
                <w:rFonts w:hint="eastAsia"/>
                <w:sz w:val="20"/>
                <w:lang w:val="en-US" w:eastAsia="zh-CN"/>
              </w:rPr>
              <w:t>频段</w:t>
            </w:r>
            <w:r w:rsidRPr="006B0B0A">
              <w:rPr>
                <w:sz w:val="20"/>
                <w:lang w:eastAsia="zh-CN"/>
              </w:rPr>
              <w:t>27</w:t>
            </w:r>
            <w:r w:rsidRPr="003117C7">
              <w:rPr>
                <w:rFonts w:hint="eastAsia"/>
                <w:sz w:val="20"/>
                <w:lang w:val="en-US" w:eastAsia="zh-CN"/>
              </w:rPr>
              <w:t>下行链路工作</w:t>
            </w:r>
            <w:r w:rsidR="006B0B0A">
              <w:rPr>
                <w:rFonts w:hint="eastAsia"/>
                <w:sz w:val="20"/>
                <w:lang w:val="en-US" w:eastAsia="zh-CN"/>
              </w:rPr>
              <w:t>频段</w:t>
            </w:r>
            <w:r w:rsidRPr="006B0B0A">
              <w:rPr>
                <w:sz w:val="20"/>
                <w:lang w:eastAsia="zh-CN"/>
              </w:rPr>
              <w:t>3 MHz</w:t>
            </w:r>
            <w:r w:rsidR="00F93DE5">
              <w:rPr>
                <w:rFonts w:hint="eastAsia"/>
                <w:sz w:val="20"/>
                <w:lang w:eastAsia="zh-CN"/>
              </w:rPr>
              <w:t>的情况</w:t>
            </w:r>
            <w:r w:rsidRPr="003117C7">
              <w:rPr>
                <w:rFonts w:hint="eastAsia"/>
                <w:sz w:val="20"/>
                <w:lang w:val="en-US" w:eastAsia="zh-CN"/>
              </w:rPr>
              <w:t>。</w:t>
            </w:r>
          </w:p>
        </w:tc>
      </w:tr>
      <w:tr w:rsidR="007273CE" w:rsidRPr="00CC41E4" w:rsidTr="007273CE">
        <w:trPr>
          <w:cantSplit/>
          <w:trHeight w:val="113"/>
          <w:jc w:val="center"/>
        </w:trPr>
        <w:tc>
          <w:tcPr>
            <w:tcW w:w="1220" w:type="dxa"/>
            <w:gridSpan w:val="2"/>
            <w:vMerge w:val="restart"/>
            <w:tcBorders>
              <w:left w:val="single" w:sz="4" w:space="0" w:color="auto"/>
              <w:right w:val="single" w:sz="4" w:space="0" w:color="auto"/>
            </w:tcBorders>
            <w:shd w:val="clear" w:color="auto" w:fill="auto"/>
          </w:tcPr>
          <w:p w:rsidR="007273CE" w:rsidRPr="005E33E8" w:rsidRDefault="007273CE" w:rsidP="007273CE">
            <w:pPr>
              <w:pStyle w:val="Tabletext"/>
              <w:jc w:val="left"/>
              <w:rPr>
                <w:sz w:val="20"/>
              </w:rPr>
            </w:pPr>
            <w:r w:rsidRPr="00D02712">
              <w:rPr>
                <w:sz w:val="20"/>
              </w:rPr>
              <w:t>E-UTRA</w:t>
            </w:r>
            <w:r w:rsidRPr="00D02712">
              <w:rPr>
                <w:sz w:val="20"/>
              </w:rPr>
              <w:br/>
            </w:r>
            <w:r w:rsidR="006B0B0A">
              <w:rPr>
                <w:rFonts w:hint="eastAsia"/>
                <w:sz w:val="20"/>
                <w:lang w:val="en-US"/>
              </w:rPr>
              <w:t>频段</w:t>
            </w:r>
            <w:r w:rsidRPr="00D02712">
              <w:rPr>
                <w:sz w:val="20"/>
              </w:rPr>
              <w:t>27</w:t>
            </w: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852-869 MHz</w:t>
            </w:r>
          </w:p>
        </w:tc>
        <w:tc>
          <w:tcPr>
            <w:tcW w:w="1217" w:type="dxa"/>
            <w:shd w:val="clear" w:color="auto" w:fill="auto"/>
          </w:tcPr>
          <w:p w:rsidR="007273CE" w:rsidRPr="005E33E8" w:rsidRDefault="007273CE" w:rsidP="007273CE">
            <w:pPr>
              <w:pStyle w:val="Tabletext"/>
              <w:jc w:val="center"/>
              <w:rPr>
                <w:sz w:val="20"/>
              </w:rPr>
            </w:pPr>
            <w:r w:rsidRPr="005E33E8">
              <w:rPr>
                <w:sz w:val="20"/>
              </w:rPr>
              <w:t>–52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9" w:type="dxa"/>
            <w:shd w:val="clear" w:color="auto" w:fill="auto"/>
          </w:tcPr>
          <w:p w:rsidR="007273CE" w:rsidRPr="00D02712" w:rsidRDefault="007273CE" w:rsidP="007273CE">
            <w:pPr>
              <w:pStyle w:val="Tabletext"/>
              <w:snapToGrid w:val="0"/>
              <w:spacing w:before="10" w:after="0"/>
              <w:rPr>
                <w:sz w:val="20"/>
              </w:rPr>
            </w:pPr>
            <w:r w:rsidRPr="003117C7">
              <w:rPr>
                <w:rFonts w:hint="eastAsia"/>
                <w:sz w:val="20"/>
                <w:lang w:val="en-US"/>
              </w:rPr>
              <w:t>此项要求不适用于在</w:t>
            </w:r>
            <w:r w:rsidR="006B0B0A">
              <w:rPr>
                <w:rFonts w:hint="eastAsia"/>
                <w:sz w:val="20"/>
                <w:lang w:val="en-US"/>
              </w:rPr>
              <w:t>频段</w:t>
            </w:r>
            <w:r w:rsidRPr="00D02712">
              <w:rPr>
                <w:sz w:val="20"/>
              </w:rPr>
              <w:t>5</w:t>
            </w:r>
            <w:r w:rsidRPr="003117C7">
              <w:rPr>
                <w:rFonts w:hint="eastAsia"/>
                <w:sz w:val="20"/>
                <w:lang w:val="en-US"/>
              </w:rPr>
              <w:t>、</w:t>
            </w:r>
            <w:r w:rsidRPr="00D02712">
              <w:rPr>
                <w:sz w:val="20"/>
              </w:rPr>
              <w:t>26</w:t>
            </w:r>
            <w:r w:rsidRPr="003117C7">
              <w:rPr>
                <w:rFonts w:hint="eastAsia"/>
                <w:sz w:val="20"/>
                <w:lang w:val="en-US"/>
              </w:rPr>
              <w:t>或</w:t>
            </w:r>
            <w:r w:rsidRPr="00D02712">
              <w:rPr>
                <w:sz w:val="20"/>
              </w:rPr>
              <w:t>27</w:t>
            </w:r>
            <w:r w:rsidRPr="003117C7">
              <w:rPr>
                <w:rFonts w:hint="eastAsia"/>
                <w:sz w:val="20"/>
                <w:lang w:val="en-US"/>
              </w:rPr>
              <w:t>工作的</w:t>
            </w:r>
            <w:r w:rsidRPr="00D02712">
              <w:rPr>
                <w:sz w:val="20"/>
              </w:rPr>
              <w:t>E-UTRA BS</w:t>
            </w:r>
            <w:r w:rsidRPr="003117C7">
              <w:rPr>
                <w:rFonts w:hint="eastAsia"/>
                <w:sz w:val="20"/>
                <w:lang w:val="en-US"/>
              </w:rPr>
              <w:t>。</w:t>
            </w:r>
          </w:p>
        </w:tc>
      </w:tr>
      <w:tr w:rsidR="007273CE" w:rsidRPr="00CC41E4" w:rsidTr="007273CE">
        <w:trPr>
          <w:cantSplit/>
          <w:trHeight w:val="113"/>
          <w:jc w:val="center"/>
        </w:trPr>
        <w:tc>
          <w:tcPr>
            <w:tcW w:w="1220" w:type="dxa"/>
            <w:gridSpan w:val="2"/>
            <w:vMerge/>
            <w:tcBorders>
              <w:left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left w:val="single" w:sz="4" w:space="0" w:color="auto"/>
            </w:tcBorders>
            <w:shd w:val="clear" w:color="auto" w:fill="auto"/>
          </w:tcPr>
          <w:p w:rsidR="007273CE" w:rsidRPr="005E33E8" w:rsidRDefault="007273CE" w:rsidP="007273CE">
            <w:pPr>
              <w:pStyle w:val="Tabletext"/>
              <w:jc w:val="center"/>
              <w:rPr>
                <w:sz w:val="20"/>
              </w:rPr>
            </w:pPr>
            <w:r w:rsidRPr="005E33E8">
              <w:rPr>
                <w:sz w:val="20"/>
              </w:rPr>
              <w:t>807-824 MHz</w:t>
            </w:r>
          </w:p>
        </w:tc>
        <w:tc>
          <w:tcPr>
            <w:tcW w:w="1217" w:type="dxa"/>
            <w:shd w:val="clear" w:color="auto" w:fill="auto"/>
          </w:tcPr>
          <w:p w:rsidR="007273CE" w:rsidRPr="005E33E8" w:rsidRDefault="007273CE" w:rsidP="007273CE">
            <w:pPr>
              <w:pStyle w:val="Tabletext"/>
              <w:jc w:val="center"/>
              <w:rPr>
                <w:sz w:val="20"/>
              </w:rPr>
            </w:pPr>
            <w:r w:rsidRPr="005E33E8">
              <w:rPr>
                <w:sz w:val="20"/>
              </w:rPr>
              <w:t>–49 dBm</w:t>
            </w:r>
          </w:p>
        </w:tc>
        <w:tc>
          <w:tcPr>
            <w:tcW w:w="1400" w:type="dxa"/>
            <w:shd w:val="clear" w:color="auto" w:fill="auto"/>
          </w:tcPr>
          <w:p w:rsidR="007273CE" w:rsidRPr="005E33E8" w:rsidRDefault="007273CE" w:rsidP="007273CE">
            <w:pPr>
              <w:pStyle w:val="Tabletext"/>
              <w:jc w:val="center"/>
              <w:rPr>
                <w:sz w:val="20"/>
              </w:rPr>
            </w:pPr>
            <w:r w:rsidRPr="005E33E8">
              <w:rPr>
                <w:sz w:val="20"/>
              </w:rPr>
              <w:t>1 MHz</w:t>
            </w:r>
          </w:p>
        </w:tc>
        <w:tc>
          <w:tcPr>
            <w:tcW w:w="3659" w:type="dxa"/>
            <w:shd w:val="clear" w:color="auto" w:fill="auto"/>
          </w:tcPr>
          <w:p w:rsidR="007273CE" w:rsidRPr="006B0B0A" w:rsidRDefault="007273CE" w:rsidP="008F6B6C">
            <w:pPr>
              <w:pStyle w:val="Tabletext"/>
              <w:snapToGrid w:val="0"/>
              <w:spacing w:before="10" w:after="0"/>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D02712">
              <w:rPr>
                <w:sz w:val="20"/>
                <w:lang w:eastAsia="zh-CN"/>
              </w:rPr>
              <w:t>27</w:t>
            </w:r>
            <w:r w:rsidRPr="003117C7">
              <w:rPr>
                <w:rFonts w:hint="eastAsia"/>
                <w:sz w:val="20"/>
                <w:lang w:val="en-US" w:eastAsia="zh-CN"/>
              </w:rPr>
              <w:t>工作的</w:t>
            </w:r>
            <w:r w:rsidRPr="00D02712">
              <w:rPr>
                <w:sz w:val="20"/>
                <w:lang w:eastAsia="zh-CN"/>
              </w:rPr>
              <w:t>E-UTRA BS</w:t>
            </w:r>
            <w:r w:rsidRPr="003117C7">
              <w:rPr>
                <w:rFonts w:hint="eastAsia"/>
                <w:sz w:val="20"/>
                <w:lang w:val="en-US" w:eastAsia="zh-CN"/>
              </w:rPr>
              <w:t>。对于在</w:t>
            </w:r>
            <w:r w:rsidR="006B0B0A">
              <w:rPr>
                <w:rFonts w:hint="eastAsia"/>
                <w:sz w:val="20"/>
                <w:lang w:val="en-US" w:eastAsia="zh-CN"/>
              </w:rPr>
              <w:t>频段</w:t>
            </w:r>
            <w:r w:rsidRPr="00D02712">
              <w:rPr>
                <w:sz w:val="20"/>
                <w:lang w:eastAsia="zh-CN"/>
              </w:rPr>
              <w:t>26</w:t>
            </w:r>
            <w:r w:rsidRPr="003117C7">
              <w:rPr>
                <w:rFonts w:hint="eastAsia"/>
                <w:sz w:val="20"/>
                <w:lang w:val="en-US" w:eastAsia="zh-CN"/>
              </w:rPr>
              <w:t>工作的</w:t>
            </w:r>
            <w:r w:rsidRPr="00D02712">
              <w:rPr>
                <w:sz w:val="20"/>
                <w:lang w:eastAsia="zh-CN"/>
              </w:rPr>
              <w:t>E-UTR</w:t>
            </w:r>
            <w:r w:rsidRPr="000A126E">
              <w:rPr>
                <w:sz w:val="20"/>
                <w:lang w:eastAsia="zh-CN"/>
              </w:rPr>
              <w:t>A BS</w:t>
            </w:r>
            <w:r w:rsidRPr="000A126E">
              <w:rPr>
                <w:rFonts w:hint="eastAsia"/>
                <w:sz w:val="20"/>
                <w:lang w:eastAsia="zh-CN"/>
              </w:rPr>
              <w:t>，</w:t>
            </w:r>
            <w:r w:rsidRPr="003117C7">
              <w:rPr>
                <w:rFonts w:hint="eastAsia"/>
                <w:sz w:val="20"/>
                <w:lang w:val="en-US" w:eastAsia="zh-CN"/>
              </w:rPr>
              <w:t>它适用于</w:t>
            </w:r>
            <w:r w:rsidRPr="000A126E">
              <w:rPr>
                <w:sz w:val="20"/>
                <w:lang w:eastAsia="zh-CN"/>
              </w:rPr>
              <w:t>807 MHz</w:t>
            </w:r>
            <w:r w:rsidRPr="003117C7">
              <w:rPr>
                <w:rFonts w:hint="eastAsia"/>
                <w:sz w:val="20"/>
                <w:lang w:val="en-US" w:eastAsia="zh-CN"/>
              </w:rPr>
              <w:t>至</w:t>
            </w:r>
            <w:r w:rsidRPr="000A126E">
              <w:rPr>
                <w:sz w:val="20"/>
                <w:lang w:eastAsia="zh-CN"/>
              </w:rPr>
              <w:t>814 MHz</w:t>
            </w:r>
            <w:r w:rsidRPr="003117C7">
              <w:rPr>
                <w:rFonts w:hint="eastAsia"/>
                <w:sz w:val="20"/>
                <w:lang w:val="en-US" w:eastAsia="zh-CN"/>
              </w:rPr>
              <w:t>。此项要求还适用于在</w:t>
            </w:r>
            <w:r w:rsidR="006B0B0A">
              <w:rPr>
                <w:rFonts w:hint="eastAsia"/>
                <w:sz w:val="20"/>
                <w:lang w:val="en-US" w:eastAsia="zh-CN"/>
              </w:rPr>
              <w:t>频段</w:t>
            </w:r>
            <w:r w:rsidRPr="006B0B0A">
              <w:rPr>
                <w:sz w:val="20"/>
                <w:lang w:eastAsia="zh-CN"/>
              </w:rPr>
              <w:t>28</w:t>
            </w:r>
            <w:r w:rsidRPr="003117C7">
              <w:rPr>
                <w:rFonts w:hint="eastAsia"/>
                <w:sz w:val="20"/>
                <w:lang w:val="en-US" w:eastAsia="zh-CN"/>
              </w:rPr>
              <w:t>工作的</w:t>
            </w:r>
            <w:r w:rsidRPr="006B0B0A">
              <w:rPr>
                <w:sz w:val="20"/>
                <w:lang w:eastAsia="zh-CN"/>
              </w:rPr>
              <w:t>E-UTRA BS</w:t>
            </w:r>
            <w:r w:rsidRPr="006B0B0A">
              <w:rPr>
                <w:rFonts w:hint="eastAsia"/>
                <w:sz w:val="20"/>
                <w:lang w:eastAsia="zh-CN"/>
              </w:rPr>
              <w:t>，</w:t>
            </w:r>
            <w:r w:rsidR="008F6B6C">
              <w:rPr>
                <w:rFonts w:hint="eastAsia"/>
                <w:sz w:val="20"/>
                <w:lang w:val="en-US" w:eastAsia="zh-CN"/>
              </w:rPr>
              <w:t>自高于</w:t>
            </w:r>
            <w:r w:rsidR="006B0B0A">
              <w:rPr>
                <w:rFonts w:hint="eastAsia"/>
                <w:sz w:val="20"/>
                <w:lang w:val="en-US" w:eastAsia="zh-CN"/>
              </w:rPr>
              <w:t>频段</w:t>
            </w:r>
            <w:r w:rsidRPr="006B0B0A">
              <w:rPr>
                <w:sz w:val="20"/>
                <w:lang w:eastAsia="zh-CN"/>
              </w:rPr>
              <w:t>28</w:t>
            </w:r>
            <w:r w:rsidRPr="003117C7">
              <w:rPr>
                <w:rFonts w:hint="eastAsia"/>
                <w:sz w:val="20"/>
                <w:lang w:val="en-US" w:eastAsia="zh-CN"/>
              </w:rPr>
              <w:t>下行链路工作</w:t>
            </w:r>
            <w:r w:rsidR="006B0B0A">
              <w:rPr>
                <w:rFonts w:hint="eastAsia"/>
                <w:sz w:val="20"/>
                <w:lang w:val="en-US" w:eastAsia="zh-CN"/>
              </w:rPr>
              <w:t>频段</w:t>
            </w:r>
            <w:r w:rsidRPr="006B0B0A">
              <w:rPr>
                <w:sz w:val="20"/>
                <w:lang w:eastAsia="zh-CN"/>
              </w:rPr>
              <w:t>4 MHz</w:t>
            </w:r>
            <w:r w:rsidR="008F6B6C">
              <w:rPr>
                <w:rFonts w:hint="eastAsia"/>
                <w:sz w:val="20"/>
                <w:lang w:val="en-US" w:eastAsia="zh-CN"/>
              </w:rPr>
              <w:t>起</w:t>
            </w:r>
            <w:r w:rsidRPr="006B0B0A">
              <w:rPr>
                <w:sz w:val="20"/>
                <w:lang w:eastAsia="zh-CN"/>
              </w:rPr>
              <w:t xml:space="preserve"> (</w:t>
            </w:r>
            <w:r w:rsidRPr="003117C7">
              <w:rPr>
                <w:rFonts w:hint="eastAsia"/>
                <w:sz w:val="20"/>
                <w:lang w:val="en-US" w:eastAsia="zh-CN"/>
              </w:rPr>
              <w:t>注</w:t>
            </w:r>
            <w:r w:rsidRPr="006B0B0A">
              <w:rPr>
                <w:sz w:val="20"/>
                <w:lang w:eastAsia="zh-CN"/>
              </w:rPr>
              <w:t>5)</w:t>
            </w:r>
            <w:r w:rsidRPr="003117C7">
              <w:rPr>
                <w:rFonts w:hint="eastAsia"/>
                <w:sz w:val="20"/>
                <w:lang w:val="en-US" w:eastAsia="zh-CN"/>
              </w:rPr>
              <w:t>。</w:t>
            </w:r>
          </w:p>
        </w:tc>
      </w:tr>
    </w:tbl>
    <w:p w:rsidR="007273CE" w:rsidRPr="00094452" w:rsidRDefault="007273CE" w:rsidP="007273CE">
      <w:pPr>
        <w:pStyle w:val="TableNo"/>
        <w:rPr>
          <w:lang w:val="en-US"/>
        </w:rPr>
      </w:pPr>
      <w:r w:rsidRPr="006B0B0A">
        <w:rPr>
          <w:lang w:eastAsia="zh-CN"/>
        </w:rPr>
        <w:br w:type="page"/>
      </w:r>
      <w:r w:rsidRPr="005E0F46">
        <w:rPr>
          <w:rFonts w:hint="eastAsia"/>
          <w:lang w:eastAsia="zh-CN"/>
        </w:rPr>
        <w:lastRenderedPageBreak/>
        <w:t>表</w:t>
      </w:r>
      <w:r w:rsidRPr="0012223D">
        <w:rPr>
          <w:lang w:val="en-US" w:eastAsia="zh-CN"/>
        </w:rPr>
        <w:t>2.6</w:t>
      </w:r>
      <w:r w:rsidRPr="0012223D">
        <w:rPr>
          <w:lang w:val="en-US" w:eastAsia="ja-JP"/>
        </w:rPr>
        <w:t>.4</w:t>
      </w:r>
      <w:r w:rsidRPr="0012223D">
        <w:rPr>
          <w:lang w:val="en-US" w:eastAsia="zh-CN"/>
        </w:rPr>
        <w:t>-1</w:t>
      </w:r>
      <w:r w:rsidRPr="007273CE">
        <w:rPr>
          <w:rFonts w:ascii="STKaiti" w:eastAsia="STKaiti" w:hAnsi="STKaiti" w:hint="eastAsia"/>
          <w:lang w:val="en-US" w:eastAsia="zh-CN"/>
        </w:rPr>
        <w:t>（</w:t>
      </w:r>
      <w:r w:rsidRPr="007273CE">
        <w:rPr>
          <w:rFonts w:ascii="STKaiti" w:eastAsia="STKaiti" w:hAnsi="STKaiti"/>
          <w:lang w:val="en-US" w:eastAsia="zh-CN"/>
        </w:rPr>
        <w:t>续）</w:t>
      </w:r>
    </w:p>
    <w:tbl>
      <w:tblPr>
        <w:tblW w:w="91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0"/>
        <w:gridCol w:w="9"/>
        <w:gridCol w:w="1563"/>
        <w:gridCol w:w="17"/>
        <w:gridCol w:w="1217"/>
        <w:gridCol w:w="1400"/>
        <w:gridCol w:w="3708"/>
      </w:tblGrid>
      <w:tr w:rsidR="007273CE" w:rsidRPr="001823AE" w:rsidTr="0045079E">
        <w:trPr>
          <w:cantSplit/>
          <w:trHeight w:val="113"/>
          <w:jc w:val="center"/>
        </w:trPr>
        <w:tc>
          <w:tcPr>
            <w:tcW w:w="1210" w:type="dxa"/>
            <w:shd w:val="clear" w:color="auto" w:fill="auto"/>
            <w:vAlign w:val="center"/>
          </w:tcPr>
          <w:p w:rsidR="007273CE" w:rsidRPr="003117C7" w:rsidRDefault="007273CE" w:rsidP="007273CE">
            <w:pPr>
              <w:pStyle w:val="Tablehead"/>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w:t>
            </w:r>
            <w:r w:rsidR="001823AE">
              <w:rPr>
                <w:sz w:val="20"/>
                <w:lang w:val="en-US"/>
              </w:rPr>
              <w:br/>
            </w:r>
            <w:r w:rsidRPr="003117C7">
              <w:rPr>
                <w:rFonts w:hint="eastAsia"/>
                <w:sz w:val="20"/>
                <w:lang w:val="en-US"/>
              </w:rPr>
              <w:t>类型</w:t>
            </w:r>
          </w:p>
        </w:tc>
        <w:tc>
          <w:tcPr>
            <w:tcW w:w="1572" w:type="dxa"/>
            <w:gridSpan w:val="2"/>
            <w:shd w:val="clear" w:color="auto" w:fill="auto"/>
            <w:vAlign w:val="center"/>
          </w:tcPr>
          <w:p w:rsidR="007273CE" w:rsidRPr="003117C7" w:rsidRDefault="007273CE" w:rsidP="007273CE">
            <w:pPr>
              <w:pStyle w:val="Tablehead"/>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34" w:type="dxa"/>
            <w:gridSpan w:val="2"/>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最大电平</w:t>
            </w:r>
          </w:p>
        </w:tc>
        <w:tc>
          <w:tcPr>
            <w:tcW w:w="1400"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测量带宽</w:t>
            </w:r>
          </w:p>
        </w:tc>
        <w:tc>
          <w:tcPr>
            <w:tcW w:w="3708"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注释</w:t>
            </w:r>
          </w:p>
        </w:tc>
      </w:tr>
      <w:tr w:rsidR="007273CE" w:rsidRPr="001823AE" w:rsidTr="0045079E">
        <w:trPr>
          <w:cantSplit/>
          <w:trHeight w:val="80"/>
          <w:jc w:val="center"/>
        </w:trPr>
        <w:tc>
          <w:tcPr>
            <w:tcW w:w="1219" w:type="dxa"/>
            <w:gridSpan w:val="2"/>
            <w:vMerge w:val="restart"/>
            <w:tcBorders>
              <w:left w:val="single" w:sz="4" w:space="0" w:color="auto"/>
              <w:right w:val="single" w:sz="4" w:space="0" w:color="auto"/>
            </w:tcBorders>
            <w:shd w:val="clear" w:color="auto" w:fill="auto"/>
          </w:tcPr>
          <w:p w:rsidR="007273CE" w:rsidRPr="001823AE" w:rsidRDefault="007273CE" w:rsidP="007273CE">
            <w:pPr>
              <w:pStyle w:val="Tabletext"/>
              <w:snapToGrid w:val="0"/>
              <w:spacing w:before="10" w:after="0"/>
              <w:jc w:val="left"/>
              <w:rPr>
                <w:sz w:val="20"/>
                <w:lang w:val="en-US"/>
              </w:rPr>
            </w:pPr>
            <w:r w:rsidRPr="001823AE">
              <w:rPr>
                <w:sz w:val="20"/>
                <w:lang w:val="en-US"/>
              </w:rPr>
              <w:t>E-UTRA</w:t>
            </w:r>
            <w:r w:rsidRPr="001823AE">
              <w:rPr>
                <w:sz w:val="20"/>
                <w:lang w:val="en-US"/>
              </w:rPr>
              <w:br/>
            </w:r>
            <w:r w:rsidR="006B0B0A">
              <w:rPr>
                <w:rFonts w:hint="eastAsia"/>
                <w:sz w:val="20"/>
                <w:lang w:val="en-US"/>
              </w:rPr>
              <w:t>频段</w:t>
            </w:r>
            <w:r w:rsidRPr="001823AE">
              <w:rPr>
                <w:sz w:val="20"/>
                <w:lang w:val="en-US"/>
              </w:rPr>
              <w:t>28</w:t>
            </w:r>
          </w:p>
        </w:tc>
        <w:tc>
          <w:tcPr>
            <w:tcW w:w="1580" w:type="dxa"/>
            <w:gridSpan w:val="2"/>
            <w:tcBorders>
              <w:left w:val="single" w:sz="4" w:space="0" w:color="auto"/>
              <w:bottom w:val="single" w:sz="4" w:space="0" w:color="auto"/>
            </w:tcBorders>
            <w:shd w:val="clear" w:color="auto" w:fill="auto"/>
          </w:tcPr>
          <w:p w:rsidR="007273CE" w:rsidRPr="001823AE" w:rsidRDefault="007273CE" w:rsidP="007273CE">
            <w:pPr>
              <w:pStyle w:val="Tabletext"/>
              <w:jc w:val="center"/>
              <w:rPr>
                <w:sz w:val="20"/>
                <w:lang w:val="en-US"/>
              </w:rPr>
            </w:pPr>
            <w:r w:rsidRPr="001823AE">
              <w:rPr>
                <w:sz w:val="20"/>
                <w:lang w:val="en-US"/>
              </w:rPr>
              <w:t>758-803 MHz</w:t>
            </w:r>
          </w:p>
        </w:tc>
        <w:tc>
          <w:tcPr>
            <w:tcW w:w="1217" w:type="dxa"/>
            <w:tcBorders>
              <w:bottom w:val="single" w:sz="4" w:space="0" w:color="auto"/>
            </w:tcBorders>
            <w:shd w:val="clear" w:color="auto" w:fill="auto"/>
          </w:tcPr>
          <w:p w:rsidR="007273CE" w:rsidRPr="001823AE" w:rsidRDefault="007273CE" w:rsidP="007273CE">
            <w:pPr>
              <w:pStyle w:val="Tabletext"/>
              <w:jc w:val="center"/>
              <w:rPr>
                <w:sz w:val="20"/>
                <w:lang w:val="en-US"/>
              </w:rPr>
            </w:pPr>
            <w:r w:rsidRPr="001823AE">
              <w:rPr>
                <w:sz w:val="20"/>
                <w:lang w:val="en-US"/>
              </w:rPr>
              <w:t>–52 dBm</w:t>
            </w:r>
          </w:p>
        </w:tc>
        <w:tc>
          <w:tcPr>
            <w:tcW w:w="1400" w:type="dxa"/>
            <w:tcBorders>
              <w:bottom w:val="single" w:sz="4" w:space="0" w:color="auto"/>
            </w:tcBorders>
            <w:shd w:val="clear" w:color="auto" w:fill="auto"/>
          </w:tcPr>
          <w:p w:rsidR="007273CE" w:rsidRPr="001823AE" w:rsidRDefault="007273CE" w:rsidP="007273CE">
            <w:pPr>
              <w:pStyle w:val="Tabletext"/>
              <w:jc w:val="center"/>
              <w:rPr>
                <w:sz w:val="20"/>
                <w:lang w:val="en-US"/>
              </w:rPr>
            </w:pPr>
            <w:r w:rsidRPr="001823AE">
              <w:rPr>
                <w:sz w:val="20"/>
                <w:lang w:val="en-US"/>
              </w:rPr>
              <w:t>1 MHz</w:t>
            </w:r>
          </w:p>
        </w:tc>
        <w:tc>
          <w:tcPr>
            <w:tcW w:w="3708" w:type="dxa"/>
            <w:tcBorders>
              <w:bottom w:val="single" w:sz="4" w:space="0" w:color="auto"/>
            </w:tcBorders>
            <w:shd w:val="clear" w:color="auto" w:fill="auto"/>
          </w:tcPr>
          <w:p w:rsidR="007273CE" w:rsidRPr="001823AE" w:rsidRDefault="007273CE" w:rsidP="007273CE">
            <w:pPr>
              <w:pStyle w:val="Tabletext"/>
              <w:snapToGrid w:val="0"/>
              <w:spacing w:before="10" w:after="0"/>
              <w:rPr>
                <w:sz w:val="20"/>
                <w:lang w:val="en-US"/>
              </w:rPr>
            </w:pPr>
            <w:r w:rsidRPr="003117C7">
              <w:rPr>
                <w:rFonts w:hint="eastAsia"/>
                <w:sz w:val="20"/>
                <w:lang w:val="en-US"/>
              </w:rPr>
              <w:t>此项要求不适用于在</w:t>
            </w:r>
            <w:r w:rsidR="006B0B0A">
              <w:rPr>
                <w:rFonts w:hint="eastAsia"/>
                <w:sz w:val="20"/>
                <w:lang w:val="en-US"/>
              </w:rPr>
              <w:t>频段</w:t>
            </w:r>
            <w:r w:rsidRPr="001823AE">
              <w:rPr>
                <w:sz w:val="20"/>
                <w:lang w:val="en-US"/>
              </w:rPr>
              <w:t>28</w:t>
            </w:r>
            <w:r w:rsidRPr="003117C7">
              <w:rPr>
                <w:rFonts w:hint="eastAsia"/>
                <w:sz w:val="20"/>
                <w:lang w:val="en-US"/>
              </w:rPr>
              <w:t>或</w:t>
            </w:r>
            <w:r w:rsidRPr="001823AE">
              <w:rPr>
                <w:sz w:val="20"/>
                <w:lang w:val="en-US"/>
              </w:rPr>
              <w:t>44</w:t>
            </w:r>
            <w:r w:rsidRPr="003117C7">
              <w:rPr>
                <w:rFonts w:hint="eastAsia"/>
                <w:sz w:val="20"/>
                <w:lang w:val="en-US"/>
              </w:rPr>
              <w:t>工作的</w:t>
            </w:r>
            <w:r w:rsidRPr="001823AE">
              <w:rPr>
                <w:sz w:val="20"/>
                <w:lang w:val="en-US"/>
              </w:rPr>
              <w:t>E-UTRA BS</w:t>
            </w:r>
            <w:r w:rsidRPr="003117C7">
              <w:rPr>
                <w:rFonts w:hint="eastAsia"/>
                <w:sz w:val="20"/>
                <w:lang w:val="en-US"/>
              </w:rPr>
              <w:t>。</w:t>
            </w:r>
          </w:p>
        </w:tc>
      </w:tr>
      <w:tr w:rsidR="007273CE" w:rsidRPr="00CC41E4" w:rsidTr="0045079E">
        <w:trPr>
          <w:cantSplit/>
          <w:trHeight w:val="115"/>
          <w:jc w:val="center"/>
        </w:trPr>
        <w:tc>
          <w:tcPr>
            <w:tcW w:w="1219" w:type="dxa"/>
            <w:gridSpan w:val="2"/>
            <w:vMerge/>
            <w:tcBorders>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p>
        </w:tc>
        <w:tc>
          <w:tcPr>
            <w:tcW w:w="1580" w:type="dxa"/>
            <w:gridSpan w:val="2"/>
            <w:tcBorders>
              <w:top w:val="single" w:sz="4" w:space="0" w:color="auto"/>
              <w:left w:val="single" w:sz="4" w:space="0" w:color="auto"/>
            </w:tcBorders>
            <w:shd w:val="clear" w:color="auto" w:fill="auto"/>
          </w:tcPr>
          <w:p w:rsidR="007273CE" w:rsidRPr="001823AE" w:rsidRDefault="007273CE" w:rsidP="007273CE">
            <w:pPr>
              <w:pStyle w:val="Tabletext"/>
              <w:jc w:val="center"/>
              <w:rPr>
                <w:sz w:val="20"/>
                <w:lang w:val="en-US"/>
              </w:rPr>
            </w:pPr>
            <w:r w:rsidRPr="001823AE">
              <w:rPr>
                <w:sz w:val="20"/>
                <w:lang w:val="en-US"/>
              </w:rPr>
              <w:t>703-748 MHz</w:t>
            </w:r>
          </w:p>
        </w:tc>
        <w:tc>
          <w:tcPr>
            <w:tcW w:w="1217" w:type="dxa"/>
            <w:tcBorders>
              <w:top w:val="single" w:sz="4" w:space="0" w:color="auto"/>
            </w:tcBorders>
            <w:shd w:val="clear" w:color="auto" w:fill="auto"/>
          </w:tcPr>
          <w:p w:rsidR="007273CE" w:rsidRPr="001823AE" w:rsidRDefault="007273CE" w:rsidP="007273CE">
            <w:pPr>
              <w:pStyle w:val="Tabletext"/>
              <w:jc w:val="center"/>
              <w:rPr>
                <w:sz w:val="20"/>
                <w:lang w:val="en-US"/>
              </w:rPr>
            </w:pPr>
            <w:r w:rsidRPr="001823AE">
              <w:rPr>
                <w:sz w:val="20"/>
                <w:lang w:val="en-US"/>
              </w:rPr>
              <w:t>–49 dBm</w:t>
            </w:r>
          </w:p>
        </w:tc>
        <w:tc>
          <w:tcPr>
            <w:tcW w:w="1400" w:type="dxa"/>
            <w:tcBorders>
              <w:top w:val="single" w:sz="4" w:space="0" w:color="auto"/>
            </w:tcBorders>
            <w:shd w:val="clear" w:color="auto" w:fill="auto"/>
          </w:tcPr>
          <w:p w:rsidR="007273CE" w:rsidRPr="001823AE" w:rsidRDefault="007273CE" w:rsidP="007273CE">
            <w:pPr>
              <w:pStyle w:val="Tabletext"/>
              <w:jc w:val="center"/>
              <w:rPr>
                <w:sz w:val="20"/>
                <w:lang w:val="en-US"/>
              </w:rPr>
            </w:pPr>
            <w:r w:rsidRPr="001823AE">
              <w:rPr>
                <w:sz w:val="20"/>
                <w:lang w:val="en-US"/>
              </w:rPr>
              <w:t>1 MHz</w:t>
            </w:r>
          </w:p>
        </w:tc>
        <w:tc>
          <w:tcPr>
            <w:tcW w:w="3708" w:type="dxa"/>
            <w:tcBorders>
              <w:top w:val="single" w:sz="4" w:space="0" w:color="auto"/>
            </w:tcBorders>
            <w:shd w:val="clear" w:color="auto" w:fill="auto"/>
          </w:tcPr>
          <w:p w:rsidR="007273CE" w:rsidRPr="003117C7" w:rsidRDefault="007273CE" w:rsidP="007273CE">
            <w:pPr>
              <w:pStyle w:val="Tabletext"/>
              <w:snapToGrid w:val="0"/>
              <w:spacing w:before="10" w:after="0"/>
              <w:rPr>
                <w:sz w:val="20"/>
                <w:lang w:val="en-US"/>
              </w:rPr>
            </w:pPr>
            <w:r w:rsidRPr="003117C7">
              <w:rPr>
                <w:rFonts w:hint="eastAsia"/>
                <w:sz w:val="20"/>
                <w:lang w:val="en-US"/>
              </w:rPr>
              <w:t>此项要求不适用于在</w:t>
            </w:r>
            <w:r w:rsidR="006B0B0A">
              <w:rPr>
                <w:rFonts w:hint="eastAsia"/>
                <w:sz w:val="20"/>
                <w:lang w:val="en-US"/>
              </w:rPr>
              <w:t>频段</w:t>
            </w:r>
            <w:r w:rsidRPr="00D02712">
              <w:rPr>
                <w:sz w:val="20"/>
              </w:rPr>
              <w:t>28</w:t>
            </w:r>
            <w:r w:rsidRPr="003117C7">
              <w:rPr>
                <w:rFonts w:hint="eastAsia"/>
                <w:sz w:val="20"/>
                <w:lang w:val="en-US"/>
              </w:rPr>
              <w:t>工作的</w:t>
            </w:r>
            <w:r w:rsidRPr="00D02712">
              <w:rPr>
                <w:sz w:val="20"/>
              </w:rPr>
              <w:t>E-UTRA BS</w:t>
            </w:r>
            <w:r w:rsidRPr="003117C7">
              <w:rPr>
                <w:rFonts w:hint="eastAsia"/>
                <w:sz w:val="20"/>
                <w:lang w:val="en-US"/>
              </w:rPr>
              <w:t>。此项要求不适用于在</w:t>
            </w:r>
            <w:r w:rsidR="006B0B0A">
              <w:rPr>
                <w:rFonts w:hint="eastAsia"/>
                <w:sz w:val="20"/>
                <w:lang w:val="en-US"/>
              </w:rPr>
              <w:t>频段</w:t>
            </w:r>
            <w:r w:rsidRPr="00D02712">
              <w:rPr>
                <w:sz w:val="20"/>
              </w:rPr>
              <w:t>44</w:t>
            </w:r>
            <w:r w:rsidRPr="003117C7">
              <w:rPr>
                <w:rFonts w:hint="eastAsia"/>
                <w:sz w:val="20"/>
                <w:lang w:val="en-US"/>
              </w:rPr>
              <w:t>工作的</w:t>
            </w:r>
            <w:r w:rsidRPr="00D02712">
              <w:rPr>
                <w:sz w:val="20"/>
              </w:rPr>
              <w:t>E</w:t>
            </w:r>
            <w:r w:rsidRPr="003117C7">
              <w:rPr>
                <w:sz w:val="20"/>
                <w:lang w:val="en-US"/>
              </w:rPr>
              <w:t>-UTRA BS</w:t>
            </w:r>
            <w:r w:rsidRPr="003117C7">
              <w:rPr>
                <w:rFonts w:hint="eastAsia"/>
                <w:sz w:val="20"/>
                <w:lang w:val="en-US"/>
              </w:rPr>
              <w:t>。</w:t>
            </w:r>
          </w:p>
        </w:tc>
      </w:tr>
      <w:tr w:rsidR="007273CE" w:rsidRPr="00CC41E4" w:rsidTr="0045079E">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D02712" w:rsidRDefault="007273CE" w:rsidP="007273CE">
            <w:pPr>
              <w:pStyle w:val="Tabletext"/>
              <w:snapToGrid w:val="0"/>
              <w:spacing w:before="10" w:after="0"/>
              <w:jc w:val="left"/>
              <w:rPr>
                <w:sz w:val="20"/>
              </w:rPr>
            </w:pPr>
            <w:r w:rsidRPr="00D02712">
              <w:rPr>
                <w:sz w:val="20"/>
              </w:rPr>
              <w:t>E-UTRA</w:t>
            </w:r>
            <w:r w:rsidRPr="00D02712">
              <w:rPr>
                <w:sz w:val="20"/>
              </w:rPr>
              <w:br/>
            </w:r>
            <w:r w:rsidR="006B0B0A">
              <w:rPr>
                <w:rFonts w:hint="eastAsia"/>
                <w:sz w:val="20"/>
                <w:lang w:val="en-US"/>
              </w:rPr>
              <w:t>频段</w:t>
            </w:r>
            <w:r w:rsidRPr="00D02712">
              <w:rPr>
                <w:sz w:val="20"/>
              </w:rPr>
              <w:t>29</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717-728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MHz</w:t>
            </w:r>
          </w:p>
        </w:tc>
        <w:tc>
          <w:tcPr>
            <w:tcW w:w="3708" w:type="dxa"/>
            <w:tcBorders>
              <w:top w:val="single" w:sz="2" w:space="0" w:color="auto"/>
              <w:left w:val="single" w:sz="2" w:space="0" w:color="auto"/>
              <w:bottom w:val="single" w:sz="2" w:space="0" w:color="auto"/>
              <w:right w:val="single" w:sz="2" w:space="0" w:color="auto"/>
            </w:tcBorders>
            <w:shd w:val="clear" w:color="auto" w:fill="auto"/>
          </w:tcPr>
          <w:p w:rsidR="007273CE" w:rsidRPr="00D02712" w:rsidRDefault="007273CE" w:rsidP="007273CE">
            <w:pPr>
              <w:pStyle w:val="Tabletext"/>
              <w:snapToGrid w:val="0"/>
              <w:spacing w:before="10" w:after="0"/>
              <w:rPr>
                <w:sz w:val="20"/>
              </w:rPr>
            </w:pPr>
            <w:r w:rsidRPr="003117C7">
              <w:rPr>
                <w:rFonts w:hint="eastAsia"/>
                <w:sz w:val="20"/>
                <w:lang w:val="en-US"/>
              </w:rPr>
              <w:t>此项要求不适用于在</w:t>
            </w:r>
            <w:r w:rsidR="006B0B0A">
              <w:rPr>
                <w:rFonts w:hint="eastAsia"/>
                <w:sz w:val="20"/>
                <w:lang w:val="en-US"/>
              </w:rPr>
              <w:t>频段</w:t>
            </w:r>
            <w:r w:rsidRPr="00D02712">
              <w:rPr>
                <w:sz w:val="20"/>
              </w:rPr>
              <w:t>29</w:t>
            </w:r>
            <w:r w:rsidRPr="003117C7">
              <w:rPr>
                <w:rFonts w:hint="eastAsia"/>
                <w:sz w:val="20"/>
                <w:lang w:val="en-US"/>
              </w:rPr>
              <w:t>工作的</w:t>
            </w:r>
            <w:r w:rsidRPr="00D02712">
              <w:rPr>
                <w:sz w:val="20"/>
              </w:rPr>
              <w:t>E-UTRA BS</w:t>
            </w:r>
            <w:r w:rsidRPr="003117C7">
              <w:rPr>
                <w:rFonts w:hint="eastAsia"/>
                <w:sz w:val="20"/>
                <w:lang w:val="en-US"/>
              </w:rPr>
              <w:t>。</w:t>
            </w:r>
          </w:p>
        </w:tc>
      </w:tr>
      <w:tr w:rsidR="007273CE" w:rsidRPr="00CC41E4" w:rsidTr="0045079E">
        <w:trPr>
          <w:cantSplit/>
          <w:trHeight w:val="113"/>
          <w:jc w:val="center"/>
        </w:trPr>
        <w:tc>
          <w:tcPr>
            <w:tcW w:w="1219" w:type="dxa"/>
            <w:gridSpan w:val="2"/>
            <w:vMerge w:val="restart"/>
            <w:tcBorders>
              <w:top w:val="single" w:sz="4" w:space="0" w:color="auto"/>
              <w:left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r w:rsidRPr="005E33E8">
              <w:rPr>
                <w:sz w:val="20"/>
                <w:lang w:val="en-US"/>
              </w:rPr>
              <w:t>E-UTRA</w:t>
            </w:r>
            <w:r w:rsidR="006B0B0A">
              <w:rPr>
                <w:rFonts w:hint="eastAsia"/>
                <w:sz w:val="20"/>
                <w:lang w:val="en-US"/>
              </w:rPr>
              <w:t>频段</w:t>
            </w:r>
            <w:r w:rsidRPr="005E33E8">
              <w:rPr>
                <w:sz w:val="20"/>
                <w:lang w:val="en-US"/>
              </w:rPr>
              <w:t>30</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2</w:t>
            </w:r>
            <w:r>
              <w:rPr>
                <w:sz w:val="20"/>
                <w:lang w:val="en-US"/>
              </w:rPr>
              <w:t xml:space="preserve"> </w:t>
            </w:r>
            <w:r w:rsidRPr="005E33E8">
              <w:rPr>
                <w:sz w:val="20"/>
                <w:lang w:val="en-US"/>
              </w:rPr>
              <w:t>350</w:t>
            </w:r>
            <w:r>
              <w:rPr>
                <w:sz w:val="20"/>
                <w:lang w:val="en-US"/>
              </w:rPr>
              <w:t>-</w:t>
            </w:r>
            <w:r>
              <w:rPr>
                <w:sz w:val="20"/>
                <w:lang w:val="en-US"/>
              </w:rPr>
              <w:br/>
            </w:r>
            <w:r w:rsidRPr="005E33E8">
              <w:rPr>
                <w:sz w:val="20"/>
                <w:lang w:val="en-US"/>
              </w:rPr>
              <w:t>2</w:t>
            </w:r>
            <w:r>
              <w:rPr>
                <w:sz w:val="20"/>
                <w:lang w:val="en-US"/>
              </w:rPr>
              <w:t xml:space="preserve"> </w:t>
            </w:r>
            <w:r w:rsidRPr="005E33E8">
              <w:rPr>
                <w:sz w:val="20"/>
                <w:lang w:val="en-US"/>
              </w:rPr>
              <w:t>360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708" w:type="dxa"/>
            <w:tcBorders>
              <w:top w:val="single" w:sz="2" w:space="0" w:color="auto"/>
              <w:left w:val="single" w:sz="2" w:space="0" w:color="auto"/>
              <w:bottom w:val="single" w:sz="2" w:space="0" w:color="auto"/>
              <w:right w:val="single" w:sz="2" w:space="0" w:color="auto"/>
            </w:tcBorders>
            <w:shd w:val="clear" w:color="auto" w:fill="auto"/>
          </w:tcPr>
          <w:p w:rsidR="007273CE" w:rsidRPr="00D02712" w:rsidRDefault="007273CE" w:rsidP="007273CE">
            <w:pPr>
              <w:pStyle w:val="Tabletext"/>
              <w:snapToGrid w:val="0"/>
              <w:spacing w:before="10" w:after="0"/>
              <w:rPr>
                <w:sz w:val="20"/>
              </w:rPr>
            </w:pPr>
            <w:r w:rsidRPr="003117C7">
              <w:rPr>
                <w:rFonts w:hint="eastAsia"/>
                <w:sz w:val="20"/>
                <w:lang w:val="en-US"/>
              </w:rPr>
              <w:t>此项要求不适用于在</w:t>
            </w:r>
            <w:r w:rsidR="006B0B0A">
              <w:rPr>
                <w:rFonts w:hint="eastAsia"/>
                <w:sz w:val="20"/>
                <w:lang w:val="en-US"/>
              </w:rPr>
              <w:t>频段</w:t>
            </w:r>
            <w:r>
              <w:rPr>
                <w:sz w:val="20"/>
              </w:rPr>
              <w:t>30</w:t>
            </w:r>
            <w:r w:rsidRPr="003117C7">
              <w:rPr>
                <w:rFonts w:hint="eastAsia"/>
                <w:sz w:val="20"/>
                <w:lang w:val="en-US"/>
              </w:rPr>
              <w:t>或</w:t>
            </w:r>
            <w:r w:rsidRPr="00D02712">
              <w:rPr>
                <w:sz w:val="20"/>
              </w:rPr>
              <w:t>4</w:t>
            </w:r>
            <w:r>
              <w:rPr>
                <w:sz w:val="20"/>
              </w:rPr>
              <w:t>0</w:t>
            </w:r>
            <w:r w:rsidRPr="003117C7">
              <w:rPr>
                <w:rFonts w:hint="eastAsia"/>
                <w:sz w:val="20"/>
                <w:lang w:val="en-US"/>
              </w:rPr>
              <w:t>工作的</w:t>
            </w:r>
            <w:r w:rsidRPr="00D02712">
              <w:rPr>
                <w:sz w:val="20"/>
              </w:rPr>
              <w:t>E-UTRA BS</w:t>
            </w:r>
            <w:r w:rsidRPr="003117C7">
              <w:rPr>
                <w:rFonts w:hint="eastAsia"/>
                <w:sz w:val="20"/>
                <w:lang w:val="en-US"/>
              </w:rPr>
              <w:t>。</w:t>
            </w:r>
          </w:p>
        </w:tc>
      </w:tr>
      <w:tr w:rsidR="007273CE" w:rsidRPr="00CC41E4" w:rsidTr="0045079E">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vAlign w:val="center"/>
          </w:tcPr>
          <w:p w:rsidR="007273CE" w:rsidRPr="005E33E8" w:rsidRDefault="007273CE" w:rsidP="007273CE">
            <w:pPr>
              <w:pStyle w:val="Tabletext"/>
              <w:jc w:val="left"/>
              <w:rPr>
                <w:sz w:val="20"/>
                <w:lang w:val="en-US"/>
              </w:rPr>
            </w:pP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2</w:t>
            </w:r>
            <w:r>
              <w:rPr>
                <w:sz w:val="20"/>
                <w:lang w:val="en-US"/>
              </w:rPr>
              <w:t xml:space="preserve"> </w:t>
            </w:r>
            <w:r w:rsidRPr="005E33E8">
              <w:rPr>
                <w:sz w:val="20"/>
                <w:lang w:val="en-US"/>
              </w:rPr>
              <w:t>305</w:t>
            </w:r>
            <w:r>
              <w:rPr>
                <w:sz w:val="20"/>
                <w:lang w:val="en-US"/>
              </w:rPr>
              <w:t>-</w:t>
            </w:r>
            <w:r>
              <w:rPr>
                <w:sz w:val="20"/>
                <w:lang w:val="en-US"/>
              </w:rPr>
              <w:br/>
            </w:r>
            <w:r w:rsidRPr="005E33E8">
              <w:rPr>
                <w:sz w:val="20"/>
                <w:lang w:val="en-US"/>
              </w:rPr>
              <w:t>2</w:t>
            </w:r>
            <w:r>
              <w:rPr>
                <w:sz w:val="20"/>
                <w:lang w:val="en-US"/>
              </w:rPr>
              <w:t> </w:t>
            </w:r>
            <w:r w:rsidRPr="005E33E8">
              <w:rPr>
                <w:sz w:val="20"/>
                <w:lang w:val="en-US"/>
              </w:rPr>
              <w:t>315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–49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708" w:type="dxa"/>
            <w:tcBorders>
              <w:top w:val="single" w:sz="2" w:space="0" w:color="auto"/>
              <w:left w:val="single" w:sz="2" w:space="0" w:color="auto"/>
              <w:bottom w:val="single" w:sz="2" w:space="0" w:color="auto"/>
              <w:right w:val="single" w:sz="2" w:space="0" w:color="auto"/>
            </w:tcBorders>
            <w:shd w:val="clear" w:color="auto" w:fill="auto"/>
          </w:tcPr>
          <w:p w:rsidR="007273CE" w:rsidRPr="003117C7" w:rsidRDefault="007273CE" w:rsidP="007273CE">
            <w:pPr>
              <w:pStyle w:val="Tabletext"/>
              <w:snapToGrid w:val="0"/>
              <w:spacing w:before="10" w:after="0"/>
              <w:rPr>
                <w:sz w:val="20"/>
                <w:lang w:val="en-US"/>
              </w:rPr>
            </w:pPr>
            <w:r w:rsidRPr="003117C7">
              <w:rPr>
                <w:rFonts w:hint="eastAsia"/>
                <w:sz w:val="20"/>
                <w:lang w:val="en-US"/>
              </w:rPr>
              <w:t>此项要求不适用于在</w:t>
            </w:r>
            <w:r w:rsidR="006B0B0A">
              <w:rPr>
                <w:rFonts w:hint="eastAsia"/>
                <w:sz w:val="20"/>
                <w:lang w:val="en-US"/>
              </w:rPr>
              <w:t>频段</w:t>
            </w:r>
            <w:r>
              <w:rPr>
                <w:sz w:val="20"/>
              </w:rPr>
              <w:t>30</w:t>
            </w:r>
            <w:r w:rsidRPr="003117C7">
              <w:rPr>
                <w:rFonts w:hint="eastAsia"/>
                <w:sz w:val="20"/>
                <w:lang w:val="en-US"/>
              </w:rPr>
              <w:t>工作的</w:t>
            </w:r>
            <w:r w:rsidRPr="00D02712">
              <w:rPr>
                <w:sz w:val="20"/>
              </w:rPr>
              <w:t>E-UTRA BS</w:t>
            </w:r>
            <w:r w:rsidRPr="003117C7">
              <w:rPr>
                <w:rFonts w:hint="eastAsia"/>
                <w:sz w:val="20"/>
                <w:lang w:val="en-US"/>
              </w:rPr>
              <w:t>。此项要求不适用于在</w:t>
            </w:r>
            <w:r w:rsidR="006B0B0A">
              <w:rPr>
                <w:rFonts w:hint="eastAsia"/>
                <w:sz w:val="20"/>
                <w:lang w:val="en-US"/>
              </w:rPr>
              <w:t>频段</w:t>
            </w:r>
            <w:r>
              <w:rPr>
                <w:sz w:val="20"/>
              </w:rPr>
              <w:t>40</w:t>
            </w:r>
            <w:r w:rsidRPr="003117C7">
              <w:rPr>
                <w:rFonts w:hint="eastAsia"/>
                <w:sz w:val="20"/>
                <w:lang w:val="en-US"/>
              </w:rPr>
              <w:t>工作的</w:t>
            </w:r>
            <w:r w:rsidRPr="00D02712">
              <w:rPr>
                <w:sz w:val="20"/>
              </w:rPr>
              <w:t>E</w:t>
            </w:r>
            <w:r w:rsidRPr="003117C7">
              <w:rPr>
                <w:sz w:val="20"/>
                <w:lang w:val="en-US"/>
              </w:rPr>
              <w:t>-UTRA BS</w:t>
            </w:r>
            <w:r w:rsidRPr="003117C7">
              <w:rPr>
                <w:rFonts w:hint="eastAsia"/>
                <w:sz w:val="20"/>
                <w:lang w:val="en-US"/>
              </w:rPr>
              <w:t>。</w:t>
            </w:r>
          </w:p>
        </w:tc>
      </w:tr>
      <w:tr w:rsidR="007273CE" w:rsidRPr="00CC41E4" w:rsidTr="0045079E">
        <w:trPr>
          <w:cantSplit/>
          <w:trHeight w:val="113"/>
          <w:jc w:val="center"/>
        </w:trPr>
        <w:tc>
          <w:tcPr>
            <w:tcW w:w="1219" w:type="dxa"/>
            <w:gridSpan w:val="2"/>
            <w:vMerge w:val="restart"/>
            <w:tcBorders>
              <w:left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r w:rsidRPr="005E33E8">
              <w:rPr>
                <w:sz w:val="20"/>
                <w:lang w:val="en-US"/>
              </w:rPr>
              <w:t>E-UTRA</w:t>
            </w:r>
            <w:r w:rsidR="006B0B0A">
              <w:rPr>
                <w:rFonts w:hint="eastAsia"/>
                <w:sz w:val="20"/>
                <w:lang w:val="en-US"/>
              </w:rPr>
              <w:t>频段</w:t>
            </w:r>
            <w:r w:rsidRPr="005E33E8">
              <w:rPr>
                <w:sz w:val="20"/>
                <w:lang w:val="en-US"/>
              </w:rPr>
              <w:t>31</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462.5</w:t>
            </w:r>
            <w:r>
              <w:rPr>
                <w:sz w:val="20"/>
                <w:lang w:val="en-US"/>
              </w:rPr>
              <w:t>-</w:t>
            </w:r>
            <w:r>
              <w:rPr>
                <w:sz w:val="20"/>
                <w:lang w:val="en-US"/>
              </w:rPr>
              <w:br/>
            </w:r>
            <w:r w:rsidRPr="005E33E8">
              <w:rPr>
                <w:sz w:val="20"/>
                <w:lang w:val="en-US"/>
              </w:rPr>
              <w:t>467.5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708" w:type="dxa"/>
            <w:tcBorders>
              <w:top w:val="single" w:sz="2" w:space="0" w:color="auto"/>
              <w:left w:val="single" w:sz="2" w:space="0" w:color="auto"/>
              <w:bottom w:val="single" w:sz="2" w:space="0" w:color="auto"/>
              <w:right w:val="single" w:sz="2" w:space="0" w:color="auto"/>
            </w:tcBorders>
            <w:shd w:val="clear" w:color="auto" w:fill="auto"/>
          </w:tcPr>
          <w:p w:rsidR="007273CE" w:rsidRPr="00D02712" w:rsidRDefault="007273CE" w:rsidP="007273CE">
            <w:pPr>
              <w:pStyle w:val="Tabletext"/>
              <w:snapToGrid w:val="0"/>
              <w:spacing w:before="10" w:after="0"/>
              <w:rPr>
                <w:sz w:val="20"/>
              </w:rPr>
            </w:pPr>
            <w:r w:rsidRPr="003117C7">
              <w:rPr>
                <w:rFonts w:hint="eastAsia"/>
                <w:sz w:val="20"/>
                <w:lang w:val="en-US"/>
              </w:rPr>
              <w:t>此项要求不适用于在</w:t>
            </w:r>
            <w:r w:rsidR="006B0B0A">
              <w:rPr>
                <w:rFonts w:hint="eastAsia"/>
                <w:sz w:val="20"/>
                <w:lang w:val="en-US"/>
              </w:rPr>
              <w:t>频段</w:t>
            </w:r>
            <w:r>
              <w:rPr>
                <w:sz w:val="20"/>
              </w:rPr>
              <w:t>31</w:t>
            </w:r>
            <w:r w:rsidRPr="003117C7">
              <w:rPr>
                <w:rFonts w:hint="eastAsia"/>
                <w:sz w:val="20"/>
                <w:lang w:val="en-US"/>
              </w:rPr>
              <w:t>工作的</w:t>
            </w:r>
            <w:r w:rsidRPr="00D02712">
              <w:rPr>
                <w:sz w:val="20"/>
              </w:rPr>
              <w:t>E-UTRA BS</w:t>
            </w:r>
            <w:r w:rsidRPr="003117C7">
              <w:rPr>
                <w:rFonts w:hint="eastAsia"/>
                <w:sz w:val="20"/>
                <w:lang w:val="en-US"/>
              </w:rPr>
              <w:t>。</w:t>
            </w:r>
          </w:p>
        </w:tc>
      </w:tr>
      <w:tr w:rsidR="007273CE" w:rsidRPr="00CC41E4" w:rsidTr="0045079E">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vAlign w:val="center"/>
          </w:tcPr>
          <w:p w:rsidR="007273CE" w:rsidRPr="005E33E8" w:rsidRDefault="007273CE" w:rsidP="007273CE">
            <w:pPr>
              <w:pStyle w:val="Tabletext"/>
              <w:jc w:val="left"/>
              <w:rPr>
                <w:sz w:val="20"/>
                <w:lang w:val="en-US"/>
              </w:rPr>
            </w:pP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452.5</w:t>
            </w:r>
            <w:r>
              <w:rPr>
                <w:sz w:val="20"/>
                <w:lang w:val="en-US"/>
              </w:rPr>
              <w:t>-</w:t>
            </w:r>
            <w:r>
              <w:rPr>
                <w:sz w:val="20"/>
                <w:lang w:val="en-US"/>
              </w:rPr>
              <w:br/>
            </w:r>
            <w:r w:rsidRPr="005E33E8">
              <w:rPr>
                <w:sz w:val="20"/>
                <w:lang w:val="en-US"/>
              </w:rPr>
              <w:t>457.5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–49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708" w:type="dxa"/>
            <w:tcBorders>
              <w:top w:val="single" w:sz="2" w:space="0" w:color="auto"/>
              <w:left w:val="single" w:sz="2" w:space="0" w:color="auto"/>
              <w:bottom w:val="single" w:sz="2" w:space="0" w:color="auto"/>
              <w:right w:val="single" w:sz="2" w:space="0" w:color="auto"/>
            </w:tcBorders>
            <w:shd w:val="clear" w:color="auto" w:fill="auto"/>
          </w:tcPr>
          <w:p w:rsidR="007273CE" w:rsidRPr="00D02712" w:rsidRDefault="007273CE" w:rsidP="007273CE">
            <w:pPr>
              <w:pStyle w:val="Tabletext"/>
              <w:snapToGrid w:val="0"/>
              <w:spacing w:before="10" w:after="0"/>
              <w:rPr>
                <w:sz w:val="20"/>
              </w:rPr>
            </w:pPr>
            <w:r w:rsidRPr="003117C7">
              <w:rPr>
                <w:rFonts w:hint="eastAsia"/>
                <w:sz w:val="20"/>
                <w:lang w:val="en-US"/>
              </w:rPr>
              <w:t>此项要求不适用于在</w:t>
            </w:r>
            <w:r w:rsidR="006B0B0A">
              <w:rPr>
                <w:rFonts w:hint="eastAsia"/>
                <w:sz w:val="20"/>
                <w:lang w:val="en-US"/>
              </w:rPr>
              <w:t>频段</w:t>
            </w:r>
            <w:r>
              <w:rPr>
                <w:sz w:val="20"/>
              </w:rPr>
              <w:t>31</w:t>
            </w:r>
            <w:r w:rsidRPr="003117C7">
              <w:rPr>
                <w:rFonts w:hint="eastAsia"/>
                <w:sz w:val="20"/>
                <w:lang w:val="en-US"/>
              </w:rPr>
              <w:t>工作的</w:t>
            </w:r>
            <w:r w:rsidRPr="00D02712">
              <w:rPr>
                <w:sz w:val="20"/>
              </w:rPr>
              <w:t>E-UTRA BS</w:t>
            </w:r>
            <w:r w:rsidRPr="003117C7">
              <w:rPr>
                <w:rFonts w:hint="eastAsia"/>
                <w:sz w:val="20"/>
                <w:lang w:val="en-US"/>
              </w:rPr>
              <w:t>。</w:t>
            </w:r>
          </w:p>
        </w:tc>
      </w:tr>
      <w:tr w:rsidR="007273CE" w:rsidRPr="003F69FC" w:rsidTr="0045079E">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sv-SE"/>
              </w:rPr>
            </w:pPr>
            <w:r w:rsidRPr="005E33E8">
              <w:rPr>
                <w:sz w:val="20"/>
                <w:lang w:val="sv-SE"/>
              </w:rPr>
              <w:t xml:space="preserve">UTRA FDD </w:t>
            </w:r>
            <w:r w:rsidR="006B0B0A">
              <w:rPr>
                <w:rFonts w:hint="eastAsia"/>
                <w:sz w:val="20"/>
                <w:lang w:val="en-US"/>
              </w:rPr>
              <w:t>频段</w:t>
            </w:r>
            <w:r w:rsidRPr="005E33E8">
              <w:rPr>
                <w:sz w:val="20"/>
                <w:lang w:val="sv-SE"/>
              </w:rPr>
              <w:t>XXXII</w:t>
            </w:r>
            <w:r w:rsidRPr="003117C7">
              <w:rPr>
                <w:rFonts w:hint="eastAsia"/>
                <w:sz w:val="20"/>
                <w:lang w:val="en-US"/>
              </w:rPr>
              <w:t>或</w:t>
            </w:r>
            <w:r w:rsidRPr="005E33E8">
              <w:rPr>
                <w:sz w:val="20"/>
                <w:lang w:val="sv-SE"/>
              </w:rPr>
              <w:t>E-UTRA band 32</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1</w:t>
            </w:r>
            <w:r>
              <w:rPr>
                <w:sz w:val="20"/>
                <w:lang w:val="en-US"/>
              </w:rPr>
              <w:t xml:space="preserve"> </w:t>
            </w:r>
            <w:r w:rsidRPr="005E33E8">
              <w:rPr>
                <w:sz w:val="20"/>
                <w:lang w:val="en-US"/>
              </w:rPr>
              <w:t>452</w:t>
            </w:r>
            <w:r>
              <w:rPr>
                <w:sz w:val="20"/>
                <w:lang w:val="en-US"/>
              </w:rPr>
              <w:t>-</w:t>
            </w:r>
            <w:r>
              <w:rPr>
                <w:sz w:val="20"/>
                <w:lang w:val="en-US"/>
              </w:rPr>
              <w:br/>
            </w:r>
            <w:r w:rsidRPr="005E33E8">
              <w:rPr>
                <w:sz w:val="20"/>
                <w:lang w:val="en-US"/>
              </w:rPr>
              <w:t>1</w:t>
            </w:r>
            <w:r>
              <w:rPr>
                <w:sz w:val="20"/>
                <w:lang w:val="en-US"/>
              </w:rPr>
              <w:t xml:space="preserve"> </w:t>
            </w:r>
            <w:r w:rsidRPr="005E33E8">
              <w:rPr>
                <w:sz w:val="20"/>
                <w:lang w:val="en-US"/>
              </w:rPr>
              <w:t>496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lang w:val="en-US"/>
              </w:rPr>
            </w:pPr>
            <w:r w:rsidRPr="005E33E8">
              <w:rPr>
                <w:sz w:val="20"/>
                <w:lang w:val="en-US"/>
              </w:rPr>
              <w:t>1 MHz</w:t>
            </w:r>
          </w:p>
        </w:tc>
        <w:tc>
          <w:tcPr>
            <w:tcW w:w="3708"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F903CB" w:rsidP="008F6B6C">
            <w:pPr>
              <w:pStyle w:val="Tabletext"/>
              <w:rPr>
                <w:sz w:val="20"/>
                <w:lang w:val="en-US" w:eastAsia="zh-CN"/>
              </w:rPr>
            </w:pPr>
            <w:r>
              <w:rPr>
                <w:rFonts w:hint="eastAsia"/>
                <w:sz w:val="20"/>
                <w:lang w:val="en-US" w:eastAsia="zh-CN"/>
              </w:rPr>
              <w:t>本</w:t>
            </w:r>
            <w:r>
              <w:rPr>
                <w:sz w:val="20"/>
                <w:lang w:val="en-US" w:eastAsia="zh-CN"/>
              </w:rPr>
              <w:t>要求不适用于在</w:t>
            </w:r>
            <w:r w:rsidR="008F6B6C">
              <w:rPr>
                <w:rFonts w:hint="eastAsia"/>
                <w:sz w:val="20"/>
                <w:lang w:val="en-US" w:eastAsia="zh-CN"/>
              </w:rPr>
              <w:t>频段</w:t>
            </w:r>
            <w:r>
              <w:rPr>
                <w:sz w:val="20"/>
                <w:lang w:val="en-US"/>
              </w:rPr>
              <w:t>11</w:t>
            </w:r>
            <w:r>
              <w:rPr>
                <w:rFonts w:hint="eastAsia"/>
                <w:sz w:val="20"/>
                <w:lang w:val="en-US" w:eastAsia="zh-CN"/>
              </w:rPr>
              <w:t>、</w:t>
            </w:r>
            <w:r>
              <w:rPr>
                <w:sz w:val="20"/>
                <w:lang w:val="en-US"/>
              </w:rPr>
              <w:t>21</w:t>
            </w:r>
            <w:r>
              <w:rPr>
                <w:rFonts w:hint="eastAsia"/>
                <w:sz w:val="20"/>
                <w:lang w:val="en-US" w:eastAsia="zh-CN"/>
              </w:rPr>
              <w:t>或</w:t>
            </w:r>
            <w:r w:rsidRPr="005E33E8">
              <w:rPr>
                <w:sz w:val="20"/>
                <w:lang w:val="en-US"/>
              </w:rPr>
              <w:t>32</w:t>
            </w:r>
            <w:r>
              <w:rPr>
                <w:sz w:val="20"/>
                <w:lang w:val="en-US" w:eastAsia="zh-CN"/>
              </w:rPr>
              <w:t>工作的</w:t>
            </w:r>
            <w:r w:rsidR="007273CE" w:rsidRPr="005E33E8">
              <w:rPr>
                <w:sz w:val="20"/>
                <w:lang w:val="en-US"/>
              </w:rPr>
              <w:t>E-UTRA BS</w:t>
            </w:r>
            <w:r>
              <w:rPr>
                <w:rFonts w:hint="eastAsia"/>
                <w:sz w:val="20"/>
                <w:lang w:val="en-US" w:eastAsia="zh-CN"/>
              </w:rPr>
              <w:t>。</w:t>
            </w:r>
          </w:p>
        </w:tc>
      </w:tr>
      <w:tr w:rsidR="007273CE" w:rsidRPr="00CC41E4" w:rsidTr="0045079E">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5E33E8" w:rsidRDefault="007273CE" w:rsidP="007273CE">
            <w:pPr>
              <w:pStyle w:val="Tabletext"/>
              <w:jc w:val="left"/>
              <w:rPr>
                <w:sz w:val="20"/>
                <w:lang w:val="en-US"/>
              </w:rPr>
            </w:pPr>
            <w:r w:rsidRPr="005E33E8">
              <w:rPr>
                <w:sz w:val="20"/>
                <w:lang w:val="en-US"/>
              </w:rPr>
              <w:t>UTRA TDD Band a) or E</w:t>
            </w:r>
            <w:r w:rsidRPr="005E33E8">
              <w:rPr>
                <w:sz w:val="20"/>
                <w:lang w:val="en-US"/>
              </w:rPr>
              <w:noBreakHyphen/>
              <w:t xml:space="preserve">UTRA </w:t>
            </w:r>
            <w:r w:rsidR="006B0B0A">
              <w:rPr>
                <w:rFonts w:hint="eastAsia"/>
                <w:sz w:val="20"/>
                <w:lang w:val="en-US"/>
              </w:rPr>
              <w:t>频段</w:t>
            </w:r>
            <w:r w:rsidRPr="005E33E8">
              <w:rPr>
                <w:sz w:val="20"/>
                <w:lang w:val="en-US"/>
              </w:rPr>
              <w:t>33</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1 900-</w:t>
            </w:r>
            <w:r w:rsidRPr="005D6106">
              <w:rPr>
                <w:sz w:val="20"/>
                <w:lang w:val="en-US"/>
              </w:rPr>
              <w:br/>
              <w:t>1 920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D6106" w:rsidRDefault="007273CE" w:rsidP="007273CE">
            <w:pPr>
              <w:pStyle w:val="Tabletext"/>
              <w:jc w:val="center"/>
              <w:rPr>
                <w:sz w:val="20"/>
                <w:lang w:val="en-US"/>
              </w:rPr>
            </w:pPr>
            <w:r w:rsidRPr="005D6106">
              <w:rPr>
                <w:sz w:val="20"/>
                <w:lang w:val="en-US"/>
              </w:rPr>
              <w:t>1 MHz</w:t>
            </w:r>
          </w:p>
        </w:tc>
        <w:tc>
          <w:tcPr>
            <w:tcW w:w="3708" w:type="dxa"/>
            <w:tcBorders>
              <w:top w:val="single" w:sz="2" w:space="0" w:color="auto"/>
              <w:left w:val="single" w:sz="2" w:space="0" w:color="auto"/>
              <w:bottom w:val="single" w:sz="2" w:space="0" w:color="auto"/>
              <w:right w:val="single" w:sz="2" w:space="0" w:color="auto"/>
            </w:tcBorders>
            <w:shd w:val="clear" w:color="auto" w:fill="auto"/>
          </w:tcPr>
          <w:p w:rsidR="007273CE" w:rsidRPr="00D02712" w:rsidRDefault="007273CE" w:rsidP="007273CE">
            <w:pPr>
              <w:pStyle w:val="Tabletext"/>
              <w:snapToGrid w:val="0"/>
              <w:spacing w:before="10" w:after="0"/>
              <w:rPr>
                <w:sz w:val="20"/>
              </w:rPr>
            </w:pPr>
            <w:r w:rsidRPr="003117C7">
              <w:rPr>
                <w:rFonts w:hint="eastAsia"/>
                <w:sz w:val="20"/>
                <w:lang w:val="en-US"/>
              </w:rPr>
              <w:t>此项要求不适用于在</w:t>
            </w:r>
            <w:r w:rsidR="006B0B0A">
              <w:rPr>
                <w:rFonts w:hint="eastAsia"/>
                <w:sz w:val="20"/>
                <w:lang w:val="en-US"/>
              </w:rPr>
              <w:t>频段</w:t>
            </w:r>
            <w:r>
              <w:rPr>
                <w:sz w:val="20"/>
              </w:rPr>
              <w:t>33</w:t>
            </w:r>
            <w:r w:rsidRPr="003117C7">
              <w:rPr>
                <w:rFonts w:hint="eastAsia"/>
                <w:sz w:val="20"/>
                <w:lang w:val="en-US"/>
              </w:rPr>
              <w:t>工作的</w:t>
            </w:r>
            <w:r w:rsidRPr="00D02712">
              <w:rPr>
                <w:sz w:val="20"/>
              </w:rPr>
              <w:t>E-UTRA BS</w:t>
            </w:r>
            <w:r w:rsidRPr="003117C7">
              <w:rPr>
                <w:rFonts w:hint="eastAsia"/>
                <w:sz w:val="20"/>
                <w:lang w:val="en-US"/>
              </w:rPr>
              <w:t>。</w:t>
            </w:r>
          </w:p>
        </w:tc>
      </w:tr>
      <w:tr w:rsidR="007273CE" w:rsidRPr="00CC41E4" w:rsidTr="0045079E">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3117C7" w:rsidRDefault="007273CE" w:rsidP="007273CE">
            <w:pPr>
              <w:pStyle w:val="Tabletext"/>
              <w:snapToGrid w:val="0"/>
              <w:spacing w:before="10" w:after="0"/>
              <w:jc w:val="left"/>
              <w:rPr>
                <w:sz w:val="20"/>
                <w:lang w:val="en-US"/>
              </w:rPr>
            </w:pPr>
            <w:r w:rsidRPr="003117C7">
              <w:rPr>
                <w:sz w:val="20"/>
                <w:lang w:val="en-US"/>
              </w:rPr>
              <w:t>UTRA TDD</w:t>
            </w:r>
            <w:r w:rsidR="006B0B0A">
              <w:rPr>
                <w:rFonts w:hint="eastAsia"/>
                <w:sz w:val="20"/>
                <w:lang w:val="en-US"/>
              </w:rPr>
              <w:t>频段</w:t>
            </w:r>
            <w:r w:rsidRPr="003117C7">
              <w:rPr>
                <w:sz w:val="20"/>
                <w:lang w:val="en-US"/>
              </w:rPr>
              <w:t xml:space="preserve"> a)</w:t>
            </w:r>
            <w:r w:rsidRPr="003117C7">
              <w:rPr>
                <w:rFonts w:hint="eastAsia"/>
                <w:sz w:val="20"/>
                <w:lang w:val="en-US"/>
              </w:rPr>
              <w:t>或</w:t>
            </w:r>
            <w:r w:rsidRPr="003117C7">
              <w:rPr>
                <w:sz w:val="20"/>
                <w:lang w:val="en-US"/>
              </w:rPr>
              <w:br/>
              <w:t xml:space="preserve">E-UTRA </w:t>
            </w:r>
            <w:r w:rsidRPr="003117C7">
              <w:rPr>
                <w:sz w:val="20"/>
                <w:lang w:val="en-US"/>
              </w:rPr>
              <w:br/>
            </w:r>
            <w:r w:rsidR="006B0B0A">
              <w:rPr>
                <w:rFonts w:hint="eastAsia"/>
                <w:sz w:val="20"/>
                <w:lang w:val="en-US"/>
              </w:rPr>
              <w:t>频段</w:t>
            </w:r>
            <w:r w:rsidRPr="003117C7">
              <w:rPr>
                <w:sz w:val="20"/>
                <w:lang w:val="en-US"/>
              </w:rPr>
              <w:t>34</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D6106">
              <w:rPr>
                <w:sz w:val="20"/>
                <w:lang w:val="en-US"/>
              </w:rPr>
              <w:t>2 010-</w:t>
            </w:r>
            <w:r w:rsidRPr="00EB42F0">
              <w:rPr>
                <w:sz w:val="20"/>
                <w:lang w:val="en-US"/>
              </w:rPr>
              <w:br/>
            </w:r>
            <w:r w:rsidRPr="005D6106">
              <w:rPr>
                <w:sz w:val="20"/>
                <w:lang w:val="en-US"/>
              </w:rPr>
              <w:t>2 0</w:t>
            </w:r>
            <w:r w:rsidRPr="005E33E8">
              <w:rPr>
                <w:sz w:val="20"/>
              </w:rPr>
              <w:t>25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MHz</w:t>
            </w:r>
          </w:p>
        </w:tc>
        <w:tc>
          <w:tcPr>
            <w:tcW w:w="3708" w:type="dxa"/>
            <w:tcBorders>
              <w:top w:val="single" w:sz="2" w:space="0" w:color="auto"/>
              <w:left w:val="single" w:sz="2" w:space="0" w:color="auto"/>
              <w:bottom w:val="single" w:sz="2" w:space="0" w:color="auto"/>
              <w:right w:val="single" w:sz="2" w:space="0" w:color="auto"/>
            </w:tcBorders>
            <w:shd w:val="clear" w:color="auto" w:fill="auto"/>
          </w:tcPr>
          <w:p w:rsidR="007273CE" w:rsidRPr="00D02712" w:rsidRDefault="007273CE" w:rsidP="007273CE">
            <w:pPr>
              <w:pStyle w:val="Tabletext"/>
              <w:snapToGrid w:val="0"/>
              <w:spacing w:before="10" w:after="0"/>
              <w:rPr>
                <w:sz w:val="20"/>
              </w:rPr>
            </w:pPr>
            <w:r w:rsidRPr="003117C7">
              <w:rPr>
                <w:rFonts w:hint="eastAsia"/>
                <w:sz w:val="20"/>
                <w:lang w:val="en-US"/>
              </w:rPr>
              <w:t>此项要求不适用于在</w:t>
            </w:r>
            <w:r w:rsidR="006B0B0A">
              <w:rPr>
                <w:rFonts w:hint="eastAsia"/>
                <w:sz w:val="20"/>
                <w:lang w:val="en-US"/>
              </w:rPr>
              <w:t>频段</w:t>
            </w:r>
            <w:r>
              <w:rPr>
                <w:sz w:val="20"/>
              </w:rPr>
              <w:t>34</w:t>
            </w:r>
            <w:r w:rsidRPr="003117C7">
              <w:rPr>
                <w:rFonts w:hint="eastAsia"/>
                <w:sz w:val="20"/>
                <w:lang w:val="en-US"/>
              </w:rPr>
              <w:t>工作的</w:t>
            </w:r>
            <w:r w:rsidRPr="00D02712">
              <w:rPr>
                <w:sz w:val="20"/>
              </w:rPr>
              <w:t>E-UTRA BS</w:t>
            </w:r>
            <w:r w:rsidRPr="003117C7">
              <w:rPr>
                <w:rFonts w:hint="eastAsia"/>
                <w:sz w:val="20"/>
                <w:lang w:val="en-US"/>
              </w:rPr>
              <w:t>。</w:t>
            </w:r>
          </w:p>
        </w:tc>
      </w:tr>
      <w:tr w:rsidR="007273CE" w:rsidRPr="00CC41E4" w:rsidTr="0045079E">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FB4E5C" w:rsidRDefault="007273CE" w:rsidP="007273CE">
            <w:pPr>
              <w:pStyle w:val="Tabletext"/>
              <w:snapToGrid w:val="0"/>
              <w:spacing w:before="10" w:after="0"/>
              <w:jc w:val="left"/>
              <w:rPr>
                <w:sz w:val="20"/>
              </w:rPr>
            </w:pPr>
            <w:r w:rsidRPr="00FB4E5C">
              <w:rPr>
                <w:sz w:val="20"/>
              </w:rPr>
              <w:t xml:space="preserve">UTRA TDD </w:t>
            </w:r>
            <w:r w:rsidR="006B0B0A">
              <w:rPr>
                <w:rFonts w:hint="eastAsia"/>
                <w:sz w:val="20"/>
                <w:lang w:val="en-US"/>
              </w:rPr>
              <w:t>频段</w:t>
            </w:r>
            <w:r w:rsidRPr="00FB4E5C">
              <w:rPr>
                <w:sz w:val="20"/>
              </w:rPr>
              <w:t xml:space="preserve"> b) </w:t>
            </w:r>
            <w:r w:rsidRPr="003117C7">
              <w:rPr>
                <w:rFonts w:hint="eastAsia"/>
                <w:sz w:val="20"/>
                <w:lang w:val="en-US"/>
              </w:rPr>
              <w:t>或</w:t>
            </w:r>
            <w:r w:rsidRPr="00FB4E5C">
              <w:rPr>
                <w:sz w:val="20"/>
              </w:rPr>
              <w:br/>
              <w:t xml:space="preserve">E-UTRA </w:t>
            </w:r>
            <w:r w:rsidRPr="00FB4E5C">
              <w:rPr>
                <w:sz w:val="20"/>
              </w:rPr>
              <w:br/>
            </w:r>
            <w:r w:rsidR="006B0B0A">
              <w:rPr>
                <w:rFonts w:hint="eastAsia"/>
                <w:sz w:val="20"/>
                <w:lang w:val="en-US"/>
              </w:rPr>
              <w:t>频段</w:t>
            </w:r>
            <w:r w:rsidRPr="00FB4E5C">
              <w:rPr>
                <w:sz w:val="20"/>
              </w:rPr>
              <w:t>35</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1 850-</w:t>
            </w:r>
            <w:r w:rsidRPr="00EB42F0">
              <w:rPr>
                <w:sz w:val="20"/>
                <w:lang w:val="en-US"/>
              </w:rPr>
              <w:br/>
            </w:r>
            <w:r w:rsidRPr="005E33E8">
              <w:rPr>
                <w:sz w:val="20"/>
              </w:rPr>
              <w:t>1 910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MHz</w:t>
            </w:r>
          </w:p>
        </w:tc>
        <w:tc>
          <w:tcPr>
            <w:tcW w:w="3708" w:type="dxa"/>
            <w:tcBorders>
              <w:top w:val="single" w:sz="2" w:space="0" w:color="auto"/>
              <w:left w:val="single" w:sz="2" w:space="0" w:color="auto"/>
              <w:bottom w:val="single" w:sz="2" w:space="0" w:color="auto"/>
              <w:right w:val="single" w:sz="2" w:space="0" w:color="auto"/>
            </w:tcBorders>
            <w:shd w:val="clear" w:color="auto" w:fill="auto"/>
          </w:tcPr>
          <w:p w:rsidR="007273CE" w:rsidRPr="00D02712" w:rsidRDefault="007273CE" w:rsidP="007273CE">
            <w:pPr>
              <w:pStyle w:val="Tabletext"/>
              <w:snapToGrid w:val="0"/>
              <w:spacing w:before="10" w:after="0"/>
              <w:rPr>
                <w:sz w:val="20"/>
              </w:rPr>
            </w:pPr>
            <w:r w:rsidRPr="003117C7">
              <w:rPr>
                <w:rFonts w:hint="eastAsia"/>
                <w:sz w:val="20"/>
                <w:lang w:val="en-US"/>
              </w:rPr>
              <w:t>此项要求不适用于在</w:t>
            </w:r>
            <w:r w:rsidR="006B0B0A">
              <w:rPr>
                <w:rFonts w:hint="eastAsia"/>
                <w:sz w:val="20"/>
                <w:lang w:val="en-US"/>
              </w:rPr>
              <w:t>频段</w:t>
            </w:r>
            <w:r>
              <w:rPr>
                <w:sz w:val="20"/>
              </w:rPr>
              <w:t>35</w:t>
            </w:r>
            <w:r w:rsidRPr="003117C7">
              <w:rPr>
                <w:rFonts w:hint="eastAsia"/>
                <w:sz w:val="20"/>
                <w:lang w:val="en-US"/>
              </w:rPr>
              <w:t>工作的</w:t>
            </w:r>
            <w:r w:rsidRPr="00D02712">
              <w:rPr>
                <w:sz w:val="20"/>
              </w:rPr>
              <w:t>E-UTRA BS</w:t>
            </w:r>
            <w:r w:rsidRPr="003117C7">
              <w:rPr>
                <w:rFonts w:hint="eastAsia"/>
                <w:sz w:val="20"/>
                <w:lang w:val="en-US"/>
              </w:rPr>
              <w:t>。</w:t>
            </w:r>
          </w:p>
        </w:tc>
      </w:tr>
      <w:tr w:rsidR="007273CE" w:rsidRPr="00CC41E4" w:rsidTr="0045079E">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FB4E5C" w:rsidRDefault="007273CE" w:rsidP="007273CE">
            <w:pPr>
              <w:pStyle w:val="Tabletext"/>
              <w:snapToGrid w:val="0"/>
              <w:spacing w:before="10" w:after="0"/>
              <w:jc w:val="left"/>
              <w:rPr>
                <w:sz w:val="20"/>
              </w:rPr>
            </w:pPr>
            <w:r w:rsidRPr="00FB4E5C">
              <w:rPr>
                <w:sz w:val="20"/>
              </w:rPr>
              <w:t xml:space="preserve">UTRA TDD </w:t>
            </w:r>
            <w:r w:rsidR="006B0B0A">
              <w:rPr>
                <w:rFonts w:hint="eastAsia"/>
                <w:sz w:val="20"/>
                <w:lang w:val="en-US"/>
              </w:rPr>
              <w:t>频段</w:t>
            </w:r>
            <w:r w:rsidRPr="00FB4E5C">
              <w:rPr>
                <w:sz w:val="20"/>
              </w:rPr>
              <w:t xml:space="preserve"> b) </w:t>
            </w:r>
            <w:r w:rsidRPr="003117C7">
              <w:rPr>
                <w:rFonts w:hint="eastAsia"/>
                <w:sz w:val="20"/>
                <w:lang w:val="en-US"/>
              </w:rPr>
              <w:t>或</w:t>
            </w:r>
            <w:r w:rsidRPr="00FB4E5C">
              <w:rPr>
                <w:sz w:val="20"/>
              </w:rPr>
              <w:t xml:space="preserve"> E</w:t>
            </w:r>
            <w:r w:rsidRPr="00FB4E5C">
              <w:rPr>
                <w:sz w:val="20"/>
              </w:rPr>
              <w:noBreakHyphen/>
              <w:t xml:space="preserve">UTRA </w:t>
            </w:r>
            <w:r>
              <w:rPr>
                <w:sz w:val="20"/>
              </w:rPr>
              <w:br/>
            </w:r>
            <w:r w:rsidR="006B0B0A">
              <w:rPr>
                <w:rFonts w:hint="eastAsia"/>
                <w:sz w:val="20"/>
                <w:lang w:val="en-US"/>
              </w:rPr>
              <w:t>频段</w:t>
            </w:r>
            <w:r w:rsidRPr="00FB4E5C">
              <w:rPr>
                <w:sz w:val="20"/>
              </w:rPr>
              <w:t>36</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1 930-</w:t>
            </w:r>
            <w:r w:rsidRPr="00EB42F0">
              <w:rPr>
                <w:sz w:val="20"/>
                <w:lang w:val="en-US"/>
              </w:rPr>
              <w:br/>
            </w:r>
            <w:r w:rsidRPr="005E33E8">
              <w:rPr>
                <w:sz w:val="20"/>
              </w:rPr>
              <w:t>1 990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MHz</w:t>
            </w:r>
          </w:p>
        </w:tc>
        <w:tc>
          <w:tcPr>
            <w:tcW w:w="3708" w:type="dxa"/>
            <w:tcBorders>
              <w:top w:val="single" w:sz="2" w:space="0" w:color="auto"/>
              <w:left w:val="single" w:sz="2" w:space="0" w:color="auto"/>
              <w:bottom w:val="single" w:sz="2" w:space="0" w:color="auto"/>
              <w:right w:val="single" w:sz="2" w:space="0" w:color="auto"/>
            </w:tcBorders>
            <w:shd w:val="clear" w:color="auto" w:fill="auto"/>
          </w:tcPr>
          <w:p w:rsidR="007273CE" w:rsidRPr="003117C7" w:rsidRDefault="007273CE" w:rsidP="007273CE">
            <w:pPr>
              <w:pStyle w:val="Tabletext"/>
              <w:snapToGrid w:val="0"/>
              <w:spacing w:before="10" w:after="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w:t>
            </w:r>
            <w:r w:rsidRPr="003117C7">
              <w:rPr>
                <w:rFonts w:hint="eastAsia"/>
                <w:sz w:val="20"/>
                <w:lang w:val="en-US"/>
              </w:rPr>
              <w:t>和</w:t>
            </w:r>
            <w:r w:rsidRPr="003117C7">
              <w:rPr>
                <w:sz w:val="20"/>
                <w:lang w:val="en-US"/>
              </w:rPr>
              <w:t>36</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45079E">
        <w:trPr>
          <w:cantSplit/>
          <w:trHeight w:hRule="exact" w:val="1474"/>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FB4E5C" w:rsidRDefault="007273CE" w:rsidP="007273CE">
            <w:pPr>
              <w:pStyle w:val="Tabletext"/>
              <w:snapToGrid w:val="0"/>
              <w:spacing w:before="10" w:after="0"/>
              <w:jc w:val="left"/>
              <w:rPr>
                <w:sz w:val="20"/>
              </w:rPr>
            </w:pP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1 910-</w:t>
            </w:r>
            <w:r w:rsidRPr="00EB42F0">
              <w:rPr>
                <w:sz w:val="20"/>
                <w:lang w:val="en-US"/>
              </w:rPr>
              <w:br/>
            </w:r>
            <w:r w:rsidRPr="005E33E8">
              <w:rPr>
                <w:sz w:val="20"/>
              </w:rPr>
              <w:t>1 930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MHz</w:t>
            </w:r>
          </w:p>
        </w:tc>
        <w:tc>
          <w:tcPr>
            <w:tcW w:w="3708" w:type="dxa"/>
            <w:tcBorders>
              <w:top w:val="single" w:sz="2" w:space="0" w:color="auto"/>
              <w:left w:val="single" w:sz="2" w:space="0" w:color="auto"/>
              <w:bottom w:val="single" w:sz="2" w:space="0" w:color="auto"/>
              <w:right w:val="single" w:sz="2" w:space="0" w:color="auto"/>
            </w:tcBorders>
            <w:shd w:val="clear" w:color="auto" w:fill="auto"/>
          </w:tcPr>
          <w:p w:rsidR="007273CE" w:rsidRPr="00FB4E5C" w:rsidRDefault="007273CE" w:rsidP="008F6B6C">
            <w:pPr>
              <w:pStyle w:val="Tabletext"/>
              <w:snapToGrid w:val="0"/>
              <w:spacing w:before="10" w:after="0"/>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FB4E5C">
              <w:rPr>
                <w:sz w:val="20"/>
                <w:lang w:eastAsia="zh-CN"/>
              </w:rPr>
              <w:t>37</w:t>
            </w:r>
            <w:r w:rsidRPr="003117C7">
              <w:rPr>
                <w:rFonts w:hint="eastAsia"/>
                <w:sz w:val="20"/>
                <w:lang w:val="en-US" w:eastAsia="zh-CN"/>
              </w:rPr>
              <w:t>工作的</w:t>
            </w:r>
            <w:r w:rsidRPr="00FB4E5C">
              <w:rPr>
                <w:sz w:val="20"/>
                <w:lang w:eastAsia="zh-CN"/>
              </w:rPr>
              <w:t>E-UTRA BS</w:t>
            </w:r>
            <w:r w:rsidRPr="003117C7">
              <w:rPr>
                <w:rFonts w:hint="eastAsia"/>
                <w:sz w:val="20"/>
                <w:lang w:val="en-US" w:eastAsia="zh-CN"/>
              </w:rPr>
              <w:t>。此非</w:t>
            </w:r>
            <w:r w:rsidR="008F6B6C">
              <w:rPr>
                <w:rFonts w:hint="eastAsia"/>
                <w:sz w:val="20"/>
                <w:lang w:val="en-US" w:eastAsia="zh-CN"/>
              </w:rPr>
              <w:t>成</w:t>
            </w:r>
            <w:r w:rsidRPr="003117C7">
              <w:rPr>
                <w:rFonts w:hint="eastAsia"/>
                <w:sz w:val="20"/>
                <w:lang w:val="en-US" w:eastAsia="zh-CN"/>
              </w:rPr>
              <w:t>对</w:t>
            </w:r>
            <w:r w:rsidR="006B0B0A">
              <w:rPr>
                <w:rFonts w:hint="eastAsia"/>
                <w:sz w:val="20"/>
                <w:lang w:val="en-US" w:eastAsia="zh-CN"/>
              </w:rPr>
              <w:t>频段</w:t>
            </w:r>
            <w:r w:rsidR="008F6B6C">
              <w:rPr>
                <w:rFonts w:hint="eastAsia"/>
                <w:sz w:val="20"/>
                <w:lang w:val="en-US" w:eastAsia="zh-CN"/>
              </w:rPr>
              <w:t>由</w:t>
            </w:r>
            <w:r w:rsidRPr="00FB4E5C">
              <w:rPr>
                <w:sz w:val="20"/>
                <w:lang w:eastAsia="zh-CN"/>
              </w:rPr>
              <w:t>ITU-R M.1036</w:t>
            </w:r>
            <w:r w:rsidRPr="003117C7">
              <w:rPr>
                <w:rFonts w:hint="eastAsia"/>
                <w:sz w:val="20"/>
                <w:lang w:val="en-US" w:eastAsia="zh-CN"/>
              </w:rPr>
              <w:t>建议书定义</w:t>
            </w:r>
            <w:r w:rsidRPr="00FB4E5C">
              <w:rPr>
                <w:rFonts w:hint="eastAsia"/>
                <w:sz w:val="20"/>
                <w:lang w:eastAsia="zh-CN"/>
              </w:rPr>
              <w:t>，</w:t>
            </w:r>
            <w:r w:rsidRPr="003117C7">
              <w:rPr>
                <w:rFonts w:hint="eastAsia"/>
                <w:sz w:val="20"/>
                <w:lang w:val="en-US" w:eastAsia="zh-CN"/>
              </w:rPr>
              <w:t>但尚</w:t>
            </w:r>
            <w:r w:rsidR="008F6B6C">
              <w:rPr>
                <w:rFonts w:hint="eastAsia"/>
                <w:sz w:val="20"/>
                <w:lang w:val="en-US" w:eastAsia="zh-CN"/>
              </w:rPr>
              <w:t>待</w:t>
            </w:r>
            <w:r w:rsidRPr="003117C7">
              <w:rPr>
                <w:rFonts w:hint="eastAsia"/>
                <w:sz w:val="20"/>
                <w:lang w:val="en-US" w:eastAsia="zh-CN"/>
              </w:rPr>
              <w:t>未来部署。</w:t>
            </w:r>
          </w:p>
        </w:tc>
      </w:tr>
    </w:tbl>
    <w:p w:rsidR="007273CE" w:rsidRPr="00094452" w:rsidRDefault="007273CE" w:rsidP="007273CE">
      <w:pPr>
        <w:pStyle w:val="TableNo"/>
        <w:rPr>
          <w:lang w:val="en-US"/>
        </w:rPr>
      </w:pPr>
      <w:r w:rsidRPr="005E0F46">
        <w:rPr>
          <w:rFonts w:hint="eastAsia"/>
          <w:lang w:eastAsia="zh-CN"/>
        </w:rPr>
        <w:t>表</w:t>
      </w:r>
      <w:r w:rsidRPr="0012223D">
        <w:rPr>
          <w:lang w:val="en-US" w:eastAsia="zh-CN"/>
        </w:rPr>
        <w:t>2.6</w:t>
      </w:r>
      <w:r w:rsidRPr="0012223D">
        <w:rPr>
          <w:lang w:val="en-US" w:eastAsia="ja-JP"/>
        </w:rPr>
        <w:t>.4</w:t>
      </w:r>
      <w:r w:rsidRPr="0012223D">
        <w:rPr>
          <w:lang w:val="en-US" w:eastAsia="zh-CN"/>
        </w:rPr>
        <w:t>-1</w:t>
      </w:r>
      <w:r>
        <w:rPr>
          <w:lang w:val="en-US"/>
        </w:rPr>
        <w:t xml:space="preserve"> </w:t>
      </w:r>
      <w:r w:rsidRPr="007273CE">
        <w:rPr>
          <w:rFonts w:ascii="STKaiti" w:eastAsia="STKaiti" w:hAnsi="STKaiti" w:hint="eastAsia"/>
          <w:lang w:val="en-US" w:eastAsia="zh-CN"/>
        </w:rPr>
        <w:t>（</w:t>
      </w:r>
      <w:r w:rsidRPr="007273CE">
        <w:rPr>
          <w:rFonts w:ascii="STKaiti" w:eastAsia="STKaiti" w:hAnsi="STKaiti"/>
          <w:lang w:val="en-US" w:eastAsia="zh-CN"/>
        </w:rPr>
        <w:t>续）</w:t>
      </w:r>
    </w:p>
    <w:tbl>
      <w:tblPr>
        <w:tblW w:w="91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0"/>
        <w:gridCol w:w="8"/>
        <w:gridCol w:w="1564"/>
        <w:gridCol w:w="16"/>
        <w:gridCol w:w="1217"/>
        <w:gridCol w:w="1400"/>
        <w:gridCol w:w="3695"/>
      </w:tblGrid>
      <w:tr w:rsidR="007273CE" w:rsidRPr="001823AE" w:rsidTr="0045079E">
        <w:trPr>
          <w:cantSplit/>
          <w:trHeight w:val="113"/>
          <w:jc w:val="center"/>
        </w:trPr>
        <w:tc>
          <w:tcPr>
            <w:tcW w:w="1210" w:type="dxa"/>
            <w:shd w:val="clear" w:color="auto" w:fill="auto"/>
            <w:vAlign w:val="center"/>
          </w:tcPr>
          <w:p w:rsidR="007273CE" w:rsidRPr="003117C7" w:rsidRDefault="007273CE" w:rsidP="007273CE">
            <w:pPr>
              <w:pStyle w:val="Tablehead"/>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w:t>
            </w:r>
            <w:r w:rsidR="001823AE">
              <w:rPr>
                <w:sz w:val="20"/>
                <w:lang w:val="en-US"/>
              </w:rPr>
              <w:br/>
            </w:r>
            <w:r w:rsidRPr="003117C7">
              <w:rPr>
                <w:rFonts w:hint="eastAsia"/>
                <w:sz w:val="20"/>
                <w:lang w:val="en-US"/>
              </w:rPr>
              <w:t>类型</w:t>
            </w:r>
          </w:p>
        </w:tc>
        <w:tc>
          <w:tcPr>
            <w:tcW w:w="1572" w:type="dxa"/>
            <w:gridSpan w:val="2"/>
            <w:shd w:val="clear" w:color="auto" w:fill="auto"/>
            <w:vAlign w:val="center"/>
          </w:tcPr>
          <w:p w:rsidR="007273CE" w:rsidRPr="003117C7" w:rsidRDefault="007273CE" w:rsidP="007273CE">
            <w:pPr>
              <w:pStyle w:val="Tablehead"/>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33" w:type="dxa"/>
            <w:gridSpan w:val="2"/>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最大电平</w:t>
            </w:r>
          </w:p>
        </w:tc>
        <w:tc>
          <w:tcPr>
            <w:tcW w:w="1400"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测量带宽</w:t>
            </w:r>
          </w:p>
        </w:tc>
        <w:tc>
          <w:tcPr>
            <w:tcW w:w="3695" w:type="dxa"/>
            <w:shd w:val="clear" w:color="auto" w:fill="auto"/>
            <w:vAlign w:val="center"/>
          </w:tcPr>
          <w:p w:rsidR="007273CE" w:rsidRPr="003117C7" w:rsidRDefault="007273CE" w:rsidP="007273CE">
            <w:pPr>
              <w:pStyle w:val="Tablehead"/>
              <w:rPr>
                <w:sz w:val="20"/>
                <w:lang w:val="en-US"/>
              </w:rPr>
            </w:pPr>
            <w:r w:rsidRPr="003117C7">
              <w:rPr>
                <w:rFonts w:hint="eastAsia"/>
                <w:sz w:val="20"/>
                <w:lang w:val="en-US"/>
              </w:rPr>
              <w:t>注释</w:t>
            </w:r>
          </w:p>
        </w:tc>
      </w:tr>
      <w:tr w:rsidR="007273CE" w:rsidRPr="001823AE" w:rsidTr="0045079E">
        <w:trPr>
          <w:cantSplit/>
          <w:trHeight w:val="113"/>
          <w:jc w:val="center"/>
        </w:trPr>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1823AE" w:rsidRDefault="007273CE" w:rsidP="007273CE">
            <w:pPr>
              <w:pStyle w:val="Tabletext"/>
              <w:snapToGrid w:val="0"/>
              <w:spacing w:before="10" w:after="0"/>
              <w:jc w:val="left"/>
              <w:rPr>
                <w:sz w:val="20"/>
                <w:lang w:val="en-US"/>
              </w:rPr>
            </w:pPr>
            <w:r w:rsidRPr="003117C7">
              <w:rPr>
                <w:rFonts w:hint="eastAsia"/>
                <w:sz w:val="20"/>
                <w:lang w:val="en-US"/>
              </w:rPr>
              <w:t>在</w:t>
            </w:r>
            <w:r w:rsidR="006B0B0A">
              <w:rPr>
                <w:rFonts w:hint="eastAsia"/>
                <w:sz w:val="20"/>
                <w:lang w:val="en-US"/>
              </w:rPr>
              <w:t>频段</w:t>
            </w:r>
            <w:r w:rsidRPr="001823AE">
              <w:rPr>
                <w:sz w:val="20"/>
                <w:lang w:val="en-US"/>
              </w:rPr>
              <w:t xml:space="preserve"> d)</w:t>
            </w:r>
            <w:r w:rsidRPr="003117C7">
              <w:rPr>
                <w:rFonts w:hint="eastAsia"/>
                <w:sz w:val="20"/>
                <w:lang w:val="en-US"/>
              </w:rPr>
              <w:t>中的</w:t>
            </w:r>
            <w:r w:rsidRPr="001823AE">
              <w:rPr>
                <w:sz w:val="20"/>
                <w:lang w:val="en-US"/>
              </w:rPr>
              <w:t>UTRA TDD</w:t>
            </w:r>
            <w:r w:rsidRPr="003117C7">
              <w:rPr>
                <w:rFonts w:hint="eastAsia"/>
                <w:sz w:val="20"/>
                <w:lang w:val="en-US"/>
              </w:rPr>
              <w:t>或</w:t>
            </w:r>
            <w:r w:rsidRPr="001823AE">
              <w:rPr>
                <w:sz w:val="20"/>
                <w:lang w:val="en-US"/>
              </w:rPr>
              <w:br/>
              <w:t xml:space="preserve">E-UTRA </w:t>
            </w:r>
            <w:r w:rsidRPr="001823AE">
              <w:rPr>
                <w:sz w:val="20"/>
                <w:lang w:val="en-US"/>
              </w:rPr>
              <w:br/>
            </w:r>
            <w:r w:rsidR="006B0B0A">
              <w:rPr>
                <w:rFonts w:hint="eastAsia"/>
                <w:sz w:val="20"/>
                <w:lang w:val="en-US"/>
              </w:rPr>
              <w:t>频段</w:t>
            </w:r>
            <w:r w:rsidRPr="001823AE">
              <w:rPr>
                <w:sz w:val="20"/>
                <w:lang w:val="en-US"/>
              </w:rPr>
              <w:t>38</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1823AE" w:rsidRDefault="007273CE" w:rsidP="007273CE">
            <w:pPr>
              <w:pStyle w:val="Tabletext"/>
              <w:jc w:val="center"/>
              <w:rPr>
                <w:sz w:val="20"/>
                <w:lang w:val="en-US"/>
              </w:rPr>
            </w:pPr>
            <w:r w:rsidRPr="001823AE">
              <w:rPr>
                <w:sz w:val="20"/>
                <w:lang w:val="en-US"/>
              </w:rPr>
              <w:t>2 570-</w:t>
            </w:r>
            <w:r w:rsidRPr="00EB42F0">
              <w:rPr>
                <w:sz w:val="20"/>
                <w:lang w:val="en-US"/>
              </w:rPr>
              <w:br/>
            </w:r>
            <w:r w:rsidRPr="001823AE">
              <w:rPr>
                <w:sz w:val="20"/>
                <w:lang w:val="en-US"/>
              </w:rPr>
              <w:t>2 620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1823AE" w:rsidRDefault="007273CE" w:rsidP="007273CE">
            <w:pPr>
              <w:pStyle w:val="Tabletext"/>
              <w:jc w:val="center"/>
              <w:rPr>
                <w:sz w:val="20"/>
                <w:lang w:val="en-US"/>
              </w:rPr>
            </w:pPr>
            <w:r w:rsidRPr="001823AE">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1823AE" w:rsidRDefault="007273CE" w:rsidP="007273CE">
            <w:pPr>
              <w:pStyle w:val="Tabletext"/>
              <w:jc w:val="center"/>
              <w:rPr>
                <w:sz w:val="20"/>
                <w:lang w:val="en-US"/>
              </w:rPr>
            </w:pPr>
            <w:r w:rsidRPr="001823AE">
              <w:rPr>
                <w:sz w:val="20"/>
                <w:lang w:val="en-US"/>
              </w:rPr>
              <w:t>1 MHz</w:t>
            </w:r>
          </w:p>
        </w:tc>
        <w:tc>
          <w:tcPr>
            <w:tcW w:w="3695" w:type="dxa"/>
            <w:tcBorders>
              <w:top w:val="single" w:sz="2" w:space="0" w:color="auto"/>
              <w:left w:val="single" w:sz="2" w:space="0" w:color="auto"/>
              <w:bottom w:val="single" w:sz="2" w:space="0" w:color="auto"/>
              <w:right w:val="single" w:sz="2" w:space="0" w:color="auto"/>
            </w:tcBorders>
            <w:shd w:val="clear" w:color="auto" w:fill="auto"/>
          </w:tcPr>
          <w:p w:rsidR="007273CE" w:rsidRPr="003117C7" w:rsidRDefault="007273CE" w:rsidP="00F62932">
            <w:pPr>
              <w:snapToGrid w:val="0"/>
              <w:spacing w:before="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38</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45079E">
        <w:trPr>
          <w:cantSplit/>
          <w:trHeight w:val="113"/>
          <w:jc w:val="center"/>
        </w:trPr>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3117C7" w:rsidRDefault="007273CE" w:rsidP="007273CE">
            <w:pPr>
              <w:pStyle w:val="Tabletext"/>
              <w:snapToGrid w:val="0"/>
              <w:spacing w:before="10" w:after="0"/>
              <w:jc w:val="left"/>
              <w:rPr>
                <w:sz w:val="20"/>
                <w:lang w:val="en-US"/>
              </w:rPr>
            </w:pPr>
            <w:r w:rsidRPr="003117C7">
              <w:rPr>
                <w:rFonts w:hint="eastAsia"/>
                <w:sz w:val="20"/>
                <w:lang w:val="en-US"/>
              </w:rPr>
              <w:t>在</w:t>
            </w:r>
            <w:r w:rsidR="006B0B0A">
              <w:rPr>
                <w:rFonts w:hint="eastAsia"/>
                <w:sz w:val="20"/>
                <w:lang w:val="en-US"/>
              </w:rPr>
              <w:t>频段</w:t>
            </w:r>
            <w:r w:rsidRPr="003117C7">
              <w:rPr>
                <w:sz w:val="20"/>
                <w:lang w:val="en-US"/>
              </w:rPr>
              <w:t xml:space="preserve"> f) </w:t>
            </w:r>
            <w:r w:rsidRPr="003117C7">
              <w:rPr>
                <w:rFonts w:hint="eastAsia"/>
                <w:sz w:val="20"/>
                <w:lang w:val="en-US"/>
              </w:rPr>
              <w:t>中的</w:t>
            </w:r>
            <w:r w:rsidRPr="003117C7">
              <w:rPr>
                <w:sz w:val="20"/>
                <w:lang w:val="en-US"/>
              </w:rPr>
              <w:t>UTRA TDD</w:t>
            </w:r>
            <w:r w:rsidRPr="003117C7">
              <w:rPr>
                <w:rFonts w:hint="eastAsia"/>
                <w:sz w:val="20"/>
                <w:lang w:val="en-US"/>
              </w:rPr>
              <w:t>或</w:t>
            </w:r>
            <w:r w:rsidRPr="003117C7">
              <w:rPr>
                <w:sz w:val="20"/>
                <w:lang w:val="en-US"/>
              </w:rPr>
              <w:br/>
              <w:t xml:space="preserve">E-UTRA </w:t>
            </w:r>
            <w:r w:rsidRPr="003117C7">
              <w:rPr>
                <w:sz w:val="20"/>
                <w:lang w:val="en-US"/>
              </w:rPr>
              <w:br/>
            </w:r>
            <w:r w:rsidR="006B0B0A">
              <w:rPr>
                <w:rFonts w:hint="eastAsia"/>
                <w:sz w:val="20"/>
                <w:lang w:val="en-US"/>
              </w:rPr>
              <w:t>频段</w:t>
            </w:r>
            <w:r w:rsidRPr="003117C7">
              <w:rPr>
                <w:sz w:val="20"/>
                <w:lang w:val="en-US"/>
              </w:rPr>
              <w:t>39</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1 880-</w:t>
            </w:r>
            <w:r w:rsidRPr="00EB42F0">
              <w:rPr>
                <w:sz w:val="20"/>
                <w:lang w:val="en-US"/>
              </w:rPr>
              <w:br/>
            </w:r>
            <w:r w:rsidRPr="005E33E8">
              <w:rPr>
                <w:sz w:val="20"/>
              </w:rPr>
              <w:t>1 920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MHz</w:t>
            </w:r>
          </w:p>
        </w:tc>
        <w:tc>
          <w:tcPr>
            <w:tcW w:w="3695" w:type="dxa"/>
            <w:tcBorders>
              <w:top w:val="single" w:sz="2" w:space="0" w:color="auto"/>
              <w:left w:val="single" w:sz="2" w:space="0" w:color="auto"/>
              <w:bottom w:val="single" w:sz="2" w:space="0" w:color="auto"/>
              <w:right w:val="single" w:sz="2" w:space="0" w:color="auto"/>
            </w:tcBorders>
            <w:shd w:val="clear" w:color="auto" w:fill="auto"/>
          </w:tcPr>
          <w:p w:rsidR="007273CE" w:rsidRPr="003117C7" w:rsidRDefault="007273CE" w:rsidP="007273CE">
            <w:pPr>
              <w:snapToGrid w:val="0"/>
              <w:spacing w:before="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39</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45079E">
        <w:trPr>
          <w:cantSplit/>
          <w:trHeight w:val="113"/>
          <w:jc w:val="center"/>
        </w:trPr>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3117C7" w:rsidRDefault="006B0B0A" w:rsidP="007273CE">
            <w:pPr>
              <w:pStyle w:val="Tabletext"/>
              <w:snapToGrid w:val="0"/>
              <w:spacing w:before="10" w:after="0"/>
              <w:jc w:val="left"/>
              <w:rPr>
                <w:sz w:val="20"/>
                <w:lang w:val="en-US"/>
              </w:rPr>
            </w:pPr>
            <w:r>
              <w:rPr>
                <w:rFonts w:hint="eastAsia"/>
                <w:sz w:val="20"/>
                <w:lang w:val="en-US"/>
              </w:rPr>
              <w:t>频段</w:t>
            </w:r>
            <w:r w:rsidR="007273CE" w:rsidRPr="003117C7">
              <w:rPr>
                <w:sz w:val="20"/>
                <w:lang w:val="en-US"/>
              </w:rPr>
              <w:t xml:space="preserve"> e) </w:t>
            </w:r>
            <w:r w:rsidR="007273CE" w:rsidRPr="003117C7">
              <w:rPr>
                <w:rFonts w:hint="eastAsia"/>
                <w:sz w:val="20"/>
                <w:lang w:val="en-US"/>
              </w:rPr>
              <w:t>中的</w:t>
            </w:r>
            <w:r w:rsidR="007273CE" w:rsidRPr="003117C7">
              <w:rPr>
                <w:sz w:val="20"/>
                <w:lang w:val="en-US"/>
              </w:rPr>
              <w:t>UTRA TDD</w:t>
            </w:r>
            <w:r w:rsidR="007273CE" w:rsidRPr="003117C7">
              <w:rPr>
                <w:rFonts w:hint="eastAsia"/>
                <w:sz w:val="20"/>
                <w:lang w:val="en-US"/>
              </w:rPr>
              <w:t>或</w:t>
            </w:r>
            <w:r w:rsidR="007273CE" w:rsidRPr="003117C7">
              <w:rPr>
                <w:sz w:val="20"/>
                <w:lang w:val="en-US"/>
              </w:rPr>
              <w:t xml:space="preserve">E-UTRA </w:t>
            </w:r>
            <w:r w:rsidR="007273CE" w:rsidRPr="003117C7">
              <w:rPr>
                <w:sz w:val="20"/>
                <w:lang w:val="en-US"/>
              </w:rPr>
              <w:br/>
            </w:r>
            <w:r>
              <w:rPr>
                <w:rFonts w:hint="eastAsia"/>
                <w:sz w:val="20"/>
                <w:lang w:val="en-US"/>
              </w:rPr>
              <w:t>频段</w:t>
            </w:r>
            <w:r w:rsidR="007273CE" w:rsidRPr="003117C7">
              <w:rPr>
                <w:sz w:val="20"/>
                <w:lang w:val="en-US"/>
              </w:rPr>
              <w:t>40</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2 300-</w:t>
            </w:r>
            <w:r w:rsidRPr="00EB42F0">
              <w:rPr>
                <w:sz w:val="20"/>
                <w:lang w:val="en-US"/>
              </w:rPr>
              <w:br/>
            </w:r>
            <w:r w:rsidRPr="005E33E8">
              <w:rPr>
                <w:sz w:val="20"/>
              </w:rPr>
              <w:t>2 400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MHz</w:t>
            </w:r>
          </w:p>
        </w:tc>
        <w:tc>
          <w:tcPr>
            <w:tcW w:w="3695" w:type="dxa"/>
            <w:tcBorders>
              <w:top w:val="single" w:sz="2" w:space="0" w:color="auto"/>
              <w:left w:val="single" w:sz="2" w:space="0" w:color="auto"/>
              <w:bottom w:val="single" w:sz="2" w:space="0" w:color="auto"/>
              <w:right w:val="single" w:sz="2" w:space="0" w:color="auto"/>
            </w:tcBorders>
            <w:shd w:val="clear" w:color="auto" w:fill="auto"/>
          </w:tcPr>
          <w:p w:rsidR="007273CE" w:rsidRPr="003117C7" w:rsidRDefault="007273CE" w:rsidP="007273CE">
            <w:pPr>
              <w:snapToGrid w:val="0"/>
              <w:spacing w:before="10"/>
              <w:rPr>
                <w:sz w:val="20"/>
                <w:lang w:val="en-US"/>
              </w:rPr>
            </w:pPr>
            <w:r w:rsidRPr="003117C7">
              <w:rPr>
                <w:rFonts w:hint="eastAsia"/>
                <w:sz w:val="20"/>
                <w:lang w:val="en-US"/>
              </w:rPr>
              <w:t>此项要求不适用于在</w:t>
            </w:r>
            <w:r w:rsidR="006B0B0A">
              <w:rPr>
                <w:rFonts w:hint="eastAsia"/>
                <w:sz w:val="20"/>
                <w:lang w:val="en-US"/>
              </w:rPr>
              <w:t>频段</w:t>
            </w:r>
            <w:r>
              <w:rPr>
                <w:rFonts w:hint="eastAsia"/>
                <w:sz w:val="20"/>
                <w:lang w:val="en-US"/>
              </w:rPr>
              <w:t>30</w:t>
            </w:r>
            <w:r>
              <w:rPr>
                <w:rFonts w:hint="eastAsia"/>
                <w:sz w:val="20"/>
                <w:lang w:val="en-US" w:eastAsia="zh-CN"/>
              </w:rPr>
              <w:t>或</w:t>
            </w:r>
            <w:r w:rsidRPr="003117C7">
              <w:rPr>
                <w:sz w:val="20"/>
                <w:lang w:val="en-US"/>
              </w:rPr>
              <w:t>40</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45079E">
        <w:trPr>
          <w:cantSplit/>
          <w:trHeight w:val="113"/>
          <w:jc w:val="center"/>
        </w:trPr>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3117C7" w:rsidRDefault="007273CE" w:rsidP="007273CE">
            <w:pPr>
              <w:pStyle w:val="Tabletext"/>
              <w:snapToGrid w:val="0"/>
              <w:spacing w:before="10" w:after="0"/>
              <w:jc w:val="left"/>
              <w:rPr>
                <w:sz w:val="20"/>
                <w:lang w:val="en-US"/>
              </w:rPr>
            </w:pPr>
            <w:r w:rsidRPr="003117C7">
              <w:rPr>
                <w:sz w:val="20"/>
                <w:lang w:val="en-US"/>
              </w:rPr>
              <w:t xml:space="preserve">E-UTRA </w:t>
            </w:r>
            <w:r w:rsidRPr="003117C7">
              <w:rPr>
                <w:sz w:val="20"/>
                <w:lang w:val="en-US"/>
              </w:rPr>
              <w:br/>
            </w:r>
            <w:r w:rsidR="006B0B0A">
              <w:rPr>
                <w:rFonts w:hint="eastAsia"/>
                <w:sz w:val="20"/>
                <w:lang w:val="en-US"/>
              </w:rPr>
              <w:t>频段</w:t>
            </w:r>
            <w:r w:rsidRPr="003117C7">
              <w:rPr>
                <w:sz w:val="20"/>
                <w:lang w:val="en-US"/>
              </w:rPr>
              <w:t xml:space="preserve"> 41</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2 496-</w:t>
            </w:r>
            <w:r w:rsidRPr="00EB42F0">
              <w:rPr>
                <w:sz w:val="20"/>
                <w:lang w:val="en-US"/>
              </w:rPr>
              <w:br/>
            </w:r>
            <w:r w:rsidRPr="005E33E8">
              <w:rPr>
                <w:sz w:val="20"/>
              </w:rPr>
              <w:t>2 690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5E33E8" w:rsidRDefault="007273CE" w:rsidP="007273CE">
            <w:pPr>
              <w:pStyle w:val="Tabletext"/>
              <w:jc w:val="center"/>
              <w:rPr>
                <w:sz w:val="20"/>
              </w:rPr>
            </w:pPr>
            <w:r w:rsidRPr="005E33E8">
              <w:rPr>
                <w:sz w:val="20"/>
              </w:rPr>
              <w:t>1 MHz</w:t>
            </w:r>
          </w:p>
        </w:tc>
        <w:tc>
          <w:tcPr>
            <w:tcW w:w="3695" w:type="dxa"/>
            <w:tcBorders>
              <w:top w:val="single" w:sz="2" w:space="0" w:color="auto"/>
              <w:left w:val="single" w:sz="2" w:space="0" w:color="auto"/>
              <w:bottom w:val="single" w:sz="2" w:space="0" w:color="auto"/>
              <w:right w:val="single" w:sz="2" w:space="0" w:color="auto"/>
            </w:tcBorders>
            <w:shd w:val="clear" w:color="auto" w:fill="auto"/>
          </w:tcPr>
          <w:p w:rsidR="007273CE" w:rsidRPr="003117C7" w:rsidRDefault="007273CE" w:rsidP="007273CE">
            <w:pPr>
              <w:snapToGrid w:val="0"/>
              <w:spacing w:before="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41</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45079E">
        <w:trPr>
          <w:cantSplit/>
          <w:trHeight w:val="113"/>
          <w:jc w:val="center"/>
        </w:trPr>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3117C7" w:rsidRDefault="007273CE" w:rsidP="007273CE">
            <w:pPr>
              <w:pStyle w:val="Tabletext"/>
              <w:snapToGrid w:val="0"/>
              <w:spacing w:before="10" w:after="0"/>
              <w:jc w:val="left"/>
              <w:rPr>
                <w:sz w:val="20"/>
                <w:lang w:val="en-US"/>
              </w:rPr>
            </w:pPr>
            <w:r w:rsidRPr="003117C7">
              <w:rPr>
                <w:sz w:val="20"/>
                <w:lang w:val="en-US"/>
              </w:rPr>
              <w:t xml:space="preserve">E-UTRA </w:t>
            </w:r>
            <w:r w:rsidRPr="003117C7">
              <w:rPr>
                <w:sz w:val="20"/>
                <w:lang w:val="en-US"/>
              </w:rPr>
              <w:br/>
            </w:r>
            <w:r w:rsidR="006B0B0A">
              <w:rPr>
                <w:rFonts w:hint="eastAsia"/>
                <w:sz w:val="20"/>
                <w:lang w:val="en-US"/>
              </w:rPr>
              <w:t>频段</w:t>
            </w:r>
            <w:r w:rsidRPr="003117C7">
              <w:rPr>
                <w:sz w:val="20"/>
                <w:lang w:val="en-US"/>
              </w:rPr>
              <w:t>42</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EB42F0" w:rsidRDefault="007273CE" w:rsidP="007273CE">
            <w:pPr>
              <w:pStyle w:val="Tabletext"/>
              <w:jc w:val="center"/>
              <w:rPr>
                <w:sz w:val="20"/>
                <w:lang w:val="en-US"/>
              </w:rPr>
            </w:pPr>
            <w:r w:rsidRPr="00EB42F0">
              <w:rPr>
                <w:sz w:val="20"/>
                <w:lang w:val="en-US"/>
              </w:rPr>
              <w:t>3 400-</w:t>
            </w:r>
            <w:r w:rsidRPr="00EB42F0">
              <w:rPr>
                <w:sz w:val="20"/>
                <w:lang w:val="en-US"/>
              </w:rPr>
              <w:br/>
              <w:t>3 600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EB42F0" w:rsidRDefault="007273CE" w:rsidP="007273CE">
            <w:pPr>
              <w:pStyle w:val="Tabletext"/>
              <w:jc w:val="center"/>
              <w:rPr>
                <w:sz w:val="20"/>
                <w:lang w:val="en-US"/>
              </w:rPr>
            </w:pPr>
            <w:r w:rsidRPr="00EB42F0">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EB42F0" w:rsidRDefault="007273CE" w:rsidP="007273CE">
            <w:pPr>
              <w:pStyle w:val="Tabletext"/>
              <w:jc w:val="center"/>
              <w:rPr>
                <w:sz w:val="20"/>
                <w:lang w:val="en-US"/>
              </w:rPr>
            </w:pPr>
            <w:r w:rsidRPr="00EB42F0">
              <w:rPr>
                <w:sz w:val="20"/>
                <w:lang w:val="en-US"/>
              </w:rPr>
              <w:t>1 MHz</w:t>
            </w:r>
          </w:p>
        </w:tc>
        <w:tc>
          <w:tcPr>
            <w:tcW w:w="3695" w:type="dxa"/>
            <w:tcBorders>
              <w:top w:val="single" w:sz="2" w:space="0" w:color="auto"/>
              <w:left w:val="single" w:sz="2" w:space="0" w:color="auto"/>
              <w:bottom w:val="single" w:sz="2" w:space="0" w:color="auto"/>
              <w:right w:val="single" w:sz="2" w:space="0" w:color="auto"/>
            </w:tcBorders>
            <w:shd w:val="clear" w:color="auto" w:fill="auto"/>
          </w:tcPr>
          <w:p w:rsidR="007273CE" w:rsidRPr="003117C7" w:rsidRDefault="007273CE" w:rsidP="007273CE">
            <w:pPr>
              <w:snapToGrid w:val="0"/>
              <w:spacing w:before="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42</w:t>
            </w:r>
            <w:r w:rsidRPr="003117C7">
              <w:rPr>
                <w:rFonts w:hint="eastAsia"/>
                <w:sz w:val="20"/>
                <w:lang w:val="en-US"/>
              </w:rPr>
              <w:t>或</w:t>
            </w:r>
            <w:r w:rsidRPr="003117C7">
              <w:rPr>
                <w:sz w:val="20"/>
                <w:lang w:val="en-US"/>
              </w:rPr>
              <w:t>43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45079E">
        <w:trPr>
          <w:cantSplit/>
          <w:trHeight w:val="113"/>
          <w:jc w:val="center"/>
        </w:trPr>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3117C7" w:rsidRDefault="007273CE" w:rsidP="007273CE">
            <w:pPr>
              <w:pStyle w:val="Tabletext"/>
              <w:snapToGrid w:val="0"/>
              <w:spacing w:before="10" w:after="0"/>
              <w:jc w:val="left"/>
              <w:rPr>
                <w:sz w:val="20"/>
                <w:lang w:val="en-US"/>
              </w:rPr>
            </w:pPr>
            <w:r w:rsidRPr="003117C7">
              <w:rPr>
                <w:sz w:val="20"/>
                <w:lang w:val="en-US"/>
              </w:rPr>
              <w:t xml:space="preserve">E-UTRA </w:t>
            </w:r>
            <w:r w:rsidRPr="003117C7">
              <w:rPr>
                <w:sz w:val="20"/>
                <w:lang w:val="en-US"/>
              </w:rPr>
              <w:br/>
            </w:r>
            <w:r w:rsidR="006B0B0A">
              <w:rPr>
                <w:rFonts w:hint="eastAsia"/>
                <w:sz w:val="20"/>
                <w:lang w:val="en-US"/>
              </w:rPr>
              <w:t>频段</w:t>
            </w:r>
            <w:r w:rsidRPr="003117C7">
              <w:rPr>
                <w:sz w:val="20"/>
                <w:lang w:val="en-US"/>
              </w:rPr>
              <w:t>43</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EB42F0" w:rsidRDefault="007273CE" w:rsidP="007273CE">
            <w:pPr>
              <w:pStyle w:val="Tabletext"/>
              <w:jc w:val="center"/>
              <w:rPr>
                <w:sz w:val="20"/>
                <w:lang w:val="en-US"/>
              </w:rPr>
            </w:pPr>
            <w:r w:rsidRPr="00EB42F0">
              <w:rPr>
                <w:sz w:val="20"/>
                <w:lang w:val="en-US"/>
              </w:rPr>
              <w:t>3 600-</w:t>
            </w:r>
            <w:r w:rsidRPr="00EB42F0">
              <w:rPr>
                <w:sz w:val="20"/>
                <w:lang w:val="en-US"/>
              </w:rPr>
              <w:br/>
              <w:t>3 800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EB42F0" w:rsidRDefault="007273CE" w:rsidP="007273CE">
            <w:pPr>
              <w:pStyle w:val="Tabletext"/>
              <w:jc w:val="center"/>
              <w:rPr>
                <w:sz w:val="20"/>
                <w:lang w:val="en-US"/>
              </w:rPr>
            </w:pPr>
            <w:r w:rsidRPr="00EB42F0">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EB42F0" w:rsidRDefault="007273CE" w:rsidP="007273CE">
            <w:pPr>
              <w:pStyle w:val="Tabletext"/>
              <w:jc w:val="center"/>
              <w:rPr>
                <w:sz w:val="20"/>
                <w:lang w:val="en-US"/>
              </w:rPr>
            </w:pPr>
            <w:r w:rsidRPr="00EB42F0">
              <w:rPr>
                <w:sz w:val="20"/>
                <w:lang w:val="en-US"/>
              </w:rPr>
              <w:t>1 MHz</w:t>
            </w:r>
          </w:p>
        </w:tc>
        <w:tc>
          <w:tcPr>
            <w:tcW w:w="3695" w:type="dxa"/>
            <w:tcBorders>
              <w:top w:val="single" w:sz="2" w:space="0" w:color="auto"/>
              <w:left w:val="single" w:sz="2" w:space="0" w:color="auto"/>
              <w:bottom w:val="single" w:sz="2" w:space="0" w:color="auto"/>
              <w:right w:val="single" w:sz="2" w:space="0" w:color="auto"/>
            </w:tcBorders>
            <w:shd w:val="clear" w:color="auto" w:fill="auto"/>
          </w:tcPr>
          <w:p w:rsidR="007273CE" w:rsidRPr="003117C7" w:rsidRDefault="007273CE" w:rsidP="007273CE">
            <w:pPr>
              <w:snapToGrid w:val="0"/>
              <w:spacing w:before="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42</w:t>
            </w:r>
            <w:r w:rsidRPr="003117C7">
              <w:rPr>
                <w:rFonts w:hint="eastAsia"/>
                <w:sz w:val="20"/>
                <w:lang w:val="en-US"/>
              </w:rPr>
              <w:t>或</w:t>
            </w:r>
            <w:r w:rsidRPr="003117C7">
              <w:rPr>
                <w:sz w:val="20"/>
                <w:lang w:val="en-US"/>
              </w:rPr>
              <w:t>43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7273CE" w:rsidRPr="00CC41E4" w:rsidTr="0045079E">
        <w:trPr>
          <w:cantSplit/>
          <w:trHeight w:val="113"/>
          <w:jc w:val="center"/>
        </w:trPr>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7273CE" w:rsidRPr="003117C7" w:rsidRDefault="007273CE" w:rsidP="007273CE">
            <w:pPr>
              <w:pStyle w:val="Tabletext"/>
              <w:snapToGrid w:val="0"/>
              <w:spacing w:before="10" w:after="0"/>
              <w:jc w:val="left"/>
              <w:rPr>
                <w:sz w:val="20"/>
                <w:lang w:val="en-US"/>
              </w:rPr>
            </w:pPr>
            <w:r w:rsidRPr="003117C7">
              <w:rPr>
                <w:sz w:val="20"/>
                <w:lang w:val="en-US"/>
              </w:rPr>
              <w:t xml:space="preserve">E-UTRA </w:t>
            </w:r>
            <w:r w:rsidRPr="003117C7">
              <w:rPr>
                <w:sz w:val="20"/>
                <w:lang w:val="en-US"/>
              </w:rPr>
              <w:br/>
            </w:r>
            <w:r w:rsidR="006B0B0A">
              <w:rPr>
                <w:rFonts w:hint="eastAsia"/>
                <w:sz w:val="20"/>
                <w:lang w:val="en-US"/>
              </w:rPr>
              <w:t>频段</w:t>
            </w:r>
            <w:r w:rsidRPr="003117C7">
              <w:rPr>
                <w:sz w:val="20"/>
                <w:lang w:val="en-US"/>
              </w:rPr>
              <w:t>44</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7273CE" w:rsidRPr="00EB42F0" w:rsidRDefault="007273CE" w:rsidP="007273CE">
            <w:pPr>
              <w:pStyle w:val="Tabletext"/>
              <w:jc w:val="center"/>
              <w:rPr>
                <w:sz w:val="20"/>
                <w:lang w:val="en-US"/>
              </w:rPr>
            </w:pPr>
            <w:r w:rsidRPr="00EB42F0">
              <w:rPr>
                <w:sz w:val="20"/>
                <w:lang w:val="en-US"/>
              </w:rPr>
              <w:t>703-803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7273CE" w:rsidRPr="00EB42F0" w:rsidRDefault="007273CE" w:rsidP="007273CE">
            <w:pPr>
              <w:pStyle w:val="Tabletext"/>
              <w:jc w:val="center"/>
              <w:rPr>
                <w:sz w:val="20"/>
                <w:lang w:val="en-US"/>
              </w:rPr>
            </w:pPr>
            <w:r w:rsidRPr="00EB42F0">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7273CE" w:rsidRPr="00EB42F0" w:rsidRDefault="007273CE" w:rsidP="007273CE">
            <w:pPr>
              <w:pStyle w:val="Tabletext"/>
              <w:jc w:val="center"/>
              <w:rPr>
                <w:sz w:val="20"/>
                <w:lang w:val="en-US"/>
              </w:rPr>
            </w:pPr>
            <w:r w:rsidRPr="00EB42F0">
              <w:rPr>
                <w:sz w:val="20"/>
                <w:lang w:val="en-US"/>
              </w:rPr>
              <w:t>1 MHz</w:t>
            </w:r>
          </w:p>
        </w:tc>
        <w:tc>
          <w:tcPr>
            <w:tcW w:w="3695" w:type="dxa"/>
            <w:tcBorders>
              <w:top w:val="single" w:sz="2" w:space="0" w:color="auto"/>
              <w:left w:val="single" w:sz="2" w:space="0" w:color="auto"/>
              <w:bottom w:val="single" w:sz="2" w:space="0" w:color="auto"/>
              <w:right w:val="single" w:sz="2" w:space="0" w:color="auto"/>
            </w:tcBorders>
            <w:shd w:val="clear" w:color="auto" w:fill="auto"/>
          </w:tcPr>
          <w:p w:rsidR="007273CE" w:rsidRPr="003117C7" w:rsidRDefault="007273CE" w:rsidP="007273CE">
            <w:pPr>
              <w:snapToGrid w:val="0"/>
              <w:spacing w:before="10"/>
              <w:rPr>
                <w:sz w:val="20"/>
                <w:lang w:val="en-US"/>
              </w:rPr>
            </w:pPr>
            <w:r w:rsidRPr="003117C7">
              <w:rPr>
                <w:rFonts w:hint="eastAsia"/>
                <w:sz w:val="20"/>
                <w:lang w:val="en-US"/>
              </w:rPr>
              <w:t>此项要求不适用于在</w:t>
            </w:r>
            <w:r w:rsidR="006B0B0A">
              <w:rPr>
                <w:rFonts w:hint="eastAsia"/>
                <w:sz w:val="20"/>
                <w:lang w:val="en-US"/>
              </w:rPr>
              <w:t>频段</w:t>
            </w:r>
            <w:r w:rsidRPr="003117C7">
              <w:rPr>
                <w:sz w:val="20"/>
                <w:lang w:val="en-US"/>
              </w:rPr>
              <w:t>28</w:t>
            </w:r>
            <w:r w:rsidRPr="003117C7">
              <w:rPr>
                <w:rFonts w:hint="eastAsia"/>
                <w:sz w:val="20"/>
                <w:lang w:val="en-US"/>
              </w:rPr>
              <w:t>或</w:t>
            </w:r>
            <w:r w:rsidRPr="003117C7">
              <w:rPr>
                <w:sz w:val="20"/>
                <w:lang w:val="en-US"/>
              </w:rPr>
              <w:t>44</w:t>
            </w:r>
            <w:r w:rsidRPr="003117C7">
              <w:rPr>
                <w:rFonts w:hint="eastAsia"/>
                <w:sz w:val="20"/>
                <w:lang w:val="en-US"/>
              </w:rPr>
              <w:t>工作的</w:t>
            </w:r>
            <w:r w:rsidRPr="003117C7">
              <w:rPr>
                <w:sz w:val="20"/>
                <w:lang w:val="en-US"/>
              </w:rPr>
              <w:t>E-UTRA BS</w:t>
            </w:r>
            <w:r w:rsidRPr="003117C7">
              <w:rPr>
                <w:rFonts w:hint="eastAsia"/>
                <w:sz w:val="20"/>
                <w:lang w:val="en-US"/>
              </w:rPr>
              <w:t>。</w:t>
            </w:r>
          </w:p>
        </w:tc>
      </w:tr>
    </w:tbl>
    <w:p w:rsidR="00B90BC3" w:rsidRDefault="00B90BC3" w:rsidP="001823AE">
      <w:pPr>
        <w:rPr>
          <w:lang w:eastAsia="zh-CN"/>
        </w:rPr>
      </w:pPr>
    </w:p>
    <w:p w:rsidR="00673F76" w:rsidRPr="006B119D" w:rsidRDefault="00673F76" w:rsidP="00673F76">
      <w:pPr>
        <w:pStyle w:val="Note"/>
        <w:rPr>
          <w:lang w:eastAsia="zh-CN"/>
        </w:rPr>
      </w:pPr>
      <w:r w:rsidRPr="006B119D">
        <w:rPr>
          <w:rFonts w:hint="eastAsia"/>
          <w:lang w:eastAsia="zh-CN"/>
        </w:rPr>
        <w:t>注</w:t>
      </w:r>
      <w:r w:rsidRPr="006B119D">
        <w:rPr>
          <w:lang w:eastAsia="zh-CN"/>
        </w:rPr>
        <w:t xml:space="preserve">1 </w:t>
      </w:r>
      <w:r>
        <w:rPr>
          <w:lang w:eastAsia="zh-CN"/>
        </w:rPr>
        <w:t>–</w:t>
      </w:r>
      <w:r w:rsidR="00B90BC3">
        <w:rPr>
          <w:lang w:eastAsia="zh-CN"/>
        </w:rPr>
        <w:t xml:space="preserve"> </w:t>
      </w:r>
      <w:r>
        <w:rPr>
          <w:rFonts w:hint="eastAsia"/>
          <w:lang w:eastAsia="zh-CN"/>
        </w:rPr>
        <w:t>如在本款杂散发射范围中所定义，除了注明的要求适用于工作在</w:t>
      </w:r>
      <w:r w:rsidR="006B0B0A">
        <w:rPr>
          <w:rFonts w:hint="eastAsia"/>
          <w:lang w:eastAsia="zh-CN"/>
        </w:rPr>
        <w:t>频段</w:t>
      </w:r>
      <w:r>
        <w:rPr>
          <w:lang w:eastAsia="zh-CN"/>
        </w:rPr>
        <w:t>25</w:t>
      </w:r>
      <w:r>
        <w:rPr>
          <w:rFonts w:hint="eastAsia"/>
          <w:lang w:eastAsia="zh-CN"/>
        </w:rPr>
        <w:t>、</w:t>
      </w:r>
      <w:r w:rsidR="006B0B0A">
        <w:rPr>
          <w:rFonts w:hint="eastAsia"/>
          <w:lang w:eastAsia="zh-CN"/>
        </w:rPr>
        <w:t>频段</w:t>
      </w:r>
      <w:r>
        <w:rPr>
          <w:lang w:eastAsia="zh-CN"/>
        </w:rPr>
        <w:t>27</w:t>
      </w:r>
      <w:r>
        <w:rPr>
          <w:rFonts w:hint="eastAsia"/>
          <w:lang w:eastAsia="zh-CN"/>
        </w:rPr>
        <w:t>、</w:t>
      </w:r>
      <w:r w:rsidR="006B0B0A">
        <w:rPr>
          <w:rFonts w:hint="eastAsia"/>
          <w:lang w:eastAsia="zh-CN"/>
        </w:rPr>
        <w:t>频段</w:t>
      </w:r>
      <w:r>
        <w:rPr>
          <w:lang w:eastAsia="zh-CN"/>
        </w:rPr>
        <w:t>28</w:t>
      </w:r>
      <w:r>
        <w:rPr>
          <w:rFonts w:hint="eastAsia"/>
          <w:lang w:eastAsia="zh-CN"/>
        </w:rPr>
        <w:t>或</w:t>
      </w:r>
      <w:r w:rsidR="006B0B0A">
        <w:rPr>
          <w:rFonts w:hint="eastAsia"/>
          <w:lang w:eastAsia="zh-CN"/>
        </w:rPr>
        <w:t>频段</w:t>
      </w:r>
      <w:r>
        <w:rPr>
          <w:lang w:eastAsia="zh-CN"/>
        </w:rPr>
        <w:t>29</w:t>
      </w:r>
      <w:r>
        <w:rPr>
          <w:rFonts w:hint="eastAsia"/>
          <w:lang w:eastAsia="zh-CN"/>
        </w:rPr>
        <w:t>的那些情况外，表</w:t>
      </w:r>
      <w:r w:rsidRPr="000C201F">
        <w:rPr>
          <w:lang w:eastAsia="zh-CN"/>
        </w:rPr>
        <w:t>2.6.4-1</w:t>
      </w:r>
      <w:r>
        <w:rPr>
          <w:rFonts w:hint="eastAsia"/>
          <w:lang w:eastAsia="zh-CN"/>
        </w:rPr>
        <w:t>中的</w:t>
      </w:r>
      <w:r w:rsidRPr="006B119D">
        <w:rPr>
          <w:rFonts w:hint="eastAsia"/>
          <w:lang w:eastAsia="zh-CN"/>
        </w:rPr>
        <w:t>共存要求不适用于紧靠着</w:t>
      </w:r>
      <w:r>
        <w:rPr>
          <w:rFonts w:hint="eastAsia"/>
          <w:lang w:eastAsia="zh-CN"/>
        </w:rPr>
        <w:t>下行链路</w:t>
      </w:r>
      <w:r w:rsidRPr="006B119D">
        <w:rPr>
          <w:rFonts w:hint="eastAsia"/>
          <w:lang w:eastAsia="zh-CN"/>
        </w:rPr>
        <w:t>工作</w:t>
      </w:r>
      <w:r w:rsidR="006B0B0A">
        <w:rPr>
          <w:rFonts w:hint="eastAsia"/>
          <w:lang w:eastAsia="zh-CN"/>
        </w:rPr>
        <w:t>频段</w:t>
      </w:r>
      <w:r w:rsidRPr="006B119D">
        <w:rPr>
          <w:rFonts w:hint="eastAsia"/>
          <w:lang w:eastAsia="zh-CN"/>
        </w:rPr>
        <w:t>之外的</w:t>
      </w:r>
      <w:r w:rsidRPr="006B119D">
        <w:rPr>
          <w:lang w:eastAsia="zh-CN"/>
        </w:rPr>
        <w:t>10 MHz</w:t>
      </w:r>
      <w:r w:rsidRPr="006B119D">
        <w:rPr>
          <w:rFonts w:hint="eastAsia"/>
          <w:lang w:eastAsia="zh-CN"/>
        </w:rPr>
        <w:t>频率范围（见表</w:t>
      </w:r>
      <w:r>
        <w:rPr>
          <w:lang w:eastAsia="zh-CN"/>
        </w:rPr>
        <w:t>1-1</w:t>
      </w:r>
      <w:r w:rsidRPr="006B119D">
        <w:rPr>
          <w:rFonts w:hint="eastAsia"/>
          <w:lang w:eastAsia="zh-CN"/>
        </w:rPr>
        <w:t>）。对此排除在外频率范围的发射限值可以由本地或地区要求来包括。</w:t>
      </w:r>
    </w:p>
    <w:p w:rsidR="00673F76" w:rsidRPr="006B119D" w:rsidRDefault="00673F76" w:rsidP="00673F76">
      <w:pPr>
        <w:pStyle w:val="Note"/>
        <w:rPr>
          <w:lang w:eastAsia="zh-CN"/>
        </w:rPr>
      </w:pPr>
      <w:r w:rsidRPr="006B119D">
        <w:rPr>
          <w:rFonts w:hint="eastAsia"/>
          <w:lang w:eastAsia="zh-CN"/>
        </w:rPr>
        <w:t>注</w:t>
      </w:r>
      <w:r w:rsidRPr="006B119D">
        <w:rPr>
          <w:lang w:eastAsia="zh-CN"/>
        </w:rPr>
        <w:t xml:space="preserve"> 2 – </w:t>
      </w:r>
      <w:r>
        <w:rPr>
          <w:rFonts w:hint="eastAsia"/>
          <w:lang w:eastAsia="zh-CN"/>
        </w:rPr>
        <w:t>表</w:t>
      </w:r>
      <w:r w:rsidRPr="00AD3587">
        <w:rPr>
          <w:lang w:eastAsia="zh-CN"/>
        </w:rPr>
        <w:t>2.6.4-1</w:t>
      </w:r>
      <w:r w:rsidRPr="006B119D">
        <w:rPr>
          <w:rFonts w:hint="eastAsia"/>
          <w:lang w:eastAsia="zh-CN"/>
        </w:rPr>
        <w:t>假设</w:t>
      </w:r>
      <w:r>
        <w:rPr>
          <w:rFonts w:hint="eastAsia"/>
          <w:lang w:eastAsia="zh-CN"/>
        </w:rPr>
        <w:t>表</w:t>
      </w:r>
      <w:r>
        <w:rPr>
          <w:lang w:eastAsia="zh-CN"/>
        </w:rPr>
        <w:t>1-1</w:t>
      </w:r>
      <w:r>
        <w:rPr>
          <w:rFonts w:hint="eastAsia"/>
          <w:lang w:eastAsia="zh-CN"/>
        </w:rPr>
        <w:t>中</w:t>
      </w:r>
      <w:r w:rsidRPr="006B119D">
        <w:rPr>
          <w:rFonts w:hint="eastAsia"/>
          <w:lang w:eastAsia="zh-CN"/>
        </w:rPr>
        <w:t>频率范围将会重叠的二个工作</w:t>
      </w:r>
      <w:r w:rsidR="006B0B0A">
        <w:rPr>
          <w:rFonts w:hint="eastAsia"/>
          <w:lang w:eastAsia="zh-CN"/>
        </w:rPr>
        <w:t>频段</w:t>
      </w:r>
      <w:r w:rsidRPr="006B119D">
        <w:rPr>
          <w:rFonts w:hint="eastAsia"/>
          <w:lang w:eastAsia="zh-CN"/>
        </w:rPr>
        <w:t>不在相同的地域中部署</w:t>
      </w:r>
      <w:r>
        <w:rPr>
          <w:rFonts w:hint="eastAsia"/>
          <w:lang w:eastAsia="zh-CN"/>
        </w:rPr>
        <w:t>。</w:t>
      </w:r>
      <w:r w:rsidRPr="006B119D">
        <w:rPr>
          <w:rFonts w:hint="eastAsia"/>
          <w:lang w:eastAsia="zh-CN"/>
        </w:rPr>
        <w:t>对在相同地域中采用重叠频率计划工作这样的情况，可</w:t>
      </w:r>
      <w:r>
        <w:rPr>
          <w:rFonts w:hint="eastAsia"/>
          <w:lang w:eastAsia="zh-CN"/>
        </w:rPr>
        <w:t>能需要</w:t>
      </w:r>
      <w:r w:rsidRPr="006B119D">
        <w:rPr>
          <w:rFonts w:hint="eastAsia"/>
          <w:lang w:eastAsia="zh-CN"/>
        </w:rPr>
        <w:t>未被</w:t>
      </w:r>
      <w:r w:rsidRPr="006B119D">
        <w:rPr>
          <w:lang w:eastAsia="zh-CN"/>
        </w:rPr>
        <w:t>3GPP</w:t>
      </w:r>
      <w:r w:rsidRPr="006B119D">
        <w:rPr>
          <w:rFonts w:hint="eastAsia"/>
          <w:lang w:eastAsia="zh-CN"/>
        </w:rPr>
        <w:t>规范包括的特殊共存要求。</w:t>
      </w:r>
    </w:p>
    <w:p w:rsidR="00673F76" w:rsidRPr="002F290F" w:rsidRDefault="00673F76" w:rsidP="00673F76">
      <w:pPr>
        <w:pStyle w:val="Note"/>
        <w:rPr>
          <w:lang w:val="en-US" w:eastAsia="zh-CN"/>
        </w:rPr>
      </w:pPr>
      <w:r>
        <w:rPr>
          <w:rFonts w:hint="eastAsia"/>
          <w:lang w:eastAsia="zh-CN"/>
        </w:rPr>
        <w:t>注</w:t>
      </w:r>
      <w:r w:rsidRPr="002D4836">
        <w:rPr>
          <w:lang w:eastAsia="zh-CN"/>
        </w:rPr>
        <w:t xml:space="preserve">3 – </w:t>
      </w:r>
      <w:r>
        <w:rPr>
          <w:rFonts w:hint="eastAsia"/>
          <w:lang w:eastAsia="zh-CN"/>
        </w:rPr>
        <w:t>部署在统一地理区域中</w:t>
      </w:r>
      <w:r>
        <w:rPr>
          <w:rFonts w:hint="eastAsia"/>
          <w:lang w:val="en-US" w:eastAsia="zh-CN"/>
        </w:rPr>
        <w:t>同步并使用相同或相邻工作</w:t>
      </w:r>
      <w:r w:rsidR="006B0B0A">
        <w:rPr>
          <w:rFonts w:hint="eastAsia"/>
          <w:lang w:val="en-US" w:eastAsia="zh-CN"/>
        </w:rPr>
        <w:t>频段</w:t>
      </w:r>
      <w:r>
        <w:rPr>
          <w:rFonts w:hint="eastAsia"/>
          <w:lang w:eastAsia="zh-CN"/>
        </w:rPr>
        <w:t>的</w:t>
      </w:r>
      <w:r w:rsidRPr="00ED3454">
        <w:rPr>
          <w:lang w:eastAsia="zh-CN"/>
        </w:rPr>
        <w:t>TDD</w:t>
      </w:r>
      <w:r>
        <w:rPr>
          <w:rFonts w:hint="eastAsia"/>
          <w:lang w:val="en-US" w:eastAsia="zh-CN"/>
        </w:rPr>
        <w:t>基站可以发射而没有附加共存要求</w:t>
      </w:r>
      <w:r>
        <w:rPr>
          <w:rFonts w:hint="eastAsia"/>
          <w:lang w:eastAsia="zh-CN"/>
        </w:rPr>
        <w:t>。对于未同步的基站</w:t>
      </w:r>
      <w:r>
        <w:rPr>
          <w:rFonts w:hint="eastAsia"/>
          <w:lang w:val="en-US" w:eastAsia="zh-CN"/>
        </w:rPr>
        <w:t>，可能需要未被</w:t>
      </w:r>
      <w:r>
        <w:rPr>
          <w:lang w:val="en-US" w:eastAsia="zh-CN"/>
        </w:rPr>
        <w:t>3GPP</w:t>
      </w:r>
      <w:r>
        <w:rPr>
          <w:rFonts w:hint="eastAsia"/>
          <w:lang w:val="en-US" w:eastAsia="zh-CN"/>
        </w:rPr>
        <w:t>规范包括的特殊共存要求。</w:t>
      </w:r>
    </w:p>
    <w:p w:rsidR="00673F76" w:rsidRPr="00635331" w:rsidRDefault="00673F76" w:rsidP="00673F76">
      <w:pPr>
        <w:pStyle w:val="Note"/>
        <w:rPr>
          <w:lang w:eastAsia="zh-CN"/>
        </w:rPr>
      </w:pPr>
      <w:r w:rsidRPr="00ED3454">
        <w:rPr>
          <w:rFonts w:hint="eastAsia"/>
          <w:lang w:eastAsia="zh-CN"/>
        </w:rPr>
        <w:t>注</w:t>
      </w:r>
      <w:r w:rsidRPr="00ED3454">
        <w:rPr>
          <w:lang w:eastAsia="zh-CN"/>
        </w:rPr>
        <w:t xml:space="preserve">4 – </w:t>
      </w:r>
      <w:r>
        <w:rPr>
          <w:rFonts w:hint="eastAsia"/>
          <w:lang w:eastAsia="zh-CN"/>
        </w:rPr>
        <w:t>此要求不适用于</w:t>
      </w:r>
      <w:r w:rsidRPr="00ED3454">
        <w:rPr>
          <w:rFonts w:hint="eastAsia"/>
          <w:lang w:eastAsia="zh-CN"/>
        </w:rPr>
        <w:t>较早版本的一个</w:t>
      </w:r>
      <w:r w:rsidR="006B0B0A">
        <w:rPr>
          <w:rFonts w:hint="eastAsia"/>
          <w:lang w:eastAsia="zh-CN"/>
        </w:rPr>
        <w:t>频段</w:t>
      </w:r>
      <w:r w:rsidRPr="00ED3454">
        <w:rPr>
          <w:lang w:eastAsia="zh-CN"/>
        </w:rPr>
        <w:t>2</w:t>
      </w:r>
      <w:r w:rsidRPr="00ED3454">
        <w:rPr>
          <w:rFonts w:hint="eastAsia"/>
          <w:lang w:eastAsia="zh-CN"/>
        </w:rPr>
        <w:t>的</w:t>
      </w:r>
      <w:r w:rsidRPr="00ED3454">
        <w:rPr>
          <w:lang w:eastAsia="zh-CN"/>
        </w:rPr>
        <w:t>E-UTRA BS</w:t>
      </w:r>
      <w:r w:rsidRPr="00ED3454">
        <w:rPr>
          <w:rFonts w:hint="eastAsia"/>
          <w:lang w:eastAsia="zh-CN"/>
        </w:rPr>
        <w:t>。此外，它不适用于来自</w:t>
      </w:r>
      <w:r w:rsidRPr="00ED3454">
        <w:rPr>
          <w:lang w:eastAsia="zh-CN"/>
        </w:rPr>
        <w:t>2012</w:t>
      </w:r>
      <w:r w:rsidRPr="00ED3454">
        <w:rPr>
          <w:rFonts w:hint="eastAsia"/>
          <w:lang w:eastAsia="zh-CN"/>
        </w:rPr>
        <w:t>年</w:t>
      </w:r>
      <w:r w:rsidRPr="00ED3454">
        <w:rPr>
          <w:lang w:eastAsia="zh-CN"/>
        </w:rPr>
        <w:t>12</w:t>
      </w:r>
      <w:r w:rsidRPr="00ED3454">
        <w:rPr>
          <w:rFonts w:hint="eastAsia"/>
          <w:lang w:eastAsia="zh-CN"/>
        </w:rPr>
        <w:t>月</w:t>
      </w:r>
      <w:r w:rsidRPr="00ED3454">
        <w:rPr>
          <w:lang w:eastAsia="zh-CN"/>
        </w:rPr>
        <w:t>31</w:t>
      </w:r>
      <w:r w:rsidRPr="00ED3454">
        <w:rPr>
          <w:rFonts w:hint="eastAsia"/>
          <w:lang w:eastAsia="zh-CN"/>
        </w:rPr>
        <w:t>日之前较早版本制造的一个</w:t>
      </w:r>
      <w:r w:rsidR="006B0B0A">
        <w:rPr>
          <w:rFonts w:hint="eastAsia"/>
          <w:lang w:eastAsia="zh-CN"/>
        </w:rPr>
        <w:t>频段</w:t>
      </w:r>
      <w:r w:rsidRPr="00ED3454">
        <w:rPr>
          <w:lang w:eastAsia="zh-CN"/>
        </w:rPr>
        <w:t>2</w:t>
      </w:r>
      <w:r w:rsidRPr="00ED3454">
        <w:rPr>
          <w:rFonts w:hint="eastAsia"/>
          <w:lang w:eastAsia="zh-CN"/>
        </w:rPr>
        <w:t>的</w:t>
      </w:r>
      <w:r w:rsidRPr="00ED3454">
        <w:rPr>
          <w:lang w:eastAsia="zh-CN"/>
        </w:rPr>
        <w:t>E-UTRA BS</w:t>
      </w:r>
      <w:r w:rsidRPr="00ED3454">
        <w:rPr>
          <w:rFonts w:hint="eastAsia"/>
          <w:lang w:eastAsia="zh-CN"/>
        </w:rPr>
        <w:t>，它被升级来支持版本</w:t>
      </w:r>
      <w:r>
        <w:rPr>
          <w:lang w:eastAsia="zh-CN"/>
        </w:rPr>
        <w:t>11</w:t>
      </w:r>
      <w:r w:rsidRPr="00ED3454">
        <w:rPr>
          <w:rFonts w:hint="eastAsia"/>
          <w:lang w:eastAsia="zh-CN"/>
        </w:rPr>
        <w:t>功能，其中的升级不影响与此要求相关的现有无线单元的</w:t>
      </w:r>
      <w:r w:rsidRPr="00ED3454">
        <w:rPr>
          <w:lang w:eastAsia="zh-CN"/>
        </w:rPr>
        <w:t>RF</w:t>
      </w:r>
      <w:r w:rsidRPr="00ED3454">
        <w:rPr>
          <w:rFonts w:hint="eastAsia"/>
          <w:lang w:eastAsia="zh-CN"/>
        </w:rPr>
        <w:t>部分。</w:t>
      </w:r>
    </w:p>
    <w:p w:rsidR="00673F76" w:rsidRPr="00ED3454" w:rsidRDefault="00673F76" w:rsidP="00673F76">
      <w:pPr>
        <w:pStyle w:val="Note"/>
        <w:rPr>
          <w:lang w:eastAsia="zh-CN"/>
        </w:rPr>
      </w:pPr>
      <w:r>
        <w:rPr>
          <w:rFonts w:hint="eastAsia"/>
          <w:lang w:val="en-US" w:eastAsia="zh-CN"/>
        </w:rPr>
        <w:t>注</w:t>
      </w:r>
      <w:r w:rsidRPr="00ED3454">
        <w:rPr>
          <w:lang w:eastAsia="zh-CN"/>
        </w:rPr>
        <w:t xml:space="preserve">5 – </w:t>
      </w:r>
      <w:r>
        <w:rPr>
          <w:rFonts w:hint="eastAsia"/>
          <w:lang w:val="en-US" w:eastAsia="zh-CN"/>
        </w:rPr>
        <w:t>对于</w:t>
      </w:r>
      <w:r w:rsidRPr="00ED3454">
        <w:rPr>
          <w:lang w:eastAsia="zh-CN"/>
        </w:rPr>
        <w:t>E-UTRA</w:t>
      </w:r>
      <w:r w:rsidR="006B0B0A">
        <w:rPr>
          <w:rFonts w:hint="eastAsia"/>
          <w:lang w:val="en-US" w:eastAsia="zh-CN"/>
        </w:rPr>
        <w:t>频段</w:t>
      </w:r>
      <w:r>
        <w:rPr>
          <w:lang w:eastAsia="zh-CN"/>
        </w:rPr>
        <w:t>28</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sidRPr="00ED3454">
        <w:rPr>
          <w:lang w:eastAsia="zh-CN"/>
        </w:rPr>
        <w:t>E-UTRA</w:t>
      </w:r>
      <w:r w:rsidR="006B0B0A">
        <w:rPr>
          <w:rFonts w:hint="eastAsia"/>
          <w:lang w:eastAsia="zh-CN"/>
        </w:rPr>
        <w:t>频段</w:t>
      </w:r>
      <w:r w:rsidRPr="00ED3454">
        <w:rPr>
          <w:lang w:eastAsia="zh-CN"/>
        </w:rPr>
        <w:t>27</w:t>
      </w:r>
      <w:r>
        <w:rPr>
          <w:rFonts w:hint="eastAsia"/>
          <w:lang w:eastAsia="zh-CN"/>
        </w:rPr>
        <w:t>上行链路工作</w:t>
      </w:r>
      <w:r w:rsidR="006B0B0A">
        <w:rPr>
          <w:rFonts w:hint="eastAsia"/>
          <w:lang w:eastAsia="zh-CN"/>
        </w:rPr>
        <w:t>频段</w:t>
      </w:r>
      <w:r>
        <w:rPr>
          <w:rFonts w:hint="eastAsia"/>
          <w:lang w:eastAsia="zh-CN"/>
        </w:rPr>
        <w:t>共存的</w:t>
      </w:r>
      <w:r>
        <w:rPr>
          <w:lang w:eastAsia="zh-CN"/>
        </w:rPr>
        <w:t>E-UTRA BS</w:t>
      </w:r>
      <w:r>
        <w:rPr>
          <w:rFonts w:hint="eastAsia"/>
          <w:lang w:eastAsia="zh-CN"/>
        </w:rPr>
        <w:t>的杂散发射限值。</w:t>
      </w:r>
    </w:p>
    <w:p w:rsidR="00673F76" w:rsidRDefault="00673F76" w:rsidP="00673F76">
      <w:pPr>
        <w:pStyle w:val="Note"/>
        <w:rPr>
          <w:lang w:eastAsia="zh-CN"/>
        </w:rPr>
      </w:pPr>
      <w:r>
        <w:rPr>
          <w:rFonts w:hint="eastAsia"/>
          <w:lang w:val="en-US" w:eastAsia="zh-CN"/>
        </w:rPr>
        <w:t>注</w:t>
      </w:r>
      <w:r w:rsidRPr="00ED3454">
        <w:rPr>
          <w:lang w:eastAsia="zh-CN"/>
        </w:rPr>
        <w:t xml:space="preserve">6 – </w:t>
      </w:r>
      <w:r>
        <w:rPr>
          <w:rFonts w:hint="eastAsia"/>
          <w:lang w:val="en-US" w:eastAsia="zh-CN"/>
        </w:rPr>
        <w:t>对于</w:t>
      </w:r>
      <w:r w:rsidRPr="00ED3454">
        <w:rPr>
          <w:lang w:eastAsia="zh-CN"/>
        </w:rPr>
        <w:t>E-UTRA</w:t>
      </w:r>
      <w:r w:rsidR="006B0B0A">
        <w:rPr>
          <w:rFonts w:hint="eastAsia"/>
          <w:lang w:val="en-US" w:eastAsia="zh-CN"/>
        </w:rPr>
        <w:t>频段</w:t>
      </w:r>
      <w:r>
        <w:rPr>
          <w:lang w:eastAsia="zh-CN"/>
        </w:rPr>
        <w:t>29</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sidRPr="00ED3454">
        <w:rPr>
          <w:lang w:eastAsia="zh-CN"/>
        </w:rPr>
        <w:t>UTRA</w:t>
      </w:r>
      <w:r w:rsidR="006B0B0A">
        <w:rPr>
          <w:rFonts w:hint="eastAsia"/>
          <w:lang w:eastAsia="zh-CN"/>
        </w:rPr>
        <w:t>频段</w:t>
      </w:r>
      <w:r w:rsidRPr="00ED3454">
        <w:rPr>
          <w:lang w:eastAsia="zh-CN"/>
        </w:rPr>
        <w:t>XII</w:t>
      </w:r>
      <w:r>
        <w:rPr>
          <w:rFonts w:hint="eastAsia"/>
          <w:lang w:eastAsia="zh-CN"/>
        </w:rPr>
        <w:t>或</w:t>
      </w:r>
      <w:r w:rsidRPr="00ED3454">
        <w:rPr>
          <w:lang w:eastAsia="zh-CN"/>
        </w:rPr>
        <w:t>E-UTRA</w:t>
      </w:r>
      <w:r w:rsidR="006B0B0A">
        <w:rPr>
          <w:rFonts w:hint="eastAsia"/>
          <w:lang w:eastAsia="zh-CN"/>
        </w:rPr>
        <w:t>频段</w:t>
      </w:r>
      <w:r w:rsidRPr="00ED3454">
        <w:rPr>
          <w:lang w:eastAsia="zh-CN"/>
        </w:rPr>
        <w:t>12</w:t>
      </w:r>
      <w:r>
        <w:rPr>
          <w:rFonts w:hint="eastAsia"/>
          <w:lang w:eastAsia="zh-CN"/>
        </w:rPr>
        <w:t>上行链路工作</w:t>
      </w:r>
      <w:r w:rsidR="006B0B0A">
        <w:rPr>
          <w:rFonts w:hint="eastAsia"/>
          <w:lang w:eastAsia="zh-CN"/>
        </w:rPr>
        <w:t>频段</w:t>
      </w:r>
      <w:r>
        <w:rPr>
          <w:rFonts w:hint="eastAsia"/>
          <w:lang w:eastAsia="zh-CN"/>
        </w:rPr>
        <w:t>或</w:t>
      </w:r>
      <w:r w:rsidRPr="00ED3454">
        <w:rPr>
          <w:lang w:eastAsia="zh-CN"/>
        </w:rPr>
        <w:t>E-UTRA</w:t>
      </w:r>
      <w:r w:rsidR="006B0B0A">
        <w:rPr>
          <w:rFonts w:hint="eastAsia"/>
          <w:lang w:eastAsia="zh-CN"/>
        </w:rPr>
        <w:t>频段</w:t>
      </w:r>
      <w:r w:rsidRPr="00ED3454">
        <w:rPr>
          <w:lang w:eastAsia="zh-CN"/>
        </w:rPr>
        <w:t>17</w:t>
      </w:r>
      <w:r>
        <w:rPr>
          <w:rFonts w:hint="eastAsia"/>
          <w:lang w:eastAsia="zh-CN"/>
        </w:rPr>
        <w:t>上行链路工作</w:t>
      </w:r>
      <w:r w:rsidR="006B0B0A">
        <w:rPr>
          <w:rFonts w:hint="eastAsia"/>
          <w:lang w:eastAsia="zh-CN"/>
        </w:rPr>
        <w:t>频段</w:t>
      </w:r>
      <w:r>
        <w:rPr>
          <w:rFonts w:hint="eastAsia"/>
          <w:lang w:eastAsia="zh-CN"/>
        </w:rPr>
        <w:t>共存的</w:t>
      </w:r>
      <w:r>
        <w:rPr>
          <w:lang w:eastAsia="zh-CN"/>
        </w:rPr>
        <w:t>E-UTRA BS</w:t>
      </w:r>
      <w:r>
        <w:rPr>
          <w:rFonts w:hint="eastAsia"/>
          <w:lang w:eastAsia="zh-CN"/>
        </w:rPr>
        <w:t>的杂散发射限值。</w:t>
      </w:r>
    </w:p>
    <w:p w:rsidR="001823AE" w:rsidRDefault="001823AE">
      <w:pPr>
        <w:tabs>
          <w:tab w:val="clear" w:pos="794"/>
          <w:tab w:val="clear" w:pos="1191"/>
          <w:tab w:val="clear" w:pos="1588"/>
          <w:tab w:val="clear" w:pos="1985"/>
        </w:tabs>
        <w:overflowPunct/>
        <w:autoSpaceDE/>
        <w:autoSpaceDN/>
        <w:adjustRightInd/>
        <w:spacing w:before="0"/>
        <w:jc w:val="left"/>
        <w:textAlignment w:val="auto"/>
        <w:rPr>
          <w:lang w:eastAsia="zh-CN"/>
        </w:rPr>
      </w:pPr>
      <w:bookmarkStart w:id="361" w:name="_Toc197312230"/>
      <w:bookmarkStart w:id="362" w:name="_Toc121025292"/>
      <w:r>
        <w:rPr>
          <w:lang w:eastAsia="zh-CN"/>
        </w:rPr>
        <w:br w:type="page"/>
      </w:r>
    </w:p>
    <w:p w:rsidR="00673F76" w:rsidRDefault="00673F76" w:rsidP="00673F76">
      <w:pPr>
        <w:ind w:firstLineChars="200" w:firstLine="480"/>
        <w:rPr>
          <w:lang w:eastAsia="zh-CN"/>
        </w:rPr>
      </w:pPr>
      <w:r>
        <w:rPr>
          <w:rFonts w:hint="eastAsia"/>
          <w:lang w:eastAsia="zh-CN"/>
        </w:rPr>
        <w:lastRenderedPageBreak/>
        <w:t>在适用与表第一栏所列家用</w:t>
      </w:r>
      <w:r>
        <w:rPr>
          <w:lang w:eastAsia="zh-CN"/>
        </w:rPr>
        <w:t>BS</w:t>
      </w:r>
      <w:r>
        <w:rPr>
          <w:rFonts w:hint="eastAsia"/>
          <w:lang w:eastAsia="zh-CN"/>
        </w:rPr>
        <w:t>类型共存要求的情况下，</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sidRPr="0012223D">
        <w:rPr>
          <w:lang w:val="en-US" w:eastAsia="zh-CN"/>
        </w:rPr>
        <w:t>2.6</w:t>
      </w:r>
      <w:r w:rsidRPr="0012223D">
        <w:rPr>
          <w:lang w:val="en-US" w:eastAsia="ja-JP"/>
        </w:rPr>
        <w:t>.4</w:t>
      </w:r>
      <w:r w:rsidRPr="0012223D">
        <w:rPr>
          <w:lang w:val="en-US" w:eastAsia="zh-CN"/>
        </w:rPr>
        <w:t>-1a</w:t>
      </w:r>
      <w:r>
        <w:rPr>
          <w:rFonts w:ascii="SimSun" w:hAnsi="SimSun" w:cs="SimSun" w:hint="eastAsia"/>
          <w:lang w:eastAsia="zh-CN"/>
        </w:rPr>
        <w:t>为家用</w:t>
      </w:r>
      <w:r>
        <w:rPr>
          <w:lang w:eastAsia="zh-CN"/>
        </w:rPr>
        <w:t>BS</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673F76" w:rsidRPr="00035E25" w:rsidRDefault="00673F76" w:rsidP="00673F76">
      <w:pPr>
        <w:pStyle w:val="TableNo"/>
        <w:rPr>
          <w:lang w:val="en-US" w:eastAsia="zh-CN"/>
        </w:rPr>
      </w:pPr>
      <w:r w:rsidRPr="00783D41">
        <w:rPr>
          <w:rFonts w:cs="??" w:hint="eastAsia"/>
          <w:lang w:val="en-US" w:eastAsia="zh-CN"/>
        </w:rPr>
        <w:t>表</w:t>
      </w:r>
      <w:r w:rsidRPr="0012223D">
        <w:rPr>
          <w:lang w:val="en-US" w:eastAsia="zh-CN"/>
        </w:rPr>
        <w:t>2.6</w:t>
      </w:r>
      <w:r w:rsidRPr="0012223D">
        <w:rPr>
          <w:lang w:val="en-US" w:eastAsia="ja-JP"/>
        </w:rPr>
        <w:t>.4</w:t>
      </w:r>
      <w:r w:rsidRPr="0012223D">
        <w:rPr>
          <w:lang w:val="en-US" w:eastAsia="zh-CN"/>
        </w:rPr>
        <w:t>-1a</w:t>
      </w:r>
    </w:p>
    <w:p w:rsidR="00673F76" w:rsidRDefault="00673F76" w:rsidP="00673F76">
      <w:pPr>
        <w:pStyle w:val="Tabletitle"/>
        <w:rPr>
          <w:rFonts w:eastAsia="MS Mincho"/>
          <w:sz w:val="22"/>
          <w:szCs w:val="22"/>
          <w:lang w:val="en-US" w:eastAsia="zh-CN"/>
        </w:rPr>
      </w:pPr>
      <w:r>
        <w:rPr>
          <w:rFonts w:ascii="SimSun" w:hAnsi="SimSun" w:cs="SimSun" w:hint="eastAsia"/>
          <w:lang w:eastAsia="zh-CN"/>
        </w:rPr>
        <w:t>与</w:t>
      </w:r>
      <w:r>
        <w:rPr>
          <w:rFonts w:cs="??" w:hint="eastAsia"/>
          <w:lang w:eastAsia="zh-CN"/>
        </w:rPr>
        <w:t>在其他</w:t>
      </w:r>
      <w:r w:rsidR="006B0B0A">
        <w:rPr>
          <w:rFonts w:ascii="SimSun" w:hAnsi="SimSun" w:cs="SimSun" w:hint="eastAsia"/>
          <w:lang w:eastAsia="zh-CN"/>
        </w:rPr>
        <w:t>频段</w:t>
      </w:r>
      <w:r>
        <w:rPr>
          <w:rFonts w:cs="??" w:hint="eastAsia"/>
          <w:lang w:eastAsia="zh-CN"/>
        </w:rPr>
        <w:t>工作的家用</w:t>
      </w:r>
      <w:r>
        <w:rPr>
          <w:rFonts w:cs="??"/>
          <w:lang w:eastAsia="zh-CN"/>
        </w:rPr>
        <w:t>BS</w:t>
      </w:r>
      <w:r>
        <w:rPr>
          <w:rFonts w:cs="??" w:hint="eastAsia"/>
          <w:lang w:eastAsia="zh-CN"/>
        </w:rPr>
        <w:t>共存的家用</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3"/>
        <w:gridCol w:w="7"/>
        <w:gridCol w:w="2218"/>
        <w:gridCol w:w="1185"/>
        <w:gridCol w:w="1275"/>
        <w:gridCol w:w="2981"/>
      </w:tblGrid>
      <w:tr w:rsidR="00673F76" w:rsidRPr="003117C7" w:rsidTr="001823AE">
        <w:trPr>
          <w:cantSplit/>
          <w:jc w:val="center"/>
        </w:trPr>
        <w:tc>
          <w:tcPr>
            <w:tcW w:w="1973" w:type="dxa"/>
            <w:vAlign w:val="center"/>
          </w:tcPr>
          <w:p w:rsidR="00673F76" w:rsidRPr="003117C7" w:rsidRDefault="00673F76" w:rsidP="00BB3FB7">
            <w:pPr>
              <w:pStyle w:val="Tablehead"/>
              <w:keepNext w:val="0"/>
              <w:rPr>
                <w:sz w:val="20"/>
                <w:lang w:val="en-US"/>
              </w:rPr>
            </w:pPr>
            <w:r w:rsidRPr="003117C7">
              <w:rPr>
                <w:rFonts w:hint="eastAsia"/>
                <w:sz w:val="20"/>
                <w:lang w:val="en-US"/>
              </w:rPr>
              <w:t>共存</w:t>
            </w:r>
            <w:r w:rsidRPr="003117C7">
              <w:rPr>
                <w:sz w:val="20"/>
                <w:lang w:val="en-US"/>
              </w:rPr>
              <w:t>BS</w:t>
            </w:r>
            <w:r w:rsidRPr="003117C7">
              <w:rPr>
                <w:rFonts w:hint="eastAsia"/>
                <w:sz w:val="20"/>
                <w:lang w:val="en-US"/>
              </w:rPr>
              <w:t>的类型</w:t>
            </w:r>
          </w:p>
        </w:tc>
        <w:tc>
          <w:tcPr>
            <w:tcW w:w="2225" w:type="dxa"/>
            <w:gridSpan w:val="2"/>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185"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275"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2981"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673F76" w:rsidRPr="003117C7" w:rsidTr="001823AE">
        <w:trPr>
          <w:cantSplit/>
          <w:jc w:val="center"/>
        </w:trPr>
        <w:tc>
          <w:tcPr>
            <w:tcW w:w="1973" w:type="dxa"/>
          </w:tcPr>
          <w:p w:rsidR="00673F76" w:rsidRPr="003117C7" w:rsidRDefault="00673F76" w:rsidP="00FB4E5C">
            <w:pPr>
              <w:pStyle w:val="Tabletext"/>
              <w:jc w:val="left"/>
              <w:rPr>
                <w:sz w:val="20"/>
              </w:rPr>
            </w:pPr>
            <w:r w:rsidRPr="003117C7">
              <w:rPr>
                <w:sz w:val="20"/>
              </w:rPr>
              <w:t xml:space="preserve">UTRA FDD </w:t>
            </w:r>
            <w:r w:rsidR="006B0B0A">
              <w:rPr>
                <w:rFonts w:hint="eastAsia"/>
                <w:sz w:val="20"/>
                <w:lang w:eastAsia="zh-CN"/>
              </w:rPr>
              <w:t>频段</w:t>
            </w:r>
            <w:r w:rsidRPr="003117C7">
              <w:rPr>
                <w:sz w:val="20"/>
              </w:rPr>
              <w:t xml:space="preserve"> I</w:t>
            </w:r>
            <w:r w:rsidRPr="003117C7">
              <w:rPr>
                <w:sz w:val="20"/>
              </w:rPr>
              <w:br/>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1</w:t>
            </w:r>
          </w:p>
        </w:tc>
        <w:tc>
          <w:tcPr>
            <w:tcW w:w="2225" w:type="dxa"/>
            <w:gridSpan w:val="2"/>
          </w:tcPr>
          <w:p w:rsidR="00673F76" w:rsidRPr="003117C7" w:rsidRDefault="00673F76" w:rsidP="00FB4E5C">
            <w:pPr>
              <w:pStyle w:val="Tabletext"/>
              <w:jc w:val="left"/>
              <w:rPr>
                <w:sz w:val="20"/>
              </w:rPr>
            </w:pPr>
            <w:r w:rsidRPr="003117C7">
              <w:rPr>
                <w:sz w:val="20"/>
              </w:rPr>
              <w:t>1 920-1 980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1</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006B0B0A">
              <w:rPr>
                <w:rFonts w:hint="eastAsia"/>
                <w:sz w:val="20"/>
                <w:lang w:eastAsia="zh-CN"/>
              </w:rPr>
              <w:t>频段</w:t>
            </w:r>
            <w:r w:rsidRPr="003117C7">
              <w:rPr>
                <w:sz w:val="20"/>
              </w:rPr>
              <w:t>II</w:t>
            </w:r>
            <w:r w:rsidRPr="003117C7">
              <w:rPr>
                <w:sz w:val="20"/>
              </w:rPr>
              <w:br/>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2</w:t>
            </w:r>
          </w:p>
        </w:tc>
        <w:tc>
          <w:tcPr>
            <w:tcW w:w="2225" w:type="dxa"/>
            <w:gridSpan w:val="2"/>
          </w:tcPr>
          <w:p w:rsidR="00673F76" w:rsidRPr="003117C7" w:rsidRDefault="00673F76" w:rsidP="00FB4E5C">
            <w:pPr>
              <w:pStyle w:val="Tabletext"/>
              <w:jc w:val="left"/>
              <w:rPr>
                <w:sz w:val="20"/>
              </w:rPr>
            </w:pPr>
            <w:r w:rsidRPr="003117C7">
              <w:rPr>
                <w:sz w:val="20"/>
              </w:rPr>
              <w:t>1 850-1 910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w:t>
            </w:r>
            <w:r w:rsidRPr="003117C7">
              <w:rPr>
                <w:rFonts w:hint="eastAsia"/>
                <w:sz w:val="20"/>
                <w:lang w:val="en-US" w:eastAsia="zh-CN"/>
              </w:rPr>
              <w:t>或</w:t>
            </w:r>
            <w:r w:rsidRPr="003117C7">
              <w:rPr>
                <w:sz w:val="20"/>
                <w:lang w:val="en-US" w:eastAsia="zh-CN"/>
              </w:rPr>
              <w:t>25</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006B0B0A">
              <w:rPr>
                <w:rFonts w:hint="eastAsia"/>
                <w:sz w:val="20"/>
                <w:lang w:eastAsia="zh-CN"/>
              </w:rPr>
              <w:t>频段</w:t>
            </w:r>
            <w:r w:rsidRPr="003117C7">
              <w:rPr>
                <w:sz w:val="20"/>
              </w:rPr>
              <w:t>III</w:t>
            </w:r>
            <w:r w:rsidRPr="003117C7">
              <w:rPr>
                <w:sz w:val="20"/>
              </w:rPr>
              <w:br/>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3</w:t>
            </w:r>
          </w:p>
        </w:tc>
        <w:tc>
          <w:tcPr>
            <w:tcW w:w="2225" w:type="dxa"/>
            <w:gridSpan w:val="2"/>
          </w:tcPr>
          <w:p w:rsidR="00673F76" w:rsidRPr="003117C7" w:rsidRDefault="00673F76" w:rsidP="00FB4E5C">
            <w:pPr>
              <w:pStyle w:val="Tabletext"/>
              <w:jc w:val="left"/>
              <w:rPr>
                <w:sz w:val="20"/>
              </w:rPr>
            </w:pPr>
            <w:r w:rsidRPr="003117C7">
              <w:rPr>
                <w:sz w:val="20"/>
              </w:rPr>
              <w:t>1 710-1 785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3</w:t>
            </w:r>
            <w:r w:rsidRPr="003117C7">
              <w:rPr>
                <w:rFonts w:hint="eastAsia"/>
                <w:sz w:val="20"/>
                <w:lang w:val="en-US" w:eastAsia="zh-CN"/>
              </w:rPr>
              <w:t>工作的家用</w:t>
            </w:r>
            <w:r w:rsidRPr="003117C7">
              <w:rPr>
                <w:sz w:val="20"/>
                <w:lang w:eastAsia="zh-CN"/>
              </w:rPr>
              <w:t xml:space="preserve"> BS</w:t>
            </w:r>
            <w:r w:rsidRPr="003117C7">
              <w:rPr>
                <w:rFonts w:hint="eastAsia"/>
                <w:sz w:val="20"/>
                <w:lang w:eastAsia="zh-CN"/>
              </w:rPr>
              <w:t>。</w:t>
            </w:r>
          </w:p>
          <w:p w:rsidR="00673F76" w:rsidRPr="003117C7" w:rsidRDefault="00673F76" w:rsidP="00BB3FB7">
            <w:pPr>
              <w:pStyle w:val="Tabletext"/>
              <w:rPr>
                <w:sz w:val="20"/>
                <w:lang w:eastAsia="zh-CN"/>
              </w:rPr>
            </w:pPr>
            <w:r w:rsidRPr="003117C7">
              <w:rPr>
                <w:rFonts w:hint="eastAsia"/>
                <w:sz w:val="20"/>
                <w:lang w:val="en-GB" w:eastAsia="ja-JP"/>
              </w:rPr>
              <w:t>对工作在</w:t>
            </w:r>
            <w:r w:rsidR="006B0B0A">
              <w:rPr>
                <w:rFonts w:hint="eastAsia"/>
                <w:sz w:val="20"/>
                <w:lang w:val="en-GB" w:eastAsia="ja-JP"/>
              </w:rPr>
              <w:t>频段</w:t>
            </w:r>
            <w:r w:rsidRPr="003117C7">
              <w:rPr>
                <w:sz w:val="20"/>
                <w:lang w:val="en-GB" w:eastAsia="zh-CN"/>
              </w:rPr>
              <w:t>9</w:t>
            </w:r>
            <w:r w:rsidRPr="003117C7">
              <w:rPr>
                <w:rFonts w:hint="eastAsia"/>
                <w:sz w:val="20"/>
                <w:lang w:val="en-GB" w:eastAsia="zh-CN"/>
              </w:rPr>
              <w:t>的家用</w:t>
            </w:r>
            <w:r w:rsidRPr="003117C7">
              <w:rPr>
                <w:sz w:val="20"/>
                <w:lang w:val="en-GB" w:eastAsia="ja-JP"/>
              </w:rPr>
              <w:t>BS</w:t>
            </w:r>
            <w:r w:rsidRPr="003117C7">
              <w:rPr>
                <w:rFonts w:hint="eastAsia"/>
                <w:sz w:val="20"/>
                <w:lang w:val="en-GB" w:eastAsia="zh-CN"/>
              </w:rPr>
              <w:t>，</w:t>
            </w:r>
            <w:r w:rsidRPr="00F62932">
              <w:rPr>
                <w:rFonts w:hint="eastAsia"/>
                <w:sz w:val="20"/>
                <w:lang w:val="en-GB" w:eastAsia="ja-JP"/>
              </w:rPr>
              <w:t>它适用于</w:t>
            </w:r>
            <w:r w:rsidRPr="00F62932">
              <w:rPr>
                <w:sz w:val="20"/>
                <w:lang w:val="en-GB" w:eastAsia="zh-CN"/>
              </w:rPr>
              <w:t>1</w:t>
            </w:r>
            <w:r w:rsidR="00F62932" w:rsidRPr="00F62932">
              <w:rPr>
                <w:sz w:val="20"/>
                <w:lang w:val="en-GB" w:eastAsia="zh-CN"/>
              </w:rPr>
              <w:t> </w:t>
            </w:r>
            <w:r w:rsidRPr="00F62932">
              <w:rPr>
                <w:sz w:val="20"/>
                <w:lang w:val="en-GB" w:eastAsia="zh-CN"/>
              </w:rPr>
              <w:t>7</w:t>
            </w:r>
            <w:r w:rsidRPr="00F62932">
              <w:rPr>
                <w:sz w:val="20"/>
                <w:lang w:val="en-GB" w:eastAsia="ja-JP"/>
              </w:rPr>
              <w:t>10</w:t>
            </w:r>
            <w:r w:rsidRPr="00F62932">
              <w:rPr>
                <w:sz w:val="20"/>
                <w:lang w:val="en-GB" w:eastAsia="zh-CN"/>
              </w:rPr>
              <w:t> MHz</w:t>
            </w:r>
            <w:r w:rsidRPr="00F62932">
              <w:rPr>
                <w:rFonts w:hint="eastAsia"/>
                <w:sz w:val="20"/>
                <w:lang w:val="en-GB" w:eastAsia="zh-CN"/>
              </w:rPr>
              <w:t>至</w:t>
            </w:r>
            <w:r w:rsidRPr="00F62932">
              <w:rPr>
                <w:sz w:val="20"/>
                <w:lang w:val="en-GB" w:eastAsia="zh-CN"/>
              </w:rPr>
              <w:t>1</w:t>
            </w:r>
            <w:r w:rsidR="00F62932" w:rsidRPr="00F62932">
              <w:rPr>
                <w:sz w:val="20"/>
                <w:lang w:val="en-GB" w:eastAsia="zh-CN"/>
              </w:rPr>
              <w:t> </w:t>
            </w:r>
            <w:r w:rsidRPr="00F62932">
              <w:rPr>
                <w:sz w:val="20"/>
                <w:lang w:val="en-GB" w:eastAsia="zh-CN"/>
              </w:rPr>
              <w:t>7</w:t>
            </w:r>
            <w:r w:rsidRPr="00F62932">
              <w:rPr>
                <w:sz w:val="20"/>
                <w:lang w:val="en-GB" w:eastAsia="ja-JP"/>
              </w:rPr>
              <w:t>49.9</w:t>
            </w:r>
            <w:r w:rsidRPr="00F62932">
              <w:rPr>
                <w:sz w:val="20"/>
                <w:lang w:val="en-GB" w:eastAsia="zh-CN"/>
              </w:rPr>
              <w:t> MHz</w:t>
            </w:r>
            <w:r w:rsidRPr="003117C7">
              <w:rPr>
                <w:rFonts w:hint="eastAsia"/>
                <w:sz w:val="20"/>
                <w:lang w:val="en-GB" w:eastAsia="ja-JP"/>
              </w:rPr>
              <w:t>和</w:t>
            </w:r>
            <w:r w:rsidRPr="003117C7">
              <w:rPr>
                <w:sz w:val="20"/>
                <w:lang w:val="en-GB" w:eastAsia="ja-JP"/>
              </w:rPr>
              <w:t>1 784.9 MHz</w:t>
            </w:r>
            <w:r w:rsidRPr="003117C7">
              <w:rPr>
                <w:rFonts w:hint="eastAsia"/>
                <w:sz w:val="20"/>
                <w:lang w:val="en-GB" w:eastAsia="ja-JP"/>
              </w:rPr>
              <w:t>至</w:t>
            </w:r>
            <w:r w:rsidRPr="003117C7">
              <w:rPr>
                <w:sz w:val="20"/>
                <w:lang w:val="en-GB" w:eastAsia="ja-JP"/>
              </w:rPr>
              <w:t>1 785 MHz</w:t>
            </w:r>
          </w:p>
        </w:tc>
      </w:tr>
      <w:tr w:rsidR="00673F76" w:rsidRPr="003117C7" w:rsidTr="001823AE">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006B0B0A">
              <w:rPr>
                <w:rFonts w:hint="eastAsia"/>
                <w:sz w:val="20"/>
                <w:lang w:eastAsia="zh-CN"/>
              </w:rPr>
              <w:t>频段</w:t>
            </w:r>
            <w:r w:rsidRPr="003117C7">
              <w:rPr>
                <w:sz w:val="20"/>
              </w:rPr>
              <w:t>IV</w:t>
            </w:r>
            <w:r w:rsidRPr="003117C7">
              <w:rPr>
                <w:sz w:val="20"/>
              </w:rPr>
              <w:br/>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4</w:t>
            </w:r>
          </w:p>
        </w:tc>
        <w:tc>
          <w:tcPr>
            <w:tcW w:w="2225" w:type="dxa"/>
            <w:gridSpan w:val="2"/>
          </w:tcPr>
          <w:p w:rsidR="00673F76" w:rsidRPr="003117C7" w:rsidRDefault="00673F76" w:rsidP="00FB4E5C">
            <w:pPr>
              <w:pStyle w:val="Tabletext"/>
              <w:jc w:val="left"/>
              <w:rPr>
                <w:sz w:val="20"/>
              </w:rPr>
            </w:pPr>
            <w:r w:rsidRPr="003117C7">
              <w:rPr>
                <w:sz w:val="20"/>
              </w:rPr>
              <w:t>1 710-1 755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4</w:t>
            </w:r>
            <w:r w:rsidRPr="003117C7">
              <w:rPr>
                <w:rFonts w:hint="eastAsia"/>
                <w:sz w:val="20"/>
                <w:lang w:val="en-US" w:eastAsia="zh-CN"/>
              </w:rPr>
              <w:t>或</w:t>
            </w:r>
            <w:r w:rsidRPr="003117C7">
              <w:rPr>
                <w:sz w:val="20"/>
                <w:lang w:val="en-US" w:eastAsia="zh-CN"/>
              </w:rPr>
              <w:t>10</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006B0B0A">
              <w:rPr>
                <w:rFonts w:hint="eastAsia"/>
                <w:sz w:val="20"/>
                <w:lang w:eastAsia="zh-CN"/>
              </w:rPr>
              <w:t>频段</w:t>
            </w:r>
            <w:r w:rsidRPr="003117C7">
              <w:rPr>
                <w:sz w:val="20"/>
              </w:rPr>
              <w:t>V</w:t>
            </w:r>
            <w:r w:rsidRPr="003117C7">
              <w:rPr>
                <w:sz w:val="20"/>
              </w:rPr>
              <w:br/>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5</w:t>
            </w:r>
          </w:p>
        </w:tc>
        <w:tc>
          <w:tcPr>
            <w:tcW w:w="2225" w:type="dxa"/>
            <w:gridSpan w:val="2"/>
          </w:tcPr>
          <w:p w:rsidR="00673F76" w:rsidRPr="003117C7" w:rsidRDefault="00673F76" w:rsidP="00FB4E5C">
            <w:pPr>
              <w:pStyle w:val="Tabletext"/>
              <w:jc w:val="left"/>
              <w:rPr>
                <w:sz w:val="20"/>
              </w:rPr>
            </w:pPr>
            <w:r w:rsidRPr="003117C7">
              <w:rPr>
                <w:sz w:val="20"/>
              </w:rPr>
              <w:t>824-849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5</w:t>
            </w:r>
            <w:r w:rsidRPr="003117C7">
              <w:rPr>
                <w:rFonts w:hint="eastAsia"/>
                <w:sz w:val="20"/>
                <w:lang w:val="en-US" w:eastAsia="zh-CN"/>
              </w:rPr>
              <w:t>或</w:t>
            </w:r>
            <w:r w:rsidRPr="003117C7">
              <w:rPr>
                <w:sz w:val="20"/>
                <w:lang w:val="en-US" w:eastAsia="zh-CN"/>
              </w:rPr>
              <w:t>26</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3" w:type="dxa"/>
            <w:vMerge w:val="restart"/>
          </w:tcPr>
          <w:p w:rsidR="00673F76" w:rsidRPr="003117C7" w:rsidRDefault="00673F76" w:rsidP="00FB4E5C">
            <w:pPr>
              <w:pStyle w:val="Tabletext"/>
              <w:jc w:val="left"/>
              <w:rPr>
                <w:sz w:val="20"/>
              </w:rPr>
            </w:pPr>
            <w:r w:rsidRPr="003117C7">
              <w:rPr>
                <w:sz w:val="20"/>
              </w:rPr>
              <w:t>UTRA FDD</w:t>
            </w:r>
            <w:r w:rsidR="006B0B0A">
              <w:rPr>
                <w:rFonts w:hint="eastAsia"/>
                <w:sz w:val="20"/>
                <w:lang w:eastAsia="zh-CN"/>
              </w:rPr>
              <w:t>频段</w:t>
            </w:r>
            <w:r w:rsidRPr="003117C7">
              <w:rPr>
                <w:sz w:val="20"/>
              </w:rPr>
              <w:t xml:space="preserve">VI, XIX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6</w:t>
            </w:r>
            <w:r w:rsidRPr="003117C7">
              <w:rPr>
                <w:rFonts w:hint="eastAsia"/>
                <w:sz w:val="20"/>
                <w:lang w:eastAsia="zh-CN"/>
              </w:rPr>
              <w:t>、</w:t>
            </w:r>
            <w:r w:rsidRPr="003117C7">
              <w:rPr>
                <w:sz w:val="20"/>
              </w:rPr>
              <w:t>18</w:t>
            </w:r>
            <w:r w:rsidRPr="003117C7">
              <w:rPr>
                <w:rFonts w:hint="eastAsia"/>
                <w:sz w:val="20"/>
                <w:lang w:eastAsia="zh-CN"/>
              </w:rPr>
              <w:t>、</w:t>
            </w:r>
            <w:r w:rsidRPr="003117C7">
              <w:rPr>
                <w:sz w:val="20"/>
              </w:rPr>
              <w:t>19</w:t>
            </w:r>
          </w:p>
        </w:tc>
        <w:tc>
          <w:tcPr>
            <w:tcW w:w="2225" w:type="dxa"/>
            <w:gridSpan w:val="2"/>
          </w:tcPr>
          <w:p w:rsidR="00673F76" w:rsidRPr="003117C7" w:rsidRDefault="00673F76" w:rsidP="00FB4E5C">
            <w:pPr>
              <w:pStyle w:val="Tabletext"/>
              <w:jc w:val="left"/>
              <w:rPr>
                <w:sz w:val="20"/>
              </w:rPr>
            </w:pPr>
            <w:r w:rsidRPr="003117C7">
              <w:rPr>
                <w:sz w:val="20"/>
              </w:rPr>
              <w:t>815-830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18</w:t>
            </w:r>
            <w:r w:rsidRPr="003117C7">
              <w:rPr>
                <w:rFonts w:hint="eastAsia"/>
                <w:sz w:val="20"/>
                <w:lang w:val="en-US" w:eastAsia="zh-CN"/>
              </w:rPr>
              <w:t>工作的家用</w:t>
            </w:r>
            <w:r w:rsidRPr="003117C7">
              <w:rPr>
                <w:sz w:val="20"/>
                <w:lang w:eastAsia="zh-CN"/>
              </w:rPr>
              <w:t xml:space="preserve"> BS</w:t>
            </w:r>
            <w:r w:rsidRPr="003117C7">
              <w:rPr>
                <w:rFonts w:hint="eastAsia"/>
                <w:sz w:val="20"/>
                <w:lang w:eastAsia="zh-CN"/>
              </w:rPr>
              <w:t>。</w:t>
            </w:r>
          </w:p>
        </w:tc>
      </w:tr>
      <w:tr w:rsidR="00673F76" w:rsidRPr="003117C7" w:rsidTr="001823AE">
        <w:trPr>
          <w:cantSplit/>
          <w:jc w:val="center"/>
        </w:trPr>
        <w:tc>
          <w:tcPr>
            <w:tcW w:w="1973" w:type="dxa"/>
            <w:vMerge/>
          </w:tcPr>
          <w:p w:rsidR="00673F76" w:rsidRPr="003117C7" w:rsidRDefault="00673F76" w:rsidP="00FB4E5C">
            <w:pPr>
              <w:pStyle w:val="Tabletext"/>
              <w:jc w:val="left"/>
              <w:rPr>
                <w:sz w:val="20"/>
                <w:lang w:eastAsia="zh-CN"/>
              </w:rPr>
            </w:pPr>
          </w:p>
        </w:tc>
        <w:tc>
          <w:tcPr>
            <w:tcW w:w="2225" w:type="dxa"/>
            <w:gridSpan w:val="2"/>
          </w:tcPr>
          <w:p w:rsidR="00673F76" w:rsidRPr="003117C7" w:rsidRDefault="00673F76" w:rsidP="00FB4E5C">
            <w:pPr>
              <w:pStyle w:val="Tabletext"/>
              <w:jc w:val="left"/>
              <w:rPr>
                <w:sz w:val="20"/>
              </w:rPr>
            </w:pPr>
            <w:r w:rsidRPr="003117C7">
              <w:rPr>
                <w:sz w:val="20"/>
              </w:rPr>
              <w:t>830-845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6</w:t>
            </w:r>
            <w:r w:rsidRPr="003117C7">
              <w:rPr>
                <w:rFonts w:hint="eastAsia"/>
                <w:sz w:val="20"/>
                <w:lang w:val="en-US" w:eastAsia="zh-CN"/>
              </w:rPr>
              <w:t>、</w:t>
            </w:r>
            <w:r w:rsidRPr="003117C7">
              <w:rPr>
                <w:sz w:val="20"/>
                <w:lang w:val="en-US" w:eastAsia="zh-CN"/>
              </w:rPr>
              <w:t>19</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006B0B0A">
              <w:rPr>
                <w:rFonts w:hint="eastAsia"/>
                <w:sz w:val="20"/>
                <w:lang w:eastAsia="zh-CN"/>
              </w:rPr>
              <w:t>频段</w:t>
            </w:r>
            <w:r w:rsidRPr="003117C7">
              <w:rPr>
                <w:sz w:val="20"/>
              </w:rPr>
              <w:t xml:space="preserve">VII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7</w:t>
            </w:r>
          </w:p>
        </w:tc>
        <w:tc>
          <w:tcPr>
            <w:tcW w:w="2225" w:type="dxa"/>
            <w:gridSpan w:val="2"/>
          </w:tcPr>
          <w:p w:rsidR="00673F76" w:rsidRPr="003117C7" w:rsidRDefault="00673F76" w:rsidP="00FB4E5C">
            <w:pPr>
              <w:pStyle w:val="Tabletext"/>
              <w:jc w:val="left"/>
              <w:rPr>
                <w:sz w:val="20"/>
              </w:rPr>
            </w:pPr>
            <w:r w:rsidRPr="003117C7">
              <w:rPr>
                <w:sz w:val="20"/>
              </w:rPr>
              <w:t>2 500-2 570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7</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006B0B0A">
              <w:rPr>
                <w:rFonts w:hint="eastAsia"/>
                <w:sz w:val="20"/>
                <w:lang w:eastAsia="zh-CN"/>
              </w:rPr>
              <w:t>频段</w:t>
            </w:r>
            <w:r w:rsidRPr="003117C7">
              <w:rPr>
                <w:sz w:val="20"/>
              </w:rPr>
              <w:t xml:space="preserve">VIII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8</w:t>
            </w:r>
          </w:p>
        </w:tc>
        <w:tc>
          <w:tcPr>
            <w:tcW w:w="2225" w:type="dxa"/>
            <w:gridSpan w:val="2"/>
          </w:tcPr>
          <w:p w:rsidR="00673F76" w:rsidRPr="003117C7" w:rsidRDefault="00673F76" w:rsidP="00FB4E5C">
            <w:pPr>
              <w:pStyle w:val="Tabletext"/>
              <w:jc w:val="left"/>
              <w:rPr>
                <w:sz w:val="20"/>
              </w:rPr>
            </w:pPr>
            <w:r w:rsidRPr="003117C7">
              <w:rPr>
                <w:sz w:val="20"/>
              </w:rPr>
              <w:t>880-915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8</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80" w:type="dxa"/>
            <w:gridSpan w:val="2"/>
          </w:tcPr>
          <w:p w:rsidR="00673F76" w:rsidRPr="003117C7" w:rsidRDefault="00673F76" w:rsidP="00FB4E5C">
            <w:pPr>
              <w:pStyle w:val="Tabletext"/>
              <w:jc w:val="left"/>
              <w:rPr>
                <w:sz w:val="20"/>
              </w:rPr>
            </w:pPr>
            <w:r w:rsidRPr="003117C7">
              <w:rPr>
                <w:sz w:val="20"/>
              </w:rPr>
              <w:t>UTRA FDD</w:t>
            </w:r>
            <w:r w:rsidR="006B0B0A">
              <w:rPr>
                <w:rFonts w:hint="eastAsia"/>
                <w:sz w:val="20"/>
                <w:lang w:eastAsia="zh-CN"/>
              </w:rPr>
              <w:t>频段</w:t>
            </w:r>
            <w:r w:rsidRPr="003117C7">
              <w:rPr>
                <w:sz w:val="20"/>
              </w:rPr>
              <w:t>IX</w:t>
            </w:r>
            <w:r w:rsidRPr="003117C7">
              <w:rPr>
                <w:sz w:val="20"/>
              </w:rPr>
              <w:br/>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9</w:t>
            </w:r>
          </w:p>
        </w:tc>
        <w:tc>
          <w:tcPr>
            <w:tcW w:w="2218" w:type="dxa"/>
          </w:tcPr>
          <w:p w:rsidR="00673F76" w:rsidRPr="003117C7" w:rsidRDefault="00673F76" w:rsidP="00B90BC3">
            <w:pPr>
              <w:pStyle w:val="Tabletext"/>
              <w:ind w:hanging="53"/>
              <w:jc w:val="center"/>
              <w:rPr>
                <w:sz w:val="20"/>
              </w:rPr>
            </w:pPr>
            <w:r w:rsidRPr="003117C7">
              <w:rPr>
                <w:sz w:val="20"/>
              </w:rPr>
              <w:t>1 749.9-1 784.9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3</w:t>
            </w:r>
            <w:r w:rsidRPr="003117C7">
              <w:rPr>
                <w:rFonts w:hint="eastAsia"/>
                <w:sz w:val="20"/>
                <w:lang w:val="en-US" w:eastAsia="zh-CN"/>
              </w:rPr>
              <w:t>或</w:t>
            </w:r>
            <w:r w:rsidRPr="003117C7">
              <w:rPr>
                <w:sz w:val="20"/>
                <w:lang w:val="en-US" w:eastAsia="zh-CN"/>
              </w:rPr>
              <w:t>9</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80" w:type="dxa"/>
            <w:gridSpan w:val="2"/>
          </w:tcPr>
          <w:p w:rsidR="00673F76" w:rsidRPr="003117C7" w:rsidRDefault="00673F76" w:rsidP="00FB4E5C">
            <w:pPr>
              <w:pStyle w:val="Tabletext"/>
              <w:jc w:val="left"/>
              <w:rPr>
                <w:sz w:val="20"/>
              </w:rPr>
            </w:pPr>
            <w:r w:rsidRPr="003117C7">
              <w:rPr>
                <w:sz w:val="20"/>
              </w:rPr>
              <w:t>UTRA FDD</w:t>
            </w:r>
            <w:r w:rsidR="006B0B0A">
              <w:rPr>
                <w:rFonts w:hint="eastAsia"/>
                <w:sz w:val="20"/>
                <w:lang w:eastAsia="zh-CN"/>
              </w:rPr>
              <w:t>频段</w:t>
            </w:r>
            <w:r w:rsidRPr="003117C7">
              <w:rPr>
                <w:sz w:val="20"/>
              </w:rPr>
              <w:t>X</w:t>
            </w:r>
            <w:r w:rsidRPr="003117C7">
              <w:rPr>
                <w:sz w:val="20"/>
              </w:rPr>
              <w:br/>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10</w:t>
            </w:r>
          </w:p>
        </w:tc>
        <w:tc>
          <w:tcPr>
            <w:tcW w:w="2218" w:type="dxa"/>
          </w:tcPr>
          <w:p w:rsidR="00673F76" w:rsidRPr="003117C7" w:rsidRDefault="00673F76" w:rsidP="00B90BC3">
            <w:pPr>
              <w:pStyle w:val="Tabletext"/>
              <w:jc w:val="center"/>
              <w:rPr>
                <w:sz w:val="20"/>
              </w:rPr>
            </w:pPr>
            <w:r w:rsidRPr="003117C7">
              <w:rPr>
                <w:sz w:val="20"/>
              </w:rPr>
              <w:t>1 710-1 770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1823AE">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10</w:t>
            </w:r>
            <w:r w:rsidRPr="003117C7">
              <w:rPr>
                <w:rFonts w:hint="eastAsia"/>
                <w:sz w:val="20"/>
                <w:lang w:val="en-US" w:eastAsia="zh-CN"/>
              </w:rPr>
              <w:t>工作的家用</w:t>
            </w:r>
            <w:r w:rsidRPr="003117C7">
              <w:rPr>
                <w:sz w:val="20"/>
                <w:lang w:eastAsia="zh-CN"/>
              </w:rPr>
              <w:t xml:space="preserve"> BS</w:t>
            </w:r>
            <w:r w:rsidRPr="003117C7">
              <w:rPr>
                <w:rFonts w:hint="eastAsia"/>
                <w:sz w:val="20"/>
                <w:lang w:val="en-GB" w:eastAsia="zh-CN"/>
              </w:rPr>
              <w:t>对工作在</w:t>
            </w:r>
            <w:r w:rsidR="006B0B0A">
              <w:rPr>
                <w:rFonts w:hint="eastAsia"/>
                <w:sz w:val="20"/>
                <w:lang w:val="en-GB" w:eastAsia="zh-CN"/>
              </w:rPr>
              <w:t>频段</w:t>
            </w:r>
            <w:r w:rsidRPr="003117C7">
              <w:rPr>
                <w:sz w:val="20"/>
                <w:lang w:val="en-GB" w:eastAsia="zh-CN"/>
              </w:rPr>
              <w:t>4</w:t>
            </w:r>
            <w:r w:rsidRPr="003117C7">
              <w:rPr>
                <w:rFonts w:hint="eastAsia"/>
                <w:sz w:val="20"/>
                <w:lang w:val="en-GB" w:eastAsia="zh-CN"/>
              </w:rPr>
              <w:t>的家用</w:t>
            </w:r>
            <w:r w:rsidRPr="003117C7">
              <w:rPr>
                <w:sz w:val="20"/>
                <w:lang w:val="en-GB" w:eastAsia="zh-CN"/>
              </w:rPr>
              <w:t>BS</w:t>
            </w:r>
            <w:r w:rsidRPr="003117C7">
              <w:rPr>
                <w:rFonts w:hint="eastAsia"/>
                <w:sz w:val="20"/>
                <w:lang w:val="en-GB" w:eastAsia="zh-CN"/>
              </w:rPr>
              <w:t>，它适用于</w:t>
            </w:r>
            <w:r w:rsidRPr="003117C7">
              <w:rPr>
                <w:sz w:val="20"/>
                <w:lang w:val="en-GB" w:eastAsia="zh-CN"/>
              </w:rPr>
              <w:t>1 755 MHz</w:t>
            </w:r>
            <w:r w:rsidRPr="003117C7">
              <w:rPr>
                <w:rFonts w:hint="eastAsia"/>
                <w:sz w:val="20"/>
                <w:lang w:val="en-GB" w:eastAsia="zh-CN"/>
              </w:rPr>
              <w:t>至</w:t>
            </w:r>
            <w:r w:rsidRPr="003117C7">
              <w:rPr>
                <w:sz w:val="20"/>
                <w:lang w:val="en-GB" w:eastAsia="zh-CN"/>
              </w:rPr>
              <w:t>1 770 MHz</w:t>
            </w:r>
            <w:r w:rsidR="00652387">
              <w:rPr>
                <w:rFonts w:hint="eastAsia"/>
                <w:sz w:val="20"/>
                <w:lang w:val="en-GB" w:eastAsia="zh-CN"/>
              </w:rPr>
              <w:t>。</w:t>
            </w:r>
          </w:p>
        </w:tc>
      </w:tr>
      <w:tr w:rsidR="00673F76" w:rsidRPr="003117C7" w:rsidTr="001823AE">
        <w:trPr>
          <w:cantSplit/>
          <w:jc w:val="center"/>
        </w:trPr>
        <w:tc>
          <w:tcPr>
            <w:tcW w:w="1980" w:type="dxa"/>
            <w:gridSpan w:val="2"/>
          </w:tcPr>
          <w:p w:rsidR="00673F76" w:rsidRPr="003117C7" w:rsidRDefault="00673F76" w:rsidP="00FB4E5C">
            <w:pPr>
              <w:pStyle w:val="Tabletext"/>
              <w:jc w:val="left"/>
              <w:rPr>
                <w:sz w:val="20"/>
              </w:rPr>
            </w:pPr>
            <w:r w:rsidRPr="003117C7">
              <w:rPr>
                <w:sz w:val="20"/>
              </w:rPr>
              <w:t>UTRA FDD</w:t>
            </w:r>
            <w:r w:rsidR="006B0B0A">
              <w:rPr>
                <w:rFonts w:hint="eastAsia"/>
                <w:sz w:val="20"/>
                <w:lang w:eastAsia="zh-CN"/>
              </w:rPr>
              <w:t>频段</w:t>
            </w:r>
            <w:r w:rsidRPr="003117C7">
              <w:rPr>
                <w:sz w:val="20"/>
              </w:rPr>
              <w:t>XI</w:t>
            </w:r>
            <w:r w:rsidRPr="003117C7">
              <w:rPr>
                <w:rFonts w:hint="eastAsia"/>
                <w:sz w:val="20"/>
                <w:lang w:eastAsia="zh-CN"/>
              </w:rPr>
              <w:t>、</w:t>
            </w:r>
            <w:r w:rsidRPr="003117C7">
              <w:rPr>
                <w:sz w:val="20"/>
              </w:rPr>
              <w:t xml:space="preserve">XXI </w:t>
            </w:r>
            <w:r w:rsidRPr="003117C7">
              <w:rPr>
                <w:rFonts w:hint="eastAsia"/>
                <w:sz w:val="20"/>
                <w:lang w:eastAsia="zh-CN"/>
              </w:rPr>
              <w:t>或</w:t>
            </w:r>
            <w:r w:rsidRPr="003117C7">
              <w:rPr>
                <w:sz w:val="20"/>
              </w:rPr>
              <w:t xml:space="preserve"> E-UTRA </w:t>
            </w:r>
            <w:r w:rsidRPr="003117C7">
              <w:rPr>
                <w:sz w:val="20"/>
              </w:rPr>
              <w:br/>
            </w:r>
            <w:r w:rsidR="006B0B0A">
              <w:rPr>
                <w:rFonts w:hint="eastAsia"/>
                <w:sz w:val="20"/>
                <w:lang w:eastAsia="zh-CN"/>
              </w:rPr>
              <w:t>频段</w:t>
            </w:r>
            <w:r w:rsidRPr="003117C7">
              <w:rPr>
                <w:sz w:val="20"/>
              </w:rPr>
              <w:t>11</w:t>
            </w:r>
            <w:r w:rsidRPr="003117C7">
              <w:rPr>
                <w:rFonts w:hint="eastAsia"/>
                <w:sz w:val="20"/>
                <w:lang w:eastAsia="zh-CN"/>
              </w:rPr>
              <w:t>、</w:t>
            </w:r>
            <w:r w:rsidRPr="003117C7">
              <w:rPr>
                <w:sz w:val="20"/>
              </w:rPr>
              <w:t>21</w:t>
            </w:r>
          </w:p>
        </w:tc>
        <w:tc>
          <w:tcPr>
            <w:tcW w:w="2218" w:type="dxa"/>
          </w:tcPr>
          <w:p w:rsidR="00673F76" w:rsidRPr="003117C7" w:rsidRDefault="00673F76" w:rsidP="00B90BC3">
            <w:pPr>
              <w:pStyle w:val="Tabletext"/>
              <w:ind w:hanging="181"/>
              <w:jc w:val="center"/>
              <w:rPr>
                <w:sz w:val="20"/>
              </w:rPr>
            </w:pPr>
            <w:r w:rsidRPr="003117C7">
              <w:rPr>
                <w:sz w:val="20"/>
              </w:rPr>
              <w:t>1 427.9-1 447.9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65238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11</w:t>
            </w:r>
            <w:r w:rsidRPr="003117C7">
              <w:rPr>
                <w:rFonts w:hint="eastAsia"/>
                <w:sz w:val="20"/>
                <w:lang w:val="en-US" w:eastAsia="zh-CN"/>
              </w:rPr>
              <w:t>工作的家用</w:t>
            </w:r>
            <w:r w:rsidRPr="003117C7">
              <w:rPr>
                <w:sz w:val="20"/>
                <w:lang w:eastAsia="zh-CN"/>
              </w:rPr>
              <w:t>BS</w:t>
            </w:r>
            <w:r w:rsidR="00652387">
              <w:rPr>
                <w:rFonts w:hint="eastAsia"/>
                <w:sz w:val="20"/>
                <w:lang w:eastAsia="zh-CN"/>
              </w:rPr>
              <w:t>。</w:t>
            </w:r>
            <w:r w:rsidR="00652387" w:rsidRPr="003117C7">
              <w:rPr>
                <w:rFonts w:hint="eastAsia"/>
                <w:sz w:val="20"/>
                <w:lang w:val="en-GB" w:eastAsia="zh-CN"/>
              </w:rPr>
              <w:t>对工作在</w:t>
            </w:r>
            <w:r w:rsidR="00652387">
              <w:rPr>
                <w:rFonts w:hint="eastAsia"/>
                <w:sz w:val="20"/>
                <w:lang w:val="en-GB" w:eastAsia="zh-CN"/>
              </w:rPr>
              <w:t>频段</w:t>
            </w:r>
            <w:r w:rsidR="00652387">
              <w:rPr>
                <w:rFonts w:hint="eastAsia"/>
                <w:sz w:val="20"/>
                <w:lang w:val="en-GB" w:eastAsia="zh-CN"/>
              </w:rPr>
              <w:t>32</w:t>
            </w:r>
            <w:r w:rsidR="00652387" w:rsidRPr="003117C7">
              <w:rPr>
                <w:rFonts w:hint="eastAsia"/>
                <w:sz w:val="20"/>
                <w:lang w:val="en-GB" w:eastAsia="zh-CN"/>
              </w:rPr>
              <w:t>的家用</w:t>
            </w:r>
            <w:r w:rsidR="00652387" w:rsidRPr="003117C7">
              <w:rPr>
                <w:sz w:val="20"/>
                <w:lang w:val="en-GB" w:eastAsia="zh-CN"/>
              </w:rPr>
              <w:t>BS</w:t>
            </w:r>
            <w:r w:rsidR="00652387" w:rsidRPr="003117C7">
              <w:rPr>
                <w:rFonts w:hint="eastAsia"/>
                <w:sz w:val="20"/>
                <w:lang w:val="en-GB" w:eastAsia="zh-CN"/>
              </w:rPr>
              <w:t>，</w:t>
            </w:r>
            <w:r w:rsidR="00652387" w:rsidRPr="003117C7">
              <w:rPr>
                <w:rFonts w:hint="eastAsia"/>
                <w:sz w:val="20"/>
                <w:lang w:val="en-US" w:eastAsia="zh-CN"/>
              </w:rPr>
              <w:t>此项要求</w:t>
            </w:r>
            <w:r w:rsidR="00652387" w:rsidRPr="003117C7">
              <w:rPr>
                <w:rFonts w:hint="eastAsia"/>
                <w:sz w:val="20"/>
                <w:lang w:val="en-GB" w:eastAsia="zh-CN"/>
              </w:rPr>
              <w:t>适用于</w:t>
            </w:r>
            <w:r w:rsidR="00652387" w:rsidRPr="003117C7">
              <w:rPr>
                <w:sz w:val="20"/>
                <w:lang w:val="en-GB" w:eastAsia="zh-CN"/>
              </w:rPr>
              <w:t xml:space="preserve">1 </w:t>
            </w:r>
            <w:r w:rsidR="00652387">
              <w:rPr>
                <w:rFonts w:hint="eastAsia"/>
                <w:sz w:val="20"/>
                <w:lang w:val="en-GB" w:eastAsia="zh-CN"/>
              </w:rPr>
              <w:t>4</w:t>
            </w:r>
            <w:r w:rsidR="00652387" w:rsidRPr="003117C7">
              <w:rPr>
                <w:sz w:val="20"/>
                <w:lang w:val="en-GB" w:eastAsia="zh-CN"/>
              </w:rPr>
              <w:t>75</w:t>
            </w:r>
            <w:r w:rsidR="00652387">
              <w:rPr>
                <w:rFonts w:hint="eastAsia"/>
                <w:sz w:val="20"/>
                <w:lang w:val="en-GB" w:eastAsia="zh-CN"/>
              </w:rPr>
              <w:t>.9</w:t>
            </w:r>
            <w:r w:rsidR="00652387" w:rsidRPr="003117C7">
              <w:rPr>
                <w:sz w:val="20"/>
                <w:lang w:val="en-GB" w:eastAsia="zh-CN"/>
              </w:rPr>
              <w:t> MHz</w:t>
            </w:r>
            <w:r w:rsidR="00652387" w:rsidRPr="003117C7">
              <w:rPr>
                <w:rFonts w:hint="eastAsia"/>
                <w:sz w:val="20"/>
                <w:lang w:val="en-GB" w:eastAsia="zh-CN"/>
              </w:rPr>
              <w:t>至</w:t>
            </w:r>
            <w:r w:rsidR="00652387" w:rsidRPr="003117C7">
              <w:rPr>
                <w:sz w:val="20"/>
                <w:lang w:val="en-GB" w:eastAsia="zh-CN"/>
              </w:rPr>
              <w:br/>
              <w:t xml:space="preserve">1 </w:t>
            </w:r>
            <w:r w:rsidR="00652387">
              <w:rPr>
                <w:rFonts w:hint="eastAsia"/>
                <w:sz w:val="20"/>
                <w:lang w:val="en-GB" w:eastAsia="zh-CN"/>
              </w:rPr>
              <w:t>495.9</w:t>
            </w:r>
            <w:r w:rsidR="00652387" w:rsidRPr="003117C7">
              <w:rPr>
                <w:sz w:val="20"/>
                <w:lang w:val="en-GB" w:eastAsia="zh-CN"/>
              </w:rPr>
              <w:t> MHz</w:t>
            </w:r>
            <w:r w:rsidR="00652387">
              <w:rPr>
                <w:rFonts w:hint="eastAsia"/>
                <w:sz w:val="20"/>
                <w:lang w:val="en-GB" w:eastAsia="zh-CN"/>
              </w:rPr>
              <w:t>范围内划分的载波。</w:t>
            </w:r>
          </w:p>
        </w:tc>
      </w:tr>
      <w:tr w:rsidR="00673F76" w:rsidRPr="003117C7" w:rsidTr="001823AE">
        <w:trPr>
          <w:cantSplit/>
          <w:jc w:val="center"/>
        </w:trPr>
        <w:tc>
          <w:tcPr>
            <w:tcW w:w="1980" w:type="dxa"/>
            <w:gridSpan w:val="2"/>
          </w:tcPr>
          <w:p w:rsidR="00673F76" w:rsidRPr="003117C7" w:rsidRDefault="00673F76" w:rsidP="00FB4E5C">
            <w:pPr>
              <w:pStyle w:val="Tabletext"/>
              <w:jc w:val="left"/>
              <w:rPr>
                <w:sz w:val="20"/>
                <w:lang w:eastAsia="zh-CN"/>
              </w:rPr>
            </w:pPr>
          </w:p>
        </w:tc>
        <w:tc>
          <w:tcPr>
            <w:tcW w:w="2218" w:type="dxa"/>
          </w:tcPr>
          <w:p w:rsidR="00673F76" w:rsidRPr="003117C7" w:rsidRDefault="00673F76" w:rsidP="00B90BC3">
            <w:pPr>
              <w:pStyle w:val="Tabletext"/>
              <w:ind w:hanging="181"/>
              <w:jc w:val="center"/>
              <w:rPr>
                <w:sz w:val="20"/>
              </w:rPr>
            </w:pPr>
            <w:r w:rsidRPr="003117C7">
              <w:rPr>
                <w:sz w:val="20"/>
              </w:rPr>
              <w:t>1 447.9-1 462.9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21</w:t>
            </w:r>
            <w:r w:rsidRPr="003117C7">
              <w:rPr>
                <w:rFonts w:hint="eastAsia"/>
                <w:sz w:val="20"/>
                <w:lang w:val="en-US" w:eastAsia="zh-CN"/>
              </w:rPr>
              <w:t>工作的家用</w:t>
            </w:r>
            <w:r w:rsidRPr="003117C7">
              <w:rPr>
                <w:sz w:val="20"/>
                <w:lang w:eastAsia="zh-CN"/>
              </w:rPr>
              <w:t>BS</w:t>
            </w:r>
            <w:r w:rsidR="00652387">
              <w:rPr>
                <w:rFonts w:hint="eastAsia"/>
                <w:sz w:val="20"/>
                <w:lang w:eastAsia="zh-CN"/>
              </w:rPr>
              <w:t>。</w:t>
            </w:r>
            <w:r w:rsidR="00652387" w:rsidRPr="003117C7">
              <w:rPr>
                <w:rFonts w:hint="eastAsia"/>
                <w:sz w:val="20"/>
                <w:lang w:val="en-GB" w:eastAsia="zh-CN"/>
              </w:rPr>
              <w:t>对工作在</w:t>
            </w:r>
            <w:r w:rsidR="00652387">
              <w:rPr>
                <w:rFonts w:hint="eastAsia"/>
                <w:sz w:val="20"/>
                <w:lang w:val="en-GB" w:eastAsia="zh-CN"/>
              </w:rPr>
              <w:t>频段</w:t>
            </w:r>
            <w:r w:rsidR="00652387">
              <w:rPr>
                <w:rFonts w:hint="eastAsia"/>
                <w:sz w:val="20"/>
                <w:lang w:val="en-GB" w:eastAsia="zh-CN"/>
              </w:rPr>
              <w:t>32</w:t>
            </w:r>
            <w:r w:rsidR="00652387" w:rsidRPr="003117C7">
              <w:rPr>
                <w:rFonts w:hint="eastAsia"/>
                <w:sz w:val="20"/>
                <w:lang w:val="en-GB" w:eastAsia="zh-CN"/>
              </w:rPr>
              <w:t>的家用</w:t>
            </w:r>
            <w:r w:rsidR="00652387" w:rsidRPr="003117C7">
              <w:rPr>
                <w:sz w:val="20"/>
                <w:lang w:val="en-GB" w:eastAsia="zh-CN"/>
              </w:rPr>
              <w:t>BS</w:t>
            </w:r>
            <w:r w:rsidR="00652387" w:rsidRPr="003117C7">
              <w:rPr>
                <w:rFonts w:hint="eastAsia"/>
                <w:sz w:val="20"/>
                <w:lang w:val="en-GB" w:eastAsia="zh-CN"/>
              </w:rPr>
              <w:t>，</w:t>
            </w:r>
            <w:r w:rsidR="00652387" w:rsidRPr="003117C7">
              <w:rPr>
                <w:rFonts w:hint="eastAsia"/>
                <w:sz w:val="20"/>
                <w:lang w:val="en-US" w:eastAsia="zh-CN"/>
              </w:rPr>
              <w:t>此项要求</w:t>
            </w:r>
            <w:r w:rsidR="00652387" w:rsidRPr="003117C7">
              <w:rPr>
                <w:rFonts w:hint="eastAsia"/>
                <w:sz w:val="20"/>
                <w:lang w:val="en-GB" w:eastAsia="zh-CN"/>
              </w:rPr>
              <w:t>适用于</w:t>
            </w:r>
            <w:r w:rsidR="00652387" w:rsidRPr="003117C7">
              <w:rPr>
                <w:sz w:val="20"/>
                <w:lang w:val="en-GB" w:eastAsia="zh-CN"/>
              </w:rPr>
              <w:t xml:space="preserve">1 </w:t>
            </w:r>
            <w:r w:rsidR="00652387">
              <w:rPr>
                <w:rFonts w:hint="eastAsia"/>
                <w:sz w:val="20"/>
                <w:lang w:val="en-GB" w:eastAsia="zh-CN"/>
              </w:rPr>
              <w:t>4</w:t>
            </w:r>
            <w:r w:rsidR="00652387" w:rsidRPr="003117C7">
              <w:rPr>
                <w:sz w:val="20"/>
                <w:lang w:val="en-GB" w:eastAsia="zh-CN"/>
              </w:rPr>
              <w:t>75</w:t>
            </w:r>
            <w:r w:rsidR="00652387">
              <w:rPr>
                <w:sz w:val="20"/>
                <w:lang w:val="en-GB" w:eastAsia="zh-CN"/>
              </w:rPr>
              <w:t>.9</w:t>
            </w:r>
            <w:r w:rsidR="00652387" w:rsidRPr="003117C7">
              <w:rPr>
                <w:sz w:val="20"/>
                <w:lang w:val="en-GB" w:eastAsia="zh-CN"/>
              </w:rPr>
              <w:t> MHz</w:t>
            </w:r>
            <w:r w:rsidR="00652387" w:rsidRPr="003117C7">
              <w:rPr>
                <w:rFonts w:hint="eastAsia"/>
                <w:sz w:val="20"/>
                <w:lang w:val="en-GB" w:eastAsia="zh-CN"/>
              </w:rPr>
              <w:t>至</w:t>
            </w:r>
            <w:r w:rsidR="00652387" w:rsidRPr="003117C7">
              <w:rPr>
                <w:sz w:val="20"/>
                <w:lang w:val="en-GB" w:eastAsia="zh-CN"/>
              </w:rPr>
              <w:br/>
              <w:t xml:space="preserve">1 </w:t>
            </w:r>
            <w:r w:rsidR="00652387">
              <w:rPr>
                <w:rFonts w:hint="eastAsia"/>
                <w:sz w:val="20"/>
                <w:lang w:val="en-GB" w:eastAsia="zh-CN"/>
              </w:rPr>
              <w:t>495.9</w:t>
            </w:r>
            <w:r w:rsidR="00652387" w:rsidRPr="003117C7">
              <w:rPr>
                <w:sz w:val="20"/>
                <w:lang w:val="en-GB" w:eastAsia="zh-CN"/>
              </w:rPr>
              <w:t> MHz</w:t>
            </w:r>
            <w:r w:rsidR="00652387">
              <w:rPr>
                <w:rFonts w:hint="eastAsia"/>
                <w:sz w:val="20"/>
                <w:lang w:val="en-GB" w:eastAsia="zh-CN"/>
              </w:rPr>
              <w:t>范围内划分的载波。</w:t>
            </w:r>
          </w:p>
        </w:tc>
      </w:tr>
    </w:tbl>
    <w:p w:rsidR="004D4B46" w:rsidRDefault="004D4B46" w:rsidP="004D4B46">
      <w:pPr>
        <w:jc w:val="center"/>
      </w:pPr>
      <w:r w:rsidRPr="00783D41">
        <w:rPr>
          <w:rFonts w:cs="??" w:hint="eastAsia"/>
          <w:lang w:val="en-US" w:eastAsia="zh-CN"/>
        </w:rPr>
        <w:lastRenderedPageBreak/>
        <w:t>表</w:t>
      </w:r>
      <w:r w:rsidRPr="0012223D">
        <w:rPr>
          <w:lang w:val="en-US" w:eastAsia="zh-CN"/>
        </w:rPr>
        <w:t>2.6</w:t>
      </w:r>
      <w:r w:rsidRPr="0012223D">
        <w:rPr>
          <w:lang w:val="en-US" w:eastAsia="ja-JP"/>
        </w:rPr>
        <w:t>.4</w:t>
      </w:r>
      <w:r w:rsidRPr="0012223D">
        <w:rPr>
          <w:lang w:val="en-US" w:eastAsia="zh-CN"/>
        </w:rPr>
        <w:t>-1a</w:t>
      </w:r>
      <w:r>
        <w:rPr>
          <w:rFonts w:hint="eastAsia"/>
          <w:lang w:val="en-US" w:eastAsia="zh-CN"/>
        </w:rPr>
        <w:t>（</w:t>
      </w:r>
      <w:r w:rsidRPr="00205899">
        <w:rPr>
          <w:rFonts w:ascii="STKaiti" w:eastAsia="STKaiti" w:hAnsi="STKaiti" w:hint="eastAsia"/>
          <w:lang w:val="en-US" w:eastAsia="zh-CN"/>
        </w:rPr>
        <w:t>续</w:t>
      </w:r>
      <w:r>
        <w:rPr>
          <w:lang w:val="en-US" w:eastAsia="zh-CN"/>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2"/>
        <w:gridCol w:w="7"/>
        <w:gridCol w:w="2220"/>
        <w:gridCol w:w="1185"/>
        <w:gridCol w:w="1274"/>
        <w:gridCol w:w="2986"/>
      </w:tblGrid>
      <w:tr w:rsidR="004D4B46" w:rsidRPr="003117C7" w:rsidTr="001823AE">
        <w:trPr>
          <w:cantSplit/>
          <w:jc w:val="center"/>
        </w:trPr>
        <w:tc>
          <w:tcPr>
            <w:tcW w:w="1972" w:type="dxa"/>
            <w:vAlign w:val="center"/>
          </w:tcPr>
          <w:p w:rsidR="004D4B46" w:rsidRPr="003117C7" w:rsidRDefault="004D4B46" w:rsidP="004D4B46">
            <w:pPr>
              <w:pStyle w:val="Tablehead"/>
              <w:keepNext w:val="0"/>
              <w:rPr>
                <w:sz w:val="20"/>
                <w:lang w:val="en-US"/>
              </w:rPr>
            </w:pPr>
            <w:r w:rsidRPr="003117C7">
              <w:rPr>
                <w:rFonts w:hint="eastAsia"/>
                <w:sz w:val="20"/>
                <w:lang w:val="en-US"/>
              </w:rPr>
              <w:t>共存</w:t>
            </w:r>
            <w:r w:rsidRPr="003117C7">
              <w:rPr>
                <w:sz w:val="20"/>
                <w:lang w:val="en-US"/>
              </w:rPr>
              <w:t>BS</w:t>
            </w:r>
            <w:r w:rsidRPr="003117C7">
              <w:rPr>
                <w:rFonts w:hint="eastAsia"/>
                <w:sz w:val="20"/>
                <w:lang w:val="en-US"/>
              </w:rPr>
              <w:t>的类型</w:t>
            </w:r>
          </w:p>
        </w:tc>
        <w:tc>
          <w:tcPr>
            <w:tcW w:w="2227" w:type="dxa"/>
            <w:gridSpan w:val="2"/>
            <w:vAlign w:val="center"/>
          </w:tcPr>
          <w:p w:rsidR="004D4B46" w:rsidRPr="003117C7" w:rsidRDefault="004D4B46" w:rsidP="004D4B46">
            <w:pPr>
              <w:pStyle w:val="Tablehead"/>
              <w:keepNext w:val="0"/>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185" w:type="dxa"/>
            <w:vAlign w:val="center"/>
          </w:tcPr>
          <w:p w:rsidR="004D4B46" w:rsidRPr="003117C7" w:rsidRDefault="004D4B46" w:rsidP="004D4B46">
            <w:pPr>
              <w:pStyle w:val="Tablehead"/>
              <w:keepNext w:val="0"/>
              <w:rPr>
                <w:sz w:val="20"/>
                <w:lang w:val="en-US"/>
              </w:rPr>
            </w:pPr>
            <w:r w:rsidRPr="003117C7">
              <w:rPr>
                <w:rFonts w:hint="eastAsia"/>
                <w:sz w:val="20"/>
                <w:lang w:val="en-US"/>
              </w:rPr>
              <w:t>最大电平</w:t>
            </w:r>
          </w:p>
        </w:tc>
        <w:tc>
          <w:tcPr>
            <w:tcW w:w="1274" w:type="dxa"/>
            <w:vAlign w:val="center"/>
          </w:tcPr>
          <w:p w:rsidR="004D4B46" w:rsidRPr="003117C7" w:rsidRDefault="004D4B46" w:rsidP="004D4B46">
            <w:pPr>
              <w:pStyle w:val="Tablehead"/>
              <w:keepNext w:val="0"/>
              <w:rPr>
                <w:sz w:val="20"/>
                <w:lang w:val="en-US"/>
              </w:rPr>
            </w:pPr>
            <w:r w:rsidRPr="003117C7">
              <w:rPr>
                <w:rFonts w:hint="eastAsia"/>
                <w:sz w:val="20"/>
                <w:lang w:val="en-US"/>
              </w:rPr>
              <w:t>测量带宽</w:t>
            </w:r>
          </w:p>
        </w:tc>
        <w:tc>
          <w:tcPr>
            <w:tcW w:w="2986" w:type="dxa"/>
            <w:vAlign w:val="center"/>
          </w:tcPr>
          <w:p w:rsidR="004D4B46" w:rsidRPr="003117C7" w:rsidRDefault="004D4B46" w:rsidP="004D4B46">
            <w:pPr>
              <w:pStyle w:val="Tablehead"/>
              <w:keepNext w:val="0"/>
              <w:rPr>
                <w:sz w:val="20"/>
                <w:lang w:val="en-US"/>
              </w:rPr>
            </w:pPr>
            <w:r w:rsidRPr="003117C7">
              <w:rPr>
                <w:rFonts w:hint="eastAsia"/>
                <w:sz w:val="20"/>
                <w:lang w:val="en-US"/>
              </w:rPr>
              <w:t>注释</w:t>
            </w:r>
          </w:p>
        </w:tc>
      </w:tr>
      <w:tr w:rsidR="004D4B46" w:rsidRPr="003117C7" w:rsidTr="001823AE">
        <w:trPr>
          <w:cantSplit/>
          <w:jc w:val="center"/>
        </w:trPr>
        <w:tc>
          <w:tcPr>
            <w:tcW w:w="1979" w:type="dxa"/>
            <w:gridSpan w:val="2"/>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left"/>
              <w:rPr>
                <w:sz w:val="20"/>
              </w:rPr>
            </w:pPr>
            <w:r w:rsidRPr="003117C7">
              <w:rPr>
                <w:sz w:val="20"/>
              </w:rPr>
              <w:t>UTRA FDD</w:t>
            </w:r>
            <w:r w:rsidR="006B0B0A">
              <w:rPr>
                <w:rFonts w:hint="eastAsia"/>
                <w:sz w:val="20"/>
              </w:rPr>
              <w:t>频段</w:t>
            </w:r>
            <w:r w:rsidRPr="003117C7">
              <w:rPr>
                <w:sz w:val="20"/>
              </w:rPr>
              <w:t xml:space="preserve">XII </w:t>
            </w:r>
            <w:r w:rsidRPr="003117C7">
              <w:rPr>
                <w:rFonts w:hint="eastAsia"/>
                <w:sz w:val="20"/>
              </w:rPr>
              <w:t>或</w:t>
            </w:r>
            <w:r w:rsidRPr="003117C7">
              <w:rPr>
                <w:sz w:val="20"/>
              </w:rPr>
              <w:t xml:space="preserve"> E-UTRA</w:t>
            </w:r>
            <w:r w:rsidR="006B0B0A">
              <w:rPr>
                <w:rFonts w:hint="eastAsia"/>
                <w:sz w:val="20"/>
              </w:rPr>
              <w:t>频段</w:t>
            </w:r>
            <w:r w:rsidRPr="003117C7">
              <w:rPr>
                <w:sz w:val="20"/>
              </w:rPr>
              <w:t>12</w:t>
            </w:r>
          </w:p>
        </w:tc>
        <w:tc>
          <w:tcPr>
            <w:tcW w:w="2220" w:type="dxa"/>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center"/>
              <w:rPr>
                <w:sz w:val="20"/>
              </w:rPr>
            </w:pPr>
            <w:r w:rsidRPr="003117C7">
              <w:rPr>
                <w:sz w:val="20"/>
              </w:rPr>
              <w:t>699-716 MHz</w:t>
            </w:r>
          </w:p>
        </w:tc>
        <w:tc>
          <w:tcPr>
            <w:tcW w:w="1185" w:type="dxa"/>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center"/>
              <w:rPr>
                <w:sz w:val="20"/>
              </w:rPr>
            </w:pPr>
            <w:r w:rsidRPr="003117C7">
              <w:rPr>
                <w:sz w:val="20"/>
              </w:rPr>
              <w:t>–71 dBm</w:t>
            </w:r>
          </w:p>
        </w:tc>
        <w:tc>
          <w:tcPr>
            <w:tcW w:w="1274" w:type="dxa"/>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center"/>
              <w:rPr>
                <w:sz w:val="20"/>
              </w:rPr>
            </w:pPr>
            <w:r w:rsidRPr="003117C7">
              <w:rPr>
                <w:sz w:val="20"/>
              </w:rPr>
              <w:t>100 kHz</w:t>
            </w:r>
          </w:p>
        </w:tc>
        <w:tc>
          <w:tcPr>
            <w:tcW w:w="2986" w:type="dxa"/>
            <w:tcBorders>
              <w:top w:val="single" w:sz="4" w:space="0" w:color="auto"/>
              <w:left w:val="single" w:sz="4" w:space="0" w:color="auto"/>
              <w:bottom w:val="single" w:sz="4" w:space="0" w:color="auto"/>
              <w:right w:val="single" w:sz="4" w:space="0" w:color="auto"/>
            </w:tcBorders>
          </w:tcPr>
          <w:p w:rsidR="004D4B46" w:rsidRPr="004D4B46" w:rsidRDefault="004D4B46" w:rsidP="001823AE">
            <w:pPr>
              <w:pStyle w:val="Tabletext"/>
              <w:jc w:val="lef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12</w:t>
            </w:r>
            <w:r w:rsidRPr="003117C7">
              <w:rPr>
                <w:rFonts w:hint="eastAsia"/>
                <w:sz w:val="20"/>
                <w:lang w:val="en-US" w:eastAsia="zh-CN"/>
              </w:rPr>
              <w:t>工作的家用</w:t>
            </w:r>
            <w:r w:rsidRPr="004D4B46">
              <w:rPr>
                <w:sz w:val="20"/>
                <w:lang w:val="en-US" w:eastAsia="zh-CN"/>
              </w:rPr>
              <w:t xml:space="preserve"> BS</w:t>
            </w:r>
            <w:r w:rsidRPr="004D4B46">
              <w:rPr>
                <w:rFonts w:hint="eastAsia"/>
                <w:sz w:val="20"/>
                <w:lang w:val="en-US" w:eastAsia="zh-CN"/>
              </w:rPr>
              <w:t>对于工作在</w:t>
            </w:r>
            <w:r w:rsidR="006B0B0A">
              <w:rPr>
                <w:rFonts w:hint="eastAsia"/>
                <w:sz w:val="20"/>
                <w:lang w:val="en-US" w:eastAsia="zh-CN"/>
              </w:rPr>
              <w:t>频段</w:t>
            </w:r>
            <w:r w:rsidRPr="004D4B46">
              <w:rPr>
                <w:sz w:val="20"/>
                <w:lang w:val="en-US" w:eastAsia="zh-CN"/>
              </w:rPr>
              <w:t>29</w:t>
            </w:r>
            <w:r w:rsidRPr="004D4B46">
              <w:rPr>
                <w:rFonts w:hint="eastAsia"/>
                <w:sz w:val="20"/>
                <w:lang w:val="en-US" w:eastAsia="zh-CN"/>
              </w:rPr>
              <w:t>的家用</w:t>
            </w:r>
            <w:r w:rsidRPr="004D4B46">
              <w:rPr>
                <w:sz w:val="20"/>
                <w:lang w:val="en-US" w:eastAsia="zh-CN"/>
              </w:rPr>
              <w:t>BS</w:t>
            </w:r>
            <w:r w:rsidRPr="004D4B46">
              <w:rPr>
                <w:rFonts w:hint="eastAsia"/>
                <w:sz w:val="20"/>
                <w:lang w:val="en-US" w:eastAsia="zh-CN"/>
              </w:rPr>
              <w:t>，它适用于</w:t>
            </w:r>
            <w:r w:rsidR="00652387">
              <w:rPr>
                <w:rFonts w:hint="eastAsia"/>
                <w:sz w:val="20"/>
                <w:lang w:val="en-US" w:eastAsia="zh-CN"/>
              </w:rPr>
              <w:t>低于</w:t>
            </w:r>
            <w:r w:rsidR="006B0B0A">
              <w:rPr>
                <w:rFonts w:hint="eastAsia"/>
                <w:sz w:val="20"/>
                <w:lang w:val="en-US" w:eastAsia="zh-CN"/>
              </w:rPr>
              <w:t>频段</w:t>
            </w:r>
            <w:r w:rsidRPr="004D4B46">
              <w:rPr>
                <w:sz w:val="20"/>
                <w:lang w:val="en-US" w:eastAsia="zh-CN"/>
              </w:rPr>
              <w:t>29</w:t>
            </w:r>
            <w:r w:rsidRPr="004D4B46">
              <w:rPr>
                <w:rFonts w:hint="eastAsia"/>
                <w:sz w:val="20"/>
                <w:lang w:val="en-US" w:eastAsia="zh-CN"/>
              </w:rPr>
              <w:t>下行链路工作</w:t>
            </w:r>
            <w:r w:rsidR="006B0B0A">
              <w:rPr>
                <w:rFonts w:hint="eastAsia"/>
                <w:sz w:val="20"/>
                <w:lang w:val="en-US" w:eastAsia="zh-CN"/>
              </w:rPr>
              <w:t>频段</w:t>
            </w:r>
            <w:r w:rsidRPr="004D4B46">
              <w:rPr>
                <w:sz w:val="20"/>
                <w:lang w:val="en-US" w:eastAsia="zh-CN"/>
              </w:rPr>
              <w:t>1 MHz</w:t>
            </w:r>
            <w:r w:rsidR="00652387">
              <w:rPr>
                <w:rFonts w:hint="eastAsia"/>
                <w:sz w:val="20"/>
                <w:lang w:val="en-US" w:eastAsia="zh-CN"/>
              </w:rPr>
              <w:t>的情况</w:t>
            </w:r>
            <w:r w:rsidRPr="004D4B46">
              <w:rPr>
                <w:sz w:val="20"/>
                <w:lang w:val="en-US" w:eastAsia="zh-CN"/>
              </w:rPr>
              <w:t xml:space="preserve"> (</w:t>
            </w:r>
            <w:r w:rsidRPr="004D4B46">
              <w:rPr>
                <w:rFonts w:hint="eastAsia"/>
                <w:sz w:val="20"/>
                <w:lang w:val="en-US" w:eastAsia="zh-CN"/>
              </w:rPr>
              <w:t>注</w:t>
            </w:r>
            <w:r w:rsidRPr="004D4B46">
              <w:rPr>
                <w:sz w:val="20"/>
                <w:lang w:val="en-US" w:eastAsia="zh-CN"/>
              </w:rPr>
              <w:t>5)</w:t>
            </w:r>
            <w:r w:rsidRPr="004D4B46">
              <w:rPr>
                <w:rFonts w:hint="eastAsia"/>
                <w:sz w:val="20"/>
                <w:lang w:val="en-US" w:eastAsia="zh-CN"/>
              </w:rPr>
              <w:t>。</w:t>
            </w:r>
          </w:p>
        </w:tc>
      </w:tr>
      <w:tr w:rsidR="004D4B46" w:rsidRPr="003117C7" w:rsidTr="001823AE">
        <w:trPr>
          <w:cantSplit/>
          <w:jc w:val="center"/>
        </w:trPr>
        <w:tc>
          <w:tcPr>
            <w:tcW w:w="1979" w:type="dxa"/>
            <w:gridSpan w:val="2"/>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left"/>
              <w:rPr>
                <w:sz w:val="20"/>
              </w:rPr>
            </w:pPr>
            <w:r w:rsidRPr="003117C7">
              <w:rPr>
                <w:sz w:val="20"/>
              </w:rPr>
              <w:t>UTRA FDD</w:t>
            </w:r>
            <w:r w:rsidR="006B0B0A">
              <w:rPr>
                <w:rFonts w:hint="eastAsia"/>
                <w:sz w:val="20"/>
              </w:rPr>
              <w:t>频段</w:t>
            </w:r>
            <w:r w:rsidRPr="003117C7">
              <w:rPr>
                <w:sz w:val="20"/>
              </w:rPr>
              <w:t xml:space="preserve">XIII </w:t>
            </w:r>
            <w:r w:rsidRPr="003117C7">
              <w:rPr>
                <w:rFonts w:hint="eastAsia"/>
                <w:sz w:val="20"/>
              </w:rPr>
              <w:t>或</w:t>
            </w:r>
            <w:r w:rsidRPr="003117C7">
              <w:rPr>
                <w:sz w:val="20"/>
              </w:rPr>
              <w:t xml:space="preserve"> E-UTRA</w:t>
            </w:r>
            <w:r w:rsidR="006B0B0A">
              <w:rPr>
                <w:rFonts w:hint="eastAsia"/>
                <w:sz w:val="20"/>
              </w:rPr>
              <w:t>频段</w:t>
            </w:r>
            <w:r w:rsidRPr="003117C7">
              <w:rPr>
                <w:sz w:val="20"/>
              </w:rPr>
              <w:t>13</w:t>
            </w:r>
          </w:p>
        </w:tc>
        <w:tc>
          <w:tcPr>
            <w:tcW w:w="2220" w:type="dxa"/>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center"/>
              <w:rPr>
                <w:sz w:val="20"/>
              </w:rPr>
            </w:pPr>
            <w:r w:rsidRPr="003117C7">
              <w:rPr>
                <w:sz w:val="20"/>
              </w:rPr>
              <w:t>777-787 MHz</w:t>
            </w:r>
          </w:p>
        </w:tc>
        <w:tc>
          <w:tcPr>
            <w:tcW w:w="1185" w:type="dxa"/>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center"/>
              <w:rPr>
                <w:sz w:val="20"/>
              </w:rPr>
            </w:pPr>
            <w:r w:rsidRPr="003117C7">
              <w:rPr>
                <w:sz w:val="20"/>
              </w:rPr>
              <w:t>–71 dBm</w:t>
            </w:r>
          </w:p>
        </w:tc>
        <w:tc>
          <w:tcPr>
            <w:tcW w:w="1274" w:type="dxa"/>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center"/>
              <w:rPr>
                <w:sz w:val="20"/>
              </w:rPr>
            </w:pPr>
            <w:r w:rsidRPr="003117C7">
              <w:rPr>
                <w:sz w:val="20"/>
              </w:rPr>
              <w:t>100 kHz</w:t>
            </w:r>
          </w:p>
        </w:tc>
        <w:tc>
          <w:tcPr>
            <w:tcW w:w="2986" w:type="dxa"/>
            <w:tcBorders>
              <w:top w:val="single" w:sz="4" w:space="0" w:color="auto"/>
              <w:left w:val="single" w:sz="4" w:space="0" w:color="auto"/>
              <w:bottom w:val="single" w:sz="4" w:space="0" w:color="auto"/>
              <w:right w:val="single" w:sz="4" w:space="0" w:color="auto"/>
            </w:tcBorders>
          </w:tcPr>
          <w:p w:rsidR="004D4B46" w:rsidRPr="004D4B46" w:rsidRDefault="004D4B46" w:rsidP="004D4B46">
            <w:pPr>
              <w:pStyle w:val="Tabletext"/>
              <w:jc w:val="lef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13</w:t>
            </w:r>
            <w:r w:rsidRPr="003117C7">
              <w:rPr>
                <w:rFonts w:hint="eastAsia"/>
                <w:sz w:val="20"/>
                <w:lang w:val="en-US" w:eastAsia="zh-CN"/>
              </w:rPr>
              <w:t>工作的家用</w:t>
            </w:r>
            <w:r w:rsidRPr="004D4B46">
              <w:rPr>
                <w:sz w:val="20"/>
                <w:lang w:val="en-US" w:eastAsia="zh-CN"/>
              </w:rPr>
              <w:t xml:space="preserve"> BS</w:t>
            </w:r>
          </w:p>
        </w:tc>
      </w:tr>
      <w:tr w:rsidR="004D4B46" w:rsidRPr="00FE1A94" w:rsidTr="001823AE">
        <w:trPr>
          <w:cantSplit/>
          <w:jc w:val="center"/>
        </w:trPr>
        <w:tc>
          <w:tcPr>
            <w:tcW w:w="1979" w:type="dxa"/>
            <w:gridSpan w:val="2"/>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left"/>
              <w:rPr>
                <w:sz w:val="20"/>
              </w:rPr>
            </w:pPr>
            <w:r w:rsidRPr="003117C7">
              <w:rPr>
                <w:sz w:val="20"/>
              </w:rPr>
              <w:t>UTRA FDD</w:t>
            </w:r>
            <w:r w:rsidR="006B0B0A">
              <w:rPr>
                <w:rFonts w:hint="eastAsia"/>
                <w:sz w:val="20"/>
              </w:rPr>
              <w:t>频段</w:t>
            </w:r>
            <w:r w:rsidRPr="003117C7">
              <w:rPr>
                <w:sz w:val="20"/>
              </w:rPr>
              <w:t xml:space="preserve">XIV </w:t>
            </w:r>
            <w:r w:rsidRPr="003117C7">
              <w:rPr>
                <w:rFonts w:hint="eastAsia"/>
                <w:sz w:val="20"/>
              </w:rPr>
              <w:t>或</w:t>
            </w:r>
            <w:r w:rsidRPr="003117C7">
              <w:rPr>
                <w:sz w:val="20"/>
              </w:rPr>
              <w:t xml:space="preserve"> E-UTRA</w:t>
            </w:r>
            <w:r w:rsidR="006B0B0A">
              <w:rPr>
                <w:rFonts w:hint="eastAsia"/>
                <w:sz w:val="20"/>
              </w:rPr>
              <w:t>频段</w:t>
            </w:r>
            <w:r w:rsidRPr="003117C7">
              <w:rPr>
                <w:sz w:val="20"/>
              </w:rPr>
              <w:t>14</w:t>
            </w:r>
          </w:p>
        </w:tc>
        <w:tc>
          <w:tcPr>
            <w:tcW w:w="2220" w:type="dxa"/>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center"/>
              <w:rPr>
                <w:sz w:val="20"/>
              </w:rPr>
            </w:pPr>
            <w:r w:rsidRPr="003117C7">
              <w:rPr>
                <w:sz w:val="20"/>
              </w:rPr>
              <w:t>788-798 MHz</w:t>
            </w:r>
          </w:p>
        </w:tc>
        <w:tc>
          <w:tcPr>
            <w:tcW w:w="1185" w:type="dxa"/>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center"/>
              <w:rPr>
                <w:sz w:val="20"/>
              </w:rPr>
            </w:pPr>
            <w:r w:rsidRPr="003117C7">
              <w:rPr>
                <w:sz w:val="20"/>
              </w:rPr>
              <w:t>–71 dBm</w:t>
            </w:r>
          </w:p>
        </w:tc>
        <w:tc>
          <w:tcPr>
            <w:tcW w:w="1274" w:type="dxa"/>
            <w:tcBorders>
              <w:top w:val="single" w:sz="4" w:space="0" w:color="auto"/>
              <w:left w:val="single" w:sz="4" w:space="0" w:color="auto"/>
              <w:bottom w:val="single" w:sz="4" w:space="0" w:color="auto"/>
              <w:right w:val="single" w:sz="4" w:space="0" w:color="auto"/>
            </w:tcBorders>
          </w:tcPr>
          <w:p w:rsidR="004D4B46" w:rsidRPr="003117C7" w:rsidRDefault="004D4B46" w:rsidP="004D4B46">
            <w:pPr>
              <w:pStyle w:val="Tabletext"/>
              <w:jc w:val="center"/>
              <w:rPr>
                <w:sz w:val="20"/>
              </w:rPr>
            </w:pPr>
            <w:r w:rsidRPr="003117C7">
              <w:rPr>
                <w:sz w:val="20"/>
              </w:rPr>
              <w:t>100 kHz</w:t>
            </w:r>
          </w:p>
        </w:tc>
        <w:tc>
          <w:tcPr>
            <w:tcW w:w="2986" w:type="dxa"/>
            <w:tcBorders>
              <w:top w:val="single" w:sz="4" w:space="0" w:color="auto"/>
              <w:left w:val="single" w:sz="4" w:space="0" w:color="auto"/>
              <w:bottom w:val="single" w:sz="4" w:space="0" w:color="auto"/>
              <w:right w:val="single" w:sz="4" w:space="0" w:color="auto"/>
            </w:tcBorders>
          </w:tcPr>
          <w:p w:rsidR="004D4B46" w:rsidRPr="004D4B46" w:rsidRDefault="004D4B46" w:rsidP="004D4B46">
            <w:pPr>
              <w:pStyle w:val="Tabletext"/>
              <w:jc w:val="lef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14</w:t>
            </w:r>
            <w:r w:rsidRPr="003117C7">
              <w:rPr>
                <w:rFonts w:hint="eastAsia"/>
                <w:sz w:val="20"/>
                <w:lang w:val="en-US" w:eastAsia="zh-CN"/>
              </w:rPr>
              <w:t>工作的家用</w:t>
            </w:r>
            <w:r w:rsidRPr="004D4B46">
              <w:rPr>
                <w:sz w:val="20"/>
                <w:lang w:val="en-US" w:eastAsia="zh-CN"/>
              </w:rPr>
              <w:t xml:space="preserve"> BS</w:t>
            </w:r>
          </w:p>
        </w:tc>
      </w:tr>
      <w:tr w:rsidR="00673F76" w:rsidRPr="003117C7" w:rsidTr="001823AE">
        <w:trPr>
          <w:cantSplit/>
          <w:jc w:val="center"/>
        </w:trPr>
        <w:tc>
          <w:tcPr>
            <w:tcW w:w="1979" w:type="dxa"/>
            <w:gridSpan w:val="2"/>
          </w:tcPr>
          <w:p w:rsidR="00673F76" w:rsidRPr="003117C7" w:rsidRDefault="00673F76" w:rsidP="00BB3FB7">
            <w:pPr>
              <w:pStyle w:val="Tabletext"/>
              <w:jc w:val="left"/>
              <w:rPr>
                <w:sz w:val="20"/>
              </w:rPr>
            </w:pPr>
            <w:r w:rsidRPr="003117C7">
              <w:rPr>
                <w:sz w:val="20"/>
              </w:rPr>
              <w:t>E-UTRA</w:t>
            </w:r>
            <w:r w:rsidR="006B0B0A">
              <w:rPr>
                <w:rFonts w:hint="eastAsia"/>
                <w:sz w:val="20"/>
                <w:lang w:eastAsia="zh-CN"/>
              </w:rPr>
              <w:t>频段</w:t>
            </w:r>
            <w:r w:rsidRPr="003117C7">
              <w:rPr>
                <w:sz w:val="20"/>
              </w:rPr>
              <w:t>17</w:t>
            </w:r>
          </w:p>
        </w:tc>
        <w:tc>
          <w:tcPr>
            <w:tcW w:w="2220" w:type="dxa"/>
          </w:tcPr>
          <w:p w:rsidR="00673F76" w:rsidRPr="003117C7" w:rsidRDefault="00673F76" w:rsidP="00B90BC3">
            <w:pPr>
              <w:pStyle w:val="Tabletext"/>
              <w:jc w:val="center"/>
              <w:rPr>
                <w:sz w:val="20"/>
              </w:rPr>
            </w:pPr>
            <w:r w:rsidRPr="003117C7">
              <w:rPr>
                <w:sz w:val="20"/>
              </w:rPr>
              <w:t>704-716 MHz</w:t>
            </w:r>
          </w:p>
        </w:tc>
        <w:tc>
          <w:tcPr>
            <w:tcW w:w="1185" w:type="dxa"/>
          </w:tcPr>
          <w:p w:rsidR="00673F76" w:rsidRPr="003117C7" w:rsidRDefault="00673F76" w:rsidP="00B90BC3">
            <w:pPr>
              <w:pStyle w:val="Tabletext"/>
              <w:jc w:val="center"/>
              <w:rPr>
                <w:sz w:val="20"/>
              </w:rPr>
            </w:pPr>
            <w:r w:rsidRPr="003117C7">
              <w:rPr>
                <w:sz w:val="20"/>
              </w:rPr>
              <w:t>–71 dBm</w:t>
            </w:r>
          </w:p>
        </w:tc>
        <w:tc>
          <w:tcPr>
            <w:tcW w:w="1274" w:type="dxa"/>
          </w:tcPr>
          <w:p w:rsidR="00673F76" w:rsidRPr="003117C7" w:rsidRDefault="00673F76" w:rsidP="00B90BC3">
            <w:pPr>
              <w:pStyle w:val="Tabletext"/>
              <w:jc w:val="center"/>
              <w:rPr>
                <w:sz w:val="20"/>
              </w:rPr>
            </w:pPr>
            <w:r w:rsidRPr="003117C7">
              <w:rPr>
                <w:sz w:val="20"/>
              </w:rPr>
              <w:t>100 kHz</w:t>
            </w:r>
          </w:p>
        </w:tc>
        <w:tc>
          <w:tcPr>
            <w:tcW w:w="2986" w:type="dxa"/>
          </w:tcPr>
          <w:p w:rsidR="00673F76" w:rsidRPr="003117C7" w:rsidRDefault="00673F76" w:rsidP="001823AE">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17</w:t>
            </w:r>
            <w:r w:rsidRPr="003117C7">
              <w:rPr>
                <w:rFonts w:hint="eastAsia"/>
                <w:sz w:val="20"/>
                <w:lang w:val="en-US" w:eastAsia="zh-CN"/>
              </w:rPr>
              <w:t>工作的家用</w:t>
            </w:r>
            <w:r w:rsidRPr="003117C7">
              <w:rPr>
                <w:sz w:val="20"/>
                <w:lang w:eastAsia="zh-CN"/>
              </w:rPr>
              <w:t xml:space="preserve"> BS</w:t>
            </w:r>
            <w:r w:rsidRPr="003117C7">
              <w:rPr>
                <w:rFonts w:hint="eastAsia"/>
                <w:sz w:val="20"/>
                <w:lang w:val="en-US" w:eastAsia="zh-CN"/>
              </w:rPr>
              <w:t>对于工作</w:t>
            </w:r>
            <w:r w:rsidR="006B0B0A">
              <w:rPr>
                <w:rFonts w:hint="eastAsia"/>
                <w:sz w:val="20"/>
                <w:lang w:val="en-US" w:eastAsia="zh-CN"/>
              </w:rPr>
              <w:t>频段</w:t>
            </w:r>
            <w:r w:rsidRPr="003117C7">
              <w:rPr>
                <w:sz w:val="20"/>
                <w:lang w:val="en-US" w:eastAsia="zh-CN"/>
              </w:rPr>
              <w:t>29</w:t>
            </w:r>
            <w:r w:rsidRPr="003117C7">
              <w:rPr>
                <w:rFonts w:hint="eastAsia"/>
                <w:sz w:val="20"/>
                <w:lang w:val="en-US" w:eastAsia="zh-CN"/>
              </w:rPr>
              <w:t>的家用</w:t>
            </w:r>
            <w:r w:rsidRPr="003117C7">
              <w:rPr>
                <w:sz w:val="20"/>
                <w:lang w:val="en-US" w:eastAsia="zh-CN"/>
              </w:rPr>
              <w:t>BS</w:t>
            </w:r>
            <w:r w:rsidRPr="003117C7">
              <w:rPr>
                <w:rFonts w:hint="eastAsia"/>
                <w:sz w:val="20"/>
                <w:lang w:val="en-US" w:eastAsia="zh-CN"/>
              </w:rPr>
              <w:t>，它适用于</w:t>
            </w:r>
            <w:r w:rsidR="006B0B0A">
              <w:rPr>
                <w:rFonts w:hint="eastAsia"/>
                <w:sz w:val="20"/>
                <w:lang w:val="en-US" w:eastAsia="zh-CN"/>
              </w:rPr>
              <w:t>频段</w:t>
            </w:r>
            <w:r w:rsidRPr="003117C7">
              <w:rPr>
                <w:sz w:val="20"/>
                <w:lang w:val="en-US" w:eastAsia="zh-CN"/>
              </w:rPr>
              <w:t>29</w:t>
            </w:r>
            <w:r w:rsidRPr="003117C7">
              <w:rPr>
                <w:rFonts w:hint="eastAsia"/>
                <w:sz w:val="20"/>
                <w:lang w:val="en-US" w:eastAsia="zh-CN"/>
              </w:rPr>
              <w:t>下行链路工作</w:t>
            </w:r>
            <w:r w:rsidR="006B0B0A">
              <w:rPr>
                <w:rFonts w:hint="eastAsia"/>
                <w:sz w:val="20"/>
                <w:lang w:val="en-US" w:eastAsia="zh-CN"/>
              </w:rPr>
              <w:t>频段</w:t>
            </w:r>
            <w:r w:rsidRPr="003117C7">
              <w:rPr>
                <w:rFonts w:hint="eastAsia"/>
                <w:sz w:val="20"/>
                <w:lang w:val="en-US" w:eastAsia="zh-CN"/>
              </w:rPr>
              <w:t>以下</w:t>
            </w:r>
            <w:r w:rsidRPr="003117C7">
              <w:rPr>
                <w:sz w:val="20"/>
                <w:lang w:val="en-US" w:eastAsia="zh-CN"/>
              </w:rPr>
              <w:t>1 MHz (</w:t>
            </w:r>
            <w:r w:rsidRPr="003117C7">
              <w:rPr>
                <w:rFonts w:hint="eastAsia"/>
                <w:sz w:val="20"/>
                <w:lang w:val="en-US" w:eastAsia="zh-CN"/>
              </w:rPr>
              <w:t>注</w:t>
            </w:r>
            <w:r w:rsidRPr="003117C7">
              <w:rPr>
                <w:sz w:val="20"/>
                <w:lang w:val="en-US" w:eastAsia="zh-CN"/>
              </w:rPr>
              <w:t>5)</w:t>
            </w:r>
            <w:r w:rsidRPr="003117C7">
              <w:rPr>
                <w:rFonts w:hint="eastAsia"/>
                <w:sz w:val="20"/>
                <w:lang w:val="en-US" w:eastAsia="zh-CN"/>
              </w:rPr>
              <w:t>。</w:t>
            </w:r>
          </w:p>
        </w:tc>
      </w:tr>
      <w:tr w:rsidR="00673F76" w:rsidRPr="003117C7" w:rsidTr="001823AE">
        <w:trPr>
          <w:cantSplit/>
          <w:jc w:val="center"/>
        </w:trPr>
        <w:tc>
          <w:tcPr>
            <w:tcW w:w="1979" w:type="dxa"/>
            <w:gridSpan w:val="2"/>
          </w:tcPr>
          <w:p w:rsidR="00673F76" w:rsidRPr="003117C7" w:rsidRDefault="00673F76" w:rsidP="00BB3FB7">
            <w:pPr>
              <w:pStyle w:val="Tabletext"/>
              <w:jc w:val="left"/>
              <w:rPr>
                <w:sz w:val="20"/>
              </w:rPr>
            </w:pPr>
            <w:r w:rsidRPr="003117C7">
              <w:rPr>
                <w:sz w:val="20"/>
                <w:lang w:val="en-GB"/>
              </w:rPr>
              <w:t>UTRA FDD</w:t>
            </w:r>
            <w:r w:rsidR="006B0B0A">
              <w:rPr>
                <w:rFonts w:hint="eastAsia"/>
                <w:sz w:val="20"/>
                <w:lang w:val="en-GB"/>
              </w:rPr>
              <w:t>频段</w:t>
            </w:r>
            <w:r w:rsidRPr="003117C7">
              <w:rPr>
                <w:sz w:val="20"/>
                <w:lang w:val="en-GB"/>
              </w:rPr>
              <w:t xml:space="preserve"> XX</w:t>
            </w:r>
            <w:r w:rsidRPr="003117C7">
              <w:rPr>
                <w:sz w:val="20"/>
                <w:lang w:val="en-GB"/>
              </w:rPr>
              <w:br/>
            </w:r>
            <w:r w:rsidRPr="003117C7">
              <w:rPr>
                <w:sz w:val="20"/>
              </w:rPr>
              <w:t>E-UTRA</w:t>
            </w:r>
            <w:r w:rsidR="006B0B0A">
              <w:rPr>
                <w:rFonts w:hint="eastAsia"/>
                <w:sz w:val="20"/>
                <w:lang w:eastAsia="zh-CN"/>
              </w:rPr>
              <w:t>频段</w:t>
            </w:r>
            <w:r w:rsidRPr="003117C7">
              <w:rPr>
                <w:sz w:val="20"/>
              </w:rPr>
              <w:t>20</w:t>
            </w:r>
          </w:p>
        </w:tc>
        <w:tc>
          <w:tcPr>
            <w:tcW w:w="2220" w:type="dxa"/>
          </w:tcPr>
          <w:p w:rsidR="00673F76" w:rsidRPr="003117C7" w:rsidRDefault="00673F76" w:rsidP="00B90BC3">
            <w:pPr>
              <w:pStyle w:val="Tabletext"/>
              <w:jc w:val="center"/>
              <w:rPr>
                <w:sz w:val="20"/>
              </w:rPr>
            </w:pPr>
            <w:r w:rsidRPr="003117C7">
              <w:rPr>
                <w:sz w:val="20"/>
              </w:rPr>
              <w:t>832-862 MHz</w:t>
            </w:r>
          </w:p>
        </w:tc>
        <w:tc>
          <w:tcPr>
            <w:tcW w:w="1185" w:type="dxa"/>
          </w:tcPr>
          <w:p w:rsidR="00673F76" w:rsidRPr="003117C7" w:rsidRDefault="00673F76" w:rsidP="00B90BC3">
            <w:pPr>
              <w:pStyle w:val="Tabletext"/>
              <w:jc w:val="center"/>
              <w:rPr>
                <w:sz w:val="20"/>
              </w:rPr>
            </w:pPr>
            <w:r w:rsidRPr="003117C7">
              <w:rPr>
                <w:sz w:val="20"/>
              </w:rPr>
              <w:t>–71 dBm</w:t>
            </w:r>
          </w:p>
        </w:tc>
        <w:tc>
          <w:tcPr>
            <w:tcW w:w="1274" w:type="dxa"/>
          </w:tcPr>
          <w:p w:rsidR="00673F76" w:rsidRPr="003117C7" w:rsidRDefault="00673F76" w:rsidP="00B90BC3">
            <w:pPr>
              <w:pStyle w:val="Tabletext"/>
              <w:jc w:val="center"/>
              <w:rPr>
                <w:sz w:val="20"/>
              </w:rPr>
            </w:pPr>
            <w:r w:rsidRPr="003117C7">
              <w:rPr>
                <w:sz w:val="20"/>
              </w:rPr>
              <w:t>100 kHz</w:t>
            </w:r>
          </w:p>
        </w:tc>
        <w:tc>
          <w:tcPr>
            <w:tcW w:w="2986"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20</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9" w:type="dxa"/>
            <w:gridSpan w:val="2"/>
          </w:tcPr>
          <w:p w:rsidR="00673F76" w:rsidRPr="003117C7" w:rsidRDefault="00673F76" w:rsidP="00BB3FB7">
            <w:pPr>
              <w:pStyle w:val="Tabletext"/>
              <w:jc w:val="left"/>
              <w:rPr>
                <w:sz w:val="20"/>
                <w:lang w:val="en-GB" w:eastAsia="zh-CN"/>
              </w:rPr>
            </w:pPr>
            <w:r w:rsidRPr="003117C7">
              <w:rPr>
                <w:sz w:val="20"/>
                <w:lang w:val="en-GB" w:eastAsia="zh-CN"/>
              </w:rPr>
              <w:t xml:space="preserve">UTRA FDD </w:t>
            </w:r>
            <w:r w:rsidR="006B0B0A">
              <w:rPr>
                <w:rFonts w:hint="eastAsia"/>
                <w:sz w:val="20"/>
                <w:lang w:val="en-GB" w:eastAsia="zh-CN"/>
              </w:rPr>
              <w:t>频段</w:t>
            </w:r>
            <w:r w:rsidRPr="003117C7">
              <w:rPr>
                <w:sz w:val="20"/>
                <w:lang w:val="en-GB" w:eastAsia="zh-CN"/>
              </w:rPr>
              <w:t xml:space="preserve">XXII </w:t>
            </w:r>
            <w:r w:rsidRPr="003117C7">
              <w:rPr>
                <w:rFonts w:hint="eastAsia"/>
                <w:sz w:val="20"/>
                <w:lang w:val="en-GB" w:eastAsia="zh-CN"/>
              </w:rPr>
              <w:t>或</w:t>
            </w:r>
            <w:r w:rsidRPr="003117C7">
              <w:rPr>
                <w:sz w:val="20"/>
                <w:lang w:val="en-GB" w:eastAsia="zh-CN"/>
              </w:rPr>
              <w:t xml:space="preserve">E-UTRA </w:t>
            </w:r>
            <w:r w:rsidR="00FB4E5C">
              <w:rPr>
                <w:sz w:val="20"/>
                <w:lang w:val="en-GB" w:eastAsia="zh-CN"/>
              </w:rPr>
              <w:br/>
            </w:r>
            <w:r w:rsidR="006B0B0A">
              <w:rPr>
                <w:rFonts w:hint="eastAsia"/>
                <w:sz w:val="20"/>
                <w:lang w:val="en-GB" w:eastAsia="zh-CN"/>
              </w:rPr>
              <w:t>频段</w:t>
            </w:r>
            <w:r w:rsidRPr="003117C7">
              <w:rPr>
                <w:sz w:val="20"/>
                <w:lang w:val="en-GB" w:eastAsia="zh-CN"/>
              </w:rPr>
              <w:t xml:space="preserve"> 22</w:t>
            </w:r>
          </w:p>
        </w:tc>
        <w:tc>
          <w:tcPr>
            <w:tcW w:w="2220" w:type="dxa"/>
          </w:tcPr>
          <w:p w:rsidR="00673F76" w:rsidRPr="003117C7" w:rsidRDefault="00673F76" w:rsidP="00B90BC3">
            <w:pPr>
              <w:pStyle w:val="Tabletext"/>
              <w:jc w:val="center"/>
              <w:rPr>
                <w:sz w:val="20"/>
                <w:lang w:eastAsia="zh-CN"/>
              </w:rPr>
            </w:pPr>
            <w:r w:rsidRPr="003117C7">
              <w:rPr>
                <w:sz w:val="20"/>
                <w:lang w:val="en-GB" w:eastAsia="zh-CN"/>
              </w:rPr>
              <w:t>3 410-3 490 MHz</w:t>
            </w:r>
          </w:p>
        </w:tc>
        <w:tc>
          <w:tcPr>
            <w:tcW w:w="1185" w:type="dxa"/>
          </w:tcPr>
          <w:p w:rsidR="00673F76" w:rsidRPr="003117C7" w:rsidRDefault="00673F76" w:rsidP="00B90BC3">
            <w:pPr>
              <w:pStyle w:val="Tabletext"/>
              <w:jc w:val="center"/>
              <w:rPr>
                <w:sz w:val="20"/>
                <w:lang w:eastAsia="zh-CN"/>
              </w:rPr>
            </w:pPr>
            <w:r w:rsidRPr="003117C7">
              <w:rPr>
                <w:sz w:val="20"/>
                <w:lang w:val="en-GB" w:eastAsia="zh-CN"/>
              </w:rPr>
              <w:t>–71 dBm</w:t>
            </w:r>
          </w:p>
        </w:tc>
        <w:tc>
          <w:tcPr>
            <w:tcW w:w="1274" w:type="dxa"/>
          </w:tcPr>
          <w:p w:rsidR="00673F76" w:rsidRPr="003117C7" w:rsidRDefault="00673F76" w:rsidP="00B90BC3">
            <w:pPr>
              <w:pStyle w:val="Tabletext"/>
              <w:jc w:val="center"/>
              <w:rPr>
                <w:sz w:val="20"/>
                <w:lang w:eastAsia="zh-CN"/>
              </w:rPr>
            </w:pPr>
            <w:r w:rsidRPr="003117C7">
              <w:rPr>
                <w:sz w:val="20"/>
                <w:lang w:val="en-GB" w:eastAsia="zh-CN"/>
              </w:rPr>
              <w:t>100 kHz</w:t>
            </w:r>
          </w:p>
        </w:tc>
        <w:tc>
          <w:tcPr>
            <w:tcW w:w="2986" w:type="dxa"/>
          </w:tcPr>
          <w:p w:rsidR="00673F76" w:rsidRPr="003117C7" w:rsidRDefault="00673F76" w:rsidP="001823AE">
            <w:pPr>
              <w:pStyle w:val="Tabletext"/>
              <w:jc w:val="left"/>
              <w:rPr>
                <w:sz w:val="20"/>
                <w:lang w:val="en-GB"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22</w:t>
            </w:r>
            <w:r w:rsidRPr="003117C7">
              <w:rPr>
                <w:rFonts w:hint="eastAsia"/>
                <w:sz w:val="20"/>
                <w:lang w:val="en-US" w:eastAsia="zh-CN"/>
              </w:rPr>
              <w:t>工作的家用</w:t>
            </w:r>
            <w:r w:rsidRPr="003117C7">
              <w:rPr>
                <w:sz w:val="20"/>
                <w:lang w:eastAsia="zh-CN"/>
              </w:rPr>
              <w:t xml:space="preserve"> BS</w:t>
            </w: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42</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9" w:type="dxa"/>
            <w:gridSpan w:val="2"/>
          </w:tcPr>
          <w:p w:rsidR="00673F76" w:rsidRPr="003117C7" w:rsidRDefault="00673F76" w:rsidP="00BB3FB7">
            <w:pPr>
              <w:pStyle w:val="Tabletext"/>
              <w:jc w:val="left"/>
              <w:rPr>
                <w:sz w:val="20"/>
                <w:lang w:val="en-US" w:eastAsia="zh-CN"/>
              </w:rPr>
            </w:pPr>
            <w:r w:rsidRPr="003117C7">
              <w:rPr>
                <w:sz w:val="20"/>
                <w:lang w:val="en-GB" w:eastAsia="zh-CN"/>
              </w:rPr>
              <w:t>E-UTRA</w:t>
            </w:r>
            <w:r w:rsidR="006B0B0A">
              <w:rPr>
                <w:rFonts w:hint="eastAsia"/>
                <w:sz w:val="20"/>
                <w:lang w:val="en-GB" w:eastAsia="zh-CN"/>
              </w:rPr>
              <w:t>频段</w:t>
            </w:r>
            <w:r w:rsidRPr="003117C7">
              <w:rPr>
                <w:sz w:val="20"/>
                <w:lang w:val="en-GB" w:eastAsia="zh-CN"/>
              </w:rPr>
              <w:t>23</w:t>
            </w:r>
          </w:p>
        </w:tc>
        <w:tc>
          <w:tcPr>
            <w:tcW w:w="2220" w:type="dxa"/>
          </w:tcPr>
          <w:p w:rsidR="00673F76" w:rsidRPr="003117C7" w:rsidRDefault="00673F76" w:rsidP="00B90BC3">
            <w:pPr>
              <w:pStyle w:val="Tabletext"/>
              <w:jc w:val="center"/>
              <w:rPr>
                <w:sz w:val="20"/>
                <w:lang w:val="en-US" w:eastAsia="zh-CN"/>
              </w:rPr>
            </w:pPr>
            <w:r w:rsidRPr="003117C7">
              <w:rPr>
                <w:sz w:val="20"/>
                <w:lang w:val="en-US" w:eastAsia="zh-CN"/>
              </w:rPr>
              <w:t>2 000-2 020 MHz</w:t>
            </w:r>
          </w:p>
        </w:tc>
        <w:tc>
          <w:tcPr>
            <w:tcW w:w="1185" w:type="dxa"/>
          </w:tcPr>
          <w:p w:rsidR="00673F76" w:rsidRPr="003117C7" w:rsidRDefault="00673F76" w:rsidP="00B90BC3">
            <w:pPr>
              <w:pStyle w:val="Tabletext"/>
              <w:jc w:val="center"/>
              <w:rPr>
                <w:sz w:val="20"/>
                <w:lang w:val="en-US" w:eastAsia="zh-CN"/>
              </w:rPr>
            </w:pPr>
            <w:r w:rsidRPr="003117C7">
              <w:rPr>
                <w:rFonts w:hint="eastAsia"/>
                <w:sz w:val="20"/>
                <w:lang w:val="en-US" w:eastAsia="zh-CN"/>
              </w:rPr>
              <w:t>待定</w:t>
            </w:r>
          </w:p>
        </w:tc>
        <w:tc>
          <w:tcPr>
            <w:tcW w:w="1274" w:type="dxa"/>
          </w:tcPr>
          <w:p w:rsidR="00673F76" w:rsidRPr="003117C7" w:rsidRDefault="00673F76" w:rsidP="00B90BC3">
            <w:pPr>
              <w:pStyle w:val="Tabletext"/>
              <w:jc w:val="center"/>
              <w:rPr>
                <w:sz w:val="20"/>
                <w:lang w:val="en-US" w:eastAsia="zh-CN"/>
              </w:rPr>
            </w:pPr>
            <w:r w:rsidRPr="003117C7">
              <w:rPr>
                <w:rFonts w:hint="eastAsia"/>
                <w:sz w:val="20"/>
                <w:lang w:val="en-US" w:eastAsia="zh-CN"/>
              </w:rPr>
              <w:t>待定</w:t>
            </w:r>
          </w:p>
        </w:tc>
        <w:tc>
          <w:tcPr>
            <w:tcW w:w="2986"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23</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9" w:type="dxa"/>
            <w:gridSpan w:val="2"/>
          </w:tcPr>
          <w:p w:rsidR="00673F76" w:rsidRPr="003117C7" w:rsidRDefault="00673F76" w:rsidP="00BB3FB7">
            <w:pPr>
              <w:pStyle w:val="Tabletext"/>
              <w:jc w:val="left"/>
              <w:rPr>
                <w:sz w:val="20"/>
                <w:lang w:val="en-GB"/>
              </w:rPr>
            </w:pPr>
            <w:r w:rsidRPr="003117C7">
              <w:rPr>
                <w:sz w:val="20"/>
                <w:lang w:val="en-GB"/>
              </w:rPr>
              <w:t>E-UTRA</w:t>
            </w:r>
            <w:r w:rsidR="006B0B0A">
              <w:rPr>
                <w:rFonts w:hint="eastAsia"/>
                <w:sz w:val="20"/>
                <w:lang w:val="en-GB"/>
              </w:rPr>
              <w:t>频段</w:t>
            </w:r>
            <w:r w:rsidRPr="003117C7">
              <w:rPr>
                <w:sz w:val="20"/>
                <w:lang w:val="en-GB"/>
              </w:rPr>
              <w:t>24</w:t>
            </w:r>
          </w:p>
        </w:tc>
        <w:tc>
          <w:tcPr>
            <w:tcW w:w="2220" w:type="dxa"/>
          </w:tcPr>
          <w:p w:rsidR="00673F76" w:rsidRPr="003117C7" w:rsidRDefault="00673F76" w:rsidP="00B90BC3">
            <w:pPr>
              <w:pStyle w:val="Tabletext"/>
              <w:jc w:val="center"/>
              <w:rPr>
                <w:sz w:val="20"/>
              </w:rPr>
            </w:pPr>
            <w:r w:rsidRPr="003117C7">
              <w:rPr>
                <w:sz w:val="20"/>
                <w:lang w:val="en-GB"/>
              </w:rPr>
              <w:t>1 626.5-</w:t>
            </w:r>
            <w:r w:rsidRPr="003117C7">
              <w:rPr>
                <w:sz w:val="20"/>
                <w:lang w:val="en-GB"/>
              </w:rPr>
              <w:br/>
              <w:t>1 660.5 MHz</w:t>
            </w:r>
          </w:p>
        </w:tc>
        <w:tc>
          <w:tcPr>
            <w:tcW w:w="1185" w:type="dxa"/>
          </w:tcPr>
          <w:p w:rsidR="00673F76" w:rsidRPr="003117C7" w:rsidRDefault="00673F76" w:rsidP="00B90BC3">
            <w:pPr>
              <w:pStyle w:val="Tabletext"/>
              <w:jc w:val="center"/>
              <w:rPr>
                <w:sz w:val="20"/>
              </w:rPr>
            </w:pPr>
            <w:r w:rsidRPr="003117C7">
              <w:rPr>
                <w:sz w:val="20"/>
                <w:lang w:val="en-GB"/>
              </w:rPr>
              <w:t>–71 dBm</w:t>
            </w:r>
          </w:p>
        </w:tc>
        <w:tc>
          <w:tcPr>
            <w:tcW w:w="1274" w:type="dxa"/>
          </w:tcPr>
          <w:p w:rsidR="00673F76" w:rsidRPr="003117C7" w:rsidRDefault="00673F76" w:rsidP="00B90BC3">
            <w:pPr>
              <w:pStyle w:val="Tabletext"/>
              <w:jc w:val="center"/>
              <w:rPr>
                <w:sz w:val="20"/>
              </w:rPr>
            </w:pPr>
            <w:r w:rsidRPr="003117C7">
              <w:rPr>
                <w:sz w:val="20"/>
                <w:lang w:val="en-GB"/>
              </w:rPr>
              <w:t>100 kHz</w:t>
            </w:r>
          </w:p>
        </w:tc>
        <w:tc>
          <w:tcPr>
            <w:tcW w:w="2986"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24</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9" w:type="dxa"/>
            <w:gridSpan w:val="2"/>
          </w:tcPr>
          <w:p w:rsidR="00673F76" w:rsidRPr="003117C7" w:rsidRDefault="00673F76" w:rsidP="00BB3FB7">
            <w:pPr>
              <w:pStyle w:val="Tabletext"/>
              <w:jc w:val="left"/>
              <w:rPr>
                <w:sz w:val="20"/>
                <w:lang w:val="en-GB" w:eastAsia="zh-CN"/>
              </w:rPr>
            </w:pPr>
            <w:r w:rsidRPr="003117C7">
              <w:rPr>
                <w:sz w:val="20"/>
                <w:lang w:val="en-GB" w:eastAsia="zh-CN"/>
              </w:rPr>
              <w:t>UTRA FDD</w:t>
            </w:r>
            <w:r w:rsidR="006B0B0A">
              <w:rPr>
                <w:rFonts w:hint="eastAsia"/>
                <w:sz w:val="20"/>
                <w:lang w:val="en-GB" w:eastAsia="zh-CN"/>
              </w:rPr>
              <w:t>频段</w:t>
            </w:r>
            <w:r w:rsidRPr="003117C7">
              <w:rPr>
                <w:sz w:val="20"/>
                <w:lang w:val="en-GB" w:eastAsia="zh-CN"/>
              </w:rPr>
              <w:t>XXV</w:t>
            </w:r>
            <w:r w:rsidRPr="003117C7">
              <w:rPr>
                <w:rFonts w:hint="eastAsia"/>
                <w:sz w:val="20"/>
                <w:lang w:val="en-GB" w:eastAsia="zh-CN"/>
              </w:rPr>
              <w:t>或</w:t>
            </w:r>
            <w:r w:rsidRPr="003117C7">
              <w:rPr>
                <w:sz w:val="20"/>
                <w:lang w:val="en-GB" w:eastAsia="zh-CN"/>
              </w:rPr>
              <w:t>E-UTRA</w:t>
            </w:r>
            <w:r w:rsidR="00FB4E5C">
              <w:rPr>
                <w:sz w:val="20"/>
                <w:lang w:val="en-GB" w:eastAsia="zh-CN"/>
              </w:rPr>
              <w:br/>
            </w:r>
            <w:r w:rsidR="006B0B0A">
              <w:rPr>
                <w:rFonts w:hint="eastAsia"/>
                <w:sz w:val="20"/>
                <w:lang w:val="en-GB" w:eastAsia="zh-CN"/>
              </w:rPr>
              <w:t>频段</w:t>
            </w:r>
            <w:r w:rsidRPr="003117C7">
              <w:rPr>
                <w:sz w:val="20"/>
                <w:lang w:val="en-GB" w:eastAsia="zh-CN"/>
              </w:rPr>
              <w:t>25</w:t>
            </w:r>
          </w:p>
        </w:tc>
        <w:tc>
          <w:tcPr>
            <w:tcW w:w="2220" w:type="dxa"/>
          </w:tcPr>
          <w:p w:rsidR="00673F76" w:rsidRPr="003117C7" w:rsidRDefault="00673F76" w:rsidP="00B90BC3">
            <w:pPr>
              <w:pStyle w:val="Tabletext"/>
              <w:jc w:val="center"/>
              <w:rPr>
                <w:sz w:val="20"/>
                <w:lang w:eastAsia="zh-CN"/>
              </w:rPr>
            </w:pPr>
            <w:r w:rsidRPr="003117C7">
              <w:rPr>
                <w:sz w:val="20"/>
                <w:lang w:val="en-GB" w:eastAsia="zh-CN"/>
              </w:rPr>
              <w:t>1 850-1 915 MHz</w:t>
            </w:r>
          </w:p>
        </w:tc>
        <w:tc>
          <w:tcPr>
            <w:tcW w:w="1185" w:type="dxa"/>
          </w:tcPr>
          <w:p w:rsidR="00673F76" w:rsidRPr="003117C7" w:rsidRDefault="00673F76" w:rsidP="00B90BC3">
            <w:pPr>
              <w:pStyle w:val="Tabletext"/>
              <w:jc w:val="center"/>
              <w:rPr>
                <w:sz w:val="20"/>
                <w:lang w:eastAsia="zh-CN"/>
              </w:rPr>
            </w:pPr>
            <w:r w:rsidRPr="003117C7">
              <w:rPr>
                <w:sz w:val="20"/>
                <w:lang w:val="en-GB" w:eastAsia="zh-CN"/>
              </w:rPr>
              <w:t>–71 dBm</w:t>
            </w:r>
          </w:p>
        </w:tc>
        <w:tc>
          <w:tcPr>
            <w:tcW w:w="1274" w:type="dxa"/>
          </w:tcPr>
          <w:p w:rsidR="00673F76" w:rsidRPr="003117C7" w:rsidRDefault="00673F76" w:rsidP="00B90BC3">
            <w:pPr>
              <w:pStyle w:val="Tabletext"/>
              <w:jc w:val="center"/>
              <w:rPr>
                <w:sz w:val="20"/>
                <w:lang w:eastAsia="zh-CN"/>
              </w:rPr>
            </w:pPr>
            <w:r w:rsidRPr="003117C7">
              <w:rPr>
                <w:sz w:val="20"/>
                <w:lang w:val="en-GB" w:eastAsia="zh-CN"/>
              </w:rPr>
              <w:t>100 kHz</w:t>
            </w:r>
          </w:p>
        </w:tc>
        <w:tc>
          <w:tcPr>
            <w:tcW w:w="2986"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25</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9" w:type="dxa"/>
            <w:gridSpan w:val="2"/>
          </w:tcPr>
          <w:p w:rsidR="00673F76" w:rsidRPr="003117C7" w:rsidRDefault="00673F76" w:rsidP="00BB3FB7">
            <w:pPr>
              <w:pStyle w:val="Tabletext"/>
              <w:jc w:val="left"/>
              <w:rPr>
                <w:sz w:val="20"/>
                <w:lang w:val="en-US" w:eastAsia="zh-CN"/>
              </w:rPr>
            </w:pPr>
            <w:r w:rsidRPr="003117C7">
              <w:rPr>
                <w:sz w:val="20"/>
                <w:lang w:val="en-US" w:eastAsia="zh-CN"/>
              </w:rPr>
              <w:t>UTRA FDD</w:t>
            </w:r>
            <w:r w:rsidR="006B0B0A">
              <w:rPr>
                <w:rFonts w:hint="eastAsia"/>
                <w:sz w:val="20"/>
                <w:lang w:val="en-US" w:eastAsia="zh-CN"/>
              </w:rPr>
              <w:t>频段</w:t>
            </w:r>
            <w:r w:rsidRPr="003117C7">
              <w:rPr>
                <w:sz w:val="20"/>
                <w:lang w:val="en-US" w:eastAsia="zh-CN"/>
              </w:rPr>
              <w:t xml:space="preserve">XXVI </w:t>
            </w:r>
            <w:r w:rsidRPr="003117C7">
              <w:rPr>
                <w:rFonts w:hint="eastAsia"/>
                <w:sz w:val="20"/>
                <w:lang w:val="en-US" w:eastAsia="zh-CN"/>
              </w:rPr>
              <w:t>或</w:t>
            </w:r>
            <w:r w:rsidRPr="003117C7">
              <w:rPr>
                <w:sz w:val="20"/>
                <w:lang w:val="en-US" w:eastAsia="zh-CN"/>
              </w:rPr>
              <w:t>E-UTRA</w:t>
            </w:r>
            <w:r w:rsidR="00FB4E5C">
              <w:rPr>
                <w:sz w:val="20"/>
                <w:lang w:val="en-US" w:eastAsia="zh-CN"/>
              </w:rPr>
              <w:br/>
            </w:r>
            <w:r w:rsidR="006B0B0A">
              <w:rPr>
                <w:rFonts w:hint="eastAsia"/>
                <w:sz w:val="20"/>
                <w:lang w:val="en-US" w:eastAsia="zh-CN"/>
              </w:rPr>
              <w:t>频段</w:t>
            </w:r>
            <w:r w:rsidRPr="003117C7">
              <w:rPr>
                <w:sz w:val="20"/>
                <w:lang w:val="en-US" w:eastAsia="zh-CN"/>
              </w:rPr>
              <w:t>26</w:t>
            </w:r>
          </w:p>
        </w:tc>
        <w:tc>
          <w:tcPr>
            <w:tcW w:w="2220" w:type="dxa"/>
          </w:tcPr>
          <w:p w:rsidR="00673F76" w:rsidRPr="003117C7" w:rsidRDefault="00673F76" w:rsidP="00B90BC3">
            <w:pPr>
              <w:pStyle w:val="Tabletext"/>
              <w:jc w:val="center"/>
              <w:rPr>
                <w:sz w:val="20"/>
                <w:lang w:val="en-US" w:eastAsia="zh-CN"/>
              </w:rPr>
            </w:pPr>
            <w:r w:rsidRPr="003117C7">
              <w:rPr>
                <w:sz w:val="20"/>
                <w:lang w:val="en-US" w:eastAsia="zh-CN"/>
              </w:rPr>
              <w:t>814-849 MHz</w:t>
            </w:r>
          </w:p>
        </w:tc>
        <w:tc>
          <w:tcPr>
            <w:tcW w:w="1185" w:type="dxa"/>
          </w:tcPr>
          <w:p w:rsidR="00673F76" w:rsidRPr="003117C7" w:rsidRDefault="00673F76" w:rsidP="00B90BC3">
            <w:pPr>
              <w:pStyle w:val="Tabletext"/>
              <w:jc w:val="center"/>
              <w:rPr>
                <w:sz w:val="20"/>
                <w:lang w:val="en-US" w:eastAsia="zh-CN"/>
              </w:rPr>
            </w:pPr>
            <w:r w:rsidRPr="003117C7">
              <w:rPr>
                <w:sz w:val="20"/>
                <w:lang w:val="en-US" w:eastAsia="zh-CN"/>
              </w:rPr>
              <w:t>–71 dBm</w:t>
            </w:r>
          </w:p>
        </w:tc>
        <w:tc>
          <w:tcPr>
            <w:tcW w:w="1274" w:type="dxa"/>
          </w:tcPr>
          <w:p w:rsidR="00673F76" w:rsidRPr="003117C7" w:rsidRDefault="00673F76" w:rsidP="00B90BC3">
            <w:pPr>
              <w:pStyle w:val="Tabletext"/>
              <w:jc w:val="center"/>
              <w:rPr>
                <w:sz w:val="20"/>
                <w:lang w:val="en-US" w:eastAsia="zh-CN"/>
              </w:rPr>
            </w:pPr>
            <w:r w:rsidRPr="003117C7">
              <w:rPr>
                <w:sz w:val="20"/>
                <w:lang w:val="en-US" w:eastAsia="zh-CN"/>
              </w:rPr>
              <w:t>100 kHz</w:t>
            </w:r>
          </w:p>
        </w:tc>
        <w:tc>
          <w:tcPr>
            <w:tcW w:w="2986" w:type="dxa"/>
          </w:tcPr>
          <w:p w:rsidR="00673F76" w:rsidRPr="003117C7" w:rsidRDefault="00673F76" w:rsidP="001823AE">
            <w:pPr>
              <w:pStyle w:val="Tabletext"/>
              <w:jc w:val="lef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26</w:t>
            </w:r>
            <w:r w:rsidRPr="003117C7">
              <w:rPr>
                <w:rFonts w:hint="eastAsia"/>
                <w:sz w:val="20"/>
                <w:lang w:val="en-US" w:eastAsia="zh-CN"/>
              </w:rPr>
              <w:t>工作的家用</w:t>
            </w:r>
            <w:r w:rsidRPr="003117C7">
              <w:rPr>
                <w:sz w:val="20"/>
                <w:lang w:eastAsia="zh-CN"/>
              </w:rPr>
              <w:t xml:space="preserve"> BS</w:t>
            </w:r>
            <w:r w:rsidRPr="003117C7">
              <w:rPr>
                <w:rFonts w:hint="eastAsia"/>
                <w:sz w:val="20"/>
                <w:lang w:val="en-US" w:eastAsia="zh-CN"/>
              </w:rPr>
              <w:t>对于工作</w:t>
            </w:r>
            <w:r w:rsidR="006B0B0A">
              <w:rPr>
                <w:rFonts w:hint="eastAsia"/>
                <w:sz w:val="20"/>
                <w:lang w:val="en-US" w:eastAsia="zh-CN"/>
              </w:rPr>
              <w:t>频段</w:t>
            </w:r>
            <w:r w:rsidRPr="003117C7">
              <w:rPr>
                <w:sz w:val="20"/>
                <w:lang w:val="en-US" w:eastAsia="zh-CN"/>
              </w:rPr>
              <w:t>5</w:t>
            </w:r>
            <w:r w:rsidRPr="003117C7">
              <w:rPr>
                <w:rFonts w:hint="eastAsia"/>
                <w:sz w:val="20"/>
                <w:lang w:val="en-US" w:eastAsia="zh-CN"/>
              </w:rPr>
              <w:t>的家用</w:t>
            </w:r>
            <w:r w:rsidRPr="003117C7">
              <w:rPr>
                <w:sz w:val="20"/>
                <w:lang w:val="en-US" w:eastAsia="zh-CN"/>
              </w:rPr>
              <w:t>BS</w:t>
            </w:r>
            <w:r w:rsidRPr="003117C7">
              <w:rPr>
                <w:rFonts w:hint="eastAsia"/>
                <w:sz w:val="20"/>
                <w:lang w:val="en-US" w:eastAsia="zh-CN"/>
              </w:rPr>
              <w:t>，它适用于</w:t>
            </w:r>
            <w:r w:rsidRPr="003117C7">
              <w:rPr>
                <w:sz w:val="20"/>
                <w:lang w:val="en-US" w:eastAsia="zh-CN"/>
              </w:rPr>
              <w:t>814 MHz</w:t>
            </w:r>
            <w:r w:rsidRPr="003117C7">
              <w:rPr>
                <w:rFonts w:hint="eastAsia"/>
                <w:sz w:val="20"/>
                <w:lang w:val="en-US" w:eastAsia="zh-CN"/>
              </w:rPr>
              <w:t>至</w:t>
            </w:r>
            <w:r w:rsidRPr="003117C7">
              <w:rPr>
                <w:sz w:val="20"/>
                <w:lang w:val="en-US" w:eastAsia="zh-CN"/>
              </w:rPr>
              <w:t>824 MHz</w:t>
            </w:r>
          </w:p>
        </w:tc>
      </w:tr>
      <w:tr w:rsidR="00673F76" w:rsidRPr="003117C7" w:rsidTr="001823AE">
        <w:trPr>
          <w:cantSplit/>
          <w:jc w:val="center"/>
        </w:trPr>
        <w:tc>
          <w:tcPr>
            <w:tcW w:w="1979" w:type="dxa"/>
            <w:gridSpan w:val="2"/>
          </w:tcPr>
          <w:p w:rsidR="00673F76" w:rsidRPr="003117C7" w:rsidRDefault="00673F76" w:rsidP="00BB3FB7">
            <w:pPr>
              <w:pStyle w:val="Tabletext"/>
              <w:jc w:val="left"/>
              <w:rPr>
                <w:sz w:val="20"/>
                <w:lang w:val="en-US"/>
              </w:rPr>
            </w:pPr>
            <w:r w:rsidRPr="003117C7">
              <w:rPr>
                <w:sz w:val="20"/>
                <w:lang w:val="en-US"/>
              </w:rPr>
              <w:t>E-UTRA</w:t>
            </w:r>
            <w:r w:rsidR="006B0B0A">
              <w:rPr>
                <w:rFonts w:hint="eastAsia"/>
                <w:sz w:val="20"/>
                <w:lang w:val="en-US" w:eastAsia="zh-CN"/>
              </w:rPr>
              <w:t>频段</w:t>
            </w:r>
            <w:r w:rsidRPr="003117C7">
              <w:rPr>
                <w:sz w:val="20"/>
                <w:lang w:val="en-US"/>
              </w:rPr>
              <w:t>27</w:t>
            </w:r>
          </w:p>
        </w:tc>
        <w:tc>
          <w:tcPr>
            <w:tcW w:w="2220" w:type="dxa"/>
          </w:tcPr>
          <w:p w:rsidR="00673F76" w:rsidRPr="003117C7" w:rsidRDefault="00673F76" w:rsidP="00B90BC3">
            <w:pPr>
              <w:pStyle w:val="Tabletext"/>
              <w:jc w:val="center"/>
              <w:rPr>
                <w:sz w:val="20"/>
                <w:lang w:val="en-US"/>
              </w:rPr>
            </w:pPr>
            <w:r w:rsidRPr="003117C7">
              <w:rPr>
                <w:sz w:val="20"/>
                <w:lang w:val="en-US"/>
              </w:rPr>
              <w:t>807-824 MHz</w:t>
            </w:r>
          </w:p>
        </w:tc>
        <w:tc>
          <w:tcPr>
            <w:tcW w:w="1185" w:type="dxa"/>
          </w:tcPr>
          <w:p w:rsidR="00673F76" w:rsidRPr="003117C7" w:rsidRDefault="00673F76" w:rsidP="00B90BC3">
            <w:pPr>
              <w:pStyle w:val="Tabletext"/>
              <w:jc w:val="center"/>
              <w:rPr>
                <w:sz w:val="20"/>
                <w:lang w:val="en-US"/>
              </w:rPr>
            </w:pPr>
            <w:r w:rsidRPr="003117C7">
              <w:rPr>
                <w:sz w:val="20"/>
                <w:lang w:val="en-US"/>
              </w:rPr>
              <w:t>–71 dBm</w:t>
            </w:r>
          </w:p>
        </w:tc>
        <w:tc>
          <w:tcPr>
            <w:tcW w:w="1274" w:type="dxa"/>
          </w:tcPr>
          <w:p w:rsidR="00673F76" w:rsidRPr="003117C7" w:rsidRDefault="00673F76" w:rsidP="00B90BC3">
            <w:pPr>
              <w:pStyle w:val="Tabletext"/>
              <w:jc w:val="center"/>
              <w:rPr>
                <w:sz w:val="20"/>
                <w:lang w:val="en-US"/>
              </w:rPr>
            </w:pPr>
            <w:r w:rsidRPr="003117C7">
              <w:rPr>
                <w:sz w:val="20"/>
                <w:lang w:val="en-US"/>
              </w:rPr>
              <w:t>100 kHz</w:t>
            </w:r>
          </w:p>
        </w:tc>
        <w:tc>
          <w:tcPr>
            <w:tcW w:w="2986" w:type="dxa"/>
          </w:tcPr>
          <w:p w:rsidR="00673F76" w:rsidRPr="003117C7" w:rsidRDefault="00673F76" w:rsidP="001823AE">
            <w:pPr>
              <w:pStyle w:val="Tabletext"/>
              <w:jc w:val="lef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27</w:t>
            </w:r>
            <w:r w:rsidRPr="003117C7">
              <w:rPr>
                <w:rFonts w:hint="eastAsia"/>
                <w:sz w:val="20"/>
                <w:lang w:val="en-US" w:eastAsia="zh-CN"/>
              </w:rPr>
              <w:t>工作的家用</w:t>
            </w:r>
            <w:r w:rsidRPr="003117C7">
              <w:rPr>
                <w:sz w:val="20"/>
                <w:lang w:eastAsia="zh-CN"/>
              </w:rPr>
              <w:t xml:space="preserve"> BS</w:t>
            </w:r>
            <w:r w:rsidR="00F6150C">
              <w:rPr>
                <w:rFonts w:hint="eastAsia"/>
                <w:sz w:val="20"/>
                <w:lang w:eastAsia="zh-CN"/>
              </w:rPr>
              <w:t>。</w:t>
            </w:r>
            <w:r w:rsidRPr="003117C7">
              <w:rPr>
                <w:rFonts w:hint="eastAsia"/>
                <w:sz w:val="20"/>
                <w:lang w:val="en-US" w:eastAsia="zh-CN"/>
              </w:rPr>
              <w:t>对于工作在</w:t>
            </w:r>
            <w:r w:rsidR="006B0B0A">
              <w:rPr>
                <w:rFonts w:hint="eastAsia"/>
                <w:sz w:val="20"/>
                <w:lang w:val="en-US" w:eastAsia="zh-CN"/>
              </w:rPr>
              <w:t>频段</w:t>
            </w:r>
            <w:r w:rsidRPr="003117C7">
              <w:rPr>
                <w:sz w:val="20"/>
                <w:lang w:val="en-US" w:eastAsia="zh-CN"/>
              </w:rPr>
              <w:t>26</w:t>
            </w:r>
            <w:r w:rsidRPr="003117C7">
              <w:rPr>
                <w:rFonts w:hint="eastAsia"/>
                <w:sz w:val="20"/>
                <w:lang w:val="en-US" w:eastAsia="zh-CN"/>
              </w:rPr>
              <w:t>的家用</w:t>
            </w:r>
            <w:r w:rsidRPr="003117C7">
              <w:rPr>
                <w:sz w:val="20"/>
                <w:lang w:val="en-US" w:eastAsia="zh-CN"/>
              </w:rPr>
              <w:t>BS</w:t>
            </w:r>
            <w:r w:rsidRPr="003117C7">
              <w:rPr>
                <w:rFonts w:hint="eastAsia"/>
                <w:sz w:val="20"/>
                <w:lang w:val="en-US" w:eastAsia="zh-CN"/>
              </w:rPr>
              <w:t>，它适用于</w:t>
            </w:r>
            <w:r w:rsidRPr="003117C7">
              <w:rPr>
                <w:sz w:val="20"/>
                <w:lang w:val="en-US" w:eastAsia="zh-CN"/>
              </w:rPr>
              <w:t>807 MHz</w:t>
            </w:r>
            <w:r w:rsidRPr="003117C7">
              <w:rPr>
                <w:rFonts w:hint="eastAsia"/>
                <w:sz w:val="20"/>
                <w:lang w:val="en-US" w:eastAsia="zh-CN"/>
              </w:rPr>
              <w:t>至</w:t>
            </w:r>
            <w:r w:rsidRPr="003117C7">
              <w:rPr>
                <w:sz w:val="20"/>
                <w:lang w:val="en-US" w:eastAsia="zh-CN"/>
              </w:rPr>
              <w:t>814 MHz</w:t>
            </w:r>
            <w:r w:rsidRPr="003117C7">
              <w:rPr>
                <w:rFonts w:hint="eastAsia"/>
                <w:sz w:val="20"/>
                <w:lang w:val="en-US" w:eastAsia="zh-CN"/>
              </w:rPr>
              <w:t>。此项要求还适用于工作在</w:t>
            </w:r>
            <w:r w:rsidR="006B0B0A">
              <w:rPr>
                <w:rFonts w:hint="eastAsia"/>
                <w:sz w:val="20"/>
                <w:lang w:val="en-US" w:eastAsia="zh-CN"/>
              </w:rPr>
              <w:t>频段</w:t>
            </w:r>
            <w:r w:rsidRPr="003117C7">
              <w:rPr>
                <w:sz w:val="20"/>
                <w:lang w:val="en-US" w:eastAsia="zh-CN"/>
              </w:rPr>
              <w:t>28</w:t>
            </w:r>
            <w:r w:rsidRPr="003117C7">
              <w:rPr>
                <w:rFonts w:hint="eastAsia"/>
                <w:sz w:val="20"/>
                <w:lang w:val="en-US" w:eastAsia="zh-CN"/>
              </w:rPr>
              <w:t>的</w:t>
            </w:r>
            <w:r w:rsidRPr="003117C7">
              <w:rPr>
                <w:sz w:val="20"/>
                <w:lang w:val="en-US" w:eastAsia="zh-CN"/>
              </w:rPr>
              <w:t>E</w:t>
            </w:r>
            <w:r w:rsidRPr="003117C7">
              <w:rPr>
                <w:sz w:val="20"/>
                <w:lang w:val="en-US" w:eastAsia="zh-CN"/>
              </w:rPr>
              <w:noBreakHyphen/>
              <w:t>UTRA BS</w:t>
            </w:r>
            <w:r w:rsidRPr="003117C7">
              <w:rPr>
                <w:rFonts w:hint="eastAsia"/>
                <w:sz w:val="20"/>
                <w:lang w:val="en-US" w:eastAsia="zh-CN"/>
              </w:rPr>
              <w:t>，</w:t>
            </w:r>
            <w:r w:rsidR="00F6150C">
              <w:rPr>
                <w:rFonts w:hint="eastAsia"/>
                <w:sz w:val="20"/>
                <w:lang w:val="en-US" w:eastAsia="zh-CN"/>
              </w:rPr>
              <w:t>高于</w:t>
            </w:r>
            <w:r w:rsidR="006B0B0A">
              <w:rPr>
                <w:rFonts w:hint="eastAsia"/>
                <w:sz w:val="20"/>
                <w:lang w:val="en-US" w:eastAsia="zh-CN"/>
              </w:rPr>
              <w:t>频段</w:t>
            </w:r>
            <w:r w:rsidRPr="003117C7">
              <w:rPr>
                <w:sz w:val="20"/>
                <w:lang w:val="en-US" w:eastAsia="zh-CN"/>
              </w:rPr>
              <w:t>28</w:t>
            </w:r>
            <w:r w:rsidRPr="003117C7">
              <w:rPr>
                <w:rFonts w:hint="eastAsia"/>
                <w:sz w:val="20"/>
                <w:lang w:val="en-US" w:eastAsia="zh-CN"/>
              </w:rPr>
              <w:t>下行链路工作</w:t>
            </w:r>
            <w:r w:rsidR="006B0B0A">
              <w:rPr>
                <w:rFonts w:hint="eastAsia"/>
                <w:sz w:val="20"/>
                <w:lang w:val="en-US" w:eastAsia="zh-CN"/>
              </w:rPr>
              <w:t>频段</w:t>
            </w:r>
            <w:r w:rsidRPr="003117C7">
              <w:rPr>
                <w:sz w:val="20"/>
                <w:lang w:val="en-US" w:eastAsia="zh-CN"/>
              </w:rPr>
              <w:t xml:space="preserve">4 MHz </w:t>
            </w:r>
            <w:r w:rsidR="00F6150C">
              <w:rPr>
                <w:rFonts w:hint="eastAsia"/>
                <w:sz w:val="20"/>
                <w:lang w:val="en-US" w:eastAsia="zh-CN"/>
              </w:rPr>
              <w:t>起</w:t>
            </w:r>
            <w:r w:rsidRPr="003117C7">
              <w:rPr>
                <w:sz w:val="20"/>
                <w:lang w:val="en-US" w:eastAsia="zh-CN"/>
              </w:rPr>
              <w:t>(</w:t>
            </w:r>
            <w:r w:rsidRPr="003117C7">
              <w:rPr>
                <w:rFonts w:hint="eastAsia"/>
                <w:sz w:val="20"/>
                <w:lang w:val="en-US" w:eastAsia="zh-CN"/>
              </w:rPr>
              <w:t>注</w:t>
            </w:r>
            <w:r w:rsidRPr="003117C7">
              <w:rPr>
                <w:sz w:val="20"/>
                <w:lang w:val="en-US" w:eastAsia="zh-CN"/>
              </w:rPr>
              <w:t>4)</w:t>
            </w:r>
            <w:r w:rsidRPr="003117C7">
              <w:rPr>
                <w:rFonts w:hint="eastAsia"/>
                <w:sz w:val="20"/>
                <w:lang w:val="en-US" w:eastAsia="zh-CN"/>
              </w:rPr>
              <w:t>。</w:t>
            </w:r>
          </w:p>
        </w:tc>
      </w:tr>
      <w:tr w:rsidR="00673F76" w:rsidRPr="003117C7" w:rsidTr="001823AE">
        <w:trPr>
          <w:cantSplit/>
          <w:jc w:val="center"/>
        </w:trPr>
        <w:tc>
          <w:tcPr>
            <w:tcW w:w="1979" w:type="dxa"/>
            <w:gridSpan w:val="2"/>
          </w:tcPr>
          <w:p w:rsidR="00673F76" w:rsidRPr="003117C7" w:rsidRDefault="00673F76" w:rsidP="00BB3FB7">
            <w:pPr>
              <w:pStyle w:val="Tabletext"/>
              <w:jc w:val="left"/>
              <w:rPr>
                <w:sz w:val="20"/>
                <w:lang w:val="en-US"/>
              </w:rPr>
            </w:pPr>
            <w:r w:rsidRPr="003117C7">
              <w:rPr>
                <w:sz w:val="20"/>
                <w:lang w:val="en-US"/>
              </w:rPr>
              <w:t>E-UTRA</w:t>
            </w:r>
            <w:r w:rsidR="006B0B0A">
              <w:rPr>
                <w:rFonts w:hint="eastAsia"/>
                <w:sz w:val="20"/>
                <w:lang w:val="en-US" w:eastAsia="zh-CN"/>
              </w:rPr>
              <w:t>频段</w:t>
            </w:r>
            <w:r w:rsidRPr="003117C7">
              <w:rPr>
                <w:sz w:val="20"/>
                <w:lang w:val="en-US"/>
              </w:rPr>
              <w:t>28</w:t>
            </w:r>
          </w:p>
        </w:tc>
        <w:tc>
          <w:tcPr>
            <w:tcW w:w="2220" w:type="dxa"/>
          </w:tcPr>
          <w:p w:rsidR="00673F76" w:rsidRPr="003117C7" w:rsidRDefault="00673F76" w:rsidP="00B90BC3">
            <w:pPr>
              <w:pStyle w:val="Tabletext"/>
              <w:jc w:val="center"/>
              <w:rPr>
                <w:sz w:val="20"/>
                <w:lang w:val="en-US"/>
              </w:rPr>
            </w:pPr>
            <w:r w:rsidRPr="003117C7">
              <w:rPr>
                <w:sz w:val="20"/>
                <w:lang w:val="en-US"/>
              </w:rPr>
              <w:t>703-748 MHz</w:t>
            </w:r>
          </w:p>
        </w:tc>
        <w:tc>
          <w:tcPr>
            <w:tcW w:w="1185" w:type="dxa"/>
          </w:tcPr>
          <w:p w:rsidR="00673F76" w:rsidRPr="003117C7" w:rsidRDefault="00673F76" w:rsidP="00B90BC3">
            <w:pPr>
              <w:pStyle w:val="Tabletext"/>
              <w:jc w:val="center"/>
              <w:rPr>
                <w:sz w:val="20"/>
                <w:lang w:val="en-US"/>
              </w:rPr>
            </w:pPr>
            <w:r w:rsidRPr="003117C7">
              <w:rPr>
                <w:sz w:val="20"/>
                <w:lang w:val="en-US"/>
              </w:rPr>
              <w:t>–71 dBm</w:t>
            </w:r>
          </w:p>
        </w:tc>
        <w:tc>
          <w:tcPr>
            <w:tcW w:w="1274" w:type="dxa"/>
          </w:tcPr>
          <w:p w:rsidR="00673F76" w:rsidRPr="003117C7" w:rsidRDefault="00673F76" w:rsidP="00B90BC3">
            <w:pPr>
              <w:pStyle w:val="Tabletext"/>
              <w:jc w:val="center"/>
              <w:rPr>
                <w:sz w:val="20"/>
                <w:lang w:val="en-US"/>
              </w:rPr>
            </w:pPr>
            <w:r w:rsidRPr="003117C7">
              <w:rPr>
                <w:sz w:val="20"/>
                <w:lang w:val="en-US"/>
              </w:rPr>
              <w:t>100 kHz</w:t>
            </w:r>
          </w:p>
        </w:tc>
        <w:tc>
          <w:tcPr>
            <w:tcW w:w="2986" w:type="dxa"/>
          </w:tcPr>
          <w:p w:rsidR="00673F76" w:rsidRPr="003117C7" w:rsidRDefault="00673F76" w:rsidP="001823AE">
            <w:pPr>
              <w:pStyle w:val="Tabletext"/>
              <w:jc w:val="lef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28</w:t>
            </w:r>
            <w:r w:rsidRPr="003117C7">
              <w:rPr>
                <w:rFonts w:hint="eastAsia"/>
                <w:sz w:val="20"/>
                <w:lang w:val="en-US" w:eastAsia="zh-CN"/>
              </w:rPr>
              <w:t>工作的家用</w:t>
            </w:r>
            <w:r w:rsidRPr="003117C7">
              <w:rPr>
                <w:sz w:val="20"/>
                <w:lang w:eastAsia="zh-CN"/>
              </w:rPr>
              <w:t xml:space="preserve"> BS</w:t>
            </w:r>
            <w:r w:rsidRPr="003117C7">
              <w:rPr>
                <w:rFonts w:hint="eastAsia"/>
                <w:sz w:val="20"/>
                <w:lang w:val="en-US" w:eastAsia="zh-CN"/>
              </w:rPr>
              <w:t>此项要求不适用于工作在</w:t>
            </w:r>
            <w:r w:rsidR="006B0B0A">
              <w:rPr>
                <w:rFonts w:hint="eastAsia"/>
                <w:sz w:val="20"/>
                <w:lang w:val="en-US" w:eastAsia="zh-CN"/>
              </w:rPr>
              <w:t>频段</w:t>
            </w:r>
            <w:r w:rsidRPr="003117C7">
              <w:rPr>
                <w:sz w:val="20"/>
                <w:lang w:val="en-US" w:eastAsia="zh-CN"/>
              </w:rPr>
              <w:t>44</w:t>
            </w:r>
            <w:r w:rsidRPr="003117C7">
              <w:rPr>
                <w:rFonts w:hint="eastAsia"/>
                <w:sz w:val="20"/>
                <w:lang w:val="en-US" w:eastAsia="zh-CN"/>
              </w:rPr>
              <w:t>的家用</w:t>
            </w:r>
            <w:r w:rsidRPr="003117C7">
              <w:rPr>
                <w:sz w:val="20"/>
                <w:lang w:val="en-US" w:eastAsia="zh-CN"/>
              </w:rPr>
              <w:t>BS</w:t>
            </w:r>
            <w:r w:rsidRPr="003117C7">
              <w:rPr>
                <w:rFonts w:hint="eastAsia"/>
                <w:sz w:val="20"/>
                <w:lang w:val="en-US" w:eastAsia="zh-CN"/>
              </w:rPr>
              <w:t>。</w:t>
            </w:r>
          </w:p>
        </w:tc>
      </w:tr>
      <w:tr w:rsidR="004D4B46" w:rsidRPr="004D4B46" w:rsidTr="001823AE">
        <w:trPr>
          <w:cantSplit/>
          <w:jc w:val="center"/>
        </w:trPr>
        <w:tc>
          <w:tcPr>
            <w:tcW w:w="1979" w:type="dxa"/>
            <w:gridSpan w:val="2"/>
          </w:tcPr>
          <w:p w:rsidR="004D4B46" w:rsidRPr="00D424F8" w:rsidRDefault="004D4B46" w:rsidP="004D4B46">
            <w:pPr>
              <w:pStyle w:val="Tabletext"/>
              <w:jc w:val="left"/>
              <w:rPr>
                <w:sz w:val="20"/>
                <w:lang w:val="en-US"/>
              </w:rPr>
            </w:pPr>
            <w:r w:rsidRPr="00D424F8">
              <w:rPr>
                <w:sz w:val="20"/>
                <w:lang w:val="en-US"/>
              </w:rPr>
              <w:t xml:space="preserve">E-UTRA </w:t>
            </w:r>
            <w:r w:rsidR="006B0B0A">
              <w:rPr>
                <w:rFonts w:hint="eastAsia"/>
                <w:sz w:val="20"/>
                <w:lang w:val="en-US" w:eastAsia="zh-CN"/>
              </w:rPr>
              <w:t>频段</w:t>
            </w:r>
            <w:r w:rsidRPr="00D424F8">
              <w:rPr>
                <w:sz w:val="20"/>
                <w:lang w:val="en-US"/>
              </w:rPr>
              <w:t xml:space="preserve"> 30</w:t>
            </w:r>
          </w:p>
        </w:tc>
        <w:tc>
          <w:tcPr>
            <w:tcW w:w="2220" w:type="dxa"/>
          </w:tcPr>
          <w:p w:rsidR="004D4B46" w:rsidRPr="00D424F8" w:rsidRDefault="004D4B46" w:rsidP="004D4B46">
            <w:pPr>
              <w:pStyle w:val="Tabletext"/>
              <w:jc w:val="center"/>
              <w:rPr>
                <w:sz w:val="20"/>
                <w:lang w:val="en-US"/>
              </w:rPr>
            </w:pPr>
            <w:r w:rsidRPr="00D424F8">
              <w:rPr>
                <w:sz w:val="20"/>
                <w:lang w:val="en-US"/>
              </w:rPr>
              <w:t>2 305-2 315 MHz</w:t>
            </w:r>
          </w:p>
        </w:tc>
        <w:tc>
          <w:tcPr>
            <w:tcW w:w="1185" w:type="dxa"/>
          </w:tcPr>
          <w:p w:rsidR="004D4B46" w:rsidRPr="00D424F8" w:rsidRDefault="004D4B46" w:rsidP="004D4B46">
            <w:pPr>
              <w:pStyle w:val="Tabletext"/>
              <w:jc w:val="center"/>
              <w:rPr>
                <w:sz w:val="20"/>
                <w:lang w:val="en-US"/>
              </w:rPr>
            </w:pPr>
            <w:r w:rsidRPr="00D424F8">
              <w:rPr>
                <w:sz w:val="20"/>
                <w:lang w:val="en-US"/>
              </w:rPr>
              <w:t>–71 dBm</w:t>
            </w:r>
          </w:p>
        </w:tc>
        <w:tc>
          <w:tcPr>
            <w:tcW w:w="1274" w:type="dxa"/>
          </w:tcPr>
          <w:p w:rsidR="004D4B46" w:rsidRPr="00D424F8" w:rsidRDefault="004D4B46" w:rsidP="004D4B46">
            <w:pPr>
              <w:pStyle w:val="Tabletext"/>
              <w:jc w:val="center"/>
              <w:rPr>
                <w:sz w:val="20"/>
                <w:lang w:val="en-US"/>
              </w:rPr>
            </w:pPr>
            <w:r w:rsidRPr="00D424F8">
              <w:rPr>
                <w:sz w:val="20"/>
                <w:lang w:val="en-US"/>
              </w:rPr>
              <w:t>100 kHz</w:t>
            </w:r>
          </w:p>
        </w:tc>
        <w:tc>
          <w:tcPr>
            <w:tcW w:w="2986" w:type="dxa"/>
          </w:tcPr>
          <w:p w:rsidR="004D4B46" w:rsidRPr="00D424F8" w:rsidRDefault="00F6150C" w:rsidP="001823AE">
            <w:pPr>
              <w:pStyle w:val="Tabletext"/>
              <w:rPr>
                <w:sz w:val="20"/>
                <w:lang w:val="en-US" w:eastAsia="zh-CN"/>
              </w:rPr>
            </w:pPr>
            <w:r>
              <w:rPr>
                <w:rFonts w:hint="eastAsia"/>
                <w:sz w:val="20"/>
                <w:lang w:val="en-US" w:eastAsia="zh-CN"/>
              </w:rPr>
              <w:t>此</w:t>
            </w:r>
            <w:r w:rsidR="004D4B46" w:rsidRPr="003117C7">
              <w:rPr>
                <w:rFonts w:hint="eastAsia"/>
                <w:sz w:val="20"/>
                <w:lang w:val="en-US" w:eastAsia="zh-CN"/>
              </w:rPr>
              <w:t>项要求不适用于在</w:t>
            </w:r>
            <w:r w:rsidR="006B0B0A">
              <w:rPr>
                <w:rFonts w:hint="eastAsia"/>
                <w:sz w:val="20"/>
                <w:lang w:val="en-US" w:eastAsia="zh-CN"/>
              </w:rPr>
              <w:t>频段</w:t>
            </w:r>
            <w:r w:rsidR="004D4B46">
              <w:rPr>
                <w:sz w:val="20"/>
                <w:lang w:val="en-US" w:eastAsia="zh-CN"/>
              </w:rPr>
              <w:t>30</w:t>
            </w:r>
            <w:r w:rsidR="004D4B46" w:rsidRPr="003117C7">
              <w:rPr>
                <w:rFonts w:hint="eastAsia"/>
                <w:sz w:val="20"/>
                <w:lang w:val="en-US" w:eastAsia="zh-CN"/>
              </w:rPr>
              <w:t>工作的家用</w:t>
            </w:r>
            <w:r w:rsidR="004D4B46" w:rsidRPr="003117C7">
              <w:rPr>
                <w:sz w:val="20"/>
                <w:lang w:eastAsia="zh-CN"/>
              </w:rPr>
              <w:t xml:space="preserve"> BS</w:t>
            </w:r>
            <w:r>
              <w:rPr>
                <w:rFonts w:hint="eastAsia"/>
                <w:sz w:val="20"/>
                <w:lang w:eastAsia="zh-CN"/>
              </w:rPr>
              <w:t>。</w:t>
            </w:r>
            <w:r w:rsidR="004D4B46" w:rsidRPr="003117C7">
              <w:rPr>
                <w:rFonts w:hint="eastAsia"/>
                <w:sz w:val="20"/>
                <w:lang w:val="en-US" w:eastAsia="zh-CN"/>
              </w:rPr>
              <w:t>此项要求不适用于工作在</w:t>
            </w:r>
            <w:r w:rsidR="006B0B0A">
              <w:rPr>
                <w:rFonts w:hint="eastAsia"/>
                <w:sz w:val="20"/>
                <w:lang w:val="en-US" w:eastAsia="zh-CN"/>
              </w:rPr>
              <w:t>频段</w:t>
            </w:r>
            <w:r w:rsidR="004D4B46" w:rsidRPr="003117C7">
              <w:rPr>
                <w:sz w:val="20"/>
                <w:lang w:val="en-US" w:eastAsia="zh-CN"/>
              </w:rPr>
              <w:t>4</w:t>
            </w:r>
            <w:r w:rsidR="004D4B46">
              <w:rPr>
                <w:sz w:val="20"/>
                <w:lang w:val="en-US" w:eastAsia="zh-CN"/>
              </w:rPr>
              <w:t>0</w:t>
            </w:r>
            <w:r w:rsidR="004D4B46" w:rsidRPr="003117C7">
              <w:rPr>
                <w:rFonts w:hint="eastAsia"/>
                <w:sz w:val="20"/>
                <w:lang w:val="en-US" w:eastAsia="zh-CN"/>
              </w:rPr>
              <w:t>的家用</w:t>
            </w:r>
            <w:r w:rsidR="004D4B46" w:rsidRPr="003117C7">
              <w:rPr>
                <w:sz w:val="20"/>
                <w:lang w:val="en-US" w:eastAsia="zh-CN"/>
              </w:rPr>
              <w:t>BS</w:t>
            </w:r>
            <w:r w:rsidR="004D4B46" w:rsidRPr="003117C7">
              <w:rPr>
                <w:rFonts w:hint="eastAsia"/>
                <w:sz w:val="20"/>
                <w:lang w:val="en-US" w:eastAsia="zh-CN"/>
              </w:rPr>
              <w:t>。</w:t>
            </w:r>
          </w:p>
        </w:tc>
      </w:tr>
      <w:tr w:rsidR="00673F76" w:rsidRPr="003117C7" w:rsidTr="001823AE">
        <w:trPr>
          <w:cantSplit/>
          <w:jc w:val="center"/>
        </w:trPr>
        <w:tc>
          <w:tcPr>
            <w:tcW w:w="1979" w:type="dxa"/>
            <w:gridSpan w:val="2"/>
          </w:tcPr>
          <w:p w:rsidR="00673F76" w:rsidRPr="003117C7" w:rsidRDefault="00673F76" w:rsidP="00BB3FB7">
            <w:pPr>
              <w:pStyle w:val="Tabletext"/>
              <w:jc w:val="left"/>
              <w:rPr>
                <w:sz w:val="20"/>
                <w:lang w:val="en-US"/>
              </w:rPr>
            </w:pPr>
            <w:r w:rsidRPr="003117C7">
              <w:rPr>
                <w:sz w:val="20"/>
                <w:lang w:val="en-US"/>
              </w:rPr>
              <w:t xml:space="preserve">UTRA TDD </w:t>
            </w:r>
            <w:r w:rsidR="006B0B0A">
              <w:rPr>
                <w:rFonts w:hint="eastAsia"/>
                <w:sz w:val="20"/>
                <w:lang w:val="en-US"/>
              </w:rPr>
              <w:t>频段</w:t>
            </w:r>
            <w:r w:rsidRPr="003117C7">
              <w:rPr>
                <w:sz w:val="20"/>
                <w:lang w:val="en-US"/>
              </w:rPr>
              <w:t xml:space="preserve">a) </w:t>
            </w:r>
            <w:r w:rsidRPr="003117C7">
              <w:rPr>
                <w:rFonts w:hint="eastAsia"/>
                <w:sz w:val="20"/>
                <w:lang w:val="en-US"/>
              </w:rPr>
              <w:t>或</w:t>
            </w:r>
            <w:r w:rsidRPr="003117C7">
              <w:rPr>
                <w:sz w:val="20"/>
                <w:lang w:val="en-US"/>
              </w:rPr>
              <w:t xml:space="preserve"> E-UTRA</w:t>
            </w:r>
            <w:r w:rsidR="006B0B0A">
              <w:rPr>
                <w:rFonts w:hint="eastAsia"/>
                <w:sz w:val="20"/>
                <w:lang w:val="en-US"/>
              </w:rPr>
              <w:t>频段</w:t>
            </w:r>
            <w:r w:rsidRPr="003117C7">
              <w:rPr>
                <w:sz w:val="20"/>
                <w:lang w:val="en-US"/>
              </w:rPr>
              <w:t>33</w:t>
            </w:r>
          </w:p>
        </w:tc>
        <w:tc>
          <w:tcPr>
            <w:tcW w:w="2220" w:type="dxa"/>
          </w:tcPr>
          <w:p w:rsidR="00673F76" w:rsidRPr="003117C7" w:rsidRDefault="00673F76" w:rsidP="00B90BC3">
            <w:pPr>
              <w:pStyle w:val="Tabletext"/>
              <w:jc w:val="center"/>
              <w:rPr>
                <w:sz w:val="20"/>
              </w:rPr>
            </w:pPr>
            <w:r w:rsidRPr="003117C7">
              <w:rPr>
                <w:sz w:val="20"/>
              </w:rPr>
              <w:t>1 900-1 920 MHz</w:t>
            </w:r>
          </w:p>
        </w:tc>
        <w:tc>
          <w:tcPr>
            <w:tcW w:w="1185" w:type="dxa"/>
          </w:tcPr>
          <w:p w:rsidR="00673F76" w:rsidRPr="003117C7" w:rsidRDefault="00673F76" w:rsidP="00B90BC3">
            <w:pPr>
              <w:pStyle w:val="Tabletext"/>
              <w:jc w:val="center"/>
              <w:rPr>
                <w:sz w:val="20"/>
              </w:rPr>
            </w:pPr>
            <w:r w:rsidRPr="003117C7">
              <w:rPr>
                <w:sz w:val="20"/>
              </w:rPr>
              <w:t>–71 dBm</w:t>
            </w:r>
          </w:p>
        </w:tc>
        <w:tc>
          <w:tcPr>
            <w:tcW w:w="1274" w:type="dxa"/>
          </w:tcPr>
          <w:p w:rsidR="00673F76" w:rsidRPr="003117C7" w:rsidRDefault="00673F76" w:rsidP="00B90BC3">
            <w:pPr>
              <w:pStyle w:val="Tabletext"/>
              <w:jc w:val="center"/>
              <w:rPr>
                <w:sz w:val="20"/>
              </w:rPr>
            </w:pPr>
            <w:r w:rsidRPr="003117C7">
              <w:rPr>
                <w:sz w:val="20"/>
              </w:rPr>
              <w:t>100 kHz</w:t>
            </w:r>
          </w:p>
        </w:tc>
        <w:tc>
          <w:tcPr>
            <w:tcW w:w="2986"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33</w:t>
            </w:r>
            <w:r w:rsidRPr="003117C7">
              <w:rPr>
                <w:rFonts w:hint="eastAsia"/>
                <w:sz w:val="20"/>
                <w:lang w:val="en-US" w:eastAsia="zh-CN"/>
              </w:rPr>
              <w:t>工作的家用</w:t>
            </w:r>
            <w:r w:rsidRPr="003117C7">
              <w:rPr>
                <w:sz w:val="20"/>
                <w:lang w:eastAsia="zh-CN"/>
              </w:rPr>
              <w:t xml:space="preserve"> BS</w:t>
            </w:r>
          </w:p>
        </w:tc>
      </w:tr>
    </w:tbl>
    <w:p w:rsidR="001823AE" w:rsidRDefault="001823AE" w:rsidP="001823AE">
      <w:pPr>
        <w:jc w:val="center"/>
      </w:pPr>
      <w:r w:rsidRPr="00783D41">
        <w:rPr>
          <w:rFonts w:cs="??" w:hint="eastAsia"/>
          <w:lang w:val="en-US" w:eastAsia="zh-CN"/>
        </w:rPr>
        <w:lastRenderedPageBreak/>
        <w:t>表</w:t>
      </w:r>
      <w:r w:rsidRPr="0012223D">
        <w:rPr>
          <w:lang w:val="en-US" w:eastAsia="zh-CN"/>
        </w:rPr>
        <w:t>2.6</w:t>
      </w:r>
      <w:r w:rsidRPr="0012223D">
        <w:rPr>
          <w:lang w:val="en-US" w:eastAsia="ja-JP"/>
        </w:rPr>
        <w:t>.4</w:t>
      </w:r>
      <w:r w:rsidRPr="0012223D">
        <w:rPr>
          <w:lang w:val="en-US" w:eastAsia="zh-CN"/>
        </w:rPr>
        <w:t>-1a</w:t>
      </w:r>
      <w:r>
        <w:rPr>
          <w:rFonts w:hint="eastAsia"/>
          <w:lang w:val="en-US" w:eastAsia="zh-CN"/>
        </w:rPr>
        <w:t>（</w:t>
      </w:r>
      <w:r w:rsidRPr="00205899">
        <w:rPr>
          <w:rFonts w:ascii="STKaiti" w:eastAsia="STKaiti" w:hAnsi="STKaiti" w:hint="eastAsia"/>
          <w:lang w:val="en-US" w:eastAsia="zh-CN"/>
        </w:rPr>
        <w:t>完</w:t>
      </w:r>
      <w:r>
        <w:rPr>
          <w:lang w:val="en-US" w:eastAsia="zh-CN"/>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8"/>
        <w:gridCol w:w="2220"/>
        <w:gridCol w:w="1185"/>
        <w:gridCol w:w="1275"/>
        <w:gridCol w:w="2986"/>
      </w:tblGrid>
      <w:tr w:rsidR="001823AE" w:rsidRPr="003117C7" w:rsidTr="001823AE">
        <w:trPr>
          <w:cantSplit/>
          <w:jc w:val="center"/>
        </w:trPr>
        <w:tc>
          <w:tcPr>
            <w:tcW w:w="1970" w:type="dxa"/>
            <w:vAlign w:val="center"/>
          </w:tcPr>
          <w:p w:rsidR="001823AE" w:rsidRPr="003117C7" w:rsidRDefault="001823AE" w:rsidP="0016342C">
            <w:pPr>
              <w:pStyle w:val="Tablehead"/>
              <w:keepNext w:val="0"/>
              <w:rPr>
                <w:sz w:val="20"/>
                <w:lang w:val="en-US"/>
              </w:rPr>
            </w:pPr>
            <w:r w:rsidRPr="003117C7">
              <w:rPr>
                <w:rFonts w:hint="eastAsia"/>
                <w:sz w:val="20"/>
                <w:lang w:val="en-US"/>
              </w:rPr>
              <w:t>共存</w:t>
            </w:r>
            <w:r w:rsidRPr="003117C7">
              <w:rPr>
                <w:sz w:val="20"/>
                <w:lang w:val="en-US"/>
              </w:rPr>
              <w:t>BS</w:t>
            </w:r>
            <w:r w:rsidRPr="003117C7">
              <w:rPr>
                <w:rFonts w:hint="eastAsia"/>
                <w:sz w:val="20"/>
                <w:lang w:val="en-US"/>
              </w:rPr>
              <w:t>的类型</w:t>
            </w:r>
          </w:p>
        </w:tc>
        <w:tc>
          <w:tcPr>
            <w:tcW w:w="2228" w:type="dxa"/>
            <w:gridSpan w:val="2"/>
            <w:vAlign w:val="center"/>
          </w:tcPr>
          <w:p w:rsidR="001823AE" w:rsidRPr="003117C7" w:rsidRDefault="001823AE" w:rsidP="0016342C">
            <w:pPr>
              <w:pStyle w:val="Tablehead"/>
              <w:keepNext w:val="0"/>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185" w:type="dxa"/>
            <w:vAlign w:val="center"/>
          </w:tcPr>
          <w:p w:rsidR="001823AE" w:rsidRPr="003117C7" w:rsidRDefault="001823AE" w:rsidP="0016342C">
            <w:pPr>
              <w:pStyle w:val="Tablehead"/>
              <w:keepNext w:val="0"/>
              <w:rPr>
                <w:sz w:val="20"/>
                <w:lang w:val="en-US"/>
              </w:rPr>
            </w:pPr>
            <w:r w:rsidRPr="003117C7">
              <w:rPr>
                <w:rFonts w:hint="eastAsia"/>
                <w:sz w:val="20"/>
                <w:lang w:val="en-US"/>
              </w:rPr>
              <w:t>最大电平</w:t>
            </w:r>
          </w:p>
        </w:tc>
        <w:tc>
          <w:tcPr>
            <w:tcW w:w="1275" w:type="dxa"/>
            <w:vAlign w:val="center"/>
          </w:tcPr>
          <w:p w:rsidR="001823AE" w:rsidRPr="003117C7" w:rsidRDefault="001823AE" w:rsidP="0016342C">
            <w:pPr>
              <w:pStyle w:val="Tablehead"/>
              <w:keepNext w:val="0"/>
              <w:rPr>
                <w:sz w:val="20"/>
                <w:lang w:val="en-US"/>
              </w:rPr>
            </w:pPr>
            <w:r w:rsidRPr="003117C7">
              <w:rPr>
                <w:rFonts w:hint="eastAsia"/>
                <w:sz w:val="20"/>
                <w:lang w:val="en-US"/>
              </w:rPr>
              <w:t>测量带宽</w:t>
            </w:r>
          </w:p>
        </w:tc>
        <w:tc>
          <w:tcPr>
            <w:tcW w:w="2986" w:type="dxa"/>
            <w:vAlign w:val="center"/>
          </w:tcPr>
          <w:p w:rsidR="001823AE" w:rsidRPr="003117C7" w:rsidRDefault="001823AE" w:rsidP="0016342C">
            <w:pPr>
              <w:pStyle w:val="Tablehead"/>
              <w:keepNext w:val="0"/>
              <w:rPr>
                <w:sz w:val="20"/>
                <w:lang w:val="en-US"/>
              </w:rPr>
            </w:pPr>
            <w:r w:rsidRPr="003117C7">
              <w:rPr>
                <w:rFonts w:hint="eastAsia"/>
                <w:sz w:val="20"/>
                <w:lang w:val="en-US"/>
              </w:rPr>
              <w:t>注释</w:t>
            </w:r>
          </w:p>
        </w:tc>
      </w:tr>
      <w:tr w:rsidR="00673F76" w:rsidRPr="003117C7" w:rsidTr="001823AE">
        <w:trPr>
          <w:cantSplit/>
          <w:jc w:val="center"/>
        </w:trPr>
        <w:tc>
          <w:tcPr>
            <w:tcW w:w="1978" w:type="dxa"/>
            <w:gridSpan w:val="2"/>
          </w:tcPr>
          <w:p w:rsidR="00673F76" w:rsidRPr="003117C7" w:rsidRDefault="00673F76" w:rsidP="00BB3FB7">
            <w:pPr>
              <w:pStyle w:val="Tabletext"/>
              <w:jc w:val="left"/>
              <w:rPr>
                <w:sz w:val="20"/>
                <w:lang w:val="en-US"/>
              </w:rPr>
            </w:pPr>
            <w:r w:rsidRPr="003117C7">
              <w:rPr>
                <w:sz w:val="20"/>
                <w:lang w:val="en-US"/>
              </w:rPr>
              <w:t xml:space="preserve">UTRA TDD </w:t>
            </w:r>
            <w:r w:rsidR="006B0B0A">
              <w:rPr>
                <w:rFonts w:hint="eastAsia"/>
                <w:sz w:val="20"/>
                <w:lang w:val="en-US"/>
              </w:rPr>
              <w:t>频段</w:t>
            </w:r>
            <w:r w:rsidRPr="003117C7">
              <w:rPr>
                <w:sz w:val="20"/>
                <w:lang w:val="en-US"/>
              </w:rPr>
              <w:t xml:space="preserve">a) </w:t>
            </w:r>
            <w:r w:rsidRPr="003117C7">
              <w:rPr>
                <w:rFonts w:hint="eastAsia"/>
                <w:sz w:val="20"/>
                <w:lang w:val="en-US"/>
              </w:rPr>
              <w:t>或</w:t>
            </w:r>
            <w:r w:rsidRPr="003117C7">
              <w:rPr>
                <w:sz w:val="20"/>
                <w:lang w:val="en-US"/>
              </w:rPr>
              <w:t xml:space="preserve"> E-UTRA</w:t>
            </w:r>
            <w:r w:rsidR="006B0B0A">
              <w:rPr>
                <w:rFonts w:hint="eastAsia"/>
                <w:sz w:val="20"/>
                <w:lang w:val="en-US"/>
              </w:rPr>
              <w:t>频段</w:t>
            </w:r>
            <w:r w:rsidRPr="003117C7">
              <w:rPr>
                <w:sz w:val="20"/>
                <w:lang w:val="en-US"/>
              </w:rPr>
              <w:t>34</w:t>
            </w:r>
          </w:p>
        </w:tc>
        <w:tc>
          <w:tcPr>
            <w:tcW w:w="2220" w:type="dxa"/>
          </w:tcPr>
          <w:p w:rsidR="00673F76" w:rsidRPr="003117C7" w:rsidRDefault="00673F76" w:rsidP="00B90BC3">
            <w:pPr>
              <w:pStyle w:val="Tabletext"/>
              <w:jc w:val="center"/>
              <w:rPr>
                <w:sz w:val="20"/>
              </w:rPr>
            </w:pPr>
            <w:r w:rsidRPr="003117C7">
              <w:rPr>
                <w:sz w:val="20"/>
              </w:rPr>
              <w:t>2 010-2 025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6"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34</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8" w:type="dxa"/>
            <w:gridSpan w:val="2"/>
          </w:tcPr>
          <w:p w:rsidR="00673F76" w:rsidRPr="003117C7" w:rsidRDefault="00673F76" w:rsidP="00BB3FB7">
            <w:pPr>
              <w:pStyle w:val="Tabletext"/>
              <w:jc w:val="left"/>
              <w:rPr>
                <w:sz w:val="20"/>
                <w:lang w:val="en-US"/>
              </w:rPr>
            </w:pPr>
            <w:r w:rsidRPr="003117C7">
              <w:rPr>
                <w:sz w:val="20"/>
                <w:lang w:val="en-US"/>
              </w:rPr>
              <w:t xml:space="preserve">UTRA TDD </w:t>
            </w:r>
            <w:r w:rsidR="006B0B0A">
              <w:rPr>
                <w:rFonts w:hint="eastAsia"/>
                <w:sz w:val="20"/>
                <w:lang w:val="en-US"/>
              </w:rPr>
              <w:t>频段</w:t>
            </w:r>
            <w:r w:rsidRPr="003117C7">
              <w:rPr>
                <w:sz w:val="20"/>
                <w:lang w:val="en-US"/>
              </w:rPr>
              <w:t xml:space="preserve">b) </w:t>
            </w:r>
            <w:r w:rsidRPr="003117C7">
              <w:rPr>
                <w:rFonts w:hint="eastAsia"/>
                <w:sz w:val="20"/>
                <w:lang w:val="en-US"/>
              </w:rPr>
              <w:t>或</w:t>
            </w:r>
            <w:r w:rsidRPr="003117C7">
              <w:rPr>
                <w:sz w:val="20"/>
                <w:lang w:val="en-US"/>
              </w:rPr>
              <w:t xml:space="preserve"> E-UTRA</w:t>
            </w:r>
            <w:r w:rsidR="006B0B0A">
              <w:rPr>
                <w:rFonts w:hint="eastAsia"/>
                <w:sz w:val="20"/>
                <w:lang w:val="en-US"/>
              </w:rPr>
              <w:t>频段</w:t>
            </w:r>
            <w:r w:rsidRPr="003117C7">
              <w:rPr>
                <w:sz w:val="20"/>
                <w:lang w:val="en-US"/>
              </w:rPr>
              <w:t>35</w:t>
            </w:r>
          </w:p>
        </w:tc>
        <w:tc>
          <w:tcPr>
            <w:tcW w:w="2220" w:type="dxa"/>
          </w:tcPr>
          <w:p w:rsidR="00673F76" w:rsidRPr="003117C7" w:rsidRDefault="00673F76" w:rsidP="00B90BC3">
            <w:pPr>
              <w:pStyle w:val="Tabletext"/>
              <w:jc w:val="center"/>
              <w:rPr>
                <w:sz w:val="20"/>
              </w:rPr>
            </w:pPr>
            <w:r w:rsidRPr="003117C7">
              <w:rPr>
                <w:sz w:val="20"/>
              </w:rPr>
              <w:t>1 850-1 910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6"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35</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8" w:type="dxa"/>
            <w:gridSpan w:val="2"/>
          </w:tcPr>
          <w:p w:rsidR="00673F76" w:rsidRPr="003117C7" w:rsidRDefault="00673F76" w:rsidP="00BB3FB7">
            <w:pPr>
              <w:pStyle w:val="Tabletext"/>
              <w:jc w:val="left"/>
              <w:rPr>
                <w:sz w:val="20"/>
                <w:lang w:val="en-US"/>
              </w:rPr>
            </w:pPr>
            <w:r w:rsidRPr="003117C7">
              <w:rPr>
                <w:sz w:val="20"/>
                <w:lang w:val="en-US"/>
              </w:rPr>
              <w:t xml:space="preserve">UTRA TDD </w:t>
            </w:r>
            <w:r w:rsidR="006B0B0A">
              <w:rPr>
                <w:rFonts w:hint="eastAsia"/>
                <w:sz w:val="20"/>
                <w:lang w:val="en-US"/>
              </w:rPr>
              <w:t>频段</w:t>
            </w:r>
            <w:r w:rsidRPr="003117C7">
              <w:rPr>
                <w:sz w:val="20"/>
                <w:lang w:val="en-US"/>
              </w:rPr>
              <w:t xml:space="preserve">b) </w:t>
            </w:r>
            <w:r w:rsidRPr="003117C7">
              <w:rPr>
                <w:rFonts w:hint="eastAsia"/>
                <w:sz w:val="20"/>
                <w:lang w:val="en-US"/>
              </w:rPr>
              <w:t>或</w:t>
            </w:r>
            <w:r w:rsidRPr="003117C7">
              <w:rPr>
                <w:sz w:val="20"/>
                <w:lang w:val="en-US"/>
              </w:rPr>
              <w:t xml:space="preserve"> E-UTRA</w:t>
            </w:r>
            <w:r w:rsidR="006B0B0A">
              <w:rPr>
                <w:rFonts w:hint="eastAsia"/>
                <w:sz w:val="20"/>
                <w:lang w:val="en-US"/>
              </w:rPr>
              <w:t>频段</w:t>
            </w:r>
            <w:r w:rsidRPr="003117C7">
              <w:rPr>
                <w:sz w:val="20"/>
                <w:lang w:val="en-US"/>
              </w:rPr>
              <w:t>36</w:t>
            </w:r>
          </w:p>
        </w:tc>
        <w:tc>
          <w:tcPr>
            <w:tcW w:w="2220" w:type="dxa"/>
          </w:tcPr>
          <w:p w:rsidR="00673F76" w:rsidRPr="003117C7" w:rsidRDefault="00673F76" w:rsidP="00B90BC3">
            <w:pPr>
              <w:pStyle w:val="Tabletext"/>
              <w:jc w:val="center"/>
              <w:rPr>
                <w:sz w:val="20"/>
              </w:rPr>
            </w:pPr>
            <w:r w:rsidRPr="003117C7">
              <w:rPr>
                <w:sz w:val="20"/>
              </w:rPr>
              <w:t>1 930-1 990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6"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w:t>
            </w:r>
            <w:r w:rsidRPr="003117C7">
              <w:rPr>
                <w:rFonts w:hint="eastAsia"/>
                <w:sz w:val="20"/>
                <w:lang w:val="en-US" w:eastAsia="zh-CN"/>
              </w:rPr>
              <w:t>和</w:t>
            </w:r>
            <w:r w:rsidRPr="003117C7">
              <w:rPr>
                <w:sz w:val="20"/>
                <w:lang w:val="en-US" w:eastAsia="zh-CN"/>
              </w:rPr>
              <w:t>36</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8" w:type="dxa"/>
            <w:gridSpan w:val="2"/>
          </w:tcPr>
          <w:p w:rsidR="00673F76" w:rsidRPr="003117C7" w:rsidRDefault="00673F76" w:rsidP="00BB3FB7">
            <w:pPr>
              <w:pStyle w:val="Tabletext"/>
              <w:jc w:val="left"/>
              <w:rPr>
                <w:sz w:val="20"/>
                <w:lang w:eastAsia="zh-CN"/>
              </w:rPr>
            </w:pPr>
            <w:r w:rsidRPr="003117C7">
              <w:rPr>
                <w:sz w:val="20"/>
              </w:rPr>
              <w:t xml:space="preserve">UTRA TDD </w:t>
            </w:r>
            <w:r w:rsidR="006B0B0A">
              <w:rPr>
                <w:rFonts w:hint="eastAsia"/>
                <w:sz w:val="20"/>
                <w:lang w:eastAsia="zh-CN"/>
              </w:rPr>
              <w:t>频段</w:t>
            </w:r>
            <w:r w:rsidRPr="003117C7">
              <w:rPr>
                <w:sz w:val="20"/>
              </w:rPr>
              <w:t xml:space="preserve">c)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37</w:t>
            </w:r>
          </w:p>
        </w:tc>
        <w:tc>
          <w:tcPr>
            <w:tcW w:w="2220" w:type="dxa"/>
          </w:tcPr>
          <w:p w:rsidR="00673F76" w:rsidRPr="003117C7" w:rsidRDefault="00673F76" w:rsidP="00B90BC3">
            <w:pPr>
              <w:pStyle w:val="Tabletext"/>
              <w:jc w:val="center"/>
              <w:rPr>
                <w:sz w:val="20"/>
              </w:rPr>
            </w:pPr>
            <w:r w:rsidRPr="003117C7">
              <w:rPr>
                <w:sz w:val="20"/>
              </w:rPr>
              <w:t>1 910-1 930 MHz</w:t>
            </w:r>
          </w:p>
        </w:tc>
        <w:tc>
          <w:tcPr>
            <w:tcW w:w="1185" w:type="dxa"/>
          </w:tcPr>
          <w:p w:rsidR="00673F76" w:rsidRPr="003117C7" w:rsidRDefault="00673F76" w:rsidP="00B90BC3">
            <w:pPr>
              <w:pStyle w:val="Tabletext"/>
              <w:jc w:val="center"/>
              <w:rPr>
                <w:sz w:val="20"/>
              </w:rPr>
            </w:pPr>
            <w:r w:rsidRPr="003117C7">
              <w:rPr>
                <w:sz w:val="20"/>
              </w:rPr>
              <w:t>–71 dBm</w:t>
            </w:r>
          </w:p>
        </w:tc>
        <w:tc>
          <w:tcPr>
            <w:tcW w:w="1275" w:type="dxa"/>
          </w:tcPr>
          <w:p w:rsidR="00673F76" w:rsidRPr="003117C7" w:rsidRDefault="00673F76" w:rsidP="00B90BC3">
            <w:pPr>
              <w:pStyle w:val="Tabletext"/>
              <w:jc w:val="center"/>
              <w:rPr>
                <w:sz w:val="20"/>
              </w:rPr>
            </w:pPr>
            <w:r w:rsidRPr="003117C7">
              <w:rPr>
                <w:sz w:val="20"/>
              </w:rPr>
              <w:t>100 kHz</w:t>
            </w:r>
          </w:p>
        </w:tc>
        <w:tc>
          <w:tcPr>
            <w:tcW w:w="2986"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37</w:t>
            </w:r>
            <w:r w:rsidRPr="003117C7">
              <w:rPr>
                <w:rFonts w:hint="eastAsia"/>
                <w:sz w:val="20"/>
                <w:lang w:val="en-US" w:eastAsia="zh-CN"/>
              </w:rPr>
              <w:t>工作的家用</w:t>
            </w:r>
            <w:r w:rsidRPr="003117C7">
              <w:rPr>
                <w:sz w:val="20"/>
                <w:lang w:eastAsia="zh-CN"/>
              </w:rPr>
              <w:t xml:space="preserve"> BS</w:t>
            </w:r>
            <w:r w:rsidRPr="003117C7">
              <w:rPr>
                <w:rFonts w:hint="eastAsia"/>
                <w:sz w:val="20"/>
                <w:lang w:eastAsia="zh-CN"/>
              </w:rPr>
              <w:t>。</w:t>
            </w:r>
            <w:r w:rsidRPr="003117C7">
              <w:rPr>
                <w:sz w:val="20"/>
                <w:lang w:eastAsia="zh-CN"/>
              </w:rPr>
              <w:t>ITU-R M.1036</w:t>
            </w:r>
            <w:r w:rsidRPr="003117C7">
              <w:rPr>
                <w:rFonts w:hint="eastAsia"/>
                <w:sz w:val="20"/>
                <w:lang w:eastAsia="zh-CN"/>
              </w:rPr>
              <w:t>建议书中规定了该非成对</w:t>
            </w:r>
            <w:r w:rsidR="006B0B0A">
              <w:rPr>
                <w:rFonts w:hint="eastAsia"/>
                <w:sz w:val="20"/>
                <w:lang w:eastAsia="zh-CN"/>
              </w:rPr>
              <w:t>频段</w:t>
            </w:r>
            <w:r w:rsidRPr="003117C7">
              <w:rPr>
                <w:rFonts w:hint="eastAsia"/>
                <w:sz w:val="20"/>
                <w:lang w:eastAsia="zh-CN"/>
              </w:rPr>
              <w:t>，但没有说明任何未来的部署情况</w:t>
            </w:r>
          </w:p>
        </w:tc>
      </w:tr>
      <w:tr w:rsidR="00673F76" w:rsidRPr="003117C7" w:rsidTr="001823AE">
        <w:trPr>
          <w:cantSplit/>
          <w:jc w:val="center"/>
        </w:trPr>
        <w:tc>
          <w:tcPr>
            <w:tcW w:w="1978" w:type="dxa"/>
            <w:gridSpan w:val="2"/>
          </w:tcPr>
          <w:p w:rsidR="00673F76" w:rsidRPr="003117C7" w:rsidRDefault="00673F76" w:rsidP="00BB3FB7">
            <w:pPr>
              <w:pStyle w:val="Tabletext"/>
              <w:jc w:val="left"/>
              <w:rPr>
                <w:sz w:val="20"/>
                <w:lang w:val="en-GB"/>
              </w:rPr>
            </w:pPr>
            <w:r w:rsidRPr="003117C7">
              <w:rPr>
                <w:sz w:val="20"/>
                <w:lang w:val="en-GB"/>
              </w:rPr>
              <w:t xml:space="preserve">UTRA TDD </w:t>
            </w:r>
            <w:r w:rsidR="006B0B0A">
              <w:rPr>
                <w:rFonts w:hint="eastAsia"/>
                <w:sz w:val="20"/>
                <w:lang w:val="en-GB"/>
              </w:rPr>
              <w:t>频段</w:t>
            </w:r>
            <w:r w:rsidRPr="003117C7">
              <w:rPr>
                <w:sz w:val="20"/>
                <w:lang w:val="en-GB"/>
              </w:rPr>
              <w:t xml:space="preserve">d) </w:t>
            </w:r>
            <w:r w:rsidRPr="003117C7">
              <w:rPr>
                <w:rFonts w:hint="eastAsia"/>
                <w:sz w:val="20"/>
                <w:lang w:val="en-GB"/>
              </w:rPr>
              <w:t>或</w:t>
            </w:r>
            <w:r w:rsidRPr="003117C7">
              <w:rPr>
                <w:sz w:val="20"/>
                <w:lang w:val="en-GB"/>
              </w:rPr>
              <w:t xml:space="preserve"> E-UTRA</w:t>
            </w:r>
            <w:r w:rsidR="006B0B0A">
              <w:rPr>
                <w:rFonts w:hint="eastAsia"/>
                <w:sz w:val="20"/>
                <w:lang w:val="en-GB"/>
              </w:rPr>
              <w:t>频段</w:t>
            </w:r>
            <w:r w:rsidRPr="003117C7">
              <w:rPr>
                <w:sz w:val="20"/>
                <w:lang w:val="en-GB"/>
              </w:rPr>
              <w:t>38</w:t>
            </w:r>
          </w:p>
        </w:tc>
        <w:tc>
          <w:tcPr>
            <w:tcW w:w="2220" w:type="dxa"/>
            <w:vAlign w:val="center"/>
          </w:tcPr>
          <w:p w:rsidR="00673F76" w:rsidRPr="003117C7" w:rsidRDefault="00673F76" w:rsidP="00B90BC3">
            <w:pPr>
              <w:pStyle w:val="Tabletext"/>
              <w:jc w:val="center"/>
              <w:rPr>
                <w:sz w:val="20"/>
              </w:rPr>
            </w:pPr>
            <w:r w:rsidRPr="003117C7">
              <w:rPr>
                <w:sz w:val="20"/>
              </w:rPr>
              <w:t>2 570-2 620 MHz</w:t>
            </w:r>
          </w:p>
        </w:tc>
        <w:tc>
          <w:tcPr>
            <w:tcW w:w="1185" w:type="dxa"/>
            <w:vAlign w:val="center"/>
          </w:tcPr>
          <w:p w:rsidR="00673F76" w:rsidRPr="003117C7" w:rsidRDefault="00673F76" w:rsidP="00B90BC3">
            <w:pPr>
              <w:pStyle w:val="Tabletext"/>
              <w:jc w:val="center"/>
              <w:rPr>
                <w:sz w:val="20"/>
              </w:rPr>
            </w:pPr>
            <w:r w:rsidRPr="003117C7">
              <w:rPr>
                <w:sz w:val="20"/>
              </w:rPr>
              <w:t>–71 dBm</w:t>
            </w:r>
          </w:p>
        </w:tc>
        <w:tc>
          <w:tcPr>
            <w:tcW w:w="1275" w:type="dxa"/>
            <w:vAlign w:val="center"/>
          </w:tcPr>
          <w:p w:rsidR="00673F76" w:rsidRPr="003117C7" w:rsidRDefault="00673F76" w:rsidP="00B90BC3">
            <w:pPr>
              <w:pStyle w:val="Tabletext"/>
              <w:jc w:val="center"/>
              <w:rPr>
                <w:sz w:val="20"/>
              </w:rPr>
            </w:pPr>
            <w:r w:rsidRPr="003117C7">
              <w:rPr>
                <w:sz w:val="20"/>
              </w:rPr>
              <w:t>100 kHz</w:t>
            </w:r>
          </w:p>
        </w:tc>
        <w:tc>
          <w:tcPr>
            <w:tcW w:w="2986" w:type="dxa"/>
            <w:vAlign w:val="center"/>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38</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8" w:type="dxa"/>
            <w:gridSpan w:val="2"/>
          </w:tcPr>
          <w:p w:rsidR="00673F76" w:rsidRPr="003117C7" w:rsidRDefault="00673F76" w:rsidP="00BB3FB7">
            <w:pPr>
              <w:pStyle w:val="Tabletext"/>
              <w:jc w:val="left"/>
              <w:rPr>
                <w:sz w:val="20"/>
                <w:lang w:val="en-GB"/>
              </w:rPr>
            </w:pPr>
            <w:r w:rsidRPr="003117C7">
              <w:rPr>
                <w:sz w:val="20"/>
                <w:lang w:val="en-GB"/>
              </w:rPr>
              <w:t>UTRA TDD</w:t>
            </w:r>
            <w:r w:rsidR="006B0B0A">
              <w:rPr>
                <w:rFonts w:hint="eastAsia"/>
                <w:sz w:val="20"/>
                <w:lang w:val="en-GB"/>
              </w:rPr>
              <w:t>频段</w:t>
            </w:r>
            <w:r w:rsidRPr="003117C7">
              <w:rPr>
                <w:sz w:val="20"/>
                <w:lang w:val="en-GB"/>
              </w:rPr>
              <w:t xml:space="preserve"> f) </w:t>
            </w:r>
            <w:r w:rsidRPr="003117C7">
              <w:rPr>
                <w:rFonts w:hint="eastAsia"/>
                <w:sz w:val="20"/>
                <w:lang w:val="en-GB"/>
              </w:rPr>
              <w:t>或</w:t>
            </w:r>
            <w:r w:rsidRPr="003117C7">
              <w:rPr>
                <w:sz w:val="20"/>
                <w:lang w:val="en-GB"/>
              </w:rPr>
              <w:t>E-UTRA</w:t>
            </w:r>
            <w:r w:rsidR="006B0B0A">
              <w:rPr>
                <w:rFonts w:hint="eastAsia"/>
                <w:sz w:val="20"/>
                <w:lang w:val="en-GB"/>
              </w:rPr>
              <w:t>频段</w:t>
            </w:r>
            <w:r w:rsidRPr="003117C7">
              <w:rPr>
                <w:sz w:val="20"/>
                <w:lang w:val="en-GB"/>
              </w:rPr>
              <w:t>39</w:t>
            </w:r>
          </w:p>
        </w:tc>
        <w:tc>
          <w:tcPr>
            <w:tcW w:w="2220" w:type="dxa"/>
            <w:vAlign w:val="center"/>
          </w:tcPr>
          <w:p w:rsidR="00673F76" w:rsidRPr="003117C7" w:rsidRDefault="00673F76" w:rsidP="00B90BC3">
            <w:pPr>
              <w:pStyle w:val="Tabletext"/>
              <w:jc w:val="center"/>
              <w:rPr>
                <w:sz w:val="20"/>
              </w:rPr>
            </w:pPr>
            <w:r w:rsidRPr="003117C7">
              <w:rPr>
                <w:sz w:val="20"/>
              </w:rPr>
              <w:t>1 880-1 920 MHz</w:t>
            </w:r>
          </w:p>
        </w:tc>
        <w:tc>
          <w:tcPr>
            <w:tcW w:w="1185" w:type="dxa"/>
            <w:vAlign w:val="center"/>
          </w:tcPr>
          <w:p w:rsidR="00673F76" w:rsidRPr="003117C7" w:rsidRDefault="00673F76" w:rsidP="00B90BC3">
            <w:pPr>
              <w:pStyle w:val="Tabletext"/>
              <w:jc w:val="center"/>
              <w:rPr>
                <w:sz w:val="20"/>
              </w:rPr>
            </w:pPr>
            <w:r w:rsidRPr="003117C7">
              <w:rPr>
                <w:sz w:val="20"/>
              </w:rPr>
              <w:t>–71 dBm</w:t>
            </w:r>
          </w:p>
        </w:tc>
        <w:tc>
          <w:tcPr>
            <w:tcW w:w="1275" w:type="dxa"/>
            <w:vAlign w:val="center"/>
          </w:tcPr>
          <w:p w:rsidR="00673F76" w:rsidRPr="003117C7" w:rsidRDefault="00673F76" w:rsidP="00B90BC3">
            <w:pPr>
              <w:pStyle w:val="Tabletext"/>
              <w:jc w:val="center"/>
              <w:rPr>
                <w:sz w:val="20"/>
              </w:rPr>
            </w:pPr>
            <w:r w:rsidRPr="003117C7">
              <w:rPr>
                <w:sz w:val="20"/>
              </w:rPr>
              <w:t>100 kHz</w:t>
            </w:r>
          </w:p>
        </w:tc>
        <w:tc>
          <w:tcPr>
            <w:tcW w:w="2986" w:type="dxa"/>
            <w:vAlign w:val="center"/>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39</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8" w:type="dxa"/>
            <w:gridSpan w:val="2"/>
          </w:tcPr>
          <w:p w:rsidR="00673F76" w:rsidRPr="003117C7" w:rsidRDefault="00673F76" w:rsidP="00BB3FB7">
            <w:pPr>
              <w:pStyle w:val="Tabletext"/>
              <w:jc w:val="left"/>
              <w:rPr>
                <w:sz w:val="20"/>
                <w:lang w:val="en-GB"/>
              </w:rPr>
            </w:pPr>
            <w:r w:rsidRPr="003117C7">
              <w:rPr>
                <w:sz w:val="20"/>
                <w:lang w:val="en-GB"/>
              </w:rPr>
              <w:t>UTRA TDD</w:t>
            </w:r>
            <w:r w:rsidR="006B0B0A">
              <w:rPr>
                <w:rFonts w:hint="eastAsia"/>
                <w:sz w:val="20"/>
                <w:lang w:val="en-GB"/>
              </w:rPr>
              <w:t>频段</w:t>
            </w:r>
            <w:r w:rsidRPr="003117C7">
              <w:rPr>
                <w:sz w:val="20"/>
                <w:lang w:val="en-GB"/>
              </w:rPr>
              <w:t xml:space="preserve"> e) </w:t>
            </w:r>
            <w:r w:rsidRPr="003117C7">
              <w:rPr>
                <w:rFonts w:hint="eastAsia"/>
                <w:sz w:val="20"/>
                <w:lang w:val="en-GB"/>
              </w:rPr>
              <w:t>或</w:t>
            </w:r>
            <w:r w:rsidRPr="003117C7">
              <w:rPr>
                <w:sz w:val="20"/>
                <w:lang w:val="en-GB"/>
              </w:rPr>
              <w:t xml:space="preserve"> E-UTRA</w:t>
            </w:r>
            <w:r w:rsidR="006B0B0A">
              <w:rPr>
                <w:rFonts w:hint="eastAsia"/>
                <w:sz w:val="20"/>
                <w:lang w:val="en-GB"/>
              </w:rPr>
              <w:t>频段</w:t>
            </w:r>
            <w:r w:rsidRPr="003117C7">
              <w:rPr>
                <w:sz w:val="20"/>
                <w:lang w:val="en-GB"/>
              </w:rPr>
              <w:t>40</w:t>
            </w:r>
          </w:p>
        </w:tc>
        <w:tc>
          <w:tcPr>
            <w:tcW w:w="2220" w:type="dxa"/>
            <w:vAlign w:val="center"/>
          </w:tcPr>
          <w:p w:rsidR="00673F76" w:rsidRPr="003117C7" w:rsidRDefault="00673F76" w:rsidP="00B90BC3">
            <w:pPr>
              <w:pStyle w:val="Tabletext"/>
              <w:jc w:val="center"/>
              <w:rPr>
                <w:sz w:val="20"/>
              </w:rPr>
            </w:pPr>
            <w:r w:rsidRPr="003117C7">
              <w:rPr>
                <w:sz w:val="20"/>
              </w:rPr>
              <w:t>2 300-2 400 MHz</w:t>
            </w:r>
          </w:p>
        </w:tc>
        <w:tc>
          <w:tcPr>
            <w:tcW w:w="1185" w:type="dxa"/>
            <w:vAlign w:val="center"/>
          </w:tcPr>
          <w:p w:rsidR="00673F76" w:rsidRPr="003117C7" w:rsidRDefault="00673F76" w:rsidP="00B90BC3">
            <w:pPr>
              <w:pStyle w:val="Tabletext"/>
              <w:jc w:val="center"/>
              <w:rPr>
                <w:sz w:val="20"/>
              </w:rPr>
            </w:pPr>
            <w:r w:rsidRPr="003117C7">
              <w:rPr>
                <w:sz w:val="20"/>
              </w:rPr>
              <w:t>–71 dBm</w:t>
            </w:r>
          </w:p>
        </w:tc>
        <w:tc>
          <w:tcPr>
            <w:tcW w:w="1275" w:type="dxa"/>
            <w:vAlign w:val="center"/>
          </w:tcPr>
          <w:p w:rsidR="00673F76" w:rsidRPr="003117C7" w:rsidRDefault="00673F76" w:rsidP="00B90BC3">
            <w:pPr>
              <w:pStyle w:val="Tabletext"/>
              <w:jc w:val="center"/>
              <w:rPr>
                <w:sz w:val="20"/>
              </w:rPr>
            </w:pPr>
            <w:r w:rsidRPr="003117C7">
              <w:rPr>
                <w:sz w:val="20"/>
              </w:rPr>
              <w:t>100 kHz</w:t>
            </w:r>
          </w:p>
        </w:tc>
        <w:tc>
          <w:tcPr>
            <w:tcW w:w="2986" w:type="dxa"/>
            <w:vAlign w:val="center"/>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40</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8" w:type="dxa"/>
            <w:gridSpan w:val="2"/>
          </w:tcPr>
          <w:p w:rsidR="00673F76" w:rsidRPr="003117C7" w:rsidRDefault="00673F76" w:rsidP="00BB3FB7">
            <w:pPr>
              <w:pStyle w:val="Tabletext"/>
              <w:jc w:val="left"/>
              <w:rPr>
                <w:sz w:val="20"/>
                <w:lang w:val="en-GB"/>
              </w:rPr>
            </w:pPr>
            <w:r w:rsidRPr="003117C7">
              <w:rPr>
                <w:sz w:val="20"/>
                <w:lang w:val="en-GB"/>
              </w:rPr>
              <w:t xml:space="preserve">E-UTRA </w:t>
            </w:r>
            <w:r w:rsidR="006B0B0A">
              <w:rPr>
                <w:rFonts w:hint="eastAsia"/>
                <w:sz w:val="20"/>
                <w:lang w:val="en-GB"/>
              </w:rPr>
              <w:t>频段</w:t>
            </w:r>
            <w:r w:rsidRPr="003117C7">
              <w:rPr>
                <w:sz w:val="20"/>
                <w:lang w:val="en-GB"/>
              </w:rPr>
              <w:t>41</w:t>
            </w:r>
          </w:p>
        </w:tc>
        <w:tc>
          <w:tcPr>
            <w:tcW w:w="2220" w:type="dxa"/>
          </w:tcPr>
          <w:p w:rsidR="00673F76" w:rsidRPr="003117C7" w:rsidRDefault="00673F76" w:rsidP="00B90BC3">
            <w:pPr>
              <w:pStyle w:val="Tabletext"/>
              <w:jc w:val="center"/>
              <w:rPr>
                <w:sz w:val="20"/>
              </w:rPr>
            </w:pPr>
            <w:r w:rsidRPr="003117C7">
              <w:rPr>
                <w:sz w:val="20"/>
                <w:lang w:val="en-GB" w:eastAsia="zh-CN"/>
              </w:rPr>
              <w:t>2 496-2 690 MHz</w:t>
            </w:r>
          </w:p>
        </w:tc>
        <w:tc>
          <w:tcPr>
            <w:tcW w:w="1185" w:type="dxa"/>
          </w:tcPr>
          <w:p w:rsidR="00673F76" w:rsidRPr="003117C7" w:rsidRDefault="00673F76" w:rsidP="00B90BC3">
            <w:pPr>
              <w:pStyle w:val="Tabletext"/>
              <w:jc w:val="center"/>
              <w:rPr>
                <w:sz w:val="20"/>
              </w:rPr>
            </w:pPr>
            <w:r w:rsidRPr="003117C7">
              <w:rPr>
                <w:sz w:val="20"/>
                <w:lang w:val="en-GB"/>
              </w:rPr>
              <w:t>–71 dBm</w:t>
            </w:r>
          </w:p>
        </w:tc>
        <w:tc>
          <w:tcPr>
            <w:tcW w:w="1275" w:type="dxa"/>
          </w:tcPr>
          <w:p w:rsidR="00673F76" w:rsidRPr="003117C7" w:rsidRDefault="00673F76" w:rsidP="00B90BC3">
            <w:pPr>
              <w:pStyle w:val="Tabletext"/>
              <w:jc w:val="center"/>
              <w:rPr>
                <w:sz w:val="20"/>
              </w:rPr>
            </w:pPr>
            <w:r w:rsidRPr="003117C7">
              <w:rPr>
                <w:sz w:val="20"/>
                <w:lang w:val="en-GB"/>
              </w:rPr>
              <w:t>1</w:t>
            </w:r>
            <w:r w:rsidRPr="003117C7">
              <w:rPr>
                <w:sz w:val="20"/>
                <w:lang w:val="en-GB" w:eastAsia="zh-CN"/>
              </w:rPr>
              <w:t>00k</w:t>
            </w:r>
            <w:r w:rsidRPr="003117C7">
              <w:rPr>
                <w:sz w:val="20"/>
                <w:lang w:val="en-GB"/>
              </w:rPr>
              <w:t>Hz</w:t>
            </w:r>
          </w:p>
        </w:tc>
        <w:tc>
          <w:tcPr>
            <w:tcW w:w="2986"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41</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8" w:type="dxa"/>
            <w:gridSpan w:val="2"/>
          </w:tcPr>
          <w:p w:rsidR="00673F76" w:rsidRPr="003117C7" w:rsidRDefault="00673F76" w:rsidP="00BB3FB7">
            <w:pPr>
              <w:pStyle w:val="Tabletext"/>
              <w:jc w:val="left"/>
              <w:rPr>
                <w:sz w:val="20"/>
                <w:lang w:val="en-GB"/>
              </w:rPr>
            </w:pPr>
            <w:r w:rsidRPr="003117C7">
              <w:rPr>
                <w:sz w:val="20"/>
                <w:lang w:val="en-GB"/>
              </w:rPr>
              <w:t xml:space="preserve">E-UTRA </w:t>
            </w:r>
            <w:r w:rsidR="006B0B0A">
              <w:rPr>
                <w:rFonts w:hint="eastAsia"/>
                <w:sz w:val="20"/>
                <w:lang w:val="en-GB"/>
              </w:rPr>
              <w:t>频段</w:t>
            </w:r>
            <w:r w:rsidRPr="003117C7">
              <w:rPr>
                <w:sz w:val="20"/>
                <w:lang w:val="en-GB"/>
              </w:rPr>
              <w:t>42</w:t>
            </w:r>
          </w:p>
        </w:tc>
        <w:tc>
          <w:tcPr>
            <w:tcW w:w="2220" w:type="dxa"/>
          </w:tcPr>
          <w:p w:rsidR="00673F76" w:rsidRPr="003117C7" w:rsidRDefault="00673F76" w:rsidP="00B90BC3">
            <w:pPr>
              <w:pStyle w:val="Tabletext"/>
              <w:jc w:val="center"/>
              <w:rPr>
                <w:sz w:val="20"/>
                <w:lang w:val="en-GB" w:eastAsia="zh-CN"/>
              </w:rPr>
            </w:pPr>
            <w:r w:rsidRPr="003117C7">
              <w:rPr>
                <w:sz w:val="20"/>
                <w:lang w:val="en-GB" w:eastAsia="zh-CN"/>
              </w:rPr>
              <w:t>3 400</w:t>
            </w:r>
            <w:r w:rsidRPr="003117C7">
              <w:rPr>
                <w:sz w:val="20"/>
                <w:lang w:val="en-GB" w:eastAsia="ja-JP"/>
              </w:rPr>
              <w:t>-3 60</w:t>
            </w:r>
            <w:r w:rsidRPr="003117C7">
              <w:rPr>
                <w:sz w:val="20"/>
                <w:lang w:val="en-GB" w:eastAsia="zh-CN"/>
              </w:rPr>
              <w:t>0 MHz</w:t>
            </w:r>
          </w:p>
        </w:tc>
        <w:tc>
          <w:tcPr>
            <w:tcW w:w="1185" w:type="dxa"/>
          </w:tcPr>
          <w:p w:rsidR="00673F76" w:rsidRPr="003117C7" w:rsidRDefault="00673F76" w:rsidP="00B90BC3">
            <w:pPr>
              <w:pStyle w:val="Tabletext"/>
              <w:jc w:val="center"/>
              <w:rPr>
                <w:sz w:val="20"/>
                <w:lang w:val="en-GB"/>
              </w:rPr>
            </w:pPr>
            <w:r w:rsidRPr="003117C7">
              <w:rPr>
                <w:sz w:val="20"/>
                <w:lang w:val="en-GB"/>
              </w:rPr>
              <w:t>–71 dBm</w:t>
            </w:r>
          </w:p>
        </w:tc>
        <w:tc>
          <w:tcPr>
            <w:tcW w:w="1275" w:type="dxa"/>
          </w:tcPr>
          <w:p w:rsidR="00673F76" w:rsidRPr="003117C7" w:rsidRDefault="00673F76" w:rsidP="00B90BC3">
            <w:pPr>
              <w:pStyle w:val="Tabletext"/>
              <w:jc w:val="center"/>
              <w:rPr>
                <w:sz w:val="20"/>
                <w:lang w:val="en-GB"/>
              </w:rPr>
            </w:pPr>
            <w:r w:rsidRPr="003117C7">
              <w:rPr>
                <w:sz w:val="20"/>
                <w:lang w:val="en-GB"/>
              </w:rPr>
              <w:t>100 kHz</w:t>
            </w:r>
          </w:p>
        </w:tc>
        <w:tc>
          <w:tcPr>
            <w:tcW w:w="2986"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42</w:t>
            </w:r>
            <w:r w:rsidRPr="003117C7">
              <w:rPr>
                <w:rFonts w:hint="eastAsia"/>
                <w:sz w:val="20"/>
                <w:lang w:val="en-US" w:eastAsia="zh-CN"/>
              </w:rPr>
              <w:t>或</w:t>
            </w:r>
            <w:r w:rsidRPr="003117C7">
              <w:rPr>
                <w:sz w:val="20"/>
                <w:lang w:val="en-US" w:eastAsia="zh-CN"/>
              </w:rPr>
              <w:t>43</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8" w:type="dxa"/>
            <w:gridSpan w:val="2"/>
          </w:tcPr>
          <w:p w:rsidR="00673F76" w:rsidRPr="003117C7" w:rsidRDefault="00673F76" w:rsidP="00BB3FB7">
            <w:pPr>
              <w:pStyle w:val="Tabletext"/>
              <w:jc w:val="left"/>
              <w:rPr>
                <w:sz w:val="20"/>
                <w:lang w:val="en-GB"/>
              </w:rPr>
            </w:pPr>
            <w:r w:rsidRPr="003117C7">
              <w:rPr>
                <w:sz w:val="20"/>
                <w:lang w:val="en-GB"/>
              </w:rPr>
              <w:t xml:space="preserve">E-UTRA </w:t>
            </w:r>
            <w:r w:rsidR="006B0B0A">
              <w:rPr>
                <w:rFonts w:hint="eastAsia"/>
                <w:sz w:val="20"/>
                <w:lang w:val="en-GB"/>
              </w:rPr>
              <w:t>频段</w:t>
            </w:r>
            <w:r w:rsidRPr="003117C7">
              <w:rPr>
                <w:sz w:val="20"/>
                <w:lang w:val="en-GB" w:eastAsia="zh-CN"/>
              </w:rPr>
              <w:t>43</w:t>
            </w:r>
          </w:p>
        </w:tc>
        <w:tc>
          <w:tcPr>
            <w:tcW w:w="2220" w:type="dxa"/>
          </w:tcPr>
          <w:p w:rsidR="00673F76" w:rsidRPr="003117C7" w:rsidRDefault="00673F76" w:rsidP="00B90BC3">
            <w:pPr>
              <w:pStyle w:val="Tabletext"/>
              <w:jc w:val="center"/>
              <w:rPr>
                <w:sz w:val="20"/>
                <w:lang w:val="en-GB" w:eastAsia="zh-CN"/>
              </w:rPr>
            </w:pPr>
            <w:r w:rsidRPr="003117C7">
              <w:rPr>
                <w:sz w:val="20"/>
                <w:lang w:val="en-GB" w:eastAsia="zh-CN"/>
              </w:rPr>
              <w:t>3 600</w:t>
            </w:r>
            <w:r w:rsidRPr="003117C7">
              <w:rPr>
                <w:sz w:val="20"/>
                <w:lang w:val="en-GB" w:eastAsia="ja-JP"/>
              </w:rPr>
              <w:t>-3 80</w:t>
            </w:r>
            <w:r w:rsidRPr="003117C7">
              <w:rPr>
                <w:sz w:val="20"/>
                <w:lang w:val="en-GB" w:eastAsia="zh-CN"/>
              </w:rPr>
              <w:t>0 MHz</w:t>
            </w:r>
          </w:p>
        </w:tc>
        <w:tc>
          <w:tcPr>
            <w:tcW w:w="1185" w:type="dxa"/>
          </w:tcPr>
          <w:p w:rsidR="00673F76" w:rsidRPr="003117C7" w:rsidRDefault="00673F76" w:rsidP="00B90BC3">
            <w:pPr>
              <w:pStyle w:val="Tabletext"/>
              <w:jc w:val="center"/>
              <w:rPr>
                <w:sz w:val="20"/>
                <w:lang w:val="en-GB"/>
              </w:rPr>
            </w:pPr>
            <w:r w:rsidRPr="003117C7">
              <w:rPr>
                <w:sz w:val="20"/>
                <w:lang w:val="en-GB"/>
              </w:rPr>
              <w:t>–71 dBm</w:t>
            </w:r>
          </w:p>
        </w:tc>
        <w:tc>
          <w:tcPr>
            <w:tcW w:w="1275" w:type="dxa"/>
          </w:tcPr>
          <w:p w:rsidR="00673F76" w:rsidRPr="003117C7" w:rsidRDefault="00673F76" w:rsidP="00B90BC3">
            <w:pPr>
              <w:pStyle w:val="Tabletext"/>
              <w:jc w:val="center"/>
              <w:rPr>
                <w:sz w:val="20"/>
                <w:lang w:val="en-GB"/>
              </w:rPr>
            </w:pPr>
            <w:r w:rsidRPr="003117C7">
              <w:rPr>
                <w:sz w:val="20"/>
                <w:lang w:val="en-GB"/>
              </w:rPr>
              <w:t>100 kHz</w:t>
            </w:r>
          </w:p>
        </w:tc>
        <w:tc>
          <w:tcPr>
            <w:tcW w:w="2986"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42</w:t>
            </w:r>
            <w:r w:rsidRPr="003117C7">
              <w:rPr>
                <w:rFonts w:hint="eastAsia"/>
                <w:sz w:val="20"/>
                <w:lang w:val="en-US" w:eastAsia="zh-CN"/>
              </w:rPr>
              <w:t>或</w:t>
            </w:r>
            <w:r w:rsidRPr="003117C7">
              <w:rPr>
                <w:sz w:val="20"/>
                <w:lang w:val="en-US" w:eastAsia="zh-CN"/>
              </w:rPr>
              <w:t>43</w:t>
            </w:r>
            <w:r w:rsidRPr="003117C7">
              <w:rPr>
                <w:rFonts w:hint="eastAsia"/>
                <w:sz w:val="20"/>
                <w:lang w:val="en-US" w:eastAsia="zh-CN"/>
              </w:rPr>
              <w:t>工作的家用</w:t>
            </w:r>
            <w:r w:rsidRPr="003117C7">
              <w:rPr>
                <w:sz w:val="20"/>
                <w:lang w:eastAsia="zh-CN"/>
              </w:rPr>
              <w:t xml:space="preserve"> BS</w:t>
            </w:r>
          </w:p>
        </w:tc>
      </w:tr>
      <w:tr w:rsidR="00673F76" w:rsidRPr="003117C7" w:rsidTr="001823AE">
        <w:trPr>
          <w:cantSplit/>
          <w:jc w:val="center"/>
        </w:trPr>
        <w:tc>
          <w:tcPr>
            <w:tcW w:w="1978" w:type="dxa"/>
            <w:gridSpan w:val="2"/>
          </w:tcPr>
          <w:p w:rsidR="00673F76" w:rsidRPr="003117C7" w:rsidRDefault="00673F76" w:rsidP="00BB3FB7">
            <w:pPr>
              <w:pStyle w:val="Tabletext"/>
              <w:jc w:val="left"/>
              <w:rPr>
                <w:sz w:val="20"/>
                <w:lang w:val="en-US"/>
              </w:rPr>
            </w:pPr>
            <w:r w:rsidRPr="003117C7">
              <w:rPr>
                <w:sz w:val="20"/>
                <w:lang w:val="en-GB"/>
              </w:rPr>
              <w:t xml:space="preserve">E-UTRA </w:t>
            </w:r>
            <w:r w:rsidR="006B0B0A">
              <w:rPr>
                <w:rFonts w:hint="eastAsia"/>
                <w:sz w:val="20"/>
                <w:lang w:val="en-GB"/>
              </w:rPr>
              <w:t>频段</w:t>
            </w:r>
            <w:r w:rsidRPr="003117C7">
              <w:rPr>
                <w:sz w:val="20"/>
                <w:lang w:val="en-US"/>
              </w:rPr>
              <w:t>44</w:t>
            </w:r>
          </w:p>
        </w:tc>
        <w:tc>
          <w:tcPr>
            <w:tcW w:w="2220" w:type="dxa"/>
          </w:tcPr>
          <w:p w:rsidR="00673F76" w:rsidRPr="003117C7" w:rsidRDefault="00673F76" w:rsidP="00B90BC3">
            <w:pPr>
              <w:pStyle w:val="Tabletext"/>
              <w:jc w:val="center"/>
              <w:rPr>
                <w:sz w:val="20"/>
                <w:lang w:val="en-US"/>
              </w:rPr>
            </w:pPr>
            <w:r w:rsidRPr="003117C7">
              <w:rPr>
                <w:sz w:val="20"/>
                <w:lang w:val="en-US"/>
              </w:rPr>
              <w:t>703-803 MHz</w:t>
            </w:r>
          </w:p>
        </w:tc>
        <w:tc>
          <w:tcPr>
            <w:tcW w:w="1185" w:type="dxa"/>
          </w:tcPr>
          <w:p w:rsidR="00673F76" w:rsidRPr="003117C7" w:rsidRDefault="00673F76" w:rsidP="00B90BC3">
            <w:pPr>
              <w:pStyle w:val="Tabletext"/>
              <w:jc w:val="center"/>
              <w:rPr>
                <w:sz w:val="20"/>
                <w:lang w:val="en-US"/>
              </w:rPr>
            </w:pPr>
            <w:r w:rsidRPr="003117C7">
              <w:rPr>
                <w:sz w:val="20"/>
                <w:lang w:val="en-US"/>
              </w:rPr>
              <w:t>–71 dBm</w:t>
            </w:r>
          </w:p>
        </w:tc>
        <w:tc>
          <w:tcPr>
            <w:tcW w:w="1275" w:type="dxa"/>
          </w:tcPr>
          <w:p w:rsidR="00673F76" w:rsidRPr="003117C7" w:rsidRDefault="00673F76" w:rsidP="00B90BC3">
            <w:pPr>
              <w:pStyle w:val="Tabletext"/>
              <w:jc w:val="center"/>
              <w:rPr>
                <w:sz w:val="20"/>
                <w:lang w:val="en-US"/>
              </w:rPr>
            </w:pPr>
            <w:r w:rsidRPr="003117C7">
              <w:rPr>
                <w:sz w:val="20"/>
                <w:lang w:val="en-US"/>
              </w:rPr>
              <w:t>100 kHz</w:t>
            </w:r>
          </w:p>
        </w:tc>
        <w:tc>
          <w:tcPr>
            <w:tcW w:w="2986" w:type="dxa"/>
          </w:tcPr>
          <w:p w:rsidR="00673F76" w:rsidRPr="003117C7" w:rsidRDefault="00673F76" w:rsidP="00BB3FB7">
            <w:pPr>
              <w:pStyle w:val="Tabletext"/>
              <w:jc w:val="left"/>
              <w:rPr>
                <w:sz w:val="20"/>
                <w:lang w:val="en-US" w:eastAsia="zh-CN"/>
              </w:rPr>
            </w:pPr>
            <w:r w:rsidRPr="003117C7">
              <w:rPr>
                <w:rFonts w:hint="eastAsia"/>
                <w:sz w:val="20"/>
                <w:lang w:val="en-US" w:eastAsia="zh-CN"/>
              </w:rPr>
              <w:t>此项要求不适用于在</w:t>
            </w:r>
            <w:r w:rsidR="006B0B0A">
              <w:rPr>
                <w:rFonts w:hint="eastAsia"/>
                <w:sz w:val="20"/>
                <w:lang w:val="en-US" w:eastAsia="zh-CN"/>
              </w:rPr>
              <w:t>频段</w:t>
            </w:r>
            <w:r w:rsidRPr="003117C7">
              <w:rPr>
                <w:sz w:val="20"/>
                <w:lang w:val="en-US" w:eastAsia="zh-CN"/>
              </w:rPr>
              <w:t>28</w:t>
            </w:r>
            <w:r w:rsidRPr="003117C7">
              <w:rPr>
                <w:rFonts w:hint="eastAsia"/>
                <w:sz w:val="20"/>
                <w:lang w:val="en-US" w:eastAsia="zh-CN"/>
              </w:rPr>
              <w:t>或</w:t>
            </w:r>
            <w:r w:rsidRPr="003117C7">
              <w:rPr>
                <w:sz w:val="20"/>
                <w:lang w:val="en-US" w:eastAsia="zh-CN"/>
              </w:rPr>
              <w:t>44</w:t>
            </w:r>
            <w:r w:rsidRPr="003117C7">
              <w:rPr>
                <w:rFonts w:hint="eastAsia"/>
                <w:sz w:val="20"/>
                <w:lang w:val="en-US" w:eastAsia="zh-CN"/>
              </w:rPr>
              <w:t>工作的家用</w:t>
            </w:r>
            <w:r w:rsidRPr="003117C7">
              <w:rPr>
                <w:sz w:val="20"/>
                <w:lang w:eastAsia="zh-CN"/>
              </w:rPr>
              <w:t xml:space="preserve"> BS</w:t>
            </w:r>
          </w:p>
        </w:tc>
      </w:tr>
    </w:tbl>
    <w:p w:rsidR="00673F76" w:rsidRDefault="00673F76" w:rsidP="00673F76">
      <w:pPr>
        <w:pStyle w:val="Tablefin"/>
        <w:rPr>
          <w:lang w:eastAsia="zh-CN"/>
        </w:rPr>
      </w:pPr>
    </w:p>
    <w:p w:rsidR="00673F76" w:rsidRDefault="00673F76" w:rsidP="00673F76">
      <w:pPr>
        <w:pStyle w:val="Note"/>
        <w:rPr>
          <w:rFonts w:ascii="SimSun" w:cs="SimSun"/>
          <w:lang w:val="en-US" w:eastAsia="zh-CN"/>
        </w:rPr>
      </w:pPr>
      <w:r>
        <w:rPr>
          <w:rFonts w:hint="eastAsia"/>
          <w:lang w:eastAsia="zh-CN"/>
        </w:rPr>
        <w:t>注</w:t>
      </w:r>
      <w:r>
        <w:rPr>
          <w:lang w:eastAsia="zh-CN"/>
        </w:rPr>
        <w:t>1 –</w:t>
      </w:r>
      <w:r w:rsidR="00B90BC3">
        <w:rPr>
          <w:lang w:eastAsia="zh-CN"/>
        </w:rPr>
        <w:t xml:space="preserve"> </w:t>
      </w:r>
      <w:r>
        <w:rPr>
          <w:rFonts w:hint="eastAsia"/>
          <w:lang w:eastAsia="zh-CN"/>
        </w:rPr>
        <w:t>如在本款杂散发射范围中所定义，除了注明的要求适用于工作在</w:t>
      </w:r>
      <w:r w:rsidR="006B0B0A">
        <w:rPr>
          <w:rFonts w:hint="eastAsia"/>
          <w:lang w:eastAsia="zh-CN"/>
        </w:rPr>
        <w:t>频段</w:t>
      </w:r>
      <w:r>
        <w:rPr>
          <w:lang w:eastAsia="zh-CN"/>
        </w:rPr>
        <w:t>27</w:t>
      </w:r>
      <w:r>
        <w:rPr>
          <w:rFonts w:hint="eastAsia"/>
          <w:lang w:eastAsia="zh-CN"/>
        </w:rPr>
        <w:t>、</w:t>
      </w:r>
      <w:r w:rsidR="006B0B0A">
        <w:rPr>
          <w:rFonts w:hint="eastAsia"/>
          <w:lang w:eastAsia="zh-CN"/>
        </w:rPr>
        <w:t>频段</w:t>
      </w:r>
      <w:r>
        <w:rPr>
          <w:lang w:eastAsia="zh-CN"/>
        </w:rPr>
        <w:t>28</w:t>
      </w:r>
      <w:r>
        <w:rPr>
          <w:rFonts w:hint="eastAsia"/>
          <w:lang w:eastAsia="zh-CN"/>
        </w:rPr>
        <w:t>或</w:t>
      </w:r>
      <w:r w:rsidR="006B0B0A">
        <w:rPr>
          <w:rFonts w:hint="eastAsia"/>
          <w:lang w:eastAsia="zh-CN"/>
        </w:rPr>
        <w:t>频段</w:t>
      </w:r>
      <w:r>
        <w:rPr>
          <w:lang w:eastAsia="zh-CN"/>
        </w:rPr>
        <w:t>29</w:t>
      </w:r>
      <w:r>
        <w:rPr>
          <w:rFonts w:hint="eastAsia"/>
          <w:lang w:eastAsia="zh-CN"/>
        </w:rPr>
        <w:t>的那些情况外，</w:t>
      </w:r>
      <w:r w:rsidRPr="005B3DF2">
        <w:rPr>
          <w:rFonts w:cs="??" w:hint="eastAsia"/>
          <w:lang w:val="en-US" w:eastAsia="zh-CN"/>
        </w:rPr>
        <w:t>表</w:t>
      </w:r>
      <w:r w:rsidRPr="005B3DF2">
        <w:rPr>
          <w:rFonts w:cs="??"/>
          <w:lang w:val="en-US" w:eastAsia="zh-CN"/>
        </w:rPr>
        <w:t>2.6.4-1a</w:t>
      </w:r>
      <w:r w:rsidRPr="005B3DF2">
        <w:rPr>
          <w:rFonts w:cs="??" w:hint="eastAsia"/>
          <w:lang w:val="en-US" w:eastAsia="zh-CN"/>
        </w:rPr>
        <w:t>所列</w:t>
      </w:r>
      <w:r>
        <w:rPr>
          <w:rFonts w:hint="eastAsia"/>
          <w:lang w:eastAsia="zh-CN"/>
        </w:rPr>
        <w:t>共存要求不适用于</w:t>
      </w:r>
      <w:r>
        <w:rPr>
          <w:rFonts w:ascii="SimSun" w:hAnsi="SimSun" w:cs="SimSun" w:hint="eastAsia"/>
          <w:lang w:val="en-US" w:eastAsia="zh-CN"/>
        </w:rPr>
        <w:t>紧</w:t>
      </w:r>
      <w:r>
        <w:rPr>
          <w:rFonts w:cs="??" w:hint="eastAsia"/>
          <w:lang w:val="en-US" w:eastAsia="zh-CN"/>
        </w:rPr>
        <w:t>靠着下行链路工作</w:t>
      </w:r>
      <w:r w:rsidR="006B0B0A">
        <w:rPr>
          <w:rFonts w:cs="??" w:hint="eastAsia"/>
          <w:lang w:val="en-US" w:eastAsia="zh-CN"/>
        </w:rPr>
        <w:t>频段</w:t>
      </w:r>
      <w:r>
        <w:rPr>
          <w:rFonts w:cs="??" w:hint="eastAsia"/>
          <w:lang w:val="en-US" w:eastAsia="zh-CN"/>
        </w:rPr>
        <w:t>家用</w:t>
      </w:r>
      <w:r>
        <w:rPr>
          <w:rFonts w:cs="??"/>
          <w:lang w:val="en-US" w:eastAsia="zh-CN"/>
        </w:rPr>
        <w:t>BS</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cs="??" w:hint="eastAsia"/>
          <w:lang w:val="en-US" w:eastAsia="zh-CN"/>
        </w:rPr>
        <w:t>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p>
    <w:p w:rsidR="00673F76" w:rsidRPr="00783D41" w:rsidRDefault="00673F76" w:rsidP="00673F76">
      <w:pPr>
        <w:pStyle w:val="Note"/>
        <w:rPr>
          <w:lang w:eastAsia="zh-CN"/>
        </w:rPr>
      </w:pPr>
      <w:r w:rsidRPr="00C461DF">
        <w:rPr>
          <w:rFonts w:hint="eastAsia"/>
          <w:spacing w:val="4"/>
          <w:lang w:val="en-GB" w:eastAsia="zh-CN"/>
        </w:rPr>
        <w:t>注</w:t>
      </w:r>
      <w:r w:rsidRPr="00C461DF">
        <w:rPr>
          <w:spacing w:val="4"/>
          <w:lang w:val="en-GB" w:eastAsia="zh-CN"/>
        </w:rPr>
        <w:t xml:space="preserve">2 </w:t>
      </w:r>
      <w:r>
        <w:rPr>
          <w:spacing w:val="4"/>
          <w:lang w:eastAsia="zh-CN"/>
        </w:rPr>
        <w:t>–</w:t>
      </w:r>
      <w:r w:rsidR="00B90BC3">
        <w:rPr>
          <w:spacing w:val="4"/>
          <w:lang w:eastAsia="zh-CN"/>
        </w:rPr>
        <w:t xml:space="preserve"> </w:t>
      </w:r>
      <w:r w:rsidRPr="00C461DF">
        <w:rPr>
          <w:rFonts w:hint="eastAsia"/>
          <w:spacing w:val="4"/>
          <w:lang w:eastAsia="zh-CN"/>
        </w:rPr>
        <w:t>表</w:t>
      </w:r>
      <w:r w:rsidRPr="0012223D">
        <w:rPr>
          <w:lang w:val="en-US" w:eastAsia="zh-CN"/>
        </w:rPr>
        <w:t>2.6.4-1</w:t>
      </w:r>
      <w:r>
        <w:rPr>
          <w:lang w:val="en-US" w:eastAsia="zh-CN"/>
        </w:rPr>
        <w:t>a</w:t>
      </w:r>
      <w:r w:rsidRPr="00C461DF">
        <w:rPr>
          <w:rFonts w:hint="eastAsia"/>
          <w:spacing w:val="4"/>
          <w:lang w:eastAsia="zh-CN"/>
        </w:rPr>
        <w:t>假设其中表</w:t>
      </w:r>
      <w:r>
        <w:rPr>
          <w:spacing w:val="4"/>
          <w:lang w:eastAsia="zh-CN"/>
        </w:rPr>
        <w:t>1-1</w:t>
      </w:r>
      <w:r w:rsidRPr="00C461DF">
        <w:rPr>
          <w:rFonts w:hint="eastAsia"/>
          <w:spacing w:val="4"/>
          <w:lang w:eastAsia="zh-CN"/>
        </w:rPr>
        <w:t>的频率范围将重叠的二个工作</w:t>
      </w:r>
      <w:r w:rsidR="006B0B0A">
        <w:rPr>
          <w:rFonts w:hint="eastAsia"/>
          <w:spacing w:val="4"/>
          <w:lang w:eastAsia="zh-CN"/>
        </w:rPr>
        <w:t>频段</w:t>
      </w:r>
      <w:r w:rsidRPr="00C461DF">
        <w:rPr>
          <w:rFonts w:hint="eastAsia"/>
          <w:spacing w:val="4"/>
          <w:lang w:eastAsia="zh-CN"/>
        </w:rPr>
        <w:t>不在相同的地域部署。对在相同地域中</w:t>
      </w:r>
      <w:r>
        <w:rPr>
          <w:rFonts w:hint="eastAsia"/>
          <w:spacing w:val="4"/>
          <w:lang w:eastAsia="zh-CN"/>
        </w:rPr>
        <w:t>采用重叠频率计划工作这样一种情况，可能需要采取本建议书中未涉及的特殊共存要求</w:t>
      </w:r>
      <w:r w:rsidRPr="00783D41">
        <w:rPr>
          <w:rFonts w:hint="eastAsia"/>
          <w:lang w:eastAsia="zh-CN"/>
        </w:rPr>
        <w:t>。</w:t>
      </w:r>
    </w:p>
    <w:p w:rsidR="00673F76" w:rsidRDefault="00673F76" w:rsidP="00673F76">
      <w:pPr>
        <w:pStyle w:val="Note"/>
        <w:rPr>
          <w:lang w:val="en-GB" w:eastAsia="zh-CN"/>
        </w:rPr>
      </w:pPr>
      <w:r w:rsidRPr="00783D41">
        <w:rPr>
          <w:rFonts w:hint="eastAsia"/>
          <w:lang w:eastAsia="zh-CN"/>
        </w:rPr>
        <w:t>注</w:t>
      </w:r>
      <w:r>
        <w:rPr>
          <w:lang w:eastAsia="zh-CN"/>
        </w:rPr>
        <w:t>3 –</w:t>
      </w:r>
      <w:r w:rsidR="00B90BC3">
        <w:rPr>
          <w:lang w:eastAsia="zh-CN"/>
        </w:rPr>
        <w:t xml:space="preserve"> </w:t>
      </w:r>
      <w:r w:rsidRPr="00783D41">
        <w:rPr>
          <w:rFonts w:hint="eastAsia"/>
          <w:lang w:eastAsia="zh-CN"/>
        </w:rPr>
        <w:t>部署在相同地域的同步并使用相同或相邻工作</w:t>
      </w:r>
      <w:r w:rsidR="006B0B0A">
        <w:rPr>
          <w:rFonts w:hint="eastAsia"/>
          <w:lang w:eastAsia="zh-CN"/>
        </w:rPr>
        <w:t>频段</w:t>
      </w:r>
      <w:r w:rsidRPr="00783D41">
        <w:rPr>
          <w:rFonts w:hint="eastAsia"/>
          <w:lang w:eastAsia="zh-CN"/>
        </w:rPr>
        <w:t>的</w:t>
      </w:r>
      <w:r w:rsidRPr="00783D41">
        <w:rPr>
          <w:lang w:eastAsia="zh-CN"/>
        </w:rPr>
        <w:t>TDD</w:t>
      </w:r>
      <w:r w:rsidRPr="00783D41">
        <w:rPr>
          <w:rFonts w:hint="eastAsia"/>
          <w:lang w:eastAsia="zh-CN"/>
        </w:rPr>
        <w:t>基站可以发射而无需附加共存要求。对于</w:t>
      </w:r>
      <w:r>
        <w:rPr>
          <w:rFonts w:hint="eastAsia"/>
          <w:lang w:val="en-GB" w:eastAsia="zh-CN"/>
        </w:rPr>
        <w:t>未同步的基站，可能需要采取</w:t>
      </w:r>
      <w:r w:rsidRPr="0033323C">
        <w:rPr>
          <w:rFonts w:hint="eastAsia"/>
          <w:lang w:val="en-GB" w:eastAsia="zh-CN"/>
        </w:rPr>
        <w:t>本建议书中未涉及</w:t>
      </w:r>
      <w:r>
        <w:rPr>
          <w:rFonts w:hint="eastAsia"/>
          <w:lang w:val="en-GB" w:eastAsia="zh-CN"/>
        </w:rPr>
        <w:t>的特殊共存要求。</w:t>
      </w:r>
    </w:p>
    <w:p w:rsidR="00673F76" w:rsidRPr="00ED3454" w:rsidRDefault="00673F76" w:rsidP="00673F76">
      <w:pPr>
        <w:pStyle w:val="Note"/>
        <w:rPr>
          <w:lang w:eastAsia="zh-CN"/>
        </w:rPr>
      </w:pPr>
      <w:r>
        <w:rPr>
          <w:rFonts w:hint="eastAsia"/>
          <w:lang w:val="en-US" w:eastAsia="zh-CN"/>
        </w:rPr>
        <w:t>注</w:t>
      </w:r>
      <w:r>
        <w:rPr>
          <w:lang w:eastAsia="zh-CN"/>
        </w:rPr>
        <w:t>4</w:t>
      </w:r>
      <w:r w:rsidRPr="00ED3454">
        <w:rPr>
          <w:lang w:eastAsia="zh-CN"/>
        </w:rPr>
        <w:t xml:space="preserve"> – </w:t>
      </w:r>
      <w:r>
        <w:rPr>
          <w:rFonts w:hint="eastAsia"/>
          <w:lang w:val="en-US" w:eastAsia="zh-CN"/>
        </w:rPr>
        <w:t>对于</w:t>
      </w:r>
      <w:r w:rsidRPr="00ED3454">
        <w:rPr>
          <w:lang w:eastAsia="zh-CN"/>
        </w:rPr>
        <w:t>E-UTRA</w:t>
      </w:r>
      <w:r w:rsidR="006B0B0A">
        <w:rPr>
          <w:rFonts w:hint="eastAsia"/>
          <w:lang w:val="en-US" w:eastAsia="zh-CN"/>
        </w:rPr>
        <w:t>频段</w:t>
      </w:r>
      <w:r>
        <w:rPr>
          <w:lang w:eastAsia="zh-CN"/>
        </w:rPr>
        <w:t>28</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sidRPr="00ED3454">
        <w:rPr>
          <w:lang w:eastAsia="zh-CN"/>
        </w:rPr>
        <w:t>E-UTRA</w:t>
      </w:r>
      <w:r w:rsidR="006B0B0A">
        <w:rPr>
          <w:rFonts w:hint="eastAsia"/>
          <w:lang w:eastAsia="zh-CN"/>
        </w:rPr>
        <w:t>频段</w:t>
      </w:r>
      <w:r w:rsidRPr="00ED3454">
        <w:rPr>
          <w:lang w:eastAsia="zh-CN"/>
        </w:rPr>
        <w:t>27</w:t>
      </w:r>
      <w:r>
        <w:rPr>
          <w:rFonts w:hint="eastAsia"/>
          <w:lang w:eastAsia="zh-CN"/>
        </w:rPr>
        <w:t>上行链路工作</w:t>
      </w:r>
      <w:r w:rsidR="006B0B0A">
        <w:rPr>
          <w:rFonts w:hint="eastAsia"/>
          <w:lang w:eastAsia="zh-CN"/>
        </w:rPr>
        <w:t>频段</w:t>
      </w:r>
      <w:r>
        <w:rPr>
          <w:rFonts w:hint="eastAsia"/>
          <w:lang w:eastAsia="zh-CN"/>
        </w:rPr>
        <w:t>共存的</w:t>
      </w:r>
      <w:r>
        <w:rPr>
          <w:lang w:eastAsia="zh-CN"/>
        </w:rPr>
        <w:t>E-UTRA BS</w:t>
      </w:r>
      <w:r>
        <w:rPr>
          <w:rFonts w:hint="eastAsia"/>
          <w:lang w:eastAsia="zh-CN"/>
        </w:rPr>
        <w:t>的杂散发射限值。</w:t>
      </w:r>
    </w:p>
    <w:p w:rsidR="00673F76" w:rsidRDefault="00673F76" w:rsidP="00673F76">
      <w:pPr>
        <w:pStyle w:val="Note"/>
        <w:rPr>
          <w:lang w:eastAsia="zh-CN"/>
        </w:rPr>
      </w:pPr>
      <w:r>
        <w:rPr>
          <w:rFonts w:hint="eastAsia"/>
          <w:lang w:val="en-US" w:eastAsia="zh-CN"/>
        </w:rPr>
        <w:t>注</w:t>
      </w:r>
      <w:r>
        <w:rPr>
          <w:lang w:eastAsia="zh-CN"/>
        </w:rPr>
        <w:t>5</w:t>
      </w:r>
      <w:r w:rsidRPr="00ED3454">
        <w:rPr>
          <w:lang w:eastAsia="zh-CN"/>
        </w:rPr>
        <w:t xml:space="preserve"> – </w:t>
      </w:r>
      <w:r>
        <w:rPr>
          <w:rFonts w:hint="eastAsia"/>
          <w:lang w:val="en-US" w:eastAsia="zh-CN"/>
        </w:rPr>
        <w:t>对于</w:t>
      </w:r>
      <w:r w:rsidRPr="00ED3454">
        <w:rPr>
          <w:lang w:eastAsia="zh-CN"/>
        </w:rPr>
        <w:t>E-UTRA</w:t>
      </w:r>
      <w:r w:rsidR="006B0B0A">
        <w:rPr>
          <w:rFonts w:hint="eastAsia"/>
          <w:lang w:val="en-US" w:eastAsia="zh-CN"/>
        </w:rPr>
        <w:t>频段</w:t>
      </w:r>
      <w:r>
        <w:rPr>
          <w:lang w:eastAsia="zh-CN"/>
        </w:rPr>
        <w:t>29</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sidRPr="00ED3454">
        <w:rPr>
          <w:lang w:eastAsia="zh-CN"/>
        </w:rPr>
        <w:t>UTRA</w:t>
      </w:r>
      <w:r w:rsidR="006B0B0A">
        <w:rPr>
          <w:rFonts w:hint="eastAsia"/>
          <w:lang w:eastAsia="zh-CN"/>
        </w:rPr>
        <w:t>频段</w:t>
      </w:r>
      <w:r w:rsidRPr="00ED3454">
        <w:rPr>
          <w:lang w:eastAsia="zh-CN"/>
        </w:rPr>
        <w:t>XII</w:t>
      </w:r>
      <w:r>
        <w:rPr>
          <w:rFonts w:hint="eastAsia"/>
          <w:lang w:eastAsia="zh-CN"/>
        </w:rPr>
        <w:t>或</w:t>
      </w:r>
      <w:r w:rsidRPr="00ED3454">
        <w:rPr>
          <w:lang w:eastAsia="zh-CN"/>
        </w:rPr>
        <w:t>E-UTRA</w:t>
      </w:r>
      <w:r w:rsidR="006B0B0A">
        <w:rPr>
          <w:rFonts w:hint="eastAsia"/>
          <w:lang w:eastAsia="zh-CN"/>
        </w:rPr>
        <w:t>频段</w:t>
      </w:r>
      <w:r w:rsidRPr="00ED3454">
        <w:rPr>
          <w:lang w:eastAsia="zh-CN"/>
        </w:rPr>
        <w:t>12</w:t>
      </w:r>
      <w:r>
        <w:rPr>
          <w:rFonts w:hint="eastAsia"/>
          <w:lang w:eastAsia="zh-CN"/>
        </w:rPr>
        <w:t>上行链路工作</w:t>
      </w:r>
      <w:r w:rsidR="006B0B0A">
        <w:rPr>
          <w:rFonts w:hint="eastAsia"/>
          <w:lang w:eastAsia="zh-CN"/>
        </w:rPr>
        <w:t>频段</w:t>
      </w:r>
      <w:r>
        <w:rPr>
          <w:rFonts w:hint="eastAsia"/>
          <w:lang w:eastAsia="zh-CN"/>
        </w:rPr>
        <w:t>或</w:t>
      </w:r>
      <w:r w:rsidRPr="00ED3454">
        <w:rPr>
          <w:lang w:eastAsia="zh-CN"/>
        </w:rPr>
        <w:t>E-UTRA</w:t>
      </w:r>
      <w:r w:rsidR="006B0B0A">
        <w:rPr>
          <w:rFonts w:hint="eastAsia"/>
          <w:lang w:eastAsia="zh-CN"/>
        </w:rPr>
        <w:t>频段</w:t>
      </w:r>
      <w:r w:rsidRPr="00ED3454">
        <w:rPr>
          <w:lang w:eastAsia="zh-CN"/>
        </w:rPr>
        <w:t>17</w:t>
      </w:r>
      <w:r>
        <w:rPr>
          <w:rFonts w:hint="eastAsia"/>
          <w:lang w:eastAsia="zh-CN"/>
        </w:rPr>
        <w:t>上行链路工作</w:t>
      </w:r>
      <w:r w:rsidR="006B0B0A">
        <w:rPr>
          <w:rFonts w:hint="eastAsia"/>
          <w:lang w:eastAsia="zh-CN"/>
        </w:rPr>
        <w:t>频段</w:t>
      </w:r>
      <w:r>
        <w:rPr>
          <w:rFonts w:hint="eastAsia"/>
          <w:lang w:eastAsia="zh-CN"/>
        </w:rPr>
        <w:t>共存的</w:t>
      </w:r>
      <w:r>
        <w:rPr>
          <w:lang w:eastAsia="zh-CN"/>
        </w:rPr>
        <w:t>E-UTRA BS</w:t>
      </w:r>
      <w:r>
        <w:rPr>
          <w:rFonts w:hint="eastAsia"/>
          <w:lang w:eastAsia="zh-CN"/>
        </w:rPr>
        <w:t>的杂散发射限值。</w:t>
      </w:r>
    </w:p>
    <w:p w:rsidR="00673F76" w:rsidRPr="001B2091" w:rsidRDefault="00673F76" w:rsidP="00673F76">
      <w:pPr>
        <w:ind w:firstLine="540"/>
        <w:rPr>
          <w:lang w:val="en-US" w:eastAsia="zh-CN"/>
        </w:rPr>
      </w:pPr>
      <w:r>
        <w:rPr>
          <w:rFonts w:ascii="SimSun" w:hAnsi="SimSun" w:cs="SimSun" w:hint="eastAsia"/>
          <w:lang w:eastAsia="zh-CN"/>
        </w:rPr>
        <w:t>以下</w:t>
      </w:r>
      <w:r>
        <w:rPr>
          <w:rFonts w:cs="??" w:hint="eastAsia"/>
          <w:lang w:eastAsia="zh-CN"/>
        </w:rPr>
        <w:t>要求还适用于为个人手持电话系统（</w:t>
      </w:r>
      <w:r w:rsidRPr="00954122">
        <w:rPr>
          <w:lang w:eastAsia="zh-CN"/>
        </w:rPr>
        <w:t>PHS</w:t>
      </w:r>
      <w:r>
        <w:rPr>
          <w:rFonts w:hint="eastAsia"/>
          <w:lang w:eastAsia="zh-CN"/>
        </w:rPr>
        <w:t>）</w:t>
      </w:r>
      <w:r>
        <w:rPr>
          <w:rFonts w:cs="??" w:hint="eastAsia"/>
          <w:lang w:eastAsia="zh-CN"/>
        </w:rPr>
        <w:t>提供保</w:t>
      </w:r>
      <w:r>
        <w:rPr>
          <w:rFonts w:ascii="SimSun" w:hAnsi="SimSun" w:cs="SimSun" w:hint="eastAsia"/>
          <w:lang w:eastAsia="zh-CN"/>
        </w:rPr>
        <w:t>护</w:t>
      </w:r>
      <w:r>
        <w:rPr>
          <w:rFonts w:cs="??" w:hint="eastAsia"/>
          <w:lang w:eastAsia="zh-CN"/>
        </w:rPr>
        <w:t>。这项要求也适用于</w:t>
      </w:r>
      <w:r>
        <w:rPr>
          <w:rFonts w:hint="eastAsia"/>
          <w:lang w:val="en-US" w:eastAsia="zh-CN"/>
        </w:rPr>
        <w:t>在落入下行链路工作</w:t>
      </w:r>
      <w:r w:rsidR="006B0B0A">
        <w:rPr>
          <w:rFonts w:hint="eastAsia"/>
          <w:lang w:val="en-US" w:eastAsia="zh-CN"/>
        </w:rPr>
        <w:t>频段</w:t>
      </w:r>
      <w:r>
        <w:rPr>
          <w:rFonts w:hint="eastAsia"/>
          <w:lang w:val="en-US" w:eastAsia="zh-CN"/>
        </w:rPr>
        <w:t>最低</w:t>
      </w:r>
      <w:r>
        <w:rPr>
          <w:lang w:val="en-US" w:eastAsia="zh-CN"/>
        </w:rPr>
        <w:t>BS</w:t>
      </w:r>
      <w:r>
        <w:rPr>
          <w:rFonts w:hint="eastAsia"/>
          <w:lang w:val="en-US" w:eastAsia="zh-CN"/>
        </w:rPr>
        <w:t>发射机频率以下</w:t>
      </w:r>
      <w:r>
        <w:rPr>
          <w:lang w:val="en-US" w:eastAsia="zh-CN"/>
        </w:rPr>
        <w:t>10 MHz</w:t>
      </w:r>
      <w:r>
        <w:rPr>
          <w:rFonts w:hint="eastAsia"/>
          <w:lang w:val="en-US" w:eastAsia="zh-CN"/>
        </w:rPr>
        <w:t>和下行链路工作</w:t>
      </w:r>
      <w:r w:rsidR="006B0B0A">
        <w:rPr>
          <w:rFonts w:hint="eastAsia"/>
          <w:lang w:val="en-US" w:eastAsia="zh-CN"/>
        </w:rPr>
        <w:t>频段</w:t>
      </w:r>
      <w:r>
        <w:rPr>
          <w:rFonts w:hint="eastAsia"/>
          <w:lang w:val="en-US" w:eastAsia="zh-CN"/>
        </w:rPr>
        <w:t>最高</w:t>
      </w:r>
      <w:r>
        <w:rPr>
          <w:lang w:val="en-US" w:eastAsia="zh-CN"/>
        </w:rPr>
        <w:t>BS</w:t>
      </w:r>
      <w:r>
        <w:rPr>
          <w:rFonts w:hint="eastAsia"/>
          <w:lang w:val="en-US" w:eastAsia="zh-CN"/>
        </w:rPr>
        <w:t>发射机频率以上</w:t>
      </w:r>
      <w:r>
        <w:rPr>
          <w:lang w:val="en-US" w:eastAsia="zh-CN"/>
        </w:rPr>
        <w:t>10 MHz</w:t>
      </w:r>
      <w:r>
        <w:rPr>
          <w:rFonts w:hint="eastAsia"/>
          <w:lang w:val="en-US" w:eastAsia="zh-CN"/>
        </w:rPr>
        <w:t>之间的指定频率</w:t>
      </w:r>
      <w:r w:rsidR="00F62932">
        <w:rPr>
          <w:rFonts w:hint="eastAsia"/>
          <w:lang w:val="en-US" w:eastAsia="zh-CN"/>
        </w:rPr>
        <w:t>（</w:t>
      </w:r>
      <w:r>
        <w:rPr>
          <w:rFonts w:hint="eastAsia"/>
          <w:lang w:val="en-US" w:eastAsia="zh-CN"/>
        </w:rPr>
        <w:t>见表</w:t>
      </w:r>
      <w:r w:rsidR="00F62932">
        <w:rPr>
          <w:lang w:val="en-US" w:eastAsia="zh-CN"/>
        </w:rPr>
        <w:t>1-1</w:t>
      </w:r>
      <w:r w:rsidR="00F62932">
        <w:rPr>
          <w:rFonts w:hint="eastAsia"/>
          <w:lang w:val="en-US" w:eastAsia="zh-CN"/>
        </w:rPr>
        <w:t>）</w:t>
      </w:r>
      <w:r>
        <w:rPr>
          <w:rFonts w:hint="eastAsia"/>
          <w:lang w:val="en-US" w:eastAsia="zh-CN"/>
        </w:rPr>
        <w:t>。</w:t>
      </w:r>
    </w:p>
    <w:bookmarkEnd w:id="361"/>
    <w:p w:rsidR="00BE4A59" w:rsidRDefault="00BE4A59">
      <w:pPr>
        <w:tabs>
          <w:tab w:val="clear" w:pos="794"/>
          <w:tab w:val="clear" w:pos="1191"/>
          <w:tab w:val="clear" w:pos="1588"/>
          <w:tab w:val="clear" w:pos="1985"/>
        </w:tabs>
        <w:overflowPunct/>
        <w:autoSpaceDE/>
        <w:autoSpaceDN/>
        <w:adjustRightInd/>
        <w:spacing w:before="0"/>
        <w:jc w:val="left"/>
        <w:textAlignment w:val="auto"/>
        <w:rPr>
          <w:rFonts w:cs="??"/>
          <w:lang w:eastAsia="zh-CN"/>
        </w:rPr>
      </w:pPr>
      <w:r>
        <w:rPr>
          <w:rFonts w:cs="??"/>
          <w:lang w:eastAsia="zh-CN"/>
        </w:rPr>
        <w:br w:type="page"/>
      </w:r>
    </w:p>
    <w:p w:rsidR="00B90BC3" w:rsidRDefault="00673F76" w:rsidP="004D4B46">
      <w:pPr>
        <w:ind w:firstLine="540"/>
        <w:rPr>
          <w:lang w:eastAsia="zh-CN"/>
        </w:rPr>
      </w:pPr>
      <w:r>
        <w:rPr>
          <w:rFonts w:cs="??" w:hint="eastAsia"/>
          <w:lang w:eastAsia="zh-CN"/>
        </w:rPr>
        <w:lastRenderedPageBreak/>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射功率不得超</w:t>
      </w:r>
      <w:r>
        <w:rPr>
          <w:rFonts w:ascii="SimSun" w:hAnsi="SimSun" w:cs="SimSun" w:hint="eastAsia"/>
          <w:lang w:eastAsia="zh-CN"/>
        </w:rPr>
        <w:t>过</w:t>
      </w:r>
      <w:r>
        <w:rPr>
          <w:rFonts w:cs="??" w:hint="eastAsia"/>
          <w:lang w:eastAsia="zh-CN"/>
        </w:rPr>
        <w:t>：</w:t>
      </w:r>
      <w:bookmarkStart w:id="363" w:name="_Toc197312231"/>
    </w:p>
    <w:p w:rsidR="00673F76" w:rsidRPr="00D72F55" w:rsidRDefault="00673F76" w:rsidP="00673F76">
      <w:pPr>
        <w:pStyle w:val="TableNo"/>
        <w:rPr>
          <w:lang w:eastAsia="zh-CN"/>
        </w:rPr>
      </w:pPr>
      <w:r w:rsidRPr="00D72F55">
        <w:rPr>
          <w:rFonts w:hint="eastAsia"/>
          <w:lang w:eastAsia="zh-CN"/>
        </w:rPr>
        <w:t>表</w:t>
      </w:r>
      <w:r w:rsidRPr="0012223D">
        <w:t>2.6</w:t>
      </w:r>
      <w:r w:rsidRPr="0012223D">
        <w:rPr>
          <w:lang w:eastAsia="ja-JP"/>
        </w:rPr>
        <w:t>.4</w:t>
      </w:r>
      <w:r w:rsidRPr="0012223D">
        <w:t>-2</w:t>
      </w:r>
    </w:p>
    <w:p w:rsidR="00673F76" w:rsidRDefault="00673F76" w:rsidP="00673F76">
      <w:pPr>
        <w:pStyle w:val="Tabletitle"/>
      </w:pPr>
      <w:r>
        <w:rPr>
          <w:rFonts w:hint="eastAsia"/>
          <w:lang w:eastAsia="zh-CN"/>
        </w:rPr>
        <w:t>用于</w:t>
      </w:r>
      <w:r>
        <w:t>BS</w:t>
      </w:r>
      <w:r>
        <w:rPr>
          <w:rFonts w:hint="eastAsia"/>
        </w:rPr>
        <w:t>与</w:t>
      </w:r>
      <w:r w:rsidRPr="00CB0482">
        <w:t>PHS</w:t>
      </w:r>
      <w:r>
        <w:rPr>
          <w:rFonts w:hint="eastAsia"/>
        </w:rPr>
        <w:t>共存的</w:t>
      </w:r>
      <w:r w:rsidRPr="0012223D">
        <w:t>E-UTRA BS</w:t>
      </w:r>
      <w:r>
        <w:rPr>
          <w:rFonts w:hint="eastAsia"/>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95"/>
        <w:gridCol w:w="1665"/>
        <w:gridCol w:w="3569"/>
      </w:tblGrid>
      <w:tr w:rsidR="00673F76" w:rsidRPr="003117C7" w:rsidTr="00BB3FB7">
        <w:trPr>
          <w:cantSplit/>
          <w:jc w:val="center"/>
        </w:trPr>
        <w:tc>
          <w:tcPr>
            <w:tcW w:w="2410" w:type="dxa"/>
          </w:tcPr>
          <w:p w:rsidR="00673F76" w:rsidRPr="003117C7" w:rsidRDefault="00673F76" w:rsidP="00BB3FB7">
            <w:pPr>
              <w:pStyle w:val="Tablehead"/>
              <w:keepNext w:val="0"/>
              <w:rPr>
                <w:sz w:val="20"/>
                <w:lang w:val="en-US"/>
              </w:rPr>
            </w:pPr>
            <w:r w:rsidRPr="003117C7">
              <w:rPr>
                <w:rFonts w:hint="eastAsia"/>
                <w:sz w:val="20"/>
                <w:lang w:val="en-US"/>
              </w:rPr>
              <w:t>频率范围</w:t>
            </w:r>
          </w:p>
        </w:tc>
        <w:tc>
          <w:tcPr>
            <w:tcW w:w="1995" w:type="dxa"/>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665" w:type="dxa"/>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3569" w:type="dxa"/>
          </w:tcPr>
          <w:p w:rsidR="00673F76" w:rsidRPr="003117C7" w:rsidRDefault="00673F76" w:rsidP="00BB3FB7">
            <w:pPr>
              <w:pStyle w:val="Tablehead"/>
              <w:keepNext w:val="0"/>
              <w:tabs>
                <w:tab w:val="left" w:pos="405"/>
                <w:tab w:val="center" w:pos="742"/>
              </w:tabs>
              <w:rPr>
                <w:sz w:val="20"/>
                <w:lang w:val="en-US"/>
              </w:rPr>
            </w:pPr>
            <w:r w:rsidRPr="003117C7">
              <w:rPr>
                <w:rFonts w:hint="eastAsia"/>
                <w:sz w:val="20"/>
                <w:lang w:val="en-US"/>
              </w:rPr>
              <w:t>注释</w:t>
            </w:r>
          </w:p>
        </w:tc>
      </w:tr>
      <w:tr w:rsidR="00673F76" w:rsidRPr="003117C7" w:rsidTr="00BB3FB7">
        <w:trPr>
          <w:cantSplit/>
          <w:jc w:val="center"/>
        </w:trPr>
        <w:tc>
          <w:tcPr>
            <w:tcW w:w="2410" w:type="dxa"/>
          </w:tcPr>
          <w:p w:rsidR="00673F76" w:rsidRPr="003117C7" w:rsidRDefault="00673F76" w:rsidP="00BB3FB7">
            <w:pPr>
              <w:pStyle w:val="Tabletext"/>
              <w:rPr>
                <w:sz w:val="20"/>
                <w:lang w:val="en-GB" w:eastAsia="ja-JP"/>
              </w:rPr>
            </w:pPr>
            <w:r w:rsidRPr="003117C7">
              <w:rPr>
                <w:sz w:val="20"/>
                <w:lang w:val="en-GB" w:eastAsia="ja-JP"/>
              </w:rPr>
              <w:t>1 884.5-1 915.7 MHz</w:t>
            </w:r>
          </w:p>
        </w:tc>
        <w:tc>
          <w:tcPr>
            <w:tcW w:w="1995" w:type="dxa"/>
          </w:tcPr>
          <w:p w:rsidR="00673F76" w:rsidRPr="003117C7" w:rsidRDefault="00673F76" w:rsidP="00B90BC3">
            <w:pPr>
              <w:pStyle w:val="Tabletext"/>
              <w:jc w:val="center"/>
              <w:rPr>
                <w:sz w:val="20"/>
                <w:lang w:val="en-GB" w:eastAsia="ja-JP"/>
              </w:rPr>
            </w:pPr>
            <w:r w:rsidRPr="003117C7">
              <w:rPr>
                <w:sz w:val="20"/>
                <w:lang w:val="en-GB" w:eastAsia="ja-JP"/>
              </w:rPr>
              <w:t>–41 dBm</w:t>
            </w:r>
          </w:p>
        </w:tc>
        <w:tc>
          <w:tcPr>
            <w:tcW w:w="1665" w:type="dxa"/>
          </w:tcPr>
          <w:p w:rsidR="00673F76" w:rsidRPr="003117C7" w:rsidRDefault="00673F76" w:rsidP="00B90BC3">
            <w:pPr>
              <w:pStyle w:val="Tabletext"/>
              <w:jc w:val="center"/>
              <w:rPr>
                <w:sz w:val="20"/>
                <w:lang w:val="en-GB" w:eastAsia="ja-JP"/>
              </w:rPr>
            </w:pPr>
            <w:r w:rsidRPr="003117C7">
              <w:rPr>
                <w:sz w:val="20"/>
                <w:lang w:val="en-GB" w:eastAsia="ja-JP"/>
              </w:rPr>
              <w:t>300 kHz</w:t>
            </w:r>
          </w:p>
        </w:tc>
        <w:tc>
          <w:tcPr>
            <w:tcW w:w="3569" w:type="dxa"/>
          </w:tcPr>
          <w:p w:rsidR="00673F76" w:rsidRPr="003117C7" w:rsidRDefault="00673F76" w:rsidP="00BB3FB7">
            <w:pPr>
              <w:pStyle w:val="Tabletext"/>
              <w:jc w:val="left"/>
              <w:rPr>
                <w:sz w:val="20"/>
                <w:lang w:val="en-GB" w:eastAsia="ja-JP"/>
              </w:rPr>
            </w:pPr>
            <w:r w:rsidRPr="003117C7">
              <w:rPr>
                <w:rFonts w:hint="eastAsia"/>
                <w:sz w:val="20"/>
                <w:lang w:val="en-GB" w:eastAsia="ja-JP"/>
              </w:rPr>
              <w:t>适用于与工作在</w:t>
            </w:r>
            <w:r w:rsidRPr="003117C7">
              <w:rPr>
                <w:sz w:val="20"/>
                <w:lang w:val="en-GB" w:eastAsia="ja-JP"/>
              </w:rPr>
              <w:t>1 884.5-1 915.7  MHz</w:t>
            </w:r>
            <w:r w:rsidRPr="003117C7">
              <w:rPr>
                <w:rFonts w:hint="eastAsia"/>
                <w:sz w:val="20"/>
                <w:lang w:val="en-GB" w:eastAsia="ja-JP"/>
              </w:rPr>
              <w:t>的</w:t>
            </w:r>
            <w:r w:rsidRPr="003117C7">
              <w:rPr>
                <w:sz w:val="20"/>
                <w:lang w:val="en-GB" w:eastAsia="ja-JP"/>
              </w:rPr>
              <w:t>PHS</w:t>
            </w:r>
            <w:r w:rsidRPr="003117C7">
              <w:rPr>
                <w:rFonts w:hint="eastAsia"/>
                <w:sz w:val="20"/>
                <w:lang w:val="en-GB" w:eastAsia="ja-JP"/>
              </w:rPr>
              <w:t>系统共存</w:t>
            </w:r>
          </w:p>
        </w:tc>
      </w:tr>
    </w:tbl>
    <w:p w:rsidR="00673F76" w:rsidRDefault="00673F76" w:rsidP="00673F76">
      <w:pPr>
        <w:pStyle w:val="Tablefin"/>
        <w:rPr>
          <w:lang w:eastAsia="zh-CN"/>
        </w:rPr>
      </w:pPr>
      <w:bookmarkStart w:id="364" w:name="_Toc257285674"/>
    </w:p>
    <w:p w:rsidR="00673F76" w:rsidRPr="0012223D" w:rsidRDefault="00673F76" w:rsidP="00673F76">
      <w:pPr>
        <w:ind w:firstLineChars="200" w:firstLine="480"/>
        <w:rPr>
          <w:lang w:val="en-US" w:eastAsia="zh-CN"/>
        </w:rPr>
      </w:pPr>
      <w:r>
        <w:rPr>
          <w:rFonts w:hint="eastAsia"/>
          <w:lang w:val="en-US" w:eastAsia="zh-CN"/>
        </w:rPr>
        <w:t>以下</w:t>
      </w:r>
      <w:r>
        <w:rPr>
          <w:rFonts w:hint="eastAsia"/>
          <w:lang w:eastAsia="zh-CN"/>
        </w:rPr>
        <w:t>要求应适用于工作在</w:t>
      </w:r>
      <w:r w:rsidR="006B0B0A">
        <w:rPr>
          <w:rFonts w:hint="eastAsia"/>
          <w:lang w:eastAsia="zh-CN"/>
        </w:rPr>
        <w:t>频段</w:t>
      </w:r>
      <w:r>
        <w:rPr>
          <w:lang w:eastAsia="zh-CN"/>
        </w:rPr>
        <w:t>13</w:t>
      </w:r>
      <w:r>
        <w:rPr>
          <w:rFonts w:hint="eastAsia"/>
          <w:lang w:eastAsia="zh-CN"/>
        </w:rPr>
        <w:t>和</w:t>
      </w:r>
      <w:r>
        <w:rPr>
          <w:lang w:eastAsia="zh-CN"/>
        </w:rPr>
        <w:t>14</w:t>
      </w:r>
      <w:r>
        <w:rPr>
          <w:rFonts w:hint="eastAsia"/>
          <w:lang w:eastAsia="zh-CN"/>
        </w:rPr>
        <w:t>的</w:t>
      </w:r>
      <w:r>
        <w:rPr>
          <w:lang w:eastAsia="zh-CN"/>
        </w:rPr>
        <w:t>BS</w:t>
      </w:r>
      <w:r>
        <w:rPr>
          <w:rFonts w:hint="eastAsia"/>
          <w:lang w:eastAsia="zh-CN"/>
        </w:rPr>
        <w:t>，以确保为</w:t>
      </w:r>
      <w:r>
        <w:rPr>
          <w:lang w:eastAsia="zh-CN"/>
        </w:rPr>
        <w:t>700 MHz</w:t>
      </w:r>
      <w:r>
        <w:rPr>
          <w:rFonts w:hint="eastAsia"/>
          <w:lang w:eastAsia="zh-CN"/>
        </w:rPr>
        <w:t>公共安全运行提供适当的干扰保护。此项要求也可适用于从</w:t>
      </w:r>
      <w:r>
        <w:rPr>
          <w:lang w:eastAsia="zh-CN"/>
        </w:rPr>
        <w:t>BS</w:t>
      </w:r>
      <w:r>
        <w:rPr>
          <w:rFonts w:hint="eastAsia"/>
          <w:lang w:eastAsia="zh-CN"/>
        </w:rPr>
        <w:t>发射机工作</w:t>
      </w:r>
      <w:r w:rsidR="006B0B0A">
        <w:rPr>
          <w:rFonts w:hint="eastAsia"/>
          <w:lang w:eastAsia="zh-CN"/>
        </w:rPr>
        <w:t>频段</w:t>
      </w:r>
      <w:r>
        <w:rPr>
          <w:rFonts w:hint="eastAsia"/>
          <w:lang w:eastAsia="zh-CN"/>
        </w:rPr>
        <w:t>最低频率以下</w:t>
      </w:r>
      <w:r w:rsidRPr="00B16FF1">
        <w:rPr>
          <w:lang w:val="en-US" w:eastAsia="zh-CN"/>
        </w:rPr>
        <w:t>10 MHz</w:t>
      </w:r>
      <w:r>
        <w:rPr>
          <w:rFonts w:hint="eastAsia"/>
          <w:lang w:val="en-US" w:eastAsia="zh-CN"/>
        </w:rPr>
        <w:t>直至</w:t>
      </w:r>
      <w:r>
        <w:rPr>
          <w:lang w:val="en-US" w:eastAsia="zh-CN"/>
        </w:rPr>
        <w:t>BS</w:t>
      </w:r>
      <w:r>
        <w:rPr>
          <w:rFonts w:hint="eastAsia"/>
          <w:lang w:val="en-US" w:eastAsia="zh-CN"/>
        </w:rPr>
        <w:t>发射机工作</w:t>
      </w:r>
      <w:r w:rsidR="006B0B0A">
        <w:rPr>
          <w:rFonts w:hint="eastAsia"/>
          <w:lang w:val="en-US" w:eastAsia="zh-CN"/>
        </w:rPr>
        <w:t>频段</w:t>
      </w:r>
      <w:r>
        <w:rPr>
          <w:rFonts w:hint="eastAsia"/>
          <w:lang w:val="en-US" w:eastAsia="zh-CN"/>
        </w:rPr>
        <w:t>最高频率以上</w:t>
      </w:r>
      <w:r w:rsidRPr="00B16FF1">
        <w:rPr>
          <w:lang w:val="en-US" w:eastAsia="zh-CN"/>
        </w:rPr>
        <w:t>10 MHz</w:t>
      </w:r>
      <w:r>
        <w:rPr>
          <w:rFonts w:hint="eastAsia"/>
          <w:lang w:val="en-US" w:eastAsia="zh-CN"/>
        </w:rPr>
        <w:t>的频率范围。任何杂散发射的功率不得超过：</w:t>
      </w:r>
    </w:p>
    <w:bookmarkEnd w:id="364"/>
    <w:p w:rsidR="00673F76" w:rsidRPr="0012223D" w:rsidRDefault="00673F76" w:rsidP="00650BE2">
      <w:pPr>
        <w:pStyle w:val="TableNo"/>
        <w:rPr>
          <w:lang w:eastAsia="zh-CN"/>
        </w:rPr>
      </w:pPr>
      <w:r>
        <w:rPr>
          <w:rFonts w:hint="eastAsia"/>
          <w:lang w:eastAsia="zh-CN"/>
        </w:rPr>
        <w:t>表</w:t>
      </w:r>
      <w:r w:rsidRPr="0012223D">
        <w:rPr>
          <w:lang w:eastAsia="zh-CN"/>
        </w:rPr>
        <w:t>2.6</w:t>
      </w:r>
      <w:r w:rsidRPr="0012223D">
        <w:rPr>
          <w:lang w:eastAsia="ja-JP"/>
        </w:rPr>
        <w:t>.4-3</w:t>
      </w:r>
    </w:p>
    <w:p w:rsidR="00673F76" w:rsidRDefault="00673F76" w:rsidP="00673F76">
      <w:pPr>
        <w:pStyle w:val="Tabletitle"/>
        <w:rPr>
          <w:lang w:eastAsia="zh-CN"/>
        </w:rPr>
      </w:pPr>
      <w:r>
        <w:rPr>
          <w:rFonts w:hint="eastAsia"/>
          <w:lang w:eastAsia="zh-CN"/>
        </w:rPr>
        <w:t>用于保护</w:t>
      </w:r>
      <w:r>
        <w:rPr>
          <w:lang w:eastAsia="zh-CN"/>
        </w:rPr>
        <w:t>700 MHz</w:t>
      </w:r>
      <w:r>
        <w:rPr>
          <w:rFonts w:hint="eastAsia"/>
          <w:lang w:eastAsia="zh-CN"/>
        </w:rPr>
        <w:t>公共安全运行的</w:t>
      </w:r>
      <w:r>
        <w:rPr>
          <w:lang w:eastAsia="zh-CN"/>
        </w:rPr>
        <w:t>BS</w:t>
      </w:r>
      <w:r>
        <w:rPr>
          <w:rFonts w:hint="eastAsia"/>
          <w:lang w:eastAsia="zh-CN"/>
        </w:rPr>
        <w:t>杂散发射限值</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2268"/>
        <w:gridCol w:w="1560"/>
        <w:gridCol w:w="1842"/>
        <w:gridCol w:w="1706"/>
      </w:tblGrid>
      <w:tr w:rsidR="00673F76" w:rsidRPr="003117C7" w:rsidTr="00B90BC3">
        <w:trPr>
          <w:cantSplit/>
          <w:jc w:val="center"/>
        </w:trPr>
        <w:tc>
          <w:tcPr>
            <w:tcW w:w="2263" w:type="dxa"/>
          </w:tcPr>
          <w:p w:rsidR="00673F76" w:rsidRPr="003117C7" w:rsidRDefault="00673F76" w:rsidP="00BB3FB7">
            <w:pPr>
              <w:pStyle w:val="Tablehead"/>
              <w:keepNext w:val="0"/>
              <w:rPr>
                <w:sz w:val="20"/>
                <w:lang w:val="en-US"/>
              </w:rPr>
            </w:pPr>
            <w:r w:rsidRPr="003117C7">
              <w:rPr>
                <w:rFonts w:hint="eastAsia"/>
                <w:sz w:val="20"/>
                <w:lang w:val="en-US"/>
              </w:rPr>
              <w:t>工作</w:t>
            </w:r>
            <w:r w:rsidR="006B0B0A">
              <w:rPr>
                <w:rFonts w:hint="eastAsia"/>
                <w:sz w:val="20"/>
                <w:lang w:val="en-US"/>
              </w:rPr>
              <w:t>频段</w:t>
            </w:r>
          </w:p>
        </w:tc>
        <w:tc>
          <w:tcPr>
            <w:tcW w:w="2268" w:type="dxa"/>
          </w:tcPr>
          <w:p w:rsidR="00673F76" w:rsidRPr="003117C7" w:rsidRDefault="006B0B0A" w:rsidP="00BB3FB7">
            <w:pPr>
              <w:pStyle w:val="Tablehead"/>
              <w:keepNext w:val="0"/>
              <w:rPr>
                <w:sz w:val="20"/>
                <w:lang w:val="en-US"/>
              </w:rPr>
            </w:pPr>
            <w:r>
              <w:rPr>
                <w:rFonts w:hint="eastAsia"/>
                <w:sz w:val="20"/>
                <w:lang w:val="en-US"/>
              </w:rPr>
              <w:t>频段</w:t>
            </w:r>
          </w:p>
        </w:tc>
        <w:tc>
          <w:tcPr>
            <w:tcW w:w="1560" w:type="dxa"/>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842" w:type="dxa"/>
          </w:tcPr>
          <w:p w:rsidR="00673F76" w:rsidRPr="003117C7" w:rsidRDefault="00673F76" w:rsidP="00BB3FB7">
            <w:pPr>
              <w:pStyle w:val="Tablehead"/>
              <w:keepNext w:val="0"/>
              <w:tabs>
                <w:tab w:val="left" w:pos="405"/>
                <w:tab w:val="center" w:pos="742"/>
              </w:tabs>
              <w:rPr>
                <w:sz w:val="20"/>
                <w:lang w:val="en-US"/>
              </w:rPr>
            </w:pPr>
            <w:r w:rsidRPr="003117C7">
              <w:rPr>
                <w:rFonts w:hint="eastAsia"/>
                <w:sz w:val="20"/>
                <w:lang w:val="en-US"/>
              </w:rPr>
              <w:t>测量带宽</w:t>
            </w:r>
          </w:p>
        </w:tc>
        <w:tc>
          <w:tcPr>
            <w:tcW w:w="1706" w:type="dxa"/>
            <w:vAlign w:val="center"/>
          </w:tcPr>
          <w:p w:rsidR="00673F76" w:rsidRPr="003117C7" w:rsidRDefault="00673F76" w:rsidP="00BB3FB7">
            <w:pPr>
              <w:pStyle w:val="Tablehead"/>
              <w:keepNext w:val="0"/>
              <w:keepLines/>
              <w:rPr>
                <w:sz w:val="20"/>
                <w:lang w:val="en-US"/>
              </w:rPr>
            </w:pPr>
            <w:r w:rsidRPr="003117C7">
              <w:rPr>
                <w:rFonts w:hint="eastAsia"/>
                <w:sz w:val="20"/>
                <w:lang w:val="en-US"/>
              </w:rPr>
              <w:t>注释</w:t>
            </w:r>
          </w:p>
        </w:tc>
      </w:tr>
      <w:tr w:rsidR="00B90BC3" w:rsidRPr="003117C7" w:rsidTr="00B90BC3">
        <w:trPr>
          <w:cantSplit/>
          <w:jc w:val="center"/>
        </w:trPr>
        <w:tc>
          <w:tcPr>
            <w:tcW w:w="2263" w:type="dxa"/>
          </w:tcPr>
          <w:p w:rsidR="00B90BC3" w:rsidRPr="003117C7" w:rsidRDefault="00B90BC3" w:rsidP="00B90BC3">
            <w:pPr>
              <w:pStyle w:val="Tabletext"/>
              <w:jc w:val="center"/>
              <w:rPr>
                <w:sz w:val="20"/>
                <w:lang w:val="en-GB" w:eastAsia="ja-JP"/>
              </w:rPr>
            </w:pPr>
            <w:r w:rsidRPr="003117C7">
              <w:rPr>
                <w:sz w:val="20"/>
                <w:lang w:val="en-GB" w:eastAsia="ja-JP"/>
              </w:rPr>
              <w:t>13</w:t>
            </w:r>
          </w:p>
        </w:tc>
        <w:tc>
          <w:tcPr>
            <w:tcW w:w="2268" w:type="dxa"/>
          </w:tcPr>
          <w:p w:rsidR="00B90BC3" w:rsidRPr="003117C7" w:rsidRDefault="00B90BC3" w:rsidP="00B90BC3">
            <w:pPr>
              <w:pStyle w:val="Tabletext"/>
              <w:jc w:val="center"/>
              <w:rPr>
                <w:sz w:val="20"/>
                <w:lang w:val="en-GB" w:eastAsia="ja-JP"/>
              </w:rPr>
            </w:pPr>
            <w:r w:rsidRPr="003117C7">
              <w:rPr>
                <w:sz w:val="20"/>
                <w:lang w:val="en-GB" w:eastAsia="ja-JP"/>
              </w:rPr>
              <w:t>763-775 MHz</w:t>
            </w:r>
          </w:p>
        </w:tc>
        <w:tc>
          <w:tcPr>
            <w:tcW w:w="1560" w:type="dxa"/>
          </w:tcPr>
          <w:p w:rsidR="00B90BC3" w:rsidRPr="003117C7" w:rsidRDefault="00B90BC3" w:rsidP="00B90BC3">
            <w:pPr>
              <w:pStyle w:val="Tabletext"/>
              <w:jc w:val="center"/>
              <w:rPr>
                <w:sz w:val="20"/>
                <w:lang w:val="en-GB" w:eastAsia="ja-JP"/>
              </w:rPr>
            </w:pPr>
            <w:r w:rsidRPr="003117C7">
              <w:rPr>
                <w:sz w:val="20"/>
                <w:lang w:val="en-GB" w:eastAsia="ja-JP"/>
              </w:rPr>
              <w:t>–46 dBm</w:t>
            </w:r>
          </w:p>
        </w:tc>
        <w:tc>
          <w:tcPr>
            <w:tcW w:w="1842" w:type="dxa"/>
          </w:tcPr>
          <w:p w:rsidR="00B90BC3" w:rsidRPr="003117C7" w:rsidRDefault="00B90BC3" w:rsidP="00B90BC3">
            <w:pPr>
              <w:pStyle w:val="Tabletext"/>
              <w:jc w:val="center"/>
              <w:rPr>
                <w:sz w:val="20"/>
                <w:lang w:val="en-GB" w:eastAsia="ja-JP"/>
              </w:rPr>
            </w:pPr>
            <w:r w:rsidRPr="003117C7">
              <w:rPr>
                <w:sz w:val="20"/>
                <w:lang w:val="en-GB" w:eastAsia="ja-JP"/>
              </w:rPr>
              <w:t>6.25 kHz</w:t>
            </w:r>
          </w:p>
        </w:tc>
        <w:tc>
          <w:tcPr>
            <w:tcW w:w="1706" w:type="dxa"/>
          </w:tcPr>
          <w:p w:rsidR="00B90BC3" w:rsidRPr="00B16FF1" w:rsidRDefault="00B90BC3" w:rsidP="00B90BC3">
            <w:pPr>
              <w:pStyle w:val="Tabletext"/>
              <w:jc w:val="center"/>
              <w:rPr>
                <w:sz w:val="20"/>
                <w:lang w:val="en-US"/>
              </w:rPr>
            </w:pPr>
            <w:r>
              <w:rPr>
                <w:sz w:val="20"/>
                <w:lang w:val="en-US"/>
              </w:rPr>
              <w:t>–</w:t>
            </w:r>
          </w:p>
        </w:tc>
      </w:tr>
      <w:tr w:rsidR="00B90BC3" w:rsidRPr="003117C7" w:rsidTr="00B90BC3">
        <w:trPr>
          <w:cantSplit/>
          <w:jc w:val="center"/>
        </w:trPr>
        <w:tc>
          <w:tcPr>
            <w:tcW w:w="2263" w:type="dxa"/>
          </w:tcPr>
          <w:p w:rsidR="00B90BC3" w:rsidRPr="003117C7" w:rsidRDefault="00B90BC3" w:rsidP="00B90BC3">
            <w:pPr>
              <w:pStyle w:val="Tabletext"/>
              <w:jc w:val="center"/>
              <w:rPr>
                <w:sz w:val="20"/>
                <w:lang w:val="en-GB" w:eastAsia="ja-JP"/>
              </w:rPr>
            </w:pPr>
            <w:r w:rsidRPr="003117C7">
              <w:rPr>
                <w:sz w:val="20"/>
                <w:lang w:val="en-GB" w:eastAsia="ja-JP"/>
              </w:rPr>
              <w:t>13</w:t>
            </w:r>
          </w:p>
        </w:tc>
        <w:tc>
          <w:tcPr>
            <w:tcW w:w="2268" w:type="dxa"/>
          </w:tcPr>
          <w:p w:rsidR="00B90BC3" w:rsidRPr="003117C7" w:rsidRDefault="00B90BC3" w:rsidP="00B90BC3">
            <w:pPr>
              <w:pStyle w:val="Tabletext"/>
              <w:jc w:val="center"/>
              <w:rPr>
                <w:sz w:val="20"/>
                <w:lang w:val="en-GB" w:eastAsia="ja-JP"/>
              </w:rPr>
            </w:pPr>
            <w:r w:rsidRPr="003117C7">
              <w:rPr>
                <w:sz w:val="20"/>
                <w:lang w:val="en-GB" w:eastAsia="ja-JP"/>
              </w:rPr>
              <w:t>793-805 MHz</w:t>
            </w:r>
          </w:p>
        </w:tc>
        <w:tc>
          <w:tcPr>
            <w:tcW w:w="1560" w:type="dxa"/>
          </w:tcPr>
          <w:p w:rsidR="00B90BC3" w:rsidRPr="003117C7" w:rsidRDefault="00B90BC3" w:rsidP="00B90BC3">
            <w:pPr>
              <w:pStyle w:val="Tabletext"/>
              <w:jc w:val="center"/>
              <w:rPr>
                <w:sz w:val="20"/>
                <w:lang w:val="en-GB" w:eastAsia="ja-JP"/>
              </w:rPr>
            </w:pPr>
            <w:r w:rsidRPr="003117C7">
              <w:rPr>
                <w:sz w:val="20"/>
                <w:lang w:val="en-GB" w:eastAsia="ja-JP"/>
              </w:rPr>
              <w:t>–46 dBm</w:t>
            </w:r>
          </w:p>
        </w:tc>
        <w:tc>
          <w:tcPr>
            <w:tcW w:w="1842" w:type="dxa"/>
          </w:tcPr>
          <w:p w:rsidR="00B90BC3" w:rsidRPr="003117C7" w:rsidRDefault="00B90BC3" w:rsidP="00B90BC3">
            <w:pPr>
              <w:pStyle w:val="Tabletext"/>
              <w:jc w:val="center"/>
              <w:rPr>
                <w:sz w:val="20"/>
                <w:lang w:val="en-GB" w:eastAsia="ja-JP"/>
              </w:rPr>
            </w:pPr>
            <w:r w:rsidRPr="003117C7">
              <w:rPr>
                <w:sz w:val="20"/>
                <w:lang w:val="en-GB" w:eastAsia="ja-JP"/>
              </w:rPr>
              <w:t>6.25 kHz</w:t>
            </w:r>
          </w:p>
        </w:tc>
        <w:tc>
          <w:tcPr>
            <w:tcW w:w="1706" w:type="dxa"/>
          </w:tcPr>
          <w:p w:rsidR="00B90BC3" w:rsidRPr="00B16FF1" w:rsidRDefault="00B90BC3" w:rsidP="00B90BC3">
            <w:pPr>
              <w:pStyle w:val="Tabletext"/>
              <w:jc w:val="center"/>
              <w:rPr>
                <w:sz w:val="20"/>
                <w:lang w:val="en-US"/>
              </w:rPr>
            </w:pPr>
            <w:r>
              <w:rPr>
                <w:sz w:val="20"/>
                <w:lang w:val="en-US"/>
              </w:rPr>
              <w:t>–</w:t>
            </w:r>
          </w:p>
        </w:tc>
      </w:tr>
      <w:tr w:rsidR="00B90BC3" w:rsidRPr="003117C7" w:rsidTr="00B90BC3">
        <w:trPr>
          <w:cantSplit/>
          <w:jc w:val="center"/>
        </w:trPr>
        <w:tc>
          <w:tcPr>
            <w:tcW w:w="2263" w:type="dxa"/>
          </w:tcPr>
          <w:p w:rsidR="00B90BC3" w:rsidRPr="003117C7" w:rsidRDefault="00B90BC3" w:rsidP="00B90BC3">
            <w:pPr>
              <w:pStyle w:val="Tabletext"/>
              <w:jc w:val="center"/>
              <w:rPr>
                <w:sz w:val="20"/>
                <w:lang w:val="en-GB" w:eastAsia="ja-JP"/>
              </w:rPr>
            </w:pPr>
            <w:r w:rsidRPr="003117C7">
              <w:rPr>
                <w:sz w:val="20"/>
                <w:lang w:val="en-GB" w:eastAsia="ja-JP"/>
              </w:rPr>
              <w:t>14</w:t>
            </w:r>
          </w:p>
        </w:tc>
        <w:tc>
          <w:tcPr>
            <w:tcW w:w="2268" w:type="dxa"/>
          </w:tcPr>
          <w:p w:rsidR="00B90BC3" w:rsidRPr="003117C7" w:rsidRDefault="00B90BC3" w:rsidP="00B90BC3">
            <w:pPr>
              <w:pStyle w:val="Tabletext"/>
              <w:jc w:val="center"/>
              <w:rPr>
                <w:sz w:val="20"/>
                <w:lang w:val="en-GB" w:eastAsia="ja-JP"/>
              </w:rPr>
            </w:pPr>
            <w:r w:rsidRPr="003117C7">
              <w:rPr>
                <w:sz w:val="20"/>
                <w:lang w:val="en-GB" w:eastAsia="ja-JP"/>
              </w:rPr>
              <w:t>769-775 MHz</w:t>
            </w:r>
          </w:p>
        </w:tc>
        <w:tc>
          <w:tcPr>
            <w:tcW w:w="1560" w:type="dxa"/>
          </w:tcPr>
          <w:p w:rsidR="00B90BC3" w:rsidRPr="003117C7" w:rsidRDefault="00B90BC3" w:rsidP="00B90BC3">
            <w:pPr>
              <w:pStyle w:val="Tabletext"/>
              <w:jc w:val="center"/>
              <w:rPr>
                <w:sz w:val="20"/>
                <w:lang w:val="en-GB" w:eastAsia="ja-JP"/>
              </w:rPr>
            </w:pPr>
            <w:r w:rsidRPr="003117C7">
              <w:rPr>
                <w:sz w:val="20"/>
                <w:lang w:val="en-GB" w:eastAsia="ja-JP"/>
              </w:rPr>
              <w:t>–46 dBm</w:t>
            </w:r>
          </w:p>
        </w:tc>
        <w:tc>
          <w:tcPr>
            <w:tcW w:w="1842" w:type="dxa"/>
          </w:tcPr>
          <w:p w:rsidR="00B90BC3" w:rsidRPr="003117C7" w:rsidRDefault="00B90BC3" w:rsidP="00B90BC3">
            <w:pPr>
              <w:pStyle w:val="Tabletext"/>
              <w:jc w:val="center"/>
              <w:rPr>
                <w:sz w:val="20"/>
                <w:lang w:val="en-GB" w:eastAsia="ja-JP"/>
              </w:rPr>
            </w:pPr>
            <w:r w:rsidRPr="003117C7">
              <w:rPr>
                <w:sz w:val="20"/>
                <w:lang w:val="en-GB" w:eastAsia="ja-JP"/>
              </w:rPr>
              <w:t>6.25 kHz</w:t>
            </w:r>
          </w:p>
        </w:tc>
        <w:tc>
          <w:tcPr>
            <w:tcW w:w="1706" w:type="dxa"/>
          </w:tcPr>
          <w:p w:rsidR="00B90BC3" w:rsidRPr="00B16FF1" w:rsidRDefault="00B90BC3" w:rsidP="00B90BC3">
            <w:pPr>
              <w:pStyle w:val="Tabletext"/>
              <w:jc w:val="center"/>
              <w:rPr>
                <w:sz w:val="20"/>
                <w:lang w:val="en-US"/>
              </w:rPr>
            </w:pPr>
            <w:r>
              <w:rPr>
                <w:sz w:val="20"/>
                <w:lang w:val="en-US"/>
              </w:rPr>
              <w:t>–</w:t>
            </w:r>
          </w:p>
        </w:tc>
      </w:tr>
      <w:tr w:rsidR="00B90BC3" w:rsidRPr="003117C7" w:rsidTr="00B90BC3">
        <w:trPr>
          <w:cantSplit/>
          <w:jc w:val="center"/>
        </w:trPr>
        <w:tc>
          <w:tcPr>
            <w:tcW w:w="2263" w:type="dxa"/>
          </w:tcPr>
          <w:p w:rsidR="00B90BC3" w:rsidRPr="003117C7" w:rsidRDefault="00B90BC3" w:rsidP="00B90BC3">
            <w:pPr>
              <w:pStyle w:val="Tabletext"/>
              <w:jc w:val="center"/>
              <w:rPr>
                <w:sz w:val="20"/>
                <w:lang w:val="en-GB" w:eastAsia="ja-JP"/>
              </w:rPr>
            </w:pPr>
            <w:r w:rsidRPr="003117C7">
              <w:rPr>
                <w:sz w:val="20"/>
                <w:lang w:val="en-GB" w:eastAsia="ja-JP"/>
              </w:rPr>
              <w:t>14</w:t>
            </w:r>
          </w:p>
        </w:tc>
        <w:tc>
          <w:tcPr>
            <w:tcW w:w="2268" w:type="dxa"/>
          </w:tcPr>
          <w:p w:rsidR="00B90BC3" w:rsidRPr="003117C7" w:rsidRDefault="00B90BC3" w:rsidP="00B90BC3">
            <w:pPr>
              <w:pStyle w:val="Tabletext"/>
              <w:jc w:val="center"/>
              <w:rPr>
                <w:sz w:val="20"/>
                <w:lang w:val="en-GB" w:eastAsia="ja-JP"/>
              </w:rPr>
            </w:pPr>
            <w:r w:rsidRPr="003117C7">
              <w:rPr>
                <w:sz w:val="20"/>
                <w:lang w:val="en-GB" w:eastAsia="ja-JP"/>
              </w:rPr>
              <w:t>799-805 MHz</w:t>
            </w:r>
          </w:p>
        </w:tc>
        <w:tc>
          <w:tcPr>
            <w:tcW w:w="1560" w:type="dxa"/>
          </w:tcPr>
          <w:p w:rsidR="00B90BC3" w:rsidRPr="003117C7" w:rsidRDefault="00B90BC3" w:rsidP="00B90BC3">
            <w:pPr>
              <w:pStyle w:val="Tabletext"/>
              <w:jc w:val="center"/>
              <w:rPr>
                <w:sz w:val="20"/>
                <w:lang w:val="en-GB" w:eastAsia="ja-JP"/>
              </w:rPr>
            </w:pPr>
            <w:r w:rsidRPr="003117C7">
              <w:rPr>
                <w:sz w:val="20"/>
                <w:lang w:val="en-GB" w:eastAsia="ja-JP"/>
              </w:rPr>
              <w:t>–46 dBm</w:t>
            </w:r>
          </w:p>
        </w:tc>
        <w:tc>
          <w:tcPr>
            <w:tcW w:w="1842" w:type="dxa"/>
          </w:tcPr>
          <w:p w:rsidR="00B90BC3" w:rsidRPr="003117C7" w:rsidRDefault="00B90BC3" w:rsidP="00B90BC3">
            <w:pPr>
              <w:pStyle w:val="Tabletext"/>
              <w:jc w:val="center"/>
              <w:rPr>
                <w:sz w:val="20"/>
                <w:lang w:val="en-GB" w:eastAsia="ja-JP"/>
              </w:rPr>
            </w:pPr>
            <w:r w:rsidRPr="003117C7">
              <w:rPr>
                <w:sz w:val="20"/>
                <w:lang w:val="en-GB" w:eastAsia="ja-JP"/>
              </w:rPr>
              <w:t>6.25 kHz</w:t>
            </w:r>
          </w:p>
        </w:tc>
        <w:tc>
          <w:tcPr>
            <w:tcW w:w="1706" w:type="dxa"/>
          </w:tcPr>
          <w:p w:rsidR="00B90BC3" w:rsidRPr="00B16FF1" w:rsidRDefault="00B90BC3" w:rsidP="00B90BC3">
            <w:pPr>
              <w:pStyle w:val="Tabletext"/>
              <w:jc w:val="center"/>
              <w:rPr>
                <w:sz w:val="20"/>
                <w:lang w:val="en-US"/>
              </w:rPr>
            </w:pPr>
            <w:r>
              <w:rPr>
                <w:sz w:val="20"/>
                <w:lang w:val="en-US"/>
              </w:rPr>
              <w:t>–</w:t>
            </w:r>
          </w:p>
        </w:tc>
      </w:tr>
    </w:tbl>
    <w:p w:rsidR="00673F76" w:rsidRPr="00105173" w:rsidRDefault="00673F76" w:rsidP="00673F76">
      <w:pPr>
        <w:pStyle w:val="Tabletext"/>
        <w:rPr>
          <w:sz w:val="20"/>
          <w:lang w:val="en-GB" w:eastAsia="ja-JP"/>
        </w:rPr>
      </w:pPr>
      <w:bookmarkStart w:id="365" w:name="_Toc257285679"/>
    </w:p>
    <w:p w:rsidR="00673F76" w:rsidRDefault="00673F76" w:rsidP="00673F76">
      <w:pPr>
        <w:ind w:firstLineChars="200" w:firstLine="480"/>
        <w:rPr>
          <w:lang w:val="en-US" w:eastAsia="zh-CN"/>
        </w:rPr>
      </w:pPr>
      <w:r>
        <w:rPr>
          <w:rFonts w:hint="eastAsia"/>
          <w:lang w:val="en-US" w:eastAsia="zh-CN"/>
        </w:rPr>
        <w:t>以下</w:t>
      </w:r>
      <w:r>
        <w:rPr>
          <w:rFonts w:hint="eastAsia"/>
          <w:lang w:eastAsia="zh-CN"/>
        </w:rPr>
        <w:t>要求应适用于工作在</w:t>
      </w:r>
      <w:r w:rsidR="006B0B0A">
        <w:rPr>
          <w:rFonts w:hint="eastAsia"/>
          <w:lang w:eastAsia="zh-CN"/>
        </w:rPr>
        <w:t>频段</w:t>
      </w:r>
      <w:r>
        <w:rPr>
          <w:lang w:eastAsia="zh-CN"/>
        </w:rPr>
        <w:t>26</w:t>
      </w:r>
      <w:r>
        <w:rPr>
          <w:rFonts w:hint="eastAsia"/>
          <w:lang w:eastAsia="zh-CN"/>
        </w:rPr>
        <w:t>的</w:t>
      </w:r>
      <w:r>
        <w:rPr>
          <w:lang w:eastAsia="zh-CN"/>
        </w:rPr>
        <w:t>BS</w:t>
      </w:r>
      <w:r>
        <w:rPr>
          <w:rFonts w:hint="eastAsia"/>
          <w:lang w:eastAsia="zh-CN"/>
        </w:rPr>
        <w:t>，以确保为</w:t>
      </w:r>
      <w:r>
        <w:rPr>
          <w:lang w:eastAsia="zh-CN"/>
        </w:rPr>
        <w:t>800 MHz</w:t>
      </w:r>
      <w:r>
        <w:rPr>
          <w:rFonts w:hint="eastAsia"/>
          <w:lang w:eastAsia="zh-CN"/>
        </w:rPr>
        <w:t>公共安全运行提供适当的干扰保护。此项要求也可适用于从</w:t>
      </w:r>
      <w:r>
        <w:rPr>
          <w:lang w:eastAsia="zh-CN"/>
        </w:rPr>
        <w:t>BS</w:t>
      </w:r>
      <w:r>
        <w:rPr>
          <w:rFonts w:hint="eastAsia"/>
          <w:lang w:eastAsia="zh-CN"/>
        </w:rPr>
        <w:t>下行链路工作</w:t>
      </w:r>
      <w:r w:rsidR="006B0B0A">
        <w:rPr>
          <w:rFonts w:hint="eastAsia"/>
          <w:lang w:eastAsia="zh-CN"/>
        </w:rPr>
        <w:t>频段</w:t>
      </w:r>
      <w:r>
        <w:rPr>
          <w:rFonts w:hint="eastAsia"/>
          <w:lang w:eastAsia="zh-CN"/>
        </w:rPr>
        <w:t>最低频率以下</w:t>
      </w:r>
      <w:r w:rsidRPr="00B16FF1">
        <w:rPr>
          <w:lang w:val="en-US" w:eastAsia="zh-CN"/>
        </w:rPr>
        <w:t>10 MHz</w:t>
      </w:r>
      <w:r>
        <w:rPr>
          <w:rFonts w:hint="eastAsia"/>
          <w:lang w:val="en-US" w:eastAsia="zh-CN"/>
        </w:rPr>
        <w:t>直至</w:t>
      </w:r>
      <w:r>
        <w:rPr>
          <w:lang w:val="en-US" w:eastAsia="zh-CN"/>
        </w:rPr>
        <w:t>BS</w:t>
      </w:r>
      <w:r>
        <w:rPr>
          <w:rFonts w:hint="eastAsia"/>
          <w:lang w:val="en-US" w:eastAsia="zh-CN"/>
        </w:rPr>
        <w:t>下行链路工作</w:t>
      </w:r>
      <w:r w:rsidR="006B0B0A">
        <w:rPr>
          <w:rFonts w:hint="eastAsia"/>
          <w:lang w:val="en-US" w:eastAsia="zh-CN"/>
        </w:rPr>
        <w:t>频段</w:t>
      </w:r>
      <w:r>
        <w:rPr>
          <w:rFonts w:hint="eastAsia"/>
          <w:lang w:val="en-US" w:eastAsia="zh-CN"/>
        </w:rPr>
        <w:t>最高频率以上</w:t>
      </w:r>
      <w:r w:rsidRPr="00B16FF1">
        <w:rPr>
          <w:lang w:val="en-US" w:eastAsia="zh-CN"/>
        </w:rPr>
        <w:t>10 MHz</w:t>
      </w:r>
      <w:r>
        <w:rPr>
          <w:rFonts w:hint="eastAsia"/>
          <w:lang w:val="en-US" w:eastAsia="zh-CN"/>
        </w:rPr>
        <w:t>的频率范围。</w:t>
      </w:r>
    </w:p>
    <w:p w:rsidR="00673F76" w:rsidRPr="0012223D" w:rsidRDefault="00673F76" w:rsidP="00673F76">
      <w:pPr>
        <w:ind w:firstLineChars="200" w:firstLine="480"/>
        <w:rPr>
          <w:lang w:val="en-US" w:eastAsia="zh-CN"/>
        </w:rPr>
      </w:pPr>
      <w:r>
        <w:rPr>
          <w:rFonts w:hint="eastAsia"/>
          <w:lang w:val="en-US" w:eastAsia="zh-CN"/>
        </w:rPr>
        <w:t>任何杂散发射的功率不得超过：</w:t>
      </w:r>
    </w:p>
    <w:p w:rsidR="00673F76" w:rsidRPr="0012223D" w:rsidRDefault="00673F76" w:rsidP="00650BE2">
      <w:pPr>
        <w:pStyle w:val="TableNo"/>
        <w:rPr>
          <w:lang w:eastAsia="zh-CN"/>
        </w:rPr>
      </w:pPr>
      <w:r>
        <w:rPr>
          <w:rFonts w:hint="eastAsia"/>
          <w:lang w:eastAsia="zh-CN"/>
        </w:rPr>
        <w:t>表</w:t>
      </w:r>
      <w:r w:rsidRPr="0012223D">
        <w:rPr>
          <w:lang w:eastAsia="zh-CN"/>
        </w:rPr>
        <w:t>2.6.4-5</w:t>
      </w:r>
    </w:p>
    <w:p w:rsidR="00673F76" w:rsidRDefault="00673F76" w:rsidP="00673F76">
      <w:pPr>
        <w:pStyle w:val="Tabletitle"/>
        <w:rPr>
          <w:lang w:eastAsia="zh-CN"/>
        </w:rPr>
      </w:pPr>
      <w:r>
        <w:rPr>
          <w:rFonts w:hint="eastAsia"/>
          <w:lang w:eastAsia="zh-CN"/>
        </w:rPr>
        <w:t>用于保护</w:t>
      </w:r>
      <w:r>
        <w:rPr>
          <w:lang w:eastAsia="zh-CN"/>
        </w:rPr>
        <w:t>800 MHz</w:t>
      </w:r>
      <w:r>
        <w:rPr>
          <w:rFonts w:hint="eastAsia"/>
          <w:lang w:eastAsia="zh-CN"/>
        </w:rPr>
        <w:t>公共安全运行的</w:t>
      </w:r>
      <w:r>
        <w:rPr>
          <w:lang w:eastAsia="zh-CN"/>
        </w:rPr>
        <w:t>BS</w:t>
      </w:r>
      <w:r>
        <w:rPr>
          <w:rFonts w:hint="eastAsia"/>
          <w:lang w:eastAsia="zh-CN"/>
        </w:rPr>
        <w:t>杂散发射限值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36"/>
        <w:gridCol w:w="1889"/>
        <w:gridCol w:w="1744"/>
        <w:gridCol w:w="1744"/>
        <w:gridCol w:w="2526"/>
      </w:tblGrid>
      <w:tr w:rsidR="00673F76" w:rsidRPr="003117C7" w:rsidTr="00BB3FB7">
        <w:trPr>
          <w:cantSplit/>
          <w:jc w:val="center"/>
        </w:trPr>
        <w:tc>
          <w:tcPr>
            <w:tcW w:w="1736" w:type="dxa"/>
          </w:tcPr>
          <w:p w:rsidR="00673F76" w:rsidRPr="003117C7" w:rsidRDefault="00673F76" w:rsidP="00BB3FB7">
            <w:pPr>
              <w:pStyle w:val="Tablehead"/>
              <w:keepNext w:val="0"/>
              <w:rPr>
                <w:sz w:val="20"/>
                <w:lang w:val="en-US"/>
              </w:rPr>
            </w:pPr>
            <w:r w:rsidRPr="003117C7">
              <w:rPr>
                <w:rFonts w:hint="eastAsia"/>
                <w:sz w:val="20"/>
                <w:lang w:val="en-US"/>
              </w:rPr>
              <w:t>工作</w:t>
            </w:r>
            <w:r w:rsidR="006B0B0A">
              <w:rPr>
                <w:rFonts w:hint="eastAsia"/>
                <w:sz w:val="20"/>
                <w:lang w:val="en-US"/>
              </w:rPr>
              <w:t>频段</w:t>
            </w:r>
          </w:p>
        </w:tc>
        <w:tc>
          <w:tcPr>
            <w:tcW w:w="1889" w:type="dxa"/>
          </w:tcPr>
          <w:p w:rsidR="00673F76" w:rsidRPr="003117C7" w:rsidRDefault="006B0B0A" w:rsidP="00BB3FB7">
            <w:pPr>
              <w:pStyle w:val="Tablehead"/>
              <w:keepNext w:val="0"/>
              <w:rPr>
                <w:sz w:val="20"/>
                <w:lang w:val="en-US"/>
              </w:rPr>
            </w:pPr>
            <w:r>
              <w:rPr>
                <w:rFonts w:hint="eastAsia"/>
                <w:sz w:val="20"/>
                <w:lang w:val="en-US"/>
              </w:rPr>
              <w:t>频段</w:t>
            </w:r>
          </w:p>
        </w:tc>
        <w:tc>
          <w:tcPr>
            <w:tcW w:w="1744" w:type="dxa"/>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744" w:type="dxa"/>
          </w:tcPr>
          <w:p w:rsidR="00673F76" w:rsidRPr="003117C7" w:rsidRDefault="00673F76" w:rsidP="00BB3FB7">
            <w:pPr>
              <w:pStyle w:val="Tablehead"/>
              <w:keepNext w:val="0"/>
              <w:tabs>
                <w:tab w:val="left" w:pos="405"/>
                <w:tab w:val="center" w:pos="742"/>
              </w:tabs>
              <w:rPr>
                <w:sz w:val="20"/>
                <w:lang w:val="en-US"/>
              </w:rPr>
            </w:pPr>
            <w:r w:rsidRPr="003117C7">
              <w:rPr>
                <w:rFonts w:hint="eastAsia"/>
                <w:sz w:val="20"/>
                <w:lang w:val="en-US"/>
              </w:rPr>
              <w:t>测量带宽</w:t>
            </w:r>
          </w:p>
        </w:tc>
        <w:tc>
          <w:tcPr>
            <w:tcW w:w="2526" w:type="dxa"/>
            <w:vAlign w:val="center"/>
          </w:tcPr>
          <w:p w:rsidR="00673F76" w:rsidRPr="003117C7" w:rsidRDefault="00673F76" w:rsidP="00BB3FB7">
            <w:pPr>
              <w:pStyle w:val="Tablehead"/>
              <w:keepNext w:val="0"/>
              <w:keepLines/>
              <w:rPr>
                <w:sz w:val="20"/>
                <w:lang w:val="en-US"/>
              </w:rPr>
            </w:pPr>
            <w:r w:rsidRPr="003117C7">
              <w:rPr>
                <w:rFonts w:hint="eastAsia"/>
                <w:sz w:val="20"/>
                <w:lang w:val="en-US"/>
              </w:rPr>
              <w:t>注释</w:t>
            </w:r>
          </w:p>
        </w:tc>
      </w:tr>
      <w:tr w:rsidR="00673F76" w:rsidRPr="003117C7" w:rsidTr="00BB3FB7">
        <w:trPr>
          <w:cantSplit/>
          <w:jc w:val="center"/>
        </w:trPr>
        <w:tc>
          <w:tcPr>
            <w:tcW w:w="1736" w:type="dxa"/>
          </w:tcPr>
          <w:p w:rsidR="00673F76" w:rsidRPr="003117C7" w:rsidRDefault="00673F76" w:rsidP="00B90BC3">
            <w:pPr>
              <w:pStyle w:val="Tabletext"/>
              <w:jc w:val="center"/>
              <w:rPr>
                <w:sz w:val="20"/>
                <w:lang w:val="en-US"/>
              </w:rPr>
            </w:pPr>
            <w:r w:rsidRPr="003117C7">
              <w:rPr>
                <w:sz w:val="20"/>
                <w:lang w:val="en-US"/>
              </w:rPr>
              <w:t>26</w:t>
            </w:r>
          </w:p>
        </w:tc>
        <w:tc>
          <w:tcPr>
            <w:tcW w:w="1889" w:type="dxa"/>
          </w:tcPr>
          <w:p w:rsidR="00673F76" w:rsidRPr="003117C7" w:rsidRDefault="00673F76" w:rsidP="00B90BC3">
            <w:pPr>
              <w:pStyle w:val="Tabletext"/>
              <w:jc w:val="center"/>
              <w:rPr>
                <w:sz w:val="20"/>
                <w:lang w:val="en-US"/>
              </w:rPr>
            </w:pPr>
            <w:r w:rsidRPr="003117C7">
              <w:rPr>
                <w:sz w:val="20"/>
                <w:lang w:val="en-US"/>
              </w:rPr>
              <w:t>851-859 MHz</w:t>
            </w:r>
          </w:p>
        </w:tc>
        <w:tc>
          <w:tcPr>
            <w:tcW w:w="1744" w:type="dxa"/>
          </w:tcPr>
          <w:p w:rsidR="00673F76" w:rsidRPr="003117C7" w:rsidRDefault="00673F76" w:rsidP="00B90BC3">
            <w:pPr>
              <w:pStyle w:val="Tabletext"/>
              <w:jc w:val="center"/>
              <w:rPr>
                <w:sz w:val="20"/>
                <w:lang w:val="en-US"/>
              </w:rPr>
            </w:pPr>
            <w:r w:rsidRPr="003117C7">
              <w:rPr>
                <w:sz w:val="20"/>
                <w:lang w:val="en-US"/>
              </w:rPr>
              <w:t>–13 dBm</w:t>
            </w:r>
          </w:p>
        </w:tc>
        <w:tc>
          <w:tcPr>
            <w:tcW w:w="1744" w:type="dxa"/>
          </w:tcPr>
          <w:p w:rsidR="00673F76" w:rsidRPr="003117C7" w:rsidRDefault="00673F76" w:rsidP="00B90BC3">
            <w:pPr>
              <w:pStyle w:val="Tabletext"/>
              <w:jc w:val="center"/>
              <w:rPr>
                <w:sz w:val="20"/>
                <w:lang w:val="en-US"/>
              </w:rPr>
            </w:pPr>
            <w:r w:rsidRPr="003117C7">
              <w:rPr>
                <w:sz w:val="20"/>
                <w:lang w:val="en-US"/>
              </w:rPr>
              <w:t>100 kHz</w:t>
            </w:r>
          </w:p>
        </w:tc>
        <w:tc>
          <w:tcPr>
            <w:tcW w:w="2526" w:type="dxa"/>
          </w:tcPr>
          <w:p w:rsidR="00673F76" w:rsidRPr="003117C7" w:rsidRDefault="00673F76" w:rsidP="00FB4E5C">
            <w:pPr>
              <w:pStyle w:val="Tabletext"/>
              <w:jc w:val="left"/>
              <w:rPr>
                <w:sz w:val="20"/>
                <w:lang w:val="en-US" w:eastAsia="zh-CN"/>
              </w:rPr>
            </w:pPr>
            <w:r w:rsidRPr="003117C7">
              <w:rPr>
                <w:rFonts w:hint="eastAsia"/>
                <w:sz w:val="20"/>
                <w:lang w:val="en-US" w:eastAsia="zh-CN"/>
              </w:rPr>
              <w:t>适用于距信道边界偏移</w:t>
            </w:r>
            <w:r w:rsidRPr="003117C7">
              <w:rPr>
                <w:sz w:val="20"/>
                <w:lang w:val="en-US" w:eastAsia="zh-CN"/>
              </w:rPr>
              <w:t>&gt; 37.5kHz</w:t>
            </w:r>
            <w:r w:rsidRPr="003117C7">
              <w:rPr>
                <w:rFonts w:hint="eastAsia"/>
                <w:sz w:val="20"/>
                <w:lang w:val="en-US" w:eastAsia="zh-CN"/>
              </w:rPr>
              <w:t>的情况</w:t>
            </w:r>
          </w:p>
        </w:tc>
      </w:tr>
    </w:tbl>
    <w:p w:rsidR="00617431" w:rsidRDefault="00617431" w:rsidP="00673F76">
      <w:pPr>
        <w:ind w:firstLineChars="200" w:firstLine="480"/>
        <w:rPr>
          <w:lang w:val="en-US" w:eastAsia="zh-CN"/>
        </w:rPr>
      </w:pPr>
    </w:p>
    <w:p w:rsidR="00673F76" w:rsidRDefault="00673F76" w:rsidP="00673F76">
      <w:pPr>
        <w:ind w:firstLineChars="200" w:firstLine="480"/>
        <w:rPr>
          <w:lang w:val="en-US" w:eastAsia="zh-CN"/>
        </w:rPr>
      </w:pPr>
      <w:r>
        <w:rPr>
          <w:rFonts w:hint="eastAsia"/>
          <w:lang w:val="en-US" w:eastAsia="zh-CN"/>
        </w:rPr>
        <w:t>以下</w:t>
      </w:r>
      <w:r>
        <w:rPr>
          <w:rFonts w:hint="eastAsia"/>
          <w:lang w:eastAsia="zh-CN"/>
        </w:rPr>
        <w:t>要求可以在某些地区适用于工作在</w:t>
      </w:r>
      <w:r w:rsidR="006B0B0A">
        <w:rPr>
          <w:rFonts w:hint="eastAsia"/>
          <w:lang w:eastAsia="zh-CN"/>
        </w:rPr>
        <w:t>频段</w:t>
      </w:r>
      <w:r>
        <w:rPr>
          <w:lang w:eastAsia="zh-CN"/>
        </w:rPr>
        <w:t>41</w:t>
      </w:r>
      <w:r>
        <w:rPr>
          <w:rFonts w:hint="eastAsia"/>
          <w:lang w:eastAsia="zh-CN"/>
        </w:rPr>
        <w:t>的</w:t>
      </w:r>
      <w:r w:rsidRPr="0012223D">
        <w:rPr>
          <w:lang w:val="en-US" w:eastAsia="zh-CN"/>
        </w:rPr>
        <w:t>E-UTRA</w:t>
      </w:r>
      <w:r>
        <w:rPr>
          <w:lang w:eastAsia="zh-CN"/>
        </w:rPr>
        <w:t xml:space="preserve"> BS</w:t>
      </w:r>
      <w:r>
        <w:rPr>
          <w:rFonts w:hint="eastAsia"/>
          <w:lang w:eastAsia="zh-CN"/>
        </w:rPr>
        <w:t>。此项要求也可适用于从</w:t>
      </w:r>
      <w:r>
        <w:rPr>
          <w:lang w:eastAsia="zh-CN"/>
        </w:rPr>
        <w:t>BS</w:t>
      </w:r>
      <w:r>
        <w:rPr>
          <w:rFonts w:hint="eastAsia"/>
          <w:lang w:eastAsia="zh-CN"/>
        </w:rPr>
        <w:t>下行链路工作</w:t>
      </w:r>
      <w:r w:rsidR="006B0B0A">
        <w:rPr>
          <w:rFonts w:hint="eastAsia"/>
          <w:lang w:eastAsia="zh-CN"/>
        </w:rPr>
        <w:t>频段</w:t>
      </w:r>
      <w:r>
        <w:rPr>
          <w:rFonts w:hint="eastAsia"/>
          <w:lang w:eastAsia="zh-CN"/>
        </w:rPr>
        <w:t>最低频率以下</w:t>
      </w:r>
      <w:r w:rsidRPr="00B16FF1">
        <w:rPr>
          <w:lang w:val="en-US" w:eastAsia="zh-CN"/>
        </w:rPr>
        <w:t>10 MHz</w:t>
      </w:r>
      <w:r>
        <w:rPr>
          <w:rFonts w:hint="eastAsia"/>
          <w:lang w:val="en-US" w:eastAsia="zh-CN"/>
        </w:rPr>
        <w:t>直至</w:t>
      </w:r>
      <w:r>
        <w:rPr>
          <w:lang w:val="en-US" w:eastAsia="zh-CN"/>
        </w:rPr>
        <w:t>BS</w:t>
      </w:r>
      <w:r>
        <w:rPr>
          <w:rFonts w:hint="eastAsia"/>
          <w:lang w:val="en-US" w:eastAsia="zh-CN"/>
        </w:rPr>
        <w:t>下行链路工作</w:t>
      </w:r>
      <w:r w:rsidR="006B0B0A">
        <w:rPr>
          <w:rFonts w:hint="eastAsia"/>
          <w:lang w:val="en-US" w:eastAsia="zh-CN"/>
        </w:rPr>
        <w:t>频段</w:t>
      </w:r>
      <w:r>
        <w:rPr>
          <w:rFonts w:hint="eastAsia"/>
          <w:lang w:val="en-US" w:eastAsia="zh-CN"/>
        </w:rPr>
        <w:t>最高频率以上</w:t>
      </w:r>
      <w:r w:rsidRPr="00B16FF1">
        <w:rPr>
          <w:lang w:val="en-US" w:eastAsia="zh-CN"/>
        </w:rPr>
        <w:t>10 MHz</w:t>
      </w:r>
      <w:r>
        <w:rPr>
          <w:rFonts w:hint="eastAsia"/>
          <w:lang w:val="en-US" w:eastAsia="zh-CN"/>
        </w:rPr>
        <w:t>的频率范围。</w:t>
      </w:r>
    </w:p>
    <w:p w:rsidR="00BE4A59" w:rsidRDefault="00BE4A5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12223D" w:rsidRDefault="00673F76" w:rsidP="00673F76">
      <w:pPr>
        <w:ind w:firstLineChars="200" w:firstLine="480"/>
        <w:rPr>
          <w:lang w:val="en-US" w:eastAsia="zh-CN"/>
        </w:rPr>
      </w:pPr>
      <w:r>
        <w:rPr>
          <w:rFonts w:hint="eastAsia"/>
          <w:lang w:val="en-US" w:eastAsia="zh-CN"/>
        </w:rPr>
        <w:lastRenderedPageBreak/>
        <w:t>任何杂散发射的功率不得超过：</w:t>
      </w:r>
    </w:p>
    <w:p w:rsidR="00673F76" w:rsidRPr="0012223D" w:rsidRDefault="00673F76" w:rsidP="00650BE2">
      <w:pPr>
        <w:pStyle w:val="TableNo"/>
      </w:pPr>
      <w:r>
        <w:rPr>
          <w:rFonts w:hint="eastAsia"/>
        </w:rPr>
        <w:t>表</w:t>
      </w:r>
      <w:r w:rsidRPr="0012223D">
        <w:t>2.6</w:t>
      </w:r>
      <w:r w:rsidRPr="0012223D">
        <w:rPr>
          <w:lang w:eastAsia="zh-CN"/>
        </w:rPr>
        <w:t>.4</w:t>
      </w:r>
      <w:r w:rsidRPr="0012223D">
        <w:t>-</w:t>
      </w:r>
      <w:r w:rsidRPr="0012223D">
        <w:rPr>
          <w:lang w:eastAsia="zh-CN"/>
        </w:rPr>
        <w:t>6</w:t>
      </w:r>
    </w:p>
    <w:p w:rsidR="00673F76" w:rsidRPr="00737961" w:rsidRDefault="00673F76" w:rsidP="00673F76">
      <w:pPr>
        <w:pStyle w:val="TabletitleBR"/>
      </w:pPr>
      <w:r w:rsidRPr="00737961">
        <w:rPr>
          <w:rFonts w:hint="eastAsia"/>
        </w:rPr>
        <w:t>频段</w:t>
      </w:r>
      <w:r w:rsidRPr="00737961">
        <w:t>41</w:t>
      </w:r>
      <w:r w:rsidRPr="00737961">
        <w:rPr>
          <w:rFonts w:hint="eastAsia"/>
        </w:rPr>
        <w:t>的附加</w:t>
      </w:r>
      <w:r w:rsidRPr="00737961">
        <w:t>E-UTRA BS</w:t>
      </w:r>
      <w:r w:rsidRPr="00737961">
        <w:rPr>
          <w:rFonts w:hint="eastAsia"/>
        </w:rPr>
        <w:t>杂散发射限值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60"/>
        <w:gridCol w:w="1751"/>
        <w:gridCol w:w="1945"/>
        <w:gridCol w:w="2683"/>
      </w:tblGrid>
      <w:tr w:rsidR="00673F76" w:rsidRPr="003117C7" w:rsidTr="004D4B46">
        <w:trPr>
          <w:cantSplit/>
          <w:jc w:val="center"/>
        </w:trPr>
        <w:tc>
          <w:tcPr>
            <w:tcW w:w="3260" w:type="dxa"/>
            <w:vAlign w:val="center"/>
          </w:tcPr>
          <w:p w:rsidR="00673F76" w:rsidRPr="003117C7" w:rsidRDefault="00673F76" w:rsidP="00BB3FB7">
            <w:pPr>
              <w:pStyle w:val="Tablehead"/>
              <w:keepNext w:val="0"/>
              <w:rPr>
                <w:sz w:val="20"/>
                <w:lang w:val="en-US"/>
              </w:rPr>
            </w:pPr>
            <w:r w:rsidRPr="003117C7">
              <w:rPr>
                <w:rFonts w:hint="eastAsia"/>
                <w:sz w:val="20"/>
                <w:lang w:val="en-US" w:eastAsia="zh-CN"/>
              </w:rPr>
              <w:t>频率</w:t>
            </w:r>
            <w:r w:rsidRPr="003117C7">
              <w:rPr>
                <w:rFonts w:hint="eastAsia"/>
                <w:sz w:val="20"/>
                <w:lang w:val="en-US"/>
              </w:rPr>
              <w:t>范围</w:t>
            </w:r>
          </w:p>
        </w:tc>
        <w:tc>
          <w:tcPr>
            <w:tcW w:w="1751"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945"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2683"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673F76" w:rsidRPr="003117C7" w:rsidTr="004D4B46">
        <w:trPr>
          <w:cantSplit/>
          <w:jc w:val="center"/>
        </w:trPr>
        <w:tc>
          <w:tcPr>
            <w:tcW w:w="3260" w:type="dxa"/>
          </w:tcPr>
          <w:p w:rsidR="00673F76" w:rsidRPr="003117C7" w:rsidRDefault="00673F76" w:rsidP="00A255E2">
            <w:pPr>
              <w:pStyle w:val="Tabletext"/>
              <w:jc w:val="center"/>
              <w:rPr>
                <w:sz w:val="20"/>
                <w:lang w:val="en-US"/>
              </w:rPr>
            </w:pPr>
            <w:r w:rsidRPr="003117C7">
              <w:rPr>
                <w:sz w:val="20"/>
                <w:lang w:val="en-US"/>
              </w:rPr>
              <w:t>2 505 MHz–2 535 MHz</w:t>
            </w:r>
          </w:p>
        </w:tc>
        <w:tc>
          <w:tcPr>
            <w:tcW w:w="1751" w:type="dxa"/>
          </w:tcPr>
          <w:p w:rsidR="00673F76" w:rsidRPr="003117C7" w:rsidRDefault="00673F76" w:rsidP="00A255E2">
            <w:pPr>
              <w:pStyle w:val="Tabletext"/>
              <w:jc w:val="center"/>
              <w:rPr>
                <w:sz w:val="20"/>
                <w:lang w:val="en-US"/>
              </w:rPr>
            </w:pPr>
            <w:r w:rsidRPr="003117C7">
              <w:rPr>
                <w:sz w:val="20"/>
                <w:lang w:val="en-US"/>
              </w:rPr>
              <w:t>–42dBm</w:t>
            </w:r>
          </w:p>
        </w:tc>
        <w:tc>
          <w:tcPr>
            <w:tcW w:w="1945" w:type="dxa"/>
          </w:tcPr>
          <w:p w:rsidR="00673F76" w:rsidRPr="003117C7" w:rsidRDefault="00673F76" w:rsidP="00A255E2">
            <w:pPr>
              <w:pStyle w:val="Tabletext"/>
              <w:jc w:val="center"/>
              <w:rPr>
                <w:sz w:val="20"/>
                <w:lang w:val="en-US"/>
              </w:rPr>
            </w:pPr>
            <w:r w:rsidRPr="003117C7">
              <w:rPr>
                <w:sz w:val="20"/>
                <w:lang w:val="en-US"/>
              </w:rPr>
              <w:t>1 MHz</w:t>
            </w:r>
          </w:p>
        </w:tc>
        <w:tc>
          <w:tcPr>
            <w:tcW w:w="2683" w:type="dxa"/>
          </w:tcPr>
          <w:p w:rsidR="00673F76" w:rsidRPr="003117C7" w:rsidRDefault="00673F76" w:rsidP="00A255E2">
            <w:pPr>
              <w:pStyle w:val="Tabletext"/>
              <w:jc w:val="center"/>
              <w:rPr>
                <w:sz w:val="20"/>
                <w:lang w:val="en-US"/>
              </w:rPr>
            </w:pPr>
            <w:r w:rsidRPr="003117C7">
              <w:rPr>
                <w:sz w:val="20"/>
                <w:lang w:val="en-US"/>
              </w:rPr>
              <w:t>–</w:t>
            </w:r>
          </w:p>
        </w:tc>
      </w:tr>
      <w:tr w:rsidR="004D4B46" w:rsidRPr="003117C7" w:rsidTr="00BE4A59">
        <w:trPr>
          <w:cantSplit/>
          <w:jc w:val="center"/>
        </w:trPr>
        <w:tc>
          <w:tcPr>
            <w:tcW w:w="3260" w:type="dxa"/>
            <w:tcBorders>
              <w:bottom w:val="single" w:sz="6" w:space="0" w:color="000000"/>
            </w:tcBorders>
          </w:tcPr>
          <w:p w:rsidR="004D4B46" w:rsidRPr="00497CF5" w:rsidRDefault="004D4B46" w:rsidP="004D4B46">
            <w:pPr>
              <w:pStyle w:val="Tabletext"/>
              <w:jc w:val="center"/>
              <w:rPr>
                <w:sz w:val="20"/>
                <w:lang w:val="en-US"/>
              </w:rPr>
            </w:pPr>
            <w:r w:rsidRPr="00497CF5">
              <w:rPr>
                <w:sz w:val="20"/>
                <w:lang w:val="en-US"/>
              </w:rPr>
              <w:t>2 535 MHz–2</w:t>
            </w:r>
            <w:r>
              <w:rPr>
                <w:lang w:val="en-US"/>
              </w:rPr>
              <w:t> 655</w:t>
            </w:r>
            <w:r w:rsidRPr="00497CF5">
              <w:rPr>
                <w:sz w:val="20"/>
                <w:lang w:val="en-US"/>
              </w:rPr>
              <w:t xml:space="preserve"> MHz</w:t>
            </w:r>
          </w:p>
        </w:tc>
        <w:tc>
          <w:tcPr>
            <w:tcW w:w="1751" w:type="dxa"/>
            <w:tcBorders>
              <w:bottom w:val="single" w:sz="6" w:space="0" w:color="000000"/>
            </w:tcBorders>
          </w:tcPr>
          <w:p w:rsidR="004D4B46" w:rsidRPr="00497CF5" w:rsidRDefault="004D4B46" w:rsidP="004D4B46">
            <w:pPr>
              <w:pStyle w:val="Tabletext"/>
              <w:jc w:val="center"/>
              <w:rPr>
                <w:sz w:val="20"/>
                <w:lang w:val="en-US"/>
              </w:rPr>
            </w:pPr>
            <w:r w:rsidRPr="00497CF5">
              <w:rPr>
                <w:sz w:val="20"/>
                <w:lang w:val="en-US"/>
              </w:rPr>
              <w:t>–22dBm</w:t>
            </w:r>
          </w:p>
        </w:tc>
        <w:tc>
          <w:tcPr>
            <w:tcW w:w="1945" w:type="dxa"/>
            <w:tcBorders>
              <w:bottom w:val="single" w:sz="6" w:space="0" w:color="000000"/>
            </w:tcBorders>
          </w:tcPr>
          <w:p w:rsidR="004D4B46" w:rsidRPr="003117C7" w:rsidRDefault="004D4B46" w:rsidP="004D4B46">
            <w:pPr>
              <w:pStyle w:val="Tabletext"/>
              <w:jc w:val="center"/>
              <w:rPr>
                <w:sz w:val="20"/>
                <w:lang w:val="en-US"/>
              </w:rPr>
            </w:pPr>
            <w:r w:rsidRPr="003117C7">
              <w:rPr>
                <w:sz w:val="20"/>
                <w:lang w:val="en-US"/>
              </w:rPr>
              <w:t>1 MHz</w:t>
            </w:r>
          </w:p>
        </w:tc>
        <w:tc>
          <w:tcPr>
            <w:tcW w:w="2683" w:type="dxa"/>
            <w:tcBorders>
              <w:bottom w:val="single" w:sz="6" w:space="0" w:color="000000"/>
            </w:tcBorders>
          </w:tcPr>
          <w:p w:rsidR="004D4B46" w:rsidRPr="003117C7" w:rsidRDefault="004D4B46" w:rsidP="004D4B46">
            <w:pPr>
              <w:pStyle w:val="Tabletext"/>
              <w:jc w:val="left"/>
              <w:rPr>
                <w:sz w:val="20"/>
                <w:lang w:val="en-US" w:eastAsia="zh-CN"/>
              </w:rPr>
            </w:pPr>
            <w:r w:rsidRPr="003117C7">
              <w:rPr>
                <w:rFonts w:hint="eastAsia"/>
                <w:sz w:val="20"/>
                <w:lang w:val="en-US" w:eastAsia="zh-CN"/>
              </w:rPr>
              <w:t>适用于距离载波频率偏移</w:t>
            </w:r>
            <w:r w:rsidRPr="003117C7">
              <w:rPr>
                <w:sz w:val="20"/>
                <w:lang w:val="en-US" w:eastAsia="zh-CN"/>
              </w:rPr>
              <w:t xml:space="preserve"> ≥ 250%</w:t>
            </w:r>
            <w:r w:rsidRPr="003117C7">
              <w:rPr>
                <w:rFonts w:hint="eastAsia"/>
                <w:sz w:val="20"/>
                <w:lang w:val="en-US" w:eastAsia="zh-CN"/>
              </w:rPr>
              <w:t>信道带宽的情况</w:t>
            </w:r>
          </w:p>
        </w:tc>
      </w:tr>
      <w:tr w:rsidR="00673F76" w:rsidRPr="003117C7" w:rsidTr="00BE4A59">
        <w:trPr>
          <w:cantSplit/>
          <w:jc w:val="center"/>
        </w:trPr>
        <w:tc>
          <w:tcPr>
            <w:tcW w:w="9639" w:type="dxa"/>
            <w:gridSpan w:val="4"/>
            <w:tcBorders>
              <w:left w:val="nil"/>
              <w:bottom w:val="nil"/>
              <w:right w:val="nil"/>
            </w:tcBorders>
          </w:tcPr>
          <w:p w:rsidR="00673F76" w:rsidRPr="003117C7" w:rsidRDefault="00673F76" w:rsidP="00BB3FB7">
            <w:pPr>
              <w:pStyle w:val="Tabletext"/>
              <w:jc w:val="left"/>
              <w:rPr>
                <w:sz w:val="20"/>
                <w:lang w:val="en-US"/>
              </w:rPr>
            </w:pPr>
            <w:r w:rsidRPr="003117C7">
              <w:rPr>
                <w:rFonts w:hint="eastAsia"/>
                <w:sz w:val="20"/>
              </w:rPr>
              <w:t>注</w:t>
            </w:r>
            <w:r w:rsidRPr="003117C7">
              <w:rPr>
                <w:sz w:val="20"/>
                <w:lang w:val="en-US"/>
              </w:rPr>
              <w:t xml:space="preserve"> – </w:t>
            </w:r>
            <w:r w:rsidRPr="003117C7">
              <w:rPr>
                <w:rFonts w:hint="eastAsia"/>
                <w:sz w:val="20"/>
                <w:lang w:val="en-US"/>
              </w:rPr>
              <w:t>此要求适用于</w:t>
            </w:r>
            <w:r w:rsidRPr="003117C7">
              <w:rPr>
                <w:sz w:val="20"/>
                <w:lang w:val="en-US"/>
              </w:rPr>
              <w:t>2 545-2 575MHz</w:t>
            </w:r>
            <w:r w:rsidR="004D4B46">
              <w:rPr>
                <w:rFonts w:hint="eastAsia"/>
                <w:sz w:val="20"/>
                <w:lang w:val="en-US"/>
              </w:rPr>
              <w:t>或</w:t>
            </w:r>
            <w:r w:rsidR="004D4B46" w:rsidRPr="004D4B46">
              <w:rPr>
                <w:sz w:val="20"/>
                <w:lang w:val="en-US"/>
              </w:rPr>
              <w:t>2 595-2 645 MHz</w:t>
            </w:r>
            <w:r w:rsidRPr="003117C7">
              <w:rPr>
                <w:rFonts w:hint="eastAsia"/>
                <w:sz w:val="20"/>
                <w:lang w:val="en-US"/>
              </w:rPr>
              <w:t>之内的指配</w:t>
            </w:r>
            <w:r w:rsidRPr="003117C7">
              <w:rPr>
                <w:sz w:val="20"/>
                <w:lang w:val="en-US"/>
              </w:rPr>
              <w:t>10</w:t>
            </w:r>
            <w:r w:rsidRPr="003117C7">
              <w:rPr>
                <w:rFonts w:hint="eastAsia"/>
                <w:sz w:val="20"/>
                <w:lang w:val="en-US" w:eastAsia="zh-CN"/>
              </w:rPr>
              <w:t>或</w:t>
            </w:r>
            <w:r w:rsidRPr="003117C7">
              <w:rPr>
                <w:sz w:val="20"/>
                <w:lang w:val="en-US"/>
              </w:rPr>
              <w:t>20 MHz E-UTRA</w:t>
            </w:r>
            <w:r w:rsidRPr="003117C7">
              <w:rPr>
                <w:rFonts w:hint="eastAsia"/>
                <w:sz w:val="20"/>
                <w:lang w:val="en-US" w:eastAsia="zh-CN"/>
              </w:rPr>
              <w:t>载波。</w:t>
            </w:r>
          </w:p>
        </w:tc>
      </w:tr>
    </w:tbl>
    <w:p w:rsidR="00673F76" w:rsidRDefault="00673F76" w:rsidP="00673F76">
      <w:pPr>
        <w:pStyle w:val="Tablefin"/>
      </w:pPr>
    </w:p>
    <w:p w:rsidR="001C66C6" w:rsidRPr="00C30325" w:rsidRDefault="001C66C6" w:rsidP="00F6150C">
      <w:pPr>
        <w:ind w:firstLineChars="200" w:firstLine="480"/>
        <w:rPr>
          <w:rFonts w:cs="v5.0.0"/>
          <w:lang w:eastAsia="zh-CN"/>
        </w:rPr>
      </w:pPr>
      <w:r>
        <w:rPr>
          <w:rFonts w:hint="eastAsia"/>
          <w:lang w:eastAsia="zh-CN"/>
        </w:rPr>
        <w:t>以下要求在某些地区可以适用于工作在</w:t>
      </w:r>
      <w:r w:rsidR="006B0B0A">
        <w:rPr>
          <w:rFonts w:hint="eastAsia"/>
          <w:lang w:val="en-US" w:eastAsia="zh-CN"/>
        </w:rPr>
        <w:t>频段</w:t>
      </w:r>
      <w:r w:rsidR="00F6150C">
        <w:rPr>
          <w:rFonts w:hint="eastAsia"/>
          <w:lang w:eastAsia="zh-CN"/>
        </w:rPr>
        <w:t>30</w:t>
      </w:r>
      <w:r>
        <w:rPr>
          <w:rFonts w:hint="eastAsia"/>
          <w:lang w:eastAsia="zh-CN"/>
        </w:rPr>
        <w:t>的</w:t>
      </w:r>
      <w:r w:rsidRPr="00C30325">
        <w:rPr>
          <w:lang w:eastAsia="zh-CN"/>
        </w:rPr>
        <w:t>E-UTRA</w:t>
      </w:r>
      <w:r>
        <w:rPr>
          <w:rFonts w:hint="eastAsia"/>
          <w:lang w:eastAsia="zh-CN"/>
        </w:rPr>
        <w:t>。此要求还适用于从</w:t>
      </w:r>
      <w:r>
        <w:rPr>
          <w:lang w:eastAsia="zh-CN"/>
        </w:rPr>
        <w:t>BS</w:t>
      </w:r>
      <w:r>
        <w:rPr>
          <w:rFonts w:hint="eastAsia"/>
          <w:lang w:eastAsia="zh-CN"/>
        </w:rPr>
        <w:t>下行链路工作</w:t>
      </w:r>
      <w:r w:rsidR="006B0B0A">
        <w:rPr>
          <w:rFonts w:hint="eastAsia"/>
          <w:lang w:eastAsia="zh-CN"/>
        </w:rPr>
        <w:t>频段</w:t>
      </w:r>
      <w:r>
        <w:rPr>
          <w:rFonts w:hint="eastAsia"/>
          <w:lang w:eastAsia="zh-CN"/>
        </w:rPr>
        <w:t>最低频率以下</w:t>
      </w:r>
      <w:r>
        <w:rPr>
          <w:lang w:eastAsia="zh-CN"/>
        </w:rPr>
        <w:t>10 MHz</w:t>
      </w:r>
      <w:r>
        <w:rPr>
          <w:rFonts w:hint="eastAsia"/>
          <w:lang w:eastAsia="zh-CN"/>
        </w:rPr>
        <w:t>至</w:t>
      </w:r>
      <w:r>
        <w:rPr>
          <w:lang w:eastAsia="zh-CN"/>
        </w:rPr>
        <w:t>BS</w:t>
      </w:r>
      <w:r>
        <w:rPr>
          <w:rFonts w:hint="eastAsia"/>
          <w:lang w:eastAsia="zh-CN"/>
        </w:rPr>
        <w:t>下行链路工作</w:t>
      </w:r>
      <w:r w:rsidR="006B0B0A">
        <w:rPr>
          <w:rFonts w:hint="eastAsia"/>
          <w:lang w:eastAsia="zh-CN"/>
        </w:rPr>
        <w:t>频段</w:t>
      </w:r>
      <w:r>
        <w:rPr>
          <w:rFonts w:hint="eastAsia"/>
          <w:lang w:eastAsia="zh-CN"/>
        </w:rPr>
        <w:t>最高频率以上</w:t>
      </w:r>
      <w:r>
        <w:rPr>
          <w:lang w:eastAsia="zh-CN"/>
        </w:rPr>
        <w:t>10 MHz</w:t>
      </w:r>
      <w:r>
        <w:rPr>
          <w:rFonts w:hint="eastAsia"/>
          <w:lang w:eastAsia="zh-CN"/>
        </w:rPr>
        <w:t>的</w:t>
      </w:r>
      <w:r>
        <w:rPr>
          <w:rFonts w:hint="eastAsia"/>
          <w:lang w:val="en-US" w:eastAsia="zh-CN"/>
        </w:rPr>
        <w:t>频率范围</w:t>
      </w:r>
      <w:r>
        <w:rPr>
          <w:rFonts w:hint="eastAsia"/>
          <w:lang w:eastAsia="zh-CN"/>
        </w:rPr>
        <w:t>。</w:t>
      </w:r>
    </w:p>
    <w:p w:rsidR="001C66C6" w:rsidRDefault="001C66C6" w:rsidP="00EB4C48">
      <w:pPr>
        <w:ind w:firstLineChars="200" w:firstLine="480"/>
        <w:rPr>
          <w:lang w:val="en-US" w:eastAsia="zh-CN"/>
        </w:rPr>
      </w:pPr>
      <w:r>
        <w:rPr>
          <w:rFonts w:hint="eastAsia"/>
          <w:lang w:val="en-US" w:eastAsia="ja-JP"/>
        </w:rPr>
        <w:t>任何杂散发射的功率不得超过</w:t>
      </w:r>
      <w:r>
        <w:rPr>
          <w:rFonts w:hint="eastAsia"/>
          <w:lang w:val="en-US" w:eastAsia="zh-CN"/>
        </w:rPr>
        <w:t>：</w:t>
      </w:r>
    </w:p>
    <w:p w:rsidR="001C66C6" w:rsidRPr="007A0B15" w:rsidRDefault="001C66C6" w:rsidP="001C66C6">
      <w:pPr>
        <w:pStyle w:val="TableNo"/>
        <w:rPr>
          <w:lang w:val="en-US"/>
        </w:rPr>
      </w:pPr>
      <w:r>
        <w:rPr>
          <w:rFonts w:hint="eastAsia"/>
        </w:rPr>
        <w:t>表</w:t>
      </w:r>
      <w:r w:rsidRPr="007A0B15">
        <w:rPr>
          <w:lang w:val="en-US"/>
        </w:rPr>
        <w:t>2.6</w:t>
      </w:r>
      <w:r w:rsidRPr="007A0B15">
        <w:rPr>
          <w:rFonts w:hint="eastAsia"/>
          <w:lang w:val="en-US" w:eastAsia="zh-CN"/>
        </w:rPr>
        <w:t>.4</w:t>
      </w:r>
      <w:r w:rsidRPr="007A0B15">
        <w:rPr>
          <w:lang w:val="en-US"/>
        </w:rPr>
        <w:t>-</w:t>
      </w:r>
      <w:r w:rsidRPr="007A0B15">
        <w:rPr>
          <w:lang w:val="en-US" w:eastAsia="zh-CN"/>
        </w:rPr>
        <w:t>7</w:t>
      </w:r>
    </w:p>
    <w:p w:rsidR="001C66C6" w:rsidRPr="007A0B15" w:rsidRDefault="001C66C6" w:rsidP="001C66C6">
      <w:pPr>
        <w:pStyle w:val="Tabletitle"/>
        <w:rPr>
          <w:lang w:val="en-US"/>
        </w:rPr>
      </w:pPr>
      <w:r w:rsidRPr="00737961">
        <w:rPr>
          <w:rFonts w:hint="eastAsia"/>
        </w:rPr>
        <w:t>频段</w:t>
      </w:r>
      <w:r>
        <w:t>30</w:t>
      </w:r>
      <w:r w:rsidRPr="00737961">
        <w:rPr>
          <w:rFonts w:hint="eastAsia"/>
        </w:rPr>
        <w:t>的附加</w:t>
      </w:r>
      <w:r w:rsidRPr="00737961">
        <w:t>E-UTRA BS</w:t>
      </w:r>
      <w:r w:rsidRPr="00737961">
        <w:rPr>
          <w:rFonts w:hint="eastAsia"/>
        </w:rPr>
        <w:t>杂散发射限值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68"/>
        <w:gridCol w:w="1276"/>
        <w:gridCol w:w="1577"/>
        <w:gridCol w:w="1797"/>
      </w:tblGrid>
      <w:tr w:rsidR="001C66C6" w:rsidTr="001C66C6">
        <w:trPr>
          <w:cantSplit/>
          <w:jc w:val="center"/>
        </w:trPr>
        <w:tc>
          <w:tcPr>
            <w:tcW w:w="2668" w:type="dxa"/>
            <w:tcBorders>
              <w:top w:val="single" w:sz="6" w:space="0" w:color="000000"/>
              <w:left w:val="single" w:sz="6" w:space="0" w:color="000000"/>
              <w:bottom w:val="single" w:sz="6" w:space="0" w:color="000000"/>
              <w:right w:val="single" w:sz="6" w:space="0" w:color="000000"/>
            </w:tcBorders>
            <w:vAlign w:val="center"/>
            <w:hideMark/>
          </w:tcPr>
          <w:p w:rsidR="001C66C6" w:rsidRPr="001C66C6" w:rsidRDefault="001C66C6" w:rsidP="001C66C6">
            <w:pPr>
              <w:pStyle w:val="Tablehead"/>
              <w:keepNext w:val="0"/>
              <w:rPr>
                <w:szCs w:val="22"/>
                <w:lang w:val="en-US"/>
              </w:rPr>
            </w:pPr>
            <w:r w:rsidRPr="001C66C6">
              <w:rPr>
                <w:rFonts w:hint="eastAsia"/>
                <w:szCs w:val="22"/>
                <w:lang w:val="en-US" w:eastAsia="zh-CN"/>
              </w:rPr>
              <w:t>频率</w:t>
            </w:r>
            <w:r w:rsidRPr="001C66C6">
              <w:rPr>
                <w:rFonts w:hint="eastAsia"/>
                <w:szCs w:val="22"/>
                <w:lang w:val="en-US"/>
              </w:rPr>
              <w:t>范围</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1C66C6" w:rsidRPr="001C66C6" w:rsidRDefault="001C66C6" w:rsidP="001C66C6">
            <w:pPr>
              <w:pStyle w:val="Tablehead"/>
              <w:keepNext w:val="0"/>
              <w:rPr>
                <w:szCs w:val="22"/>
                <w:lang w:val="en-US"/>
              </w:rPr>
            </w:pPr>
            <w:r w:rsidRPr="001C66C6">
              <w:rPr>
                <w:rFonts w:hint="eastAsia"/>
                <w:szCs w:val="22"/>
                <w:lang w:val="en-US"/>
              </w:rPr>
              <w:t>最大电平</w:t>
            </w:r>
          </w:p>
        </w:tc>
        <w:tc>
          <w:tcPr>
            <w:tcW w:w="1577" w:type="dxa"/>
            <w:tcBorders>
              <w:top w:val="single" w:sz="6" w:space="0" w:color="000000"/>
              <w:left w:val="single" w:sz="6" w:space="0" w:color="000000"/>
              <w:bottom w:val="single" w:sz="6" w:space="0" w:color="000000"/>
              <w:right w:val="single" w:sz="6" w:space="0" w:color="000000"/>
            </w:tcBorders>
            <w:vAlign w:val="center"/>
            <w:hideMark/>
          </w:tcPr>
          <w:p w:rsidR="001C66C6" w:rsidRPr="001C66C6" w:rsidRDefault="001C66C6" w:rsidP="001C66C6">
            <w:pPr>
              <w:pStyle w:val="Tablehead"/>
              <w:keepNext w:val="0"/>
              <w:rPr>
                <w:szCs w:val="22"/>
                <w:lang w:val="en-US"/>
              </w:rPr>
            </w:pPr>
            <w:r w:rsidRPr="001C66C6">
              <w:rPr>
                <w:rFonts w:hint="eastAsia"/>
                <w:szCs w:val="22"/>
                <w:lang w:val="en-US"/>
              </w:rPr>
              <w:t>测量带宽</w:t>
            </w:r>
          </w:p>
        </w:tc>
        <w:tc>
          <w:tcPr>
            <w:tcW w:w="1797" w:type="dxa"/>
            <w:tcBorders>
              <w:top w:val="single" w:sz="6" w:space="0" w:color="000000"/>
              <w:left w:val="single" w:sz="6" w:space="0" w:color="000000"/>
              <w:bottom w:val="single" w:sz="6" w:space="0" w:color="000000"/>
              <w:right w:val="single" w:sz="6" w:space="0" w:color="000000"/>
            </w:tcBorders>
            <w:vAlign w:val="center"/>
            <w:hideMark/>
          </w:tcPr>
          <w:p w:rsidR="001C66C6" w:rsidRPr="001C66C6" w:rsidRDefault="001C66C6" w:rsidP="001C66C6">
            <w:pPr>
              <w:pStyle w:val="Tablehead"/>
              <w:keepNext w:val="0"/>
              <w:rPr>
                <w:szCs w:val="22"/>
                <w:lang w:val="en-US"/>
              </w:rPr>
            </w:pPr>
            <w:r w:rsidRPr="001C66C6">
              <w:rPr>
                <w:rFonts w:hint="eastAsia"/>
                <w:szCs w:val="22"/>
                <w:lang w:val="en-US"/>
              </w:rPr>
              <w:t>注释</w:t>
            </w:r>
          </w:p>
        </w:tc>
      </w:tr>
      <w:tr w:rsidR="001C66C6" w:rsidTr="001C66C6">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noProof/>
              </w:rPr>
            </w:pPr>
            <w:r>
              <w:rPr>
                <w:noProof/>
              </w:rPr>
              <w:t>2 200 MHz-2 345 MHz</w:t>
            </w:r>
          </w:p>
        </w:tc>
        <w:tc>
          <w:tcPr>
            <w:tcW w:w="1276"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noProof/>
                <w:lang w:eastAsia="zh-CN"/>
              </w:rPr>
            </w:pPr>
            <w:r>
              <w:rPr>
                <w:noProof/>
              </w:rPr>
              <w:t>–45 dBm</w:t>
            </w:r>
          </w:p>
        </w:tc>
        <w:tc>
          <w:tcPr>
            <w:tcW w:w="1577"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rFonts w:cs="v5.0.0"/>
              </w:rPr>
            </w:pPr>
            <w:r>
              <w:rPr>
                <w:rFonts w:cs="v5.0.0"/>
                <w:lang w:eastAsia="zh-CN"/>
              </w:rPr>
              <w:t>1 MHz</w:t>
            </w:r>
          </w:p>
        </w:tc>
        <w:tc>
          <w:tcPr>
            <w:tcW w:w="1797" w:type="dxa"/>
            <w:tcBorders>
              <w:top w:val="single" w:sz="6" w:space="0" w:color="000000"/>
              <w:left w:val="single" w:sz="6" w:space="0" w:color="000000"/>
              <w:bottom w:val="single" w:sz="6" w:space="0" w:color="000000"/>
              <w:right w:val="single" w:sz="6" w:space="0" w:color="000000"/>
            </w:tcBorders>
          </w:tcPr>
          <w:p w:rsidR="001C66C6" w:rsidRDefault="001C66C6" w:rsidP="001C66C6">
            <w:pPr>
              <w:pStyle w:val="Tabletext"/>
              <w:jc w:val="center"/>
            </w:pPr>
          </w:p>
        </w:tc>
      </w:tr>
      <w:tr w:rsidR="001C66C6" w:rsidTr="001C66C6">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noProof/>
              </w:rPr>
            </w:pPr>
            <w:r>
              <w:rPr>
                <w:noProof/>
              </w:rPr>
              <w:t>2 362.5 MHz-2 365 MHz</w:t>
            </w:r>
          </w:p>
        </w:tc>
        <w:tc>
          <w:tcPr>
            <w:tcW w:w="1276"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noProof/>
                <w:lang w:eastAsia="zh-CN"/>
              </w:rPr>
            </w:pPr>
            <w:r>
              <w:rPr>
                <w:noProof/>
              </w:rPr>
              <w:t>–25 dBm</w:t>
            </w:r>
          </w:p>
        </w:tc>
        <w:tc>
          <w:tcPr>
            <w:tcW w:w="1577"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rFonts w:cs="v5.0.0"/>
              </w:rPr>
            </w:pPr>
            <w:r>
              <w:rPr>
                <w:rFonts w:cs="v5.0.0"/>
                <w:lang w:eastAsia="zh-CN"/>
              </w:rPr>
              <w:t>1 MHz</w:t>
            </w:r>
          </w:p>
        </w:tc>
        <w:tc>
          <w:tcPr>
            <w:tcW w:w="1797" w:type="dxa"/>
            <w:tcBorders>
              <w:top w:val="single" w:sz="6" w:space="0" w:color="000000"/>
              <w:left w:val="single" w:sz="6" w:space="0" w:color="000000"/>
              <w:bottom w:val="single" w:sz="6" w:space="0" w:color="000000"/>
              <w:right w:val="single" w:sz="6" w:space="0" w:color="000000"/>
            </w:tcBorders>
          </w:tcPr>
          <w:p w:rsidR="001C66C6" w:rsidRDefault="001C66C6" w:rsidP="001C66C6">
            <w:pPr>
              <w:pStyle w:val="Tabletext"/>
              <w:jc w:val="center"/>
              <w:rPr>
                <w:rFonts w:cs="v5.0.0"/>
              </w:rPr>
            </w:pPr>
          </w:p>
        </w:tc>
      </w:tr>
      <w:tr w:rsidR="001C66C6" w:rsidTr="001C66C6">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noProof/>
              </w:rPr>
            </w:pPr>
            <w:r>
              <w:rPr>
                <w:noProof/>
              </w:rPr>
              <w:t>2 365 MHz-2 367.5 MHz</w:t>
            </w:r>
          </w:p>
        </w:tc>
        <w:tc>
          <w:tcPr>
            <w:tcW w:w="1276"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noProof/>
              </w:rPr>
            </w:pPr>
            <w:r>
              <w:rPr>
                <w:noProof/>
              </w:rPr>
              <w:t>–40 dBm</w:t>
            </w:r>
          </w:p>
        </w:tc>
        <w:tc>
          <w:tcPr>
            <w:tcW w:w="1577"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rFonts w:cs="v5.0.0"/>
                <w:lang w:eastAsia="zh-CN"/>
              </w:rPr>
            </w:pPr>
            <w:r>
              <w:rPr>
                <w:rFonts w:cs="v5.0.0"/>
                <w:lang w:eastAsia="zh-CN"/>
              </w:rPr>
              <w:t>1 MHz</w:t>
            </w:r>
          </w:p>
        </w:tc>
        <w:tc>
          <w:tcPr>
            <w:tcW w:w="1797" w:type="dxa"/>
            <w:tcBorders>
              <w:top w:val="single" w:sz="6" w:space="0" w:color="000000"/>
              <w:left w:val="single" w:sz="6" w:space="0" w:color="000000"/>
              <w:bottom w:val="single" w:sz="6" w:space="0" w:color="000000"/>
              <w:right w:val="single" w:sz="6" w:space="0" w:color="000000"/>
            </w:tcBorders>
          </w:tcPr>
          <w:p w:rsidR="001C66C6" w:rsidRDefault="001C66C6" w:rsidP="001C66C6">
            <w:pPr>
              <w:pStyle w:val="Tabletext"/>
              <w:jc w:val="center"/>
              <w:rPr>
                <w:rFonts w:cs="v5.0.0"/>
              </w:rPr>
            </w:pPr>
          </w:p>
        </w:tc>
      </w:tr>
      <w:tr w:rsidR="001C66C6" w:rsidTr="001C66C6">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noProof/>
              </w:rPr>
            </w:pPr>
            <w:r>
              <w:rPr>
                <w:noProof/>
              </w:rPr>
              <w:t>2 367.5 MHz-2 370 MHz</w:t>
            </w:r>
          </w:p>
        </w:tc>
        <w:tc>
          <w:tcPr>
            <w:tcW w:w="1276"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noProof/>
              </w:rPr>
            </w:pPr>
            <w:r>
              <w:rPr>
                <w:noProof/>
              </w:rPr>
              <w:t>–42 dBm</w:t>
            </w:r>
          </w:p>
        </w:tc>
        <w:tc>
          <w:tcPr>
            <w:tcW w:w="1577"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rFonts w:cs="v5.0.0"/>
                <w:lang w:eastAsia="zh-CN"/>
              </w:rPr>
            </w:pPr>
            <w:r>
              <w:rPr>
                <w:rFonts w:cs="v5.0.0"/>
                <w:lang w:eastAsia="zh-CN"/>
              </w:rPr>
              <w:t>1 MHz</w:t>
            </w:r>
          </w:p>
        </w:tc>
        <w:tc>
          <w:tcPr>
            <w:tcW w:w="1797" w:type="dxa"/>
            <w:tcBorders>
              <w:top w:val="single" w:sz="6" w:space="0" w:color="000000"/>
              <w:left w:val="single" w:sz="6" w:space="0" w:color="000000"/>
              <w:bottom w:val="single" w:sz="6" w:space="0" w:color="000000"/>
              <w:right w:val="single" w:sz="6" w:space="0" w:color="000000"/>
            </w:tcBorders>
          </w:tcPr>
          <w:p w:rsidR="001C66C6" w:rsidRDefault="001C66C6" w:rsidP="001C66C6">
            <w:pPr>
              <w:pStyle w:val="Tabletext"/>
              <w:jc w:val="center"/>
              <w:rPr>
                <w:rFonts w:cs="v5.0.0"/>
              </w:rPr>
            </w:pPr>
          </w:p>
        </w:tc>
      </w:tr>
      <w:tr w:rsidR="001C66C6" w:rsidTr="001C66C6">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noProof/>
              </w:rPr>
            </w:pPr>
            <w:r>
              <w:rPr>
                <w:noProof/>
              </w:rPr>
              <w:t>2 370 MHz-2 395 MHz</w:t>
            </w:r>
          </w:p>
        </w:tc>
        <w:tc>
          <w:tcPr>
            <w:tcW w:w="1276"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noProof/>
              </w:rPr>
            </w:pPr>
            <w:r>
              <w:rPr>
                <w:noProof/>
              </w:rPr>
              <w:t>–45 dBm</w:t>
            </w:r>
          </w:p>
        </w:tc>
        <w:tc>
          <w:tcPr>
            <w:tcW w:w="1577" w:type="dxa"/>
            <w:tcBorders>
              <w:top w:val="single" w:sz="6" w:space="0" w:color="000000"/>
              <w:left w:val="single" w:sz="6" w:space="0" w:color="000000"/>
              <w:bottom w:val="single" w:sz="6" w:space="0" w:color="000000"/>
              <w:right w:val="single" w:sz="6" w:space="0" w:color="000000"/>
            </w:tcBorders>
            <w:hideMark/>
          </w:tcPr>
          <w:p w:rsidR="001C66C6" w:rsidRDefault="001C66C6" w:rsidP="001C66C6">
            <w:pPr>
              <w:pStyle w:val="Tabletext"/>
              <w:jc w:val="center"/>
              <w:rPr>
                <w:rFonts w:cs="v5.0.0"/>
                <w:lang w:eastAsia="zh-CN"/>
              </w:rPr>
            </w:pPr>
            <w:r>
              <w:rPr>
                <w:rFonts w:cs="v5.0.0"/>
                <w:lang w:eastAsia="zh-CN"/>
              </w:rPr>
              <w:t>1 MHz</w:t>
            </w:r>
          </w:p>
        </w:tc>
        <w:tc>
          <w:tcPr>
            <w:tcW w:w="1797" w:type="dxa"/>
            <w:tcBorders>
              <w:top w:val="single" w:sz="6" w:space="0" w:color="000000"/>
              <w:left w:val="single" w:sz="6" w:space="0" w:color="000000"/>
              <w:bottom w:val="single" w:sz="6" w:space="0" w:color="000000"/>
              <w:right w:val="single" w:sz="6" w:space="0" w:color="000000"/>
            </w:tcBorders>
          </w:tcPr>
          <w:p w:rsidR="001C66C6" w:rsidRDefault="001C66C6" w:rsidP="001C66C6">
            <w:pPr>
              <w:pStyle w:val="Tabletext"/>
              <w:jc w:val="center"/>
              <w:rPr>
                <w:rFonts w:cs="v5.0.0"/>
              </w:rPr>
            </w:pPr>
          </w:p>
        </w:tc>
      </w:tr>
    </w:tbl>
    <w:p w:rsidR="001C66C6" w:rsidRPr="001C66C6" w:rsidRDefault="001C66C6" w:rsidP="001C66C6">
      <w:pPr>
        <w:rPr>
          <w:lang w:val="en-GB" w:eastAsia="zh-CN"/>
        </w:rPr>
      </w:pPr>
    </w:p>
    <w:p w:rsidR="00673F76" w:rsidRDefault="00673F76" w:rsidP="00673F76">
      <w:pPr>
        <w:pStyle w:val="Heading3"/>
        <w:rPr>
          <w:lang w:val="en-US"/>
        </w:rPr>
      </w:pPr>
      <w:r w:rsidRPr="0012223D">
        <w:rPr>
          <w:lang w:val="en-US"/>
        </w:rPr>
        <w:t>2.6</w:t>
      </w:r>
      <w:r w:rsidRPr="0012223D">
        <w:rPr>
          <w:lang w:val="en-US" w:eastAsia="ja-JP"/>
        </w:rPr>
        <w:t>.5</w:t>
      </w:r>
      <w:r w:rsidRPr="0012223D">
        <w:rPr>
          <w:lang w:val="en-US"/>
        </w:rPr>
        <w:tab/>
      </w:r>
      <w:r w:rsidRPr="00057D30">
        <w:rPr>
          <w:rFonts w:hint="eastAsia"/>
          <w:szCs w:val="24"/>
          <w:lang w:eastAsia="zh-CN"/>
        </w:rPr>
        <w:t>与其他基站的</w:t>
      </w:r>
      <w:r>
        <w:rPr>
          <w:rFonts w:hint="eastAsia"/>
          <w:szCs w:val="24"/>
          <w:lang w:eastAsia="zh-CN"/>
        </w:rPr>
        <w:t>共址</w:t>
      </w:r>
    </w:p>
    <w:p w:rsidR="00673F76" w:rsidRPr="00F429B4" w:rsidRDefault="00673F76" w:rsidP="00673F76">
      <w:pPr>
        <w:ind w:firstLineChars="200" w:firstLine="480"/>
        <w:rPr>
          <w:lang w:val="en-US" w:eastAsia="zh-CN"/>
        </w:rPr>
      </w:pPr>
      <w:r>
        <w:rPr>
          <w:rFonts w:hint="eastAsia"/>
          <w:lang w:eastAsia="zh-CN"/>
        </w:rPr>
        <w:t>这些要求可能适用于在</w:t>
      </w:r>
      <w:r w:rsidRPr="00F429B4">
        <w:rPr>
          <w:lang w:val="en-US"/>
        </w:rPr>
        <w:t>GSM900</w:t>
      </w:r>
      <w:r>
        <w:rPr>
          <w:rFonts w:hint="eastAsia"/>
          <w:lang w:eastAsia="zh-CN"/>
        </w:rPr>
        <w:t>、</w:t>
      </w:r>
      <w:r w:rsidRPr="00F429B4">
        <w:rPr>
          <w:lang w:val="en-US"/>
        </w:rPr>
        <w:t xml:space="preserve"> DCS1800</w:t>
      </w:r>
      <w:r>
        <w:rPr>
          <w:rFonts w:hint="eastAsia"/>
          <w:lang w:eastAsia="zh-CN"/>
        </w:rPr>
        <w:t>、</w:t>
      </w:r>
      <w:r w:rsidRPr="00F429B4">
        <w:rPr>
          <w:lang w:val="en-US"/>
        </w:rPr>
        <w:t>PCS1900</w:t>
      </w:r>
      <w:r>
        <w:rPr>
          <w:rFonts w:hint="eastAsia"/>
          <w:lang w:eastAsia="zh-CN"/>
        </w:rPr>
        <w:t>、</w:t>
      </w:r>
      <w:r w:rsidRPr="00F429B4">
        <w:rPr>
          <w:lang w:val="en-US"/>
        </w:rPr>
        <w:t>GSM850</w:t>
      </w:r>
      <w:r>
        <w:rPr>
          <w:rFonts w:hint="eastAsia"/>
          <w:lang w:eastAsia="zh-CN"/>
        </w:rPr>
        <w:t>、</w:t>
      </w:r>
      <w:r w:rsidRPr="00F429B4">
        <w:rPr>
          <w:lang w:val="en-US" w:eastAsia="zh-CN"/>
        </w:rPr>
        <w:t>CDMA850</w:t>
      </w:r>
      <w:r>
        <w:rPr>
          <w:rFonts w:hint="eastAsia"/>
          <w:lang w:eastAsia="zh-CN"/>
        </w:rPr>
        <w:t>、</w:t>
      </w:r>
      <w:r w:rsidRPr="00F429B4">
        <w:rPr>
          <w:lang w:val="en-US"/>
        </w:rPr>
        <w:t>UTRA FDD</w:t>
      </w:r>
      <w:r>
        <w:rPr>
          <w:rFonts w:hint="eastAsia"/>
          <w:lang w:eastAsia="zh-CN"/>
        </w:rPr>
        <w:t>、</w:t>
      </w:r>
      <w:r w:rsidRPr="00F429B4">
        <w:rPr>
          <w:lang w:val="en-US"/>
        </w:rPr>
        <w:t>UTRA TDD</w:t>
      </w:r>
      <w:r>
        <w:rPr>
          <w:rFonts w:hint="eastAsia"/>
          <w:lang w:eastAsia="zh-CN"/>
        </w:rPr>
        <w:t>和</w:t>
      </w:r>
      <w:r w:rsidRPr="00F429B4">
        <w:rPr>
          <w:lang w:val="en-US"/>
        </w:rPr>
        <w:t>/</w:t>
      </w:r>
      <w:r>
        <w:rPr>
          <w:rFonts w:hint="eastAsia"/>
          <w:lang w:eastAsia="zh-CN"/>
        </w:rPr>
        <w:t>或</w:t>
      </w:r>
      <w:r w:rsidRPr="00F429B4">
        <w:rPr>
          <w:lang w:val="en-US" w:eastAsia="zh-CN"/>
        </w:rPr>
        <w:t>E-</w:t>
      </w:r>
      <w:r w:rsidRPr="00F429B4">
        <w:rPr>
          <w:lang w:val="en-US"/>
        </w:rPr>
        <w:t>UTRA BS</w:t>
      </w:r>
      <w:r>
        <w:rPr>
          <w:rFonts w:hint="eastAsia"/>
          <w:lang w:eastAsia="zh-CN"/>
        </w:rPr>
        <w:t>与</w:t>
      </w:r>
      <w:r w:rsidRPr="00F429B4">
        <w:rPr>
          <w:lang w:val="en-US" w:eastAsia="zh-CN"/>
        </w:rPr>
        <w:t>E-UTRA BS</w:t>
      </w:r>
      <w:r>
        <w:rPr>
          <w:rFonts w:hint="eastAsia"/>
          <w:lang w:eastAsia="zh-CN"/>
        </w:rPr>
        <w:t>共址情况下对其他</w:t>
      </w:r>
      <w:r w:rsidRPr="00F429B4">
        <w:rPr>
          <w:lang w:val="en-US" w:eastAsia="zh-CN"/>
        </w:rPr>
        <w:t>BS</w:t>
      </w:r>
      <w:r>
        <w:rPr>
          <w:rFonts w:hint="eastAsia"/>
          <w:lang w:eastAsia="zh-CN"/>
        </w:rPr>
        <w:t>接收机的保护。</w:t>
      </w:r>
    </w:p>
    <w:p w:rsidR="00673F76" w:rsidRDefault="00673F76" w:rsidP="00673F76">
      <w:pPr>
        <w:ind w:firstLineChars="200" w:firstLine="480"/>
        <w:rPr>
          <w:lang w:eastAsia="zh-CN"/>
        </w:rPr>
      </w:pPr>
      <w:r>
        <w:rPr>
          <w:rFonts w:hint="eastAsia"/>
          <w:lang w:eastAsia="zh-CN"/>
        </w:rPr>
        <w:t>这些要求假定发射机和接收机之间具有</w:t>
      </w:r>
      <w:r>
        <w:rPr>
          <w:lang w:eastAsia="zh-CN"/>
        </w:rPr>
        <w:t>30 dB</w:t>
      </w:r>
      <w:r>
        <w:rPr>
          <w:rFonts w:hint="eastAsia"/>
          <w:lang w:eastAsia="zh-CN"/>
        </w:rPr>
        <w:t>的耦合损耗，且基于与同等级基站共址。</w:t>
      </w:r>
    </w:p>
    <w:p w:rsidR="00673F76" w:rsidRPr="001C66C6" w:rsidRDefault="00673F76" w:rsidP="00AE24B2">
      <w:pPr>
        <w:ind w:firstLineChars="200" w:firstLine="480"/>
        <w:rPr>
          <w:lang w:val="en-US" w:eastAsia="zh-CN"/>
        </w:rPr>
      </w:pPr>
      <w:r>
        <w:rPr>
          <w:rFonts w:cs="??" w:hint="eastAsia"/>
          <w:lang w:eastAsia="zh-CN"/>
        </w:rPr>
        <w:t>在与第一栏中所列基站类型共址要求</w:t>
      </w:r>
      <w:r w:rsidR="00F6150C">
        <w:rPr>
          <w:rFonts w:cs="??" w:hint="eastAsia"/>
          <w:lang w:eastAsia="zh-CN"/>
        </w:rPr>
        <w:t>适用</w:t>
      </w:r>
      <w:r>
        <w:rPr>
          <w:rFonts w:cs="??" w:hint="eastAsia"/>
          <w:lang w:eastAsia="zh-CN"/>
        </w:rPr>
        <w:t>的情况下，任何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hint="eastAsia"/>
          <w:lang w:val="en-US" w:eastAsia="zh-CN"/>
        </w:rPr>
        <w:t>表</w:t>
      </w:r>
      <w:r w:rsidRPr="00057D30">
        <w:rPr>
          <w:lang w:eastAsia="zh-CN"/>
        </w:rPr>
        <w:t>2.6</w:t>
      </w:r>
      <w:r w:rsidRPr="00057D30">
        <w:rPr>
          <w:lang w:eastAsia="ja-JP"/>
        </w:rPr>
        <w:t>.5</w:t>
      </w:r>
      <w:r w:rsidRPr="00057D30">
        <w:rPr>
          <w:lang w:eastAsia="zh-CN"/>
        </w:rPr>
        <w:t>-1</w:t>
      </w:r>
      <w:r w:rsidRPr="00760F2A">
        <w:rPr>
          <w:rFonts w:hint="eastAsia"/>
          <w:lang w:eastAsia="zh-CN"/>
        </w:rPr>
        <w:t>为广域</w:t>
      </w:r>
      <w:r w:rsidRPr="00760F2A">
        <w:rPr>
          <w:lang w:eastAsia="zh-CN"/>
        </w:rPr>
        <w:t>BS</w:t>
      </w:r>
      <w:r w:rsidRPr="00760F2A">
        <w:rPr>
          <w:rFonts w:hint="eastAsia"/>
          <w:lang w:eastAsia="zh-CN"/>
        </w:rPr>
        <w:t>规定的限值</w:t>
      </w:r>
      <w:r>
        <w:rPr>
          <w:rFonts w:hint="eastAsia"/>
          <w:lang w:val="en-US" w:eastAsia="zh-CN"/>
        </w:rPr>
        <w:t>。</w:t>
      </w:r>
      <w:r w:rsidR="00F850D8">
        <w:rPr>
          <w:rFonts w:hint="eastAsia"/>
          <w:lang w:eastAsia="zh-CN"/>
        </w:rPr>
        <w:t>对于</w:t>
      </w:r>
      <w:r w:rsidR="00F850D8">
        <w:rPr>
          <w:lang w:eastAsia="zh-CN"/>
        </w:rPr>
        <w:t>能够进行多</w:t>
      </w:r>
      <w:r w:rsidR="00F6150C">
        <w:rPr>
          <w:rFonts w:hint="eastAsia"/>
          <w:lang w:eastAsia="zh-CN"/>
        </w:rPr>
        <w:t>频</w:t>
      </w:r>
      <w:r w:rsidR="00F850D8">
        <w:rPr>
          <w:lang w:eastAsia="zh-CN"/>
        </w:rPr>
        <w:t>段运行的基站而言，表</w:t>
      </w:r>
      <w:r w:rsidR="00F850D8" w:rsidRPr="00057D30">
        <w:rPr>
          <w:lang w:eastAsia="zh-CN"/>
        </w:rPr>
        <w:t>2.6</w:t>
      </w:r>
      <w:r w:rsidR="00F850D8" w:rsidRPr="00057D30">
        <w:rPr>
          <w:lang w:eastAsia="ja-JP"/>
        </w:rPr>
        <w:t>.5</w:t>
      </w:r>
      <w:r w:rsidR="00F850D8" w:rsidRPr="00057D30">
        <w:rPr>
          <w:lang w:eastAsia="zh-CN"/>
        </w:rPr>
        <w:t>-1</w:t>
      </w:r>
      <w:r w:rsidR="00F6150C">
        <w:rPr>
          <w:rFonts w:hint="eastAsia"/>
          <w:lang w:eastAsia="zh-CN"/>
        </w:rPr>
        <w:t>的</w:t>
      </w:r>
      <w:r w:rsidR="00F850D8">
        <w:rPr>
          <w:lang w:val="en-US" w:eastAsia="zh-CN"/>
        </w:rPr>
        <w:t>注释栏中的排除因素和条件适用于每个受到支持的工作频段。</w:t>
      </w:r>
      <w:r w:rsidR="00F850D8">
        <w:rPr>
          <w:rFonts w:hint="eastAsia"/>
          <w:lang w:val="en-US" w:eastAsia="zh-CN"/>
        </w:rPr>
        <w:t>对于</w:t>
      </w:r>
      <w:r w:rsidR="00F850D8">
        <w:rPr>
          <w:lang w:val="en-US" w:eastAsia="zh-CN"/>
        </w:rPr>
        <w:t>具有在映射到不同天线连接器的多</w:t>
      </w:r>
      <w:r w:rsidR="00AE24B2">
        <w:rPr>
          <w:rFonts w:hint="eastAsia"/>
          <w:lang w:val="en-US" w:eastAsia="zh-CN"/>
        </w:rPr>
        <w:t>个</w:t>
      </w:r>
      <w:r w:rsidR="00F850D8">
        <w:rPr>
          <w:lang w:val="en-US" w:eastAsia="zh-CN"/>
        </w:rPr>
        <w:t>频段开展多频段运行能力的基站，表</w:t>
      </w:r>
      <w:r w:rsidR="00F850D8" w:rsidRPr="00057D30">
        <w:rPr>
          <w:lang w:eastAsia="zh-CN"/>
        </w:rPr>
        <w:t>2.6</w:t>
      </w:r>
      <w:r w:rsidR="00F850D8" w:rsidRPr="00057D30">
        <w:rPr>
          <w:lang w:eastAsia="ja-JP"/>
        </w:rPr>
        <w:t>.5</w:t>
      </w:r>
      <w:r w:rsidR="00F850D8" w:rsidRPr="00057D30">
        <w:rPr>
          <w:lang w:eastAsia="zh-CN"/>
        </w:rPr>
        <w:t>-1</w:t>
      </w:r>
      <w:r w:rsidR="00F850D8">
        <w:rPr>
          <w:rStyle w:val="msoins0"/>
          <w:lang w:val="en-US" w:eastAsia="zh-CN"/>
        </w:rPr>
        <w:t>的注释栏适用于该天线连接器支持的工作频段</w:t>
      </w:r>
      <w:r w:rsidR="00F850D8">
        <w:rPr>
          <w:rStyle w:val="msoins0"/>
          <w:rFonts w:hint="eastAsia"/>
          <w:lang w:val="en-US" w:eastAsia="zh-CN"/>
        </w:rPr>
        <w:t>。</w:t>
      </w:r>
      <w:r w:rsidR="00F6150C">
        <w:rPr>
          <w:rStyle w:val="msoins0"/>
          <w:rFonts w:hint="eastAsia"/>
          <w:lang w:val="en-US" w:eastAsia="zh-CN"/>
        </w:rPr>
        <w:t xml:space="preserve"> </w:t>
      </w:r>
    </w:p>
    <w:p w:rsidR="001C66C6" w:rsidRPr="00355698" w:rsidRDefault="001C66C6">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355698">
        <w:rPr>
          <w:lang w:val="en-US" w:eastAsia="zh-CN"/>
        </w:rPr>
        <w:br w:type="page"/>
      </w:r>
    </w:p>
    <w:p w:rsidR="00673F76" w:rsidRPr="0012223D" w:rsidRDefault="00673F76" w:rsidP="00617431">
      <w:pPr>
        <w:pStyle w:val="TableNo"/>
        <w:spacing w:before="240"/>
        <w:rPr>
          <w:lang w:eastAsia="zh-CN"/>
        </w:rPr>
      </w:pPr>
      <w:r>
        <w:rPr>
          <w:rFonts w:hint="eastAsia"/>
          <w:lang w:eastAsia="zh-CN"/>
        </w:rPr>
        <w:lastRenderedPageBreak/>
        <w:t>表</w:t>
      </w:r>
      <w:r w:rsidRPr="0012223D">
        <w:rPr>
          <w:lang w:eastAsia="zh-CN"/>
        </w:rPr>
        <w:t>2.6</w:t>
      </w:r>
      <w:r w:rsidRPr="0012223D">
        <w:rPr>
          <w:lang w:eastAsia="ja-JP"/>
        </w:rPr>
        <w:t>.5</w:t>
      </w:r>
      <w:r w:rsidRPr="0012223D">
        <w:rPr>
          <w:lang w:eastAsia="zh-CN"/>
        </w:rPr>
        <w:t>-1</w:t>
      </w:r>
    </w:p>
    <w:p w:rsidR="00673F76" w:rsidRDefault="00673F76" w:rsidP="00673F76">
      <w:pPr>
        <w:pStyle w:val="Tabletitle"/>
        <w:rPr>
          <w:lang w:eastAsia="zh-CN"/>
        </w:rPr>
      </w:pPr>
      <w:r>
        <w:rPr>
          <w:rFonts w:hint="eastAsia"/>
          <w:lang w:eastAsia="zh-CN"/>
        </w:rPr>
        <w:t>广域</w:t>
      </w:r>
      <w:r>
        <w:rPr>
          <w:lang w:eastAsia="zh-CN"/>
        </w:rPr>
        <w:t>BS</w:t>
      </w:r>
      <w:r>
        <w:rPr>
          <w:rFonts w:hint="eastAsia"/>
          <w:lang w:eastAsia="zh-CN"/>
        </w:rPr>
        <w:t>与其他</w:t>
      </w:r>
      <w:r>
        <w:rPr>
          <w:lang w:eastAsia="zh-CN"/>
        </w:rPr>
        <w:t>BS</w:t>
      </w:r>
      <w:r>
        <w:rPr>
          <w:rFonts w:hint="eastAsia"/>
          <w:lang w:eastAsia="zh-CN"/>
        </w:rPr>
        <w:t>共址情况下的</w:t>
      </w:r>
      <w:r>
        <w:rPr>
          <w:lang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2162"/>
        <w:gridCol w:w="1417"/>
        <w:gridCol w:w="1134"/>
        <w:gridCol w:w="2131"/>
      </w:tblGrid>
      <w:tr w:rsidR="00673F76" w:rsidRPr="003117C7" w:rsidTr="00617431">
        <w:trPr>
          <w:cantSplit/>
          <w:jc w:val="center"/>
        </w:trPr>
        <w:tc>
          <w:tcPr>
            <w:tcW w:w="2795" w:type="dxa"/>
            <w:vAlign w:val="center"/>
          </w:tcPr>
          <w:p w:rsidR="00673F76" w:rsidRPr="003117C7" w:rsidRDefault="00673F76" w:rsidP="00BB3FB7">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162" w:type="dxa"/>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有共址要求的</w:t>
            </w:r>
            <w:r w:rsidRPr="003117C7">
              <w:rPr>
                <w:sz w:val="20"/>
                <w:lang w:val="en-US" w:eastAsia="zh-CN"/>
              </w:rPr>
              <w:br/>
            </w:r>
            <w:r w:rsidRPr="003117C7">
              <w:rPr>
                <w:rFonts w:hint="eastAsia"/>
                <w:sz w:val="20"/>
                <w:lang w:val="en-US" w:eastAsia="zh-CN"/>
              </w:rPr>
              <w:t>频率范围</w:t>
            </w:r>
          </w:p>
        </w:tc>
        <w:tc>
          <w:tcPr>
            <w:tcW w:w="1417"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134"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2131"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Macro GSM900</w:t>
            </w:r>
          </w:p>
        </w:tc>
        <w:tc>
          <w:tcPr>
            <w:tcW w:w="2162" w:type="dxa"/>
          </w:tcPr>
          <w:p w:rsidR="00FB4E5C" w:rsidRPr="003117C7" w:rsidRDefault="00FB4E5C" w:rsidP="00FB4E5C">
            <w:pPr>
              <w:pStyle w:val="Tabletext"/>
              <w:spacing w:after="20"/>
              <w:jc w:val="center"/>
              <w:rPr>
                <w:sz w:val="20"/>
              </w:rPr>
            </w:pPr>
            <w:r w:rsidRPr="003117C7">
              <w:rPr>
                <w:sz w:val="20"/>
              </w:rPr>
              <w:t>876-915 MHz</w:t>
            </w:r>
          </w:p>
        </w:tc>
        <w:tc>
          <w:tcPr>
            <w:tcW w:w="1417" w:type="dxa"/>
          </w:tcPr>
          <w:p w:rsidR="00FB4E5C" w:rsidRPr="003117C7" w:rsidRDefault="00FB4E5C" w:rsidP="00FB4E5C">
            <w:pPr>
              <w:pStyle w:val="Tabletext"/>
              <w:spacing w:after="20"/>
              <w:jc w:val="center"/>
              <w:rPr>
                <w:sz w:val="20"/>
              </w:rPr>
            </w:pPr>
            <w:r w:rsidRPr="003117C7">
              <w:rPr>
                <w:sz w:val="20"/>
              </w:rPr>
              <w:t>–98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Pr="00812919" w:rsidRDefault="00FB4E5C" w:rsidP="00FB4E5C">
            <w:pPr>
              <w:pStyle w:val="Tabletext"/>
              <w:keepNext/>
              <w:keepLines/>
              <w:jc w:val="center"/>
              <w:rPr>
                <w:sz w:val="20"/>
                <w:lang w:val="en-US"/>
              </w:rPr>
            </w:pPr>
            <w:r>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Macro DCS1800</w:t>
            </w:r>
          </w:p>
        </w:tc>
        <w:tc>
          <w:tcPr>
            <w:tcW w:w="2162" w:type="dxa"/>
          </w:tcPr>
          <w:p w:rsidR="00FB4E5C" w:rsidRPr="003117C7" w:rsidRDefault="00FB4E5C" w:rsidP="00FB4E5C">
            <w:pPr>
              <w:pStyle w:val="Tabletext"/>
              <w:spacing w:after="20"/>
              <w:jc w:val="center"/>
              <w:rPr>
                <w:sz w:val="20"/>
              </w:rPr>
            </w:pPr>
            <w:r w:rsidRPr="003117C7">
              <w:rPr>
                <w:sz w:val="20"/>
              </w:rPr>
              <w:t>1 710-1 785 MHz</w:t>
            </w:r>
          </w:p>
        </w:tc>
        <w:tc>
          <w:tcPr>
            <w:tcW w:w="1417" w:type="dxa"/>
          </w:tcPr>
          <w:p w:rsidR="00FB4E5C" w:rsidRPr="003117C7" w:rsidRDefault="00FB4E5C" w:rsidP="00FB4E5C">
            <w:pPr>
              <w:pStyle w:val="Tabletext"/>
              <w:spacing w:after="20"/>
              <w:jc w:val="center"/>
              <w:rPr>
                <w:sz w:val="20"/>
              </w:rPr>
            </w:pPr>
            <w:r w:rsidRPr="003117C7">
              <w:rPr>
                <w:sz w:val="20"/>
              </w:rPr>
              <w:t>–98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keepNext/>
              <w:keepLines/>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Macro PCS1900</w:t>
            </w:r>
          </w:p>
        </w:tc>
        <w:tc>
          <w:tcPr>
            <w:tcW w:w="2162" w:type="dxa"/>
          </w:tcPr>
          <w:p w:rsidR="00FB4E5C" w:rsidRPr="003117C7" w:rsidRDefault="00FB4E5C" w:rsidP="00FB4E5C">
            <w:pPr>
              <w:pStyle w:val="Tabletext"/>
              <w:spacing w:after="20"/>
              <w:jc w:val="center"/>
              <w:rPr>
                <w:sz w:val="20"/>
              </w:rPr>
            </w:pPr>
            <w:r w:rsidRPr="003117C7">
              <w:rPr>
                <w:sz w:val="20"/>
              </w:rPr>
              <w:t>1 850-1 910 MHz</w:t>
            </w:r>
          </w:p>
        </w:tc>
        <w:tc>
          <w:tcPr>
            <w:tcW w:w="1417" w:type="dxa"/>
          </w:tcPr>
          <w:p w:rsidR="00FB4E5C" w:rsidRPr="003117C7" w:rsidRDefault="00FB4E5C" w:rsidP="00FB4E5C">
            <w:pPr>
              <w:pStyle w:val="Tabletext"/>
              <w:spacing w:after="20"/>
              <w:jc w:val="center"/>
              <w:rPr>
                <w:sz w:val="20"/>
              </w:rPr>
            </w:pPr>
            <w:r w:rsidRPr="003117C7">
              <w:rPr>
                <w:sz w:val="20"/>
              </w:rPr>
              <w:t>–98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keepNext/>
              <w:keepLines/>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Macro GSM850</w:t>
            </w:r>
            <w:r w:rsidRPr="003117C7">
              <w:rPr>
                <w:rFonts w:hint="eastAsia"/>
                <w:sz w:val="20"/>
                <w:lang w:val="en-GB" w:eastAsia="zh-CN"/>
              </w:rPr>
              <w:t>或</w:t>
            </w:r>
            <w:r w:rsidRPr="003117C7">
              <w:rPr>
                <w:sz w:val="20"/>
                <w:lang w:val="en-GB"/>
              </w:rPr>
              <w:t xml:space="preserve"> CDMA850</w:t>
            </w:r>
          </w:p>
        </w:tc>
        <w:tc>
          <w:tcPr>
            <w:tcW w:w="2162" w:type="dxa"/>
          </w:tcPr>
          <w:p w:rsidR="00FB4E5C" w:rsidRPr="003117C7" w:rsidRDefault="00FB4E5C" w:rsidP="00FB4E5C">
            <w:pPr>
              <w:pStyle w:val="Tabletext"/>
              <w:spacing w:after="20"/>
              <w:jc w:val="center"/>
              <w:rPr>
                <w:sz w:val="20"/>
              </w:rPr>
            </w:pPr>
            <w:r w:rsidRPr="003117C7">
              <w:rPr>
                <w:sz w:val="20"/>
              </w:rPr>
              <w:t>824-849 MHz</w:t>
            </w:r>
          </w:p>
        </w:tc>
        <w:tc>
          <w:tcPr>
            <w:tcW w:w="1417" w:type="dxa"/>
          </w:tcPr>
          <w:p w:rsidR="00FB4E5C" w:rsidRPr="003117C7" w:rsidRDefault="00FB4E5C" w:rsidP="00FB4E5C">
            <w:pPr>
              <w:pStyle w:val="Tabletext"/>
              <w:spacing w:after="20"/>
              <w:jc w:val="center"/>
              <w:rPr>
                <w:sz w:val="20"/>
              </w:rPr>
            </w:pPr>
            <w:r w:rsidRPr="003117C7">
              <w:rPr>
                <w:sz w:val="20"/>
              </w:rPr>
              <w:t>–98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 xml:space="preserve"> I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1</w:t>
            </w:r>
          </w:p>
        </w:tc>
        <w:tc>
          <w:tcPr>
            <w:tcW w:w="2162" w:type="dxa"/>
          </w:tcPr>
          <w:p w:rsidR="00FB4E5C" w:rsidRPr="003117C7" w:rsidRDefault="00FB4E5C" w:rsidP="00FB4E5C">
            <w:pPr>
              <w:pStyle w:val="Tabletext"/>
              <w:spacing w:after="20"/>
              <w:jc w:val="center"/>
              <w:rPr>
                <w:sz w:val="20"/>
              </w:rPr>
            </w:pPr>
            <w:r w:rsidRPr="003117C7">
              <w:rPr>
                <w:sz w:val="20"/>
              </w:rPr>
              <w:t>1 920-1 980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WA UTRA FDD</w:t>
            </w:r>
            <w:r w:rsidR="006B0B0A">
              <w:rPr>
                <w:rFonts w:hint="eastAsia"/>
                <w:sz w:val="20"/>
                <w:lang w:eastAsia="zh-CN"/>
              </w:rPr>
              <w:t>频段</w:t>
            </w:r>
            <w:r w:rsidRPr="003117C7">
              <w:rPr>
                <w:sz w:val="20"/>
              </w:rPr>
              <w:t xml:space="preserve">II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2</w:t>
            </w:r>
          </w:p>
        </w:tc>
        <w:tc>
          <w:tcPr>
            <w:tcW w:w="2162" w:type="dxa"/>
          </w:tcPr>
          <w:p w:rsidR="00FB4E5C" w:rsidRPr="003117C7" w:rsidRDefault="00FB4E5C" w:rsidP="00FB4E5C">
            <w:pPr>
              <w:pStyle w:val="Tabletext"/>
              <w:spacing w:after="20"/>
              <w:jc w:val="center"/>
              <w:rPr>
                <w:sz w:val="20"/>
              </w:rPr>
            </w:pPr>
            <w:r w:rsidRPr="003117C7">
              <w:rPr>
                <w:sz w:val="20"/>
              </w:rPr>
              <w:t>1 850-1 910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 xml:space="preserve">III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3</w:t>
            </w:r>
          </w:p>
        </w:tc>
        <w:tc>
          <w:tcPr>
            <w:tcW w:w="2162" w:type="dxa"/>
          </w:tcPr>
          <w:p w:rsidR="00FB4E5C" w:rsidRPr="003117C7" w:rsidRDefault="00FB4E5C" w:rsidP="00FB4E5C">
            <w:pPr>
              <w:pStyle w:val="Tabletext"/>
              <w:spacing w:after="20"/>
              <w:jc w:val="center"/>
              <w:rPr>
                <w:sz w:val="20"/>
              </w:rPr>
            </w:pPr>
            <w:r w:rsidRPr="003117C7">
              <w:rPr>
                <w:sz w:val="20"/>
              </w:rPr>
              <w:t>1 710-1 785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 xml:space="preserve">IV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4</w:t>
            </w:r>
          </w:p>
        </w:tc>
        <w:tc>
          <w:tcPr>
            <w:tcW w:w="2162" w:type="dxa"/>
          </w:tcPr>
          <w:p w:rsidR="00FB4E5C" w:rsidRPr="003117C7" w:rsidRDefault="00FB4E5C" w:rsidP="00FB4E5C">
            <w:pPr>
              <w:pStyle w:val="Tabletext"/>
              <w:spacing w:after="20"/>
              <w:jc w:val="center"/>
              <w:rPr>
                <w:sz w:val="20"/>
              </w:rPr>
            </w:pPr>
            <w:r w:rsidRPr="003117C7">
              <w:rPr>
                <w:sz w:val="20"/>
              </w:rPr>
              <w:t>1 710-1 755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WA UTRA FDD</w:t>
            </w:r>
            <w:r w:rsidR="006B0B0A">
              <w:rPr>
                <w:rFonts w:hint="eastAsia"/>
                <w:sz w:val="20"/>
                <w:lang w:eastAsia="zh-CN"/>
              </w:rPr>
              <w:t>频段</w:t>
            </w:r>
            <w:r w:rsidRPr="003117C7">
              <w:rPr>
                <w:sz w:val="20"/>
              </w:rPr>
              <w:t xml:space="preserve">V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5</w:t>
            </w:r>
          </w:p>
        </w:tc>
        <w:tc>
          <w:tcPr>
            <w:tcW w:w="2162" w:type="dxa"/>
          </w:tcPr>
          <w:p w:rsidR="00FB4E5C" w:rsidRPr="003117C7" w:rsidRDefault="00FB4E5C" w:rsidP="00FB4E5C">
            <w:pPr>
              <w:pStyle w:val="Tabletext"/>
              <w:spacing w:after="20"/>
              <w:jc w:val="center"/>
              <w:rPr>
                <w:sz w:val="20"/>
              </w:rPr>
            </w:pPr>
            <w:r w:rsidRPr="003117C7">
              <w:rPr>
                <w:sz w:val="20"/>
              </w:rPr>
              <w:t>824-849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VI</w:t>
            </w:r>
            <w:r w:rsidRPr="003117C7">
              <w:rPr>
                <w:rFonts w:hint="eastAsia"/>
                <w:sz w:val="20"/>
                <w:lang w:eastAsia="zh-CN"/>
              </w:rPr>
              <w:t>、</w:t>
            </w:r>
            <w:r w:rsidRPr="003117C7">
              <w:rPr>
                <w:sz w:val="20"/>
              </w:rPr>
              <w:t xml:space="preserve">XIX </w:t>
            </w:r>
            <w:r w:rsidRPr="003117C7">
              <w:rPr>
                <w:rFonts w:hint="eastAsia"/>
                <w:sz w:val="20"/>
                <w:lang w:eastAsia="zh-CN"/>
              </w:rPr>
              <w:t>或</w:t>
            </w:r>
            <w:r w:rsidRPr="003117C7">
              <w:rPr>
                <w:sz w:val="20"/>
              </w:rPr>
              <w:t>E-UTRA</w:t>
            </w:r>
            <w:r w:rsidR="006B0B0A">
              <w:rPr>
                <w:rFonts w:hint="eastAsia"/>
                <w:sz w:val="20"/>
                <w:lang w:eastAsia="zh-CN"/>
              </w:rPr>
              <w:t>频段</w:t>
            </w:r>
            <w:r w:rsidRPr="003117C7">
              <w:rPr>
                <w:sz w:val="20"/>
              </w:rPr>
              <w:t>6</w:t>
            </w:r>
            <w:r w:rsidRPr="003117C7">
              <w:rPr>
                <w:rFonts w:hint="eastAsia"/>
                <w:sz w:val="20"/>
                <w:lang w:eastAsia="zh-CN"/>
              </w:rPr>
              <w:t>、</w:t>
            </w:r>
            <w:r w:rsidRPr="003117C7">
              <w:rPr>
                <w:sz w:val="20"/>
              </w:rPr>
              <w:t>19</w:t>
            </w:r>
          </w:p>
        </w:tc>
        <w:tc>
          <w:tcPr>
            <w:tcW w:w="2162" w:type="dxa"/>
          </w:tcPr>
          <w:p w:rsidR="00FB4E5C" w:rsidRPr="003117C7" w:rsidRDefault="00FB4E5C" w:rsidP="00FB4E5C">
            <w:pPr>
              <w:pStyle w:val="Tabletext"/>
              <w:spacing w:after="20"/>
              <w:jc w:val="center"/>
              <w:rPr>
                <w:sz w:val="20"/>
              </w:rPr>
            </w:pPr>
            <w:r w:rsidRPr="003117C7">
              <w:rPr>
                <w:sz w:val="20"/>
              </w:rPr>
              <w:t>830-845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 xml:space="preserve">VII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7</w:t>
            </w:r>
          </w:p>
        </w:tc>
        <w:tc>
          <w:tcPr>
            <w:tcW w:w="2162" w:type="dxa"/>
          </w:tcPr>
          <w:p w:rsidR="00FB4E5C" w:rsidRPr="003117C7" w:rsidRDefault="00FB4E5C" w:rsidP="00FB4E5C">
            <w:pPr>
              <w:pStyle w:val="Tabletext"/>
              <w:spacing w:after="20"/>
              <w:jc w:val="center"/>
              <w:rPr>
                <w:sz w:val="20"/>
              </w:rPr>
            </w:pPr>
            <w:r w:rsidRPr="003117C7">
              <w:rPr>
                <w:sz w:val="20"/>
              </w:rPr>
              <w:t>2 500-2 570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 xml:space="preserve">VIII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8</w:t>
            </w:r>
          </w:p>
        </w:tc>
        <w:tc>
          <w:tcPr>
            <w:tcW w:w="2162" w:type="dxa"/>
          </w:tcPr>
          <w:p w:rsidR="00FB4E5C" w:rsidRPr="003117C7" w:rsidRDefault="00FB4E5C" w:rsidP="00FB4E5C">
            <w:pPr>
              <w:pStyle w:val="Tabletext"/>
              <w:spacing w:after="20"/>
              <w:jc w:val="center"/>
              <w:rPr>
                <w:sz w:val="20"/>
              </w:rPr>
            </w:pPr>
            <w:r w:rsidRPr="003117C7">
              <w:rPr>
                <w:sz w:val="20"/>
              </w:rPr>
              <w:t>880-915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 xml:space="preserve">IX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9</w:t>
            </w:r>
          </w:p>
        </w:tc>
        <w:tc>
          <w:tcPr>
            <w:tcW w:w="2162" w:type="dxa"/>
          </w:tcPr>
          <w:p w:rsidR="00FB4E5C" w:rsidRPr="003117C7" w:rsidRDefault="00FB4E5C" w:rsidP="00FB4E5C">
            <w:pPr>
              <w:pStyle w:val="Tabletext"/>
              <w:spacing w:after="20"/>
              <w:jc w:val="center"/>
              <w:rPr>
                <w:sz w:val="20"/>
              </w:rPr>
            </w:pPr>
            <w:r w:rsidRPr="003117C7">
              <w:rPr>
                <w:sz w:val="20"/>
              </w:rPr>
              <w:t>1 749.9-1 784.9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 xml:space="preserve">X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10</w:t>
            </w:r>
          </w:p>
        </w:tc>
        <w:tc>
          <w:tcPr>
            <w:tcW w:w="2162" w:type="dxa"/>
          </w:tcPr>
          <w:p w:rsidR="00FB4E5C" w:rsidRPr="003117C7" w:rsidRDefault="00FB4E5C" w:rsidP="00FB4E5C">
            <w:pPr>
              <w:pStyle w:val="Tabletext"/>
              <w:spacing w:after="20"/>
              <w:jc w:val="center"/>
              <w:rPr>
                <w:sz w:val="20"/>
              </w:rPr>
            </w:pPr>
            <w:r w:rsidRPr="003117C7">
              <w:rPr>
                <w:sz w:val="20"/>
              </w:rPr>
              <w:t>1 710-1 770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 xml:space="preserve">XI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11</w:t>
            </w:r>
          </w:p>
        </w:tc>
        <w:tc>
          <w:tcPr>
            <w:tcW w:w="2162" w:type="dxa"/>
          </w:tcPr>
          <w:p w:rsidR="00FB4E5C" w:rsidRPr="003117C7" w:rsidRDefault="00FB4E5C" w:rsidP="00FB4E5C">
            <w:pPr>
              <w:pStyle w:val="Tabletext"/>
              <w:spacing w:after="20"/>
              <w:jc w:val="center"/>
              <w:rPr>
                <w:sz w:val="20"/>
              </w:rPr>
            </w:pPr>
            <w:r w:rsidRPr="003117C7">
              <w:rPr>
                <w:sz w:val="20"/>
              </w:rPr>
              <w:t>1 427.9-1 447.9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 xml:space="preserve"> XII </w:t>
            </w:r>
            <w:r w:rsidRPr="003117C7">
              <w:rPr>
                <w:rFonts w:hint="eastAsia"/>
                <w:sz w:val="20"/>
                <w:lang w:eastAsia="zh-CN"/>
              </w:rPr>
              <w:t>或</w:t>
            </w:r>
            <w:r w:rsidRPr="003117C7">
              <w:rPr>
                <w:sz w:val="20"/>
                <w:lang w:eastAsia="zh-CN"/>
              </w:rPr>
              <w:br/>
            </w:r>
            <w:r w:rsidRPr="003117C7">
              <w:rPr>
                <w:sz w:val="20"/>
              </w:rPr>
              <w:t>E-UTRA</w:t>
            </w:r>
            <w:r w:rsidR="006B0B0A">
              <w:rPr>
                <w:rFonts w:hint="eastAsia"/>
                <w:sz w:val="20"/>
                <w:lang w:eastAsia="zh-CN"/>
              </w:rPr>
              <w:t>频段</w:t>
            </w:r>
            <w:r w:rsidRPr="003117C7">
              <w:rPr>
                <w:sz w:val="20"/>
              </w:rPr>
              <w:t>12</w:t>
            </w:r>
          </w:p>
        </w:tc>
        <w:tc>
          <w:tcPr>
            <w:tcW w:w="2162" w:type="dxa"/>
          </w:tcPr>
          <w:p w:rsidR="00FB4E5C" w:rsidRPr="003117C7" w:rsidRDefault="00FB4E5C" w:rsidP="00FB4E5C">
            <w:pPr>
              <w:pStyle w:val="Tabletext"/>
              <w:spacing w:after="20"/>
              <w:jc w:val="center"/>
              <w:rPr>
                <w:sz w:val="20"/>
              </w:rPr>
            </w:pPr>
            <w:r w:rsidRPr="003117C7">
              <w:rPr>
                <w:sz w:val="20"/>
              </w:rPr>
              <w:t>699-716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XIII</w:t>
            </w:r>
            <w:r w:rsidRPr="003117C7">
              <w:rPr>
                <w:sz w:val="20"/>
              </w:rPr>
              <w:br/>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13</w:t>
            </w:r>
          </w:p>
        </w:tc>
        <w:tc>
          <w:tcPr>
            <w:tcW w:w="2162" w:type="dxa"/>
          </w:tcPr>
          <w:p w:rsidR="00FB4E5C" w:rsidRPr="003117C7" w:rsidRDefault="00FB4E5C" w:rsidP="00FB4E5C">
            <w:pPr>
              <w:pStyle w:val="Tabletext"/>
              <w:spacing w:after="20"/>
              <w:jc w:val="center"/>
              <w:rPr>
                <w:sz w:val="20"/>
              </w:rPr>
            </w:pPr>
            <w:r w:rsidRPr="003117C7">
              <w:rPr>
                <w:sz w:val="20"/>
              </w:rPr>
              <w:t>777-787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lang w:eastAsia="zh-CN"/>
              </w:rPr>
            </w:pPr>
            <w:r w:rsidRPr="003117C7">
              <w:rPr>
                <w:sz w:val="20"/>
              </w:rPr>
              <w:t xml:space="preserve">WA UTRA FDD </w:t>
            </w:r>
            <w:r w:rsidR="006B0B0A">
              <w:rPr>
                <w:rFonts w:hint="eastAsia"/>
                <w:sz w:val="20"/>
                <w:lang w:eastAsia="zh-CN"/>
              </w:rPr>
              <w:t>频段</w:t>
            </w:r>
            <w:r w:rsidRPr="003117C7">
              <w:rPr>
                <w:sz w:val="20"/>
              </w:rPr>
              <w:t xml:space="preserve">XIV </w:t>
            </w:r>
            <w:r w:rsidRPr="003117C7">
              <w:rPr>
                <w:rFonts w:hint="eastAsia"/>
                <w:sz w:val="20"/>
                <w:lang w:eastAsia="zh-CN"/>
              </w:rPr>
              <w:t>或</w:t>
            </w:r>
          </w:p>
          <w:p w:rsidR="00FB4E5C" w:rsidRPr="003117C7" w:rsidRDefault="00FB4E5C" w:rsidP="00FB4E5C">
            <w:pPr>
              <w:pStyle w:val="Tabletext"/>
              <w:spacing w:after="20"/>
              <w:jc w:val="left"/>
              <w:rPr>
                <w:sz w:val="20"/>
              </w:rPr>
            </w:pPr>
            <w:r w:rsidRPr="003117C7">
              <w:rPr>
                <w:sz w:val="20"/>
              </w:rPr>
              <w:t>E-UTRA</w:t>
            </w:r>
            <w:r w:rsidR="006B0B0A">
              <w:rPr>
                <w:rFonts w:hint="eastAsia"/>
                <w:sz w:val="20"/>
                <w:lang w:eastAsia="zh-CN"/>
              </w:rPr>
              <w:t>频段</w:t>
            </w:r>
            <w:r w:rsidRPr="003117C7">
              <w:rPr>
                <w:sz w:val="20"/>
              </w:rPr>
              <w:t>14</w:t>
            </w:r>
          </w:p>
        </w:tc>
        <w:tc>
          <w:tcPr>
            <w:tcW w:w="2162" w:type="dxa"/>
          </w:tcPr>
          <w:p w:rsidR="00FB4E5C" w:rsidRPr="003117C7" w:rsidRDefault="00FB4E5C" w:rsidP="00FB4E5C">
            <w:pPr>
              <w:pStyle w:val="Tabletext"/>
              <w:spacing w:after="20"/>
              <w:jc w:val="center"/>
              <w:rPr>
                <w:sz w:val="20"/>
              </w:rPr>
            </w:pPr>
            <w:r w:rsidRPr="003117C7">
              <w:rPr>
                <w:sz w:val="20"/>
              </w:rPr>
              <w:t>788-798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WA E-UTRA</w:t>
            </w:r>
            <w:r w:rsidR="006B0B0A">
              <w:rPr>
                <w:rFonts w:hint="eastAsia"/>
                <w:sz w:val="20"/>
                <w:lang w:eastAsia="zh-CN"/>
              </w:rPr>
              <w:t>频段</w:t>
            </w:r>
            <w:r w:rsidRPr="003117C7">
              <w:rPr>
                <w:sz w:val="20"/>
              </w:rPr>
              <w:t>17</w:t>
            </w:r>
          </w:p>
        </w:tc>
        <w:tc>
          <w:tcPr>
            <w:tcW w:w="2162" w:type="dxa"/>
          </w:tcPr>
          <w:p w:rsidR="00FB4E5C" w:rsidRPr="003117C7" w:rsidRDefault="00FB4E5C" w:rsidP="00FB4E5C">
            <w:pPr>
              <w:pStyle w:val="Tabletext"/>
              <w:spacing w:after="20"/>
              <w:jc w:val="center"/>
              <w:rPr>
                <w:sz w:val="20"/>
              </w:rPr>
            </w:pPr>
            <w:r w:rsidRPr="003117C7">
              <w:rPr>
                <w:sz w:val="20"/>
              </w:rPr>
              <w:t>704-716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WA E-UTRA</w:t>
            </w:r>
            <w:r w:rsidR="006B0B0A">
              <w:rPr>
                <w:rFonts w:hint="eastAsia"/>
                <w:sz w:val="20"/>
                <w:lang w:eastAsia="zh-CN"/>
              </w:rPr>
              <w:t>频段</w:t>
            </w:r>
            <w:r w:rsidRPr="003117C7">
              <w:rPr>
                <w:sz w:val="20"/>
              </w:rPr>
              <w:t>18</w:t>
            </w:r>
          </w:p>
        </w:tc>
        <w:tc>
          <w:tcPr>
            <w:tcW w:w="2162" w:type="dxa"/>
          </w:tcPr>
          <w:p w:rsidR="00FB4E5C" w:rsidRPr="003117C7" w:rsidRDefault="00FB4E5C" w:rsidP="00FB4E5C">
            <w:pPr>
              <w:pStyle w:val="Tabletext"/>
              <w:spacing w:after="20"/>
              <w:jc w:val="center"/>
              <w:rPr>
                <w:sz w:val="20"/>
              </w:rPr>
            </w:pPr>
            <w:r w:rsidRPr="003117C7">
              <w:rPr>
                <w:sz w:val="20"/>
              </w:rPr>
              <w:t>815-830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lang w:eastAsia="zh-CN"/>
              </w:rPr>
            </w:pPr>
            <w:r w:rsidRPr="003117C7">
              <w:rPr>
                <w:sz w:val="20"/>
                <w:lang w:eastAsia="zh-CN"/>
              </w:rPr>
              <w:t xml:space="preserve">WA </w:t>
            </w:r>
            <w:r w:rsidRPr="003117C7">
              <w:rPr>
                <w:rFonts w:cs="v5.0.0"/>
                <w:sz w:val="20"/>
                <w:lang w:val="en-GB" w:eastAsia="zh-CN"/>
              </w:rPr>
              <w:t xml:space="preserve">UTRA FDD </w:t>
            </w:r>
            <w:r w:rsidR="006B0B0A">
              <w:rPr>
                <w:rFonts w:cs="v5.0.0" w:hint="eastAsia"/>
                <w:sz w:val="20"/>
                <w:lang w:val="en-GB" w:eastAsia="zh-CN"/>
              </w:rPr>
              <w:t>频段</w:t>
            </w:r>
            <w:r w:rsidRPr="003117C7">
              <w:rPr>
                <w:rFonts w:cs="v5.0.0"/>
                <w:sz w:val="20"/>
                <w:lang w:val="en-GB" w:eastAsia="zh-CN"/>
              </w:rPr>
              <w:t xml:space="preserve"> XX</w:t>
            </w:r>
            <w:r w:rsidRPr="003117C7">
              <w:rPr>
                <w:rFonts w:hint="eastAsia"/>
                <w:sz w:val="20"/>
                <w:lang w:val="en-GB" w:eastAsia="zh-CN"/>
              </w:rPr>
              <w:t>或</w:t>
            </w:r>
            <w:r w:rsidRPr="003117C7">
              <w:rPr>
                <w:sz w:val="20"/>
                <w:lang w:eastAsia="zh-CN"/>
              </w:rPr>
              <w:t>E-UTRA</w:t>
            </w:r>
            <w:r w:rsidR="006B0B0A">
              <w:rPr>
                <w:rFonts w:hint="eastAsia"/>
                <w:sz w:val="20"/>
                <w:lang w:eastAsia="zh-CN"/>
              </w:rPr>
              <w:t>频段</w:t>
            </w:r>
            <w:r w:rsidRPr="003117C7">
              <w:rPr>
                <w:sz w:val="20"/>
                <w:lang w:eastAsia="zh-CN"/>
              </w:rPr>
              <w:t>20</w:t>
            </w:r>
          </w:p>
        </w:tc>
        <w:tc>
          <w:tcPr>
            <w:tcW w:w="2162" w:type="dxa"/>
          </w:tcPr>
          <w:p w:rsidR="00FB4E5C" w:rsidRPr="003117C7" w:rsidRDefault="00FB4E5C" w:rsidP="00FB4E5C">
            <w:pPr>
              <w:pStyle w:val="Tabletext"/>
              <w:spacing w:after="20"/>
              <w:jc w:val="center"/>
              <w:rPr>
                <w:sz w:val="20"/>
              </w:rPr>
            </w:pPr>
            <w:r w:rsidRPr="003117C7">
              <w:rPr>
                <w:sz w:val="20"/>
              </w:rPr>
              <w:t>832-862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tcPr>
          <w:p w:rsidR="00FB4E5C" w:rsidRPr="003117C7" w:rsidRDefault="00FB4E5C" w:rsidP="00FB4E5C">
            <w:pPr>
              <w:pStyle w:val="Tabletext"/>
              <w:jc w:val="left"/>
              <w:rPr>
                <w:sz w:val="20"/>
                <w:lang w:val="en-US"/>
              </w:rPr>
            </w:pPr>
            <w:r w:rsidRPr="003117C7">
              <w:rPr>
                <w:sz w:val="20"/>
                <w:lang w:val="en-US"/>
              </w:rPr>
              <w:t>WA E-UTRA</w:t>
            </w:r>
            <w:r w:rsidR="006B0B0A">
              <w:rPr>
                <w:rFonts w:hint="eastAsia"/>
                <w:sz w:val="20"/>
                <w:lang w:val="en-US"/>
              </w:rPr>
              <w:t>频段</w:t>
            </w:r>
            <w:r w:rsidRPr="003117C7">
              <w:rPr>
                <w:sz w:val="20"/>
                <w:lang w:val="en-US"/>
              </w:rPr>
              <w:t>24</w:t>
            </w:r>
          </w:p>
        </w:tc>
        <w:tc>
          <w:tcPr>
            <w:tcW w:w="2162" w:type="dxa"/>
          </w:tcPr>
          <w:p w:rsidR="00FB4E5C" w:rsidRPr="003117C7" w:rsidRDefault="00FB4E5C" w:rsidP="00FB4E5C">
            <w:pPr>
              <w:pStyle w:val="Tabletext"/>
              <w:jc w:val="center"/>
              <w:rPr>
                <w:sz w:val="20"/>
                <w:lang w:val="en-US"/>
              </w:rPr>
            </w:pPr>
            <w:r w:rsidRPr="003117C7">
              <w:rPr>
                <w:sz w:val="20"/>
                <w:lang w:val="en-US"/>
              </w:rPr>
              <w:t>1 626.5-1 660.5 MHz</w:t>
            </w:r>
          </w:p>
        </w:tc>
        <w:tc>
          <w:tcPr>
            <w:tcW w:w="1417" w:type="dxa"/>
          </w:tcPr>
          <w:p w:rsidR="00FB4E5C" w:rsidRPr="003117C7" w:rsidRDefault="00FB4E5C" w:rsidP="00FB4E5C">
            <w:pPr>
              <w:pStyle w:val="Tabletext"/>
              <w:jc w:val="center"/>
              <w:rPr>
                <w:sz w:val="20"/>
                <w:lang w:val="en-US"/>
              </w:rPr>
            </w:pPr>
            <w:r w:rsidRPr="003117C7">
              <w:rPr>
                <w:sz w:val="20"/>
                <w:lang w:val="en-US"/>
              </w:rPr>
              <w:t>–96 dBm</w:t>
            </w:r>
          </w:p>
        </w:tc>
        <w:tc>
          <w:tcPr>
            <w:tcW w:w="1134" w:type="dxa"/>
          </w:tcPr>
          <w:p w:rsidR="00FB4E5C" w:rsidRPr="003117C7" w:rsidRDefault="00FB4E5C" w:rsidP="00FB4E5C">
            <w:pPr>
              <w:pStyle w:val="Tabletext"/>
              <w:jc w:val="center"/>
              <w:rPr>
                <w:sz w:val="20"/>
                <w:lang w:val="en-US"/>
              </w:rPr>
            </w:pPr>
            <w:r w:rsidRPr="003117C7">
              <w:rPr>
                <w:sz w:val="20"/>
                <w:lang w:val="en-US"/>
              </w:rPr>
              <w:t>100 kHz</w:t>
            </w:r>
          </w:p>
        </w:tc>
        <w:tc>
          <w:tcPr>
            <w:tcW w:w="2131" w:type="dxa"/>
          </w:tcPr>
          <w:p w:rsidR="00FB4E5C" w:rsidRDefault="00FB4E5C" w:rsidP="00FB4E5C">
            <w:pPr>
              <w:jc w:val="center"/>
            </w:pPr>
            <w:r w:rsidRPr="00E6325F">
              <w:rPr>
                <w:sz w:val="20"/>
                <w:lang w:val="en-US"/>
              </w:rPr>
              <w:t>–</w:t>
            </w:r>
          </w:p>
        </w:tc>
      </w:tr>
      <w:tr w:rsidR="00FB4E5C" w:rsidRPr="003117C7" w:rsidTr="00617431">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006B0B0A">
              <w:rPr>
                <w:rFonts w:hint="eastAsia"/>
                <w:sz w:val="20"/>
                <w:lang w:eastAsia="zh-CN"/>
              </w:rPr>
              <w:t>频段</w:t>
            </w:r>
            <w:r w:rsidRPr="003117C7">
              <w:rPr>
                <w:sz w:val="20"/>
              </w:rPr>
              <w:t xml:space="preserve">XXI </w:t>
            </w:r>
            <w:r w:rsidRPr="003117C7">
              <w:rPr>
                <w:rFonts w:hint="eastAsia"/>
                <w:sz w:val="20"/>
                <w:lang w:eastAsia="zh-CN"/>
              </w:rPr>
              <w:t>或</w:t>
            </w:r>
            <w:r w:rsidRPr="003117C7">
              <w:rPr>
                <w:sz w:val="20"/>
                <w:lang w:eastAsia="zh-CN"/>
              </w:rPr>
              <w:br/>
            </w:r>
            <w:r w:rsidRPr="003117C7">
              <w:rPr>
                <w:sz w:val="20"/>
              </w:rPr>
              <w:t>E-UTRA</w:t>
            </w:r>
            <w:r w:rsidR="006B0B0A">
              <w:rPr>
                <w:rFonts w:hint="eastAsia"/>
                <w:sz w:val="20"/>
                <w:lang w:eastAsia="zh-CN"/>
              </w:rPr>
              <w:t>频段</w:t>
            </w:r>
            <w:r w:rsidRPr="003117C7">
              <w:rPr>
                <w:sz w:val="20"/>
              </w:rPr>
              <w:t>21</w:t>
            </w:r>
          </w:p>
        </w:tc>
        <w:tc>
          <w:tcPr>
            <w:tcW w:w="2162" w:type="dxa"/>
          </w:tcPr>
          <w:p w:rsidR="00FB4E5C" w:rsidRPr="003117C7" w:rsidRDefault="00FB4E5C" w:rsidP="00FB4E5C">
            <w:pPr>
              <w:pStyle w:val="Tabletext"/>
              <w:spacing w:after="20"/>
              <w:jc w:val="center"/>
              <w:rPr>
                <w:sz w:val="20"/>
              </w:rPr>
            </w:pPr>
            <w:r w:rsidRPr="003117C7">
              <w:rPr>
                <w:sz w:val="20"/>
              </w:rPr>
              <w:t>1 447.9-1 462.9 MHz</w:t>
            </w:r>
          </w:p>
        </w:tc>
        <w:tc>
          <w:tcPr>
            <w:tcW w:w="1417" w:type="dxa"/>
          </w:tcPr>
          <w:p w:rsidR="00FB4E5C" w:rsidRPr="003117C7" w:rsidRDefault="00FB4E5C" w:rsidP="00FB4E5C">
            <w:pPr>
              <w:pStyle w:val="Tabletext"/>
              <w:spacing w:after="20"/>
              <w:jc w:val="center"/>
              <w:rPr>
                <w:sz w:val="20"/>
              </w:rPr>
            </w:pPr>
            <w:r w:rsidRPr="003117C7">
              <w:rPr>
                <w:sz w:val="20"/>
              </w:rPr>
              <w:t>–96 dBm</w:t>
            </w:r>
          </w:p>
        </w:tc>
        <w:tc>
          <w:tcPr>
            <w:tcW w:w="1134" w:type="dxa"/>
          </w:tcPr>
          <w:p w:rsidR="00FB4E5C" w:rsidRPr="003117C7" w:rsidRDefault="00FB4E5C" w:rsidP="00FB4E5C">
            <w:pPr>
              <w:pStyle w:val="Tabletext"/>
              <w:spacing w:after="20"/>
              <w:jc w:val="center"/>
              <w:rPr>
                <w:sz w:val="20"/>
              </w:rPr>
            </w:pPr>
            <w:r w:rsidRPr="003117C7">
              <w:rPr>
                <w:sz w:val="20"/>
              </w:rPr>
              <w:t>100 kHz</w:t>
            </w:r>
          </w:p>
        </w:tc>
        <w:tc>
          <w:tcPr>
            <w:tcW w:w="2131" w:type="dxa"/>
          </w:tcPr>
          <w:p w:rsidR="00FB4E5C" w:rsidRDefault="00FB4E5C" w:rsidP="00FB4E5C">
            <w:pPr>
              <w:jc w:val="center"/>
            </w:pPr>
            <w:r w:rsidRPr="00E6325F">
              <w:rPr>
                <w:sz w:val="20"/>
                <w:lang w:val="en-US"/>
              </w:rPr>
              <w:t>–</w:t>
            </w:r>
          </w:p>
        </w:tc>
      </w:tr>
      <w:tr w:rsidR="00617431" w:rsidRPr="003117C7" w:rsidTr="00617431">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rsidR="00617431" w:rsidRPr="003117C7" w:rsidRDefault="00617431" w:rsidP="00617431">
            <w:pPr>
              <w:pStyle w:val="Tabletext"/>
              <w:spacing w:after="20"/>
              <w:jc w:val="left"/>
              <w:rPr>
                <w:sz w:val="20"/>
              </w:rPr>
            </w:pPr>
            <w:r w:rsidRPr="00617431">
              <w:rPr>
                <w:sz w:val="20"/>
              </w:rPr>
              <w:t xml:space="preserve">WA UTRA FDD </w:t>
            </w:r>
            <w:r w:rsidRPr="00617431">
              <w:rPr>
                <w:rFonts w:hint="eastAsia"/>
                <w:sz w:val="20"/>
              </w:rPr>
              <w:t>频段</w:t>
            </w:r>
            <w:r w:rsidRPr="00617431">
              <w:rPr>
                <w:sz w:val="20"/>
              </w:rPr>
              <w:t xml:space="preserve">XXII </w:t>
            </w:r>
            <w:r w:rsidRPr="00617431">
              <w:rPr>
                <w:rFonts w:hint="eastAsia"/>
                <w:sz w:val="20"/>
              </w:rPr>
              <w:t>或</w:t>
            </w:r>
            <w:r w:rsidRPr="00617431">
              <w:rPr>
                <w:sz w:val="20"/>
              </w:rPr>
              <w:br/>
              <w:t>E</w:t>
            </w:r>
            <w:r w:rsidRPr="00617431">
              <w:rPr>
                <w:sz w:val="20"/>
              </w:rPr>
              <w:noBreakHyphen/>
              <w:t xml:space="preserve">UTRA </w:t>
            </w:r>
            <w:r w:rsidRPr="00617431">
              <w:rPr>
                <w:rFonts w:hint="eastAsia"/>
                <w:sz w:val="20"/>
              </w:rPr>
              <w:t>频段</w:t>
            </w:r>
            <w:r w:rsidRPr="00617431">
              <w:rPr>
                <w:sz w:val="20"/>
              </w:rPr>
              <w:t xml:space="preserve"> 22</w:t>
            </w:r>
          </w:p>
        </w:tc>
        <w:tc>
          <w:tcPr>
            <w:tcW w:w="2162" w:type="dxa"/>
            <w:tcBorders>
              <w:top w:val="single" w:sz="4" w:space="0" w:color="auto"/>
              <w:left w:val="single" w:sz="4" w:space="0" w:color="auto"/>
              <w:bottom w:val="single" w:sz="4" w:space="0" w:color="auto"/>
              <w:right w:val="single" w:sz="4" w:space="0" w:color="auto"/>
            </w:tcBorders>
          </w:tcPr>
          <w:p w:rsidR="00617431" w:rsidRPr="003117C7" w:rsidRDefault="00617431" w:rsidP="00617431">
            <w:pPr>
              <w:pStyle w:val="Tabletext"/>
              <w:spacing w:after="20"/>
              <w:jc w:val="center"/>
              <w:rPr>
                <w:sz w:val="20"/>
              </w:rPr>
            </w:pPr>
            <w:r w:rsidRPr="00617431">
              <w:rPr>
                <w:sz w:val="20"/>
              </w:rPr>
              <w:t>3 410-3 490 MHz</w:t>
            </w:r>
          </w:p>
        </w:tc>
        <w:tc>
          <w:tcPr>
            <w:tcW w:w="1417" w:type="dxa"/>
            <w:tcBorders>
              <w:top w:val="single" w:sz="4" w:space="0" w:color="auto"/>
              <w:left w:val="single" w:sz="4" w:space="0" w:color="auto"/>
              <w:bottom w:val="single" w:sz="4" w:space="0" w:color="auto"/>
              <w:right w:val="single" w:sz="4" w:space="0" w:color="auto"/>
            </w:tcBorders>
          </w:tcPr>
          <w:p w:rsidR="00617431" w:rsidRPr="003117C7" w:rsidRDefault="00617431" w:rsidP="00617431">
            <w:pPr>
              <w:pStyle w:val="Tabletext"/>
              <w:spacing w:after="20"/>
              <w:jc w:val="center"/>
              <w:rPr>
                <w:sz w:val="20"/>
              </w:rPr>
            </w:pPr>
            <w:r w:rsidRPr="00617431">
              <w:rPr>
                <w:sz w:val="20"/>
              </w:rPr>
              <w:t>–96 dBm</w:t>
            </w:r>
          </w:p>
        </w:tc>
        <w:tc>
          <w:tcPr>
            <w:tcW w:w="1134" w:type="dxa"/>
            <w:tcBorders>
              <w:top w:val="single" w:sz="4" w:space="0" w:color="auto"/>
              <w:left w:val="single" w:sz="4" w:space="0" w:color="auto"/>
              <w:bottom w:val="single" w:sz="4" w:space="0" w:color="auto"/>
              <w:right w:val="single" w:sz="4" w:space="0" w:color="auto"/>
            </w:tcBorders>
          </w:tcPr>
          <w:p w:rsidR="00617431" w:rsidRPr="003117C7" w:rsidRDefault="00617431" w:rsidP="00617431">
            <w:pPr>
              <w:pStyle w:val="Tabletext"/>
              <w:spacing w:after="20"/>
              <w:jc w:val="center"/>
              <w:rPr>
                <w:sz w:val="20"/>
              </w:rPr>
            </w:pPr>
            <w:r w:rsidRPr="00617431">
              <w:rPr>
                <w:sz w:val="20"/>
              </w:rPr>
              <w:t>100 kHz</w:t>
            </w:r>
          </w:p>
        </w:tc>
        <w:tc>
          <w:tcPr>
            <w:tcW w:w="2131" w:type="dxa"/>
            <w:tcBorders>
              <w:top w:val="single" w:sz="4" w:space="0" w:color="auto"/>
              <w:left w:val="single" w:sz="4" w:space="0" w:color="auto"/>
              <w:bottom w:val="single" w:sz="4" w:space="0" w:color="auto"/>
              <w:right w:val="single" w:sz="4" w:space="0" w:color="auto"/>
            </w:tcBorders>
          </w:tcPr>
          <w:p w:rsidR="00617431" w:rsidRPr="00617431" w:rsidRDefault="00617431" w:rsidP="00617431">
            <w:pPr>
              <w:jc w:val="center"/>
              <w:rPr>
                <w:sz w:val="20"/>
                <w:lang w:val="en-US"/>
              </w:rPr>
            </w:pPr>
            <w:r w:rsidRPr="00617431">
              <w:rPr>
                <w:rFonts w:hint="eastAsia"/>
                <w:sz w:val="20"/>
                <w:lang w:val="en-US"/>
              </w:rPr>
              <w:t>此项不适用于在频段</w:t>
            </w:r>
            <w:r w:rsidRPr="00617431">
              <w:rPr>
                <w:sz w:val="20"/>
                <w:lang w:val="en-US"/>
              </w:rPr>
              <w:t>42</w:t>
            </w:r>
            <w:r w:rsidRPr="00617431">
              <w:rPr>
                <w:rFonts w:hint="eastAsia"/>
                <w:sz w:val="20"/>
                <w:lang w:val="en-US"/>
              </w:rPr>
              <w:t>工作的</w:t>
            </w:r>
            <w:r w:rsidRPr="00617431">
              <w:rPr>
                <w:sz w:val="20"/>
                <w:lang w:val="en-US"/>
              </w:rPr>
              <w:t>E-UTRA BS</w:t>
            </w:r>
          </w:p>
        </w:tc>
      </w:tr>
    </w:tbl>
    <w:p w:rsidR="001C66C6" w:rsidRDefault="001C66C6" w:rsidP="001C66C6">
      <w:pPr>
        <w:jc w:val="center"/>
      </w:pPr>
      <w:r>
        <w:rPr>
          <w:rFonts w:hint="eastAsia"/>
          <w:lang w:eastAsia="zh-CN"/>
        </w:rPr>
        <w:lastRenderedPageBreak/>
        <w:t>表</w:t>
      </w:r>
      <w:r w:rsidRPr="0012223D">
        <w:rPr>
          <w:lang w:eastAsia="zh-CN"/>
        </w:rPr>
        <w:t>2.6</w:t>
      </w:r>
      <w:r w:rsidRPr="0012223D">
        <w:rPr>
          <w:lang w:eastAsia="ja-JP"/>
        </w:rPr>
        <w:t>.5</w:t>
      </w:r>
      <w:r w:rsidRPr="0012223D">
        <w:rPr>
          <w:lang w:eastAsia="zh-CN"/>
        </w:rPr>
        <w:t>-1</w:t>
      </w:r>
      <w:r>
        <w:rPr>
          <w:rFonts w:hint="eastAsia"/>
          <w:lang w:eastAsia="zh-CN"/>
        </w:rPr>
        <w:t>（</w:t>
      </w:r>
      <w:r w:rsidRPr="00683875">
        <w:rPr>
          <w:rFonts w:ascii="STKaiti" w:eastAsia="STKaiti" w:hAnsi="STKaiti"/>
          <w:lang w:eastAsia="zh-CN"/>
        </w:rPr>
        <w:t>续</w:t>
      </w:r>
      <w:r>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2170"/>
        <w:gridCol w:w="1413"/>
        <w:gridCol w:w="1120"/>
        <w:gridCol w:w="2141"/>
      </w:tblGrid>
      <w:tr w:rsidR="001C66C6" w:rsidRPr="003117C7" w:rsidTr="00617431">
        <w:trPr>
          <w:cantSplit/>
          <w:jc w:val="center"/>
        </w:trPr>
        <w:tc>
          <w:tcPr>
            <w:tcW w:w="2795" w:type="dxa"/>
            <w:vAlign w:val="center"/>
          </w:tcPr>
          <w:p w:rsidR="001C66C6" w:rsidRPr="003117C7" w:rsidRDefault="001C66C6" w:rsidP="001C66C6">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170" w:type="dxa"/>
            <w:vAlign w:val="center"/>
          </w:tcPr>
          <w:p w:rsidR="001C66C6" w:rsidRPr="003117C7" w:rsidRDefault="001C66C6" w:rsidP="00617431">
            <w:pPr>
              <w:pStyle w:val="Tablehead"/>
              <w:keepNext w:val="0"/>
              <w:rPr>
                <w:sz w:val="20"/>
                <w:lang w:val="en-US" w:eastAsia="zh-CN"/>
              </w:rPr>
            </w:pPr>
            <w:r w:rsidRPr="003117C7">
              <w:rPr>
                <w:rFonts w:hint="eastAsia"/>
                <w:sz w:val="20"/>
                <w:lang w:val="en-US" w:eastAsia="zh-CN"/>
              </w:rPr>
              <w:t>有共址要求的</w:t>
            </w:r>
            <w:r w:rsidRPr="003117C7">
              <w:rPr>
                <w:sz w:val="20"/>
                <w:lang w:val="en-US" w:eastAsia="zh-CN"/>
              </w:rPr>
              <w:br/>
            </w:r>
            <w:r w:rsidRPr="003117C7">
              <w:rPr>
                <w:rFonts w:hint="eastAsia"/>
                <w:sz w:val="20"/>
                <w:lang w:val="en-US" w:eastAsia="zh-CN"/>
              </w:rPr>
              <w:t>频率范围</w:t>
            </w:r>
          </w:p>
        </w:tc>
        <w:tc>
          <w:tcPr>
            <w:tcW w:w="1413" w:type="dxa"/>
            <w:vAlign w:val="center"/>
          </w:tcPr>
          <w:p w:rsidR="001C66C6" w:rsidRPr="003117C7" w:rsidRDefault="001C66C6" w:rsidP="00617431">
            <w:pPr>
              <w:pStyle w:val="Tablehead"/>
              <w:keepNext w:val="0"/>
              <w:rPr>
                <w:sz w:val="20"/>
                <w:lang w:val="en-US"/>
              </w:rPr>
            </w:pPr>
            <w:r w:rsidRPr="003117C7">
              <w:rPr>
                <w:rFonts w:hint="eastAsia"/>
                <w:sz w:val="20"/>
                <w:lang w:val="en-US"/>
              </w:rPr>
              <w:t>最大电平</w:t>
            </w:r>
          </w:p>
        </w:tc>
        <w:tc>
          <w:tcPr>
            <w:tcW w:w="1120" w:type="dxa"/>
            <w:vAlign w:val="center"/>
          </w:tcPr>
          <w:p w:rsidR="001C66C6" w:rsidRPr="003117C7" w:rsidRDefault="001C66C6" w:rsidP="00617431">
            <w:pPr>
              <w:pStyle w:val="Tablehead"/>
              <w:keepNext w:val="0"/>
              <w:rPr>
                <w:sz w:val="20"/>
                <w:lang w:val="en-US"/>
              </w:rPr>
            </w:pPr>
            <w:r w:rsidRPr="003117C7">
              <w:rPr>
                <w:rFonts w:hint="eastAsia"/>
                <w:sz w:val="20"/>
                <w:lang w:val="en-US"/>
              </w:rPr>
              <w:t>测量带宽</w:t>
            </w:r>
          </w:p>
        </w:tc>
        <w:tc>
          <w:tcPr>
            <w:tcW w:w="2141" w:type="dxa"/>
            <w:vAlign w:val="center"/>
          </w:tcPr>
          <w:p w:rsidR="001C66C6" w:rsidRPr="003117C7" w:rsidRDefault="001C66C6" w:rsidP="001C66C6">
            <w:pPr>
              <w:pStyle w:val="Tablehead"/>
              <w:keepNext w:val="0"/>
              <w:rPr>
                <w:sz w:val="20"/>
                <w:lang w:val="en-US"/>
              </w:rPr>
            </w:pPr>
            <w:r w:rsidRPr="003117C7">
              <w:rPr>
                <w:rFonts w:hint="eastAsia"/>
                <w:sz w:val="20"/>
                <w:lang w:val="en-US"/>
              </w:rPr>
              <w:t>注释</w:t>
            </w:r>
          </w:p>
        </w:tc>
      </w:tr>
      <w:tr w:rsidR="00FB4E5C" w:rsidRPr="003117C7" w:rsidTr="00617431">
        <w:trPr>
          <w:cantSplit/>
          <w:jc w:val="center"/>
        </w:trPr>
        <w:tc>
          <w:tcPr>
            <w:tcW w:w="2795" w:type="dxa"/>
          </w:tcPr>
          <w:p w:rsidR="00FB4E5C" w:rsidRPr="003117C7" w:rsidRDefault="00FB4E5C" w:rsidP="00FB4E5C">
            <w:pPr>
              <w:pStyle w:val="Tabletext"/>
              <w:jc w:val="left"/>
              <w:rPr>
                <w:sz w:val="20"/>
              </w:rPr>
            </w:pPr>
            <w:r w:rsidRPr="003117C7">
              <w:rPr>
                <w:rFonts w:cs="v5.0.0"/>
                <w:sz w:val="20"/>
                <w:lang w:val="en-GB"/>
              </w:rPr>
              <w:t xml:space="preserve">WA E-UTRA </w:t>
            </w:r>
            <w:r w:rsidR="006B0B0A">
              <w:rPr>
                <w:rFonts w:cs="v5.0.0" w:hint="eastAsia"/>
                <w:sz w:val="20"/>
                <w:lang w:val="en-GB"/>
              </w:rPr>
              <w:t>频段</w:t>
            </w:r>
            <w:r w:rsidRPr="003117C7">
              <w:rPr>
                <w:rFonts w:cs="v5.0.0"/>
                <w:sz w:val="20"/>
                <w:lang w:val="en-GB"/>
              </w:rPr>
              <w:t> 23</w:t>
            </w:r>
          </w:p>
        </w:tc>
        <w:tc>
          <w:tcPr>
            <w:tcW w:w="2170" w:type="dxa"/>
          </w:tcPr>
          <w:p w:rsidR="00FB4E5C" w:rsidRPr="003117C7" w:rsidRDefault="00FB4E5C" w:rsidP="00617431">
            <w:pPr>
              <w:pStyle w:val="Tabletext"/>
              <w:jc w:val="center"/>
              <w:rPr>
                <w:sz w:val="20"/>
              </w:rPr>
            </w:pPr>
            <w:r w:rsidRPr="003117C7">
              <w:rPr>
                <w:sz w:val="20"/>
                <w:lang w:val="en-GB" w:eastAsia="ja-JP"/>
              </w:rPr>
              <w:t>2 000-2 020 MHz</w:t>
            </w:r>
          </w:p>
        </w:tc>
        <w:tc>
          <w:tcPr>
            <w:tcW w:w="1413" w:type="dxa"/>
          </w:tcPr>
          <w:p w:rsidR="00FB4E5C" w:rsidRPr="003117C7" w:rsidRDefault="00FB4E5C" w:rsidP="00617431">
            <w:pPr>
              <w:pStyle w:val="Tabletext"/>
              <w:jc w:val="center"/>
              <w:rPr>
                <w:sz w:val="20"/>
              </w:rPr>
            </w:pPr>
            <w:r w:rsidRPr="003117C7">
              <w:rPr>
                <w:sz w:val="20"/>
                <w:lang w:val="en-GB" w:eastAsia="ja-JP"/>
              </w:rPr>
              <w:t>–96 dBm</w:t>
            </w:r>
          </w:p>
        </w:tc>
        <w:tc>
          <w:tcPr>
            <w:tcW w:w="1120" w:type="dxa"/>
          </w:tcPr>
          <w:p w:rsidR="00FB4E5C" w:rsidRPr="003117C7" w:rsidRDefault="00FB4E5C" w:rsidP="00617431">
            <w:pPr>
              <w:pStyle w:val="Tabletext"/>
              <w:jc w:val="center"/>
              <w:rPr>
                <w:sz w:val="20"/>
              </w:rPr>
            </w:pPr>
            <w:r w:rsidRPr="003117C7">
              <w:rPr>
                <w:sz w:val="20"/>
                <w:lang w:val="en-GB" w:eastAsia="ja-JP"/>
              </w:rPr>
              <w:t>100 kHz</w:t>
            </w:r>
          </w:p>
        </w:tc>
        <w:tc>
          <w:tcPr>
            <w:tcW w:w="2141" w:type="dxa"/>
          </w:tcPr>
          <w:p w:rsidR="00FB4E5C" w:rsidRDefault="00FB4E5C" w:rsidP="00FB4E5C">
            <w:pPr>
              <w:jc w:val="center"/>
            </w:pPr>
            <w:r w:rsidRPr="001E098C">
              <w:rPr>
                <w:sz w:val="20"/>
                <w:lang w:val="en-US"/>
              </w:rPr>
              <w:t>–</w:t>
            </w:r>
          </w:p>
        </w:tc>
      </w:tr>
      <w:tr w:rsidR="00FB4E5C" w:rsidRPr="003117C7" w:rsidTr="00617431">
        <w:trPr>
          <w:cantSplit/>
          <w:jc w:val="center"/>
        </w:trPr>
        <w:tc>
          <w:tcPr>
            <w:tcW w:w="2795" w:type="dxa"/>
          </w:tcPr>
          <w:p w:rsidR="00FB4E5C" w:rsidRPr="003117C7" w:rsidRDefault="00FB4E5C" w:rsidP="00FB4E5C">
            <w:pPr>
              <w:pStyle w:val="Tabletext"/>
              <w:jc w:val="left"/>
              <w:rPr>
                <w:sz w:val="20"/>
                <w:lang w:eastAsia="zh-CN"/>
              </w:rPr>
            </w:pPr>
            <w:r w:rsidRPr="003117C7">
              <w:rPr>
                <w:sz w:val="20"/>
                <w:lang w:eastAsia="zh-CN"/>
              </w:rPr>
              <w:t>WA UTRA FDD</w:t>
            </w:r>
            <w:r w:rsidR="006B0B0A">
              <w:rPr>
                <w:rFonts w:hint="eastAsia"/>
                <w:sz w:val="20"/>
                <w:lang w:eastAsia="zh-CN"/>
              </w:rPr>
              <w:t>频段</w:t>
            </w:r>
            <w:r w:rsidRPr="003117C7">
              <w:rPr>
                <w:sz w:val="20"/>
                <w:lang w:eastAsia="zh-CN"/>
              </w:rPr>
              <w:t>XXVI</w:t>
            </w:r>
            <w:r w:rsidRPr="003117C7">
              <w:rPr>
                <w:rFonts w:hint="eastAsia"/>
                <w:sz w:val="20"/>
                <w:lang w:eastAsia="zh-CN"/>
              </w:rPr>
              <w:t>或</w:t>
            </w:r>
          </w:p>
          <w:p w:rsidR="00FB4E5C" w:rsidRPr="003117C7" w:rsidRDefault="00FB4E5C" w:rsidP="00FB4E5C">
            <w:pPr>
              <w:pStyle w:val="Tabletext"/>
              <w:jc w:val="left"/>
              <w:rPr>
                <w:sz w:val="20"/>
                <w:lang w:eastAsia="zh-CN"/>
              </w:rPr>
            </w:pPr>
            <w:r w:rsidRPr="003117C7">
              <w:rPr>
                <w:sz w:val="20"/>
                <w:lang w:eastAsia="zh-CN"/>
              </w:rPr>
              <w:t>E-UTRA</w:t>
            </w:r>
            <w:r w:rsidR="006B0B0A">
              <w:rPr>
                <w:rFonts w:hint="eastAsia"/>
                <w:sz w:val="20"/>
                <w:lang w:eastAsia="zh-CN"/>
              </w:rPr>
              <w:t>频段</w:t>
            </w:r>
            <w:r w:rsidRPr="003117C7">
              <w:rPr>
                <w:sz w:val="20"/>
                <w:lang w:eastAsia="zh-CN"/>
              </w:rPr>
              <w:t>26</w:t>
            </w:r>
          </w:p>
        </w:tc>
        <w:tc>
          <w:tcPr>
            <w:tcW w:w="2170" w:type="dxa"/>
          </w:tcPr>
          <w:p w:rsidR="00FB4E5C" w:rsidRPr="003117C7" w:rsidRDefault="00FB4E5C" w:rsidP="00617431">
            <w:pPr>
              <w:pStyle w:val="Tabletext"/>
              <w:jc w:val="center"/>
              <w:rPr>
                <w:sz w:val="20"/>
                <w:lang w:val="en-US"/>
              </w:rPr>
            </w:pPr>
            <w:r w:rsidRPr="003117C7">
              <w:rPr>
                <w:sz w:val="20"/>
                <w:lang w:val="en-US"/>
              </w:rPr>
              <w:t>814-849 MHz</w:t>
            </w:r>
          </w:p>
        </w:tc>
        <w:tc>
          <w:tcPr>
            <w:tcW w:w="1413" w:type="dxa"/>
          </w:tcPr>
          <w:p w:rsidR="00FB4E5C" w:rsidRPr="003117C7" w:rsidRDefault="00FB4E5C" w:rsidP="00617431">
            <w:pPr>
              <w:pStyle w:val="Tabletext"/>
              <w:jc w:val="center"/>
              <w:rPr>
                <w:sz w:val="20"/>
                <w:lang w:val="en-US"/>
              </w:rPr>
            </w:pPr>
            <w:r w:rsidRPr="003117C7">
              <w:rPr>
                <w:sz w:val="20"/>
                <w:lang w:val="en-US"/>
              </w:rPr>
              <w:t>–96 dBm</w:t>
            </w:r>
          </w:p>
        </w:tc>
        <w:tc>
          <w:tcPr>
            <w:tcW w:w="1120" w:type="dxa"/>
          </w:tcPr>
          <w:p w:rsidR="00FB4E5C" w:rsidRPr="003117C7" w:rsidRDefault="00FB4E5C" w:rsidP="00617431">
            <w:pPr>
              <w:pStyle w:val="Tabletext"/>
              <w:jc w:val="center"/>
              <w:rPr>
                <w:sz w:val="20"/>
                <w:lang w:val="en-US"/>
              </w:rPr>
            </w:pPr>
            <w:r w:rsidRPr="003117C7">
              <w:rPr>
                <w:sz w:val="20"/>
                <w:lang w:val="en-US"/>
              </w:rPr>
              <w:t>100 kHz</w:t>
            </w:r>
          </w:p>
        </w:tc>
        <w:tc>
          <w:tcPr>
            <w:tcW w:w="2141" w:type="dxa"/>
          </w:tcPr>
          <w:p w:rsidR="00FB4E5C" w:rsidRDefault="00FB4E5C" w:rsidP="00FB4E5C">
            <w:pPr>
              <w:jc w:val="center"/>
            </w:pPr>
            <w:r w:rsidRPr="001E098C">
              <w:rPr>
                <w:sz w:val="20"/>
                <w:lang w:val="en-US"/>
              </w:rPr>
              <w:t>–</w:t>
            </w:r>
          </w:p>
        </w:tc>
      </w:tr>
      <w:tr w:rsidR="00FB4E5C" w:rsidRPr="003117C7" w:rsidTr="00617431">
        <w:trPr>
          <w:cantSplit/>
          <w:jc w:val="center"/>
        </w:trPr>
        <w:tc>
          <w:tcPr>
            <w:tcW w:w="2795" w:type="dxa"/>
          </w:tcPr>
          <w:p w:rsidR="00FB4E5C" w:rsidRPr="003117C7" w:rsidRDefault="00FB4E5C" w:rsidP="00FB4E5C">
            <w:pPr>
              <w:pStyle w:val="Tabletext"/>
              <w:jc w:val="left"/>
              <w:rPr>
                <w:sz w:val="20"/>
                <w:lang w:eastAsia="zh-CN"/>
              </w:rPr>
            </w:pPr>
            <w:r w:rsidRPr="003117C7">
              <w:rPr>
                <w:sz w:val="20"/>
                <w:lang w:eastAsia="zh-CN"/>
              </w:rPr>
              <w:t>WA E-UTRA</w:t>
            </w:r>
            <w:r w:rsidR="006B0B0A">
              <w:rPr>
                <w:rFonts w:hint="eastAsia"/>
                <w:sz w:val="20"/>
                <w:lang w:eastAsia="zh-CN"/>
              </w:rPr>
              <w:t>频段</w:t>
            </w:r>
            <w:r w:rsidRPr="003117C7">
              <w:rPr>
                <w:sz w:val="20"/>
                <w:lang w:eastAsia="zh-CN"/>
              </w:rPr>
              <w:t>27</w:t>
            </w:r>
          </w:p>
        </w:tc>
        <w:tc>
          <w:tcPr>
            <w:tcW w:w="2170" w:type="dxa"/>
          </w:tcPr>
          <w:p w:rsidR="00FB4E5C" w:rsidRPr="003117C7" w:rsidRDefault="00FB4E5C" w:rsidP="00617431">
            <w:pPr>
              <w:pStyle w:val="Tabletext"/>
              <w:jc w:val="center"/>
              <w:rPr>
                <w:sz w:val="20"/>
                <w:lang w:val="en-US"/>
              </w:rPr>
            </w:pPr>
            <w:r w:rsidRPr="003117C7">
              <w:rPr>
                <w:sz w:val="20"/>
                <w:lang w:val="en-US"/>
              </w:rPr>
              <w:t>807-824 MHz</w:t>
            </w:r>
          </w:p>
        </w:tc>
        <w:tc>
          <w:tcPr>
            <w:tcW w:w="1413" w:type="dxa"/>
          </w:tcPr>
          <w:p w:rsidR="00FB4E5C" w:rsidRPr="003117C7" w:rsidRDefault="00FB4E5C" w:rsidP="00617431">
            <w:pPr>
              <w:pStyle w:val="Tabletext"/>
              <w:jc w:val="center"/>
              <w:rPr>
                <w:sz w:val="20"/>
                <w:lang w:val="en-US"/>
              </w:rPr>
            </w:pPr>
            <w:r w:rsidRPr="003117C7">
              <w:rPr>
                <w:sz w:val="20"/>
                <w:lang w:val="en-US"/>
              </w:rPr>
              <w:t>–96 dBm</w:t>
            </w:r>
          </w:p>
        </w:tc>
        <w:tc>
          <w:tcPr>
            <w:tcW w:w="1120" w:type="dxa"/>
          </w:tcPr>
          <w:p w:rsidR="00FB4E5C" w:rsidRPr="003117C7" w:rsidRDefault="00FB4E5C" w:rsidP="00617431">
            <w:pPr>
              <w:pStyle w:val="Tabletext"/>
              <w:jc w:val="center"/>
              <w:rPr>
                <w:sz w:val="20"/>
                <w:lang w:val="en-US"/>
              </w:rPr>
            </w:pPr>
            <w:r w:rsidRPr="003117C7">
              <w:rPr>
                <w:sz w:val="20"/>
                <w:lang w:val="en-US"/>
              </w:rPr>
              <w:t>100 kHz</w:t>
            </w:r>
          </w:p>
        </w:tc>
        <w:tc>
          <w:tcPr>
            <w:tcW w:w="2141" w:type="dxa"/>
          </w:tcPr>
          <w:p w:rsidR="00FB4E5C" w:rsidRDefault="00FB4E5C" w:rsidP="00FB4E5C">
            <w:pPr>
              <w:jc w:val="center"/>
            </w:pPr>
            <w:r w:rsidRPr="001E098C">
              <w:rPr>
                <w:sz w:val="20"/>
                <w:lang w:val="en-US"/>
              </w:rPr>
              <w:t>–</w:t>
            </w:r>
          </w:p>
        </w:tc>
      </w:tr>
      <w:tr w:rsidR="00673F76" w:rsidRPr="003117C7" w:rsidTr="00617431">
        <w:trPr>
          <w:cantSplit/>
          <w:jc w:val="center"/>
        </w:trPr>
        <w:tc>
          <w:tcPr>
            <w:tcW w:w="2795" w:type="dxa"/>
          </w:tcPr>
          <w:p w:rsidR="00673F76" w:rsidRPr="003117C7" w:rsidRDefault="00673F76" w:rsidP="00BB3FB7">
            <w:pPr>
              <w:pStyle w:val="Tabletext"/>
              <w:jc w:val="left"/>
              <w:rPr>
                <w:sz w:val="20"/>
                <w:lang w:eastAsia="zh-CN"/>
              </w:rPr>
            </w:pPr>
            <w:r w:rsidRPr="003117C7">
              <w:rPr>
                <w:sz w:val="20"/>
                <w:lang w:eastAsia="zh-CN"/>
              </w:rPr>
              <w:t>WA E-UTRA</w:t>
            </w:r>
            <w:r w:rsidR="006B0B0A">
              <w:rPr>
                <w:rFonts w:hint="eastAsia"/>
                <w:sz w:val="20"/>
                <w:lang w:eastAsia="zh-CN"/>
              </w:rPr>
              <w:t>频段</w:t>
            </w:r>
            <w:r w:rsidRPr="003117C7">
              <w:rPr>
                <w:sz w:val="20"/>
                <w:lang w:eastAsia="zh-CN"/>
              </w:rPr>
              <w:t>28</w:t>
            </w:r>
          </w:p>
        </w:tc>
        <w:tc>
          <w:tcPr>
            <w:tcW w:w="2170" w:type="dxa"/>
          </w:tcPr>
          <w:p w:rsidR="00673F76" w:rsidRPr="003117C7" w:rsidRDefault="00673F76" w:rsidP="00617431">
            <w:pPr>
              <w:pStyle w:val="Tabletext"/>
              <w:jc w:val="center"/>
              <w:rPr>
                <w:sz w:val="20"/>
                <w:lang w:val="en-US"/>
              </w:rPr>
            </w:pPr>
            <w:r w:rsidRPr="003117C7">
              <w:rPr>
                <w:sz w:val="20"/>
                <w:lang w:val="en-US"/>
              </w:rPr>
              <w:t>703-748 MHz</w:t>
            </w:r>
          </w:p>
        </w:tc>
        <w:tc>
          <w:tcPr>
            <w:tcW w:w="1413" w:type="dxa"/>
          </w:tcPr>
          <w:p w:rsidR="00673F76" w:rsidRPr="003117C7" w:rsidRDefault="00673F76" w:rsidP="00617431">
            <w:pPr>
              <w:pStyle w:val="Tabletext"/>
              <w:jc w:val="center"/>
              <w:rPr>
                <w:sz w:val="20"/>
                <w:lang w:val="en-US"/>
              </w:rPr>
            </w:pPr>
            <w:r w:rsidRPr="003117C7">
              <w:rPr>
                <w:sz w:val="20"/>
                <w:lang w:val="en-US"/>
              </w:rPr>
              <w:t>–96 dBm</w:t>
            </w:r>
          </w:p>
        </w:tc>
        <w:tc>
          <w:tcPr>
            <w:tcW w:w="1120" w:type="dxa"/>
          </w:tcPr>
          <w:p w:rsidR="00673F76" w:rsidRPr="003117C7" w:rsidRDefault="00673F76" w:rsidP="00617431">
            <w:pPr>
              <w:pStyle w:val="Tabletext"/>
              <w:jc w:val="center"/>
              <w:rPr>
                <w:sz w:val="20"/>
                <w:lang w:val="en-US"/>
              </w:rPr>
            </w:pPr>
            <w:r w:rsidRPr="003117C7">
              <w:rPr>
                <w:sz w:val="20"/>
                <w:lang w:val="en-US"/>
              </w:rPr>
              <w:t>100 kHz</w:t>
            </w:r>
          </w:p>
        </w:tc>
        <w:tc>
          <w:tcPr>
            <w:tcW w:w="2141" w:type="dxa"/>
          </w:tcPr>
          <w:p w:rsidR="00673F76" w:rsidRPr="003117C7" w:rsidRDefault="00673F76" w:rsidP="00BB3FB7">
            <w:pPr>
              <w:pStyle w:val="Tabletext"/>
              <w:jc w:val="left"/>
              <w:rPr>
                <w:sz w:val="20"/>
                <w:lang w:val="en-US"/>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44</w:t>
            </w:r>
            <w:r w:rsidRPr="003117C7">
              <w:rPr>
                <w:rFonts w:hint="eastAsia"/>
                <w:sz w:val="20"/>
                <w:lang w:eastAsia="zh-CN"/>
              </w:rPr>
              <w:t>工作的</w:t>
            </w:r>
            <w:r w:rsidRPr="003117C7">
              <w:rPr>
                <w:sz w:val="20"/>
              </w:rPr>
              <w:t>E-UTRA BS</w:t>
            </w:r>
          </w:p>
        </w:tc>
      </w:tr>
      <w:tr w:rsidR="001C66C6" w:rsidRPr="001C66C6" w:rsidTr="00617431">
        <w:trPr>
          <w:cantSplit/>
          <w:jc w:val="center"/>
        </w:trPr>
        <w:tc>
          <w:tcPr>
            <w:tcW w:w="2795" w:type="dxa"/>
          </w:tcPr>
          <w:p w:rsidR="001C66C6" w:rsidRPr="00522391" w:rsidRDefault="001C66C6" w:rsidP="001C66C6">
            <w:pPr>
              <w:pStyle w:val="Tabletext"/>
              <w:jc w:val="left"/>
              <w:rPr>
                <w:sz w:val="20"/>
                <w:lang w:val="en-US"/>
              </w:rPr>
            </w:pPr>
            <w:r w:rsidRPr="00522391">
              <w:rPr>
                <w:sz w:val="20"/>
                <w:lang w:val="en-US"/>
              </w:rPr>
              <w:t xml:space="preserve">WA E-UTRA </w:t>
            </w:r>
            <w:r w:rsidR="006B0B0A">
              <w:rPr>
                <w:rFonts w:hint="eastAsia"/>
                <w:sz w:val="20"/>
                <w:lang w:eastAsia="zh-CN"/>
              </w:rPr>
              <w:t>频段</w:t>
            </w:r>
            <w:r w:rsidRPr="00522391">
              <w:rPr>
                <w:sz w:val="20"/>
                <w:lang w:val="en-US"/>
              </w:rPr>
              <w:t>30</w:t>
            </w:r>
          </w:p>
        </w:tc>
        <w:tc>
          <w:tcPr>
            <w:tcW w:w="2170" w:type="dxa"/>
          </w:tcPr>
          <w:p w:rsidR="001C66C6" w:rsidRPr="00522391" w:rsidRDefault="001C66C6" w:rsidP="00617431">
            <w:pPr>
              <w:pStyle w:val="Tabletext"/>
              <w:jc w:val="center"/>
              <w:rPr>
                <w:sz w:val="20"/>
                <w:lang w:val="en-US"/>
              </w:rPr>
            </w:pPr>
            <w:r w:rsidRPr="00522391">
              <w:rPr>
                <w:sz w:val="20"/>
                <w:lang w:val="en-US"/>
              </w:rPr>
              <w:t>2 305-2 315 MHz</w:t>
            </w:r>
          </w:p>
        </w:tc>
        <w:tc>
          <w:tcPr>
            <w:tcW w:w="1413" w:type="dxa"/>
          </w:tcPr>
          <w:p w:rsidR="001C66C6" w:rsidRPr="00522391" w:rsidRDefault="001C66C6" w:rsidP="00617431">
            <w:pPr>
              <w:pStyle w:val="Tabletext"/>
              <w:jc w:val="center"/>
              <w:rPr>
                <w:sz w:val="20"/>
                <w:lang w:val="en-US"/>
              </w:rPr>
            </w:pPr>
            <w:r w:rsidRPr="00522391">
              <w:rPr>
                <w:sz w:val="20"/>
                <w:lang w:val="en-US"/>
              </w:rPr>
              <w:t>–96 dBm</w:t>
            </w:r>
          </w:p>
        </w:tc>
        <w:tc>
          <w:tcPr>
            <w:tcW w:w="1120" w:type="dxa"/>
          </w:tcPr>
          <w:p w:rsidR="001C66C6" w:rsidRPr="00522391" w:rsidRDefault="001C66C6" w:rsidP="00617431">
            <w:pPr>
              <w:pStyle w:val="Tabletext"/>
              <w:jc w:val="center"/>
              <w:rPr>
                <w:sz w:val="20"/>
                <w:lang w:val="en-US"/>
              </w:rPr>
            </w:pPr>
            <w:r w:rsidRPr="00522391">
              <w:rPr>
                <w:sz w:val="20"/>
                <w:lang w:val="en-US"/>
              </w:rPr>
              <w:t>100 kHz</w:t>
            </w:r>
          </w:p>
        </w:tc>
        <w:tc>
          <w:tcPr>
            <w:tcW w:w="2141" w:type="dxa"/>
          </w:tcPr>
          <w:p w:rsidR="001C66C6" w:rsidRPr="003117C7" w:rsidRDefault="001C66C6" w:rsidP="001C66C6">
            <w:pPr>
              <w:pStyle w:val="Tabletext"/>
              <w:jc w:val="left"/>
              <w:rPr>
                <w:sz w:val="20"/>
                <w:lang w:val="en-US"/>
              </w:rPr>
            </w:pPr>
            <w:r w:rsidRPr="003117C7">
              <w:rPr>
                <w:rFonts w:hint="eastAsia"/>
                <w:sz w:val="20"/>
                <w:lang w:eastAsia="zh-CN"/>
              </w:rPr>
              <w:t>此项不适用于在</w:t>
            </w:r>
            <w:r w:rsidR="006B0B0A">
              <w:rPr>
                <w:rFonts w:hint="eastAsia"/>
                <w:sz w:val="20"/>
                <w:lang w:eastAsia="zh-CN"/>
              </w:rPr>
              <w:t>频段</w:t>
            </w:r>
            <w:r>
              <w:rPr>
                <w:sz w:val="20"/>
                <w:lang w:eastAsia="zh-CN"/>
              </w:rPr>
              <w:t>40</w:t>
            </w:r>
            <w:r w:rsidRPr="003117C7">
              <w:rPr>
                <w:rFonts w:hint="eastAsia"/>
                <w:sz w:val="20"/>
                <w:lang w:eastAsia="zh-CN"/>
              </w:rPr>
              <w:t>工作的</w:t>
            </w:r>
            <w:r w:rsidRPr="003117C7">
              <w:rPr>
                <w:sz w:val="20"/>
              </w:rPr>
              <w:t>E-UTRA BS</w:t>
            </w:r>
          </w:p>
        </w:tc>
      </w:tr>
      <w:tr w:rsidR="001C66C6" w:rsidRPr="003117C7" w:rsidTr="00617431">
        <w:trPr>
          <w:cantSplit/>
          <w:jc w:val="center"/>
        </w:trPr>
        <w:tc>
          <w:tcPr>
            <w:tcW w:w="2795" w:type="dxa"/>
          </w:tcPr>
          <w:p w:rsidR="001C66C6" w:rsidRPr="00522391" w:rsidRDefault="001C66C6" w:rsidP="001C66C6">
            <w:pPr>
              <w:pStyle w:val="Tabletext"/>
              <w:jc w:val="left"/>
              <w:rPr>
                <w:sz w:val="20"/>
                <w:lang w:val="en-US"/>
              </w:rPr>
            </w:pPr>
            <w:r w:rsidRPr="00522391">
              <w:rPr>
                <w:rFonts w:cs="v5.0.0"/>
                <w:sz w:val="20"/>
              </w:rPr>
              <w:t>WA</w:t>
            </w:r>
            <w:r w:rsidRPr="00522391">
              <w:rPr>
                <w:rFonts w:cs="Arial"/>
                <w:sz w:val="20"/>
              </w:rPr>
              <w:t xml:space="preserve"> E-UTRA</w:t>
            </w:r>
            <w:r w:rsidR="006B0B0A">
              <w:rPr>
                <w:rFonts w:hint="eastAsia"/>
                <w:sz w:val="20"/>
                <w:lang w:eastAsia="zh-CN"/>
              </w:rPr>
              <w:t>频段</w:t>
            </w:r>
            <w:r w:rsidRPr="00522391">
              <w:rPr>
                <w:rFonts w:cs="Arial"/>
                <w:sz w:val="20"/>
                <w:lang w:eastAsia="zh-CN"/>
              </w:rPr>
              <w:t>31</w:t>
            </w:r>
          </w:p>
        </w:tc>
        <w:tc>
          <w:tcPr>
            <w:tcW w:w="2170" w:type="dxa"/>
          </w:tcPr>
          <w:p w:rsidR="001C66C6" w:rsidRPr="00522391" w:rsidRDefault="001C66C6" w:rsidP="00617431">
            <w:pPr>
              <w:pStyle w:val="Tabletext"/>
              <w:jc w:val="center"/>
              <w:rPr>
                <w:sz w:val="20"/>
                <w:lang w:val="en-US"/>
              </w:rPr>
            </w:pPr>
            <w:r w:rsidRPr="00522391">
              <w:rPr>
                <w:rFonts w:cs="Arial"/>
                <w:sz w:val="20"/>
                <w:lang w:eastAsia="zh-CN"/>
              </w:rPr>
              <w:t>452.5</w:t>
            </w:r>
            <w:r w:rsidRPr="00522391">
              <w:rPr>
                <w:rFonts w:cs="Arial"/>
                <w:sz w:val="20"/>
              </w:rPr>
              <w:t>-</w:t>
            </w:r>
            <w:r w:rsidRPr="00522391">
              <w:rPr>
                <w:rFonts w:cs="Arial"/>
                <w:sz w:val="20"/>
                <w:lang w:eastAsia="zh-CN"/>
              </w:rPr>
              <w:t>457.5</w:t>
            </w:r>
            <w:r w:rsidRPr="00522391">
              <w:rPr>
                <w:rFonts w:cs="Arial"/>
                <w:sz w:val="20"/>
              </w:rPr>
              <w:t xml:space="preserve"> MHz</w:t>
            </w:r>
          </w:p>
        </w:tc>
        <w:tc>
          <w:tcPr>
            <w:tcW w:w="1413" w:type="dxa"/>
          </w:tcPr>
          <w:p w:rsidR="001C66C6" w:rsidRPr="00522391" w:rsidRDefault="001C66C6" w:rsidP="00617431">
            <w:pPr>
              <w:pStyle w:val="Tabletext"/>
              <w:jc w:val="center"/>
              <w:rPr>
                <w:sz w:val="20"/>
                <w:lang w:val="en-US"/>
              </w:rPr>
            </w:pPr>
            <w:r w:rsidRPr="00C22FD0">
              <w:rPr>
                <w:rFonts w:cs="Arial"/>
                <w:sz w:val="20"/>
              </w:rPr>
              <w:t>–</w:t>
            </w:r>
            <w:r w:rsidRPr="00522391">
              <w:rPr>
                <w:rFonts w:cs="Arial"/>
                <w:sz w:val="20"/>
              </w:rPr>
              <w:t>96 dBm</w:t>
            </w:r>
          </w:p>
        </w:tc>
        <w:tc>
          <w:tcPr>
            <w:tcW w:w="1120" w:type="dxa"/>
          </w:tcPr>
          <w:p w:rsidR="001C66C6" w:rsidRPr="00522391" w:rsidRDefault="001C66C6" w:rsidP="00617431">
            <w:pPr>
              <w:pStyle w:val="Tabletext"/>
              <w:jc w:val="center"/>
              <w:rPr>
                <w:sz w:val="20"/>
                <w:lang w:val="en-US"/>
              </w:rPr>
            </w:pPr>
            <w:r w:rsidRPr="00522391">
              <w:rPr>
                <w:rFonts w:cs="Arial"/>
                <w:sz w:val="20"/>
              </w:rPr>
              <w:t>100 kHz</w:t>
            </w:r>
          </w:p>
        </w:tc>
        <w:tc>
          <w:tcPr>
            <w:tcW w:w="2141" w:type="dxa"/>
          </w:tcPr>
          <w:p w:rsidR="001C66C6" w:rsidRPr="00522391" w:rsidRDefault="001C66C6" w:rsidP="001C66C6">
            <w:pPr>
              <w:pStyle w:val="Tabletext"/>
              <w:rPr>
                <w:sz w:val="20"/>
                <w:lang w:val="en-US"/>
              </w:rPr>
            </w:pPr>
          </w:p>
        </w:tc>
      </w:tr>
      <w:tr w:rsidR="00673F76" w:rsidRPr="003117C7" w:rsidTr="00617431">
        <w:trPr>
          <w:cantSplit/>
          <w:jc w:val="center"/>
        </w:trPr>
        <w:tc>
          <w:tcPr>
            <w:tcW w:w="2795" w:type="dxa"/>
          </w:tcPr>
          <w:p w:rsidR="00673F76" w:rsidRPr="003117C7" w:rsidRDefault="00673F76" w:rsidP="00BB3FB7">
            <w:pPr>
              <w:pStyle w:val="Tabletext"/>
              <w:jc w:val="left"/>
              <w:rPr>
                <w:sz w:val="20"/>
                <w:lang w:eastAsia="zh-CN"/>
              </w:rPr>
            </w:pPr>
            <w:r w:rsidRPr="003117C7">
              <w:rPr>
                <w:sz w:val="20"/>
              </w:rPr>
              <w:t>WA UTRA TDD</w:t>
            </w:r>
            <w:r w:rsidR="006B0B0A">
              <w:rPr>
                <w:rFonts w:hint="eastAsia"/>
                <w:sz w:val="20"/>
                <w:lang w:eastAsia="zh-CN"/>
              </w:rPr>
              <w:t>频段</w:t>
            </w:r>
            <w:r w:rsidRPr="003117C7">
              <w:rPr>
                <w:sz w:val="20"/>
              </w:rPr>
              <w:t>a</w:t>
            </w:r>
            <w:proofErr w:type="gramStart"/>
            <w:r w:rsidRPr="003117C7">
              <w:rPr>
                <w:sz w:val="20"/>
              </w:rPr>
              <w:t>)</w:t>
            </w:r>
            <w:r w:rsidRPr="003117C7">
              <w:rPr>
                <w:rFonts w:hint="eastAsia"/>
                <w:sz w:val="20"/>
                <w:lang w:eastAsia="zh-CN"/>
              </w:rPr>
              <w:t>或</w:t>
            </w:r>
            <w:proofErr w:type="gramEnd"/>
            <w:r w:rsidRPr="003117C7">
              <w:rPr>
                <w:sz w:val="20"/>
              </w:rPr>
              <w:br/>
              <w:t>E-UTRA</w:t>
            </w:r>
            <w:r w:rsidR="006B0B0A">
              <w:rPr>
                <w:rFonts w:hint="eastAsia"/>
                <w:sz w:val="20"/>
                <w:lang w:eastAsia="zh-CN"/>
              </w:rPr>
              <w:t>频段</w:t>
            </w:r>
            <w:r w:rsidRPr="003117C7">
              <w:rPr>
                <w:sz w:val="20"/>
              </w:rPr>
              <w:t>33</w:t>
            </w:r>
          </w:p>
        </w:tc>
        <w:tc>
          <w:tcPr>
            <w:tcW w:w="2170" w:type="dxa"/>
          </w:tcPr>
          <w:p w:rsidR="00673F76" w:rsidRPr="003117C7" w:rsidRDefault="00673F76" w:rsidP="00617431">
            <w:pPr>
              <w:pStyle w:val="Tabletext"/>
              <w:jc w:val="center"/>
              <w:rPr>
                <w:sz w:val="20"/>
              </w:rPr>
            </w:pPr>
            <w:r w:rsidRPr="003117C7">
              <w:rPr>
                <w:sz w:val="20"/>
              </w:rPr>
              <w:t>1 900-1 920 MHz</w:t>
            </w:r>
          </w:p>
        </w:tc>
        <w:tc>
          <w:tcPr>
            <w:tcW w:w="1413" w:type="dxa"/>
          </w:tcPr>
          <w:p w:rsidR="00673F76" w:rsidRPr="003117C7" w:rsidRDefault="00673F76" w:rsidP="00617431">
            <w:pPr>
              <w:pStyle w:val="Tabletext"/>
              <w:jc w:val="center"/>
              <w:rPr>
                <w:sz w:val="20"/>
              </w:rPr>
            </w:pPr>
            <w:r w:rsidRPr="003117C7">
              <w:rPr>
                <w:sz w:val="20"/>
              </w:rPr>
              <w:t>–96 dBm</w:t>
            </w:r>
          </w:p>
        </w:tc>
        <w:tc>
          <w:tcPr>
            <w:tcW w:w="1120" w:type="dxa"/>
          </w:tcPr>
          <w:p w:rsidR="00673F76" w:rsidRPr="003117C7" w:rsidRDefault="00673F76" w:rsidP="00617431">
            <w:pPr>
              <w:pStyle w:val="Tabletext"/>
              <w:jc w:val="center"/>
              <w:rPr>
                <w:sz w:val="20"/>
              </w:rPr>
            </w:pPr>
            <w:r w:rsidRPr="003117C7">
              <w:rPr>
                <w:sz w:val="20"/>
              </w:rPr>
              <w:t>100 kHz</w:t>
            </w:r>
          </w:p>
        </w:tc>
        <w:tc>
          <w:tcPr>
            <w:tcW w:w="2141"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33</w:t>
            </w:r>
            <w:r w:rsidRPr="003117C7">
              <w:rPr>
                <w:rFonts w:hint="eastAsia"/>
                <w:sz w:val="20"/>
                <w:lang w:eastAsia="zh-CN"/>
              </w:rPr>
              <w:t>工作的</w:t>
            </w:r>
            <w:r w:rsidRPr="003117C7">
              <w:rPr>
                <w:sz w:val="20"/>
              </w:rPr>
              <w:t>E-UTRA BS</w:t>
            </w:r>
          </w:p>
        </w:tc>
      </w:tr>
      <w:tr w:rsidR="00673F76" w:rsidRPr="003117C7" w:rsidTr="00617431">
        <w:trPr>
          <w:cantSplit/>
          <w:jc w:val="center"/>
        </w:trPr>
        <w:tc>
          <w:tcPr>
            <w:tcW w:w="2795" w:type="dxa"/>
            <w:tcBorders>
              <w:bottom w:val="single" w:sz="4" w:space="0" w:color="auto"/>
            </w:tcBorders>
          </w:tcPr>
          <w:p w:rsidR="00673F76" w:rsidRPr="003117C7" w:rsidRDefault="00673F76" w:rsidP="00BB3FB7">
            <w:pPr>
              <w:pStyle w:val="Tabletext"/>
              <w:jc w:val="left"/>
              <w:rPr>
                <w:sz w:val="20"/>
                <w:lang w:eastAsia="zh-CN"/>
              </w:rPr>
            </w:pPr>
            <w:r w:rsidRPr="003117C7">
              <w:rPr>
                <w:sz w:val="20"/>
              </w:rPr>
              <w:t xml:space="preserve">WA UTRA TDD  </w:t>
            </w:r>
            <w:r w:rsidRPr="003117C7">
              <w:rPr>
                <w:sz w:val="20"/>
              </w:rPr>
              <w:br/>
            </w:r>
            <w:r w:rsidR="006B0B0A">
              <w:rPr>
                <w:rFonts w:hint="eastAsia"/>
                <w:sz w:val="20"/>
                <w:lang w:eastAsia="zh-CN"/>
              </w:rPr>
              <w:t>频段</w:t>
            </w:r>
            <w:r w:rsidRPr="003117C7">
              <w:rPr>
                <w:sz w:val="20"/>
              </w:rPr>
              <w:t xml:space="preserve"> a)</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34</w:t>
            </w:r>
          </w:p>
        </w:tc>
        <w:tc>
          <w:tcPr>
            <w:tcW w:w="2170" w:type="dxa"/>
            <w:tcBorders>
              <w:bottom w:val="single" w:sz="4" w:space="0" w:color="auto"/>
            </w:tcBorders>
          </w:tcPr>
          <w:p w:rsidR="00673F76" w:rsidRPr="003117C7" w:rsidRDefault="00673F76" w:rsidP="00617431">
            <w:pPr>
              <w:pStyle w:val="Tabletext"/>
              <w:jc w:val="center"/>
              <w:rPr>
                <w:sz w:val="20"/>
              </w:rPr>
            </w:pPr>
            <w:r w:rsidRPr="003117C7">
              <w:rPr>
                <w:sz w:val="20"/>
              </w:rPr>
              <w:t>2 010-2 025 MHz</w:t>
            </w:r>
          </w:p>
        </w:tc>
        <w:tc>
          <w:tcPr>
            <w:tcW w:w="1413" w:type="dxa"/>
            <w:tcBorders>
              <w:bottom w:val="single" w:sz="4" w:space="0" w:color="auto"/>
            </w:tcBorders>
          </w:tcPr>
          <w:p w:rsidR="00673F76" w:rsidRPr="003117C7" w:rsidRDefault="00673F76" w:rsidP="00617431">
            <w:pPr>
              <w:pStyle w:val="Tabletext"/>
              <w:jc w:val="center"/>
              <w:rPr>
                <w:sz w:val="20"/>
              </w:rPr>
            </w:pPr>
            <w:r w:rsidRPr="003117C7">
              <w:rPr>
                <w:sz w:val="20"/>
              </w:rPr>
              <w:t>–96 dBm</w:t>
            </w:r>
          </w:p>
        </w:tc>
        <w:tc>
          <w:tcPr>
            <w:tcW w:w="1120" w:type="dxa"/>
            <w:tcBorders>
              <w:bottom w:val="single" w:sz="4" w:space="0" w:color="auto"/>
            </w:tcBorders>
          </w:tcPr>
          <w:p w:rsidR="00673F76" w:rsidRPr="003117C7" w:rsidRDefault="00673F76" w:rsidP="00617431">
            <w:pPr>
              <w:pStyle w:val="Tabletext"/>
              <w:jc w:val="center"/>
              <w:rPr>
                <w:sz w:val="20"/>
              </w:rPr>
            </w:pPr>
            <w:r w:rsidRPr="003117C7">
              <w:rPr>
                <w:sz w:val="20"/>
              </w:rPr>
              <w:t>100 kHz</w:t>
            </w:r>
          </w:p>
        </w:tc>
        <w:tc>
          <w:tcPr>
            <w:tcW w:w="2141" w:type="dxa"/>
            <w:tcBorders>
              <w:bottom w:val="single" w:sz="4" w:space="0" w:color="auto"/>
            </w:tcBorders>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34</w:t>
            </w:r>
            <w:r w:rsidRPr="003117C7">
              <w:rPr>
                <w:rFonts w:hint="eastAsia"/>
                <w:sz w:val="20"/>
                <w:lang w:eastAsia="zh-CN"/>
              </w:rPr>
              <w:t>工作的</w:t>
            </w:r>
            <w:r w:rsidRPr="003117C7">
              <w:rPr>
                <w:sz w:val="20"/>
              </w:rPr>
              <w:t>E-UTRA BS</w:t>
            </w:r>
          </w:p>
        </w:tc>
      </w:tr>
      <w:tr w:rsidR="00673F76" w:rsidRPr="003117C7" w:rsidTr="00617431">
        <w:trPr>
          <w:cantSplit/>
          <w:jc w:val="center"/>
        </w:trPr>
        <w:tc>
          <w:tcPr>
            <w:tcW w:w="2795" w:type="dxa"/>
            <w:tcBorders>
              <w:bottom w:val="single" w:sz="4" w:space="0" w:color="auto"/>
            </w:tcBorders>
          </w:tcPr>
          <w:p w:rsidR="00673F76" w:rsidRPr="003117C7" w:rsidRDefault="00673F76" w:rsidP="00BB3FB7">
            <w:pPr>
              <w:pStyle w:val="Tabletext"/>
              <w:jc w:val="left"/>
              <w:rPr>
                <w:sz w:val="20"/>
                <w:lang w:eastAsia="zh-CN"/>
              </w:rPr>
            </w:pPr>
            <w:r w:rsidRPr="003117C7">
              <w:rPr>
                <w:sz w:val="20"/>
              </w:rPr>
              <w:t xml:space="preserve">WA UTRA TDD  </w:t>
            </w:r>
            <w:r w:rsidRPr="003117C7">
              <w:rPr>
                <w:sz w:val="20"/>
              </w:rPr>
              <w:br/>
            </w:r>
            <w:r w:rsidR="006B0B0A">
              <w:rPr>
                <w:rFonts w:hint="eastAsia"/>
                <w:sz w:val="20"/>
                <w:lang w:eastAsia="zh-CN"/>
              </w:rPr>
              <w:t>频段</w:t>
            </w:r>
            <w:r w:rsidRPr="003117C7">
              <w:rPr>
                <w:sz w:val="20"/>
              </w:rPr>
              <w:t>b</w:t>
            </w:r>
            <w:proofErr w:type="gramStart"/>
            <w:r w:rsidRPr="003117C7">
              <w:rPr>
                <w:sz w:val="20"/>
              </w:rPr>
              <w:t>)</w:t>
            </w:r>
            <w:r w:rsidRPr="003117C7">
              <w:rPr>
                <w:rFonts w:hint="eastAsia"/>
                <w:sz w:val="20"/>
                <w:lang w:eastAsia="zh-CN"/>
              </w:rPr>
              <w:t>或</w:t>
            </w:r>
            <w:proofErr w:type="gramEnd"/>
            <w:r w:rsidRPr="003117C7">
              <w:rPr>
                <w:sz w:val="20"/>
              </w:rPr>
              <w:br/>
              <w:t>E-UTRA</w:t>
            </w:r>
            <w:r w:rsidR="006B0B0A">
              <w:rPr>
                <w:rFonts w:hint="eastAsia"/>
                <w:sz w:val="20"/>
                <w:lang w:eastAsia="zh-CN"/>
              </w:rPr>
              <w:t>频段</w:t>
            </w:r>
            <w:r w:rsidRPr="003117C7">
              <w:rPr>
                <w:sz w:val="20"/>
              </w:rPr>
              <w:t>35</w:t>
            </w:r>
          </w:p>
        </w:tc>
        <w:tc>
          <w:tcPr>
            <w:tcW w:w="2170" w:type="dxa"/>
            <w:tcBorders>
              <w:bottom w:val="single" w:sz="4" w:space="0" w:color="auto"/>
            </w:tcBorders>
          </w:tcPr>
          <w:p w:rsidR="00673F76" w:rsidRPr="003117C7" w:rsidRDefault="00673F76" w:rsidP="00617431">
            <w:pPr>
              <w:pStyle w:val="Tabletext"/>
              <w:jc w:val="center"/>
              <w:rPr>
                <w:sz w:val="20"/>
              </w:rPr>
            </w:pPr>
            <w:r w:rsidRPr="003117C7">
              <w:rPr>
                <w:sz w:val="20"/>
              </w:rPr>
              <w:t>1 850-1 910 MHz</w:t>
            </w:r>
          </w:p>
        </w:tc>
        <w:tc>
          <w:tcPr>
            <w:tcW w:w="1413" w:type="dxa"/>
            <w:tcBorders>
              <w:bottom w:val="single" w:sz="4" w:space="0" w:color="auto"/>
            </w:tcBorders>
          </w:tcPr>
          <w:p w:rsidR="00673F76" w:rsidRPr="003117C7" w:rsidRDefault="00673F76" w:rsidP="00617431">
            <w:pPr>
              <w:pStyle w:val="Tabletext"/>
              <w:jc w:val="center"/>
              <w:rPr>
                <w:sz w:val="20"/>
              </w:rPr>
            </w:pPr>
            <w:r w:rsidRPr="003117C7">
              <w:rPr>
                <w:sz w:val="20"/>
              </w:rPr>
              <w:t>–96 dBm</w:t>
            </w:r>
          </w:p>
        </w:tc>
        <w:tc>
          <w:tcPr>
            <w:tcW w:w="1120" w:type="dxa"/>
            <w:tcBorders>
              <w:bottom w:val="single" w:sz="4" w:space="0" w:color="auto"/>
            </w:tcBorders>
          </w:tcPr>
          <w:p w:rsidR="00673F76" w:rsidRPr="003117C7" w:rsidRDefault="00673F76" w:rsidP="00617431">
            <w:pPr>
              <w:pStyle w:val="Tabletext"/>
              <w:jc w:val="center"/>
              <w:rPr>
                <w:sz w:val="20"/>
              </w:rPr>
            </w:pPr>
            <w:r w:rsidRPr="003117C7">
              <w:rPr>
                <w:sz w:val="20"/>
              </w:rPr>
              <w:t>100 kHz</w:t>
            </w:r>
          </w:p>
        </w:tc>
        <w:tc>
          <w:tcPr>
            <w:tcW w:w="2141" w:type="dxa"/>
            <w:tcBorders>
              <w:bottom w:val="single" w:sz="4" w:space="0" w:color="auto"/>
            </w:tcBorders>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35</w:t>
            </w:r>
            <w:r w:rsidRPr="003117C7">
              <w:rPr>
                <w:rFonts w:hint="eastAsia"/>
                <w:sz w:val="20"/>
                <w:lang w:eastAsia="zh-CN"/>
              </w:rPr>
              <w:t>工作的</w:t>
            </w:r>
            <w:r w:rsidRPr="003117C7">
              <w:rPr>
                <w:sz w:val="20"/>
              </w:rPr>
              <w:t>E-UTRA BS</w:t>
            </w:r>
          </w:p>
        </w:tc>
      </w:tr>
      <w:tr w:rsidR="00673F76" w:rsidRPr="003117C7" w:rsidTr="00617431">
        <w:trPr>
          <w:cantSplit/>
          <w:jc w:val="center"/>
        </w:trPr>
        <w:tc>
          <w:tcPr>
            <w:tcW w:w="2795" w:type="dxa"/>
          </w:tcPr>
          <w:p w:rsidR="00673F76" w:rsidRPr="003117C7" w:rsidRDefault="00673F76" w:rsidP="00BB3FB7">
            <w:pPr>
              <w:pStyle w:val="Tabletext"/>
              <w:jc w:val="left"/>
              <w:rPr>
                <w:sz w:val="20"/>
                <w:lang w:eastAsia="zh-CN"/>
              </w:rPr>
            </w:pPr>
            <w:r w:rsidRPr="003117C7">
              <w:rPr>
                <w:sz w:val="20"/>
              </w:rPr>
              <w:t xml:space="preserve">WA UTRA TDD  </w:t>
            </w:r>
            <w:r w:rsidRPr="003117C7">
              <w:rPr>
                <w:sz w:val="20"/>
              </w:rPr>
              <w:br/>
            </w:r>
            <w:r w:rsidR="006B0B0A">
              <w:rPr>
                <w:rFonts w:hint="eastAsia"/>
                <w:sz w:val="20"/>
                <w:lang w:eastAsia="zh-CN"/>
              </w:rPr>
              <w:t>频段</w:t>
            </w:r>
            <w:r w:rsidRPr="003117C7">
              <w:rPr>
                <w:sz w:val="20"/>
              </w:rPr>
              <w:t>b</w:t>
            </w:r>
            <w:proofErr w:type="gramStart"/>
            <w:r w:rsidRPr="003117C7">
              <w:rPr>
                <w:sz w:val="20"/>
              </w:rPr>
              <w:t>)</w:t>
            </w:r>
            <w:r w:rsidRPr="003117C7">
              <w:rPr>
                <w:rFonts w:hint="eastAsia"/>
                <w:sz w:val="20"/>
                <w:lang w:eastAsia="zh-CN"/>
              </w:rPr>
              <w:t>或</w:t>
            </w:r>
            <w:proofErr w:type="gramEnd"/>
            <w:r w:rsidRPr="003117C7">
              <w:rPr>
                <w:sz w:val="20"/>
              </w:rPr>
              <w:br/>
              <w:t>E-UTRA</w:t>
            </w:r>
            <w:r w:rsidR="006B0B0A">
              <w:rPr>
                <w:rFonts w:hint="eastAsia"/>
                <w:sz w:val="20"/>
                <w:lang w:eastAsia="zh-CN"/>
              </w:rPr>
              <w:t>频段</w:t>
            </w:r>
            <w:r w:rsidRPr="003117C7">
              <w:rPr>
                <w:sz w:val="20"/>
              </w:rPr>
              <w:t>36</w:t>
            </w:r>
          </w:p>
        </w:tc>
        <w:tc>
          <w:tcPr>
            <w:tcW w:w="2170" w:type="dxa"/>
          </w:tcPr>
          <w:p w:rsidR="00673F76" w:rsidRPr="003117C7" w:rsidRDefault="00673F76" w:rsidP="00617431">
            <w:pPr>
              <w:pStyle w:val="Tabletext"/>
              <w:jc w:val="center"/>
              <w:rPr>
                <w:sz w:val="20"/>
              </w:rPr>
            </w:pPr>
            <w:r w:rsidRPr="003117C7">
              <w:rPr>
                <w:sz w:val="20"/>
              </w:rPr>
              <w:t>1930-1990 MHz</w:t>
            </w:r>
          </w:p>
        </w:tc>
        <w:tc>
          <w:tcPr>
            <w:tcW w:w="1413" w:type="dxa"/>
          </w:tcPr>
          <w:p w:rsidR="00673F76" w:rsidRPr="003117C7" w:rsidRDefault="00673F76" w:rsidP="00617431">
            <w:pPr>
              <w:pStyle w:val="Tabletext"/>
              <w:jc w:val="center"/>
              <w:rPr>
                <w:sz w:val="20"/>
              </w:rPr>
            </w:pPr>
            <w:r w:rsidRPr="003117C7">
              <w:rPr>
                <w:sz w:val="20"/>
              </w:rPr>
              <w:t>–96 dBm</w:t>
            </w:r>
          </w:p>
        </w:tc>
        <w:tc>
          <w:tcPr>
            <w:tcW w:w="1120" w:type="dxa"/>
          </w:tcPr>
          <w:p w:rsidR="00673F76" w:rsidRPr="003117C7" w:rsidRDefault="00673F76" w:rsidP="00617431">
            <w:pPr>
              <w:pStyle w:val="Tabletext"/>
              <w:jc w:val="center"/>
              <w:rPr>
                <w:sz w:val="20"/>
              </w:rPr>
            </w:pPr>
            <w:r w:rsidRPr="003117C7">
              <w:rPr>
                <w:sz w:val="20"/>
              </w:rPr>
              <w:t>100 kHz</w:t>
            </w:r>
          </w:p>
        </w:tc>
        <w:tc>
          <w:tcPr>
            <w:tcW w:w="2141"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2</w:t>
            </w:r>
            <w:r w:rsidRPr="003117C7">
              <w:rPr>
                <w:rFonts w:hint="eastAsia"/>
                <w:sz w:val="20"/>
                <w:lang w:eastAsia="zh-CN"/>
              </w:rPr>
              <w:t>和</w:t>
            </w:r>
            <w:r w:rsidRPr="003117C7">
              <w:rPr>
                <w:sz w:val="20"/>
                <w:lang w:eastAsia="zh-CN"/>
              </w:rPr>
              <w:t>36</w:t>
            </w:r>
            <w:r w:rsidRPr="003117C7">
              <w:rPr>
                <w:rFonts w:hint="eastAsia"/>
                <w:sz w:val="20"/>
                <w:lang w:eastAsia="zh-CN"/>
              </w:rPr>
              <w:t>工作的</w:t>
            </w:r>
            <w:r w:rsidRPr="003117C7">
              <w:rPr>
                <w:sz w:val="20"/>
                <w:lang w:eastAsia="zh-CN"/>
              </w:rPr>
              <w:br/>
            </w:r>
            <w:r w:rsidRPr="003117C7">
              <w:rPr>
                <w:sz w:val="20"/>
              </w:rPr>
              <w:t>E-UTRA BS</w:t>
            </w:r>
          </w:p>
        </w:tc>
      </w:tr>
      <w:tr w:rsidR="00673F76" w:rsidRPr="003117C7" w:rsidTr="00617431">
        <w:trPr>
          <w:cantSplit/>
          <w:jc w:val="center"/>
        </w:trPr>
        <w:tc>
          <w:tcPr>
            <w:tcW w:w="2795" w:type="dxa"/>
          </w:tcPr>
          <w:p w:rsidR="00673F76" w:rsidRPr="003117C7" w:rsidRDefault="00673F76" w:rsidP="00BB3FB7">
            <w:pPr>
              <w:pStyle w:val="Tabletext"/>
              <w:jc w:val="left"/>
              <w:rPr>
                <w:sz w:val="20"/>
                <w:lang w:eastAsia="zh-CN"/>
              </w:rPr>
            </w:pPr>
            <w:r w:rsidRPr="003117C7">
              <w:rPr>
                <w:sz w:val="20"/>
              </w:rPr>
              <w:t xml:space="preserve">WA UTRA TDD  </w:t>
            </w:r>
            <w:r w:rsidRPr="003117C7">
              <w:rPr>
                <w:sz w:val="20"/>
              </w:rPr>
              <w:br/>
            </w:r>
            <w:r w:rsidR="006B0B0A">
              <w:rPr>
                <w:rFonts w:hint="eastAsia"/>
                <w:sz w:val="20"/>
                <w:lang w:eastAsia="zh-CN"/>
              </w:rPr>
              <w:t>频段</w:t>
            </w:r>
            <w:r w:rsidRPr="003117C7">
              <w:rPr>
                <w:sz w:val="20"/>
              </w:rPr>
              <w:t>c</w:t>
            </w:r>
            <w:proofErr w:type="gramStart"/>
            <w:r w:rsidRPr="003117C7">
              <w:rPr>
                <w:sz w:val="20"/>
              </w:rPr>
              <w:t>)</w:t>
            </w:r>
            <w:r w:rsidRPr="003117C7">
              <w:rPr>
                <w:rFonts w:hint="eastAsia"/>
                <w:sz w:val="20"/>
                <w:lang w:eastAsia="zh-CN"/>
              </w:rPr>
              <w:t>或</w:t>
            </w:r>
            <w:proofErr w:type="gramEnd"/>
            <w:r w:rsidRPr="003117C7">
              <w:rPr>
                <w:sz w:val="20"/>
              </w:rPr>
              <w:br/>
              <w:t>E-UTRA</w:t>
            </w:r>
            <w:r w:rsidR="006B0B0A">
              <w:rPr>
                <w:rFonts w:hint="eastAsia"/>
                <w:sz w:val="20"/>
                <w:lang w:eastAsia="zh-CN"/>
              </w:rPr>
              <w:t>频段</w:t>
            </w:r>
            <w:r w:rsidRPr="003117C7">
              <w:rPr>
                <w:sz w:val="20"/>
              </w:rPr>
              <w:t>37</w:t>
            </w:r>
          </w:p>
        </w:tc>
        <w:tc>
          <w:tcPr>
            <w:tcW w:w="2170" w:type="dxa"/>
          </w:tcPr>
          <w:p w:rsidR="00673F76" w:rsidRPr="003117C7" w:rsidRDefault="00673F76" w:rsidP="00617431">
            <w:pPr>
              <w:pStyle w:val="Tabletext"/>
              <w:jc w:val="center"/>
              <w:rPr>
                <w:sz w:val="20"/>
              </w:rPr>
            </w:pPr>
            <w:r w:rsidRPr="003117C7">
              <w:rPr>
                <w:sz w:val="20"/>
              </w:rPr>
              <w:t>1 910-1 930 MHz</w:t>
            </w:r>
          </w:p>
        </w:tc>
        <w:tc>
          <w:tcPr>
            <w:tcW w:w="1413" w:type="dxa"/>
          </w:tcPr>
          <w:p w:rsidR="00673F76" w:rsidRPr="003117C7" w:rsidRDefault="00673F76" w:rsidP="00617431">
            <w:pPr>
              <w:pStyle w:val="Tabletext"/>
              <w:jc w:val="center"/>
              <w:rPr>
                <w:sz w:val="20"/>
              </w:rPr>
            </w:pPr>
            <w:r w:rsidRPr="003117C7">
              <w:rPr>
                <w:sz w:val="20"/>
              </w:rPr>
              <w:t>–96 dBm</w:t>
            </w:r>
          </w:p>
        </w:tc>
        <w:tc>
          <w:tcPr>
            <w:tcW w:w="1120" w:type="dxa"/>
          </w:tcPr>
          <w:p w:rsidR="00673F76" w:rsidRPr="003117C7" w:rsidRDefault="00673F76" w:rsidP="00617431">
            <w:pPr>
              <w:pStyle w:val="Tabletext"/>
              <w:jc w:val="center"/>
              <w:rPr>
                <w:sz w:val="20"/>
              </w:rPr>
            </w:pPr>
            <w:r w:rsidRPr="003117C7">
              <w:rPr>
                <w:sz w:val="20"/>
              </w:rPr>
              <w:t>100 kHz</w:t>
            </w:r>
          </w:p>
        </w:tc>
        <w:tc>
          <w:tcPr>
            <w:tcW w:w="2141"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37</w:t>
            </w:r>
            <w:r w:rsidRPr="003117C7">
              <w:rPr>
                <w:rFonts w:hint="eastAsia"/>
                <w:sz w:val="20"/>
                <w:lang w:eastAsia="zh-CN"/>
              </w:rPr>
              <w:t>工作的</w:t>
            </w:r>
            <w:r w:rsidRPr="003117C7">
              <w:rPr>
                <w:sz w:val="20"/>
                <w:lang w:eastAsia="zh-CN"/>
              </w:rPr>
              <w:t xml:space="preserve">E-UTRA BS </w:t>
            </w:r>
            <w:r w:rsidRPr="003117C7">
              <w:rPr>
                <w:rFonts w:hint="eastAsia"/>
                <w:sz w:val="20"/>
                <w:lang w:eastAsia="zh-CN"/>
              </w:rPr>
              <w:t>。</w:t>
            </w:r>
            <w:r w:rsidRPr="003117C7">
              <w:rPr>
                <w:sz w:val="20"/>
                <w:lang w:eastAsia="zh-CN"/>
              </w:rPr>
              <w:t>ITU-R M.1036</w:t>
            </w:r>
            <w:r w:rsidRPr="003117C7">
              <w:rPr>
                <w:rFonts w:cs="??" w:hint="eastAsia"/>
                <w:sz w:val="20"/>
                <w:lang w:eastAsia="zh-CN"/>
              </w:rPr>
              <w:t>建</w:t>
            </w:r>
            <w:r w:rsidRPr="003117C7">
              <w:rPr>
                <w:rFonts w:ascii="SimSun" w:hAnsi="SimSun" w:cs="SimSun" w:hint="eastAsia"/>
                <w:sz w:val="20"/>
                <w:lang w:eastAsia="zh-CN"/>
              </w:rPr>
              <w:t>议书</w:t>
            </w:r>
            <w:r w:rsidRPr="003117C7">
              <w:rPr>
                <w:rFonts w:cs="??" w:hint="eastAsia"/>
                <w:sz w:val="20"/>
                <w:lang w:eastAsia="zh-CN"/>
              </w:rPr>
              <w:t>中</w:t>
            </w:r>
            <w:r w:rsidRPr="003117C7">
              <w:rPr>
                <w:rFonts w:ascii="SimSun" w:hAnsi="SimSun" w:cs="SimSun" w:hint="eastAsia"/>
                <w:sz w:val="20"/>
                <w:lang w:eastAsia="zh-CN"/>
              </w:rPr>
              <w:t>规</w:t>
            </w:r>
            <w:r w:rsidRPr="003117C7">
              <w:rPr>
                <w:rFonts w:cs="??" w:hint="eastAsia"/>
                <w:sz w:val="20"/>
                <w:lang w:eastAsia="zh-CN"/>
              </w:rPr>
              <w:t>定了</w:t>
            </w:r>
            <w:r w:rsidRPr="003117C7">
              <w:rPr>
                <w:rFonts w:ascii="SimSun" w:hAnsi="SimSun" w:cs="SimSun" w:hint="eastAsia"/>
                <w:sz w:val="20"/>
                <w:lang w:eastAsia="zh-CN"/>
              </w:rPr>
              <w:t>该</w:t>
            </w:r>
            <w:r w:rsidRPr="003117C7">
              <w:rPr>
                <w:rFonts w:cs="??" w:hint="eastAsia"/>
                <w:sz w:val="20"/>
                <w:lang w:eastAsia="zh-CN"/>
              </w:rPr>
              <w:t>非成</w:t>
            </w:r>
            <w:r w:rsidRPr="003117C7">
              <w:rPr>
                <w:rFonts w:ascii="SimSun" w:hAnsi="SimSun" w:cs="SimSun" w:hint="eastAsia"/>
                <w:sz w:val="20"/>
                <w:lang w:eastAsia="zh-CN"/>
              </w:rPr>
              <w:t>对</w:t>
            </w:r>
            <w:r w:rsidR="006B0B0A">
              <w:rPr>
                <w:rFonts w:ascii="SimSun" w:hAnsi="SimSun" w:cs="SimSun" w:hint="eastAsia"/>
                <w:sz w:val="20"/>
                <w:lang w:eastAsia="zh-CN"/>
              </w:rPr>
              <w:t>频段</w:t>
            </w:r>
            <w:r w:rsidRPr="003117C7">
              <w:rPr>
                <w:rFonts w:cs="??" w:hint="eastAsia"/>
                <w:sz w:val="20"/>
                <w:lang w:eastAsia="zh-CN"/>
              </w:rPr>
              <w:t>，但没有</w:t>
            </w:r>
            <w:r w:rsidRPr="003117C7">
              <w:rPr>
                <w:rFonts w:ascii="SimSun" w:hAnsi="SimSun" w:cs="SimSun" w:hint="eastAsia"/>
                <w:sz w:val="20"/>
                <w:lang w:eastAsia="zh-CN"/>
              </w:rPr>
              <w:t>说</w:t>
            </w:r>
            <w:r w:rsidRPr="003117C7">
              <w:rPr>
                <w:rFonts w:cs="??" w:hint="eastAsia"/>
                <w:sz w:val="20"/>
                <w:lang w:eastAsia="zh-CN"/>
              </w:rPr>
              <w:t>明任何未来的部署情况</w:t>
            </w:r>
          </w:p>
        </w:tc>
      </w:tr>
      <w:tr w:rsidR="00673F76" w:rsidRPr="003117C7" w:rsidTr="00617431">
        <w:trPr>
          <w:cantSplit/>
          <w:jc w:val="center"/>
        </w:trPr>
        <w:tc>
          <w:tcPr>
            <w:tcW w:w="2795" w:type="dxa"/>
          </w:tcPr>
          <w:p w:rsidR="00673F76" w:rsidRPr="003117C7" w:rsidRDefault="00673F76" w:rsidP="00BB3FB7">
            <w:pPr>
              <w:pStyle w:val="Tabletext"/>
              <w:jc w:val="left"/>
              <w:rPr>
                <w:sz w:val="20"/>
                <w:lang w:eastAsia="zh-CN"/>
              </w:rPr>
            </w:pPr>
            <w:r w:rsidRPr="003117C7">
              <w:rPr>
                <w:sz w:val="20"/>
              </w:rPr>
              <w:t xml:space="preserve">WA UTRA TDD </w:t>
            </w:r>
            <w:r w:rsidRPr="003117C7">
              <w:rPr>
                <w:sz w:val="20"/>
              </w:rPr>
              <w:br/>
            </w:r>
            <w:r w:rsidR="006B0B0A">
              <w:rPr>
                <w:rFonts w:hint="eastAsia"/>
                <w:sz w:val="20"/>
                <w:lang w:eastAsia="zh-CN"/>
              </w:rPr>
              <w:t>频段</w:t>
            </w:r>
            <w:r w:rsidRPr="003117C7">
              <w:rPr>
                <w:sz w:val="20"/>
              </w:rPr>
              <w:t>d</w:t>
            </w:r>
            <w:proofErr w:type="gramStart"/>
            <w:r w:rsidRPr="003117C7">
              <w:rPr>
                <w:sz w:val="20"/>
              </w:rPr>
              <w:t>)</w:t>
            </w:r>
            <w:r w:rsidRPr="003117C7">
              <w:rPr>
                <w:rFonts w:hint="eastAsia"/>
                <w:sz w:val="20"/>
                <w:lang w:eastAsia="zh-CN"/>
              </w:rPr>
              <w:t>或</w:t>
            </w:r>
            <w:proofErr w:type="gramEnd"/>
            <w:r w:rsidRPr="003117C7">
              <w:rPr>
                <w:sz w:val="20"/>
              </w:rPr>
              <w:br/>
              <w:t>E-UTRA</w:t>
            </w:r>
            <w:r w:rsidR="006B0B0A">
              <w:rPr>
                <w:rFonts w:hint="eastAsia"/>
                <w:sz w:val="20"/>
                <w:lang w:eastAsia="zh-CN"/>
              </w:rPr>
              <w:t>频段</w:t>
            </w:r>
            <w:r w:rsidRPr="003117C7">
              <w:rPr>
                <w:sz w:val="20"/>
              </w:rPr>
              <w:t>38</w:t>
            </w:r>
          </w:p>
        </w:tc>
        <w:tc>
          <w:tcPr>
            <w:tcW w:w="2170" w:type="dxa"/>
          </w:tcPr>
          <w:p w:rsidR="00673F76" w:rsidRPr="003117C7" w:rsidRDefault="00673F76" w:rsidP="00617431">
            <w:pPr>
              <w:pStyle w:val="Tabletext"/>
              <w:jc w:val="center"/>
              <w:rPr>
                <w:sz w:val="20"/>
              </w:rPr>
            </w:pPr>
            <w:r w:rsidRPr="003117C7">
              <w:rPr>
                <w:sz w:val="20"/>
              </w:rPr>
              <w:t>2 570-2 620 MHz</w:t>
            </w:r>
          </w:p>
        </w:tc>
        <w:tc>
          <w:tcPr>
            <w:tcW w:w="1413" w:type="dxa"/>
          </w:tcPr>
          <w:p w:rsidR="00673F76" w:rsidRPr="003117C7" w:rsidRDefault="00673F76" w:rsidP="00617431">
            <w:pPr>
              <w:pStyle w:val="Tabletext"/>
              <w:jc w:val="center"/>
              <w:rPr>
                <w:sz w:val="20"/>
              </w:rPr>
            </w:pPr>
            <w:r w:rsidRPr="003117C7">
              <w:rPr>
                <w:sz w:val="20"/>
              </w:rPr>
              <w:t>–96 dBm</w:t>
            </w:r>
          </w:p>
        </w:tc>
        <w:tc>
          <w:tcPr>
            <w:tcW w:w="1120" w:type="dxa"/>
          </w:tcPr>
          <w:p w:rsidR="00673F76" w:rsidRPr="003117C7" w:rsidRDefault="00673F76" w:rsidP="00617431">
            <w:pPr>
              <w:pStyle w:val="Tabletext"/>
              <w:jc w:val="center"/>
              <w:rPr>
                <w:sz w:val="20"/>
              </w:rPr>
            </w:pPr>
            <w:r w:rsidRPr="003117C7">
              <w:rPr>
                <w:sz w:val="20"/>
              </w:rPr>
              <w:t>100 kHz</w:t>
            </w:r>
          </w:p>
        </w:tc>
        <w:tc>
          <w:tcPr>
            <w:tcW w:w="2141"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38</w:t>
            </w:r>
            <w:r w:rsidRPr="003117C7">
              <w:rPr>
                <w:rFonts w:hint="eastAsia"/>
                <w:sz w:val="20"/>
                <w:lang w:eastAsia="zh-CN"/>
              </w:rPr>
              <w:t>工作的</w:t>
            </w:r>
            <w:r w:rsidRPr="003117C7">
              <w:rPr>
                <w:sz w:val="20"/>
              </w:rPr>
              <w:t>E-UTRA BS</w:t>
            </w:r>
          </w:p>
        </w:tc>
      </w:tr>
      <w:tr w:rsidR="00673F76" w:rsidRPr="003117C7" w:rsidTr="00617431">
        <w:trPr>
          <w:cantSplit/>
          <w:jc w:val="center"/>
        </w:trPr>
        <w:tc>
          <w:tcPr>
            <w:tcW w:w="2795" w:type="dxa"/>
          </w:tcPr>
          <w:p w:rsidR="00673F76" w:rsidRPr="003117C7" w:rsidRDefault="00673F76" w:rsidP="00BB3FB7">
            <w:pPr>
              <w:pStyle w:val="Tabletext"/>
              <w:jc w:val="left"/>
              <w:rPr>
                <w:sz w:val="20"/>
              </w:rPr>
            </w:pPr>
            <w:r w:rsidRPr="003117C7">
              <w:rPr>
                <w:rFonts w:cs="v5.0.0"/>
                <w:sz w:val="20"/>
                <w:lang w:val="en-GB"/>
              </w:rPr>
              <w:t xml:space="preserve">WAUTRA TDD </w:t>
            </w:r>
            <w:r w:rsidRPr="003117C7">
              <w:rPr>
                <w:rFonts w:cs="v5.0.0"/>
                <w:sz w:val="20"/>
                <w:lang w:val="en-GB"/>
              </w:rPr>
              <w:br/>
            </w:r>
            <w:r w:rsidR="006B0B0A">
              <w:rPr>
                <w:rFonts w:cs="v5.0.0" w:hint="eastAsia"/>
                <w:sz w:val="20"/>
                <w:lang w:val="en-GB" w:eastAsia="zh-CN"/>
              </w:rPr>
              <w:t>频段</w:t>
            </w:r>
            <w:r w:rsidRPr="003117C7">
              <w:rPr>
                <w:rFonts w:cs="v5.0.0"/>
                <w:sz w:val="20"/>
                <w:lang w:val="en-GB"/>
              </w:rPr>
              <w:t xml:space="preserve"> f)</w:t>
            </w:r>
            <w:r w:rsidRPr="003117C7">
              <w:rPr>
                <w:rFonts w:cs="v5.0.0" w:hint="eastAsia"/>
                <w:sz w:val="20"/>
                <w:lang w:val="en-GB"/>
              </w:rPr>
              <w:t>或</w:t>
            </w:r>
            <w:r w:rsidRPr="003117C7">
              <w:rPr>
                <w:sz w:val="20"/>
              </w:rPr>
              <w:t xml:space="preserve"> WA E-UTRA</w:t>
            </w:r>
            <w:r w:rsidR="006B0B0A">
              <w:rPr>
                <w:rFonts w:hint="eastAsia"/>
                <w:sz w:val="20"/>
                <w:lang w:eastAsia="zh-CN"/>
              </w:rPr>
              <w:t>频段</w:t>
            </w:r>
            <w:r w:rsidRPr="003117C7">
              <w:rPr>
                <w:sz w:val="20"/>
              </w:rPr>
              <w:t>39</w:t>
            </w:r>
          </w:p>
        </w:tc>
        <w:tc>
          <w:tcPr>
            <w:tcW w:w="2170" w:type="dxa"/>
          </w:tcPr>
          <w:p w:rsidR="00673F76" w:rsidRPr="003117C7" w:rsidRDefault="00673F76" w:rsidP="00617431">
            <w:pPr>
              <w:pStyle w:val="Tabletext"/>
              <w:jc w:val="center"/>
              <w:rPr>
                <w:sz w:val="20"/>
              </w:rPr>
            </w:pPr>
            <w:r w:rsidRPr="003117C7">
              <w:rPr>
                <w:sz w:val="20"/>
              </w:rPr>
              <w:t>1 880-1 920 MHz</w:t>
            </w:r>
          </w:p>
        </w:tc>
        <w:tc>
          <w:tcPr>
            <w:tcW w:w="1413" w:type="dxa"/>
          </w:tcPr>
          <w:p w:rsidR="00673F76" w:rsidRPr="003117C7" w:rsidRDefault="00673F76" w:rsidP="00617431">
            <w:pPr>
              <w:pStyle w:val="Tabletext"/>
              <w:jc w:val="center"/>
              <w:rPr>
                <w:sz w:val="20"/>
              </w:rPr>
            </w:pPr>
            <w:r w:rsidRPr="003117C7">
              <w:rPr>
                <w:sz w:val="20"/>
              </w:rPr>
              <w:t>–96 dBm</w:t>
            </w:r>
          </w:p>
        </w:tc>
        <w:tc>
          <w:tcPr>
            <w:tcW w:w="1120" w:type="dxa"/>
          </w:tcPr>
          <w:p w:rsidR="00673F76" w:rsidRPr="003117C7" w:rsidRDefault="00673F76" w:rsidP="00617431">
            <w:pPr>
              <w:pStyle w:val="Tabletext"/>
              <w:jc w:val="center"/>
              <w:rPr>
                <w:sz w:val="20"/>
              </w:rPr>
            </w:pPr>
            <w:r w:rsidRPr="003117C7">
              <w:rPr>
                <w:sz w:val="20"/>
              </w:rPr>
              <w:t>100 kHz</w:t>
            </w:r>
          </w:p>
        </w:tc>
        <w:tc>
          <w:tcPr>
            <w:tcW w:w="2141"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33</w:t>
            </w:r>
            <w:r w:rsidRPr="003117C7">
              <w:rPr>
                <w:rFonts w:hint="eastAsia"/>
                <w:sz w:val="20"/>
                <w:lang w:eastAsia="zh-CN"/>
              </w:rPr>
              <w:t>和</w:t>
            </w:r>
            <w:r w:rsidRPr="003117C7">
              <w:rPr>
                <w:sz w:val="20"/>
                <w:lang w:eastAsia="zh-CN"/>
              </w:rPr>
              <w:t>39</w:t>
            </w:r>
            <w:r w:rsidRPr="003117C7">
              <w:rPr>
                <w:rFonts w:hint="eastAsia"/>
                <w:sz w:val="20"/>
                <w:lang w:eastAsia="zh-CN"/>
              </w:rPr>
              <w:t>工作的</w:t>
            </w:r>
            <w:r w:rsidRPr="003117C7">
              <w:rPr>
                <w:sz w:val="20"/>
                <w:lang w:eastAsia="zh-CN"/>
              </w:rPr>
              <w:br/>
            </w:r>
            <w:r w:rsidRPr="003117C7">
              <w:rPr>
                <w:sz w:val="20"/>
              </w:rPr>
              <w:t>E-UTRA BS</w:t>
            </w:r>
          </w:p>
        </w:tc>
      </w:tr>
      <w:tr w:rsidR="00673F76" w:rsidRPr="003117C7" w:rsidTr="00617431">
        <w:trPr>
          <w:cantSplit/>
          <w:jc w:val="center"/>
        </w:trPr>
        <w:tc>
          <w:tcPr>
            <w:tcW w:w="2795" w:type="dxa"/>
          </w:tcPr>
          <w:p w:rsidR="00673F76" w:rsidRPr="003117C7" w:rsidRDefault="00673F76" w:rsidP="00BB3FB7">
            <w:pPr>
              <w:pStyle w:val="Tabletext"/>
              <w:jc w:val="left"/>
              <w:rPr>
                <w:sz w:val="20"/>
              </w:rPr>
            </w:pPr>
            <w:r w:rsidRPr="003117C7">
              <w:rPr>
                <w:rFonts w:cs="v5.0.0"/>
                <w:sz w:val="20"/>
                <w:lang w:val="en-GB"/>
              </w:rPr>
              <w:t xml:space="preserve">WAUTRA TDD </w:t>
            </w:r>
            <w:r w:rsidRPr="003117C7">
              <w:rPr>
                <w:rFonts w:cs="v5.0.0"/>
                <w:sz w:val="20"/>
                <w:lang w:val="en-GB"/>
              </w:rPr>
              <w:br/>
            </w:r>
            <w:r w:rsidR="006B0B0A">
              <w:rPr>
                <w:rFonts w:cs="v5.0.0" w:hint="eastAsia"/>
                <w:sz w:val="20"/>
                <w:lang w:val="en-GB" w:eastAsia="zh-CN"/>
              </w:rPr>
              <w:t>频段</w:t>
            </w:r>
            <w:r w:rsidRPr="003117C7">
              <w:rPr>
                <w:rFonts w:cs="v5.0.0"/>
                <w:sz w:val="20"/>
                <w:lang w:val="en-GB"/>
              </w:rPr>
              <w:t xml:space="preserve"> e)</w:t>
            </w:r>
            <w:r w:rsidRPr="003117C7">
              <w:rPr>
                <w:rFonts w:cs="v5.0.0" w:hint="eastAsia"/>
                <w:sz w:val="20"/>
                <w:lang w:val="en-GB"/>
              </w:rPr>
              <w:t>或</w:t>
            </w:r>
            <w:r w:rsidRPr="003117C7">
              <w:rPr>
                <w:sz w:val="20"/>
              </w:rPr>
              <w:t xml:space="preserve"> WA E-UTRA</w:t>
            </w:r>
            <w:r w:rsidR="006B0B0A">
              <w:rPr>
                <w:rFonts w:hint="eastAsia"/>
                <w:sz w:val="20"/>
                <w:lang w:eastAsia="zh-CN"/>
              </w:rPr>
              <w:t>频段</w:t>
            </w:r>
            <w:r w:rsidRPr="003117C7">
              <w:rPr>
                <w:sz w:val="20"/>
              </w:rPr>
              <w:t>40</w:t>
            </w:r>
          </w:p>
        </w:tc>
        <w:tc>
          <w:tcPr>
            <w:tcW w:w="2170" w:type="dxa"/>
          </w:tcPr>
          <w:p w:rsidR="00673F76" w:rsidRPr="003117C7" w:rsidRDefault="00673F76" w:rsidP="00617431">
            <w:pPr>
              <w:pStyle w:val="Tabletext"/>
              <w:jc w:val="center"/>
              <w:rPr>
                <w:sz w:val="20"/>
              </w:rPr>
            </w:pPr>
            <w:r w:rsidRPr="003117C7">
              <w:rPr>
                <w:sz w:val="20"/>
              </w:rPr>
              <w:t>2 300-2 400 MHz</w:t>
            </w:r>
          </w:p>
        </w:tc>
        <w:tc>
          <w:tcPr>
            <w:tcW w:w="1413" w:type="dxa"/>
          </w:tcPr>
          <w:p w:rsidR="00673F76" w:rsidRPr="003117C7" w:rsidRDefault="00673F76" w:rsidP="00617431">
            <w:pPr>
              <w:pStyle w:val="Tabletext"/>
              <w:jc w:val="center"/>
              <w:rPr>
                <w:sz w:val="20"/>
              </w:rPr>
            </w:pPr>
            <w:r w:rsidRPr="003117C7">
              <w:rPr>
                <w:sz w:val="20"/>
              </w:rPr>
              <w:t>–96 dBm</w:t>
            </w:r>
          </w:p>
        </w:tc>
        <w:tc>
          <w:tcPr>
            <w:tcW w:w="1120" w:type="dxa"/>
          </w:tcPr>
          <w:p w:rsidR="00673F76" w:rsidRPr="003117C7" w:rsidRDefault="00673F76" w:rsidP="00617431">
            <w:pPr>
              <w:pStyle w:val="Tabletext"/>
              <w:jc w:val="center"/>
              <w:rPr>
                <w:sz w:val="20"/>
              </w:rPr>
            </w:pPr>
            <w:r w:rsidRPr="003117C7">
              <w:rPr>
                <w:sz w:val="20"/>
              </w:rPr>
              <w:t>100 kHz</w:t>
            </w:r>
          </w:p>
        </w:tc>
        <w:tc>
          <w:tcPr>
            <w:tcW w:w="2141"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003202B1">
              <w:rPr>
                <w:rFonts w:hint="eastAsia"/>
                <w:sz w:val="20"/>
                <w:lang w:eastAsia="zh-CN"/>
              </w:rPr>
              <w:t>30</w:t>
            </w:r>
            <w:r w:rsidR="003202B1">
              <w:rPr>
                <w:rFonts w:hint="eastAsia"/>
                <w:sz w:val="20"/>
                <w:lang w:eastAsia="zh-CN"/>
              </w:rPr>
              <w:t>或</w:t>
            </w:r>
            <w:r w:rsidRPr="003117C7">
              <w:rPr>
                <w:sz w:val="20"/>
                <w:lang w:eastAsia="zh-CN"/>
              </w:rPr>
              <w:t>40</w:t>
            </w:r>
            <w:r w:rsidRPr="003117C7">
              <w:rPr>
                <w:rFonts w:hint="eastAsia"/>
                <w:sz w:val="20"/>
                <w:lang w:eastAsia="zh-CN"/>
              </w:rPr>
              <w:t>工作的</w:t>
            </w:r>
            <w:r w:rsidRPr="003117C7">
              <w:rPr>
                <w:sz w:val="20"/>
              </w:rPr>
              <w:t>E-UTRA BS</w:t>
            </w:r>
          </w:p>
        </w:tc>
      </w:tr>
      <w:tr w:rsidR="00673F76" w:rsidRPr="003117C7" w:rsidTr="00617431">
        <w:trPr>
          <w:cantSplit/>
          <w:jc w:val="center"/>
        </w:trPr>
        <w:tc>
          <w:tcPr>
            <w:tcW w:w="2795" w:type="dxa"/>
          </w:tcPr>
          <w:p w:rsidR="00673F76" w:rsidRPr="003117C7" w:rsidRDefault="00673F76" w:rsidP="00BB3FB7">
            <w:pPr>
              <w:pStyle w:val="Tabletext"/>
              <w:jc w:val="left"/>
              <w:rPr>
                <w:rFonts w:cs="v5.0.0"/>
                <w:sz w:val="20"/>
                <w:lang w:val="en-GB"/>
              </w:rPr>
            </w:pPr>
            <w:r w:rsidRPr="003117C7">
              <w:rPr>
                <w:rFonts w:cs="v5.0.0"/>
                <w:sz w:val="20"/>
                <w:lang w:val="en-GB"/>
              </w:rPr>
              <w:t>WA</w:t>
            </w:r>
            <w:r w:rsidRPr="003117C7">
              <w:rPr>
                <w:sz w:val="20"/>
                <w:lang w:val="en-GB"/>
              </w:rPr>
              <w:t xml:space="preserve"> E-UTRA </w:t>
            </w:r>
            <w:r w:rsidRPr="003117C7">
              <w:rPr>
                <w:sz w:val="20"/>
                <w:lang w:val="en-GB"/>
              </w:rPr>
              <w:br/>
            </w:r>
            <w:r w:rsidR="006B0B0A">
              <w:rPr>
                <w:rFonts w:hint="eastAsia"/>
                <w:sz w:val="20"/>
                <w:lang w:val="en-GB"/>
              </w:rPr>
              <w:t>频段</w:t>
            </w:r>
            <w:r w:rsidRPr="003117C7">
              <w:rPr>
                <w:sz w:val="20"/>
                <w:lang w:val="en-GB" w:eastAsia="zh-CN"/>
              </w:rPr>
              <w:t>41</w:t>
            </w:r>
          </w:p>
        </w:tc>
        <w:tc>
          <w:tcPr>
            <w:tcW w:w="2170" w:type="dxa"/>
          </w:tcPr>
          <w:p w:rsidR="00673F76" w:rsidRPr="003117C7" w:rsidRDefault="00673F76" w:rsidP="00617431">
            <w:pPr>
              <w:pStyle w:val="Tabletext"/>
              <w:jc w:val="center"/>
              <w:rPr>
                <w:sz w:val="20"/>
              </w:rPr>
            </w:pPr>
            <w:r w:rsidRPr="003117C7">
              <w:rPr>
                <w:sz w:val="20"/>
                <w:lang w:val="en-GB" w:eastAsia="zh-CN"/>
              </w:rPr>
              <w:t>2 496-2 690 MHz</w:t>
            </w:r>
          </w:p>
        </w:tc>
        <w:tc>
          <w:tcPr>
            <w:tcW w:w="1413" w:type="dxa"/>
          </w:tcPr>
          <w:p w:rsidR="00673F76" w:rsidRPr="003117C7" w:rsidRDefault="00673F76" w:rsidP="00617431">
            <w:pPr>
              <w:pStyle w:val="Tabletext"/>
              <w:jc w:val="center"/>
              <w:rPr>
                <w:sz w:val="20"/>
              </w:rPr>
            </w:pPr>
            <w:r w:rsidRPr="003117C7">
              <w:rPr>
                <w:sz w:val="20"/>
                <w:lang w:val="en-GB" w:eastAsia="ja-JP"/>
              </w:rPr>
              <w:t>–</w:t>
            </w:r>
            <w:r w:rsidRPr="003117C7">
              <w:rPr>
                <w:sz w:val="20"/>
                <w:lang w:val="en-GB" w:eastAsia="zh-CN"/>
              </w:rPr>
              <w:t xml:space="preserve">96 </w:t>
            </w:r>
            <w:r w:rsidRPr="003117C7">
              <w:rPr>
                <w:sz w:val="20"/>
                <w:lang w:val="en-GB"/>
              </w:rPr>
              <w:t>dBm</w:t>
            </w:r>
          </w:p>
        </w:tc>
        <w:tc>
          <w:tcPr>
            <w:tcW w:w="1120" w:type="dxa"/>
          </w:tcPr>
          <w:p w:rsidR="00673F76" w:rsidRPr="003117C7" w:rsidRDefault="00673F76" w:rsidP="00617431">
            <w:pPr>
              <w:pStyle w:val="Tabletext"/>
              <w:jc w:val="center"/>
              <w:rPr>
                <w:sz w:val="20"/>
              </w:rPr>
            </w:pPr>
            <w:r w:rsidRPr="003117C7">
              <w:rPr>
                <w:sz w:val="20"/>
                <w:lang w:val="en-GB"/>
              </w:rPr>
              <w:t>1</w:t>
            </w:r>
            <w:r w:rsidRPr="003117C7">
              <w:rPr>
                <w:sz w:val="20"/>
                <w:lang w:val="en-GB" w:eastAsia="zh-CN"/>
              </w:rPr>
              <w:t>00k</w:t>
            </w:r>
            <w:r w:rsidRPr="003117C7">
              <w:rPr>
                <w:sz w:val="20"/>
                <w:lang w:val="en-GB"/>
              </w:rPr>
              <w:t>Hz</w:t>
            </w:r>
          </w:p>
        </w:tc>
        <w:tc>
          <w:tcPr>
            <w:tcW w:w="2141" w:type="dxa"/>
          </w:tcPr>
          <w:p w:rsidR="00673F76" w:rsidRPr="003117C7" w:rsidRDefault="00673F76" w:rsidP="00BB3FB7">
            <w:pPr>
              <w:pStyle w:val="Tabletext"/>
              <w:jc w:val="left"/>
              <w:rPr>
                <w:sz w:val="20"/>
                <w:lang w:val="en-GB"/>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41</w:t>
            </w:r>
            <w:r w:rsidRPr="003117C7">
              <w:rPr>
                <w:rFonts w:hint="eastAsia"/>
                <w:sz w:val="20"/>
                <w:lang w:eastAsia="zh-CN"/>
              </w:rPr>
              <w:t>工作的</w:t>
            </w:r>
            <w:r w:rsidRPr="003117C7">
              <w:rPr>
                <w:sz w:val="20"/>
              </w:rPr>
              <w:t>E-UTRA BS</w:t>
            </w:r>
          </w:p>
        </w:tc>
      </w:tr>
      <w:tr w:rsidR="00617431" w:rsidRPr="003117C7" w:rsidTr="00617431">
        <w:trPr>
          <w:cantSplit/>
          <w:jc w:val="center"/>
        </w:trPr>
        <w:tc>
          <w:tcPr>
            <w:tcW w:w="2795" w:type="dxa"/>
            <w:tcBorders>
              <w:top w:val="single" w:sz="4" w:space="0" w:color="auto"/>
              <w:left w:val="single" w:sz="4" w:space="0" w:color="auto"/>
              <w:bottom w:val="single" w:sz="4" w:space="0" w:color="auto"/>
              <w:right w:val="single" w:sz="4" w:space="0" w:color="auto"/>
            </w:tcBorders>
          </w:tcPr>
          <w:p w:rsidR="00617431" w:rsidRPr="003117C7" w:rsidRDefault="00617431" w:rsidP="0016342C">
            <w:pPr>
              <w:pStyle w:val="Tabletext"/>
              <w:jc w:val="left"/>
              <w:rPr>
                <w:rFonts w:cs="v5.0.0"/>
                <w:sz w:val="20"/>
                <w:lang w:val="en-GB"/>
              </w:rPr>
            </w:pPr>
            <w:r w:rsidRPr="003117C7">
              <w:rPr>
                <w:rFonts w:cs="v5.0.0"/>
                <w:sz w:val="20"/>
                <w:lang w:val="en-GB"/>
              </w:rPr>
              <w:t xml:space="preserve">WA E-UTRA </w:t>
            </w:r>
            <w:r w:rsidRPr="003117C7">
              <w:rPr>
                <w:rFonts w:cs="v5.0.0"/>
                <w:sz w:val="20"/>
                <w:lang w:val="en-GB"/>
              </w:rPr>
              <w:br/>
            </w:r>
            <w:r>
              <w:rPr>
                <w:rFonts w:cs="v5.0.0" w:hint="eastAsia"/>
                <w:sz w:val="20"/>
                <w:lang w:val="en-GB"/>
              </w:rPr>
              <w:t>频段</w:t>
            </w:r>
            <w:r w:rsidRPr="003117C7">
              <w:rPr>
                <w:rFonts w:cs="v5.0.0"/>
                <w:sz w:val="20"/>
                <w:lang w:val="en-GB"/>
              </w:rPr>
              <w:t xml:space="preserve"> 42</w:t>
            </w:r>
          </w:p>
        </w:tc>
        <w:tc>
          <w:tcPr>
            <w:tcW w:w="2170" w:type="dxa"/>
            <w:tcBorders>
              <w:top w:val="single" w:sz="4" w:space="0" w:color="auto"/>
              <w:left w:val="single" w:sz="4" w:space="0" w:color="auto"/>
              <w:bottom w:val="single" w:sz="4" w:space="0" w:color="auto"/>
              <w:right w:val="single" w:sz="4" w:space="0" w:color="auto"/>
            </w:tcBorders>
          </w:tcPr>
          <w:p w:rsidR="00617431" w:rsidRPr="00617431" w:rsidRDefault="00617431" w:rsidP="0016342C">
            <w:pPr>
              <w:pStyle w:val="Tabletext"/>
              <w:jc w:val="center"/>
              <w:rPr>
                <w:sz w:val="20"/>
                <w:lang w:val="en-GB" w:eastAsia="zh-CN"/>
              </w:rPr>
            </w:pPr>
            <w:r w:rsidRPr="003117C7">
              <w:rPr>
                <w:sz w:val="20"/>
                <w:lang w:val="en-GB" w:eastAsia="zh-CN"/>
              </w:rPr>
              <w:t>3 400-3 600 MHz</w:t>
            </w:r>
          </w:p>
        </w:tc>
        <w:tc>
          <w:tcPr>
            <w:tcW w:w="1413" w:type="dxa"/>
            <w:tcBorders>
              <w:top w:val="single" w:sz="4" w:space="0" w:color="auto"/>
              <w:left w:val="single" w:sz="4" w:space="0" w:color="auto"/>
              <w:bottom w:val="single" w:sz="4" w:space="0" w:color="auto"/>
              <w:right w:val="single" w:sz="4" w:space="0" w:color="auto"/>
            </w:tcBorders>
          </w:tcPr>
          <w:p w:rsidR="00617431" w:rsidRPr="00617431" w:rsidRDefault="00617431" w:rsidP="0016342C">
            <w:pPr>
              <w:pStyle w:val="Tabletext"/>
              <w:jc w:val="center"/>
              <w:rPr>
                <w:sz w:val="20"/>
                <w:lang w:val="en-GB" w:eastAsia="ja-JP"/>
              </w:rPr>
            </w:pPr>
            <w:r w:rsidRPr="003117C7">
              <w:rPr>
                <w:sz w:val="20"/>
                <w:lang w:val="en-GB" w:eastAsia="ja-JP"/>
              </w:rPr>
              <w:t>–96 dBm</w:t>
            </w:r>
          </w:p>
        </w:tc>
        <w:tc>
          <w:tcPr>
            <w:tcW w:w="1120" w:type="dxa"/>
            <w:tcBorders>
              <w:top w:val="single" w:sz="4" w:space="0" w:color="auto"/>
              <w:left w:val="single" w:sz="4" w:space="0" w:color="auto"/>
              <w:bottom w:val="single" w:sz="4" w:space="0" w:color="auto"/>
              <w:right w:val="single" w:sz="4" w:space="0" w:color="auto"/>
            </w:tcBorders>
          </w:tcPr>
          <w:p w:rsidR="00617431" w:rsidRPr="00617431" w:rsidRDefault="00617431" w:rsidP="0016342C">
            <w:pPr>
              <w:pStyle w:val="Tabletext"/>
              <w:jc w:val="center"/>
              <w:rPr>
                <w:sz w:val="20"/>
                <w:lang w:val="en-GB"/>
              </w:rPr>
            </w:pPr>
            <w:r w:rsidRPr="003117C7">
              <w:rPr>
                <w:sz w:val="20"/>
                <w:lang w:val="en-GB"/>
              </w:rPr>
              <w:t>100 kHz</w:t>
            </w:r>
          </w:p>
        </w:tc>
        <w:tc>
          <w:tcPr>
            <w:tcW w:w="2141" w:type="dxa"/>
            <w:tcBorders>
              <w:top w:val="single" w:sz="4" w:space="0" w:color="auto"/>
              <w:left w:val="single" w:sz="4" w:space="0" w:color="auto"/>
              <w:bottom w:val="single" w:sz="4" w:space="0" w:color="auto"/>
              <w:right w:val="single" w:sz="4" w:space="0" w:color="auto"/>
            </w:tcBorders>
          </w:tcPr>
          <w:p w:rsidR="00617431" w:rsidRPr="00617431" w:rsidRDefault="00617431" w:rsidP="0016342C">
            <w:pPr>
              <w:pStyle w:val="Tabletext"/>
              <w:jc w:val="left"/>
              <w:rPr>
                <w:sz w:val="20"/>
                <w:lang w:eastAsia="zh-CN"/>
              </w:rPr>
            </w:pPr>
            <w:r w:rsidRPr="003117C7">
              <w:rPr>
                <w:rFonts w:hint="eastAsia"/>
                <w:sz w:val="20"/>
                <w:lang w:eastAsia="zh-CN"/>
              </w:rPr>
              <w:t>此项不适用于在</w:t>
            </w:r>
            <w:r>
              <w:rPr>
                <w:rFonts w:hint="eastAsia"/>
                <w:sz w:val="20"/>
                <w:lang w:eastAsia="zh-CN"/>
              </w:rPr>
              <w:t>频段</w:t>
            </w:r>
            <w:r w:rsidRPr="003117C7">
              <w:rPr>
                <w:sz w:val="20"/>
                <w:lang w:eastAsia="zh-CN"/>
              </w:rPr>
              <w:t>42</w:t>
            </w:r>
            <w:r w:rsidRPr="003117C7">
              <w:rPr>
                <w:rFonts w:hint="eastAsia"/>
                <w:sz w:val="20"/>
                <w:lang w:eastAsia="zh-CN"/>
              </w:rPr>
              <w:t>或</w:t>
            </w:r>
            <w:r w:rsidRPr="003117C7">
              <w:rPr>
                <w:sz w:val="20"/>
                <w:lang w:eastAsia="zh-CN"/>
              </w:rPr>
              <w:t>43</w:t>
            </w:r>
            <w:r w:rsidRPr="003117C7">
              <w:rPr>
                <w:rFonts w:hint="eastAsia"/>
                <w:sz w:val="20"/>
                <w:lang w:eastAsia="zh-CN"/>
              </w:rPr>
              <w:t>工作的</w:t>
            </w:r>
            <w:r w:rsidRPr="003117C7">
              <w:rPr>
                <w:sz w:val="20"/>
                <w:lang w:eastAsia="zh-CN"/>
              </w:rPr>
              <w:br/>
              <w:t>E-UTRA BS</w:t>
            </w:r>
          </w:p>
        </w:tc>
      </w:tr>
    </w:tbl>
    <w:p w:rsidR="00617431" w:rsidRDefault="00617431" w:rsidP="001C66C6">
      <w:pPr>
        <w:pStyle w:val="TableNo"/>
        <w:rPr>
          <w:lang w:val="en-GB" w:eastAsia="zh-CN"/>
        </w:rPr>
      </w:pPr>
    </w:p>
    <w:p w:rsidR="00617431" w:rsidRDefault="00617431">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1C66C6" w:rsidRPr="00845758" w:rsidRDefault="001C66C6" w:rsidP="001C66C6">
      <w:pPr>
        <w:pStyle w:val="TableNo"/>
        <w:rPr>
          <w:lang w:val="en-GB"/>
        </w:rPr>
      </w:pPr>
      <w:r>
        <w:rPr>
          <w:rFonts w:hint="eastAsia"/>
          <w:lang w:val="en-GB" w:eastAsia="zh-CN"/>
        </w:rPr>
        <w:lastRenderedPageBreak/>
        <w:t>表</w:t>
      </w:r>
      <w:r w:rsidRPr="0012223D">
        <w:rPr>
          <w:lang w:eastAsia="zh-CN"/>
        </w:rPr>
        <w:t>2.6</w:t>
      </w:r>
      <w:r w:rsidRPr="0012223D">
        <w:rPr>
          <w:lang w:eastAsia="ja-JP"/>
        </w:rPr>
        <w:t>.5</w:t>
      </w:r>
      <w:r w:rsidRPr="0012223D">
        <w:rPr>
          <w:lang w:eastAsia="zh-CN"/>
        </w:rPr>
        <w:t>-1</w:t>
      </w:r>
      <w:r>
        <w:rPr>
          <w:rFonts w:hint="eastAsia"/>
          <w:lang w:val="en-GB"/>
        </w:rPr>
        <w:t>（</w:t>
      </w:r>
      <w:r w:rsidRPr="00A42BD7">
        <w:rPr>
          <w:rFonts w:eastAsia="STKaiti" w:hint="eastAsia"/>
          <w:iCs/>
          <w:lang w:val="en-GB"/>
        </w:rPr>
        <w:t>完</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2380"/>
        <w:gridCol w:w="1329"/>
        <w:gridCol w:w="1152"/>
        <w:gridCol w:w="1983"/>
      </w:tblGrid>
      <w:tr w:rsidR="001C66C6" w:rsidRPr="003117C7" w:rsidTr="001C66C6">
        <w:trPr>
          <w:cantSplit/>
          <w:jc w:val="center"/>
        </w:trPr>
        <w:tc>
          <w:tcPr>
            <w:tcW w:w="2795" w:type="dxa"/>
            <w:vAlign w:val="center"/>
          </w:tcPr>
          <w:p w:rsidR="001C66C6" w:rsidRPr="003117C7" w:rsidRDefault="001C66C6" w:rsidP="001C66C6">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380" w:type="dxa"/>
            <w:vAlign w:val="center"/>
          </w:tcPr>
          <w:p w:rsidR="001C66C6" w:rsidRPr="003117C7" w:rsidRDefault="001C66C6" w:rsidP="001C66C6">
            <w:pPr>
              <w:pStyle w:val="Tablehead"/>
              <w:keepNext w:val="0"/>
              <w:rPr>
                <w:sz w:val="20"/>
                <w:lang w:val="en-US" w:eastAsia="zh-CN"/>
              </w:rPr>
            </w:pPr>
            <w:r w:rsidRPr="003117C7">
              <w:rPr>
                <w:rFonts w:hint="eastAsia"/>
                <w:sz w:val="20"/>
                <w:lang w:val="en-US" w:eastAsia="zh-CN"/>
              </w:rPr>
              <w:t>有共址要求的</w:t>
            </w:r>
            <w:r w:rsidRPr="003117C7">
              <w:rPr>
                <w:sz w:val="20"/>
                <w:lang w:val="en-US" w:eastAsia="zh-CN"/>
              </w:rPr>
              <w:br/>
            </w:r>
            <w:r w:rsidRPr="003117C7">
              <w:rPr>
                <w:rFonts w:hint="eastAsia"/>
                <w:sz w:val="20"/>
                <w:lang w:val="en-US" w:eastAsia="zh-CN"/>
              </w:rPr>
              <w:t>频率范围</w:t>
            </w:r>
          </w:p>
        </w:tc>
        <w:tc>
          <w:tcPr>
            <w:tcW w:w="1329" w:type="dxa"/>
            <w:vAlign w:val="center"/>
          </w:tcPr>
          <w:p w:rsidR="001C66C6" w:rsidRPr="003117C7" w:rsidRDefault="001C66C6" w:rsidP="001C66C6">
            <w:pPr>
              <w:pStyle w:val="Tablehead"/>
              <w:keepNext w:val="0"/>
              <w:rPr>
                <w:sz w:val="20"/>
                <w:lang w:val="en-US"/>
              </w:rPr>
            </w:pPr>
            <w:r w:rsidRPr="003117C7">
              <w:rPr>
                <w:rFonts w:hint="eastAsia"/>
                <w:sz w:val="20"/>
                <w:lang w:val="en-US"/>
              </w:rPr>
              <w:t>最大电平</w:t>
            </w:r>
          </w:p>
        </w:tc>
        <w:tc>
          <w:tcPr>
            <w:tcW w:w="1152" w:type="dxa"/>
            <w:vAlign w:val="center"/>
          </w:tcPr>
          <w:p w:rsidR="001C66C6" w:rsidRPr="003117C7" w:rsidRDefault="001C66C6" w:rsidP="001C66C6">
            <w:pPr>
              <w:pStyle w:val="Tablehead"/>
              <w:keepNext w:val="0"/>
              <w:rPr>
                <w:sz w:val="20"/>
                <w:lang w:val="en-US"/>
              </w:rPr>
            </w:pPr>
            <w:r w:rsidRPr="003117C7">
              <w:rPr>
                <w:rFonts w:hint="eastAsia"/>
                <w:sz w:val="20"/>
                <w:lang w:val="en-US"/>
              </w:rPr>
              <w:t>测量带宽</w:t>
            </w:r>
          </w:p>
        </w:tc>
        <w:tc>
          <w:tcPr>
            <w:tcW w:w="1983" w:type="dxa"/>
            <w:vAlign w:val="center"/>
          </w:tcPr>
          <w:p w:rsidR="001C66C6" w:rsidRPr="003117C7" w:rsidRDefault="001C66C6" w:rsidP="001C66C6">
            <w:pPr>
              <w:pStyle w:val="Tablehead"/>
              <w:keepNext w:val="0"/>
              <w:rPr>
                <w:sz w:val="20"/>
                <w:lang w:val="en-US"/>
              </w:rPr>
            </w:pPr>
            <w:r w:rsidRPr="003117C7">
              <w:rPr>
                <w:rFonts w:hint="eastAsia"/>
                <w:sz w:val="20"/>
                <w:lang w:val="en-US"/>
              </w:rPr>
              <w:t>注释</w:t>
            </w:r>
          </w:p>
        </w:tc>
      </w:tr>
      <w:tr w:rsidR="00673F76" w:rsidRPr="003117C7" w:rsidTr="00BB3FB7">
        <w:trPr>
          <w:cantSplit/>
          <w:jc w:val="center"/>
        </w:trPr>
        <w:tc>
          <w:tcPr>
            <w:tcW w:w="2795" w:type="dxa"/>
          </w:tcPr>
          <w:p w:rsidR="00673F76" w:rsidRPr="003117C7" w:rsidRDefault="00673F76" w:rsidP="00BB3FB7">
            <w:pPr>
              <w:pStyle w:val="Tabletext"/>
              <w:jc w:val="left"/>
              <w:rPr>
                <w:rFonts w:cs="v5.0.0"/>
                <w:sz w:val="20"/>
                <w:lang w:val="en-GB"/>
              </w:rPr>
            </w:pPr>
            <w:r w:rsidRPr="003117C7">
              <w:rPr>
                <w:rFonts w:cs="v5.0.0"/>
                <w:sz w:val="20"/>
                <w:lang w:val="en-GB"/>
              </w:rPr>
              <w:t xml:space="preserve">WA E-UTRA </w:t>
            </w:r>
            <w:r w:rsidRPr="003117C7">
              <w:rPr>
                <w:rFonts w:cs="v5.0.0"/>
                <w:sz w:val="20"/>
                <w:lang w:val="en-GB"/>
              </w:rPr>
              <w:br/>
            </w:r>
            <w:r w:rsidR="006B0B0A">
              <w:rPr>
                <w:rFonts w:cs="v5.0.0" w:hint="eastAsia"/>
                <w:sz w:val="20"/>
                <w:lang w:val="en-GB"/>
              </w:rPr>
              <w:t>频段</w:t>
            </w:r>
            <w:r w:rsidRPr="003117C7">
              <w:rPr>
                <w:rFonts w:cs="v5.0.0"/>
                <w:sz w:val="20"/>
                <w:lang w:val="en-GB"/>
              </w:rPr>
              <w:t xml:space="preserve"> 43</w:t>
            </w:r>
          </w:p>
        </w:tc>
        <w:tc>
          <w:tcPr>
            <w:tcW w:w="2380" w:type="dxa"/>
          </w:tcPr>
          <w:p w:rsidR="00673F76" w:rsidRPr="003117C7" w:rsidRDefault="00673F76" w:rsidP="00BC2918">
            <w:pPr>
              <w:pStyle w:val="Tabletext"/>
              <w:jc w:val="center"/>
              <w:rPr>
                <w:sz w:val="20"/>
              </w:rPr>
            </w:pPr>
            <w:r w:rsidRPr="003117C7">
              <w:rPr>
                <w:sz w:val="20"/>
                <w:lang w:val="en-GB" w:eastAsia="zh-CN"/>
              </w:rPr>
              <w:t>3 600-3 800 MHz</w:t>
            </w:r>
          </w:p>
        </w:tc>
        <w:tc>
          <w:tcPr>
            <w:tcW w:w="1329" w:type="dxa"/>
          </w:tcPr>
          <w:p w:rsidR="00673F76" w:rsidRPr="003117C7" w:rsidRDefault="00673F76" w:rsidP="00BC2918">
            <w:pPr>
              <w:pStyle w:val="Tabletext"/>
              <w:jc w:val="center"/>
              <w:rPr>
                <w:sz w:val="20"/>
              </w:rPr>
            </w:pPr>
            <w:r w:rsidRPr="003117C7">
              <w:rPr>
                <w:sz w:val="20"/>
                <w:lang w:val="en-GB" w:eastAsia="ja-JP"/>
              </w:rPr>
              <w:t>–96 dBm</w:t>
            </w:r>
          </w:p>
        </w:tc>
        <w:tc>
          <w:tcPr>
            <w:tcW w:w="1152" w:type="dxa"/>
          </w:tcPr>
          <w:p w:rsidR="00673F76" w:rsidRPr="003117C7" w:rsidRDefault="00673F76" w:rsidP="00BC2918">
            <w:pPr>
              <w:pStyle w:val="Tabletext"/>
              <w:jc w:val="center"/>
              <w:rPr>
                <w:sz w:val="20"/>
              </w:rPr>
            </w:pPr>
            <w:r w:rsidRPr="003117C7">
              <w:rPr>
                <w:sz w:val="20"/>
                <w:lang w:val="en-GB"/>
              </w:rPr>
              <w:t>100 kHz</w:t>
            </w:r>
          </w:p>
        </w:tc>
        <w:tc>
          <w:tcPr>
            <w:tcW w:w="1983"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42</w:t>
            </w:r>
            <w:r w:rsidRPr="003117C7">
              <w:rPr>
                <w:rFonts w:hint="eastAsia"/>
                <w:sz w:val="20"/>
                <w:lang w:eastAsia="zh-CN"/>
              </w:rPr>
              <w:t>或</w:t>
            </w:r>
            <w:r w:rsidRPr="003117C7">
              <w:rPr>
                <w:sz w:val="20"/>
                <w:lang w:eastAsia="zh-CN"/>
              </w:rPr>
              <w:t>43</w:t>
            </w:r>
            <w:r w:rsidRPr="003117C7">
              <w:rPr>
                <w:rFonts w:hint="eastAsia"/>
                <w:sz w:val="20"/>
                <w:lang w:eastAsia="zh-CN"/>
              </w:rPr>
              <w:t>工作的</w:t>
            </w:r>
            <w:r w:rsidRPr="003117C7">
              <w:rPr>
                <w:sz w:val="20"/>
                <w:lang w:eastAsia="zh-CN"/>
              </w:rPr>
              <w:br/>
            </w:r>
            <w:r w:rsidRPr="003117C7">
              <w:rPr>
                <w:sz w:val="20"/>
              </w:rPr>
              <w:t>E-UTRA BS</w:t>
            </w:r>
          </w:p>
        </w:tc>
      </w:tr>
      <w:tr w:rsidR="00673F76" w:rsidRPr="003117C7" w:rsidTr="00BB3FB7">
        <w:trPr>
          <w:cantSplit/>
          <w:jc w:val="center"/>
        </w:trPr>
        <w:tc>
          <w:tcPr>
            <w:tcW w:w="2795" w:type="dxa"/>
          </w:tcPr>
          <w:p w:rsidR="00673F76" w:rsidRPr="003117C7" w:rsidRDefault="00673F76" w:rsidP="00BB3FB7">
            <w:pPr>
              <w:pStyle w:val="Tabletext"/>
              <w:jc w:val="left"/>
              <w:rPr>
                <w:sz w:val="20"/>
                <w:lang w:val="en-US"/>
              </w:rPr>
            </w:pPr>
            <w:r w:rsidRPr="003117C7">
              <w:rPr>
                <w:rFonts w:cs="v5.0.0"/>
                <w:sz w:val="20"/>
                <w:lang w:val="en-GB"/>
              </w:rPr>
              <w:t xml:space="preserve">WA E-UTRA </w:t>
            </w:r>
            <w:r w:rsidRPr="003117C7">
              <w:rPr>
                <w:rFonts w:cs="v5.0.0"/>
                <w:sz w:val="20"/>
                <w:lang w:val="en-GB"/>
              </w:rPr>
              <w:br/>
            </w:r>
            <w:r w:rsidR="006B0B0A">
              <w:rPr>
                <w:rFonts w:cs="v5.0.0" w:hint="eastAsia"/>
                <w:sz w:val="20"/>
                <w:lang w:val="en-GB"/>
              </w:rPr>
              <w:t>频段</w:t>
            </w:r>
            <w:r w:rsidRPr="003117C7">
              <w:rPr>
                <w:rFonts w:cs="v5.0.0"/>
                <w:sz w:val="20"/>
                <w:lang w:val="en-GB"/>
              </w:rPr>
              <w:t xml:space="preserve"> 44</w:t>
            </w:r>
          </w:p>
        </w:tc>
        <w:tc>
          <w:tcPr>
            <w:tcW w:w="2380" w:type="dxa"/>
          </w:tcPr>
          <w:p w:rsidR="00673F76" w:rsidRPr="003117C7" w:rsidRDefault="00673F76" w:rsidP="00BC2918">
            <w:pPr>
              <w:pStyle w:val="Tabletext"/>
              <w:jc w:val="center"/>
              <w:rPr>
                <w:sz w:val="20"/>
                <w:lang w:val="en-US"/>
              </w:rPr>
            </w:pPr>
            <w:r w:rsidRPr="003117C7">
              <w:rPr>
                <w:sz w:val="20"/>
                <w:lang w:val="en-US"/>
              </w:rPr>
              <w:t>703-803 MHz</w:t>
            </w:r>
          </w:p>
        </w:tc>
        <w:tc>
          <w:tcPr>
            <w:tcW w:w="1329" w:type="dxa"/>
          </w:tcPr>
          <w:p w:rsidR="00673F76" w:rsidRPr="003117C7" w:rsidRDefault="00673F76" w:rsidP="00BC2918">
            <w:pPr>
              <w:pStyle w:val="Tabletext"/>
              <w:jc w:val="center"/>
              <w:rPr>
                <w:sz w:val="20"/>
                <w:lang w:val="en-US"/>
              </w:rPr>
            </w:pPr>
            <w:r w:rsidRPr="003117C7">
              <w:rPr>
                <w:sz w:val="20"/>
                <w:lang w:val="en-US"/>
              </w:rPr>
              <w:t>–96 dBm</w:t>
            </w:r>
          </w:p>
        </w:tc>
        <w:tc>
          <w:tcPr>
            <w:tcW w:w="1152" w:type="dxa"/>
          </w:tcPr>
          <w:p w:rsidR="00673F76" w:rsidRPr="003117C7" w:rsidRDefault="00673F76" w:rsidP="00BC2918">
            <w:pPr>
              <w:pStyle w:val="Tabletext"/>
              <w:jc w:val="center"/>
              <w:rPr>
                <w:sz w:val="20"/>
                <w:lang w:val="en-US"/>
              </w:rPr>
            </w:pPr>
            <w:r w:rsidRPr="003117C7">
              <w:rPr>
                <w:sz w:val="20"/>
                <w:lang w:val="en-US"/>
              </w:rPr>
              <w:t>100 kHz</w:t>
            </w:r>
          </w:p>
        </w:tc>
        <w:tc>
          <w:tcPr>
            <w:tcW w:w="1983" w:type="dxa"/>
          </w:tcPr>
          <w:p w:rsidR="00673F76" w:rsidRPr="003117C7" w:rsidRDefault="00673F76" w:rsidP="00BB3FB7">
            <w:pPr>
              <w:pStyle w:val="Tabletext"/>
              <w:jc w:val="left"/>
              <w:rPr>
                <w:sz w:val="20"/>
                <w:lang w:val="en-US"/>
              </w:rPr>
            </w:pPr>
            <w:r w:rsidRPr="003117C7">
              <w:rPr>
                <w:rFonts w:hint="eastAsia"/>
                <w:sz w:val="20"/>
                <w:lang w:eastAsia="zh-CN"/>
              </w:rPr>
              <w:t>此项不适用于在</w:t>
            </w:r>
            <w:r w:rsidR="006B0B0A">
              <w:rPr>
                <w:rFonts w:hint="eastAsia"/>
                <w:sz w:val="20"/>
                <w:lang w:eastAsia="zh-CN"/>
              </w:rPr>
              <w:t>频段</w:t>
            </w:r>
            <w:r w:rsidRPr="003117C7">
              <w:rPr>
                <w:sz w:val="20"/>
                <w:lang w:val="en-US"/>
              </w:rPr>
              <w:t>28</w:t>
            </w:r>
            <w:r w:rsidRPr="003117C7">
              <w:rPr>
                <w:rFonts w:hint="eastAsia"/>
                <w:sz w:val="20"/>
                <w:lang w:val="en-US"/>
              </w:rPr>
              <w:t>或</w:t>
            </w:r>
            <w:r w:rsidRPr="003117C7">
              <w:rPr>
                <w:sz w:val="20"/>
                <w:lang w:val="en-US"/>
              </w:rPr>
              <w:t>44</w:t>
            </w:r>
            <w:r w:rsidRPr="003117C7">
              <w:rPr>
                <w:rFonts w:hint="eastAsia"/>
                <w:sz w:val="20"/>
                <w:lang w:eastAsia="zh-CN"/>
              </w:rPr>
              <w:t>工作的</w:t>
            </w:r>
            <w:r w:rsidRPr="003117C7">
              <w:rPr>
                <w:sz w:val="20"/>
                <w:lang w:eastAsia="zh-CN"/>
              </w:rPr>
              <w:br/>
            </w:r>
            <w:r w:rsidRPr="003117C7">
              <w:rPr>
                <w:sz w:val="20"/>
              </w:rPr>
              <w:t>E-UTRA BS</w:t>
            </w:r>
          </w:p>
        </w:tc>
      </w:tr>
    </w:tbl>
    <w:p w:rsidR="001C66C6" w:rsidRDefault="001C66C6" w:rsidP="00673F76">
      <w:pPr>
        <w:ind w:firstLineChars="200" w:firstLine="480"/>
        <w:rPr>
          <w:lang w:eastAsia="zh-CN"/>
        </w:rPr>
      </w:pPr>
    </w:p>
    <w:p w:rsidR="00673F76" w:rsidRPr="001C66C6" w:rsidRDefault="00673F76" w:rsidP="003202B1">
      <w:pPr>
        <w:ind w:firstLineChars="200" w:firstLine="480"/>
        <w:rPr>
          <w:lang w:val="en-US" w:eastAsia="zh-CN"/>
        </w:rPr>
      </w:pPr>
      <w:r w:rsidRPr="007C298E">
        <w:rPr>
          <w:rFonts w:hint="eastAsia"/>
          <w:lang w:eastAsia="zh-CN"/>
        </w:rPr>
        <w:t>在适用与第一栏所列</w:t>
      </w:r>
      <w:r w:rsidRPr="007C298E">
        <w:rPr>
          <w:lang w:eastAsia="zh-CN"/>
        </w:rPr>
        <w:t>BS</w:t>
      </w:r>
      <w:r w:rsidRPr="007C298E">
        <w:rPr>
          <w:rFonts w:hint="eastAsia"/>
          <w:lang w:eastAsia="zh-CN"/>
        </w:rPr>
        <w:t>类型共址要求的情况下，任何杂散发射的功率都不得超过表</w:t>
      </w:r>
      <w:r w:rsidRPr="0012223D">
        <w:rPr>
          <w:lang w:val="en-US" w:eastAsia="zh-CN"/>
        </w:rPr>
        <w:t>2.6.5</w:t>
      </w:r>
      <w:r>
        <w:rPr>
          <w:lang w:val="en-US" w:eastAsia="zh-CN"/>
        </w:rPr>
        <w:t>-2</w:t>
      </w:r>
      <w:r w:rsidRPr="007C298E">
        <w:rPr>
          <w:rFonts w:hint="eastAsia"/>
          <w:lang w:eastAsia="zh-CN"/>
        </w:rPr>
        <w:t>为局域</w:t>
      </w:r>
      <w:r w:rsidRPr="007C298E">
        <w:rPr>
          <w:lang w:eastAsia="zh-CN"/>
        </w:rPr>
        <w:t>BS</w:t>
      </w:r>
      <w:r w:rsidRPr="007C298E">
        <w:rPr>
          <w:rFonts w:hint="eastAsia"/>
          <w:lang w:eastAsia="zh-CN"/>
        </w:rPr>
        <w:t>规定的限值。</w:t>
      </w:r>
      <w:r w:rsidR="003202B1">
        <w:rPr>
          <w:rFonts w:hint="eastAsia"/>
          <w:lang w:eastAsia="zh-CN"/>
        </w:rPr>
        <w:t>对于</w:t>
      </w:r>
      <w:r w:rsidR="003202B1">
        <w:rPr>
          <w:lang w:eastAsia="zh-CN"/>
        </w:rPr>
        <w:t>能够进行多</w:t>
      </w:r>
      <w:r w:rsidR="003202B1">
        <w:rPr>
          <w:rFonts w:hint="eastAsia"/>
          <w:lang w:eastAsia="zh-CN"/>
        </w:rPr>
        <w:t>频</w:t>
      </w:r>
      <w:r w:rsidR="003202B1">
        <w:rPr>
          <w:lang w:eastAsia="zh-CN"/>
        </w:rPr>
        <w:t>段运行的基站而言，表</w:t>
      </w:r>
      <w:r w:rsidR="003202B1" w:rsidRPr="007A0B15">
        <w:rPr>
          <w:rStyle w:val="msoins0"/>
          <w:lang w:val="en-US" w:eastAsia="zh-CN"/>
        </w:rPr>
        <w:t>2.6.5-2</w:t>
      </w:r>
      <w:r w:rsidR="003202B1">
        <w:rPr>
          <w:rFonts w:hint="eastAsia"/>
          <w:lang w:val="en-US" w:eastAsia="zh-CN"/>
        </w:rPr>
        <w:t>中</w:t>
      </w:r>
      <w:r w:rsidR="003202B1">
        <w:rPr>
          <w:lang w:val="en-US" w:eastAsia="zh-CN"/>
        </w:rPr>
        <w:t>注释栏中的排除因素和条件适用于每个受到支持的工作频段。</w:t>
      </w:r>
      <w:r w:rsidR="00F850D8">
        <w:rPr>
          <w:rFonts w:hint="eastAsia"/>
          <w:lang w:val="en-US" w:eastAsia="zh-CN"/>
        </w:rPr>
        <w:t>对于</w:t>
      </w:r>
      <w:r w:rsidR="00F850D8">
        <w:rPr>
          <w:lang w:val="en-US" w:eastAsia="zh-CN"/>
        </w:rPr>
        <w:t>具有在映射到不同天线连接器的多频段开展多频段运行能力的基站，表</w:t>
      </w:r>
      <w:r w:rsidR="00D716D4" w:rsidRPr="007A0B15">
        <w:rPr>
          <w:rStyle w:val="msoins0"/>
          <w:lang w:val="en-US" w:eastAsia="zh-CN"/>
        </w:rPr>
        <w:t>2.6.5-2</w:t>
      </w:r>
      <w:r w:rsidR="00F850D8">
        <w:rPr>
          <w:rStyle w:val="msoins0"/>
          <w:lang w:val="en-US" w:eastAsia="zh-CN"/>
        </w:rPr>
        <w:t>的注释栏适用于该天线连接器支持的工作频段</w:t>
      </w:r>
      <w:r w:rsidR="00F850D8">
        <w:rPr>
          <w:rStyle w:val="msoins0"/>
          <w:rFonts w:hint="eastAsia"/>
          <w:lang w:val="en-US" w:eastAsia="zh-CN"/>
        </w:rPr>
        <w:t>。</w:t>
      </w:r>
    </w:p>
    <w:p w:rsidR="00673F76" w:rsidRPr="00D72F55" w:rsidRDefault="00673F76" w:rsidP="00673F76">
      <w:pPr>
        <w:pStyle w:val="TableNo"/>
        <w:rPr>
          <w:lang w:eastAsia="zh-CN"/>
        </w:rPr>
      </w:pPr>
      <w:r w:rsidRPr="00577798">
        <w:rPr>
          <w:rFonts w:hint="eastAsia"/>
          <w:lang w:eastAsia="zh-CN"/>
        </w:rPr>
        <w:t>表</w:t>
      </w:r>
      <w:r w:rsidRPr="00577798">
        <w:rPr>
          <w:lang w:val="en-US" w:eastAsia="zh-CN"/>
        </w:rPr>
        <w:t>2.6.5-2</w:t>
      </w:r>
    </w:p>
    <w:p w:rsidR="00673F76" w:rsidRDefault="00673F76" w:rsidP="00673F76">
      <w:pPr>
        <w:pStyle w:val="Tabletitle"/>
        <w:rPr>
          <w:lang w:eastAsia="zh-CN"/>
        </w:rPr>
      </w:pPr>
      <w:r>
        <w:rPr>
          <w:rFonts w:hint="eastAsia"/>
          <w:lang w:eastAsia="zh-CN"/>
        </w:rPr>
        <w:t>局域</w:t>
      </w:r>
      <w:r>
        <w:rPr>
          <w:lang w:eastAsia="zh-CN"/>
        </w:rPr>
        <w:t>BS</w:t>
      </w:r>
      <w:r>
        <w:rPr>
          <w:rFonts w:hint="eastAsia"/>
          <w:lang w:eastAsia="zh-CN"/>
        </w:rPr>
        <w:t>与其他</w:t>
      </w:r>
      <w:r>
        <w:rPr>
          <w:lang w:eastAsia="zh-CN"/>
        </w:rPr>
        <w:t>BS</w:t>
      </w:r>
      <w:r>
        <w:rPr>
          <w:rFonts w:hint="eastAsia"/>
          <w:lang w:eastAsia="zh-CN"/>
        </w:rPr>
        <w:t>共址情况下的</w:t>
      </w:r>
      <w:r>
        <w:rPr>
          <w:lang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410"/>
        <w:gridCol w:w="1297"/>
        <w:gridCol w:w="1390"/>
        <w:gridCol w:w="2131"/>
      </w:tblGrid>
      <w:tr w:rsidR="00673F76" w:rsidRPr="003117C7" w:rsidTr="00BC2918">
        <w:trPr>
          <w:cantSplit/>
          <w:jc w:val="center"/>
        </w:trPr>
        <w:tc>
          <w:tcPr>
            <w:tcW w:w="2411" w:type="dxa"/>
            <w:vAlign w:val="center"/>
          </w:tcPr>
          <w:p w:rsidR="00673F76" w:rsidRPr="003117C7" w:rsidRDefault="00673F76" w:rsidP="00BB3FB7">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410" w:type="dxa"/>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有共址要求的</w:t>
            </w:r>
            <w:r w:rsidRPr="003117C7">
              <w:rPr>
                <w:sz w:val="20"/>
                <w:lang w:val="en-US" w:eastAsia="zh-CN"/>
              </w:rPr>
              <w:br/>
            </w:r>
            <w:r w:rsidRPr="003117C7">
              <w:rPr>
                <w:rFonts w:hint="eastAsia"/>
                <w:sz w:val="20"/>
                <w:lang w:val="en-US" w:eastAsia="zh-CN"/>
              </w:rPr>
              <w:t>频率范围</w:t>
            </w:r>
          </w:p>
        </w:tc>
        <w:tc>
          <w:tcPr>
            <w:tcW w:w="1297"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390"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2131"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r w:rsidRPr="003117C7">
              <w:rPr>
                <w:sz w:val="20"/>
              </w:rPr>
              <w:t>Pico GSM900</w:t>
            </w:r>
          </w:p>
        </w:tc>
        <w:tc>
          <w:tcPr>
            <w:tcW w:w="2410" w:type="dxa"/>
          </w:tcPr>
          <w:p w:rsidR="00BC2918" w:rsidRPr="003117C7" w:rsidRDefault="00BC2918" w:rsidP="00BC2918">
            <w:pPr>
              <w:pStyle w:val="Tabletext"/>
              <w:spacing w:before="0" w:after="0"/>
              <w:jc w:val="center"/>
              <w:rPr>
                <w:sz w:val="20"/>
              </w:rPr>
            </w:pPr>
            <w:r w:rsidRPr="003117C7">
              <w:rPr>
                <w:sz w:val="20"/>
              </w:rPr>
              <w:t>876-915 MHz</w:t>
            </w:r>
          </w:p>
        </w:tc>
        <w:tc>
          <w:tcPr>
            <w:tcW w:w="1297" w:type="dxa"/>
          </w:tcPr>
          <w:p w:rsidR="00BC2918" w:rsidRPr="003117C7" w:rsidRDefault="00BC2918" w:rsidP="00BC2918">
            <w:pPr>
              <w:pStyle w:val="Tabletext"/>
              <w:spacing w:before="0" w:after="0"/>
              <w:jc w:val="center"/>
              <w:rPr>
                <w:sz w:val="20"/>
              </w:rPr>
            </w:pPr>
            <w:r w:rsidRPr="003117C7">
              <w:rPr>
                <w:sz w:val="20"/>
              </w:rPr>
              <w:t>–70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Pr="0010730B" w:rsidRDefault="00BC2918" w:rsidP="00BC2918">
            <w:pPr>
              <w:pStyle w:val="Tabletext"/>
              <w:jc w:val="center"/>
              <w:rPr>
                <w:sz w:val="20"/>
                <w:lang w:val="en-US"/>
              </w:rPr>
            </w:pPr>
            <w:r>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r w:rsidRPr="003117C7">
              <w:rPr>
                <w:sz w:val="20"/>
              </w:rPr>
              <w:t>Pico DCS1800</w:t>
            </w:r>
          </w:p>
        </w:tc>
        <w:tc>
          <w:tcPr>
            <w:tcW w:w="2410" w:type="dxa"/>
          </w:tcPr>
          <w:p w:rsidR="00BC2918" w:rsidRPr="003117C7" w:rsidRDefault="00BC2918" w:rsidP="00BC2918">
            <w:pPr>
              <w:pStyle w:val="Tabletext"/>
              <w:spacing w:before="0" w:after="0"/>
              <w:jc w:val="center"/>
              <w:rPr>
                <w:sz w:val="20"/>
              </w:rPr>
            </w:pPr>
            <w:r w:rsidRPr="003117C7">
              <w:rPr>
                <w:sz w:val="20"/>
              </w:rPr>
              <w:t>1 710-1 785 MHz</w:t>
            </w:r>
          </w:p>
        </w:tc>
        <w:tc>
          <w:tcPr>
            <w:tcW w:w="1297" w:type="dxa"/>
          </w:tcPr>
          <w:p w:rsidR="00BC2918" w:rsidRPr="003117C7" w:rsidRDefault="00BC2918" w:rsidP="00BC2918">
            <w:pPr>
              <w:pStyle w:val="Tabletext"/>
              <w:spacing w:before="0" w:after="0"/>
              <w:jc w:val="center"/>
              <w:rPr>
                <w:sz w:val="20"/>
              </w:rPr>
            </w:pPr>
            <w:r w:rsidRPr="003117C7">
              <w:rPr>
                <w:sz w:val="20"/>
              </w:rPr>
              <w:t>–80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r w:rsidRPr="003117C7">
              <w:rPr>
                <w:sz w:val="20"/>
              </w:rPr>
              <w:t>Pico PCS1900</w:t>
            </w:r>
          </w:p>
        </w:tc>
        <w:tc>
          <w:tcPr>
            <w:tcW w:w="2410" w:type="dxa"/>
          </w:tcPr>
          <w:p w:rsidR="00BC2918" w:rsidRPr="003117C7" w:rsidRDefault="00BC2918" w:rsidP="00BC2918">
            <w:pPr>
              <w:pStyle w:val="Tabletext"/>
              <w:spacing w:before="0" w:after="0"/>
              <w:jc w:val="center"/>
              <w:rPr>
                <w:sz w:val="20"/>
              </w:rPr>
            </w:pPr>
            <w:r w:rsidRPr="003117C7">
              <w:rPr>
                <w:sz w:val="20"/>
              </w:rPr>
              <w:t>1 850-1 910 MHz</w:t>
            </w:r>
          </w:p>
        </w:tc>
        <w:tc>
          <w:tcPr>
            <w:tcW w:w="1297" w:type="dxa"/>
          </w:tcPr>
          <w:p w:rsidR="00BC2918" w:rsidRPr="003117C7" w:rsidRDefault="00BC2918" w:rsidP="00BC2918">
            <w:pPr>
              <w:pStyle w:val="Tabletext"/>
              <w:spacing w:before="0" w:after="0"/>
              <w:jc w:val="center"/>
              <w:rPr>
                <w:sz w:val="20"/>
              </w:rPr>
            </w:pPr>
            <w:r w:rsidRPr="003117C7">
              <w:rPr>
                <w:sz w:val="20"/>
              </w:rPr>
              <w:t>–80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r w:rsidRPr="003117C7">
              <w:rPr>
                <w:sz w:val="20"/>
              </w:rPr>
              <w:t>Pico GSM850</w:t>
            </w:r>
          </w:p>
        </w:tc>
        <w:tc>
          <w:tcPr>
            <w:tcW w:w="2410" w:type="dxa"/>
          </w:tcPr>
          <w:p w:rsidR="00BC2918" w:rsidRPr="003117C7" w:rsidRDefault="00BC2918" w:rsidP="00BC2918">
            <w:pPr>
              <w:pStyle w:val="Tabletext"/>
              <w:spacing w:before="0" w:after="0"/>
              <w:jc w:val="center"/>
              <w:rPr>
                <w:sz w:val="20"/>
              </w:rPr>
            </w:pPr>
            <w:r w:rsidRPr="003117C7">
              <w:rPr>
                <w:sz w:val="20"/>
              </w:rPr>
              <w:t>824-849 MHz</w:t>
            </w:r>
          </w:p>
        </w:tc>
        <w:tc>
          <w:tcPr>
            <w:tcW w:w="1297" w:type="dxa"/>
          </w:tcPr>
          <w:p w:rsidR="00BC2918" w:rsidRPr="003117C7" w:rsidRDefault="00BC2918" w:rsidP="00BC2918">
            <w:pPr>
              <w:pStyle w:val="Tabletext"/>
              <w:spacing w:before="0" w:after="0"/>
              <w:jc w:val="center"/>
              <w:rPr>
                <w:sz w:val="20"/>
              </w:rPr>
            </w:pPr>
            <w:r w:rsidRPr="003117C7">
              <w:rPr>
                <w:sz w:val="20"/>
              </w:rPr>
              <w:t>–70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 </w:t>
            </w:r>
            <w:r w:rsidR="006B0B0A">
              <w:rPr>
                <w:rFonts w:hint="eastAsia"/>
                <w:sz w:val="20"/>
                <w:lang w:eastAsia="zh-CN"/>
              </w:rPr>
              <w:t>频段</w:t>
            </w:r>
            <w:r w:rsidRPr="003117C7">
              <w:rPr>
                <w:sz w:val="20"/>
              </w:rPr>
              <w:t xml:space="preserve"> I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1</w:t>
            </w:r>
          </w:p>
        </w:tc>
        <w:tc>
          <w:tcPr>
            <w:tcW w:w="2410" w:type="dxa"/>
          </w:tcPr>
          <w:p w:rsidR="00BC2918" w:rsidRPr="003117C7" w:rsidRDefault="00BC2918" w:rsidP="00BC2918">
            <w:pPr>
              <w:pStyle w:val="Tabletext"/>
              <w:spacing w:before="0" w:after="0"/>
              <w:jc w:val="center"/>
              <w:rPr>
                <w:sz w:val="20"/>
              </w:rPr>
            </w:pPr>
            <w:r w:rsidRPr="003117C7">
              <w:rPr>
                <w:sz w:val="20"/>
              </w:rPr>
              <w:t>1 920-1 980 MHz</w:t>
            </w:r>
          </w:p>
        </w:tc>
        <w:tc>
          <w:tcPr>
            <w:tcW w:w="1297" w:type="dxa"/>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w:t>
            </w:r>
            <w:r w:rsidR="006B0B0A">
              <w:rPr>
                <w:rFonts w:hint="eastAsia"/>
                <w:sz w:val="20"/>
                <w:lang w:eastAsia="zh-CN"/>
              </w:rPr>
              <w:t>频段</w:t>
            </w:r>
            <w:r w:rsidRPr="003117C7">
              <w:rPr>
                <w:sz w:val="20"/>
              </w:rPr>
              <w:t xml:space="preserve">II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2</w:t>
            </w:r>
          </w:p>
        </w:tc>
        <w:tc>
          <w:tcPr>
            <w:tcW w:w="2410" w:type="dxa"/>
          </w:tcPr>
          <w:p w:rsidR="00BC2918" w:rsidRPr="003117C7" w:rsidRDefault="00BC2918" w:rsidP="00BC2918">
            <w:pPr>
              <w:pStyle w:val="Tabletext"/>
              <w:spacing w:before="0" w:after="0"/>
              <w:jc w:val="center"/>
              <w:rPr>
                <w:sz w:val="20"/>
              </w:rPr>
            </w:pPr>
            <w:r w:rsidRPr="003117C7">
              <w:rPr>
                <w:sz w:val="20"/>
              </w:rPr>
              <w:t>1 850-1 910 MHz</w:t>
            </w:r>
          </w:p>
        </w:tc>
        <w:tc>
          <w:tcPr>
            <w:tcW w:w="1297" w:type="dxa"/>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w:t>
            </w:r>
            <w:r w:rsidR="006B0B0A">
              <w:rPr>
                <w:rFonts w:hint="eastAsia"/>
                <w:sz w:val="20"/>
                <w:lang w:eastAsia="zh-CN"/>
              </w:rPr>
              <w:t>频段</w:t>
            </w:r>
            <w:r w:rsidRPr="003117C7">
              <w:rPr>
                <w:sz w:val="20"/>
              </w:rPr>
              <w:t xml:space="preserve">III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3</w:t>
            </w:r>
          </w:p>
        </w:tc>
        <w:tc>
          <w:tcPr>
            <w:tcW w:w="2410" w:type="dxa"/>
          </w:tcPr>
          <w:p w:rsidR="00BC2918" w:rsidRPr="003117C7" w:rsidRDefault="00BC2918" w:rsidP="00BC2918">
            <w:pPr>
              <w:pStyle w:val="Tabletext"/>
              <w:spacing w:before="0" w:after="0"/>
              <w:jc w:val="center"/>
              <w:rPr>
                <w:sz w:val="20"/>
              </w:rPr>
            </w:pPr>
            <w:r w:rsidRPr="003117C7">
              <w:rPr>
                <w:sz w:val="20"/>
              </w:rPr>
              <w:t>1 710-1 785 MHz</w:t>
            </w:r>
          </w:p>
        </w:tc>
        <w:tc>
          <w:tcPr>
            <w:tcW w:w="1297" w:type="dxa"/>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 </w:t>
            </w:r>
            <w:r w:rsidR="006B0B0A">
              <w:rPr>
                <w:rFonts w:hint="eastAsia"/>
                <w:sz w:val="20"/>
                <w:lang w:eastAsia="zh-CN"/>
              </w:rPr>
              <w:t>频段</w:t>
            </w:r>
            <w:r w:rsidRPr="003117C7">
              <w:rPr>
                <w:sz w:val="20"/>
              </w:rPr>
              <w:t xml:space="preserve"> IV</w:t>
            </w:r>
            <w:r w:rsidRPr="003117C7">
              <w:rPr>
                <w:rFonts w:hint="eastAsia"/>
                <w:sz w:val="20"/>
                <w:lang w:eastAsia="zh-CN"/>
              </w:rPr>
              <w:t>或</w:t>
            </w:r>
            <w:r w:rsidRPr="003117C7">
              <w:rPr>
                <w:sz w:val="20"/>
              </w:rPr>
              <w:t>E-UTRA</w:t>
            </w:r>
            <w:r w:rsidR="006B0B0A">
              <w:rPr>
                <w:rFonts w:hint="eastAsia"/>
                <w:sz w:val="20"/>
                <w:lang w:eastAsia="zh-CN"/>
              </w:rPr>
              <w:t>频段</w:t>
            </w:r>
            <w:r w:rsidRPr="003117C7">
              <w:rPr>
                <w:sz w:val="20"/>
              </w:rPr>
              <w:t>4</w:t>
            </w:r>
          </w:p>
        </w:tc>
        <w:tc>
          <w:tcPr>
            <w:tcW w:w="2410" w:type="dxa"/>
          </w:tcPr>
          <w:p w:rsidR="00BC2918" w:rsidRPr="003117C7" w:rsidRDefault="00BC2918" w:rsidP="00BC2918">
            <w:pPr>
              <w:pStyle w:val="Tabletext"/>
              <w:spacing w:before="0" w:after="0"/>
              <w:jc w:val="center"/>
              <w:rPr>
                <w:sz w:val="20"/>
              </w:rPr>
            </w:pPr>
            <w:r w:rsidRPr="003117C7">
              <w:rPr>
                <w:sz w:val="20"/>
              </w:rPr>
              <w:t>1 710-1 755 MHz</w:t>
            </w:r>
          </w:p>
        </w:tc>
        <w:tc>
          <w:tcPr>
            <w:tcW w:w="1297" w:type="dxa"/>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w:t>
            </w:r>
            <w:r w:rsidR="006B0B0A">
              <w:rPr>
                <w:rFonts w:hint="eastAsia"/>
                <w:sz w:val="20"/>
                <w:lang w:eastAsia="zh-CN"/>
              </w:rPr>
              <w:t>频段</w:t>
            </w:r>
            <w:r w:rsidRPr="003117C7">
              <w:rPr>
                <w:sz w:val="20"/>
              </w:rPr>
              <w:t xml:space="preserve">V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5</w:t>
            </w:r>
          </w:p>
        </w:tc>
        <w:tc>
          <w:tcPr>
            <w:tcW w:w="2410" w:type="dxa"/>
          </w:tcPr>
          <w:p w:rsidR="00BC2918" w:rsidRPr="003117C7" w:rsidRDefault="00BC2918" w:rsidP="00BC2918">
            <w:pPr>
              <w:pStyle w:val="Tabletext"/>
              <w:spacing w:before="0" w:after="0"/>
              <w:jc w:val="center"/>
              <w:rPr>
                <w:sz w:val="20"/>
              </w:rPr>
            </w:pPr>
            <w:r w:rsidRPr="003117C7">
              <w:rPr>
                <w:sz w:val="20"/>
              </w:rPr>
              <w:t>824-849 MHz</w:t>
            </w:r>
          </w:p>
        </w:tc>
        <w:tc>
          <w:tcPr>
            <w:tcW w:w="1297" w:type="dxa"/>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 </w:t>
            </w:r>
            <w:r w:rsidRPr="003117C7">
              <w:rPr>
                <w:sz w:val="20"/>
              </w:rPr>
              <w:br/>
            </w:r>
            <w:r w:rsidR="006B0B0A">
              <w:rPr>
                <w:rFonts w:hint="eastAsia"/>
                <w:sz w:val="20"/>
                <w:lang w:eastAsia="zh-CN"/>
              </w:rPr>
              <w:t>频段</w:t>
            </w:r>
            <w:r w:rsidRPr="003117C7">
              <w:rPr>
                <w:sz w:val="20"/>
              </w:rPr>
              <w:t>VI</w:t>
            </w:r>
            <w:r w:rsidRPr="003117C7">
              <w:rPr>
                <w:rFonts w:hint="eastAsia"/>
                <w:sz w:val="20"/>
                <w:lang w:eastAsia="zh-CN"/>
              </w:rPr>
              <w:t>、</w:t>
            </w:r>
            <w:r w:rsidRPr="003117C7">
              <w:rPr>
                <w:sz w:val="20"/>
              </w:rPr>
              <w:t xml:space="preserve">XIX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6</w:t>
            </w:r>
            <w:r w:rsidRPr="003117C7">
              <w:rPr>
                <w:rFonts w:hint="eastAsia"/>
                <w:sz w:val="20"/>
                <w:lang w:eastAsia="zh-CN"/>
              </w:rPr>
              <w:t>、</w:t>
            </w:r>
            <w:r w:rsidRPr="003117C7">
              <w:rPr>
                <w:sz w:val="20"/>
              </w:rPr>
              <w:t>19</w:t>
            </w:r>
          </w:p>
        </w:tc>
        <w:tc>
          <w:tcPr>
            <w:tcW w:w="2410" w:type="dxa"/>
          </w:tcPr>
          <w:p w:rsidR="00BC2918" w:rsidRPr="003117C7" w:rsidRDefault="00BC2918" w:rsidP="00BC2918">
            <w:pPr>
              <w:pStyle w:val="Tabletext"/>
              <w:spacing w:before="0" w:after="0"/>
              <w:jc w:val="center"/>
              <w:rPr>
                <w:sz w:val="20"/>
              </w:rPr>
            </w:pPr>
            <w:r w:rsidRPr="003117C7">
              <w:rPr>
                <w:sz w:val="20"/>
              </w:rPr>
              <w:t>830-845 MHz</w:t>
            </w:r>
          </w:p>
        </w:tc>
        <w:tc>
          <w:tcPr>
            <w:tcW w:w="1297" w:type="dxa"/>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 </w:t>
            </w:r>
            <w:r w:rsidRPr="003117C7">
              <w:rPr>
                <w:sz w:val="20"/>
              </w:rPr>
              <w:br/>
            </w:r>
            <w:r w:rsidR="006B0B0A">
              <w:rPr>
                <w:rFonts w:hint="eastAsia"/>
                <w:sz w:val="20"/>
                <w:lang w:eastAsia="zh-CN"/>
              </w:rPr>
              <w:t>频段</w:t>
            </w:r>
            <w:r w:rsidRPr="003117C7">
              <w:rPr>
                <w:sz w:val="20"/>
              </w:rPr>
              <w:t xml:space="preserve">VII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7</w:t>
            </w:r>
          </w:p>
        </w:tc>
        <w:tc>
          <w:tcPr>
            <w:tcW w:w="2410" w:type="dxa"/>
          </w:tcPr>
          <w:p w:rsidR="00BC2918" w:rsidRPr="003117C7" w:rsidRDefault="00BC2918" w:rsidP="00BC2918">
            <w:pPr>
              <w:pStyle w:val="Tabletext"/>
              <w:spacing w:before="0" w:after="0"/>
              <w:jc w:val="center"/>
              <w:rPr>
                <w:sz w:val="20"/>
              </w:rPr>
            </w:pPr>
            <w:r w:rsidRPr="003117C7">
              <w:rPr>
                <w:sz w:val="20"/>
              </w:rPr>
              <w:t>2 500-2 570 MHz</w:t>
            </w:r>
          </w:p>
        </w:tc>
        <w:tc>
          <w:tcPr>
            <w:tcW w:w="1297" w:type="dxa"/>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 </w:t>
            </w:r>
            <w:r w:rsidRPr="003117C7">
              <w:rPr>
                <w:sz w:val="20"/>
              </w:rPr>
              <w:br/>
            </w:r>
            <w:r w:rsidR="006B0B0A">
              <w:rPr>
                <w:rFonts w:hint="eastAsia"/>
                <w:sz w:val="20"/>
                <w:lang w:eastAsia="zh-CN"/>
              </w:rPr>
              <w:t>频段</w:t>
            </w:r>
            <w:r w:rsidRPr="003117C7">
              <w:rPr>
                <w:sz w:val="20"/>
              </w:rPr>
              <w:t xml:space="preserve">VIII </w:t>
            </w:r>
            <w:r w:rsidRPr="003117C7">
              <w:rPr>
                <w:rFonts w:hint="eastAsia"/>
                <w:sz w:val="20"/>
                <w:lang w:eastAsia="zh-CN"/>
              </w:rPr>
              <w:t>或</w:t>
            </w:r>
            <w:r w:rsidRPr="003117C7">
              <w:rPr>
                <w:sz w:val="20"/>
              </w:rPr>
              <w:br/>
              <w:t>E-UTRA</w:t>
            </w:r>
            <w:r w:rsidR="006B0B0A">
              <w:rPr>
                <w:rFonts w:hint="eastAsia"/>
                <w:sz w:val="20"/>
                <w:lang w:eastAsia="zh-CN"/>
              </w:rPr>
              <w:t>频段</w:t>
            </w:r>
            <w:r w:rsidRPr="003117C7">
              <w:rPr>
                <w:sz w:val="20"/>
              </w:rPr>
              <w:t>8</w:t>
            </w:r>
          </w:p>
        </w:tc>
        <w:tc>
          <w:tcPr>
            <w:tcW w:w="2410" w:type="dxa"/>
          </w:tcPr>
          <w:p w:rsidR="00BC2918" w:rsidRPr="003117C7" w:rsidRDefault="00BC2918" w:rsidP="00BC2918">
            <w:pPr>
              <w:pStyle w:val="Tabletext"/>
              <w:spacing w:before="0" w:after="0"/>
              <w:jc w:val="center"/>
              <w:rPr>
                <w:sz w:val="20"/>
              </w:rPr>
            </w:pPr>
            <w:r w:rsidRPr="003117C7">
              <w:rPr>
                <w:sz w:val="20"/>
              </w:rPr>
              <w:t>880-915 MHz</w:t>
            </w:r>
          </w:p>
        </w:tc>
        <w:tc>
          <w:tcPr>
            <w:tcW w:w="1297" w:type="dxa"/>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w:t>
            </w:r>
            <w:r w:rsidR="006B0B0A">
              <w:rPr>
                <w:rFonts w:hint="eastAsia"/>
                <w:sz w:val="20"/>
                <w:lang w:eastAsia="zh-CN"/>
              </w:rPr>
              <w:t>频段</w:t>
            </w:r>
            <w:r w:rsidRPr="003117C7">
              <w:rPr>
                <w:sz w:val="20"/>
              </w:rPr>
              <w:t xml:space="preserve">IX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9</w:t>
            </w:r>
          </w:p>
        </w:tc>
        <w:tc>
          <w:tcPr>
            <w:tcW w:w="2410" w:type="dxa"/>
          </w:tcPr>
          <w:p w:rsidR="00BC2918" w:rsidRPr="003117C7" w:rsidRDefault="00BC2918" w:rsidP="00BC2918">
            <w:pPr>
              <w:pStyle w:val="Tabletext"/>
              <w:spacing w:before="0" w:after="0"/>
              <w:jc w:val="center"/>
              <w:rPr>
                <w:sz w:val="20"/>
              </w:rPr>
            </w:pPr>
            <w:r w:rsidRPr="003117C7">
              <w:rPr>
                <w:sz w:val="20"/>
              </w:rPr>
              <w:t>1 749.9-1 784.9 MHz</w:t>
            </w:r>
          </w:p>
        </w:tc>
        <w:tc>
          <w:tcPr>
            <w:tcW w:w="1297" w:type="dxa"/>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w:t>
            </w:r>
            <w:r w:rsidR="006B0B0A">
              <w:rPr>
                <w:rFonts w:hint="eastAsia"/>
                <w:sz w:val="20"/>
                <w:lang w:eastAsia="zh-CN"/>
              </w:rPr>
              <w:t>频段</w:t>
            </w:r>
            <w:r w:rsidRPr="003117C7">
              <w:rPr>
                <w:sz w:val="20"/>
              </w:rPr>
              <w:t xml:space="preserve">X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10</w:t>
            </w:r>
          </w:p>
        </w:tc>
        <w:tc>
          <w:tcPr>
            <w:tcW w:w="2410" w:type="dxa"/>
          </w:tcPr>
          <w:p w:rsidR="00BC2918" w:rsidRPr="003117C7" w:rsidRDefault="00BC2918" w:rsidP="00BC2918">
            <w:pPr>
              <w:pStyle w:val="Tabletext"/>
              <w:spacing w:before="0" w:after="0"/>
              <w:jc w:val="center"/>
              <w:rPr>
                <w:sz w:val="20"/>
              </w:rPr>
            </w:pPr>
            <w:r w:rsidRPr="003117C7">
              <w:rPr>
                <w:sz w:val="20"/>
              </w:rPr>
              <w:t>1 710-1 770 MHz</w:t>
            </w:r>
          </w:p>
        </w:tc>
        <w:tc>
          <w:tcPr>
            <w:tcW w:w="1297" w:type="dxa"/>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bl>
    <w:p w:rsidR="007F1722" w:rsidRDefault="007F1722" w:rsidP="007F1722">
      <w:pPr>
        <w:pStyle w:val="TableNo1"/>
      </w:pPr>
      <w:r>
        <w:rPr>
          <w:rFonts w:hint="eastAsia"/>
          <w:lang w:val="en-GB"/>
        </w:rPr>
        <w:lastRenderedPageBreak/>
        <w:t>表</w:t>
      </w:r>
      <w:r w:rsidRPr="0012223D">
        <w:t>2.6.5</w:t>
      </w:r>
      <w:r>
        <w:t>-2</w:t>
      </w:r>
      <w:r>
        <w:rPr>
          <w:rFonts w:hint="eastAsia"/>
          <w:lang w:val="en-GB"/>
        </w:rPr>
        <w:t>（</w:t>
      </w:r>
      <w:r>
        <w:rPr>
          <w:rFonts w:eastAsia="STKaiti" w:hint="eastAsia"/>
          <w:iCs/>
          <w:lang w:val="en-GB"/>
        </w:rPr>
        <w:t>续</w:t>
      </w:r>
      <w:r>
        <w:rPr>
          <w:rFonts w:hint="eastAsia"/>
          <w:lang w:val="en-GB"/>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6"/>
        <w:gridCol w:w="2404"/>
        <w:gridCol w:w="5"/>
        <w:gridCol w:w="1292"/>
        <w:gridCol w:w="1399"/>
        <w:gridCol w:w="2130"/>
      </w:tblGrid>
      <w:tr w:rsidR="00BC2918" w:rsidRPr="003117C7" w:rsidTr="005C7616">
        <w:trPr>
          <w:cantSplit/>
          <w:jc w:val="center"/>
        </w:trPr>
        <w:tc>
          <w:tcPr>
            <w:tcW w:w="2411" w:type="dxa"/>
            <w:gridSpan w:val="2"/>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w:t>
            </w:r>
            <w:r w:rsidR="006B0B0A">
              <w:rPr>
                <w:rFonts w:hint="eastAsia"/>
                <w:sz w:val="20"/>
                <w:lang w:eastAsia="zh-CN"/>
              </w:rPr>
              <w:t>频段</w:t>
            </w:r>
            <w:r w:rsidRPr="003117C7">
              <w:rPr>
                <w:sz w:val="20"/>
              </w:rPr>
              <w:t xml:space="preserve">XI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11</w:t>
            </w:r>
          </w:p>
        </w:tc>
        <w:tc>
          <w:tcPr>
            <w:tcW w:w="2410" w:type="dxa"/>
            <w:gridSpan w:val="2"/>
          </w:tcPr>
          <w:p w:rsidR="00BC2918" w:rsidRPr="003117C7" w:rsidRDefault="00BC2918" w:rsidP="00BC2918">
            <w:pPr>
              <w:pStyle w:val="Tabletext"/>
              <w:spacing w:before="0" w:after="0"/>
              <w:jc w:val="center"/>
              <w:rPr>
                <w:sz w:val="20"/>
              </w:rPr>
            </w:pPr>
            <w:r w:rsidRPr="003117C7">
              <w:rPr>
                <w:sz w:val="20"/>
              </w:rPr>
              <w:t>1 427.9-1 447.9 MHz</w:t>
            </w:r>
          </w:p>
        </w:tc>
        <w:tc>
          <w:tcPr>
            <w:tcW w:w="1291" w:type="dxa"/>
          </w:tcPr>
          <w:p w:rsidR="00BC2918" w:rsidRPr="003117C7" w:rsidRDefault="00BC2918" w:rsidP="00BC2918">
            <w:pPr>
              <w:pStyle w:val="Tabletext"/>
              <w:spacing w:before="0" w:after="0"/>
              <w:jc w:val="center"/>
              <w:rPr>
                <w:sz w:val="20"/>
              </w:rPr>
            </w:pPr>
            <w:r w:rsidRPr="003117C7">
              <w:rPr>
                <w:sz w:val="20"/>
              </w:rPr>
              <w:t>–88 dBm</w:t>
            </w:r>
          </w:p>
        </w:tc>
        <w:tc>
          <w:tcPr>
            <w:tcW w:w="1396"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5C7616">
        <w:trPr>
          <w:cantSplit/>
          <w:jc w:val="center"/>
        </w:trPr>
        <w:tc>
          <w:tcPr>
            <w:tcW w:w="2411" w:type="dxa"/>
            <w:gridSpan w:val="2"/>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 </w:t>
            </w:r>
            <w:r w:rsidR="006B0B0A">
              <w:rPr>
                <w:rFonts w:hint="eastAsia"/>
                <w:sz w:val="20"/>
                <w:lang w:eastAsia="zh-CN"/>
              </w:rPr>
              <w:t>频段</w:t>
            </w:r>
            <w:r w:rsidRPr="003117C7">
              <w:rPr>
                <w:sz w:val="20"/>
              </w:rPr>
              <w:t xml:space="preserve">XII </w:t>
            </w:r>
            <w:r w:rsidRPr="003117C7">
              <w:rPr>
                <w:rFonts w:hint="eastAsia"/>
                <w:sz w:val="20"/>
                <w:lang w:eastAsia="zh-CN"/>
              </w:rPr>
              <w:t>或</w:t>
            </w:r>
            <w:r w:rsidRPr="003117C7">
              <w:rPr>
                <w:sz w:val="20"/>
              </w:rPr>
              <w:t xml:space="preserve"> E-UTRA</w:t>
            </w:r>
            <w:r w:rsidR="006B0B0A">
              <w:rPr>
                <w:rFonts w:hint="eastAsia"/>
                <w:sz w:val="20"/>
                <w:lang w:eastAsia="zh-CN"/>
              </w:rPr>
              <w:t>频段</w:t>
            </w:r>
            <w:r w:rsidRPr="003117C7">
              <w:rPr>
                <w:sz w:val="20"/>
              </w:rPr>
              <w:t>12</w:t>
            </w:r>
          </w:p>
        </w:tc>
        <w:tc>
          <w:tcPr>
            <w:tcW w:w="2410" w:type="dxa"/>
            <w:gridSpan w:val="2"/>
          </w:tcPr>
          <w:p w:rsidR="00BC2918" w:rsidRPr="003117C7" w:rsidRDefault="00BC2918" w:rsidP="00BC2918">
            <w:pPr>
              <w:pStyle w:val="Tabletext"/>
              <w:spacing w:before="0" w:after="0"/>
              <w:jc w:val="center"/>
              <w:rPr>
                <w:sz w:val="20"/>
              </w:rPr>
            </w:pPr>
            <w:r w:rsidRPr="003117C7">
              <w:rPr>
                <w:sz w:val="20"/>
              </w:rPr>
              <w:t>699-716 MHz</w:t>
            </w:r>
          </w:p>
        </w:tc>
        <w:tc>
          <w:tcPr>
            <w:tcW w:w="1291" w:type="dxa"/>
          </w:tcPr>
          <w:p w:rsidR="00BC2918" w:rsidRPr="003117C7" w:rsidRDefault="00BC2918" w:rsidP="00BC2918">
            <w:pPr>
              <w:pStyle w:val="Tabletext"/>
              <w:spacing w:before="0" w:after="0"/>
              <w:jc w:val="center"/>
              <w:rPr>
                <w:sz w:val="20"/>
              </w:rPr>
            </w:pPr>
            <w:r w:rsidRPr="003117C7">
              <w:rPr>
                <w:sz w:val="20"/>
              </w:rPr>
              <w:t>–88 dBm</w:t>
            </w:r>
          </w:p>
        </w:tc>
        <w:tc>
          <w:tcPr>
            <w:tcW w:w="1396"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5C7616">
        <w:trPr>
          <w:cantSplit/>
          <w:jc w:val="center"/>
        </w:trPr>
        <w:tc>
          <w:tcPr>
            <w:tcW w:w="2411" w:type="dxa"/>
            <w:gridSpan w:val="2"/>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 </w:t>
            </w:r>
            <w:r w:rsidR="006B0B0A">
              <w:rPr>
                <w:rFonts w:hint="eastAsia"/>
                <w:sz w:val="20"/>
                <w:lang w:eastAsia="zh-CN"/>
              </w:rPr>
              <w:t>频段</w:t>
            </w:r>
            <w:r w:rsidRPr="003117C7">
              <w:rPr>
                <w:sz w:val="20"/>
              </w:rPr>
              <w:t xml:space="preserve">XIII </w:t>
            </w:r>
            <w:r w:rsidRPr="003117C7">
              <w:rPr>
                <w:rFonts w:hint="eastAsia"/>
                <w:sz w:val="20"/>
                <w:lang w:eastAsia="zh-CN"/>
              </w:rPr>
              <w:t>或</w:t>
            </w:r>
            <w:r w:rsidRPr="003117C7">
              <w:rPr>
                <w:sz w:val="20"/>
              </w:rPr>
              <w:t>E-UTRA</w:t>
            </w:r>
            <w:r w:rsidR="006B0B0A">
              <w:rPr>
                <w:rFonts w:hint="eastAsia"/>
                <w:sz w:val="20"/>
                <w:lang w:eastAsia="zh-CN"/>
              </w:rPr>
              <w:t>频段</w:t>
            </w:r>
            <w:r w:rsidRPr="003117C7">
              <w:rPr>
                <w:sz w:val="20"/>
              </w:rPr>
              <w:t>13</w:t>
            </w:r>
          </w:p>
        </w:tc>
        <w:tc>
          <w:tcPr>
            <w:tcW w:w="2410" w:type="dxa"/>
            <w:gridSpan w:val="2"/>
          </w:tcPr>
          <w:p w:rsidR="00BC2918" w:rsidRPr="003117C7" w:rsidRDefault="00BC2918" w:rsidP="00BC2918">
            <w:pPr>
              <w:pStyle w:val="Tabletext"/>
              <w:spacing w:before="0" w:after="0"/>
              <w:jc w:val="center"/>
              <w:rPr>
                <w:sz w:val="20"/>
              </w:rPr>
            </w:pPr>
            <w:r w:rsidRPr="003117C7">
              <w:rPr>
                <w:sz w:val="20"/>
              </w:rPr>
              <w:t>777-787 MHz</w:t>
            </w:r>
          </w:p>
        </w:tc>
        <w:tc>
          <w:tcPr>
            <w:tcW w:w="1291" w:type="dxa"/>
          </w:tcPr>
          <w:p w:rsidR="00BC2918" w:rsidRPr="003117C7" w:rsidRDefault="00BC2918" w:rsidP="00BC2918">
            <w:pPr>
              <w:pStyle w:val="Tabletext"/>
              <w:spacing w:before="0" w:after="0"/>
              <w:jc w:val="center"/>
              <w:rPr>
                <w:sz w:val="20"/>
              </w:rPr>
            </w:pPr>
            <w:r w:rsidRPr="003117C7">
              <w:rPr>
                <w:sz w:val="20"/>
              </w:rPr>
              <w:t>–88 dBm</w:t>
            </w:r>
          </w:p>
        </w:tc>
        <w:tc>
          <w:tcPr>
            <w:tcW w:w="1396"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5C7616">
        <w:trPr>
          <w:cantSplit/>
          <w:jc w:val="center"/>
        </w:trPr>
        <w:tc>
          <w:tcPr>
            <w:tcW w:w="2411" w:type="dxa"/>
            <w:gridSpan w:val="2"/>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 </w:t>
            </w:r>
            <w:r w:rsidR="006B0B0A">
              <w:rPr>
                <w:rFonts w:hint="eastAsia"/>
                <w:sz w:val="20"/>
                <w:lang w:eastAsia="zh-CN"/>
              </w:rPr>
              <w:t>频段</w:t>
            </w:r>
            <w:r w:rsidRPr="003117C7">
              <w:rPr>
                <w:sz w:val="20"/>
              </w:rPr>
              <w:t xml:space="preserve">XIV </w:t>
            </w:r>
            <w:r w:rsidRPr="003117C7">
              <w:rPr>
                <w:rFonts w:hint="eastAsia"/>
                <w:sz w:val="20"/>
                <w:lang w:eastAsia="zh-CN"/>
              </w:rPr>
              <w:t>或</w:t>
            </w:r>
            <w:r w:rsidRPr="003117C7">
              <w:rPr>
                <w:sz w:val="20"/>
              </w:rPr>
              <w:t>E-UTRA</w:t>
            </w:r>
            <w:r w:rsidR="006B0B0A">
              <w:rPr>
                <w:rFonts w:hint="eastAsia"/>
                <w:sz w:val="20"/>
                <w:lang w:eastAsia="zh-CN"/>
              </w:rPr>
              <w:t>频段</w:t>
            </w:r>
            <w:r w:rsidRPr="003117C7">
              <w:rPr>
                <w:sz w:val="20"/>
              </w:rPr>
              <w:t>14</w:t>
            </w:r>
          </w:p>
        </w:tc>
        <w:tc>
          <w:tcPr>
            <w:tcW w:w="2410" w:type="dxa"/>
            <w:gridSpan w:val="2"/>
          </w:tcPr>
          <w:p w:rsidR="00BC2918" w:rsidRPr="003117C7" w:rsidRDefault="00BC2918" w:rsidP="00BC2918">
            <w:pPr>
              <w:pStyle w:val="Tabletext"/>
              <w:spacing w:before="0" w:after="0"/>
              <w:jc w:val="center"/>
              <w:rPr>
                <w:sz w:val="20"/>
              </w:rPr>
            </w:pPr>
            <w:r w:rsidRPr="003117C7">
              <w:rPr>
                <w:sz w:val="20"/>
              </w:rPr>
              <w:t>788-798 MHz</w:t>
            </w:r>
          </w:p>
        </w:tc>
        <w:tc>
          <w:tcPr>
            <w:tcW w:w="1291" w:type="dxa"/>
          </w:tcPr>
          <w:p w:rsidR="00BC2918" w:rsidRPr="003117C7" w:rsidRDefault="00BC2918" w:rsidP="00BC2918">
            <w:pPr>
              <w:pStyle w:val="Tabletext"/>
              <w:spacing w:before="0" w:after="0"/>
              <w:jc w:val="center"/>
              <w:rPr>
                <w:sz w:val="20"/>
              </w:rPr>
            </w:pPr>
            <w:r w:rsidRPr="003117C7">
              <w:rPr>
                <w:sz w:val="20"/>
              </w:rPr>
              <w:t>–88 dBm</w:t>
            </w:r>
          </w:p>
        </w:tc>
        <w:tc>
          <w:tcPr>
            <w:tcW w:w="1396"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5C7616">
        <w:trPr>
          <w:cantSplit/>
          <w:jc w:val="center"/>
        </w:trPr>
        <w:tc>
          <w:tcPr>
            <w:tcW w:w="2411" w:type="dxa"/>
            <w:gridSpan w:val="2"/>
            <w:vAlign w:val="center"/>
          </w:tcPr>
          <w:p w:rsidR="00BC2918" w:rsidRPr="003117C7" w:rsidRDefault="00BC2918" w:rsidP="00BC2918">
            <w:pPr>
              <w:pStyle w:val="Tabletext"/>
              <w:spacing w:before="0" w:after="0"/>
              <w:jc w:val="left"/>
              <w:rPr>
                <w:sz w:val="20"/>
              </w:rPr>
            </w:pPr>
            <w:proofErr w:type="gramStart"/>
            <w:r w:rsidRPr="003117C7">
              <w:rPr>
                <w:sz w:val="20"/>
              </w:rPr>
              <w:t>LA E-UTRA</w:t>
            </w:r>
            <w:r w:rsidR="006B0B0A">
              <w:rPr>
                <w:rFonts w:hint="eastAsia"/>
                <w:sz w:val="20"/>
                <w:lang w:eastAsia="zh-CN"/>
              </w:rPr>
              <w:t>频段</w:t>
            </w:r>
            <w:r w:rsidRPr="003117C7">
              <w:rPr>
                <w:sz w:val="20"/>
              </w:rPr>
              <w:t>17</w:t>
            </w:r>
            <w:proofErr w:type="gramEnd"/>
          </w:p>
        </w:tc>
        <w:tc>
          <w:tcPr>
            <w:tcW w:w="2410" w:type="dxa"/>
            <w:gridSpan w:val="2"/>
          </w:tcPr>
          <w:p w:rsidR="00BC2918" w:rsidRPr="003117C7" w:rsidRDefault="00BC2918" w:rsidP="00BC2918">
            <w:pPr>
              <w:pStyle w:val="Tabletext"/>
              <w:spacing w:before="0" w:after="0"/>
              <w:jc w:val="center"/>
              <w:rPr>
                <w:sz w:val="20"/>
              </w:rPr>
            </w:pPr>
            <w:r w:rsidRPr="003117C7">
              <w:rPr>
                <w:sz w:val="20"/>
              </w:rPr>
              <w:t>704-716 MHz</w:t>
            </w:r>
          </w:p>
        </w:tc>
        <w:tc>
          <w:tcPr>
            <w:tcW w:w="1291" w:type="dxa"/>
          </w:tcPr>
          <w:p w:rsidR="00BC2918" w:rsidRPr="003117C7" w:rsidRDefault="00BC2918" w:rsidP="00BC2918">
            <w:pPr>
              <w:pStyle w:val="Tabletext"/>
              <w:spacing w:before="0" w:after="0"/>
              <w:jc w:val="center"/>
              <w:rPr>
                <w:sz w:val="20"/>
              </w:rPr>
            </w:pPr>
            <w:r w:rsidRPr="003117C7">
              <w:rPr>
                <w:sz w:val="20"/>
              </w:rPr>
              <w:t>–88 dBm</w:t>
            </w:r>
          </w:p>
        </w:tc>
        <w:tc>
          <w:tcPr>
            <w:tcW w:w="1396"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5C7616">
        <w:trPr>
          <w:cantSplit/>
          <w:jc w:val="center"/>
        </w:trPr>
        <w:tc>
          <w:tcPr>
            <w:tcW w:w="2411" w:type="dxa"/>
            <w:gridSpan w:val="2"/>
            <w:vAlign w:val="center"/>
          </w:tcPr>
          <w:p w:rsidR="00BC2918" w:rsidRPr="003117C7" w:rsidRDefault="00BC2918" w:rsidP="00BC2918">
            <w:pPr>
              <w:pStyle w:val="Tabletext"/>
              <w:spacing w:before="0" w:after="0"/>
              <w:jc w:val="left"/>
              <w:rPr>
                <w:sz w:val="20"/>
              </w:rPr>
            </w:pPr>
            <w:proofErr w:type="gramStart"/>
            <w:r w:rsidRPr="003117C7">
              <w:rPr>
                <w:sz w:val="20"/>
              </w:rPr>
              <w:t>LA E-UTRA</w:t>
            </w:r>
            <w:r w:rsidR="006B0B0A">
              <w:rPr>
                <w:rFonts w:hint="eastAsia"/>
                <w:sz w:val="20"/>
                <w:lang w:eastAsia="zh-CN"/>
              </w:rPr>
              <w:t>频段</w:t>
            </w:r>
            <w:r w:rsidRPr="003117C7">
              <w:rPr>
                <w:sz w:val="20"/>
              </w:rPr>
              <w:t>18</w:t>
            </w:r>
            <w:proofErr w:type="gramEnd"/>
          </w:p>
        </w:tc>
        <w:tc>
          <w:tcPr>
            <w:tcW w:w="2410" w:type="dxa"/>
            <w:gridSpan w:val="2"/>
          </w:tcPr>
          <w:p w:rsidR="00BC2918" w:rsidRPr="003117C7" w:rsidRDefault="00BC2918" w:rsidP="00BC2918">
            <w:pPr>
              <w:pStyle w:val="Tabletext"/>
              <w:spacing w:before="0" w:after="0"/>
              <w:jc w:val="center"/>
              <w:rPr>
                <w:sz w:val="20"/>
              </w:rPr>
            </w:pPr>
            <w:r w:rsidRPr="003117C7">
              <w:rPr>
                <w:sz w:val="20"/>
              </w:rPr>
              <w:t>815-830 MHz</w:t>
            </w:r>
          </w:p>
        </w:tc>
        <w:tc>
          <w:tcPr>
            <w:tcW w:w="1291" w:type="dxa"/>
          </w:tcPr>
          <w:p w:rsidR="00BC2918" w:rsidRPr="003117C7" w:rsidRDefault="00BC2918" w:rsidP="00BC2918">
            <w:pPr>
              <w:pStyle w:val="Tabletext"/>
              <w:spacing w:before="0" w:after="0"/>
              <w:jc w:val="center"/>
              <w:rPr>
                <w:sz w:val="20"/>
              </w:rPr>
            </w:pPr>
            <w:r w:rsidRPr="003117C7">
              <w:rPr>
                <w:sz w:val="20"/>
              </w:rPr>
              <w:t>–88 dBm</w:t>
            </w:r>
          </w:p>
        </w:tc>
        <w:tc>
          <w:tcPr>
            <w:tcW w:w="1396"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5C7616">
        <w:trPr>
          <w:cantSplit/>
          <w:jc w:val="center"/>
        </w:trPr>
        <w:tc>
          <w:tcPr>
            <w:tcW w:w="2411" w:type="dxa"/>
            <w:gridSpan w:val="2"/>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 </w:t>
            </w:r>
            <w:r w:rsidR="006B0B0A">
              <w:rPr>
                <w:rFonts w:hint="eastAsia"/>
                <w:sz w:val="20"/>
              </w:rPr>
              <w:t>频段</w:t>
            </w:r>
            <w:r w:rsidRPr="003117C7">
              <w:rPr>
                <w:sz w:val="20"/>
              </w:rPr>
              <w:t xml:space="preserve"> XX </w:t>
            </w:r>
            <w:r w:rsidRPr="003117C7">
              <w:rPr>
                <w:rFonts w:hint="eastAsia"/>
                <w:sz w:val="20"/>
                <w:lang w:val="en-GB"/>
              </w:rPr>
              <w:t>或</w:t>
            </w:r>
            <w:r w:rsidRPr="003117C7">
              <w:rPr>
                <w:sz w:val="20"/>
              </w:rPr>
              <w:t xml:space="preserve"> E-UTRA</w:t>
            </w:r>
            <w:r w:rsidR="006B0B0A">
              <w:rPr>
                <w:rFonts w:hint="eastAsia"/>
                <w:sz w:val="20"/>
                <w:lang w:eastAsia="zh-CN"/>
              </w:rPr>
              <w:t>频段</w:t>
            </w:r>
            <w:r w:rsidRPr="003117C7">
              <w:rPr>
                <w:sz w:val="20"/>
              </w:rPr>
              <w:t>20</w:t>
            </w:r>
          </w:p>
        </w:tc>
        <w:tc>
          <w:tcPr>
            <w:tcW w:w="2410" w:type="dxa"/>
            <w:gridSpan w:val="2"/>
          </w:tcPr>
          <w:p w:rsidR="00BC2918" w:rsidRPr="003117C7" w:rsidRDefault="00BC2918" w:rsidP="00BC2918">
            <w:pPr>
              <w:pStyle w:val="Tabletext"/>
              <w:spacing w:before="0" w:after="0"/>
              <w:jc w:val="center"/>
              <w:rPr>
                <w:sz w:val="20"/>
              </w:rPr>
            </w:pPr>
            <w:r w:rsidRPr="003117C7">
              <w:rPr>
                <w:sz w:val="20"/>
              </w:rPr>
              <w:t>832-862 MHz</w:t>
            </w:r>
          </w:p>
        </w:tc>
        <w:tc>
          <w:tcPr>
            <w:tcW w:w="1291" w:type="dxa"/>
          </w:tcPr>
          <w:p w:rsidR="00BC2918" w:rsidRPr="003117C7" w:rsidRDefault="00BC2918" w:rsidP="00BC2918">
            <w:pPr>
              <w:pStyle w:val="Tabletext"/>
              <w:spacing w:before="0" w:after="0"/>
              <w:jc w:val="center"/>
              <w:rPr>
                <w:sz w:val="20"/>
              </w:rPr>
            </w:pPr>
            <w:r w:rsidRPr="003117C7">
              <w:rPr>
                <w:sz w:val="20"/>
              </w:rPr>
              <w:t>–88 dBm</w:t>
            </w:r>
          </w:p>
        </w:tc>
        <w:tc>
          <w:tcPr>
            <w:tcW w:w="1396"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5C7616">
        <w:trPr>
          <w:cantSplit/>
          <w:jc w:val="center"/>
        </w:trPr>
        <w:tc>
          <w:tcPr>
            <w:tcW w:w="2411" w:type="dxa"/>
            <w:gridSpan w:val="2"/>
            <w:vAlign w:val="center"/>
          </w:tcPr>
          <w:p w:rsidR="00BC2918" w:rsidRPr="003117C7" w:rsidRDefault="00BC2918" w:rsidP="00BC2918">
            <w:pPr>
              <w:pStyle w:val="Tabletext"/>
              <w:spacing w:before="0" w:after="0"/>
              <w:jc w:val="left"/>
              <w:rPr>
                <w:sz w:val="20"/>
              </w:rPr>
            </w:pPr>
            <w:proofErr w:type="gramStart"/>
            <w:r w:rsidRPr="003117C7">
              <w:rPr>
                <w:sz w:val="20"/>
              </w:rPr>
              <w:t>LA UTRA</w:t>
            </w:r>
            <w:proofErr w:type="gramEnd"/>
            <w:r w:rsidRPr="003117C7">
              <w:rPr>
                <w:sz w:val="20"/>
              </w:rPr>
              <w:t xml:space="preserve"> FDD </w:t>
            </w:r>
            <w:r w:rsidR="006B0B0A">
              <w:rPr>
                <w:rFonts w:hint="eastAsia"/>
                <w:sz w:val="20"/>
                <w:lang w:eastAsia="zh-CN"/>
              </w:rPr>
              <w:t>频段</w:t>
            </w:r>
            <w:r w:rsidRPr="003117C7">
              <w:rPr>
                <w:sz w:val="20"/>
              </w:rPr>
              <w:t xml:space="preserve">XXI </w:t>
            </w:r>
            <w:r w:rsidRPr="003117C7">
              <w:rPr>
                <w:rFonts w:hint="eastAsia"/>
                <w:sz w:val="20"/>
                <w:lang w:eastAsia="zh-CN"/>
              </w:rPr>
              <w:t>或</w:t>
            </w:r>
            <w:r w:rsidRPr="003117C7">
              <w:rPr>
                <w:sz w:val="20"/>
              </w:rPr>
              <w:t>E-UTRA</w:t>
            </w:r>
            <w:r w:rsidR="006B0B0A">
              <w:rPr>
                <w:rFonts w:hint="eastAsia"/>
                <w:sz w:val="20"/>
                <w:lang w:eastAsia="zh-CN"/>
              </w:rPr>
              <w:t>频段</w:t>
            </w:r>
            <w:r w:rsidRPr="003117C7">
              <w:rPr>
                <w:sz w:val="20"/>
              </w:rPr>
              <w:t>21</w:t>
            </w:r>
          </w:p>
        </w:tc>
        <w:tc>
          <w:tcPr>
            <w:tcW w:w="2410" w:type="dxa"/>
            <w:gridSpan w:val="2"/>
          </w:tcPr>
          <w:p w:rsidR="00BC2918" w:rsidRPr="003117C7" w:rsidRDefault="00BC2918" w:rsidP="00BC2918">
            <w:pPr>
              <w:pStyle w:val="Tabletext"/>
              <w:spacing w:before="0" w:after="0"/>
              <w:jc w:val="center"/>
              <w:rPr>
                <w:sz w:val="20"/>
              </w:rPr>
            </w:pPr>
            <w:r w:rsidRPr="003117C7">
              <w:rPr>
                <w:sz w:val="20"/>
              </w:rPr>
              <w:t>1 447.9-1 462.9 MHz</w:t>
            </w:r>
          </w:p>
        </w:tc>
        <w:tc>
          <w:tcPr>
            <w:tcW w:w="1291" w:type="dxa"/>
          </w:tcPr>
          <w:p w:rsidR="00BC2918" w:rsidRPr="003117C7" w:rsidRDefault="00BC2918" w:rsidP="00BC2918">
            <w:pPr>
              <w:pStyle w:val="Tabletext"/>
              <w:spacing w:before="0" w:after="0"/>
              <w:jc w:val="center"/>
              <w:rPr>
                <w:sz w:val="20"/>
              </w:rPr>
            </w:pPr>
            <w:r w:rsidRPr="003117C7">
              <w:rPr>
                <w:sz w:val="20"/>
              </w:rPr>
              <w:t>–88 dBm</w:t>
            </w:r>
          </w:p>
        </w:tc>
        <w:tc>
          <w:tcPr>
            <w:tcW w:w="1396"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673F76" w:rsidRPr="003117C7" w:rsidTr="005C7616">
        <w:trPr>
          <w:cantSplit/>
          <w:jc w:val="center"/>
        </w:trPr>
        <w:tc>
          <w:tcPr>
            <w:tcW w:w="2405" w:type="dxa"/>
          </w:tcPr>
          <w:p w:rsidR="00673F76" w:rsidRPr="003117C7" w:rsidRDefault="00673F76" w:rsidP="00BC2918">
            <w:pPr>
              <w:pStyle w:val="Tabletext"/>
              <w:jc w:val="left"/>
              <w:rPr>
                <w:sz w:val="20"/>
              </w:rPr>
            </w:pPr>
            <w:r w:rsidRPr="003117C7">
              <w:rPr>
                <w:rFonts w:cs="v5.0.0"/>
                <w:sz w:val="20"/>
                <w:lang w:val="en-GB"/>
              </w:rPr>
              <w:t>LA</w:t>
            </w:r>
            <w:r w:rsidRPr="003117C7">
              <w:rPr>
                <w:sz w:val="20"/>
                <w:lang w:val="en-GB" w:eastAsia="ja-JP"/>
              </w:rPr>
              <w:t xml:space="preserve"> UTRA FDD </w:t>
            </w:r>
            <w:r w:rsidR="006B0B0A">
              <w:rPr>
                <w:rFonts w:hint="eastAsia"/>
                <w:sz w:val="20"/>
                <w:lang w:val="en-GB" w:eastAsia="ja-JP"/>
              </w:rPr>
              <w:t>频段</w:t>
            </w:r>
            <w:r w:rsidRPr="003117C7">
              <w:rPr>
                <w:sz w:val="20"/>
                <w:lang w:val="en-GB" w:eastAsia="ja-JP"/>
              </w:rPr>
              <w:t xml:space="preserve"> XXII </w:t>
            </w:r>
            <w:r w:rsidRPr="003117C7">
              <w:rPr>
                <w:rFonts w:hint="eastAsia"/>
                <w:sz w:val="20"/>
                <w:lang w:val="en-GB" w:eastAsia="ja-JP"/>
              </w:rPr>
              <w:t>或</w:t>
            </w:r>
            <w:r w:rsidRPr="003117C7">
              <w:rPr>
                <w:sz w:val="20"/>
                <w:lang w:val="en-GB" w:eastAsia="ja-JP"/>
              </w:rPr>
              <w:t xml:space="preserve">E-UTRA </w:t>
            </w:r>
            <w:r w:rsidR="006B0B0A">
              <w:rPr>
                <w:rFonts w:hint="eastAsia"/>
                <w:sz w:val="20"/>
                <w:lang w:val="en-GB" w:eastAsia="ja-JP"/>
              </w:rPr>
              <w:t>频段</w:t>
            </w:r>
            <w:r w:rsidRPr="003117C7">
              <w:rPr>
                <w:sz w:val="20"/>
                <w:lang w:val="en-GB" w:eastAsia="ja-JP"/>
              </w:rPr>
              <w:t xml:space="preserve"> 22</w:t>
            </w:r>
          </w:p>
        </w:tc>
        <w:tc>
          <w:tcPr>
            <w:tcW w:w="2410" w:type="dxa"/>
            <w:gridSpan w:val="2"/>
          </w:tcPr>
          <w:p w:rsidR="00673F76" w:rsidRPr="003117C7" w:rsidRDefault="00673F76" w:rsidP="00BC2918">
            <w:pPr>
              <w:pStyle w:val="Tabletext"/>
              <w:jc w:val="center"/>
              <w:rPr>
                <w:sz w:val="20"/>
              </w:rPr>
            </w:pPr>
            <w:r w:rsidRPr="003117C7">
              <w:rPr>
                <w:sz w:val="20"/>
                <w:lang w:val="en-GB" w:eastAsia="ja-JP"/>
              </w:rPr>
              <w:t>3 410-3 490 MHz</w:t>
            </w:r>
          </w:p>
        </w:tc>
        <w:tc>
          <w:tcPr>
            <w:tcW w:w="1297" w:type="dxa"/>
            <w:gridSpan w:val="2"/>
          </w:tcPr>
          <w:p w:rsidR="00673F76" w:rsidRPr="003117C7" w:rsidRDefault="00673F76" w:rsidP="00BC2918">
            <w:pPr>
              <w:pStyle w:val="Tabletext"/>
              <w:jc w:val="center"/>
              <w:rPr>
                <w:sz w:val="20"/>
              </w:rPr>
            </w:pPr>
            <w:r w:rsidRPr="003117C7">
              <w:rPr>
                <w:sz w:val="20"/>
                <w:lang w:val="en-GB" w:eastAsia="ja-JP"/>
              </w:rPr>
              <w:t>–88 dBm</w:t>
            </w:r>
          </w:p>
        </w:tc>
        <w:tc>
          <w:tcPr>
            <w:tcW w:w="1396" w:type="dxa"/>
          </w:tcPr>
          <w:p w:rsidR="00673F76" w:rsidRPr="003117C7" w:rsidRDefault="00673F76" w:rsidP="00BC2918">
            <w:pPr>
              <w:pStyle w:val="Tabletext"/>
              <w:jc w:val="center"/>
              <w:rPr>
                <w:sz w:val="20"/>
              </w:rPr>
            </w:pPr>
            <w:r w:rsidRPr="003117C7">
              <w:rPr>
                <w:sz w:val="20"/>
                <w:lang w:val="en-GB" w:eastAsia="ja-JP"/>
              </w:rPr>
              <w:t>100 kHz</w:t>
            </w:r>
          </w:p>
        </w:tc>
        <w:tc>
          <w:tcPr>
            <w:tcW w:w="2131" w:type="dxa"/>
          </w:tcPr>
          <w:p w:rsidR="00673F76" w:rsidRPr="00BC2918" w:rsidRDefault="00673F76" w:rsidP="00BB3FB7">
            <w:pPr>
              <w:pStyle w:val="Tabletext"/>
              <w:jc w:val="left"/>
              <w:rPr>
                <w:spacing w:val="-6"/>
                <w:sz w:val="20"/>
              </w:rPr>
            </w:pPr>
            <w:r w:rsidRPr="00BC2918">
              <w:rPr>
                <w:rFonts w:hint="eastAsia"/>
                <w:spacing w:val="-6"/>
                <w:sz w:val="20"/>
                <w:lang w:eastAsia="zh-CN"/>
              </w:rPr>
              <w:t>此项不适用于在</w:t>
            </w:r>
            <w:r w:rsidR="006B0B0A">
              <w:rPr>
                <w:rFonts w:hint="eastAsia"/>
                <w:spacing w:val="-6"/>
                <w:sz w:val="20"/>
                <w:lang w:eastAsia="zh-CN"/>
              </w:rPr>
              <w:t>频段</w:t>
            </w:r>
            <w:r w:rsidRPr="00BC2918">
              <w:rPr>
                <w:spacing w:val="-6"/>
                <w:sz w:val="20"/>
                <w:lang w:eastAsia="zh-CN"/>
              </w:rPr>
              <w:t>42</w:t>
            </w:r>
            <w:r w:rsidRPr="00BC2918">
              <w:rPr>
                <w:rFonts w:hint="eastAsia"/>
                <w:spacing w:val="-6"/>
                <w:sz w:val="20"/>
                <w:lang w:eastAsia="zh-CN"/>
              </w:rPr>
              <w:t>工作的</w:t>
            </w:r>
            <w:r w:rsidRPr="00BC2918">
              <w:rPr>
                <w:spacing w:val="-6"/>
                <w:sz w:val="20"/>
              </w:rPr>
              <w:t>E-UTRA BS</w:t>
            </w:r>
          </w:p>
        </w:tc>
      </w:tr>
      <w:tr w:rsidR="00BC2918" w:rsidRPr="003117C7" w:rsidTr="005C7616">
        <w:trPr>
          <w:cantSplit/>
          <w:jc w:val="center"/>
        </w:trPr>
        <w:tc>
          <w:tcPr>
            <w:tcW w:w="2405" w:type="dxa"/>
          </w:tcPr>
          <w:p w:rsidR="00BC2918" w:rsidRPr="003117C7" w:rsidRDefault="00BC2918" w:rsidP="00BC2918">
            <w:pPr>
              <w:pStyle w:val="Tabletext"/>
              <w:jc w:val="left"/>
              <w:rPr>
                <w:sz w:val="20"/>
              </w:rPr>
            </w:pPr>
            <w:r w:rsidRPr="003117C7">
              <w:rPr>
                <w:rFonts w:cs="v5.0.0"/>
                <w:sz w:val="20"/>
                <w:lang w:val="en-GB" w:eastAsia="zh-CN"/>
              </w:rPr>
              <w:t xml:space="preserve">LA E-UTRA </w:t>
            </w:r>
            <w:r w:rsidR="006B0B0A">
              <w:rPr>
                <w:rFonts w:cs="v5.0.0" w:hint="eastAsia"/>
                <w:sz w:val="20"/>
                <w:lang w:val="en-GB" w:eastAsia="zh-CN"/>
              </w:rPr>
              <w:t>频段</w:t>
            </w:r>
            <w:r w:rsidRPr="003117C7">
              <w:rPr>
                <w:rFonts w:cs="v5.0.0"/>
                <w:sz w:val="20"/>
                <w:lang w:val="en-GB" w:eastAsia="zh-CN"/>
              </w:rPr>
              <w:t xml:space="preserve"> 23</w:t>
            </w:r>
          </w:p>
        </w:tc>
        <w:tc>
          <w:tcPr>
            <w:tcW w:w="2410" w:type="dxa"/>
            <w:gridSpan w:val="2"/>
          </w:tcPr>
          <w:p w:rsidR="00BC2918" w:rsidRPr="003117C7" w:rsidRDefault="00BC2918" w:rsidP="00BC2918">
            <w:pPr>
              <w:pStyle w:val="Tabletext"/>
              <w:jc w:val="center"/>
              <w:rPr>
                <w:sz w:val="20"/>
              </w:rPr>
            </w:pPr>
            <w:r w:rsidRPr="003117C7">
              <w:rPr>
                <w:sz w:val="20"/>
                <w:lang w:val="en-GB" w:eastAsia="ja-JP"/>
              </w:rPr>
              <w:t>2 000-2 020 MHz</w:t>
            </w:r>
          </w:p>
        </w:tc>
        <w:tc>
          <w:tcPr>
            <w:tcW w:w="1297" w:type="dxa"/>
            <w:gridSpan w:val="2"/>
          </w:tcPr>
          <w:p w:rsidR="00BC2918" w:rsidRPr="003117C7" w:rsidRDefault="00BC2918" w:rsidP="00BC2918">
            <w:pPr>
              <w:pStyle w:val="Tabletext"/>
              <w:jc w:val="center"/>
              <w:rPr>
                <w:sz w:val="20"/>
              </w:rPr>
            </w:pPr>
            <w:r w:rsidRPr="003117C7">
              <w:rPr>
                <w:sz w:val="20"/>
                <w:lang w:val="en-GB" w:eastAsia="ja-JP"/>
              </w:rPr>
              <w:t>–</w:t>
            </w:r>
            <w:r w:rsidRPr="003117C7">
              <w:rPr>
                <w:sz w:val="20"/>
                <w:lang w:val="en-GB"/>
              </w:rPr>
              <w:t>88 dBm</w:t>
            </w:r>
          </w:p>
        </w:tc>
        <w:tc>
          <w:tcPr>
            <w:tcW w:w="1396" w:type="dxa"/>
          </w:tcPr>
          <w:p w:rsidR="00BC2918" w:rsidRPr="003117C7" w:rsidRDefault="00BC2918" w:rsidP="00BC2918">
            <w:pPr>
              <w:pStyle w:val="Tabletext"/>
              <w:jc w:val="center"/>
              <w:rPr>
                <w:sz w:val="20"/>
              </w:rPr>
            </w:pPr>
            <w:r w:rsidRPr="003117C7">
              <w:rPr>
                <w:sz w:val="20"/>
                <w:lang w:val="en-GB"/>
              </w:rPr>
              <w:t>100 kHz</w:t>
            </w:r>
          </w:p>
        </w:tc>
        <w:tc>
          <w:tcPr>
            <w:tcW w:w="2131" w:type="dxa"/>
          </w:tcPr>
          <w:p w:rsidR="00BC2918" w:rsidRDefault="00BC2918" w:rsidP="00BC2918">
            <w:pPr>
              <w:jc w:val="center"/>
            </w:pPr>
            <w:r w:rsidRPr="00B67A40">
              <w:rPr>
                <w:sz w:val="20"/>
                <w:lang w:val="en-US"/>
              </w:rPr>
              <w:t>–</w:t>
            </w:r>
          </w:p>
        </w:tc>
      </w:tr>
      <w:tr w:rsidR="00BC2918" w:rsidRPr="003117C7" w:rsidTr="005C7616">
        <w:trPr>
          <w:cantSplit/>
          <w:jc w:val="center"/>
        </w:trPr>
        <w:tc>
          <w:tcPr>
            <w:tcW w:w="2405" w:type="dxa"/>
          </w:tcPr>
          <w:p w:rsidR="00BC2918" w:rsidRPr="003117C7" w:rsidRDefault="00BC2918" w:rsidP="00BC2918">
            <w:pPr>
              <w:pStyle w:val="Tabletext"/>
              <w:jc w:val="left"/>
              <w:rPr>
                <w:sz w:val="20"/>
              </w:rPr>
            </w:pPr>
            <w:r w:rsidRPr="003117C7">
              <w:rPr>
                <w:rFonts w:cs="v5.0.0"/>
                <w:sz w:val="20"/>
                <w:lang w:val="en-GB"/>
              </w:rPr>
              <w:t>LA</w:t>
            </w:r>
            <w:r w:rsidRPr="003117C7">
              <w:rPr>
                <w:sz w:val="20"/>
                <w:lang w:val="en-GB"/>
              </w:rPr>
              <w:t xml:space="preserve"> E-UTRA </w:t>
            </w:r>
            <w:r w:rsidR="006B0B0A">
              <w:rPr>
                <w:rFonts w:hint="eastAsia"/>
                <w:sz w:val="20"/>
                <w:lang w:val="en-GB"/>
              </w:rPr>
              <w:t>频段</w:t>
            </w:r>
            <w:r w:rsidRPr="003117C7">
              <w:rPr>
                <w:sz w:val="20"/>
                <w:lang w:val="en-GB"/>
              </w:rPr>
              <w:t xml:space="preserve"> 24</w:t>
            </w:r>
          </w:p>
        </w:tc>
        <w:tc>
          <w:tcPr>
            <w:tcW w:w="2410" w:type="dxa"/>
            <w:gridSpan w:val="2"/>
          </w:tcPr>
          <w:p w:rsidR="00BC2918" w:rsidRPr="003117C7" w:rsidRDefault="00BC2918" w:rsidP="00BC2918">
            <w:pPr>
              <w:pStyle w:val="Tabletext"/>
              <w:jc w:val="center"/>
              <w:rPr>
                <w:sz w:val="20"/>
              </w:rPr>
            </w:pPr>
            <w:r w:rsidRPr="003117C7">
              <w:rPr>
                <w:sz w:val="20"/>
                <w:lang w:val="en-GB"/>
              </w:rPr>
              <w:t>1 626.5-1 660.5 MHz</w:t>
            </w:r>
          </w:p>
        </w:tc>
        <w:tc>
          <w:tcPr>
            <w:tcW w:w="1297" w:type="dxa"/>
            <w:gridSpan w:val="2"/>
          </w:tcPr>
          <w:p w:rsidR="00BC2918" w:rsidRPr="003117C7" w:rsidRDefault="00BC2918" w:rsidP="00BC2918">
            <w:pPr>
              <w:pStyle w:val="Tabletext"/>
              <w:jc w:val="center"/>
              <w:rPr>
                <w:sz w:val="20"/>
              </w:rPr>
            </w:pPr>
            <w:r w:rsidRPr="003117C7">
              <w:rPr>
                <w:sz w:val="20"/>
                <w:lang w:val="en-GB" w:eastAsia="ja-JP"/>
              </w:rPr>
              <w:t>–</w:t>
            </w:r>
            <w:r w:rsidRPr="003117C7">
              <w:rPr>
                <w:sz w:val="20"/>
                <w:lang w:val="en-GB"/>
              </w:rPr>
              <w:t>88 dBm</w:t>
            </w:r>
          </w:p>
        </w:tc>
        <w:tc>
          <w:tcPr>
            <w:tcW w:w="1396" w:type="dxa"/>
          </w:tcPr>
          <w:p w:rsidR="00BC2918" w:rsidRPr="003117C7" w:rsidRDefault="00BC2918" w:rsidP="00BC2918">
            <w:pPr>
              <w:pStyle w:val="Tabletext"/>
              <w:jc w:val="center"/>
              <w:rPr>
                <w:sz w:val="20"/>
              </w:rPr>
            </w:pPr>
            <w:r w:rsidRPr="003117C7">
              <w:rPr>
                <w:sz w:val="20"/>
                <w:lang w:val="en-GB"/>
              </w:rPr>
              <w:t>100 KHz</w:t>
            </w:r>
          </w:p>
        </w:tc>
        <w:tc>
          <w:tcPr>
            <w:tcW w:w="2131" w:type="dxa"/>
          </w:tcPr>
          <w:p w:rsidR="00BC2918" w:rsidRDefault="00BC2918" w:rsidP="00BC2918">
            <w:pPr>
              <w:jc w:val="center"/>
            </w:pPr>
            <w:r w:rsidRPr="00B67A40">
              <w:rPr>
                <w:sz w:val="20"/>
                <w:lang w:val="en-US"/>
              </w:rPr>
              <w:t>–</w:t>
            </w:r>
          </w:p>
        </w:tc>
      </w:tr>
      <w:tr w:rsidR="00BC2918" w:rsidRPr="003117C7" w:rsidTr="005C7616">
        <w:trPr>
          <w:cantSplit/>
          <w:jc w:val="center"/>
        </w:trPr>
        <w:tc>
          <w:tcPr>
            <w:tcW w:w="2403" w:type="dxa"/>
          </w:tcPr>
          <w:p w:rsidR="00BC2918" w:rsidRPr="003117C7" w:rsidRDefault="00BC2918" w:rsidP="00BC2918">
            <w:pPr>
              <w:pStyle w:val="Tabletext"/>
              <w:jc w:val="left"/>
              <w:rPr>
                <w:sz w:val="20"/>
              </w:rPr>
            </w:pPr>
            <w:r w:rsidRPr="003117C7">
              <w:rPr>
                <w:rFonts w:cs="v5.0.0"/>
                <w:sz w:val="20"/>
                <w:lang w:val="en-GB" w:eastAsia="zh-CN"/>
              </w:rPr>
              <w:t>L</w:t>
            </w:r>
            <w:r w:rsidRPr="003117C7">
              <w:rPr>
                <w:rFonts w:cs="v5.0.0"/>
                <w:sz w:val="20"/>
                <w:lang w:val="en-GB"/>
              </w:rPr>
              <w:t>A</w:t>
            </w:r>
            <w:r w:rsidRPr="003117C7">
              <w:rPr>
                <w:sz w:val="20"/>
                <w:lang w:val="en-GB" w:eastAsia="ja-JP"/>
              </w:rPr>
              <w:t xml:space="preserve"> UTRA FDD </w:t>
            </w:r>
            <w:r w:rsidRPr="003117C7">
              <w:rPr>
                <w:sz w:val="20"/>
                <w:lang w:val="en-GB" w:eastAsia="ja-JP"/>
              </w:rPr>
              <w:br/>
            </w:r>
            <w:r w:rsidR="006B0B0A">
              <w:rPr>
                <w:rFonts w:hint="eastAsia"/>
                <w:sz w:val="20"/>
                <w:lang w:val="en-GB" w:eastAsia="ja-JP"/>
              </w:rPr>
              <w:t>频段</w:t>
            </w:r>
            <w:r w:rsidRPr="003117C7">
              <w:rPr>
                <w:sz w:val="20"/>
                <w:lang w:val="en-GB" w:eastAsia="ja-JP"/>
              </w:rPr>
              <w:t xml:space="preserve"> XXV </w:t>
            </w:r>
            <w:r w:rsidRPr="003117C7">
              <w:rPr>
                <w:rFonts w:hint="eastAsia"/>
                <w:sz w:val="20"/>
                <w:lang w:val="en-GB" w:eastAsia="ja-JP"/>
              </w:rPr>
              <w:t>或</w:t>
            </w:r>
            <w:r w:rsidRPr="003117C7">
              <w:rPr>
                <w:sz w:val="20"/>
                <w:lang w:val="en-GB" w:eastAsia="ja-JP"/>
              </w:rPr>
              <w:br/>
              <w:t xml:space="preserve">E-UTRA </w:t>
            </w:r>
            <w:r w:rsidR="006B0B0A">
              <w:rPr>
                <w:rFonts w:hint="eastAsia"/>
                <w:sz w:val="20"/>
                <w:lang w:val="en-GB" w:eastAsia="ja-JP"/>
              </w:rPr>
              <w:t>频段</w:t>
            </w:r>
            <w:r w:rsidRPr="003117C7">
              <w:rPr>
                <w:sz w:val="20"/>
                <w:lang w:val="en-GB" w:eastAsia="ja-JP"/>
              </w:rPr>
              <w:t xml:space="preserve"> 25</w:t>
            </w:r>
          </w:p>
        </w:tc>
        <w:tc>
          <w:tcPr>
            <w:tcW w:w="2412" w:type="dxa"/>
            <w:gridSpan w:val="2"/>
          </w:tcPr>
          <w:p w:rsidR="00BC2918" w:rsidRPr="003117C7" w:rsidRDefault="00BC2918" w:rsidP="00BC2918">
            <w:pPr>
              <w:pStyle w:val="Tabletext"/>
              <w:jc w:val="center"/>
              <w:rPr>
                <w:sz w:val="20"/>
              </w:rPr>
            </w:pPr>
            <w:r w:rsidRPr="003117C7">
              <w:rPr>
                <w:sz w:val="20"/>
                <w:lang w:val="en-GB" w:eastAsia="ja-JP"/>
              </w:rPr>
              <w:t>1 850-1 915 MHz</w:t>
            </w:r>
          </w:p>
        </w:tc>
        <w:tc>
          <w:tcPr>
            <w:tcW w:w="1297" w:type="dxa"/>
            <w:gridSpan w:val="2"/>
          </w:tcPr>
          <w:p w:rsidR="00BC2918" w:rsidRPr="003117C7" w:rsidRDefault="00BC2918" w:rsidP="00BC2918">
            <w:pPr>
              <w:pStyle w:val="Tabletext"/>
              <w:jc w:val="center"/>
              <w:rPr>
                <w:sz w:val="20"/>
              </w:rPr>
            </w:pPr>
            <w:r w:rsidRPr="003117C7">
              <w:rPr>
                <w:sz w:val="20"/>
                <w:lang w:val="en-GB" w:eastAsia="ja-JP"/>
              </w:rPr>
              <w:t>–</w:t>
            </w:r>
            <w:r w:rsidRPr="003117C7">
              <w:rPr>
                <w:sz w:val="20"/>
                <w:lang w:val="en-GB" w:eastAsia="zh-CN"/>
              </w:rPr>
              <w:t>88</w:t>
            </w:r>
            <w:r w:rsidRPr="003117C7">
              <w:rPr>
                <w:sz w:val="20"/>
                <w:lang w:val="en-GB" w:eastAsia="ja-JP"/>
              </w:rPr>
              <w:t xml:space="preserve"> dBm</w:t>
            </w:r>
          </w:p>
        </w:tc>
        <w:tc>
          <w:tcPr>
            <w:tcW w:w="1400" w:type="dxa"/>
          </w:tcPr>
          <w:p w:rsidR="00BC2918" w:rsidRPr="003117C7" w:rsidRDefault="00BC2918" w:rsidP="00BC2918">
            <w:pPr>
              <w:pStyle w:val="Tabletext"/>
              <w:jc w:val="center"/>
              <w:rPr>
                <w:sz w:val="20"/>
              </w:rPr>
            </w:pPr>
            <w:r w:rsidRPr="003117C7">
              <w:rPr>
                <w:sz w:val="20"/>
                <w:lang w:val="en-GB" w:eastAsia="ja-JP"/>
              </w:rPr>
              <w:t>100 kHz</w:t>
            </w:r>
          </w:p>
        </w:tc>
        <w:tc>
          <w:tcPr>
            <w:tcW w:w="2128" w:type="dxa"/>
          </w:tcPr>
          <w:p w:rsidR="00BC2918" w:rsidRDefault="00BC2918" w:rsidP="00BC2918">
            <w:pPr>
              <w:jc w:val="center"/>
            </w:pPr>
            <w:r w:rsidRPr="0058632B">
              <w:rPr>
                <w:sz w:val="20"/>
                <w:lang w:val="en-US"/>
              </w:rPr>
              <w:t>–</w:t>
            </w:r>
          </w:p>
        </w:tc>
      </w:tr>
      <w:tr w:rsidR="00BC2918" w:rsidRPr="003117C7" w:rsidTr="005C7616">
        <w:trPr>
          <w:cantSplit/>
          <w:jc w:val="center"/>
        </w:trPr>
        <w:tc>
          <w:tcPr>
            <w:tcW w:w="2403" w:type="dxa"/>
          </w:tcPr>
          <w:p w:rsidR="00BC2918" w:rsidRPr="003117C7" w:rsidRDefault="00BC2918" w:rsidP="00BC2918">
            <w:pPr>
              <w:pStyle w:val="Tabletext"/>
              <w:jc w:val="left"/>
              <w:rPr>
                <w:sz w:val="20"/>
                <w:lang w:val="en-US"/>
              </w:rPr>
            </w:pPr>
            <w:r w:rsidRPr="003117C7">
              <w:rPr>
                <w:sz w:val="20"/>
                <w:lang w:val="en-US"/>
              </w:rPr>
              <w:t xml:space="preserve">LA UTRA FDD </w:t>
            </w:r>
          </w:p>
          <w:p w:rsidR="00BC2918" w:rsidRPr="003117C7" w:rsidRDefault="006B0B0A" w:rsidP="00BC2918">
            <w:pPr>
              <w:pStyle w:val="Tabletext"/>
              <w:jc w:val="left"/>
              <w:rPr>
                <w:sz w:val="20"/>
                <w:lang w:val="en-US"/>
              </w:rPr>
            </w:pPr>
            <w:r>
              <w:rPr>
                <w:rFonts w:hint="eastAsia"/>
                <w:sz w:val="20"/>
                <w:lang w:val="en-US"/>
              </w:rPr>
              <w:t>频段</w:t>
            </w:r>
            <w:r w:rsidR="00BC2918" w:rsidRPr="003117C7">
              <w:rPr>
                <w:sz w:val="20"/>
                <w:lang w:val="en-US"/>
              </w:rPr>
              <w:t>XXVI</w:t>
            </w:r>
            <w:r w:rsidR="00BC2918" w:rsidRPr="003117C7">
              <w:rPr>
                <w:rFonts w:hint="eastAsia"/>
                <w:sz w:val="20"/>
                <w:lang w:val="en-US"/>
              </w:rPr>
              <w:t>或</w:t>
            </w:r>
          </w:p>
          <w:p w:rsidR="00BC2918" w:rsidRPr="003117C7" w:rsidRDefault="00BC2918" w:rsidP="00BC2918">
            <w:pPr>
              <w:pStyle w:val="Tabletext"/>
              <w:jc w:val="left"/>
              <w:rPr>
                <w:sz w:val="20"/>
                <w:lang w:val="en-US"/>
              </w:rPr>
            </w:pPr>
            <w:r w:rsidRPr="003117C7">
              <w:rPr>
                <w:sz w:val="20"/>
                <w:lang w:val="en-US"/>
              </w:rPr>
              <w:t>E-UTRA</w:t>
            </w:r>
            <w:r w:rsidR="006B0B0A">
              <w:rPr>
                <w:rFonts w:hint="eastAsia"/>
                <w:sz w:val="20"/>
                <w:lang w:val="en-US"/>
              </w:rPr>
              <w:t>频段</w:t>
            </w:r>
            <w:r w:rsidRPr="003117C7">
              <w:rPr>
                <w:sz w:val="20"/>
                <w:lang w:val="en-US"/>
              </w:rPr>
              <w:t>26</w:t>
            </w:r>
          </w:p>
        </w:tc>
        <w:tc>
          <w:tcPr>
            <w:tcW w:w="2412" w:type="dxa"/>
            <w:gridSpan w:val="2"/>
          </w:tcPr>
          <w:p w:rsidR="00BC2918" w:rsidRPr="003117C7" w:rsidRDefault="00BC2918" w:rsidP="00BC2918">
            <w:pPr>
              <w:pStyle w:val="Tabletext"/>
              <w:jc w:val="center"/>
              <w:rPr>
                <w:sz w:val="20"/>
                <w:lang w:val="en-US"/>
              </w:rPr>
            </w:pPr>
            <w:r w:rsidRPr="003117C7">
              <w:rPr>
                <w:sz w:val="20"/>
                <w:lang w:val="en-US"/>
              </w:rPr>
              <w:t>814-849 MHz</w:t>
            </w:r>
          </w:p>
        </w:tc>
        <w:tc>
          <w:tcPr>
            <w:tcW w:w="1297" w:type="dxa"/>
            <w:gridSpan w:val="2"/>
          </w:tcPr>
          <w:p w:rsidR="00BC2918" w:rsidRPr="003117C7" w:rsidRDefault="00BC2918" w:rsidP="00BC2918">
            <w:pPr>
              <w:pStyle w:val="Tabletext"/>
              <w:jc w:val="center"/>
              <w:rPr>
                <w:sz w:val="20"/>
                <w:lang w:val="en-US"/>
              </w:rPr>
            </w:pPr>
            <w:r w:rsidRPr="003117C7">
              <w:rPr>
                <w:sz w:val="20"/>
                <w:lang w:val="en-US"/>
              </w:rPr>
              <w:t>–88 dBm</w:t>
            </w:r>
          </w:p>
        </w:tc>
        <w:tc>
          <w:tcPr>
            <w:tcW w:w="1400" w:type="dxa"/>
          </w:tcPr>
          <w:p w:rsidR="00BC2918" w:rsidRPr="003117C7" w:rsidRDefault="00BC2918" w:rsidP="00BC2918">
            <w:pPr>
              <w:pStyle w:val="Tabletext"/>
              <w:jc w:val="center"/>
              <w:rPr>
                <w:sz w:val="20"/>
                <w:lang w:val="en-US"/>
              </w:rPr>
            </w:pPr>
            <w:r w:rsidRPr="003117C7">
              <w:rPr>
                <w:sz w:val="20"/>
                <w:lang w:val="en-US"/>
              </w:rPr>
              <w:t>100 kHz</w:t>
            </w:r>
          </w:p>
        </w:tc>
        <w:tc>
          <w:tcPr>
            <w:tcW w:w="2128" w:type="dxa"/>
          </w:tcPr>
          <w:p w:rsidR="00BC2918" w:rsidRDefault="00BC2918" w:rsidP="00BC2918">
            <w:pPr>
              <w:jc w:val="center"/>
            </w:pPr>
            <w:r w:rsidRPr="0058632B">
              <w:rPr>
                <w:sz w:val="20"/>
                <w:lang w:val="en-US"/>
              </w:rPr>
              <w:t>–</w:t>
            </w:r>
          </w:p>
        </w:tc>
      </w:tr>
      <w:tr w:rsidR="00BC2918" w:rsidRPr="003117C7" w:rsidTr="005C7616">
        <w:trPr>
          <w:cantSplit/>
          <w:jc w:val="center"/>
        </w:trPr>
        <w:tc>
          <w:tcPr>
            <w:tcW w:w="2403" w:type="dxa"/>
          </w:tcPr>
          <w:p w:rsidR="00BC2918" w:rsidRPr="003117C7" w:rsidRDefault="00BC2918" w:rsidP="00BC2918">
            <w:pPr>
              <w:pStyle w:val="Tabletext"/>
              <w:jc w:val="left"/>
              <w:rPr>
                <w:sz w:val="20"/>
                <w:lang w:val="en-US"/>
              </w:rPr>
            </w:pPr>
            <w:r w:rsidRPr="003117C7">
              <w:rPr>
                <w:sz w:val="20"/>
                <w:lang w:val="en-US"/>
              </w:rPr>
              <w:t>LA E-UTRA</w:t>
            </w:r>
            <w:r w:rsidR="006B0B0A">
              <w:rPr>
                <w:rFonts w:hint="eastAsia"/>
                <w:sz w:val="20"/>
                <w:lang w:val="en-US"/>
              </w:rPr>
              <w:t>频段</w:t>
            </w:r>
            <w:r w:rsidRPr="003117C7">
              <w:rPr>
                <w:sz w:val="20"/>
                <w:lang w:val="en-US"/>
              </w:rPr>
              <w:t>27</w:t>
            </w:r>
          </w:p>
        </w:tc>
        <w:tc>
          <w:tcPr>
            <w:tcW w:w="2412" w:type="dxa"/>
            <w:gridSpan w:val="2"/>
          </w:tcPr>
          <w:p w:rsidR="00BC2918" w:rsidRPr="003117C7" w:rsidRDefault="00BC2918" w:rsidP="00BC2918">
            <w:pPr>
              <w:pStyle w:val="Tabletext"/>
              <w:jc w:val="center"/>
              <w:rPr>
                <w:sz w:val="20"/>
                <w:lang w:val="en-US"/>
              </w:rPr>
            </w:pPr>
            <w:r w:rsidRPr="003117C7">
              <w:rPr>
                <w:sz w:val="20"/>
                <w:lang w:val="en-US"/>
              </w:rPr>
              <w:t>807-824 MHz</w:t>
            </w:r>
          </w:p>
        </w:tc>
        <w:tc>
          <w:tcPr>
            <w:tcW w:w="1297" w:type="dxa"/>
            <w:gridSpan w:val="2"/>
          </w:tcPr>
          <w:p w:rsidR="00BC2918" w:rsidRPr="003117C7" w:rsidRDefault="00BC2918" w:rsidP="00BC2918">
            <w:pPr>
              <w:pStyle w:val="Tabletext"/>
              <w:jc w:val="center"/>
              <w:rPr>
                <w:sz w:val="20"/>
                <w:lang w:val="en-US"/>
              </w:rPr>
            </w:pPr>
            <w:r w:rsidRPr="003117C7">
              <w:rPr>
                <w:sz w:val="20"/>
                <w:lang w:val="en-US"/>
              </w:rPr>
              <w:t>–88 dBm</w:t>
            </w:r>
          </w:p>
        </w:tc>
        <w:tc>
          <w:tcPr>
            <w:tcW w:w="1400" w:type="dxa"/>
          </w:tcPr>
          <w:p w:rsidR="00BC2918" w:rsidRPr="003117C7" w:rsidRDefault="00BC2918" w:rsidP="00BC2918">
            <w:pPr>
              <w:pStyle w:val="Tabletext"/>
              <w:jc w:val="center"/>
              <w:rPr>
                <w:sz w:val="20"/>
                <w:lang w:val="en-US"/>
              </w:rPr>
            </w:pPr>
            <w:r w:rsidRPr="003117C7">
              <w:rPr>
                <w:sz w:val="20"/>
                <w:lang w:val="en-US"/>
              </w:rPr>
              <w:t>100 kHz</w:t>
            </w:r>
          </w:p>
        </w:tc>
        <w:tc>
          <w:tcPr>
            <w:tcW w:w="2128" w:type="dxa"/>
          </w:tcPr>
          <w:p w:rsidR="00BC2918" w:rsidRDefault="00BC2918" w:rsidP="00BC2918">
            <w:pPr>
              <w:jc w:val="center"/>
            </w:pPr>
            <w:r w:rsidRPr="0058632B">
              <w:rPr>
                <w:sz w:val="20"/>
                <w:lang w:val="en-US"/>
              </w:rPr>
              <w:t>–</w:t>
            </w:r>
          </w:p>
        </w:tc>
      </w:tr>
      <w:tr w:rsidR="00673F76" w:rsidRPr="003117C7" w:rsidTr="005C7616">
        <w:trPr>
          <w:cantSplit/>
          <w:jc w:val="center"/>
        </w:trPr>
        <w:tc>
          <w:tcPr>
            <w:tcW w:w="2403" w:type="dxa"/>
          </w:tcPr>
          <w:p w:rsidR="00673F76" w:rsidRPr="003117C7" w:rsidRDefault="00673F76" w:rsidP="00BB3FB7">
            <w:pPr>
              <w:pStyle w:val="Tabletext"/>
              <w:jc w:val="left"/>
              <w:rPr>
                <w:sz w:val="20"/>
                <w:lang w:val="en-US"/>
              </w:rPr>
            </w:pPr>
            <w:r w:rsidRPr="003117C7">
              <w:rPr>
                <w:sz w:val="20"/>
                <w:lang w:val="en-US"/>
              </w:rPr>
              <w:t>LA E-UTRA</w:t>
            </w:r>
            <w:r w:rsidR="006B0B0A">
              <w:rPr>
                <w:rFonts w:hint="eastAsia"/>
                <w:sz w:val="20"/>
                <w:lang w:val="en-US"/>
              </w:rPr>
              <w:t>频段</w:t>
            </w:r>
            <w:r w:rsidRPr="003117C7">
              <w:rPr>
                <w:sz w:val="20"/>
                <w:lang w:val="en-US"/>
              </w:rPr>
              <w:t>28</w:t>
            </w:r>
          </w:p>
        </w:tc>
        <w:tc>
          <w:tcPr>
            <w:tcW w:w="2412" w:type="dxa"/>
            <w:gridSpan w:val="2"/>
          </w:tcPr>
          <w:p w:rsidR="00673F76" w:rsidRPr="003117C7" w:rsidRDefault="00673F76" w:rsidP="00BC2918">
            <w:pPr>
              <w:pStyle w:val="Tabletext"/>
              <w:jc w:val="center"/>
              <w:rPr>
                <w:sz w:val="20"/>
                <w:lang w:val="en-US"/>
              </w:rPr>
            </w:pPr>
            <w:r w:rsidRPr="003117C7">
              <w:rPr>
                <w:sz w:val="20"/>
                <w:lang w:val="en-US"/>
              </w:rPr>
              <w:t>703-748 MHz</w:t>
            </w:r>
          </w:p>
        </w:tc>
        <w:tc>
          <w:tcPr>
            <w:tcW w:w="1297" w:type="dxa"/>
            <w:gridSpan w:val="2"/>
          </w:tcPr>
          <w:p w:rsidR="00673F76" w:rsidRPr="003117C7" w:rsidRDefault="00673F76" w:rsidP="00BC2918">
            <w:pPr>
              <w:pStyle w:val="Tabletext"/>
              <w:jc w:val="center"/>
              <w:rPr>
                <w:sz w:val="20"/>
                <w:lang w:val="en-US"/>
              </w:rPr>
            </w:pPr>
            <w:r w:rsidRPr="003117C7">
              <w:rPr>
                <w:sz w:val="20"/>
                <w:lang w:val="en-US"/>
              </w:rPr>
              <w:t>–88 dBm</w:t>
            </w:r>
          </w:p>
        </w:tc>
        <w:tc>
          <w:tcPr>
            <w:tcW w:w="1400" w:type="dxa"/>
          </w:tcPr>
          <w:p w:rsidR="00673F76" w:rsidRPr="003117C7" w:rsidRDefault="00673F76" w:rsidP="00BC2918">
            <w:pPr>
              <w:pStyle w:val="Tabletext"/>
              <w:jc w:val="center"/>
              <w:rPr>
                <w:sz w:val="20"/>
                <w:lang w:val="en-US"/>
              </w:rPr>
            </w:pPr>
            <w:r w:rsidRPr="003117C7">
              <w:rPr>
                <w:sz w:val="20"/>
                <w:lang w:val="en-US"/>
              </w:rPr>
              <w:t>100 KHz</w:t>
            </w:r>
          </w:p>
        </w:tc>
        <w:tc>
          <w:tcPr>
            <w:tcW w:w="2128" w:type="dxa"/>
          </w:tcPr>
          <w:p w:rsidR="00673F76" w:rsidRPr="003117C7" w:rsidRDefault="00673F76" w:rsidP="00BB3FB7">
            <w:pPr>
              <w:pStyle w:val="Tabletext"/>
              <w:jc w:val="left"/>
              <w:rPr>
                <w:sz w:val="20"/>
                <w:lang w:val="en-US"/>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44</w:t>
            </w:r>
            <w:r w:rsidRPr="003117C7">
              <w:rPr>
                <w:rFonts w:hint="eastAsia"/>
                <w:sz w:val="20"/>
                <w:lang w:eastAsia="zh-CN"/>
              </w:rPr>
              <w:t>工作的</w:t>
            </w:r>
            <w:r w:rsidRPr="003117C7">
              <w:rPr>
                <w:sz w:val="20"/>
              </w:rPr>
              <w:t>E-UTRA BS</w:t>
            </w:r>
          </w:p>
        </w:tc>
      </w:tr>
      <w:tr w:rsidR="00262D1D" w:rsidRPr="00262D1D" w:rsidTr="005C7616">
        <w:trPr>
          <w:cantSplit/>
          <w:jc w:val="center"/>
        </w:trPr>
        <w:tc>
          <w:tcPr>
            <w:tcW w:w="2403" w:type="dxa"/>
          </w:tcPr>
          <w:p w:rsidR="00262D1D" w:rsidRPr="0010730B" w:rsidRDefault="00262D1D" w:rsidP="00262D1D">
            <w:pPr>
              <w:pStyle w:val="Tabletext"/>
              <w:jc w:val="left"/>
              <w:rPr>
                <w:sz w:val="20"/>
                <w:lang w:val="en-US"/>
              </w:rPr>
            </w:pPr>
            <w:r w:rsidRPr="0010730B">
              <w:rPr>
                <w:sz w:val="20"/>
                <w:lang w:val="en-US"/>
              </w:rPr>
              <w:t xml:space="preserve">LA E-UTRA </w:t>
            </w:r>
            <w:r w:rsidR="006B0B0A">
              <w:rPr>
                <w:rFonts w:hint="eastAsia"/>
                <w:sz w:val="20"/>
                <w:lang w:val="en-US"/>
              </w:rPr>
              <w:t>频段</w:t>
            </w:r>
            <w:r w:rsidRPr="001860FD">
              <w:rPr>
                <w:sz w:val="20"/>
                <w:lang w:val="en-US"/>
              </w:rPr>
              <w:t>30</w:t>
            </w:r>
          </w:p>
        </w:tc>
        <w:tc>
          <w:tcPr>
            <w:tcW w:w="2412" w:type="dxa"/>
            <w:gridSpan w:val="2"/>
          </w:tcPr>
          <w:p w:rsidR="00262D1D" w:rsidRPr="0010730B" w:rsidRDefault="00262D1D" w:rsidP="00262D1D">
            <w:pPr>
              <w:pStyle w:val="Tabletext"/>
              <w:jc w:val="center"/>
              <w:rPr>
                <w:sz w:val="20"/>
                <w:lang w:val="en-US"/>
              </w:rPr>
            </w:pPr>
            <w:r w:rsidRPr="0010730B">
              <w:rPr>
                <w:sz w:val="20"/>
                <w:lang w:val="en-US"/>
              </w:rPr>
              <w:t>2</w:t>
            </w:r>
            <w:r w:rsidRPr="001860FD">
              <w:rPr>
                <w:sz w:val="20"/>
                <w:lang w:val="en-US"/>
              </w:rPr>
              <w:t> 305</w:t>
            </w:r>
            <w:r w:rsidRPr="0010730B">
              <w:rPr>
                <w:sz w:val="20"/>
                <w:lang w:val="en-US"/>
              </w:rPr>
              <w:t>-2</w:t>
            </w:r>
            <w:r w:rsidRPr="001860FD">
              <w:rPr>
                <w:sz w:val="20"/>
                <w:lang w:val="en-US"/>
              </w:rPr>
              <w:t> 315</w:t>
            </w:r>
            <w:r w:rsidRPr="0010730B">
              <w:rPr>
                <w:sz w:val="20"/>
                <w:lang w:val="en-US"/>
              </w:rPr>
              <w:t xml:space="preserve"> MHz</w:t>
            </w:r>
          </w:p>
        </w:tc>
        <w:tc>
          <w:tcPr>
            <w:tcW w:w="1297" w:type="dxa"/>
            <w:gridSpan w:val="2"/>
          </w:tcPr>
          <w:p w:rsidR="00262D1D" w:rsidRPr="0010730B" w:rsidRDefault="00262D1D" w:rsidP="00262D1D">
            <w:pPr>
              <w:pStyle w:val="Tabletext"/>
              <w:jc w:val="center"/>
              <w:rPr>
                <w:sz w:val="20"/>
                <w:lang w:val="en-US"/>
              </w:rPr>
            </w:pPr>
            <w:r>
              <w:rPr>
                <w:sz w:val="20"/>
                <w:lang w:val="en-US"/>
              </w:rPr>
              <w:t>–</w:t>
            </w:r>
            <w:r w:rsidRPr="0010730B">
              <w:rPr>
                <w:sz w:val="20"/>
                <w:lang w:val="en-US"/>
              </w:rPr>
              <w:t>88 dBm</w:t>
            </w:r>
          </w:p>
        </w:tc>
        <w:tc>
          <w:tcPr>
            <w:tcW w:w="1400" w:type="dxa"/>
          </w:tcPr>
          <w:p w:rsidR="00262D1D" w:rsidRPr="0010730B" w:rsidRDefault="00262D1D" w:rsidP="00262D1D">
            <w:pPr>
              <w:pStyle w:val="Tabletext"/>
              <w:jc w:val="center"/>
              <w:rPr>
                <w:sz w:val="20"/>
                <w:lang w:val="en-US"/>
              </w:rPr>
            </w:pPr>
            <w:r w:rsidRPr="0010730B">
              <w:rPr>
                <w:sz w:val="20"/>
                <w:lang w:val="en-US"/>
              </w:rPr>
              <w:t>100 kHz</w:t>
            </w:r>
          </w:p>
        </w:tc>
        <w:tc>
          <w:tcPr>
            <w:tcW w:w="2128" w:type="dxa"/>
          </w:tcPr>
          <w:p w:rsidR="00262D1D" w:rsidRPr="003117C7" w:rsidRDefault="00262D1D" w:rsidP="00262D1D">
            <w:pPr>
              <w:pStyle w:val="Tabletext"/>
              <w:jc w:val="left"/>
              <w:rPr>
                <w:sz w:val="20"/>
                <w:lang w:val="en-US"/>
              </w:rPr>
            </w:pPr>
            <w:r w:rsidRPr="003117C7">
              <w:rPr>
                <w:rFonts w:hint="eastAsia"/>
                <w:sz w:val="20"/>
                <w:lang w:eastAsia="zh-CN"/>
              </w:rPr>
              <w:t>此项不适用于在</w:t>
            </w:r>
            <w:r w:rsidR="006B0B0A">
              <w:rPr>
                <w:rFonts w:hint="eastAsia"/>
                <w:sz w:val="20"/>
                <w:lang w:eastAsia="zh-CN"/>
              </w:rPr>
              <w:t>频段</w:t>
            </w:r>
            <w:r>
              <w:rPr>
                <w:sz w:val="20"/>
                <w:lang w:eastAsia="zh-CN"/>
              </w:rPr>
              <w:t>40</w:t>
            </w:r>
            <w:r w:rsidRPr="003117C7">
              <w:rPr>
                <w:rFonts w:hint="eastAsia"/>
                <w:sz w:val="20"/>
                <w:lang w:eastAsia="zh-CN"/>
              </w:rPr>
              <w:t>工作的</w:t>
            </w:r>
            <w:r w:rsidRPr="003117C7">
              <w:rPr>
                <w:sz w:val="20"/>
              </w:rPr>
              <w:t>E-UTRA BS</w:t>
            </w:r>
          </w:p>
        </w:tc>
      </w:tr>
      <w:tr w:rsidR="00262D1D" w:rsidRPr="003117C7" w:rsidTr="005C7616">
        <w:trPr>
          <w:cantSplit/>
          <w:jc w:val="center"/>
        </w:trPr>
        <w:tc>
          <w:tcPr>
            <w:tcW w:w="2403" w:type="dxa"/>
          </w:tcPr>
          <w:p w:rsidR="00262D1D" w:rsidRPr="0010730B" w:rsidRDefault="00262D1D" w:rsidP="00262D1D">
            <w:pPr>
              <w:pStyle w:val="Tabletext"/>
              <w:jc w:val="left"/>
              <w:rPr>
                <w:sz w:val="20"/>
                <w:lang w:val="en-US"/>
              </w:rPr>
            </w:pPr>
            <w:r w:rsidRPr="0010730B">
              <w:rPr>
                <w:sz w:val="20"/>
                <w:lang w:val="en-US"/>
              </w:rPr>
              <w:t xml:space="preserve">LA E-UTRA </w:t>
            </w:r>
            <w:r w:rsidR="006B0B0A">
              <w:rPr>
                <w:rFonts w:hint="eastAsia"/>
                <w:sz w:val="20"/>
                <w:lang w:val="en-US"/>
              </w:rPr>
              <w:t>频段</w:t>
            </w:r>
            <w:r w:rsidRPr="001860FD">
              <w:rPr>
                <w:rFonts w:asciiTheme="majorBidi" w:hAnsiTheme="majorBidi" w:cstheme="majorBidi"/>
                <w:sz w:val="20"/>
                <w:lang w:eastAsia="zh-CN"/>
              </w:rPr>
              <w:t>31</w:t>
            </w:r>
          </w:p>
        </w:tc>
        <w:tc>
          <w:tcPr>
            <w:tcW w:w="2412" w:type="dxa"/>
            <w:gridSpan w:val="2"/>
          </w:tcPr>
          <w:p w:rsidR="00262D1D" w:rsidRPr="0010730B" w:rsidRDefault="00262D1D" w:rsidP="00262D1D">
            <w:pPr>
              <w:pStyle w:val="Tabletext"/>
              <w:jc w:val="center"/>
              <w:rPr>
                <w:sz w:val="20"/>
                <w:lang w:val="en-US"/>
              </w:rPr>
            </w:pPr>
            <w:r w:rsidRPr="001860FD">
              <w:rPr>
                <w:rFonts w:asciiTheme="majorBidi" w:hAnsiTheme="majorBidi" w:cstheme="majorBidi"/>
                <w:sz w:val="20"/>
                <w:lang w:eastAsia="zh-CN"/>
              </w:rPr>
              <w:t>452.5</w:t>
            </w:r>
            <w:r w:rsidRPr="001860FD">
              <w:rPr>
                <w:rFonts w:asciiTheme="majorBidi" w:hAnsiTheme="majorBidi" w:cstheme="majorBidi"/>
                <w:sz w:val="20"/>
              </w:rPr>
              <w:t>-</w:t>
            </w:r>
            <w:r w:rsidRPr="001860FD">
              <w:rPr>
                <w:rFonts w:asciiTheme="majorBidi" w:hAnsiTheme="majorBidi" w:cstheme="majorBidi"/>
                <w:sz w:val="20"/>
                <w:lang w:eastAsia="zh-CN"/>
              </w:rPr>
              <w:t>457.5</w:t>
            </w:r>
            <w:r w:rsidRPr="0010730B">
              <w:rPr>
                <w:sz w:val="20"/>
                <w:lang w:val="en-US"/>
              </w:rPr>
              <w:t xml:space="preserve"> MHz</w:t>
            </w:r>
          </w:p>
        </w:tc>
        <w:tc>
          <w:tcPr>
            <w:tcW w:w="1297" w:type="dxa"/>
            <w:gridSpan w:val="2"/>
          </w:tcPr>
          <w:p w:rsidR="00262D1D" w:rsidRPr="0010730B" w:rsidRDefault="00262D1D" w:rsidP="00262D1D">
            <w:pPr>
              <w:pStyle w:val="Tabletext"/>
              <w:jc w:val="center"/>
              <w:rPr>
                <w:sz w:val="20"/>
                <w:lang w:val="en-US"/>
              </w:rPr>
            </w:pPr>
            <w:r>
              <w:rPr>
                <w:sz w:val="20"/>
                <w:lang w:val="en-US"/>
              </w:rPr>
              <w:t>–</w:t>
            </w:r>
            <w:r w:rsidRPr="0010730B">
              <w:rPr>
                <w:sz w:val="20"/>
                <w:lang w:val="en-US"/>
              </w:rPr>
              <w:t>88 dBm</w:t>
            </w:r>
          </w:p>
        </w:tc>
        <w:tc>
          <w:tcPr>
            <w:tcW w:w="1400" w:type="dxa"/>
          </w:tcPr>
          <w:p w:rsidR="00262D1D" w:rsidRPr="0010730B" w:rsidRDefault="00262D1D" w:rsidP="00262D1D">
            <w:pPr>
              <w:pStyle w:val="Tabletext"/>
              <w:jc w:val="center"/>
              <w:rPr>
                <w:sz w:val="20"/>
                <w:lang w:val="en-US"/>
              </w:rPr>
            </w:pPr>
            <w:r w:rsidRPr="0010730B">
              <w:rPr>
                <w:sz w:val="20"/>
                <w:lang w:val="en-US"/>
              </w:rPr>
              <w:t>100 kHz</w:t>
            </w:r>
          </w:p>
        </w:tc>
        <w:tc>
          <w:tcPr>
            <w:tcW w:w="2128" w:type="dxa"/>
          </w:tcPr>
          <w:p w:rsidR="00262D1D" w:rsidRPr="0010730B" w:rsidRDefault="00262D1D" w:rsidP="00262D1D">
            <w:pPr>
              <w:pStyle w:val="Tabletext"/>
              <w:jc w:val="left"/>
              <w:rPr>
                <w:sz w:val="20"/>
                <w:lang w:val="en-US"/>
              </w:rPr>
            </w:pPr>
          </w:p>
        </w:tc>
      </w:tr>
      <w:tr w:rsidR="00673F76" w:rsidRPr="003117C7" w:rsidTr="005C7616">
        <w:trPr>
          <w:cantSplit/>
          <w:jc w:val="center"/>
        </w:trPr>
        <w:tc>
          <w:tcPr>
            <w:tcW w:w="2403"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006B0B0A">
              <w:rPr>
                <w:rFonts w:hint="eastAsia"/>
                <w:sz w:val="20"/>
                <w:lang w:eastAsia="zh-CN"/>
              </w:rPr>
              <w:t>频段</w:t>
            </w:r>
            <w:r w:rsidRPr="003117C7">
              <w:rPr>
                <w:sz w:val="20"/>
              </w:rPr>
              <w:t>a</w:t>
            </w:r>
            <w:proofErr w:type="gramStart"/>
            <w:r w:rsidRPr="003117C7">
              <w:rPr>
                <w:sz w:val="20"/>
              </w:rPr>
              <w:t>)</w:t>
            </w:r>
            <w:r w:rsidRPr="003117C7">
              <w:rPr>
                <w:rFonts w:hint="eastAsia"/>
                <w:sz w:val="20"/>
                <w:lang w:eastAsia="zh-CN"/>
              </w:rPr>
              <w:t>或</w:t>
            </w:r>
            <w:proofErr w:type="gramEnd"/>
            <w:r w:rsidRPr="003117C7">
              <w:rPr>
                <w:sz w:val="20"/>
              </w:rPr>
              <w:br/>
              <w:t xml:space="preserve">E-UTRA </w:t>
            </w:r>
            <w:r w:rsidRPr="003117C7">
              <w:rPr>
                <w:rFonts w:hint="eastAsia"/>
                <w:sz w:val="20"/>
                <w:lang w:eastAsia="zh-CN"/>
              </w:rPr>
              <w:t>或</w:t>
            </w:r>
            <w:r w:rsidRPr="003117C7">
              <w:rPr>
                <w:sz w:val="20"/>
              </w:rPr>
              <w:t xml:space="preserve"> 33</w:t>
            </w:r>
          </w:p>
        </w:tc>
        <w:tc>
          <w:tcPr>
            <w:tcW w:w="2412" w:type="dxa"/>
            <w:gridSpan w:val="2"/>
          </w:tcPr>
          <w:p w:rsidR="00673F76" w:rsidRPr="003117C7" w:rsidRDefault="00673F76" w:rsidP="00BC2918">
            <w:pPr>
              <w:pStyle w:val="Tabletext"/>
              <w:jc w:val="center"/>
              <w:rPr>
                <w:sz w:val="20"/>
              </w:rPr>
            </w:pPr>
            <w:r w:rsidRPr="003117C7">
              <w:rPr>
                <w:sz w:val="20"/>
              </w:rPr>
              <w:t>1 900-1 920 MHz</w:t>
            </w:r>
          </w:p>
        </w:tc>
        <w:tc>
          <w:tcPr>
            <w:tcW w:w="1297" w:type="dxa"/>
            <w:gridSpan w:val="2"/>
          </w:tcPr>
          <w:p w:rsidR="00673F76" w:rsidRPr="003117C7" w:rsidRDefault="00673F76" w:rsidP="00BC2918">
            <w:pPr>
              <w:pStyle w:val="Tabletext"/>
              <w:jc w:val="center"/>
              <w:rPr>
                <w:sz w:val="20"/>
              </w:rPr>
            </w:pPr>
            <w:r w:rsidRPr="003117C7">
              <w:rPr>
                <w:sz w:val="20"/>
              </w:rPr>
              <w:t>–88 dBm</w:t>
            </w:r>
          </w:p>
        </w:tc>
        <w:tc>
          <w:tcPr>
            <w:tcW w:w="1400" w:type="dxa"/>
          </w:tcPr>
          <w:p w:rsidR="00673F76" w:rsidRPr="003117C7" w:rsidRDefault="00673F76" w:rsidP="00BC2918">
            <w:pPr>
              <w:pStyle w:val="Tabletext"/>
              <w:jc w:val="center"/>
              <w:rPr>
                <w:sz w:val="20"/>
              </w:rPr>
            </w:pPr>
            <w:r w:rsidRPr="003117C7">
              <w:rPr>
                <w:sz w:val="20"/>
              </w:rPr>
              <w:t>100 kHz</w:t>
            </w:r>
          </w:p>
        </w:tc>
        <w:tc>
          <w:tcPr>
            <w:tcW w:w="2128"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33</w:t>
            </w:r>
            <w:r w:rsidRPr="003117C7">
              <w:rPr>
                <w:rFonts w:hint="eastAsia"/>
                <w:sz w:val="20"/>
                <w:lang w:eastAsia="zh-CN"/>
              </w:rPr>
              <w:t>工作的</w:t>
            </w:r>
            <w:r w:rsidRPr="003117C7">
              <w:rPr>
                <w:sz w:val="20"/>
              </w:rPr>
              <w:t>E-UTRA BS</w:t>
            </w:r>
          </w:p>
        </w:tc>
      </w:tr>
      <w:tr w:rsidR="00673F76" w:rsidRPr="003117C7" w:rsidTr="005C7616">
        <w:trPr>
          <w:cantSplit/>
          <w:jc w:val="center"/>
        </w:trPr>
        <w:tc>
          <w:tcPr>
            <w:tcW w:w="2403"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006B0B0A">
              <w:rPr>
                <w:rFonts w:hint="eastAsia"/>
                <w:sz w:val="20"/>
                <w:lang w:eastAsia="zh-CN"/>
              </w:rPr>
              <w:t>频段</w:t>
            </w:r>
            <w:r w:rsidRPr="003117C7">
              <w:rPr>
                <w:sz w:val="20"/>
              </w:rPr>
              <w:t>a</w:t>
            </w:r>
            <w:proofErr w:type="gramStart"/>
            <w:r w:rsidRPr="003117C7">
              <w:rPr>
                <w:sz w:val="20"/>
              </w:rPr>
              <w:t>)</w:t>
            </w:r>
            <w:r w:rsidRPr="003117C7">
              <w:rPr>
                <w:rFonts w:hint="eastAsia"/>
                <w:sz w:val="20"/>
                <w:lang w:eastAsia="zh-CN"/>
              </w:rPr>
              <w:t>或</w:t>
            </w:r>
            <w:proofErr w:type="gramEnd"/>
            <w:r w:rsidRPr="003117C7">
              <w:rPr>
                <w:sz w:val="20"/>
              </w:rPr>
              <w:br/>
              <w:t>E-UTRA</w:t>
            </w:r>
            <w:r w:rsidR="006B0B0A">
              <w:rPr>
                <w:rFonts w:hint="eastAsia"/>
                <w:sz w:val="20"/>
                <w:lang w:eastAsia="zh-CN"/>
              </w:rPr>
              <w:t>频段</w:t>
            </w:r>
            <w:r w:rsidRPr="003117C7">
              <w:rPr>
                <w:sz w:val="20"/>
              </w:rPr>
              <w:t>34</w:t>
            </w:r>
          </w:p>
        </w:tc>
        <w:tc>
          <w:tcPr>
            <w:tcW w:w="2412" w:type="dxa"/>
            <w:gridSpan w:val="2"/>
          </w:tcPr>
          <w:p w:rsidR="00673F76" w:rsidRPr="003117C7" w:rsidRDefault="00673F76" w:rsidP="00BC2918">
            <w:pPr>
              <w:pStyle w:val="Tabletext"/>
              <w:jc w:val="center"/>
              <w:rPr>
                <w:sz w:val="20"/>
              </w:rPr>
            </w:pPr>
            <w:r w:rsidRPr="003117C7">
              <w:rPr>
                <w:sz w:val="20"/>
              </w:rPr>
              <w:t>2 010-2 025 MHz</w:t>
            </w:r>
          </w:p>
        </w:tc>
        <w:tc>
          <w:tcPr>
            <w:tcW w:w="1297" w:type="dxa"/>
            <w:gridSpan w:val="2"/>
          </w:tcPr>
          <w:p w:rsidR="00673F76" w:rsidRPr="003117C7" w:rsidRDefault="00673F76" w:rsidP="00BC2918">
            <w:pPr>
              <w:pStyle w:val="Tabletext"/>
              <w:jc w:val="center"/>
              <w:rPr>
                <w:sz w:val="20"/>
              </w:rPr>
            </w:pPr>
            <w:r w:rsidRPr="003117C7">
              <w:rPr>
                <w:sz w:val="20"/>
              </w:rPr>
              <w:t>–88 dBm</w:t>
            </w:r>
          </w:p>
        </w:tc>
        <w:tc>
          <w:tcPr>
            <w:tcW w:w="1400" w:type="dxa"/>
          </w:tcPr>
          <w:p w:rsidR="00673F76" w:rsidRPr="003117C7" w:rsidRDefault="00673F76" w:rsidP="00BC2918">
            <w:pPr>
              <w:pStyle w:val="Tabletext"/>
              <w:jc w:val="center"/>
              <w:rPr>
                <w:sz w:val="20"/>
              </w:rPr>
            </w:pPr>
            <w:r w:rsidRPr="003117C7">
              <w:rPr>
                <w:sz w:val="20"/>
              </w:rPr>
              <w:t>100 kHz</w:t>
            </w:r>
          </w:p>
        </w:tc>
        <w:tc>
          <w:tcPr>
            <w:tcW w:w="2128"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34</w:t>
            </w:r>
            <w:r w:rsidRPr="003117C7">
              <w:rPr>
                <w:rFonts w:hint="eastAsia"/>
                <w:sz w:val="20"/>
                <w:lang w:eastAsia="zh-CN"/>
              </w:rPr>
              <w:t>工作的</w:t>
            </w:r>
            <w:r w:rsidRPr="003117C7">
              <w:rPr>
                <w:sz w:val="20"/>
              </w:rPr>
              <w:t>E-UTRA BS</w:t>
            </w:r>
          </w:p>
        </w:tc>
      </w:tr>
      <w:tr w:rsidR="00673F76" w:rsidRPr="003117C7" w:rsidTr="005C7616">
        <w:trPr>
          <w:cantSplit/>
          <w:jc w:val="center"/>
        </w:trPr>
        <w:tc>
          <w:tcPr>
            <w:tcW w:w="2403"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006B0B0A">
              <w:rPr>
                <w:rFonts w:hint="eastAsia"/>
                <w:sz w:val="20"/>
                <w:lang w:eastAsia="zh-CN"/>
              </w:rPr>
              <w:t>频段</w:t>
            </w:r>
            <w:r w:rsidRPr="003117C7">
              <w:rPr>
                <w:sz w:val="20"/>
              </w:rPr>
              <w:t>b</w:t>
            </w:r>
            <w:proofErr w:type="gramStart"/>
            <w:r w:rsidRPr="003117C7">
              <w:rPr>
                <w:sz w:val="20"/>
              </w:rPr>
              <w:t>)</w:t>
            </w:r>
            <w:r w:rsidRPr="003117C7">
              <w:rPr>
                <w:rFonts w:hint="eastAsia"/>
                <w:sz w:val="20"/>
                <w:lang w:eastAsia="zh-CN"/>
              </w:rPr>
              <w:t>或</w:t>
            </w:r>
            <w:proofErr w:type="gramEnd"/>
            <w:r w:rsidRPr="003117C7">
              <w:rPr>
                <w:sz w:val="20"/>
              </w:rPr>
              <w:br/>
              <w:t>E-UTRA</w:t>
            </w:r>
            <w:r w:rsidR="006B0B0A">
              <w:rPr>
                <w:rFonts w:hint="eastAsia"/>
                <w:sz w:val="20"/>
                <w:lang w:eastAsia="zh-CN"/>
              </w:rPr>
              <w:t>频段</w:t>
            </w:r>
            <w:r w:rsidRPr="003117C7">
              <w:rPr>
                <w:sz w:val="20"/>
              </w:rPr>
              <w:t>35</w:t>
            </w:r>
          </w:p>
        </w:tc>
        <w:tc>
          <w:tcPr>
            <w:tcW w:w="2412" w:type="dxa"/>
            <w:gridSpan w:val="2"/>
          </w:tcPr>
          <w:p w:rsidR="00673F76" w:rsidRPr="003117C7" w:rsidRDefault="00673F76" w:rsidP="00BC2918">
            <w:pPr>
              <w:pStyle w:val="Tabletext"/>
              <w:jc w:val="center"/>
              <w:rPr>
                <w:sz w:val="20"/>
              </w:rPr>
            </w:pPr>
            <w:r w:rsidRPr="003117C7">
              <w:rPr>
                <w:sz w:val="20"/>
              </w:rPr>
              <w:t>1 850-1 910 MHz</w:t>
            </w:r>
          </w:p>
        </w:tc>
        <w:tc>
          <w:tcPr>
            <w:tcW w:w="1297" w:type="dxa"/>
            <w:gridSpan w:val="2"/>
          </w:tcPr>
          <w:p w:rsidR="00673F76" w:rsidRPr="003117C7" w:rsidRDefault="00673F76" w:rsidP="00BC2918">
            <w:pPr>
              <w:pStyle w:val="Tabletext"/>
              <w:jc w:val="center"/>
              <w:rPr>
                <w:sz w:val="20"/>
              </w:rPr>
            </w:pPr>
            <w:r w:rsidRPr="003117C7">
              <w:rPr>
                <w:sz w:val="20"/>
              </w:rPr>
              <w:t>–88 dBm</w:t>
            </w:r>
          </w:p>
        </w:tc>
        <w:tc>
          <w:tcPr>
            <w:tcW w:w="1400" w:type="dxa"/>
          </w:tcPr>
          <w:p w:rsidR="00673F76" w:rsidRPr="003117C7" w:rsidRDefault="00673F76" w:rsidP="00BC2918">
            <w:pPr>
              <w:pStyle w:val="Tabletext"/>
              <w:jc w:val="center"/>
              <w:rPr>
                <w:sz w:val="20"/>
              </w:rPr>
            </w:pPr>
            <w:r w:rsidRPr="003117C7">
              <w:rPr>
                <w:sz w:val="20"/>
              </w:rPr>
              <w:t>100 kHz</w:t>
            </w:r>
          </w:p>
        </w:tc>
        <w:tc>
          <w:tcPr>
            <w:tcW w:w="2128"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35</w:t>
            </w:r>
            <w:r w:rsidRPr="003117C7">
              <w:rPr>
                <w:rFonts w:hint="eastAsia"/>
                <w:sz w:val="20"/>
                <w:lang w:eastAsia="zh-CN"/>
              </w:rPr>
              <w:t>工作的</w:t>
            </w:r>
            <w:r w:rsidRPr="003117C7">
              <w:rPr>
                <w:sz w:val="20"/>
              </w:rPr>
              <w:t>E-UTRA BS</w:t>
            </w:r>
          </w:p>
        </w:tc>
      </w:tr>
      <w:tr w:rsidR="00673F76" w:rsidRPr="003117C7" w:rsidTr="005C7616">
        <w:trPr>
          <w:cantSplit/>
          <w:jc w:val="center"/>
        </w:trPr>
        <w:tc>
          <w:tcPr>
            <w:tcW w:w="2403"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006B0B0A">
              <w:rPr>
                <w:rFonts w:hint="eastAsia"/>
                <w:sz w:val="20"/>
                <w:lang w:eastAsia="zh-CN"/>
              </w:rPr>
              <w:t>频段</w:t>
            </w:r>
            <w:r w:rsidRPr="003117C7">
              <w:rPr>
                <w:sz w:val="20"/>
              </w:rPr>
              <w:t>b</w:t>
            </w:r>
            <w:proofErr w:type="gramStart"/>
            <w:r w:rsidRPr="003117C7">
              <w:rPr>
                <w:sz w:val="20"/>
              </w:rPr>
              <w:t>)</w:t>
            </w:r>
            <w:r w:rsidRPr="003117C7">
              <w:rPr>
                <w:rFonts w:hint="eastAsia"/>
                <w:sz w:val="20"/>
                <w:lang w:eastAsia="zh-CN"/>
              </w:rPr>
              <w:t>或</w:t>
            </w:r>
            <w:proofErr w:type="gramEnd"/>
            <w:r w:rsidRPr="003117C7">
              <w:rPr>
                <w:sz w:val="20"/>
              </w:rPr>
              <w:br/>
              <w:t>E-UTRA</w:t>
            </w:r>
            <w:r w:rsidR="006B0B0A">
              <w:rPr>
                <w:rFonts w:hint="eastAsia"/>
                <w:sz w:val="20"/>
                <w:lang w:eastAsia="zh-CN"/>
              </w:rPr>
              <w:t>频段</w:t>
            </w:r>
            <w:r w:rsidRPr="003117C7">
              <w:rPr>
                <w:sz w:val="20"/>
              </w:rPr>
              <w:t>36</w:t>
            </w:r>
          </w:p>
        </w:tc>
        <w:tc>
          <w:tcPr>
            <w:tcW w:w="2412" w:type="dxa"/>
            <w:gridSpan w:val="2"/>
          </w:tcPr>
          <w:p w:rsidR="00673F76" w:rsidRPr="003117C7" w:rsidRDefault="00673F76" w:rsidP="00BC2918">
            <w:pPr>
              <w:pStyle w:val="Tabletext"/>
              <w:jc w:val="center"/>
              <w:rPr>
                <w:sz w:val="20"/>
              </w:rPr>
            </w:pPr>
            <w:r w:rsidRPr="003117C7">
              <w:rPr>
                <w:sz w:val="20"/>
              </w:rPr>
              <w:t>1 930-1 990 MHz</w:t>
            </w:r>
          </w:p>
        </w:tc>
        <w:tc>
          <w:tcPr>
            <w:tcW w:w="1297" w:type="dxa"/>
            <w:gridSpan w:val="2"/>
          </w:tcPr>
          <w:p w:rsidR="00673F76" w:rsidRPr="003117C7" w:rsidRDefault="00673F76" w:rsidP="00BC2918">
            <w:pPr>
              <w:pStyle w:val="Tabletext"/>
              <w:jc w:val="center"/>
              <w:rPr>
                <w:sz w:val="20"/>
              </w:rPr>
            </w:pPr>
            <w:r w:rsidRPr="003117C7">
              <w:rPr>
                <w:sz w:val="20"/>
              </w:rPr>
              <w:t>–88 dBm</w:t>
            </w:r>
          </w:p>
        </w:tc>
        <w:tc>
          <w:tcPr>
            <w:tcW w:w="1400" w:type="dxa"/>
          </w:tcPr>
          <w:p w:rsidR="00673F76" w:rsidRPr="003117C7" w:rsidRDefault="00673F76" w:rsidP="00BC2918">
            <w:pPr>
              <w:pStyle w:val="Tabletext"/>
              <w:jc w:val="center"/>
              <w:rPr>
                <w:sz w:val="20"/>
              </w:rPr>
            </w:pPr>
            <w:r w:rsidRPr="003117C7">
              <w:rPr>
                <w:sz w:val="20"/>
              </w:rPr>
              <w:t>100 kHz</w:t>
            </w:r>
          </w:p>
        </w:tc>
        <w:tc>
          <w:tcPr>
            <w:tcW w:w="2128"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2</w:t>
            </w:r>
            <w:r w:rsidRPr="003117C7">
              <w:rPr>
                <w:rFonts w:hint="eastAsia"/>
                <w:sz w:val="20"/>
                <w:lang w:eastAsia="zh-CN"/>
              </w:rPr>
              <w:t>和</w:t>
            </w:r>
            <w:r w:rsidRPr="003117C7">
              <w:rPr>
                <w:sz w:val="20"/>
                <w:lang w:eastAsia="zh-CN"/>
              </w:rPr>
              <w:t>36</w:t>
            </w:r>
            <w:r w:rsidRPr="003117C7">
              <w:rPr>
                <w:rFonts w:hint="eastAsia"/>
                <w:sz w:val="20"/>
                <w:lang w:eastAsia="zh-CN"/>
              </w:rPr>
              <w:t>工作的</w:t>
            </w:r>
            <w:r w:rsidRPr="003117C7">
              <w:rPr>
                <w:sz w:val="20"/>
              </w:rPr>
              <w:t>E-UTRA BS</w:t>
            </w:r>
          </w:p>
        </w:tc>
      </w:tr>
    </w:tbl>
    <w:p w:rsidR="00B73709" w:rsidRDefault="00B73709" w:rsidP="00B73709">
      <w:pPr>
        <w:pStyle w:val="TableNo"/>
        <w:spacing w:before="120" w:after="0"/>
        <w:rPr>
          <w:lang w:val="en-GB" w:eastAsia="zh-CN"/>
        </w:rPr>
      </w:pPr>
    </w:p>
    <w:p w:rsidR="00B73709" w:rsidRDefault="00B73709">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B73709" w:rsidRPr="00845758" w:rsidRDefault="00B73709" w:rsidP="00B73709">
      <w:pPr>
        <w:pStyle w:val="TableNo"/>
        <w:spacing w:before="120" w:after="0"/>
        <w:rPr>
          <w:lang w:val="en-GB"/>
        </w:rPr>
      </w:pPr>
      <w:r>
        <w:rPr>
          <w:rFonts w:hint="eastAsia"/>
          <w:lang w:val="en-GB" w:eastAsia="zh-CN"/>
        </w:rPr>
        <w:lastRenderedPageBreak/>
        <w:t>表</w:t>
      </w:r>
      <w:r w:rsidRPr="0012223D">
        <w:rPr>
          <w:lang w:val="en-US" w:eastAsia="zh-CN"/>
        </w:rPr>
        <w:t>2.6.5</w:t>
      </w:r>
      <w:r>
        <w:rPr>
          <w:lang w:val="en-US" w:eastAsia="zh-CN"/>
        </w:rPr>
        <w:t>-2</w:t>
      </w:r>
      <w:r>
        <w:rPr>
          <w:rFonts w:hint="eastAsia"/>
          <w:lang w:val="en-GB"/>
        </w:rPr>
        <w:t>（</w:t>
      </w:r>
      <w:r w:rsidRPr="003E256B">
        <w:rPr>
          <w:rFonts w:eastAsia="STKaiti" w:hint="eastAsia"/>
          <w:iCs/>
          <w:lang w:val="en-GB" w:eastAsia="zh-CN"/>
        </w:rPr>
        <w:t>完</w:t>
      </w:r>
      <w:r>
        <w:rPr>
          <w:rFonts w:hint="eastAsia"/>
          <w:lang w:val="en-GB"/>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7"/>
        <w:gridCol w:w="2422"/>
        <w:gridCol w:w="1273"/>
        <w:gridCol w:w="1386"/>
        <w:gridCol w:w="2208"/>
      </w:tblGrid>
      <w:tr w:rsidR="00B73709" w:rsidRPr="003117C7" w:rsidTr="005C7616">
        <w:trPr>
          <w:cantSplit/>
          <w:jc w:val="center"/>
        </w:trPr>
        <w:tc>
          <w:tcPr>
            <w:tcW w:w="2487" w:type="dxa"/>
            <w:vAlign w:val="center"/>
          </w:tcPr>
          <w:p w:rsidR="00B73709" w:rsidRPr="003117C7" w:rsidRDefault="00B73709" w:rsidP="0016342C">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422" w:type="dxa"/>
            <w:vAlign w:val="center"/>
          </w:tcPr>
          <w:p w:rsidR="00B73709" w:rsidRPr="003117C7" w:rsidRDefault="00B73709" w:rsidP="0016342C">
            <w:pPr>
              <w:pStyle w:val="Tablehead"/>
              <w:keepNext w:val="0"/>
              <w:rPr>
                <w:sz w:val="20"/>
                <w:lang w:val="en-US" w:eastAsia="zh-CN"/>
              </w:rPr>
            </w:pPr>
            <w:r w:rsidRPr="003117C7">
              <w:rPr>
                <w:rFonts w:hint="eastAsia"/>
                <w:sz w:val="20"/>
                <w:lang w:val="en-US" w:eastAsia="zh-CN"/>
              </w:rPr>
              <w:t>有共址要求的</w:t>
            </w:r>
            <w:r w:rsidRPr="003117C7">
              <w:rPr>
                <w:sz w:val="20"/>
                <w:lang w:val="en-US" w:eastAsia="zh-CN"/>
              </w:rPr>
              <w:br/>
            </w:r>
            <w:r w:rsidRPr="003117C7">
              <w:rPr>
                <w:rFonts w:hint="eastAsia"/>
                <w:sz w:val="20"/>
                <w:lang w:val="en-US" w:eastAsia="zh-CN"/>
              </w:rPr>
              <w:t>频率范围</w:t>
            </w:r>
          </w:p>
        </w:tc>
        <w:tc>
          <w:tcPr>
            <w:tcW w:w="1273" w:type="dxa"/>
            <w:vAlign w:val="center"/>
          </w:tcPr>
          <w:p w:rsidR="00B73709" w:rsidRPr="003117C7" w:rsidRDefault="00B73709" w:rsidP="0016342C">
            <w:pPr>
              <w:pStyle w:val="Tablehead"/>
              <w:keepNext w:val="0"/>
              <w:rPr>
                <w:sz w:val="20"/>
                <w:lang w:val="en-US"/>
              </w:rPr>
            </w:pPr>
            <w:r w:rsidRPr="003117C7">
              <w:rPr>
                <w:rFonts w:hint="eastAsia"/>
                <w:sz w:val="20"/>
                <w:lang w:val="en-US"/>
              </w:rPr>
              <w:t>最大电平</w:t>
            </w:r>
          </w:p>
        </w:tc>
        <w:tc>
          <w:tcPr>
            <w:tcW w:w="1386" w:type="dxa"/>
            <w:vAlign w:val="center"/>
          </w:tcPr>
          <w:p w:rsidR="00B73709" w:rsidRPr="003117C7" w:rsidRDefault="00B73709" w:rsidP="0016342C">
            <w:pPr>
              <w:pStyle w:val="Tablehead"/>
              <w:keepNext w:val="0"/>
              <w:rPr>
                <w:sz w:val="20"/>
                <w:lang w:val="en-US"/>
              </w:rPr>
            </w:pPr>
            <w:r w:rsidRPr="003117C7">
              <w:rPr>
                <w:rFonts w:hint="eastAsia"/>
                <w:sz w:val="20"/>
                <w:lang w:val="en-US"/>
              </w:rPr>
              <w:t>测量带宽</w:t>
            </w:r>
          </w:p>
        </w:tc>
        <w:tc>
          <w:tcPr>
            <w:tcW w:w="2208" w:type="dxa"/>
            <w:vAlign w:val="center"/>
          </w:tcPr>
          <w:p w:rsidR="00B73709" w:rsidRPr="003117C7" w:rsidRDefault="00B73709" w:rsidP="0016342C">
            <w:pPr>
              <w:pStyle w:val="Tablehead"/>
              <w:keepNext w:val="0"/>
              <w:rPr>
                <w:sz w:val="20"/>
                <w:lang w:val="en-US"/>
              </w:rPr>
            </w:pPr>
            <w:r w:rsidRPr="003117C7">
              <w:rPr>
                <w:rFonts w:hint="eastAsia"/>
                <w:sz w:val="20"/>
                <w:lang w:val="en-US"/>
              </w:rPr>
              <w:t>注释</w:t>
            </w:r>
          </w:p>
        </w:tc>
      </w:tr>
      <w:tr w:rsidR="00673F76" w:rsidRPr="003117C7" w:rsidTr="005C7616">
        <w:trPr>
          <w:cantSplit/>
          <w:jc w:val="center"/>
        </w:trPr>
        <w:tc>
          <w:tcPr>
            <w:tcW w:w="2487"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006B0B0A">
              <w:rPr>
                <w:rFonts w:hint="eastAsia"/>
                <w:sz w:val="20"/>
                <w:lang w:eastAsia="zh-CN"/>
              </w:rPr>
              <w:t>频段</w:t>
            </w:r>
            <w:r w:rsidRPr="003117C7">
              <w:rPr>
                <w:sz w:val="20"/>
              </w:rPr>
              <w:t>c</w:t>
            </w:r>
            <w:proofErr w:type="gramStart"/>
            <w:r w:rsidRPr="003117C7">
              <w:rPr>
                <w:sz w:val="20"/>
              </w:rPr>
              <w:t>)</w:t>
            </w:r>
            <w:r w:rsidRPr="003117C7">
              <w:rPr>
                <w:rFonts w:hint="eastAsia"/>
                <w:sz w:val="20"/>
                <w:lang w:eastAsia="zh-CN"/>
              </w:rPr>
              <w:t>或</w:t>
            </w:r>
            <w:proofErr w:type="gramEnd"/>
            <w:r w:rsidRPr="003117C7">
              <w:rPr>
                <w:sz w:val="20"/>
              </w:rPr>
              <w:br/>
              <w:t>E-UTRA</w:t>
            </w:r>
            <w:r w:rsidR="006B0B0A">
              <w:rPr>
                <w:rFonts w:hint="eastAsia"/>
                <w:sz w:val="20"/>
                <w:lang w:eastAsia="zh-CN"/>
              </w:rPr>
              <w:t>频段</w:t>
            </w:r>
            <w:r w:rsidRPr="003117C7">
              <w:rPr>
                <w:sz w:val="20"/>
              </w:rPr>
              <w:t>37</w:t>
            </w:r>
          </w:p>
        </w:tc>
        <w:tc>
          <w:tcPr>
            <w:tcW w:w="2422" w:type="dxa"/>
          </w:tcPr>
          <w:p w:rsidR="00673F76" w:rsidRPr="003117C7" w:rsidRDefault="00673F76" w:rsidP="00BC2918">
            <w:pPr>
              <w:pStyle w:val="Tabletext"/>
              <w:jc w:val="center"/>
              <w:rPr>
                <w:sz w:val="20"/>
              </w:rPr>
            </w:pPr>
            <w:r w:rsidRPr="003117C7">
              <w:rPr>
                <w:sz w:val="20"/>
              </w:rPr>
              <w:t>1 910-1 930 MHz</w:t>
            </w:r>
          </w:p>
        </w:tc>
        <w:tc>
          <w:tcPr>
            <w:tcW w:w="1273" w:type="dxa"/>
          </w:tcPr>
          <w:p w:rsidR="00673F76" w:rsidRPr="003117C7" w:rsidRDefault="00673F76" w:rsidP="00BC2918">
            <w:pPr>
              <w:pStyle w:val="Tabletext"/>
              <w:jc w:val="center"/>
              <w:rPr>
                <w:sz w:val="20"/>
              </w:rPr>
            </w:pPr>
            <w:r w:rsidRPr="003117C7">
              <w:rPr>
                <w:sz w:val="20"/>
              </w:rPr>
              <w:t>–88 dBm</w:t>
            </w:r>
          </w:p>
        </w:tc>
        <w:tc>
          <w:tcPr>
            <w:tcW w:w="1386" w:type="dxa"/>
          </w:tcPr>
          <w:p w:rsidR="00673F76" w:rsidRPr="003117C7" w:rsidRDefault="00673F76" w:rsidP="00BC2918">
            <w:pPr>
              <w:pStyle w:val="Tabletext"/>
              <w:jc w:val="center"/>
              <w:rPr>
                <w:sz w:val="20"/>
              </w:rPr>
            </w:pPr>
            <w:r w:rsidRPr="003117C7">
              <w:rPr>
                <w:sz w:val="20"/>
              </w:rPr>
              <w:t>100 kHz</w:t>
            </w:r>
          </w:p>
        </w:tc>
        <w:tc>
          <w:tcPr>
            <w:tcW w:w="2208" w:type="dxa"/>
          </w:tcPr>
          <w:p w:rsidR="00673F76" w:rsidRPr="00ED2E9C" w:rsidRDefault="00673F76" w:rsidP="00706424">
            <w:pPr>
              <w:pStyle w:val="Tabletext"/>
              <w:jc w:val="left"/>
              <w:rPr>
                <w:rFonts w:eastAsia="Times New Roman"/>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37</w:t>
            </w:r>
            <w:r w:rsidRPr="003117C7">
              <w:rPr>
                <w:rFonts w:hint="eastAsia"/>
                <w:sz w:val="20"/>
                <w:lang w:eastAsia="zh-CN"/>
              </w:rPr>
              <w:t>工作的</w:t>
            </w:r>
            <w:r w:rsidRPr="003117C7">
              <w:rPr>
                <w:sz w:val="20"/>
                <w:lang w:eastAsia="zh-CN"/>
              </w:rPr>
              <w:t>E-UTRA BS</w:t>
            </w:r>
            <w:r w:rsidRPr="003117C7">
              <w:rPr>
                <w:rFonts w:hint="eastAsia"/>
                <w:sz w:val="20"/>
                <w:lang w:eastAsia="zh-CN"/>
              </w:rPr>
              <w:t>。</w:t>
            </w:r>
            <w:r w:rsidRPr="003117C7">
              <w:rPr>
                <w:sz w:val="20"/>
                <w:lang w:eastAsia="zh-CN"/>
              </w:rPr>
              <w:t>ITU-R M.1036</w:t>
            </w:r>
            <w:r w:rsidRPr="003117C7">
              <w:rPr>
                <w:rFonts w:cs="??" w:hint="eastAsia"/>
                <w:sz w:val="20"/>
                <w:lang w:eastAsia="zh-CN"/>
              </w:rPr>
              <w:t>建</w:t>
            </w:r>
            <w:r w:rsidRPr="003117C7">
              <w:rPr>
                <w:rFonts w:ascii="SimSun" w:hAnsi="SimSun" w:cs="SimSun" w:hint="eastAsia"/>
                <w:sz w:val="20"/>
                <w:lang w:eastAsia="zh-CN"/>
              </w:rPr>
              <w:t>议书</w:t>
            </w:r>
            <w:r w:rsidRPr="003117C7">
              <w:rPr>
                <w:rFonts w:cs="??" w:hint="eastAsia"/>
                <w:sz w:val="20"/>
                <w:lang w:eastAsia="zh-CN"/>
              </w:rPr>
              <w:t>中</w:t>
            </w:r>
            <w:r w:rsidRPr="003117C7">
              <w:rPr>
                <w:rFonts w:ascii="SimSun" w:hAnsi="SimSun" w:cs="SimSun" w:hint="eastAsia"/>
                <w:sz w:val="20"/>
                <w:lang w:eastAsia="zh-CN"/>
              </w:rPr>
              <w:t>规</w:t>
            </w:r>
            <w:r w:rsidRPr="003117C7">
              <w:rPr>
                <w:rFonts w:cs="??" w:hint="eastAsia"/>
                <w:sz w:val="20"/>
                <w:lang w:eastAsia="zh-CN"/>
              </w:rPr>
              <w:t>定了</w:t>
            </w:r>
            <w:r w:rsidRPr="003117C7">
              <w:rPr>
                <w:rFonts w:ascii="SimSun" w:hAnsi="SimSun" w:cs="SimSun" w:hint="eastAsia"/>
                <w:sz w:val="20"/>
                <w:lang w:eastAsia="zh-CN"/>
              </w:rPr>
              <w:t>该</w:t>
            </w:r>
            <w:r w:rsidRPr="003117C7">
              <w:rPr>
                <w:rFonts w:cs="??" w:hint="eastAsia"/>
                <w:sz w:val="20"/>
                <w:lang w:eastAsia="zh-CN"/>
              </w:rPr>
              <w:t>非成</w:t>
            </w:r>
            <w:r w:rsidRPr="003117C7">
              <w:rPr>
                <w:rFonts w:ascii="SimSun" w:hAnsi="SimSun" w:cs="SimSun" w:hint="eastAsia"/>
                <w:sz w:val="20"/>
                <w:lang w:eastAsia="zh-CN"/>
              </w:rPr>
              <w:t>对</w:t>
            </w:r>
            <w:r w:rsidR="006B0B0A">
              <w:rPr>
                <w:rFonts w:ascii="SimSun" w:hAnsi="SimSun" w:cs="SimSun" w:hint="eastAsia"/>
                <w:sz w:val="20"/>
                <w:lang w:eastAsia="zh-CN"/>
              </w:rPr>
              <w:t>频段</w:t>
            </w:r>
            <w:r w:rsidRPr="003117C7">
              <w:rPr>
                <w:rFonts w:cs="??" w:hint="eastAsia"/>
                <w:sz w:val="20"/>
                <w:lang w:eastAsia="zh-CN"/>
              </w:rPr>
              <w:t>，</w:t>
            </w:r>
            <w:r w:rsidR="00706424">
              <w:rPr>
                <w:rFonts w:cs="??" w:hint="eastAsia"/>
                <w:sz w:val="20"/>
                <w:lang w:eastAsia="zh-CN"/>
              </w:rPr>
              <w:t>有待</w:t>
            </w:r>
            <w:r w:rsidRPr="003117C7">
              <w:rPr>
                <w:rFonts w:cs="??" w:hint="eastAsia"/>
                <w:sz w:val="20"/>
                <w:lang w:eastAsia="zh-CN"/>
              </w:rPr>
              <w:t>未来部署情况。</w:t>
            </w:r>
          </w:p>
        </w:tc>
      </w:tr>
      <w:tr w:rsidR="00673F76" w:rsidRPr="003117C7" w:rsidTr="005C7616">
        <w:trPr>
          <w:cantSplit/>
          <w:jc w:val="center"/>
        </w:trPr>
        <w:tc>
          <w:tcPr>
            <w:tcW w:w="2487"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006B0B0A">
              <w:rPr>
                <w:rFonts w:hint="eastAsia"/>
                <w:sz w:val="20"/>
                <w:lang w:eastAsia="zh-CN"/>
              </w:rPr>
              <w:t>频段</w:t>
            </w:r>
            <w:r w:rsidRPr="003117C7">
              <w:rPr>
                <w:sz w:val="20"/>
              </w:rPr>
              <w:t>d</w:t>
            </w:r>
            <w:proofErr w:type="gramStart"/>
            <w:r w:rsidRPr="003117C7">
              <w:rPr>
                <w:sz w:val="20"/>
              </w:rPr>
              <w:t>)</w:t>
            </w:r>
            <w:r w:rsidRPr="003117C7">
              <w:rPr>
                <w:rFonts w:hint="eastAsia"/>
                <w:sz w:val="20"/>
                <w:lang w:eastAsia="zh-CN"/>
              </w:rPr>
              <w:t>或</w:t>
            </w:r>
            <w:proofErr w:type="gramEnd"/>
            <w:r w:rsidRPr="003117C7">
              <w:rPr>
                <w:sz w:val="20"/>
              </w:rPr>
              <w:br/>
              <w:t>E-UTRA</w:t>
            </w:r>
            <w:r w:rsidR="006B0B0A">
              <w:rPr>
                <w:rFonts w:hint="eastAsia"/>
                <w:sz w:val="20"/>
                <w:lang w:eastAsia="zh-CN"/>
              </w:rPr>
              <w:t>频段</w:t>
            </w:r>
            <w:r w:rsidRPr="003117C7">
              <w:rPr>
                <w:sz w:val="20"/>
              </w:rPr>
              <w:t>38</w:t>
            </w:r>
          </w:p>
        </w:tc>
        <w:tc>
          <w:tcPr>
            <w:tcW w:w="2422" w:type="dxa"/>
          </w:tcPr>
          <w:p w:rsidR="00673F76" w:rsidRPr="003117C7" w:rsidRDefault="00673F76" w:rsidP="00BC2918">
            <w:pPr>
              <w:pStyle w:val="Tabletext"/>
              <w:jc w:val="center"/>
              <w:rPr>
                <w:sz w:val="20"/>
              </w:rPr>
            </w:pPr>
            <w:r w:rsidRPr="003117C7">
              <w:rPr>
                <w:sz w:val="20"/>
              </w:rPr>
              <w:t>2 570-2 620 MHz</w:t>
            </w:r>
          </w:p>
        </w:tc>
        <w:tc>
          <w:tcPr>
            <w:tcW w:w="1273" w:type="dxa"/>
          </w:tcPr>
          <w:p w:rsidR="00673F76" w:rsidRPr="003117C7" w:rsidRDefault="00673F76" w:rsidP="00BC2918">
            <w:pPr>
              <w:pStyle w:val="Tabletext"/>
              <w:jc w:val="center"/>
              <w:rPr>
                <w:sz w:val="20"/>
              </w:rPr>
            </w:pPr>
            <w:r w:rsidRPr="003117C7">
              <w:rPr>
                <w:sz w:val="20"/>
              </w:rPr>
              <w:t>–88 dBm</w:t>
            </w:r>
          </w:p>
        </w:tc>
        <w:tc>
          <w:tcPr>
            <w:tcW w:w="1386" w:type="dxa"/>
          </w:tcPr>
          <w:p w:rsidR="00673F76" w:rsidRPr="003117C7" w:rsidRDefault="00673F76" w:rsidP="00BC2918">
            <w:pPr>
              <w:pStyle w:val="Tabletext"/>
              <w:jc w:val="center"/>
              <w:rPr>
                <w:sz w:val="20"/>
              </w:rPr>
            </w:pPr>
            <w:r w:rsidRPr="003117C7">
              <w:rPr>
                <w:sz w:val="20"/>
              </w:rPr>
              <w:t>100 kHz</w:t>
            </w:r>
          </w:p>
        </w:tc>
        <w:tc>
          <w:tcPr>
            <w:tcW w:w="2208" w:type="dxa"/>
          </w:tcPr>
          <w:p w:rsidR="00673F76" w:rsidRPr="00ED2E9C" w:rsidRDefault="00673F76" w:rsidP="00BB3FB7">
            <w:pPr>
              <w:pStyle w:val="Tabletext"/>
              <w:jc w:val="left"/>
              <w:rPr>
                <w:rFonts w:eastAsia="Times New Roman"/>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38</w:t>
            </w:r>
            <w:r w:rsidRPr="003117C7">
              <w:rPr>
                <w:rFonts w:hint="eastAsia"/>
                <w:sz w:val="20"/>
                <w:lang w:eastAsia="zh-CN"/>
              </w:rPr>
              <w:t>工作的</w:t>
            </w:r>
            <w:r w:rsidRPr="003117C7">
              <w:rPr>
                <w:sz w:val="20"/>
                <w:lang w:eastAsia="zh-CN"/>
              </w:rPr>
              <w:t>E-UTRA BS</w:t>
            </w:r>
          </w:p>
        </w:tc>
      </w:tr>
      <w:tr w:rsidR="00673F76" w:rsidRPr="003117C7" w:rsidTr="005C7616">
        <w:trPr>
          <w:cantSplit/>
          <w:jc w:val="center"/>
        </w:trPr>
        <w:tc>
          <w:tcPr>
            <w:tcW w:w="2487" w:type="dxa"/>
          </w:tcPr>
          <w:p w:rsidR="00673F76" w:rsidRPr="003117C7" w:rsidRDefault="00673F76" w:rsidP="00BB3FB7">
            <w:pPr>
              <w:pStyle w:val="Tabletext"/>
              <w:jc w:val="left"/>
              <w:rPr>
                <w:sz w:val="20"/>
              </w:rPr>
            </w:pPr>
            <w:r w:rsidRPr="003117C7">
              <w:rPr>
                <w:sz w:val="20"/>
              </w:rPr>
              <w:t>LA</w:t>
            </w:r>
            <w:r w:rsidRPr="003117C7">
              <w:rPr>
                <w:rFonts w:cs="v5.0.0"/>
                <w:sz w:val="20"/>
                <w:lang w:val="en-GB"/>
              </w:rPr>
              <w:t xml:space="preserve"> UTRA TDD </w:t>
            </w:r>
            <w:r w:rsidR="006B0B0A">
              <w:rPr>
                <w:rFonts w:cs="v5.0.0" w:hint="eastAsia"/>
                <w:sz w:val="20"/>
                <w:lang w:val="en-GB"/>
              </w:rPr>
              <w:t>频段</w:t>
            </w:r>
            <w:r w:rsidRPr="003117C7">
              <w:rPr>
                <w:rFonts w:cs="v5.0.0"/>
                <w:sz w:val="20"/>
                <w:lang w:val="en-GB"/>
              </w:rPr>
              <w:t xml:space="preserve"> f</w:t>
            </w:r>
            <w:proofErr w:type="gramStart"/>
            <w:r w:rsidRPr="003117C7">
              <w:rPr>
                <w:rFonts w:cs="v5.0.0"/>
                <w:sz w:val="20"/>
                <w:lang w:val="en-GB"/>
              </w:rPr>
              <w:t>)</w:t>
            </w:r>
            <w:proofErr w:type="gramEnd"/>
            <w:r w:rsidRPr="003117C7">
              <w:rPr>
                <w:rFonts w:cs="v5.0.0"/>
                <w:sz w:val="20"/>
                <w:lang w:val="en-GB"/>
              </w:rPr>
              <w:br/>
            </w:r>
            <w:r w:rsidRPr="003117C7">
              <w:rPr>
                <w:sz w:val="20"/>
              </w:rPr>
              <w:t>E-UTRA</w:t>
            </w:r>
            <w:r w:rsidR="006B0B0A">
              <w:rPr>
                <w:rFonts w:hint="eastAsia"/>
                <w:sz w:val="20"/>
                <w:lang w:eastAsia="zh-CN"/>
              </w:rPr>
              <w:t>频段</w:t>
            </w:r>
            <w:r w:rsidRPr="003117C7">
              <w:rPr>
                <w:sz w:val="20"/>
              </w:rPr>
              <w:t>39</w:t>
            </w:r>
          </w:p>
        </w:tc>
        <w:tc>
          <w:tcPr>
            <w:tcW w:w="2422" w:type="dxa"/>
          </w:tcPr>
          <w:p w:rsidR="00673F76" w:rsidRPr="003117C7" w:rsidRDefault="00673F76" w:rsidP="00BC2918">
            <w:pPr>
              <w:pStyle w:val="Tabletext"/>
              <w:jc w:val="center"/>
              <w:rPr>
                <w:sz w:val="20"/>
              </w:rPr>
            </w:pPr>
            <w:r w:rsidRPr="003117C7">
              <w:rPr>
                <w:sz w:val="20"/>
              </w:rPr>
              <w:t>1 880-1 920 MHz</w:t>
            </w:r>
          </w:p>
        </w:tc>
        <w:tc>
          <w:tcPr>
            <w:tcW w:w="1273" w:type="dxa"/>
          </w:tcPr>
          <w:p w:rsidR="00673F76" w:rsidRPr="003117C7" w:rsidRDefault="00673F76" w:rsidP="00BC2918">
            <w:pPr>
              <w:pStyle w:val="Tabletext"/>
              <w:jc w:val="center"/>
              <w:rPr>
                <w:sz w:val="20"/>
              </w:rPr>
            </w:pPr>
            <w:r w:rsidRPr="003117C7">
              <w:rPr>
                <w:sz w:val="20"/>
              </w:rPr>
              <w:t>–88 dBm</w:t>
            </w:r>
          </w:p>
        </w:tc>
        <w:tc>
          <w:tcPr>
            <w:tcW w:w="1386" w:type="dxa"/>
          </w:tcPr>
          <w:p w:rsidR="00673F76" w:rsidRPr="003117C7" w:rsidRDefault="00673F76" w:rsidP="00BC2918">
            <w:pPr>
              <w:pStyle w:val="Tabletext"/>
              <w:jc w:val="center"/>
              <w:rPr>
                <w:sz w:val="20"/>
              </w:rPr>
            </w:pPr>
            <w:r w:rsidRPr="003117C7">
              <w:rPr>
                <w:sz w:val="20"/>
              </w:rPr>
              <w:t>100 kHz</w:t>
            </w:r>
          </w:p>
        </w:tc>
        <w:tc>
          <w:tcPr>
            <w:tcW w:w="2208" w:type="dxa"/>
          </w:tcPr>
          <w:p w:rsidR="00673F76" w:rsidRPr="00ED2E9C" w:rsidRDefault="00673F76" w:rsidP="00BB3FB7">
            <w:pPr>
              <w:pStyle w:val="Tabletext"/>
              <w:jc w:val="left"/>
              <w:rPr>
                <w:rFonts w:eastAsia="Times New Roman"/>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33</w:t>
            </w:r>
            <w:r w:rsidRPr="003117C7">
              <w:rPr>
                <w:rFonts w:hint="eastAsia"/>
                <w:sz w:val="20"/>
                <w:lang w:eastAsia="zh-CN"/>
              </w:rPr>
              <w:t>和</w:t>
            </w:r>
            <w:r w:rsidRPr="003117C7">
              <w:rPr>
                <w:sz w:val="20"/>
                <w:lang w:eastAsia="zh-CN"/>
              </w:rPr>
              <w:t>39</w:t>
            </w:r>
            <w:r w:rsidRPr="003117C7">
              <w:rPr>
                <w:rFonts w:hint="eastAsia"/>
                <w:sz w:val="20"/>
                <w:lang w:eastAsia="zh-CN"/>
              </w:rPr>
              <w:t>工作的</w:t>
            </w:r>
            <w:r w:rsidRPr="003117C7">
              <w:rPr>
                <w:sz w:val="20"/>
                <w:lang w:eastAsia="zh-CN"/>
              </w:rPr>
              <w:t>E-UTRA BS</w:t>
            </w:r>
          </w:p>
        </w:tc>
      </w:tr>
      <w:tr w:rsidR="00673F76" w:rsidRPr="003117C7" w:rsidTr="005C7616">
        <w:trPr>
          <w:cantSplit/>
          <w:jc w:val="center"/>
        </w:trPr>
        <w:tc>
          <w:tcPr>
            <w:tcW w:w="2487" w:type="dxa"/>
          </w:tcPr>
          <w:p w:rsidR="00673F76" w:rsidRPr="00ED2E9C" w:rsidRDefault="00673F76" w:rsidP="00BB3FB7">
            <w:pPr>
              <w:pStyle w:val="Tabletext"/>
              <w:rPr>
                <w:rFonts w:eastAsia="Times New Roman"/>
                <w:sz w:val="20"/>
              </w:rPr>
            </w:pPr>
            <w:bookmarkStart w:id="366" w:name="_Toc269477847"/>
            <w:bookmarkStart w:id="367" w:name="_Toc269478248"/>
            <w:proofErr w:type="gramStart"/>
            <w:r w:rsidRPr="003117C7">
              <w:rPr>
                <w:sz w:val="20"/>
              </w:rPr>
              <w:t>LA</w:t>
            </w:r>
            <w:r w:rsidRPr="003117C7">
              <w:rPr>
                <w:rFonts w:cs="v5.0.0"/>
                <w:sz w:val="20"/>
                <w:lang w:val="es-ES"/>
              </w:rPr>
              <w:t xml:space="preserve"> UTRA</w:t>
            </w:r>
            <w:proofErr w:type="gramEnd"/>
            <w:r w:rsidRPr="003117C7">
              <w:rPr>
                <w:rFonts w:cs="v5.0.0"/>
                <w:sz w:val="20"/>
                <w:lang w:val="es-ES"/>
              </w:rPr>
              <w:t xml:space="preserve"> TDD </w:t>
            </w:r>
            <w:r w:rsidR="006B0B0A">
              <w:rPr>
                <w:rFonts w:cs="v5.0.0" w:hint="eastAsia"/>
                <w:sz w:val="20"/>
                <w:lang w:val="es-ES"/>
              </w:rPr>
              <w:t>频段</w:t>
            </w:r>
            <w:r w:rsidRPr="003117C7">
              <w:rPr>
                <w:rFonts w:cs="v5.0.0"/>
                <w:sz w:val="20"/>
                <w:lang w:val="es-ES"/>
              </w:rPr>
              <w:t xml:space="preserve"> e)</w:t>
            </w:r>
            <w:r w:rsidRPr="003117C7">
              <w:rPr>
                <w:rFonts w:cs="v5.0.0"/>
                <w:sz w:val="20"/>
                <w:lang w:val="es-ES"/>
              </w:rPr>
              <w:br/>
            </w:r>
            <w:r w:rsidRPr="003117C7">
              <w:rPr>
                <w:sz w:val="20"/>
              </w:rPr>
              <w:t>E-UTRA</w:t>
            </w:r>
            <w:r w:rsidR="006B0B0A">
              <w:rPr>
                <w:rFonts w:hint="eastAsia"/>
                <w:sz w:val="20"/>
                <w:lang w:eastAsia="zh-CN"/>
              </w:rPr>
              <w:t>频段</w:t>
            </w:r>
            <w:r w:rsidRPr="003117C7">
              <w:rPr>
                <w:sz w:val="20"/>
              </w:rPr>
              <w:t>40</w:t>
            </w:r>
            <w:bookmarkEnd w:id="366"/>
            <w:bookmarkEnd w:id="367"/>
          </w:p>
        </w:tc>
        <w:tc>
          <w:tcPr>
            <w:tcW w:w="2422" w:type="dxa"/>
          </w:tcPr>
          <w:p w:rsidR="00673F76" w:rsidRPr="00ED2E9C" w:rsidRDefault="00673F76" w:rsidP="00BC2918">
            <w:pPr>
              <w:pStyle w:val="Tabletext"/>
              <w:jc w:val="center"/>
              <w:rPr>
                <w:rFonts w:eastAsia="Times New Roman"/>
                <w:sz w:val="20"/>
              </w:rPr>
            </w:pPr>
            <w:bookmarkStart w:id="368" w:name="_Toc269477848"/>
            <w:bookmarkStart w:id="369" w:name="_Toc269478249"/>
            <w:r w:rsidRPr="003117C7">
              <w:rPr>
                <w:sz w:val="20"/>
              </w:rPr>
              <w:t>2 300-2 400 MHz</w:t>
            </w:r>
            <w:bookmarkEnd w:id="368"/>
            <w:bookmarkEnd w:id="369"/>
          </w:p>
        </w:tc>
        <w:tc>
          <w:tcPr>
            <w:tcW w:w="1273" w:type="dxa"/>
          </w:tcPr>
          <w:p w:rsidR="00673F76" w:rsidRPr="00ED2E9C" w:rsidRDefault="00673F76" w:rsidP="00BC2918">
            <w:pPr>
              <w:pStyle w:val="Tabletext"/>
              <w:jc w:val="center"/>
              <w:rPr>
                <w:rFonts w:eastAsia="Times New Roman"/>
                <w:sz w:val="20"/>
              </w:rPr>
            </w:pPr>
            <w:bookmarkStart w:id="370" w:name="_Toc269477849"/>
            <w:bookmarkStart w:id="371" w:name="_Toc269478250"/>
            <w:r w:rsidRPr="003117C7">
              <w:rPr>
                <w:sz w:val="20"/>
              </w:rPr>
              <w:t>88 dBm</w:t>
            </w:r>
            <w:bookmarkEnd w:id="370"/>
            <w:bookmarkEnd w:id="371"/>
          </w:p>
        </w:tc>
        <w:tc>
          <w:tcPr>
            <w:tcW w:w="1386" w:type="dxa"/>
          </w:tcPr>
          <w:p w:rsidR="00673F76" w:rsidRPr="00ED2E9C" w:rsidRDefault="00673F76" w:rsidP="00BC2918">
            <w:pPr>
              <w:pStyle w:val="Tabletext"/>
              <w:jc w:val="center"/>
              <w:rPr>
                <w:rFonts w:eastAsia="Times New Roman"/>
                <w:sz w:val="20"/>
              </w:rPr>
            </w:pPr>
            <w:bookmarkStart w:id="372" w:name="_Toc269477850"/>
            <w:bookmarkStart w:id="373" w:name="_Toc269478251"/>
            <w:r w:rsidRPr="003117C7">
              <w:rPr>
                <w:sz w:val="20"/>
              </w:rPr>
              <w:t>100 kHz</w:t>
            </w:r>
            <w:bookmarkEnd w:id="372"/>
            <w:bookmarkEnd w:id="373"/>
          </w:p>
        </w:tc>
        <w:tc>
          <w:tcPr>
            <w:tcW w:w="2208" w:type="dxa"/>
          </w:tcPr>
          <w:p w:rsidR="00673F76" w:rsidRPr="00ED2E9C" w:rsidRDefault="00673F76" w:rsidP="00BB3FB7">
            <w:pPr>
              <w:pStyle w:val="Tabletext"/>
              <w:jc w:val="left"/>
              <w:rPr>
                <w:rFonts w:eastAsia="Times New Roman"/>
                <w:sz w:val="20"/>
                <w:lang w:eastAsia="zh-CN"/>
              </w:rPr>
            </w:pPr>
            <w:r w:rsidRPr="003117C7">
              <w:rPr>
                <w:rFonts w:hint="eastAsia"/>
                <w:sz w:val="20"/>
                <w:lang w:eastAsia="zh-CN"/>
              </w:rPr>
              <w:t>此项不适用于在</w:t>
            </w:r>
            <w:r w:rsidR="006B0B0A">
              <w:rPr>
                <w:rFonts w:hint="eastAsia"/>
                <w:sz w:val="20"/>
                <w:lang w:eastAsia="zh-CN"/>
              </w:rPr>
              <w:t>频段</w:t>
            </w:r>
            <w:r w:rsidR="00706424">
              <w:rPr>
                <w:rFonts w:hint="eastAsia"/>
                <w:sz w:val="20"/>
                <w:lang w:eastAsia="zh-CN"/>
              </w:rPr>
              <w:t>30</w:t>
            </w:r>
            <w:r w:rsidR="00706424">
              <w:rPr>
                <w:rFonts w:hint="eastAsia"/>
                <w:sz w:val="20"/>
                <w:lang w:eastAsia="zh-CN"/>
              </w:rPr>
              <w:t>或</w:t>
            </w:r>
            <w:r w:rsidRPr="003117C7">
              <w:rPr>
                <w:sz w:val="20"/>
                <w:lang w:eastAsia="zh-CN"/>
              </w:rPr>
              <w:t>40</w:t>
            </w:r>
            <w:r w:rsidRPr="003117C7">
              <w:rPr>
                <w:rFonts w:hint="eastAsia"/>
                <w:sz w:val="20"/>
                <w:lang w:eastAsia="zh-CN"/>
              </w:rPr>
              <w:t>工作的</w:t>
            </w:r>
            <w:r w:rsidRPr="003117C7">
              <w:rPr>
                <w:sz w:val="20"/>
                <w:lang w:eastAsia="zh-CN"/>
              </w:rPr>
              <w:t>E-UTRA BS</w:t>
            </w:r>
          </w:p>
        </w:tc>
      </w:tr>
      <w:tr w:rsidR="00673F76" w:rsidRPr="003117C7" w:rsidTr="005C7616">
        <w:trPr>
          <w:cantSplit/>
          <w:jc w:val="center"/>
        </w:trPr>
        <w:tc>
          <w:tcPr>
            <w:tcW w:w="2487" w:type="dxa"/>
          </w:tcPr>
          <w:p w:rsidR="00673F76" w:rsidRPr="003117C7" w:rsidRDefault="00673F76" w:rsidP="00BB3FB7">
            <w:pPr>
              <w:pStyle w:val="Tabletext"/>
              <w:rPr>
                <w:sz w:val="20"/>
              </w:rPr>
            </w:pPr>
            <w:r w:rsidRPr="003117C7">
              <w:rPr>
                <w:sz w:val="20"/>
                <w:lang w:val="en-GB" w:eastAsia="zh-CN"/>
              </w:rPr>
              <w:t xml:space="preserve">LA </w:t>
            </w:r>
            <w:r w:rsidRPr="003117C7">
              <w:rPr>
                <w:sz w:val="20"/>
                <w:lang w:val="en-GB"/>
              </w:rPr>
              <w:t xml:space="preserve">E-UTRA </w:t>
            </w:r>
            <w:r w:rsidR="006B0B0A">
              <w:rPr>
                <w:rFonts w:hint="eastAsia"/>
                <w:sz w:val="20"/>
                <w:lang w:val="en-GB"/>
              </w:rPr>
              <w:t>频段</w:t>
            </w:r>
            <w:r w:rsidRPr="003117C7">
              <w:rPr>
                <w:sz w:val="20"/>
                <w:lang w:val="en-GB" w:eastAsia="zh-CN"/>
              </w:rPr>
              <w:t>41</w:t>
            </w:r>
          </w:p>
        </w:tc>
        <w:tc>
          <w:tcPr>
            <w:tcW w:w="2422" w:type="dxa"/>
          </w:tcPr>
          <w:p w:rsidR="00673F76" w:rsidRPr="003117C7" w:rsidRDefault="00673F76" w:rsidP="00BC2918">
            <w:pPr>
              <w:pStyle w:val="Tabletext"/>
              <w:jc w:val="center"/>
              <w:rPr>
                <w:sz w:val="20"/>
              </w:rPr>
            </w:pPr>
            <w:r w:rsidRPr="003117C7">
              <w:rPr>
                <w:sz w:val="20"/>
                <w:lang w:val="en-GB" w:eastAsia="zh-CN"/>
              </w:rPr>
              <w:t>2 496-2 690 MHz</w:t>
            </w:r>
          </w:p>
        </w:tc>
        <w:tc>
          <w:tcPr>
            <w:tcW w:w="1273" w:type="dxa"/>
          </w:tcPr>
          <w:p w:rsidR="00673F76" w:rsidRPr="003117C7" w:rsidRDefault="00673F76" w:rsidP="00BC2918">
            <w:pPr>
              <w:pStyle w:val="Tabletext"/>
              <w:jc w:val="center"/>
              <w:rPr>
                <w:sz w:val="20"/>
              </w:rPr>
            </w:pPr>
            <w:r w:rsidRPr="003117C7">
              <w:rPr>
                <w:sz w:val="20"/>
                <w:lang w:val="en-GB"/>
              </w:rPr>
              <w:t>–</w:t>
            </w:r>
            <w:r w:rsidRPr="003117C7">
              <w:rPr>
                <w:sz w:val="20"/>
                <w:lang w:val="en-GB" w:eastAsia="zh-CN"/>
              </w:rPr>
              <w:t>88</w:t>
            </w:r>
            <w:r w:rsidRPr="003117C7">
              <w:rPr>
                <w:sz w:val="20"/>
                <w:lang w:val="en-GB"/>
              </w:rPr>
              <w:t xml:space="preserve"> dBm</w:t>
            </w:r>
          </w:p>
        </w:tc>
        <w:tc>
          <w:tcPr>
            <w:tcW w:w="1386" w:type="dxa"/>
          </w:tcPr>
          <w:p w:rsidR="00673F76" w:rsidRPr="003117C7" w:rsidRDefault="00673F76" w:rsidP="00BC2918">
            <w:pPr>
              <w:pStyle w:val="Tabletext"/>
              <w:jc w:val="center"/>
              <w:rPr>
                <w:sz w:val="20"/>
              </w:rPr>
            </w:pPr>
            <w:r w:rsidRPr="003117C7">
              <w:rPr>
                <w:sz w:val="20"/>
                <w:lang w:val="en-GB"/>
              </w:rPr>
              <w:t>1</w:t>
            </w:r>
            <w:r w:rsidRPr="003117C7">
              <w:rPr>
                <w:sz w:val="20"/>
                <w:lang w:val="en-GB" w:eastAsia="zh-CN"/>
              </w:rPr>
              <w:t>00k</w:t>
            </w:r>
            <w:r w:rsidRPr="003117C7">
              <w:rPr>
                <w:sz w:val="20"/>
                <w:lang w:val="en-GB"/>
              </w:rPr>
              <w:t>Hz</w:t>
            </w:r>
          </w:p>
        </w:tc>
        <w:tc>
          <w:tcPr>
            <w:tcW w:w="2208" w:type="dxa"/>
          </w:tcPr>
          <w:p w:rsidR="00673F76" w:rsidRPr="003117C7" w:rsidRDefault="00673F76" w:rsidP="00BB3FB7">
            <w:pPr>
              <w:pStyle w:val="Tabletext"/>
              <w:jc w:val="left"/>
              <w:rPr>
                <w:sz w:val="20"/>
                <w:lang w:val="en-GB"/>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41</w:t>
            </w:r>
            <w:r w:rsidRPr="003117C7">
              <w:rPr>
                <w:rFonts w:hint="eastAsia"/>
                <w:sz w:val="20"/>
                <w:lang w:eastAsia="zh-CN"/>
              </w:rPr>
              <w:t>工作的</w:t>
            </w:r>
            <w:r w:rsidRPr="003117C7">
              <w:rPr>
                <w:sz w:val="20"/>
                <w:lang w:eastAsia="zh-CN"/>
              </w:rPr>
              <w:t>E-UTRA BS</w:t>
            </w:r>
          </w:p>
        </w:tc>
      </w:tr>
      <w:tr w:rsidR="00673F76" w:rsidRPr="003117C7" w:rsidTr="005C7616">
        <w:trPr>
          <w:cantSplit/>
          <w:jc w:val="center"/>
        </w:trPr>
        <w:tc>
          <w:tcPr>
            <w:tcW w:w="2487" w:type="dxa"/>
          </w:tcPr>
          <w:p w:rsidR="00673F76" w:rsidRPr="003117C7" w:rsidRDefault="00673F76" w:rsidP="00BB3FB7">
            <w:pPr>
              <w:pStyle w:val="Tabletext"/>
              <w:rPr>
                <w:sz w:val="20"/>
              </w:rPr>
            </w:pPr>
            <w:r w:rsidRPr="003117C7">
              <w:rPr>
                <w:rFonts w:cs="v5.0.0"/>
                <w:sz w:val="20"/>
                <w:lang w:val="en-GB" w:eastAsia="zh-CN"/>
              </w:rPr>
              <w:t xml:space="preserve">LA </w:t>
            </w:r>
            <w:r w:rsidRPr="003117C7">
              <w:rPr>
                <w:rFonts w:cs="v5.0.0"/>
                <w:sz w:val="20"/>
                <w:lang w:val="en-GB"/>
              </w:rPr>
              <w:t xml:space="preserve">E-UTRA </w:t>
            </w:r>
            <w:r w:rsidR="006B0B0A">
              <w:rPr>
                <w:rFonts w:cs="v5.0.0" w:hint="eastAsia"/>
                <w:sz w:val="20"/>
                <w:lang w:val="en-GB"/>
              </w:rPr>
              <w:t>频段</w:t>
            </w:r>
            <w:r w:rsidRPr="003117C7">
              <w:rPr>
                <w:rFonts w:cs="v5.0.0"/>
                <w:sz w:val="20"/>
                <w:lang w:val="en-GB"/>
              </w:rPr>
              <w:t>42</w:t>
            </w:r>
          </w:p>
        </w:tc>
        <w:tc>
          <w:tcPr>
            <w:tcW w:w="2422" w:type="dxa"/>
          </w:tcPr>
          <w:p w:rsidR="00673F76" w:rsidRPr="003117C7" w:rsidRDefault="00673F76" w:rsidP="00BC2918">
            <w:pPr>
              <w:pStyle w:val="Tabletext"/>
              <w:jc w:val="center"/>
              <w:rPr>
                <w:sz w:val="20"/>
              </w:rPr>
            </w:pPr>
            <w:r w:rsidRPr="003117C7">
              <w:rPr>
                <w:sz w:val="20"/>
                <w:lang w:val="en-GB" w:eastAsia="ja-JP"/>
              </w:rPr>
              <w:t>3 400-3 600 MHz</w:t>
            </w:r>
          </w:p>
        </w:tc>
        <w:tc>
          <w:tcPr>
            <w:tcW w:w="1273" w:type="dxa"/>
          </w:tcPr>
          <w:p w:rsidR="00673F76" w:rsidRPr="003117C7" w:rsidRDefault="00673F76" w:rsidP="00BC2918">
            <w:pPr>
              <w:pStyle w:val="Tabletext"/>
              <w:jc w:val="center"/>
              <w:rPr>
                <w:sz w:val="20"/>
              </w:rPr>
            </w:pPr>
            <w:r w:rsidRPr="003117C7">
              <w:rPr>
                <w:sz w:val="20"/>
                <w:lang w:val="en-GB"/>
              </w:rPr>
              <w:t>–</w:t>
            </w:r>
            <w:r w:rsidRPr="003117C7">
              <w:rPr>
                <w:sz w:val="20"/>
                <w:lang w:val="en-GB" w:eastAsia="zh-CN"/>
              </w:rPr>
              <w:t>88</w:t>
            </w:r>
            <w:r w:rsidRPr="003117C7">
              <w:rPr>
                <w:sz w:val="20"/>
                <w:lang w:val="en-GB"/>
              </w:rPr>
              <w:t xml:space="preserve"> dBm</w:t>
            </w:r>
          </w:p>
        </w:tc>
        <w:tc>
          <w:tcPr>
            <w:tcW w:w="1386" w:type="dxa"/>
          </w:tcPr>
          <w:p w:rsidR="00673F76" w:rsidRPr="003117C7" w:rsidRDefault="00673F76" w:rsidP="00BC2918">
            <w:pPr>
              <w:pStyle w:val="Tabletext"/>
              <w:jc w:val="center"/>
              <w:rPr>
                <w:sz w:val="20"/>
              </w:rPr>
            </w:pPr>
            <w:r w:rsidRPr="003117C7">
              <w:rPr>
                <w:sz w:val="20"/>
                <w:lang w:val="en-GB"/>
              </w:rPr>
              <w:t>100 kHz</w:t>
            </w:r>
          </w:p>
        </w:tc>
        <w:tc>
          <w:tcPr>
            <w:tcW w:w="2208" w:type="dxa"/>
          </w:tcPr>
          <w:p w:rsidR="00673F76" w:rsidRPr="003117C7" w:rsidRDefault="00673F76" w:rsidP="00BB3FB7">
            <w:pPr>
              <w:pStyle w:val="Tabletext"/>
              <w:jc w:val="left"/>
              <w:rPr>
                <w:sz w:val="20"/>
                <w:lang w:val="en-GB"/>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42</w:t>
            </w:r>
            <w:r w:rsidRPr="003117C7">
              <w:rPr>
                <w:rFonts w:hint="eastAsia"/>
                <w:sz w:val="20"/>
                <w:lang w:eastAsia="zh-CN"/>
              </w:rPr>
              <w:t>或</w:t>
            </w:r>
            <w:r w:rsidRPr="003117C7">
              <w:rPr>
                <w:sz w:val="20"/>
                <w:lang w:eastAsia="zh-CN"/>
              </w:rPr>
              <w:t>43</w:t>
            </w:r>
            <w:r w:rsidRPr="003117C7">
              <w:rPr>
                <w:rFonts w:hint="eastAsia"/>
                <w:sz w:val="20"/>
                <w:lang w:eastAsia="zh-CN"/>
              </w:rPr>
              <w:t>工作的</w:t>
            </w:r>
            <w:r w:rsidRPr="003117C7">
              <w:rPr>
                <w:sz w:val="20"/>
                <w:lang w:eastAsia="zh-CN"/>
              </w:rPr>
              <w:t>E-UTRA BS</w:t>
            </w:r>
          </w:p>
        </w:tc>
      </w:tr>
      <w:tr w:rsidR="00673F76" w:rsidRPr="003117C7" w:rsidTr="005C7616">
        <w:trPr>
          <w:cantSplit/>
          <w:jc w:val="center"/>
        </w:trPr>
        <w:tc>
          <w:tcPr>
            <w:tcW w:w="2487" w:type="dxa"/>
          </w:tcPr>
          <w:p w:rsidR="00673F76" w:rsidRPr="003117C7" w:rsidRDefault="00673F76" w:rsidP="00BB3FB7">
            <w:pPr>
              <w:pStyle w:val="Tabletext"/>
              <w:rPr>
                <w:sz w:val="20"/>
              </w:rPr>
            </w:pPr>
            <w:r w:rsidRPr="003117C7">
              <w:rPr>
                <w:rFonts w:cs="v5.0.0"/>
                <w:sz w:val="20"/>
                <w:lang w:val="en-GB" w:eastAsia="zh-CN"/>
              </w:rPr>
              <w:t xml:space="preserve">LA </w:t>
            </w:r>
            <w:r w:rsidRPr="003117C7">
              <w:rPr>
                <w:rFonts w:cs="v5.0.0"/>
                <w:sz w:val="20"/>
                <w:lang w:val="en-GB"/>
              </w:rPr>
              <w:t xml:space="preserve">E-UTRA </w:t>
            </w:r>
            <w:r w:rsidR="006B0B0A">
              <w:rPr>
                <w:rFonts w:cs="v5.0.0" w:hint="eastAsia"/>
                <w:sz w:val="20"/>
                <w:lang w:val="en-GB"/>
              </w:rPr>
              <w:t>频段</w:t>
            </w:r>
            <w:r w:rsidRPr="003117C7">
              <w:rPr>
                <w:rFonts w:cs="v5.0.0"/>
                <w:sz w:val="20"/>
                <w:lang w:val="en-GB"/>
              </w:rPr>
              <w:t>43</w:t>
            </w:r>
          </w:p>
        </w:tc>
        <w:tc>
          <w:tcPr>
            <w:tcW w:w="2422" w:type="dxa"/>
          </w:tcPr>
          <w:p w:rsidR="00673F76" w:rsidRPr="003117C7" w:rsidRDefault="00673F76" w:rsidP="00BC2918">
            <w:pPr>
              <w:pStyle w:val="Tabletext"/>
              <w:jc w:val="center"/>
              <w:rPr>
                <w:sz w:val="20"/>
              </w:rPr>
            </w:pPr>
            <w:r w:rsidRPr="003117C7">
              <w:rPr>
                <w:sz w:val="20"/>
                <w:lang w:val="en-GB" w:eastAsia="ja-JP"/>
              </w:rPr>
              <w:t>3 600-3 800 MHz</w:t>
            </w:r>
          </w:p>
        </w:tc>
        <w:tc>
          <w:tcPr>
            <w:tcW w:w="1273" w:type="dxa"/>
          </w:tcPr>
          <w:p w:rsidR="00673F76" w:rsidRPr="003117C7" w:rsidRDefault="00673F76" w:rsidP="00BC2918">
            <w:pPr>
              <w:pStyle w:val="Tabletext"/>
              <w:jc w:val="center"/>
              <w:rPr>
                <w:sz w:val="20"/>
              </w:rPr>
            </w:pPr>
            <w:r w:rsidRPr="003117C7">
              <w:rPr>
                <w:sz w:val="20"/>
                <w:lang w:val="en-GB"/>
              </w:rPr>
              <w:t>–</w:t>
            </w:r>
            <w:r w:rsidRPr="003117C7">
              <w:rPr>
                <w:sz w:val="20"/>
                <w:lang w:val="en-GB" w:eastAsia="zh-CN"/>
              </w:rPr>
              <w:t>88</w:t>
            </w:r>
            <w:r w:rsidRPr="003117C7">
              <w:rPr>
                <w:sz w:val="20"/>
                <w:lang w:val="en-GB"/>
              </w:rPr>
              <w:t xml:space="preserve"> dBm</w:t>
            </w:r>
          </w:p>
        </w:tc>
        <w:tc>
          <w:tcPr>
            <w:tcW w:w="1386" w:type="dxa"/>
          </w:tcPr>
          <w:p w:rsidR="00673F76" w:rsidRPr="003117C7" w:rsidRDefault="00673F76" w:rsidP="00BC2918">
            <w:pPr>
              <w:pStyle w:val="Tabletext"/>
              <w:jc w:val="center"/>
              <w:rPr>
                <w:sz w:val="20"/>
              </w:rPr>
            </w:pPr>
            <w:r w:rsidRPr="003117C7">
              <w:rPr>
                <w:sz w:val="20"/>
                <w:lang w:val="en-GB"/>
              </w:rPr>
              <w:t>100 kHz</w:t>
            </w:r>
          </w:p>
        </w:tc>
        <w:tc>
          <w:tcPr>
            <w:tcW w:w="2208" w:type="dxa"/>
          </w:tcPr>
          <w:p w:rsidR="00673F76" w:rsidRPr="00BC2918" w:rsidRDefault="00673F76" w:rsidP="00BB3FB7">
            <w:pPr>
              <w:pStyle w:val="Tabletext"/>
              <w:jc w:val="left"/>
              <w:rPr>
                <w:spacing w:val="-4"/>
                <w:sz w:val="20"/>
                <w:lang w:val="en-GB"/>
              </w:rPr>
            </w:pPr>
            <w:r w:rsidRPr="00BC2918">
              <w:rPr>
                <w:rFonts w:hint="eastAsia"/>
                <w:spacing w:val="-4"/>
                <w:sz w:val="20"/>
                <w:lang w:eastAsia="zh-CN"/>
              </w:rPr>
              <w:t>此项不适用于在</w:t>
            </w:r>
            <w:r w:rsidR="006B0B0A">
              <w:rPr>
                <w:rFonts w:hint="eastAsia"/>
                <w:spacing w:val="-4"/>
                <w:sz w:val="20"/>
                <w:lang w:eastAsia="zh-CN"/>
              </w:rPr>
              <w:t>频段</w:t>
            </w:r>
            <w:r w:rsidRPr="00BC2918">
              <w:rPr>
                <w:spacing w:val="-4"/>
                <w:sz w:val="20"/>
                <w:lang w:eastAsia="zh-CN"/>
              </w:rPr>
              <w:t>42</w:t>
            </w:r>
            <w:r w:rsidRPr="00BC2918">
              <w:rPr>
                <w:rFonts w:hint="eastAsia"/>
                <w:spacing w:val="-4"/>
                <w:sz w:val="20"/>
                <w:lang w:eastAsia="zh-CN"/>
              </w:rPr>
              <w:t>或</w:t>
            </w:r>
            <w:r w:rsidRPr="00BC2918">
              <w:rPr>
                <w:spacing w:val="-4"/>
                <w:sz w:val="20"/>
                <w:lang w:eastAsia="zh-CN"/>
              </w:rPr>
              <w:t>43</w:t>
            </w:r>
            <w:r w:rsidRPr="00BC2918">
              <w:rPr>
                <w:rFonts w:hint="eastAsia"/>
                <w:spacing w:val="-4"/>
                <w:sz w:val="20"/>
                <w:lang w:eastAsia="zh-CN"/>
              </w:rPr>
              <w:t>工作的</w:t>
            </w:r>
            <w:r w:rsidRPr="00BC2918">
              <w:rPr>
                <w:spacing w:val="-4"/>
                <w:sz w:val="20"/>
                <w:lang w:eastAsia="zh-CN"/>
              </w:rPr>
              <w:t>E-UTRA BS</w:t>
            </w:r>
          </w:p>
        </w:tc>
      </w:tr>
      <w:tr w:rsidR="00673F76" w:rsidRPr="003117C7" w:rsidTr="005C7616">
        <w:trPr>
          <w:cantSplit/>
          <w:jc w:val="center"/>
        </w:trPr>
        <w:tc>
          <w:tcPr>
            <w:tcW w:w="2487" w:type="dxa"/>
          </w:tcPr>
          <w:p w:rsidR="00673F76" w:rsidRPr="003117C7" w:rsidRDefault="00673F76" w:rsidP="00BB3FB7">
            <w:pPr>
              <w:pStyle w:val="Tabletext"/>
              <w:rPr>
                <w:sz w:val="20"/>
                <w:lang w:val="en-US"/>
              </w:rPr>
            </w:pPr>
            <w:r w:rsidRPr="003117C7">
              <w:rPr>
                <w:sz w:val="20"/>
                <w:lang w:val="en-US"/>
              </w:rPr>
              <w:t>LA E-UTRA</w:t>
            </w:r>
            <w:r w:rsidR="006B0B0A">
              <w:rPr>
                <w:rFonts w:hint="eastAsia"/>
                <w:sz w:val="20"/>
                <w:lang w:val="en-US"/>
              </w:rPr>
              <w:t>频段</w:t>
            </w:r>
            <w:r w:rsidRPr="003117C7">
              <w:rPr>
                <w:sz w:val="20"/>
                <w:lang w:val="en-US"/>
              </w:rPr>
              <w:t>44</w:t>
            </w:r>
          </w:p>
        </w:tc>
        <w:tc>
          <w:tcPr>
            <w:tcW w:w="2422" w:type="dxa"/>
          </w:tcPr>
          <w:p w:rsidR="00673F76" w:rsidRPr="003117C7" w:rsidRDefault="00673F76" w:rsidP="00BC2918">
            <w:pPr>
              <w:pStyle w:val="Tabletext"/>
              <w:jc w:val="center"/>
              <w:rPr>
                <w:sz w:val="20"/>
                <w:lang w:val="en-US"/>
              </w:rPr>
            </w:pPr>
            <w:r w:rsidRPr="003117C7">
              <w:rPr>
                <w:sz w:val="20"/>
                <w:lang w:val="en-US"/>
              </w:rPr>
              <w:t>703-803 MHz</w:t>
            </w:r>
          </w:p>
        </w:tc>
        <w:tc>
          <w:tcPr>
            <w:tcW w:w="1273" w:type="dxa"/>
          </w:tcPr>
          <w:p w:rsidR="00673F76" w:rsidRPr="003117C7" w:rsidRDefault="00673F76" w:rsidP="00BC2918">
            <w:pPr>
              <w:pStyle w:val="Tabletext"/>
              <w:jc w:val="center"/>
              <w:rPr>
                <w:sz w:val="20"/>
                <w:lang w:val="en-US"/>
              </w:rPr>
            </w:pPr>
            <w:r w:rsidRPr="003117C7">
              <w:rPr>
                <w:sz w:val="20"/>
                <w:lang w:val="en-US"/>
              </w:rPr>
              <w:t>–88 dBm</w:t>
            </w:r>
          </w:p>
        </w:tc>
        <w:tc>
          <w:tcPr>
            <w:tcW w:w="1386" w:type="dxa"/>
          </w:tcPr>
          <w:p w:rsidR="00673F76" w:rsidRPr="003117C7" w:rsidRDefault="00673F76" w:rsidP="00BC2918">
            <w:pPr>
              <w:pStyle w:val="Tabletext"/>
              <w:jc w:val="center"/>
              <w:rPr>
                <w:sz w:val="20"/>
                <w:lang w:val="en-US"/>
              </w:rPr>
            </w:pPr>
            <w:r w:rsidRPr="003117C7">
              <w:rPr>
                <w:sz w:val="20"/>
                <w:lang w:val="en-US"/>
              </w:rPr>
              <w:t>100 kHz</w:t>
            </w:r>
          </w:p>
        </w:tc>
        <w:tc>
          <w:tcPr>
            <w:tcW w:w="2208" w:type="dxa"/>
          </w:tcPr>
          <w:p w:rsidR="00673F76" w:rsidRPr="00BC2918" w:rsidRDefault="00673F76" w:rsidP="00BB3FB7">
            <w:pPr>
              <w:pStyle w:val="Tabletext"/>
              <w:jc w:val="left"/>
              <w:rPr>
                <w:spacing w:val="-4"/>
                <w:sz w:val="20"/>
                <w:lang w:val="en-US"/>
              </w:rPr>
            </w:pPr>
            <w:r w:rsidRPr="00BC2918">
              <w:rPr>
                <w:rFonts w:hint="eastAsia"/>
                <w:spacing w:val="-4"/>
                <w:sz w:val="20"/>
                <w:lang w:eastAsia="zh-CN"/>
              </w:rPr>
              <w:t>此项不适用于在</w:t>
            </w:r>
            <w:r w:rsidR="006B0B0A">
              <w:rPr>
                <w:rFonts w:hint="eastAsia"/>
                <w:spacing w:val="-4"/>
                <w:sz w:val="20"/>
                <w:lang w:eastAsia="zh-CN"/>
              </w:rPr>
              <w:t>频段</w:t>
            </w:r>
            <w:r w:rsidRPr="00BC2918">
              <w:rPr>
                <w:spacing w:val="-4"/>
                <w:sz w:val="20"/>
                <w:lang w:eastAsia="zh-CN"/>
              </w:rPr>
              <w:t>28</w:t>
            </w:r>
            <w:r w:rsidRPr="00BC2918">
              <w:rPr>
                <w:rFonts w:hint="eastAsia"/>
                <w:spacing w:val="-4"/>
                <w:sz w:val="20"/>
                <w:lang w:eastAsia="zh-CN"/>
              </w:rPr>
              <w:t>或</w:t>
            </w:r>
            <w:r w:rsidRPr="00BC2918">
              <w:rPr>
                <w:spacing w:val="-4"/>
                <w:sz w:val="20"/>
                <w:lang w:eastAsia="zh-CN"/>
              </w:rPr>
              <w:t>44</w:t>
            </w:r>
            <w:r w:rsidRPr="00BC2918">
              <w:rPr>
                <w:rFonts w:hint="eastAsia"/>
                <w:spacing w:val="-4"/>
                <w:sz w:val="20"/>
                <w:lang w:eastAsia="zh-CN"/>
              </w:rPr>
              <w:t>工作的</w:t>
            </w:r>
            <w:r w:rsidRPr="00BC2918">
              <w:rPr>
                <w:spacing w:val="-4"/>
                <w:sz w:val="20"/>
                <w:lang w:eastAsia="zh-CN"/>
              </w:rPr>
              <w:t>E-UTRA BS</w:t>
            </w:r>
          </w:p>
        </w:tc>
      </w:tr>
    </w:tbl>
    <w:p w:rsidR="00673F76" w:rsidRDefault="00673F76" w:rsidP="00673F76">
      <w:pPr>
        <w:tabs>
          <w:tab w:val="clear" w:pos="794"/>
          <w:tab w:val="clear" w:pos="1191"/>
          <w:tab w:val="clear" w:pos="1588"/>
          <w:tab w:val="clear" w:pos="1985"/>
        </w:tabs>
        <w:overflowPunct/>
        <w:autoSpaceDE/>
        <w:autoSpaceDN/>
        <w:adjustRightInd/>
        <w:spacing w:before="0" w:after="160" w:line="259" w:lineRule="auto"/>
        <w:jc w:val="left"/>
        <w:textAlignment w:val="auto"/>
        <w:rPr>
          <w:rFonts w:cs="??"/>
          <w:lang w:val="en-US" w:eastAsia="zh-CN"/>
        </w:rPr>
      </w:pPr>
    </w:p>
    <w:p w:rsidR="00673F76" w:rsidRPr="00262D1D" w:rsidRDefault="00673F76" w:rsidP="00706424">
      <w:pPr>
        <w:ind w:firstLineChars="200" w:firstLine="480"/>
        <w:rPr>
          <w:lang w:val="en-US" w:eastAsia="zh-CN"/>
        </w:rPr>
      </w:pPr>
      <w:r w:rsidRPr="00CE1FCE">
        <w:rPr>
          <w:rFonts w:hint="eastAsia"/>
          <w:lang w:eastAsia="zh-CN"/>
        </w:rPr>
        <w:t>在适用与第一栏所列</w:t>
      </w:r>
      <w:r w:rsidRPr="00CE1FCE">
        <w:rPr>
          <w:lang w:eastAsia="zh-CN"/>
        </w:rPr>
        <w:t>BS</w:t>
      </w:r>
      <w:r w:rsidRPr="00CE1FCE">
        <w:rPr>
          <w:rFonts w:hint="eastAsia"/>
          <w:lang w:eastAsia="zh-CN"/>
        </w:rPr>
        <w:t>类型共址要</w:t>
      </w:r>
      <w:bookmarkStart w:id="374" w:name="_GoBack"/>
      <w:bookmarkEnd w:id="374"/>
      <w:r w:rsidRPr="00CE1FCE">
        <w:rPr>
          <w:rFonts w:hint="eastAsia"/>
          <w:lang w:eastAsia="zh-CN"/>
        </w:rPr>
        <w:t>求的情况下，任何杂散发射的功率都不得超过表</w:t>
      </w:r>
      <w:r w:rsidRPr="0012223D">
        <w:rPr>
          <w:lang w:eastAsia="zh-CN"/>
        </w:rPr>
        <w:t>2.6.5-3</w:t>
      </w:r>
      <w:r w:rsidRPr="00CE1FCE">
        <w:rPr>
          <w:rFonts w:hint="eastAsia"/>
          <w:lang w:eastAsia="zh-CN"/>
        </w:rPr>
        <w:t>为中程</w:t>
      </w:r>
      <w:r w:rsidRPr="00CE1FCE">
        <w:rPr>
          <w:lang w:eastAsia="zh-CN"/>
        </w:rPr>
        <w:t>BS</w:t>
      </w:r>
      <w:r w:rsidRPr="00CE1FCE">
        <w:rPr>
          <w:rFonts w:hint="eastAsia"/>
          <w:lang w:eastAsia="zh-CN"/>
        </w:rPr>
        <w:t>规定的限值。</w:t>
      </w:r>
      <w:r w:rsidR="00D716D4">
        <w:rPr>
          <w:rFonts w:hint="eastAsia"/>
          <w:lang w:eastAsia="zh-CN"/>
        </w:rPr>
        <w:t>对于</w:t>
      </w:r>
      <w:r w:rsidR="00D716D4">
        <w:rPr>
          <w:lang w:eastAsia="zh-CN"/>
        </w:rPr>
        <w:t>能够进行多波段运行的基站而言，表</w:t>
      </w:r>
      <w:r w:rsidR="00D716D4" w:rsidRPr="007A0B15">
        <w:rPr>
          <w:rStyle w:val="msoins0"/>
          <w:lang w:val="en-US" w:eastAsia="zh-CN"/>
        </w:rPr>
        <w:t>2.6.5-</w:t>
      </w:r>
      <w:r w:rsidR="00D716D4">
        <w:rPr>
          <w:rStyle w:val="msoins0"/>
          <w:lang w:val="en-US" w:eastAsia="zh-CN"/>
        </w:rPr>
        <w:t>3</w:t>
      </w:r>
      <w:r w:rsidR="00D716D4">
        <w:rPr>
          <w:rFonts w:hint="eastAsia"/>
          <w:lang w:val="en-US" w:eastAsia="zh-CN"/>
        </w:rPr>
        <w:t>中</w:t>
      </w:r>
      <w:r w:rsidR="00D716D4">
        <w:rPr>
          <w:lang w:val="en-US" w:eastAsia="zh-CN"/>
        </w:rPr>
        <w:t>注释栏中的排除因素和条件适用于每个受到支持的工作频段。</w:t>
      </w:r>
      <w:r w:rsidR="00D716D4">
        <w:rPr>
          <w:rFonts w:hint="eastAsia"/>
          <w:lang w:val="en-US" w:eastAsia="zh-CN"/>
        </w:rPr>
        <w:t>对于</w:t>
      </w:r>
      <w:r w:rsidR="00D716D4">
        <w:rPr>
          <w:lang w:val="en-US" w:eastAsia="zh-CN"/>
        </w:rPr>
        <w:t>具有在映射到不同天线连接器的多频段开展多频段运行能力的基站，表</w:t>
      </w:r>
      <w:r w:rsidR="00D716D4">
        <w:rPr>
          <w:rStyle w:val="msoins0"/>
          <w:lang w:val="en-US" w:eastAsia="zh-CN"/>
        </w:rPr>
        <w:t>2.6.5-3</w:t>
      </w:r>
      <w:r w:rsidR="00D716D4">
        <w:rPr>
          <w:rStyle w:val="msoins0"/>
          <w:lang w:val="en-US" w:eastAsia="zh-CN"/>
        </w:rPr>
        <w:t>的注释栏适用于该天线连接器支持的工作频段</w:t>
      </w:r>
      <w:r w:rsidR="00D716D4">
        <w:rPr>
          <w:rStyle w:val="msoins0"/>
          <w:rFonts w:hint="eastAsia"/>
          <w:lang w:val="en-US" w:eastAsia="zh-CN"/>
        </w:rPr>
        <w:t>。</w:t>
      </w:r>
    </w:p>
    <w:p w:rsidR="00B73709" w:rsidRDefault="00B7370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Pr="00035E25" w:rsidRDefault="00673F76" w:rsidP="00673F76">
      <w:pPr>
        <w:pStyle w:val="TableNo"/>
        <w:rPr>
          <w:lang w:eastAsia="zh-CN"/>
        </w:rPr>
      </w:pPr>
      <w:r w:rsidRPr="00780EAA">
        <w:rPr>
          <w:rFonts w:hint="eastAsia"/>
          <w:lang w:eastAsia="zh-CN"/>
        </w:rPr>
        <w:lastRenderedPageBreak/>
        <w:t>表</w:t>
      </w:r>
      <w:r w:rsidRPr="0012223D">
        <w:rPr>
          <w:lang w:eastAsia="zh-CN"/>
        </w:rPr>
        <w:t>2.6.5-3</w:t>
      </w:r>
    </w:p>
    <w:p w:rsidR="00673F76" w:rsidRDefault="00673F76" w:rsidP="00673F76">
      <w:pPr>
        <w:pStyle w:val="Tabletitle"/>
        <w:rPr>
          <w:lang w:eastAsia="zh-CN"/>
        </w:rPr>
      </w:pPr>
      <w:r>
        <w:rPr>
          <w:rFonts w:hint="eastAsia"/>
          <w:lang w:eastAsia="zh-CN"/>
        </w:rPr>
        <w:t>中程</w:t>
      </w:r>
      <w:r>
        <w:rPr>
          <w:lang w:eastAsia="zh-CN"/>
        </w:rPr>
        <w:t>BS</w:t>
      </w:r>
      <w:r>
        <w:rPr>
          <w:rFonts w:hint="eastAsia"/>
          <w:lang w:eastAsia="zh-CN"/>
        </w:rPr>
        <w:t>与其他</w:t>
      </w:r>
      <w:r>
        <w:rPr>
          <w:lang w:eastAsia="zh-CN"/>
        </w:rPr>
        <w:t>BS</w:t>
      </w:r>
      <w:r>
        <w:rPr>
          <w:rFonts w:hint="eastAsia"/>
          <w:lang w:eastAsia="zh-CN"/>
        </w:rPr>
        <w:t>共址情况下的</w:t>
      </w:r>
      <w:r>
        <w:rPr>
          <w:lang w:eastAsia="zh-CN"/>
        </w:rPr>
        <w:t>BS</w:t>
      </w:r>
      <w:r>
        <w:rPr>
          <w:rFonts w:hint="eastAsia"/>
          <w:lang w:eastAsia="zh-CN"/>
        </w:rPr>
        <w:t>杂散发射限值</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117"/>
        <w:gridCol w:w="1329"/>
        <w:gridCol w:w="1330"/>
        <w:gridCol w:w="2319"/>
      </w:tblGrid>
      <w:tr w:rsidR="00673F76" w:rsidRPr="003117C7" w:rsidTr="00B73709">
        <w:trPr>
          <w:cantSplit/>
          <w:jc w:val="center"/>
        </w:trPr>
        <w:tc>
          <w:tcPr>
            <w:tcW w:w="2554" w:type="dxa"/>
            <w:vAlign w:val="center"/>
          </w:tcPr>
          <w:p w:rsidR="00673F76" w:rsidRPr="003117C7" w:rsidRDefault="00673F76" w:rsidP="00BB3FB7">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117" w:type="dxa"/>
            <w:vAlign w:val="center"/>
          </w:tcPr>
          <w:p w:rsidR="00673F76" w:rsidRPr="003117C7" w:rsidRDefault="00673F76" w:rsidP="00BB3FB7">
            <w:pPr>
              <w:pStyle w:val="Tablehead"/>
              <w:keepNext w:val="0"/>
              <w:rPr>
                <w:sz w:val="20"/>
                <w:lang w:val="en-US"/>
              </w:rPr>
            </w:pPr>
            <w:r w:rsidRPr="003117C7">
              <w:rPr>
                <w:rFonts w:hint="eastAsia"/>
                <w:sz w:val="20"/>
                <w:lang w:val="en-US"/>
              </w:rPr>
              <w:t>有共址要求的</w:t>
            </w:r>
            <w:r w:rsidRPr="003117C7">
              <w:rPr>
                <w:sz w:val="20"/>
                <w:lang w:val="en-US"/>
              </w:rPr>
              <w:br/>
            </w:r>
            <w:r w:rsidR="006B0B0A">
              <w:rPr>
                <w:rFonts w:hint="eastAsia"/>
                <w:sz w:val="20"/>
                <w:lang w:val="en-US"/>
              </w:rPr>
              <w:t>频段</w:t>
            </w:r>
          </w:p>
        </w:tc>
        <w:tc>
          <w:tcPr>
            <w:tcW w:w="1329"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330"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2319"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FB4E5C" w:rsidRPr="003117C7" w:rsidTr="00B73709">
        <w:trPr>
          <w:cantSplit/>
          <w:jc w:val="center"/>
        </w:trPr>
        <w:tc>
          <w:tcPr>
            <w:tcW w:w="2554" w:type="dxa"/>
          </w:tcPr>
          <w:p w:rsidR="00FB4E5C" w:rsidRPr="003117C7" w:rsidRDefault="00FB4E5C" w:rsidP="00FB4E5C">
            <w:pPr>
              <w:pStyle w:val="Tabletext"/>
              <w:keepNext/>
              <w:keepLines/>
              <w:snapToGrid w:val="0"/>
              <w:spacing w:before="20" w:after="10"/>
              <w:jc w:val="left"/>
              <w:rPr>
                <w:sz w:val="20"/>
              </w:rPr>
            </w:pPr>
            <w:r w:rsidRPr="003117C7">
              <w:rPr>
                <w:sz w:val="20"/>
                <w:lang w:eastAsia="zh-CN"/>
              </w:rPr>
              <w:t>Micro/MR</w:t>
            </w:r>
            <w:r w:rsidRPr="003117C7">
              <w:rPr>
                <w:sz w:val="20"/>
              </w:rPr>
              <w:t xml:space="preserve"> GSM900</w:t>
            </w:r>
          </w:p>
        </w:tc>
        <w:tc>
          <w:tcPr>
            <w:tcW w:w="2117" w:type="dxa"/>
          </w:tcPr>
          <w:p w:rsidR="00FB4E5C" w:rsidRPr="003117C7" w:rsidRDefault="00FB4E5C" w:rsidP="00FB4E5C">
            <w:pPr>
              <w:pStyle w:val="Tabletext"/>
              <w:keepNext/>
              <w:keepLines/>
              <w:snapToGrid w:val="0"/>
              <w:spacing w:before="20" w:after="10"/>
              <w:jc w:val="left"/>
              <w:rPr>
                <w:sz w:val="20"/>
              </w:rPr>
            </w:pPr>
            <w:r w:rsidRPr="003117C7">
              <w:rPr>
                <w:sz w:val="20"/>
              </w:rPr>
              <w:t>876-915 MHz</w:t>
            </w:r>
          </w:p>
        </w:tc>
        <w:tc>
          <w:tcPr>
            <w:tcW w:w="1329" w:type="dxa"/>
          </w:tcPr>
          <w:p w:rsidR="00FB4E5C" w:rsidRPr="003117C7" w:rsidRDefault="00FB4E5C" w:rsidP="00FB4E5C">
            <w:pPr>
              <w:pStyle w:val="Tabletext"/>
              <w:keepNext/>
              <w:keepLines/>
              <w:snapToGrid w:val="0"/>
              <w:spacing w:before="20" w:after="10"/>
              <w:jc w:val="left"/>
              <w:rPr>
                <w:sz w:val="20"/>
              </w:rPr>
            </w:pPr>
            <w:r w:rsidRPr="003117C7">
              <w:rPr>
                <w:sz w:val="20"/>
              </w:rPr>
              <w:t>–91 dBm</w:t>
            </w:r>
          </w:p>
        </w:tc>
        <w:tc>
          <w:tcPr>
            <w:tcW w:w="1330" w:type="dxa"/>
          </w:tcPr>
          <w:p w:rsidR="00FB4E5C" w:rsidRPr="003117C7" w:rsidRDefault="00FB4E5C" w:rsidP="00FB4E5C">
            <w:pPr>
              <w:pStyle w:val="Tabletext"/>
              <w:keepNext/>
              <w:keepLines/>
              <w:snapToGrid w:val="0"/>
              <w:spacing w:before="20" w:after="10"/>
              <w:jc w:val="left"/>
              <w:rPr>
                <w:sz w:val="20"/>
              </w:rPr>
            </w:pPr>
            <w:r w:rsidRPr="003117C7">
              <w:rPr>
                <w:sz w:val="20"/>
              </w:rPr>
              <w:t>100 kHz</w:t>
            </w:r>
          </w:p>
        </w:tc>
        <w:tc>
          <w:tcPr>
            <w:tcW w:w="2319" w:type="dxa"/>
          </w:tcPr>
          <w:p w:rsidR="00FB4E5C" w:rsidRPr="005A5DA5" w:rsidRDefault="00FB4E5C" w:rsidP="00FB4E5C">
            <w:pPr>
              <w:pStyle w:val="Tabletext"/>
              <w:jc w:val="center"/>
              <w:rPr>
                <w:sz w:val="20"/>
                <w:lang w:val="en-US"/>
              </w:rPr>
            </w:pPr>
            <w:r>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20" w:after="10"/>
              <w:jc w:val="left"/>
              <w:rPr>
                <w:sz w:val="20"/>
              </w:rPr>
            </w:pPr>
            <w:r w:rsidRPr="003117C7">
              <w:rPr>
                <w:sz w:val="20"/>
                <w:lang w:eastAsia="zh-CN"/>
              </w:rPr>
              <w:t xml:space="preserve">Micro/MR </w:t>
            </w:r>
            <w:r w:rsidRPr="003117C7">
              <w:rPr>
                <w:sz w:val="20"/>
              </w:rPr>
              <w:t>DCS1800</w:t>
            </w:r>
          </w:p>
        </w:tc>
        <w:tc>
          <w:tcPr>
            <w:tcW w:w="2117" w:type="dxa"/>
          </w:tcPr>
          <w:p w:rsidR="00FB4E5C" w:rsidRPr="003117C7" w:rsidRDefault="00FB4E5C" w:rsidP="00FB4E5C">
            <w:pPr>
              <w:pStyle w:val="Tabletext"/>
              <w:snapToGrid w:val="0"/>
              <w:spacing w:before="20" w:after="10"/>
              <w:jc w:val="left"/>
              <w:rPr>
                <w:sz w:val="20"/>
              </w:rPr>
            </w:pPr>
            <w:r w:rsidRPr="003117C7">
              <w:rPr>
                <w:sz w:val="20"/>
              </w:rPr>
              <w:t>1 710-1 785 MHz</w:t>
            </w:r>
          </w:p>
        </w:tc>
        <w:tc>
          <w:tcPr>
            <w:tcW w:w="1329" w:type="dxa"/>
          </w:tcPr>
          <w:p w:rsidR="00FB4E5C" w:rsidRPr="003117C7" w:rsidRDefault="00FB4E5C" w:rsidP="00FB4E5C">
            <w:pPr>
              <w:pStyle w:val="Tabletext"/>
              <w:snapToGrid w:val="0"/>
              <w:spacing w:before="20" w:after="10"/>
              <w:jc w:val="left"/>
              <w:rPr>
                <w:sz w:val="20"/>
              </w:rPr>
            </w:pPr>
            <w:r w:rsidRPr="003117C7">
              <w:rPr>
                <w:sz w:val="20"/>
              </w:rPr>
              <w:t>–91 dBm</w:t>
            </w:r>
          </w:p>
        </w:tc>
        <w:tc>
          <w:tcPr>
            <w:tcW w:w="1330" w:type="dxa"/>
          </w:tcPr>
          <w:p w:rsidR="00FB4E5C" w:rsidRPr="003117C7" w:rsidRDefault="00FB4E5C" w:rsidP="00FB4E5C">
            <w:pPr>
              <w:pStyle w:val="Tabletext"/>
              <w:snapToGrid w:val="0"/>
              <w:spacing w:before="2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20" w:after="10"/>
              <w:jc w:val="left"/>
              <w:rPr>
                <w:sz w:val="20"/>
              </w:rPr>
            </w:pPr>
            <w:r w:rsidRPr="003117C7">
              <w:rPr>
                <w:sz w:val="20"/>
                <w:lang w:eastAsia="zh-CN"/>
              </w:rPr>
              <w:t xml:space="preserve">Micro/MR </w:t>
            </w:r>
            <w:r w:rsidRPr="003117C7">
              <w:rPr>
                <w:sz w:val="20"/>
              </w:rPr>
              <w:t>PCS1900</w:t>
            </w:r>
          </w:p>
        </w:tc>
        <w:tc>
          <w:tcPr>
            <w:tcW w:w="2117" w:type="dxa"/>
          </w:tcPr>
          <w:p w:rsidR="00FB4E5C" w:rsidRPr="003117C7" w:rsidRDefault="00FB4E5C" w:rsidP="00FB4E5C">
            <w:pPr>
              <w:pStyle w:val="Tabletext"/>
              <w:snapToGrid w:val="0"/>
              <w:spacing w:before="20" w:after="10"/>
              <w:jc w:val="left"/>
              <w:rPr>
                <w:sz w:val="20"/>
              </w:rPr>
            </w:pPr>
            <w:r w:rsidRPr="003117C7">
              <w:rPr>
                <w:sz w:val="20"/>
              </w:rPr>
              <w:t>1 850-1 910 MHz</w:t>
            </w:r>
          </w:p>
        </w:tc>
        <w:tc>
          <w:tcPr>
            <w:tcW w:w="1329" w:type="dxa"/>
          </w:tcPr>
          <w:p w:rsidR="00FB4E5C" w:rsidRPr="003117C7" w:rsidRDefault="00FB4E5C" w:rsidP="00FB4E5C">
            <w:pPr>
              <w:pStyle w:val="Tabletext"/>
              <w:snapToGrid w:val="0"/>
              <w:spacing w:before="20" w:after="10"/>
              <w:jc w:val="left"/>
              <w:rPr>
                <w:sz w:val="20"/>
              </w:rPr>
            </w:pPr>
            <w:r w:rsidRPr="003117C7">
              <w:rPr>
                <w:sz w:val="20"/>
              </w:rPr>
              <w:t>–91 dBm</w:t>
            </w:r>
          </w:p>
        </w:tc>
        <w:tc>
          <w:tcPr>
            <w:tcW w:w="1330" w:type="dxa"/>
          </w:tcPr>
          <w:p w:rsidR="00FB4E5C" w:rsidRPr="003117C7" w:rsidRDefault="00FB4E5C" w:rsidP="00FB4E5C">
            <w:pPr>
              <w:pStyle w:val="Tabletext"/>
              <w:snapToGrid w:val="0"/>
              <w:spacing w:before="2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20" w:after="10"/>
              <w:jc w:val="left"/>
              <w:rPr>
                <w:sz w:val="20"/>
              </w:rPr>
            </w:pPr>
            <w:r w:rsidRPr="003117C7">
              <w:rPr>
                <w:sz w:val="20"/>
                <w:lang w:eastAsia="zh-CN"/>
              </w:rPr>
              <w:t xml:space="preserve">Micro/MR </w:t>
            </w:r>
            <w:r w:rsidRPr="003117C7">
              <w:rPr>
                <w:sz w:val="20"/>
              </w:rPr>
              <w:t>GSM850</w:t>
            </w:r>
          </w:p>
        </w:tc>
        <w:tc>
          <w:tcPr>
            <w:tcW w:w="2117" w:type="dxa"/>
          </w:tcPr>
          <w:p w:rsidR="00FB4E5C" w:rsidRPr="003117C7" w:rsidRDefault="00FB4E5C" w:rsidP="00FB4E5C">
            <w:pPr>
              <w:pStyle w:val="Tabletext"/>
              <w:snapToGrid w:val="0"/>
              <w:spacing w:before="20" w:after="10"/>
              <w:jc w:val="left"/>
              <w:rPr>
                <w:sz w:val="20"/>
              </w:rPr>
            </w:pPr>
            <w:r w:rsidRPr="003117C7">
              <w:rPr>
                <w:sz w:val="20"/>
              </w:rPr>
              <w:t>824-849 MHz</w:t>
            </w:r>
          </w:p>
        </w:tc>
        <w:tc>
          <w:tcPr>
            <w:tcW w:w="1329" w:type="dxa"/>
          </w:tcPr>
          <w:p w:rsidR="00FB4E5C" w:rsidRPr="003117C7" w:rsidRDefault="00FB4E5C" w:rsidP="00FB4E5C">
            <w:pPr>
              <w:pStyle w:val="Tabletext"/>
              <w:snapToGrid w:val="0"/>
              <w:spacing w:before="20" w:after="10"/>
              <w:jc w:val="left"/>
              <w:rPr>
                <w:sz w:val="20"/>
              </w:rPr>
            </w:pPr>
            <w:r w:rsidRPr="003117C7">
              <w:rPr>
                <w:sz w:val="20"/>
              </w:rPr>
              <w:t>–91 dBm</w:t>
            </w:r>
          </w:p>
        </w:tc>
        <w:tc>
          <w:tcPr>
            <w:tcW w:w="1330" w:type="dxa"/>
          </w:tcPr>
          <w:p w:rsidR="00FB4E5C" w:rsidRPr="003117C7" w:rsidRDefault="00FB4E5C" w:rsidP="00FB4E5C">
            <w:pPr>
              <w:pStyle w:val="Tabletext"/>
              <w:snapToGrid w:val="0"/>
              <w:spacing w:before="2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20" w:after="10"/>
              <w:jc w:val="left"/>
              <w:rPr>
                <w:sz w:val="20"/>
                <w:lang w:val="en-US" w:eastAsia="zh-CN"/>
              </w:rPr>
            </w:pPr>
            <w:r w:rsidRPr="003117C7">
              <w:rPr>
                <w:sz w:val="20"/>
              </w:rPr>
              <w:t>MR UTRA FDD</w:t>
            </w:r>
            <w:r w:rsidR="006B0B0A">
              <w:rPr>
                <w:rFonts w:hint="eastAsia"/>
                <w:sz w:val="20"/>
                <w:lang w:eastAsia="zh-CN"/>
              </w:rPr>
              <w:t>频段</w:t>
            </w:r>
            <w:r w:rsidRPr="003117C7">
              <w:rPr>
                <w:sz w:val="20"/>
              </w:rPr>
              <w:t>I</w:t>
            </w:r>
            <w:r w:rsidRPr="003117C7">
              <w:rPr>
                <w:rFonts w:hint="eastAsia"/>
                <w:sz w:val="20"/>
                <w:lang w:val="en-US" w:eastAsia="zh-CN"/>
              </w:rPr>
              <w:t>或</w:t>
            </w:r>
          </w:p>
          <w:p w:rsidR="00FB4E5C" w:rsidRPr="003117C7" w:rsidRDefault="00FB4E5C" w:rsidP="00FB4E5C">
            <w:pPr>
              <w:pStyle w:val="Tabletext"/>
              <w:snapToGrid w:val="0"/>
              <w:spacing w:before="20" w:after="10"/>
              <w:jc w:val="left"/>
              <w:rPr>
                <w:sz w:val="20"/>
              </w:rPr>
            </w:pPr>
            <w:r w:rsidRPr="003117C7">
              <w:rPr>
                <w:sz w:val="20"/>
                <w:lang w:val="en-US"/>
              </w:rPr>
              <w:t>E-UTRA</w:t>
            </w:r>
            <w:r w:rsidR="006B0B0A">
              <w:rPr>
                <w:rFonts w:hint="eastAsia"/>
                <w:sz w:val="20"/>
                <w:lang w:val="en-US"/>
              </w:rPr>
              <w:t>频段</w:t>
            </w:r>
            <w:r w:rsidRPr="003117C7">
              <w:rPr>
                <w:sz w:val="20"/>
                <w:lang w:val="en-US"/>
              </w:rPr>
              <w:t>1</w:t>
            </w:r>
          </w:p>
        </w:tc>
        <w:tc>
          <w:tcPr>
            <w:tcW w:w="2117" w:type="dxa"/>
          </w:tcPr>
          <w:p w:rsidR="00FB4E5C" w:rsidRPr="003117C7" w:rsidRDefault="00FB4E5C" w:rsidP="00FB4E5C">
            <w:pPr>
              <w:pStyle w:val="Tabletext"/>
              <w:snapToGrid w:val="0"/>
              <w:spacing w:before="20" w:after="10"/>
              <w:jc w:val="left"/>
              <w:rPr>
                <w:sz w:val="20"/>
              </w:rPr>
            </w:pPr>
            <w:r w:rsidRPr="003117C7">
              <w:rPr>
                <w:sz w:val="20"/>
              </w:rPr>
              <w:t>1 920-1 980 MHz</w:t>
            </w:r>
          </w:p>
        </w:tc>
        <w:tc>
          <w:tcPr>
            <w:tcW w:w="1329" w:type="dxa"/>
          </w:tcPr>
          <w:p w:rsidR="00FB4E5C" w:rsidRPr="003117C7" w:rsidRDefault="00FB4E5C" w:rsidP="00FB4E5C">
            <w:pPr>
              <w:snapToGrid w:val="0"/>
              <w:spacing w:before="20" w:after="10"/>
              <w:jc w:val="left"/>
            </w:pPr>
            <w:r w:rsidRPr="003117C7">
              <w:rPr>
                <w:sz w:val="20"/>
              </w:rPr>
              <w:t>–91 dBm</w:t>
            </w:r>
          </w:p>
        </w:tc>
        <w:tc>
          <w:tcPr>
            <w:tcW w:w="1330" w:type="dxa"/>
          </w:tcPr>
          <w:p w:rsidR="00FB4E5C" w:rsidRPr="003117C7" w:rsidRDefault="00FB4E5C" w:rsidP="00FB4E5C">
            <w:pPr>
              <w:pStyle w:val="Tabletext"/>
              <w:snapToGrid w:val="0"/>
              <w:spacing w:before="2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006B0B0A">
              <w:rPr>
                <w:rFonts w:hint="eastAsia"/>
                <w:sz w:val="20"/>
                <w:lang w:eastAsia="zh-CN"/>
              </w:rPr>
              <w:t>频段</w:t>
            </w:r>
            <w:r w:rsidRPr="003117C7">
              <w:rPr>
                <w:sz w:val="20"/>
              </w:rPr>
              <w:t> II</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006B0B0A">
              <w:rPr>
                <w:rFonts w:hint="eastAsia"/>
                <w:sz w:val="20"/>
                <w:lang w:val="en-US"/>
              </w:rPr>
              <w:t>频段</w:t>
            </w:r>
            <w:r w:rsidRPr="003117C7">
              <w:rPr>
                <w:sz w:val="20"/>
                <w:lang w:val="en-US" w:eastAsia="zh-CN"/>
              </w:rPr>
              <w:t>2</w:t>
            </w:r>
          </w:p>
        </w:tc>
        <w:tc>
          <w:tcPr>
            <w:tcW w:w="2117" w:type="dxa"/>
          </w:tcPr>
          <w:p w:rsidR="00FB4E5C" w:rsidRPr="003117C7" w:rsidRDefault="00FB4E5C" w:rsidP="00FB4E5C">
            <w:pPr>
              <w:pStyle w:val="Tabletext"/>
              <w:snapToGrid w:val="0"/>
              <w:spacing w:before="10" w:after="10"/>
              <w:jc w:val="left"/>
              <w:rPr>
                <w:sz w:val="20"/>
              </w:rPr>
            </w:pPr>
            <w:r w:rsidRPr="003117C7">
              <w:rPr>
                <w:sz w:val="20"/>
              </w:rPr>
              <w:t>1 850-1 910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006B0B0A">
              <w:rPr>
                <w:rFonts w:hint="eastAsia"/>
                <w:sz w:val="20"/>
                <w:lang w:eastAsia="zh-CN"/>
              </w:rPr>
              <w:t>频段</w:t>
            </w:r>
            <w:r w:rsidRPr="003117C7">
              <w:rPr>
                <w:sz w:val="20"/>
              </w:rPr>
              <w:t>III</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006B0B0A">
              <w:rPr>
                <w:rFonts w:hint="eastAsia"/>
                <w:sz w:val="20"/>
                <w:lang w:val="en-US"/>
              </w:rPr>
              <w:t>频段</w:t>
            </w:r>
            <w:r w:rsidRPr="003117C7">
              <w:rPr>
                <w:sz w:val="20"/>
                <w:lang w:val="en-US" w:eastAsia="zh-CN"/>
              </w:rPr>
              <w:t>3</w:t>
            </w:r>
          </w:p>
        </w:tc>
        <w:tc>
          <w:tcPr>
            <w:tcW w:w="2117" w:type="dxa"/>
          </w:tcPr>
          <w:p w:rsidR="00FB4E5C" w:rsidRPr="003117C7" w:rsidRDefault="00FB4E5C" w:rsidP="00FB4E5C">
            <w:pPr>
              <w:pStyle w:val="Tabletext"/>
              <w:snapToGrid w:val="0"/>
              <w:spacing w:before="10" w:after="10"/>
              <w:jc w:val="left"/>
              <w:rPr>
                <w:sz w:val="20"/>
              </w:rPr>
            </w:pPr>
            <w:r w:rsidRPr="003117C7">
              <w:rPr>
                <w:sz w:val="20"/>
              </w:rPr>
              <w:t>1 710-1 785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006B0B0A">
              <w:rPr>
                <w:rFonts w:hint="eastAsia"/>
                <w:sz w:val="20"/>
                <w:lang w:eastAsia="zh-CN"/>
              </w:rPr>
              <w:t>频段</w:t>
            </w:r>
            <w:r w:rsidRPr="003117C7">
              <w:rPr>
                <w:sz w:val="20"/>
              </w:rPr>
              <w:t>IV</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006B0B0A">
              <w:rPr>
                <w:rFonts w:hint="eastAsia"/>
                <w:sz w:val="20"/>
                <w:lang w:val="en-US"/>
              </w:rPr>
              <w:t>频段</w:t>
            </w:r>
            <w:r w:rsidRPr="003117C7">
              <w:rPr>
                <w:sz w:val="20"/>
                <w:lang w:val="en-US" w:eastAsia="zh-CN"/>
              </w:rPr>
              <w:t>4</w:t>
            </w:r>
          </w:p>
        </w:tc>
        <w:tc>
          <w:tcPr>
            <w:tcW w:w="2117" w:type="dxa"/>
          </w:tcPr>
          <w:p w:rsidR="00FB4E5C" w:rsidRPr="003117C7" w:rsidRDefault="00FB4E5C" w:rsidP="00FB4E5C">
            <w:pPr>
              <w:pStyle w:val="Tabletext"/>
              <w:snapToGrid w:val="0"/>
              <w:spacing w:before="10" w:after="10"/>
              <w:jc w:val="left"/>
              <w:rPr>
                <w:sz w:val="20"/>
              </w:rPr>
            </w:pPr>
            <w:r w:rsidRPr="003117C7">
              <w:rPr>
                <w:sz w:val="20"/>
              </w:rPr>
              <w:t>1 710-1 755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MR UTRA FDD</w:t>
            </w:r>
            <w:r w:rsidR="006B0B0A">
              <w:rPr>
                <w:rFonts w:hint="eastAsia"/>
                <w:sz w:val="20"/>
                <w:lang w:eastAsia="zh-CN"/>
              </w:rPr>
              <w:t>频段</w:t>
            </w:r>
            <w:r w:rsidRPr="003117C7">
              <w:rPr>
                <w:sz w:val="20"/>
              </w:rPr>
              <w:t>V</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006B0B0A">
              <w:rPr>
                <w:rFonts w:hint="eastAsia"/>
                <w:sz w:val="20"/>
                <w:lang w:val="en-US"/>
              </w:rPr>
              <w:t>频段</w:t>
            </w:r>
            <w:r w:rsidRPr="003117C7">
              <w:rPr>
                <w:sz w:val="20"/>
                <w:lang w:val="en-US" w:eastAsia="zh-CN"/>
              </w:rPr>
              <w:t>5</w:t>
            </w:r>
          </w:p>
        </w:tc>
        <w:tc>
          <w:tcPr>
            <w:tcW w:w="2117" w:type="dxa"/>
          </w:tcPr>
          <w:p w:rsidR="00FB4E5C" w:rsidRPr="003117C7" w:rsidRDefault="00FB4E5C" w:rsidP="00FB4E5C">
            <w:pPr>
              <w:pStyle w:val="Tabletext"/>
              <w:snapToGrid w:val="0"/>
              <w:spacing w:before="10" w:after="10"/>
              <w:jc w:val="left"/>
              <w:rPr>
                <w:sz w:val="20"/>
              </w:rPr>
            </w:pPr>
            <w:r w:rsidRPr="003117C7">
              <w:rPr>
                <w:sz w:val="20"/>
              </w:rPr>
              <w:t>824-849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eastAsia="zh-CN"/>
              </w:rPr>
            </w:pPr>
            <w:r w:rsidRPr="003117C7">
              <w:rPr>
                <w:sz w:val="20"/>
              </w:rPr>
              <w:t xml:space="preserve">MR UTRA FDD </w:t>
            </w:r>
            <w:r w:rsidR="006B0B0A">
              <w:rPr>
                <w:rFonts w:hint="eastAsia"/>
                <w:sz w:val="20"/>
                <w:lang w:eastAsia="zh-CN"/>
              </w:rPr>
              <w:t>频段</w:t>
            </w:r>
            <w:r w:rsidRPr="003117C7">
              <w:rPr>
                <w:sz w:val="20"/>
              </w:rPr>
              <w:t xml:space="preserve">VI </w:t>
            </w:r>
            <w:r w:rsidRPr="003117C7">
              <w:rPr>
                <w:rFonts w:hint="eastAsia"/>
                <w:sz w:val="20"/>
                <w:lang w:eastAsia="zh-CN"/>
              </w:rPr>
              <w:t>、</w:t>
            </w:r>
            <w:r w:rsidRPr="003117C7">
              <w:rPr>
                <w:sz w:val="20"/>
              </w:rPr>
              <w:t>XIX</w:t>
            </w:r>
            <w:r w:rsidRPr="003117C7">
              <w:rPr>
                <w:rFonts w:hint="eastAsia"/>
                <w:sz w:val="20"/>
                <w:lang w:val="en-US" w:eastAsia="zh-CN"/>
              </w:rPr>
              <w:t>或</w:t>
            </w:r>
            <w:r w:rsidRPr="003117C7">
              <w:rPr>
                <w:sz w:val="20"/>
                <w:lang w:val="en-US"/>
              </w:rPr>
              <w:t>E-UTRA</w:t>
            </w:r>
            <w:r w:rsidR="006B0B0A">
              <w:rPr>
                <w:rFonts w:hint="eastAsia"/>
                <w:sz w:val="20"/>
                <w:lang w:val="en-US"/>
              </w:rPr>
              <w:t>频段</w:t>
            </w:r>
            <w:r w:rsidRPr="003117C7">
              <w:rPr>
                <w:sz w:val="20"/>
                <w:lang w:val="en-US" w:eastAsia="zh-CN"/>
              </w:rPr>
              <w:t>6</w:t>
            </w:r>
            <w:r w:rsidRPr="003117C7">
              <w:rPr>
                <w:rFonts w:hint="eastAsia"/>
                <w:sz w:val="20"/>
                <w:lang w:val="en-US" w:eastAsia="zh-CN"/>
              </w:rPr>
              <w:t>、</w:t>
            </w:r>
            <w:r w:rsidRPr="003117C7">
              <w:rPr>
                <w:sz w:val="20"/>
                <w:lang w:val="en-US" w:eastAsia="zh-CN"/>
              </w:rPr>
              <w:t>19</w:t>
            </w:r>
          </w:p>
        </w:tc>
        <w:tc>
          <w:tcPr>
            <w:tcW w:w="2117" w:type="dxa"/>
          </w:tcPr>
          <w:p w:rsidR="00FB4E5C" w:rsidRPr="003117C7" w:rsidRDefault="00FB4E5C" w:rsidP="00FB4E5C">
            <w:pPr>
              <w:pStyle w:val="Tabletext"/>
              <w:snapToGrid w:val="0"/>
              <w:spacing w:before="10" w:after="10"/>
              <w:jc w:val="left"/>
              <w:rPr>
                <w:sz w:val="20"/>
              </w:rPr>
            </w:pPr>
            <w:r w:rsidRPr="003117C7">
              <w:rPr>
                <w:sz w:val="20"/>
              </w:rPr>
              <w:t>830-850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006B0B0A">
              <w:rPr>
                <w:rFonts w:hint="eastAsia"/>
                <w:sz w:val="20"/>
                <w:lang w:eastAsia="zh-CN"/>
              </w:rPr>
              <w:t>频段</w:t>
            </w:r>
            <w:r w:rsidRPr="003117C7">
              <w:rPr>
                <w:sz w:val="20"/>
              </w:rPr>
              <w:t>VII</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006B0B0A">
              <w:rPr>
                <w:rFonts w:hint="eastAsia"/>
                <w:sz w:val="20"/>
                <w:lang w:val="en-US"/>
              </w:rPr>
              <w:t>频段</w:t>
            </w:r>
            <w:r w:rsidRPr="003117C7">
              <w:rPr>
                <w:sz w:val="20"/>
                <w:lang w:val="en-US" w:eastAsia="zh-CN"/>
              </w:rPr>
              <w:t>7</w:t>
            </w:r>
          </w:p>
        </w:tc>
        <w:tc>
          <w:tcPr>
            <w:tcW w:w="2117" w:type="dxa"/>
          </w:tcPr>
          <w:p w:rsidR="00FB4E5C" w:rsidRPr="003117C7" w:rsidRDefault="00FB4E5C" w:rsidP="00FB4E5C">
            <w:pPr>
              <w:pStyle w:val="Tabletext"/>
              <w:snapToGrid w:val="0"/>
              <w:spacing w:before="10" w:after="10"/>
              <w:jc w:val="left"/>
              <w:rPr>
                <w:sz w:val="20"/>
              </w:rPr>
            </w:pPr>
            <w:r w:rsidRPr="003117C7">
              <w:rPr>
                <w:sz w:val="20"/>
              </w:rPr>
              <w:t>2 500-2 570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eastAsia="zh-CN"/>
              </w:rPr>
            </w:pPr>
            <w:r w:rsidRPr="003117C7">
              <w:rPr>
                <w:sz w:val="20"/>
              </w:rPr>
              <w:t xml:space="preserve">MR UTRA FDD </w:t>
            </w:r>
            <w:r w:rsidR="006B0B0A">
              <w:rPr>
                <w:rFonts w:hint="eastAsia"/>
                <w:sz w:val="20"/>
                <w:lang w:eastAsia="zh-CN"/>
              </w:rPr>
              <w:t>频段</w:t>
            </w:r>
            <w:r w:rsidRPr="003117C7">
              <w:rPr>
                <w:sz w:val="20"/>
              </w:rPr>
              <w:t>VIII</w:t>
            </w:r>
            <w:r w:rsidRPr="003117C7">
              <w:rPr>
                <w:rFonts w:hint="eastAsia"/>
                <w:sz w:val="20"/>
                <w:lang w:val="en-US" w:eastAsia="zh-CN"/>
              </w:rPr>
              <w:t>或</w:t>
            </w:r>
            <w:r w:rsidRPr="003117C7">
              <w:rPr>
                <w:sz w:val="20"/>
                <w:lang w:val="en-US"/>
              </w:rPr>
              <w:t>E-UTRA</w:t>
            </w:r>
            <w:r w:rsidR="006B0B0A">
              <w:rPr>
                <w:rFonts w:hint="eastAsia"/>
                <w:sz w:val="20"/>
                <w:lang w:val="en-US"/>
              </w:rPr>
              <w:t>频段</w:t>
            </w:r>
            <w:r w:rsidRPr="003117C7">
              <w:rPr>
                <w:sz w:val="20"/>
                <w:lang w:val="en-US" w:eastAsia="zh-CN"/>
              </w:rPr>
              <w:t>8</w:t>
            </w:r>
          </w:p>
        </w:tc>
        <w:tc>
          <w:tcPr>
            <w:tcW w:w="2117" w:type="dxa"/>
          </w:tcPr>
          <w:p w:rsidR="00FB4E5C" w:rsidRPr="003117C7" w:rsidRDefault="00FB4E5C" w:rsidP="00FB4E5C">
            <w:pPr>
              <w:pStyle w:val="Tabletext"/>
              <w:snapToGrid w:val="0"/>
              <w:spacing w:before="10" w:after="10"/>
              <w:jc w:val="left"/>
              <w:rPr>
                <w:sz w:val="20"/>
              </w:rPr>
            </w:pPr>
            <w:r w:rsidRPr="003117C7">
              <w:rPr>
                <w:sz w:val="20"/>
              </w:rPr>
              <w:t>880-915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006B0B0A">
              <w:rPr>
                <w:rFonts w:hint="eastAsia"/>
                <w:sz w:val="20"/>
                <w:lang w:eastAsia="zh-CN"/>
              </w:rPr>
              <w:t>频段</w:t>
            </w:r>
            <w:r w:rsidRPr="003117C7">
              <w:rPr>
                <w:sz w:val="20"/>
              </w:rPr>
              <w:t>IX</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006B0B0A">
              <w:rPr>
                <w:rFonts w:hint="eastAsia"/>
                <w:sz w:val="20"/>
                <w:lang w:val="en-US"/>
              </w:rPr>
              <w:t>频段</w:t>
            </w:r>
            <w:r w:rsidRPr="003117C7">
              <w:rPr>
                <w:sz w:val="20"/>
                <w:lang w:val="en-US" w:eastAsia="zh-CN"/>
              </w:rPr>
              <w:t>9</w:t>
            </w:r>
          </w:p>
        </w:tc>
        <w:tc>
          <w:tcPr>
            <w:tcW w:w="2117" w:type="dxa"/>
          </w:tcPr>
          <w:p w:rsidR="00FB4E5C" w:rsidRPr="003117C7" w:rsidRDefault="00FB4E5C" w:rsidP="00FB4E5C">
            <w:pPr>
              <w:pStyle w:val="Tabletext"/>
              <w:snapToGrid w:val="0"/>
              <w:spacing w:before="10" w:after="10"/>
              <w:jc w:val="left"/>
              <w:rPr>
                <w:sz w:val="20"/>
              </w:rPr>
            </w:pPr>
            <w:r w:rsidRPr="003117C7">
              <w:rPr>
                <w:sz w:val="20"/>
              </w:rPr>
              <w:t>1 749.9-1 784.9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MR UTRA FDD</w:t>
            </w:r>
            <w:r w:rsidR="006B0B0A">
              <w:rPr>
                <w:rFonts w:hint="eastAsia"/>
                <w:sz w:val="20"/>
                <w:lang w:eastAsia="zh-CN"/>
              </w:rPr>
              <w:t>频段</w:t>
            </w:r>
            <w:r w:rsidRPr="003117C7">
              <w:rPr>
                <w:sz w:val="20"/>
              </w:rPr>
              <w:t>X</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006B0B0A">
              <w:rPr>
                <w:rFonts w:hint="eastAsia"/>
                <w:sz w:val="20"/>
                <w:lang w:val="en-US"/>
              </w:rPr>
              <w:t>频段</w:t>
            </w:r>
            <w:r w:rsidRPr="003117C7">
              <w:rPr>
                <w:sz w:val="20"/>
                <w:lang w:val="en-US" w:eastAsia="zh-CN"/>
              </w:rPr>
              <w:t>10</w:t>
            </w:r>
          </w:p>
        </w:tc>
        <w:tc>
          <w:tcPr>
            <w:tcW w:w="2117" w:type="dxa"/>
          </w:tcPr>
          <w:p w:rsidR="00FB4E5C" w:rsidRPr="003117C7" w:rsidRDefault="00FB4E5C" w:rsidP="00FB4E5C">
            <w:pPr>
              <w:pStyle w:val="Tabletext"/>
              <w:snapToGrid w:val="0"/>
              <w:spacing w:before="10" w:after="10"/>
              <w:jc w:val="left"/>
              <w:rPr>
                <w:sz w:val="20"/>
              </w:rPr>
            </w:pPr>
            <w:r w:rsidRPr="003117C7">
              <w:rPr>
                <w:sz w:val="20"/>
              </w:rPr>
              <w:t>1 710-1 770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006B0B0A">
              <w:rPr>
                <w:rFonts w:hint="eastAsia"/>
                <w:sz w:val="20"/>
                <w:lang w:eastAsia="zh-CN"/>
              </w:rPr>
              <w:t>频段</w:t>
            </w:r>
            <w:r w:rsidRPr="003117C7">
              <w:rPr>
                <w:sz w:val="20"/>
              </w:rPr>
              <w:t>XI</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006B0B0A">
              <w:rPr>
                <w:rFonts w:hint="eastAsia"/>
                <w:sz w:val="20"/>
                <w:lang w:val="en-US"/>
              </w:rPr>
              <w:t>频段</w:t>
            </w:r>
            <w:r w:rsidRPr="003117C7">
              <w:rPr>
                <w:sz w:val="20"/>
                <w:lang w:val="en-US" w:eastAsia="zh-CN"/>
              </w:rPr>
              <w:t>11</w:t>
            </w:r>
          </w:p>
        </w:tc>
        <w:tc>
          <w:tcPr>
            <w:tcW w:w="2117" w:type="dxa"/>
          </w:tcPr>
          <w:p w:rsidR="00FB4E5C" w:rsidRPr="003117C7" w:rsidRDefault="00FB4E5C" w:rsidP="00FB4E5C">
            <w:pPr>
              <w:pStyle w:val="Tabletext"/>
              <w:snapToGrid w:val="0"/>
              <w:spacing w:before="10" w:after="10"/>
              <w:jc w:val="left"/>
              <w:rPr>
                <w:sz w:val="20"/>
              </w:rPr>
            </w:pPr>
            <w:r w:rsidRPr="003117C7">
              <w:rPr>
                <w:sz w:val="20"/>
              </w:rPr>
              <w:t>1 427.9-1 447.9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006B0B0A">
              <w:rPr>
                <w:rFonts w:hint="eastAsia"/>
                <w:sz w:val="20"/>
                <w:lang w:eastAsia="zh-CN"/>
              </w:rPr>
              <w:t>频段</w:t>
            </w:r>
            <w:r w:rsidRPr="003117C7">
              <w:rPr>
                <w:sz w:val="20"/>
              </w:rPr>
              <w:t>XII</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006B0B0A">
              <w:rPr>
                <w:rFonts w:hint="eastAsia"/>
                <w:sz w:val="20"/>
                <w:lang w:val="en-US"/>
              </w:rPr>
              <w:t>频段</w:t>
            </w:r>
            <w:r w:rsidRPr="003117C7">
              <w:rPr>
                <w:sz w:val="20"/>
                <w:lang w:val="en-US" w:eastAsia="zh-CN"/>
              </w:rPr>
              <w:t>12</w:t>
            </w:r>
          </w:p>
        </w:tc>
        <w:tc>
          <w:tcPr>
            <w:tcW w:w="2117" w:type="dxa"/>
          </w:tcPr>
          <w:p w:rsidR="00FB4E5C" w:rsidRPr="003117C7" w:rsidRDefault="00FB4E5C" w:rsidP="00FB4E5C">
            <w:pPr>
              <w:pStyle w:val="Tabletext"/>
              <w:snapToGrid w:val="0"/>
              <w:spacing w:before="10" w:after="10"/>
              <w:jc w:val="left"/>
              <w:rPr>
                <w:sz w:val="20"/>
              </w:rPr>
            </w:pPr>
            <w:r w:rsidRPr="003117C7">
              <w:rPr>
                <w:sz w:val="20"/>
              </w:rPr>
              <w:t>699-716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eastAsia="zh-CN"/>
              </w:rPr>
            </w:pPr>
            <w:r w:rsidRPr="003117C7">
              <w:rPr>
                <w:sz w:val="20"/>
              </w:rPr>
              <w:t xml:space="preserve">MR UTRA FDD </w:t>
            </w:r>
            <w:r w:rsidR="006B0B0A">
              <w:rPr>
                <w:rFonts w:hint="eastAsia"/>
                <w:sz w:val="20"/>
                <w:lang w:eastAsia="zh-CN"/>
              </w:rPr>
              <w:t>频段</w:t>
            </w:r>
            <w:r w:rsidRPr="003117C7">
              <w:rPr>
                <w:sz w:val="20"/>
              </w:rPr>
              <w:t>XIII</w:t>
            </w:r>
            <w:r w:rsidRPr="003117C7">
              <w:rPr>
                <w:rFonts w:hint="eastAsia"/>
                <w:sz w:val="20"/>
                <w:lang w:val="en-US" w:eastAsia="zh-CN"/>
              </w:rPr>
              <w:t>或</w:t>
            </w:r>
            <w:r w:rsidRPr="003117C7">
              <w:rPr>
                <w:sz w:val="20"/>
                <w:lang w:val="en-US"/>
              </w:rPr>
              <w:t>E-UTRA</w:t>
            </w:r>
            <w:r w:rsidR="006B0B0A">
              <w:rPr>
                <w:rFonts w:hint="eastAsia"/>
                <w:sz w:val="20"/>
                <w:lang w:val="en-US"/>
              </w:rPr>
              <w:t>频段</w:t>
            </w:r>
            <w:r w:rsidRPr="003117C7">
              <w:rPr>
                <w:sz w:val="20"/>
                <w:lang w:val="en-US" w:eastAsia="zh-CN"/>
              </w:rPr>
              <w:t>13</w:t>
            </w:r>
          </w:p>
        </w:tc>
        <w:tc>
          <w:tcPr>
            <w:tcW w:w="2117" w:type="dxa"/>
          </w:tcPr>
          <w:p w:rsidR="00FB4E5C" w:rsidRPr="003117C7" w:rsidRDefault="00FB4E5C" w:rsidP="00FB4E5C">
            <w:pPr>
              <w:pStyle w:val="Tabletext"/>
              <w:snapToGrid w:val="0"/>
              <w:spacing w:before="10" w:after="10"/>
              <w:jc w:val="left"/>
              <w:rPr>
                <w:sz w:val="20"/>
              </w:rPr>
            </w:pPr>
            <w:r w:rsidRPr="003117C7">
              <w:rPr>
                <w:sz w:val="20"/>
              </w:rPr>
              <w:t>777-787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eastAsia="zh-CN"/>
              </w:rPr>
            </w:pPr>
            <w:r w:rsidRPr="003117C7">
              <w:rPr>
                <w:sz w:val="20"/>
              </w:rPr>
              <w:t xml:space="preserve">MR UTRA FDD </w:t>
            </w:r>
            <w:r w:rsidR="006B0B0A">
              <w:rPr>
                <w:rFonts w:hint="eastAsia"/>
                <w:sz w:val="20"/>
                <w:lang w:eastAsia="zh-CN"/>
              </w:rPr>
              <w:t>频段</w:t>
            </w:r>
            <w:r w:rsidRPr="003117C7">
              <w:rPr>
                <w:sz w:val="20"/>
              </w:rPr>
              <w:t>XIV</w:t>
            </w:r>
            <w:r w:rsidRPr="003117C7">
              <w:rPr>
                <w:rFonts w:hint="eastAsia"/>
                <w:sz w:val="20"/>
                <w:lang w:val="en-US" w:eastAsia="zh-CN"/>
              </w:rPr>
              <w:t>或</w:t>
            </w:r>
            <w:r w:rsidRPr="003117C7">
              <w:rPr>
                <w:sz w:val="20"/>
                <w:lang w:val="en-US"/>
              </w:rPr>
              <w:t>E-UTRA</w:t>
            </w:r>
            <w:r w:rsidR="006B0B0A">
              <w:rPr>
                <w:rFonts w:hint="eastAsia"/>
                <w:sz w:val="20"/>
                <w:lang w:val="en-US"/>
              </w:rPr>
              <w:t>频段</w:t>
            </w:r>
            <w:r w:rsidRPr="003117C7">
              <w:rPr>
                <w:sz w:val="20"/>
                <w:lang w:val="en-US" w:eastAsia="zh-CN"/>
              </w:rPr>
              <w:t>14</w:t>
            </w:r>
          </w:p>
        </w:tc>
        <w:tc>
          <w:tcPr>
            <w:tcW w:w="2117" w:type="dxa"/>
          </w:tcPr>
          <w:p w:rsidR="00FB4E5C" w:rsidRPr="003117C7" w:rsidRDefault="00FB4E5C" w:rsidP="00FB4E5C">
            <w:pPr>
              <w:pStyle w:val="Tabletext"/>
              <w:snapToGrid w:val="0"/>
              <w:spacing w:before="10" w:after="10"/>
              <w:jc w:val="left"/>
              <w:rPr>
                <w:sz w:val="20"/>
              </w:rPr>
            </w:pPr>
            <w:r w:rsidRPr="003117C7">
              <w:rPr>
                <w:sz w:val="20"/>
              </w:rPr>
              <w:t>788-798 MHz</w:t>
            </w:r>
          </w:p>
        </w:tc>
        <w:tc>
          <w:tcPr>
            <w:tcW w:w="1329" w:type="dxa"/>
          </w:tcPr>
          <w:p w:rsidR="00FB4E5C" w:rsidRPr="003117C7" w:rsidRDefault="00FB4E5C" w:rsidP="00FB4E5C">
            <w:pPr>
              <w:snapToGrid w:val="0"/>
              <w:spacing w:before="10" w:after="10"/>
              <w:jc w:val="left"/>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lang w:val="en-US" w:eastAsia="zh-CN"/>
              </w:rPr>
              <w:t>MR E-UTRA</w:t>
            </w:r>
            <w:r w:rsidR="006B0B0A">
              <w:rPr>
                <w:rFonts w:hint="eastAsia"/>
                <w:sz w:val="20"/>
                <w:lang w:val="en-US" w:eastAsia="zh-CN"/>
              </w:rPr>
              <w:t>频段</w:t>
            </w:r>
            <w:r w:rsidRPr="003117C7">
              <w:rPr>
                <w:sz w:val="20"/>
                <w:lang w:val="en-US" w:eastAsia="zh-CN"/>
              </w:rPr>
              <w:t>17</w:t>
            </w:r>
          </w:p>
        </w:tc>
        <w:tc>
          <w:tcPr>
            <w:tcW w:w="2117" w:type="dxa"/>
          </w:tcPr>
          <w:p w:rsidR="00FB4E5C" w:rsidRPr="003117C7" w:rsidRDefault="00FB4E5C" w:rsidP="00FB4E5C">
            <w:pPr>
              <w:pStyle w:val="Tabletext"/>
              <w:snapToGrid w:val="0"/>
              <w:spacing w:before="10" w:after="10"/>
              <w:jc w:val="left"/>
              <w:rPr>
                <w:sz w:val="20"/>
                <w:lang w:val="en-US"/>
              </w:rPr>
            </w:pPr>
            <w:r w:rsidRPr="003117C7">
              <w:rPr>
                <w:sz w:val="20"/>
                <w:lang w:val="en-US"/>
              </w:rPr>
              <w:t>704-716 MHz</w:t>
            </w:r>
          </w:p>
        </w:tc>
        <w:tc>
          <w:tcPr>
            <w:tcW w:w="1329" w:type="dxa"/>
          </w:tcPr>
          <w:p w:rsidR="00FB4E5C" w:rsidRPr="003117C7" w:rsidRDefault="00FB4E5C" w:rsidP="00FB4E5C">
            <w:pPr>
              <w:pStyle w:val="Tabletext"/>
              <w:snapToGrid w:val="0"/>
              <w:spacing w:before="10" w:after="10"/>
              <w:jc w:val="left"/>
              <w:rPr>
                <w:sz w:val="20"/>
              </w:rPr>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lang w:val="en-US"/>
              </w:rPr>
            </w:pPr>
            <w:r w:rsidRPr="003117C7">
              <w:rPr>
                <w:sz w:val="20"/>
                <w:lang w:val="en-US"/>
              </w:rPr>
              <w:t>100 kHz</w:t>
            </w:r>
          </w:p>
        </w:tc>
        <w:tc>
          <w:tcPr>
            <w:tcW w:w="2319" w:type="dxa"/>
          </w:tcPr>
          <w:p w:rsidR="00FB4E5C" w:rsidRDefault="00FB4E5C" w:rsidP="00FB4E5C">
            <w:pPr>
              <w:jc w:val="center"/>
            </w:pPr>
            <w:r w:rsidRPr="00831FB5">
              <w:rPr>
                <w:sz w:val="20"/>
                <w:lang w:val="en-US"/>
              </w:rPr>
              <w:t>–</w:t>
            </w:r>
          </w:p>
        </w:tc>
      </w:tr>
      <w:tr w:rsidR="00FB4E5C" w:rsidRPr="003117C7" w:rsidTr="00B73709">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lang w:val="en-US" w:eastAsia="zh-CN"/>
              </w:rPr>
              <w:t>MR E-UTRA</w:t>
            </w:r>
            <w:r w:rsidR="006B0B0A">
              <w:rPr>
                <w:rFonts w:hint="eastAsia"/>
                <w:sz w:val="20"/>
                <w:lang w:val="en-US" w:eastAsia="zh-CN"/>
              </w:rPr>
              <w:t>频段</w:t>
            </w:r>
            <w:r w:rsidRPr="003117C7">
              <w:rPr>
                <w:sz w:val="20"/>
                <w:lang w:val="en-US" w:eastAsia="zh-CN"/>
              </w:rPr>
              <w:t>18</w:t>
            </w:r>
          </w:p>
        </w:tc>
        <w:tc>
          <w:tcPr>
            <w:tcW w:w="2117" w:type="dxa"/>
          </w:tcPr>
          <w:p w:rsidR="00FB4E5C" w:rsidRPr="003117C7" w:rsidRDefault="00FB4E5C" w:rsidP="00FB4E5C">
            <w:pPr>
              <w:pStyle w:val="Tabletext"/>
              <w:snapToGrid w:val="0"/>
              <w:spacing w:before="10" w:after="10"/>
              <w:jc w:val="left"/>
              <w:rPr>
                <w:sz w:val="20"/>
                <w:lang w:val="en-US"/>
              </w:rPr>
            </w:pPr>
            <w:r w:rsidRPr="003117C7">
              <w:rPr>
                <w:sz w:val="20"/>
                <w:lang w:val="en-US"/>
              </w:rPr>
              <w:t>815-830 MHz</w:t>
            </w:r>
          </w:p>
        </w:tc>
        <w:tc>
          <w:tcPr>
            <w:tcW w:w="1329" w:type="dxa"/>
          </w:tcPr>
          <w:p w:rsidR="00FB4E5C" w:rsidRPr="003117C7" w:rsidRDefault="00FB4E5C" w:rsidP="00FB4E5C">
            <w:pPr>
              <w:pStyle w:val="Tabletext"/>
              <w:snapToGrid w:val="0"/>
              <w:spacing w:before="10" w:after="10"/>
              <w:jc w:val="left"/>
              <w:rPr>
                <w:sz w:val="20"/>
              </w:rPr>
            </w:pPr>
            <w:r w:rsidRPr="003117C7">
              <w:rPr>
                <w:sz w:val="20"/>
              </w:rPr>
              <w:t>–91 dBm</w:t>
            </w:r>
          </w:p>
        </w:tc>
        <w:tc>
          <w:tcPr>
            <w:tcW w:w="1330" w:type="dxa"/>
          </w:tcPr>
          <w:p w:rsidR="00FB4E5C" w:rsidRPr="003117C7" w:rsidRDefault="00FB4E5C" w:rsidP="00FB4E5C">
            <w:pPr>
              <w:pStyle w:val="Tabletext"/>
              <w:snapToGrid w:val="0"/>
              <w:spacing w:before="10" w:after="10"/>
              <w:jc w:val="left"/>
              <w:rPr>
                <w:sz w:val="20"/>
                <w:lang w:val="en-US"/>
              </w:rPr>
            </w:pPr>
            <w:r w:rsidRPr="003117C7">
              <w:rPr>
                <w:sz w:val="20"/>
                <w:lang w:val="en-US"/>
              </w:rPr>
              <w:t>100 KHz</w:t>
            </w:r>
          </w:p>
        </w:tc>
        <w:tc>
          <w:tcPr>
            <w:tcW w:w="2319" w:type="dxa"/>
          </w:tcPr>
          <w:p w:rsidR="00FB4E5C" w:rsidRDefault="00FB4E5C" w:rsidP="00FB4E5C">
            <w:pPr>
              <w:jc w:val="center"/>
            </w:pPr>
            <w:r w:rsidRPr="00831FB5">
              <w:rPr>
                <w:sz w:val="20"/>
                <w:lang w:val="en-US"/>
              </w:rPr>
              <w:t>–</w:t>
            </w:r>
          </w:p>
        </w:tc>
      </w:tr>
    </w:tbl>
    <w:p w:rsidR="00B73709" w:rsidRDefault="00B73709" w:rsidP="00B73709">
      <w:pPr>
        <w:rPr>
          <w:lang w:eastAsia="zh-CN"/>
        </w:rPr>
      </w:pPr>
    </w:p>
    <w:p w:rsidR="00B73709" w:rsidRDefault="00B73709">
      <w:pPr>
        <w:tabs>
          <w:tab w:val="clear" w:pos="794"/>
          <w:tab w:val="clear" w:pos="1191"/>
          <w:tab w:val="clear" w:pos="1588"/>
          <w:tab w:val="clear" w:pos="1985"/>
        </w:tabs>
        <w:overflowPunct/>
        <w:autoSpaceDE/>
        <w:autoSpaceDN/>
        <w:adjustRightInd/>
        <w:spacing w:before="0"/>
        <w:jc w:val="left"/>
        <w:textAlignment w:val="auto"/>
        <w:rPr>
          <w:lang w:eastAsia="zh-CN"/>
        </w:rPr>
      </w:pPr>
    </w:p>
    <w:p w:rsidR="00B73709" w:rsidRDefault="00B7370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D5310" w:rsidRPr="00035E25" w:rsidRDefault="004D5310" w:rsidP="004D5310">
      <w:pPr>
        <w:pStyle w:val="TableNo"/>
        <w:rPr>
          <w:lang w:eastAsia="zh-CN"/>
        </w:rPr>
      </w:pPr>
      <w:r w:rsidRPr="00780EAA">
        <w:rPr>
          <w:rFonts w:hint="eastAsia"/>
          <w:lang w:eastAsia="zh-CN"/>
        </w:rPr>
        <w:lastRenderedPageBreak/>
        <w:t>表</w:t>
      </w:r>
      <w:r w:rsidRPr="0012223D">
        <w:rPr>
          <w:lang w:eastAsia="zh-CN"/>
        </w:rPr>
        <w:t>2.6.5-3</w:t>
      </w:r>
      <w:r>
        <w:rPr>
          <w:rFonts w:hint="eastAsia"/>
          <w:lang w:eastAsia="zh-CN"/>
        </w:rPr>
        <w:t>（</w:t>
      </w:r>
      <w:r w:rsidRPr="00F237B0">
        <w:rPr>
          <w:rFonts w:ascii="STKaiti" w:eastAsia="STKaiti" w:hAnsi="STKaiti"/>
          <w:lang w:eastAsia="zh-CN"/>
        </w:rPr>
        <w:t>续</w:t>
      </w:r>
      <w:r>
        <w:rPr>
          <w:lang w:eastAsia="zh-CN"/>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119"/>
        <w:gridCol w:w="1329"/>
        <w:gridCol w:w="1330"/>
        <w:gridCol w:w="2319"/>
      </w:tblGrid>
      <w:tr w:rsidR="000A4142" w:rsidRPr="003117C7" w:rsidTr="00B73709">
        <w:trPr>
          <w:cantSplit/>
          <w:jc w:val="center"/>
        </w:trPr>
        <w:tc>
          <w:tcPr>
            <w:tcW w:w="2552" w:type="dxa"/>
            <w:tcBorders>
              <w:top w:val="single" w:sz="4" w:space="0" w:color="auto"/>
            </w:tcBorders>
            <w:vAlign w:val="center"/>
          </w:tcPr>
          <w:p w:rsidR="000A4142" w:rsidRPr="003117C7" w:rsidRDefault="000A4142" w:rsidP="000A4142">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119" w:type="dxa"/>
            <w:tcBorders>
              <w:top w:val="single" w:sz="4" w:space="0" w:color="auto"/>
            </w:tcBorders>
            <w:vAlign w:val="center"/>
          </w:tcPr>
          <w:p w:rsidR="000A4142" w:rsidRPr="003117C7" w:rsidRDefault="000A4142" w:rsidP="000A4142">
            <w:pPr>
              <w:pStyle w:val="Tablehead"/>
              <w:keepNext w:val="0"/>
              <w:rPr>
                <w:sz w:val="20"/>
                <w:lang w:val="en-US"/>
              </w:rPr>
            </w:pPr>
            <w:r w:rsidRPr="003117C7">
              <w:rPr>
                <w:rFonts w:hint="eastAsia"/>
                <w:sz w:val="20"/>
                <w:lang w:val="en-US"/>
              </w:rPr>
              <w:t>有共址要求的</w:t>
            </w:r>
            <w:r w:rsidRPr="003117C7">
              <w:rPr>
                <w:sz w:val="20"/>
                <w:lang w:val="en-US"/>
              </w:rPr>
              <w:br/>
            </w:r>
            <w:r w:rsidR="006B0B0A">
              <w:rPr>
                <w:rFonts w:hint="eastAsia"/>
                <w:sz w:val="20"/>
                <w:lang w:val="en-US"/>
              </w:rPr>
              <w:t>频段</w:t>
            </w:r>
          </w:p>
        </w:tc>
        <w:tc>
          <w:tcPr>
            <w:tcW w:w="1329" w:type="dxa"/>
            <w:tcBorders>
              <w:top w:val="single" w:sz="4" w:space="0" w:color="auto"/>
            </w:tcBorders>
            <w:vAlign w:val="center"/>
          </w:tcPr>
          <w:p w:rsidR="000A4142" w:rsidRPr="003117C7" w:rsidRDefault="000A4142" w:rsidP="000A4142">
            <w:pPr>
              <w:pStyle w:val="Tablehead"/>
              <w:keepNext w:val="0"/>
              <w:rPr>
                <w:sz w:val="20"/>
                <w:lang w:val="en-US"/>
              </w:rPr>
            </w:pPr>
            <w:r w:rsidRPr="003117C7">
              <w:rPr>
                <w:rFonts w:hint="eastAsia"/>
                <w:sz w:val="20"/>
                <w:lang w:val="en-US"/>
              </w:rPr>
              <w:t>最大电平</w:t>
            </w:r>
          </w:p>
        </w:tc>
        <w:tc>
          <w:tcPr>
            <w:tcW w:w="1330" w:type="dxa"/>
            <w:tcBorders>
              <w:top w:val="single" w:sz="4" w:space="0" w:color="auto"/>
            </w:tcBorders>
            <w:vAlign w:val="center"/>
          </w:tcPr>
          <w:p w:rsidR="000A4142" w:rsidRPr="003117C7" w:rsidRDefault="000A4142" w:rsidP="000A4142">
            <w:pPr>
              <w:pStyle w:val="Tablehead"/>
              <w:keepNext w:val="0"/>
              <w:rPr>
                <w:sz w:val="20"/>
                <w:lang w:val="en-US"/>
              </w:rPr>
            </w:pPr>
            <w:r w:rsidRPr="003117C7">
              <w:rPr>
                <w:rFonts w:hint="eastAsia"/>
                <w:sz w:val="20"/>
                <w:lang w:val="en-US"/>
              </w:rPr>
              <w:t>测量带宽</w:t>
            </w:r>
          </w:p>
        </w:tc>
        <w:tc>
          <w:tcPr>
            <w:tcW w:w="2319" w:type="dxa"/>
            <w:tcBorders>
              <w:top w:val="single" w:sz="4" w:space="0" w:color="auto"/>
            </w:tcBorders>
            <w:vAlign w:val="center"/>
          </w:tcPr>
          <w:p w:rsidR="000A4142" w:rsidRPr="003117C7" w:rsidRDefault="000A4142" w:rsidP="000A4142">
            <w:pPr>
              <w:pStyle w:val="Tablehead"/>
              <w:keepNext w:val="0"/>
              <w:rPr>
                <w:sz w:val="20"/>
                <w:lang w:val="en-US"/>
              </w:rPr>
            </w:pPr>
            <w:r w:rsidRPr="003117C7">
              <w:rPr>
                <w:rFonts w:hint="eastAsia"/>
                <w:sz w:val="20"/>
                <w:lang w:val="en-US"/>
              </w:rPr>
              <w:t>注释</w:t>
            </w:r>
          </w:p>
        </w:tc>
      </w:tr>
      <w:tr w:rsidR="00262D1D" w:rsidRPr="003117C7" w:rsidTr="00B73709">
        <w:trPr>
          <w:cantSplit/>
          <w:jc w:val="center"/>
        </w:trPr>
        <w:tc>
          <w:tcPr>
            <w:tcW w:w="2552" w:type="dxa"/>
            <w:tcBorders>
              <w:top w:val="single" w:sz="4" w:space="0" w:color="auto"/>
            </w:tcBorders>
          </w:tcPr>
          <w:p w:rsidR="00262D1D" w:rsidRPr="003117C7" w:rsidRDefault="00262D1D" w:rsidP="00262D1D">
            <w:pPr>
              <w:pStyle w:val="Tabletext"/>
              <w:snapToGrid w:val="0"/>
              <w:spacing w:before="10" w:after="10"/>
              <w:jc w:val="left"/>
              <w:rPr>
                <w:sz w:val="20"/>
                <w:lang w:val="en-US" w:eastAsia="zh-CN"/>
              </w:rPr>
            </w:pPr>
            <w:r w:rsidRPr="003117C7">
              <w:rPr>
                <w:sz w:val="20"/>
                <w:lang w:val="en-US" w:eastAsia="zh-CN"/>
              </w:rPr>
              <w:t xml:space="preserve">MR UTRA FDD </w:t>
            </w:r>
            <w:r w:rsidR="006B0B0A">
              <w:rPr>
                <w:rFonts w:hint="eastAsia"/>
                <w:sz w:val="20"/>
                <w:lang w:val="en-US" w:eastAsia="zh-CN"/>
              </w:rPr>
              <w:t>频段</w:t>
            </w:r>
            <w:r w:rsidRPr="003117C7">
              <w:rPr>
                <w:sz w:val="20"/>
                <w:lang w:val="en-US" w:eastAsia="zh-CN"/>
              </w:rPr>
              <w:t>XX</w:t>
            </w:r>
            <w:r w:rsidRPr="003117C7">
              <w:rPr>
                <w:rFonts w:hint="eastAsia"/>
                <w:sz w:val="20"/>
                <w:lang w:val="en-US" w:eastAsia="zh-CN"/>
              </w:rPr>
              <w:t>或</w:t>
            </w:r>
          </w:p>
          <w:p w:rsidR="00262D1D" w:rsidRPr="003117C7" w:rsidRDefault="00262D1D" w:rsidP="00262D1D">
            <w:pPr>
              <w:pStyle w:val="Tabletext"/>
              <w:snapToGrid w:val="0"/>
              <w:spacing w:before="10" w:after="10"/>
              <w:jc w:val="left"/>
              <w:rPr>
                <w:sz w:val="20"/>
                <w:lang w:val="en-US" w:eastAsia="zh-CN"/>
              </w:rPr>
            </w:pPr>
            <w:r w:rsidRPr="003117C7">
              <w:rPr>
                <w:sz w:val="20"/>
                <w:lang w:val="en-US" w:eastAsia="zh-CN"/>
              </w:rPr>
              <w:t>E-UTRA</w:t>
            </w:r>
            <w:r w:rsidR="006B0B0A">
              <w:rPr>
                <w:rFonts w:hint="eastAsia"/>
                <w:sz w:val="20"/>
                <w:lang w:val="en-US" w:eastAsia="zh-CN"/>
              </w:rPr>
              <w:t>频段</w:t>
            </w:r>
            <w:r w:rsidRPr="003117C7">
              <w:rPr>
                <w:sz w:val="20"/>
                <w:lang w:val="en-US" w:eastAsia="zh-CN"/>
              </w:rPr>
              <w:t>20</w:t>
            </w:r>
          </w:p>
        </w:tc>
        <w:tc>
          <w:tcPr>
            <w:tcW w:w="2119" w:type="dxa"/>
            <w:tcBorders>
              <w:top w:val="single" w:sz="4" w:space="0" w:color="auto"/>
            </w:tcBorders>
          </w:tcPr>
          <w:p w:rsidR="00262D1D" w:rsidRPr="003117C7" w:rsidRDefault="00262D1D" w:rsidP="00262D1D">
            <w:pPr>
              <w:pStyle w:val="Tabletext"/>
              <w:snapToGrid w:val="0"/>
              <w:spacing w:before="10" w:after="10"/>
              <w:jc w:val="left"/>
              <w:rPr>
                <w:sz w:val="20"/>
              </w:rPr>
            </w:pPr>
            <w:r w:rsidRPr="003117C7">
              <w:rPr>
                <w:sz w:val="20"/>
              </w:rPr>
              <w:t>832-862 MHz</w:t>
            </w:r>
          </w:p>
        </w:tc>
        <w:tc>
          <w:tcPr>
            <w:tcW w:w="1329" w:type="dxa"/>
            <w:tcBorders>
              <w:top w:val="single" w:sz="4" w:space="0" w:color="auto"/>
            </w:tcBorders>
          </w:tcPr>
          <w:p w:rsidR="00262D1D" w:rsidRPr="003117C7" w:rsidRDefault="00262D1D" w:rsidP="00262D1D">
            <w:pPr>
              <w:snapToGrid w:val="0"/>
              <w:spacing w:before="10" w:after="10"/>
              <w:jc w:val="left"/>
            </w:pPr>
            <w:r w:rsidRPr="003117C7">
              <w:rPr>
                <w:sz w:val="20"/>
              </w:rPr>
              <w:t>–91 dBm</w:t>
            </w:r>
          </w:p>
        </w:tc>
        <w:tc>
          <w:tcPr>
            <w:tcW w:w="1330" w:type="dxa"/>
            <w:tcBorders>
              <w:top w:val="single" w:sz="4" w:space="0" w:color="auto"/>
            </w:tcBorders>
          </w:tcPr>
          <w:p w:rsidR="00262D1D" w:rsidRPr="003117C7" w:rsidRDefault="00262D1D" w:rsidP="00262D1D">
            <w:pPr>
              <w:pStyle w:val="Tabletext"/>
              <w:snapToGrid w:val="0"/>
              <w:spacing w:before="10" w:after="10"/>
              <w:jc w:val="left"/>
              <w:rPr>
                <w:sz w:val="20"/>
              </w:rPr>
            </w:pPr>
            <w:r w:rsidRPr="003117C7">
              <w:rPr>
                <w:sz w:val="20"/>
              </w:rPr>
              <w:t>100 kHz</w:t>
            </w:r>
          </w:p>
        </w:tc>
        <w:tc>
          <w:tcPr>
            <w:tcW w:w="2319" w:type="dxa"/>
            <w:tcBorders>
              <w:top w:val="single" w:sz="4" w:space="0" w:color="auto"/>
            </w:tcBorders>
          </w:tcPr>
          <w:p w:rsidR="00262D1D" w:rsidRDefault="00262D1D" w:rsidP="00262D1D">
            <w:pPr>
              <w:jc w:val="center"/>
            </w:pPr>
            <w:r w:rsidRPr="00831FB5">
              <w:rPr>
                <w:sz w:val="20"/>
                <w:lang w:val="en-US"/>
              </w:rPr>
              <w:t>–</w:t>
            </w:r>
          </w:p>
        </w:tc>
      </w:tr>
      <w:tr w:rsidR="00262D1D" w:rsidRPr="003117C7" w:rsidTr="00B73709">
        <w:trPr>
          <w:cantSplit/>
          <w:jc w:val="center"/>
        </w:trPr>
        <w:tc>
          <w:tcPr>
            <w:tcW w:w="2552" w:type="dxa"/>
            <w:tcBorders>
              <w:top w:val="single" w:sz="4" w:space="0" w:color="auto"/>
            </w:tcBorders>
          </w:tcPr>
          <w:p w:rsidR="00262D1D" w:rsidRPr="003117C7" w:rsidRDefault="00262D1D" w:rsidP="00262D1D">
            <w:pPr>
              <w:pStyle w:val="Tabletext"/>
              <w:snapToGrid w:val="0"/>
              <w:spacing w:before="10" w:after="10"/>
              <w:jc w:val="left"/>
              <w:rPr>
                <w:sz w:val="20"/>
                <w:lang w:val="en-US" w:eastAsia="zh-CN"/>
              </w:rPr>
            </w:pPr>
            <w:r w:rsidRPr="003117C7">
              <w:rPr>
                <w:sz w:val="20"/>
                <w:lang w:val="en-US" w:eastAsia="zh-CN"/>
              </w:rPr>
              <w:t xml:space="preserve">MR UTRA FDD </w:t>
            </w:r>
            <w:r w:rsidR="006B0B0A">
              <w:rPr>
                <w:rFonts w:hint="eastAsia"/>
                <w:sz w:val="20"/>
                <w:lang w:val="en-US" w:eastAsia="zh-CN"/>
              </w:rPr>
              <w:t>频段</w:t>
            </w:r>
            <w:r w:rsidRPr="003117C7">
              <w:rPr>
                <w:sz w:val="20"/>
                <w:lang w:val="en-US" w:eastAsia="zh-CN"/>
              </w:rPr>
              <w:t>XXI</w:t>
            </w:r>
            <w:r w:rsidRPr="003117C7">
              <w:rPr>
                <w:rFonts w:hint="eastAsia"/>
                <w:sz w:val="20"/>
                <w:lang w:val="en-US" w:eastAsia="zh-CN"/>
              </w:rPr>
              <w:t>或</w:t>
            </w:r>
            <w:r w:rsidRPr="003117C7">
              <w:rPr>
                <w:sz w:val="20"/>
                <w:lang w:val="en-US" w:eastAsia="zh-CN"/>
              </w:rPr>
              <w:t>E-UTRA</w:t>
            </w:r>
            <w:r w:rsidR="006B0B0A">
              <w:rPr>
                <w:rFonts w:hint="eastAsia"/>
                <w:sz w:val="20"/>
                <w:lang w:val="en-US" w:eastAsia="zh-CN"/>
              </w:rPr>
              <w:t>频段</w:t>
            </w:r>
            <w:r w:rsidRPr="003117C7">
              <w:rPr>
                <w:sz w:val="20"/>
                <w:lang w:val="en-US" w:eastAsia="zh-CN"/>
              </w:rPr>
              <w:t>21</w:t>
            </w:r>
          </w:p>
        </w:tc>
        <w:tc>
          <w:tcPr>
            <w:tcW w:w="2119" w:type="dxa"/>
            <w:tcBorders>
              <w:top w:val="single" w:sz="4" w:space="0" w:color="auto"/>
            </w:tcBorders>
          </w:tcPr>
          <w:p w:rsidR="00262D1D" w:rsidRPr="003117C7" w:rsidRDefault="00262D1D" w:rsidP="00262D1D">
            <w:pPr>
              <w:pStyle w:val="Tabletext"/>
              <w:snapToGrid w:val="0"/>
              <w:spacing w:before="10" w:after="10"/>
              <w:jc w:val="left"/>
              <w:rPr>
                <w:sz w:val="20"/>
              </w:rPr>
            </w:pPr>
            <w:r w:rsidRPr="003117C7">
              <w:rPr>
                <w:sz w:val="20"/>
              </w:rPr>
              <w:t>1 447.9-1 462.9 MHz</w:t>
            </w:r>
          </w:p>
        </w:tc>
        <w:tc>
          <w:tcPr>
            <w:tcW w:w="1329" w:type="dxa"/>
            <w:tcBorders>
              <w:top w:val="single" w:sz="4" w:space="0" w:color="auto"/>
            </w:tcBorders>
          </w:tcPr>
          <w:p w:rsidR="00262D1D" w:rsidRPr="003117C7" w:rsidRDefault="00262D1D" w:rsidP="00262D1D">
            <w:pPr>
              <w:snapToGrid w:val="0"/>
              <w:spacing w:before="10" w:after="10"/>
              <w:jc w:val="left"/>
            </w:pPr>
            <w:r w:rsidRPr="003117C7">
              <w:rPr>
                <w:sz w:val="20"/>
              </w:rPr>
              <w:t>–91 dBm</w:t>
            </w:r>
          </w:p>
        </w:tc>
        <w:tc>
          <w:tcPr>
            <w:tcW w:w="1330" w:type="dxa"/>
            <w:tcBorders>
              <w:top w:val="single" w:sz="4" w:space="0" w:color="auto"/>
            </w:tcBorders>
          </w:tcPr>
          <w:p w:rsidR="00262D1D" w:rsidRPr="003117C7" w:rsidRDefault="00262D1D" w:rsidP="00262D1D">
            <w:pPr>
              <w:pStyle w:val="Tabletext"/>
              <w:snapToGrid w:val="0"/>
              <w:spacing w:before="10" w:after="10"/>
              <w:jc w:val="left"/>
              <w:rPr>
                <w:sz w:val="20"/>
              </w:rPr>
            </w:pPr>
            <w:r w:rsidRPr="003117C7">
              <w:rPr>
                <w:sz w:val="20"/>
              </w:rPr>
              <w:t>100 kHz</w:t>
            </w:r>
          </w:p>
        </w:tc>
        <w:tc>
          <w:tcPr>
            <w:tcW w:w="2319" w:type="dxa"/>
            <w:tcBorders>
              <w:top w:val="single" w:sz="4" w:space="0" w:color="auto"/>
            </w:tcBorders>
          </w:tcPr>
          <w:p w:rsidR="00262D1D" w:rsidRDefault="00262D1D" w:rsidP="00262D1D">
            <w:pPr>
              <w:jc w:val="center"/>
            </w:pPr>
            <w:r w:rsidRPr="00831FB5">
              <w:rPr>
                <w:sz w:val="20"/>
                <w:lang w:val="en-US"/>
              </w:rPr>
              <w:t>–</w:t>
            </w:r>
          </w:p>
        </w:tc>
      </w:tr>
      <w:tr w:rsidR="00673F76" w:rsidRPr="003117C7" w:rsidTr="00B73709">
        <w:trPr>
          <w:cantSplit/>
          <w:jc w:val="center"/>
        </w:trPr>
        <w:tc>
          <w:tcPr>
            <w:tcW w:w="2552" w:type="dxa"/>
          </w:tcPr>
          <w:p w:rsidR="00673F76" w:rsidRPr="003117C7" w:rsidRDefault="00673F76" w:rsidP="0006527E">
            <w:pPr>
              <w:pStyle w:val="Tabletext"/>
              <w:spacing w:before="20" w:after="20"/>
              <w:jc w:val="left"/>
              <w:rPr>
                <w:sz w:val="20"/>
                <w:lang w:eastAsia="zh-CN"/>
              </w:rPr>
            </w:pPr>
            <w:r w:rsidRPr="003117C7">
              <w:rPr>
                <w:sz w:val="20"/>
              </w:rPr>
              <w:t xml:space="preserve">MR UTRA FDD </w:t>
            </w:r>
            <w:r w:rsidR="006B0B0A">
              <w:rPr>
                <w:rFonts w:hint="eastAsia"/>
                <w:sz w:val="20"/>
              </w:rPr>
              <w:t>频段</w:t>
            </w:r>
            <w:r w:rsidRPr="003117C7">
              <w:rPr>
                <w:sz w:val="20"/>
              </w:rPr>
              <w:t xml:space="preserve"> XXII</w:t>
            </w:r>
            <w:r w:rsidRPr="003117C7">
              <w:rPr>
                <w:rFonts w:hint="eastAsia"/>
                <w:sz w:val="20"/>
                <w:lang w:val="en-US" w:eastAsia="zh-CN"/>
              </w:rPr>
              <w:t>或</w:t>
            </w:r>
            <w:r w:rsidRPr="003117C7">
              <w:rPr>
                <w:sz w:val="20"/>
                <w:lang w:val="en-US"/>
              </w:rPr>
              <w:t>E-UTRA</w:t>
            </w:r>
            <w:r w:rsidR="006B0B0A">
              <w:rPr>
                <w:rFonts w:hint="eastAsia"/>
                <w:sz w:val="20"/>
                <w:lang w:val="en-US"/>
              </w:rPr>
              <w:t>频段</w:t>
            </w:r>
            <w:r w:rsidRPr="003117C7">
              <w:rPr>
                <w:sz w:val="20"/>
                <w:lang w:val="en-US" w:eastAsia="zh-CN"/>
              </w:rPr>
              <w:t>22</w:t>
            </w:r>
          </w:p>
        </w:tc>
        <w:tc>
          <w:tcPr>
            <w:tcW w:w="2119" w:type="dxa"/>
          </w:tcPr>
          <w:p w:rsidR="00673F76" w:rsidRPr="003117C7" w:rsidRDefault="00673F76" w:rsidP="00BB3FB7">
            <w:pPr>
              <w:pStyle w:val="Tabletext"/>
              <w:spacing w:before="20" w:after="20"/>
              <w:jc w:val="left"/>
              <w:rPr>
                <w:sz w:val="20"/>
              </w:rPr>
            </w:pPr>
            <w:r w:rsidRPr="003117C7">
              <w:rPr>
                <w:sz w:val="20"/>
              </w:rPr>
              <w:t>3 410-3 490 MHz</w:t>
            </w:r>
          </w:p>
        </w:tc>
        <w:tc>
          <w:tcPr>
            <w:tcW w:w="1329" w:type="dxa"/>
          </w:tcPr>
          <w:p w:rsidR="00673F76" w:rsidRPr="003117C7" w:rsidRDefault="00673F76" w:rsidP="00CD4936">
            <w:pPr>
              <w:jc w:val="left"/>
            </w:pPr>
            <w:r w:rsidRPr="003117C7">
              <w:rPr>
                <w:sz w:val="20"/>
              </w:rPr>
              <w:t>–91 dBm</w:t>
            </w:r>
          </w:p>
        </w:tc>
        <w:tc>
          <w:tcPr>
            <w:tcW w:w="1330" w:type="dxa"/>
          </w:tcPr>
          <w:p w:rsidR="00673F76" w:rsidRPr="003117C7" w:rsidRDefault="00673F76" w:rsidP="00BB3FB7">
            <w:pPr>
              <w:pStyle w:val="Tabletext"/>
              <w:spacing w:before="20" w:after="20"/>
              <w:rPr>
                <w:sz w:val="20"/>
              </w:rPr>
            </w:pPr>
            <w:r w:rsidRPr="003117C7">
              <w:rPr>
                <w:sz w:val="20"/>
              </w:rPr>
              <w:t>100 kHz</w:t>
            </w:r>
          </w:p>
        </w:tc>
        <w:tc>
          <w:tcPr>
            <w:tcW w:w="2319" w:type="dxa"/>
          </w:tcPr>
          <w:p w:rsidR="00673F76" w:rsidRPr="003117C7" w:rsidRDefault="00673F76" w:rsidP="00BB3FB7">
            <w:pPr>
              <w:pStyle w:val="Tabletext"/>
              <w:spacing w:before="20" w:after="20"/>
              <w:jc w:val="left"/>
              <w:rPr>
                <w:sz w:val="20"/>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42</w:t>
            </w:r>
            <w:r w:rsidRPr="003117C7">
              <w:rPr>
                <w:rFonts w:hint="eastAsia"/>
                <w:sz w:val="20"/>
                <w:lang w:eastAsia="zh-CN"/>
              </w:rPr>
              <w:t>工作的</w:t>
            </w:r>
            <w:r w:rsidRPr="003117C7">
              <w:rPr>
                <w:sz w:val="20"/>
              </w:rPr>
              <w:t>E-UTRA BS</w:t>
            </w:r>
          </w:p>
        </w:tc>
      </w:tr>
      <w:tr w:rsidR="00FB4E5C" w:rsidRPr="003117C7" w:rsidTr="00B73709">
        <w:trPr>
          <w:cantSplit/>
          <w:jc w:val="center"/>
        </w:trPr>
        <w:tc>
          <w:tcPr>
            <w:tcW w:w="2552" w:type="dxa"/>
          </w:tcPr>
          <w:p w:rsidR="00FB4E5C" w:rsidRPr="003117C7" w:rsidRDefault="00FB4E5C" w:rsidP="00FB4E5C">
            <w:pPr>
              <w:pStyle w:val="Tabletext"/>
              <w:spacing w:before="20" w:after="20"/>
              <w:jc w:val="left"/>
              <w:rPr>
                <w:sz w:val="20"/>
                <w:lang w:val="en-US"/>
              </w:rPr>
            </w:pPr>
            <w:r w:rsidRPr="003117C7">
              <w:rPr>
                <w:sz w:val="20"/>
                <w:lang w:val="en-US"/>
              </w:rPr>
              <w:t>MR E-UTRA</w:t>
            </w:r>
            <w:r w:rsidR="006B0B0A">
              <w:rPr>
                <w:rFonts w:hint="eastAsia"/>
                <w:sz w:val="20"/>
                <w:lang w:val="en-US"/>
              </w:rPr>
              <w:t>频段</w:t>
            </w:r>
            <w:r w:rsidRPr="003117C7">
              <w:rPr>
                <w:sz w:val="20"/>
                <w:lang w:val="en-US"/>
              </w:rPr>
              <w:t>23</w:t>
            </w:r>
          </w:p>
        </w:tc>
        <w:tc>
          <w:tcPr>
            <w:tcW w:w="2119" w:type="dxa"/>
          </w:tcPr>
          <w:p w:rsidR="00FB4E5C" w:rsidRPr="003117C7" w:rsidRDefault="00FB4E5C" w:rsidP="00FB4E5C">
            <w:pPr>
              <w:pStyle w:val="Tabletext"/>
              <w:jc w:val="left"/>
              <w:rPr>
                <w:sz w:val="20"/>
                <w:lang w:val="en-US"/>
              </w:rPr>
            </w:pPr>
            <w:r w:rsidRPr="003117C7">
              <w:rPr>
                <w:sz w:val="20"/>
                <w:lang w:val="en-US"/>
              </w:rPr>
              <w:t>2 000-2 020 MHz</w:t>
            </w:r>
          </w:p>
        </w:tc>
        <w:tc>
          <w:tcPr>
            <w:tcW w:w="1329" w:type="dxa"/>
          </w:tcPr>
          <w:p w:rsidR="00FB4E5C" w:rsidRPr="003117C7" w:rsidRDefault="00FB4E5C" w:rsidP="00FB4E5C">
            <w:pPr>
              <w:pStyle w:val="Tabletext"/>
              <w:spacing w:before="20" w:after="20"/>
              <w:rPr>
                <w:sz w:val="20"/>
              </w:rPr>
            </w:pPr>
            <w:r w:rsidRPr="003117C7">
              <w:rPr>
                <w:sz w:val="20"/>
              </w:rPr>
              <w:t>–91 dBm</w:t>
            </w:r>
          </w:p>
        </w:tc>
        <w:tc>
          <w:tcPr>
            <w:tcW w:w="1330" w:type="dxa"/>
          </w:tcPr>
          <w:p w:rsidR="00FB4E5C" w:rsidRPr="003117C7" w:rsidRDefault="00FB4E5C" w:rsidP="00FB4E5C">
            <w:pPr>
              <w:pStyle w:val="Tabletext"/>
              <w:rPr>
                <w:sz w:val="20"/>
                <w:lang w:val="en-US"/>
              </w:rPr>
            </w:pPr>
            <w:r w:rsidRPr="003117C7">
              <w:rPr>
                <w:sz w:val="20"/>
                <w:lang w:val="en-US"/>
              </w:rPr>
              <w:t>100 kHz</w:t>
            </w:r>
          </w:p>
        </w:tc>
        <w:tc>
          <w:tcPr>
            <w:tcW w:w="2319" w:type="dxa"/>
          </w:tcPr>
          <w:p w:rsidR="00FB4E5C" w:rsidRDefault="00FB4E5C" w:rsidP="00FB4E5C">
            <w:pPr>
              <w:jc w:val="center"/>
            </w:pPr>
            <w:r w:rsidRPr="003C3B64">
              <w:rPr>
                <w:sz w:val="20"/>
                <w:lang w:val="en-US"/>
              </w:rPr>
              <w:t>–</w:t>
            </w:r>
          </w:p>
        </w:tc>
      </w:tr>
      <w:tr w:rsidR="00FB4E5C" w:rsidRPr="003117C7" w:rsidTr="00B73709">
        <w:trPr>
          <w:cantSplit/>
          <w:jc w:val="center"/>
        </w:trPr>
        <w:tc>
          <w:tcPr>
            <w:tcW w:w="2552" w:type="dxa"/>
          </w:tcPr>
          <w:p w:rsidR="00FB4E5C" w:rsidRPr="003117C7" w:rsidRDefault="00FB4E5C" w:rsidP="00FB4E5C">
            <w:pPr>
              <w:pStyle w:val="Tabletext"/>
              <w:spacing w:before="20" w:after="20"/>
              <w:jc w:val="left"/>
              <w:rPr>
                <w:sz w:val="20"/>
                <w:lang w:val="en-US"/>
              </w:rPr>
            </w:pPr>
            <w:r w:rsidRPr="003117C7">
              <w:rPr>
                <w:sz w:val="20"/>
                <w:lang w:val="en-US"/>
              </w:rPr>
              <w:t>MR E-UTRA</w:t>
            </w:r>
            <w:r w:rsidR="006B0B0A">
              <w:rPr>
                <w:rFonts w:hint="eastAsia"/>
                <w:sz w:val="20"/>
                <w:lang w:val="en-US"/>
              </w:rPr>
              <w:t>频段</w:t>
            </w:r>
            <w:r w:rsidRPr="003117C7">
              <w:rPr>
                <w:sz w:val="20"/>
                <w:lang w:val="en-US"/>
              </w:rPr>
              <w:t>24</w:t>
            </w:r>
          </w:p>
        </w:tc>
        <w:tc>
          <w:tcPr>
            <w:tcW w:w="2119" w:type="dxa"/>
          </w:tcPr>
          <w:p w:rsidR="00FB4E5C" w:rsidRPr="003117C7" w:rsidRDefault="00FB4E5C" w:rsidP="00FB4E5C">
            <w:pPr>
              <w:pStyle w:val="Tabletext"/>
              <w:jc w:val="left"/>
              <w:rPr>
                <w:sz w:val="20"/>
                <w:lang w:val="en-US"/>
              </w:rPr>
            </w:pPr>
            <w:r w:rsidRPr="003117C7">
              <w:rPr>
                <w:sz w:val="20"/>
                <w:lang w:val="en-US"/>
              </w:rPr>
              <w:t>1 626.5-1 660.5 MHz</w:t>
            </w:r>
          </w:p>
        </w:tc>
        <w:tc>
          <w:tcPr>
            <w:tcW w:w="1329" w:type="dxa"/>
          </w:tcPr>
          <w:p w:rsidR="00FB4E5C" w:rsidRPr="003117C7" w:rsidRDefault="00FB4E5C" w:rsidP="00FB4E5C">
            <w:pPr>
              <w:pStyle w:val="Tabletext"/>
              <w:spacing w:before="20" w:after="20"/>
              <w:rPr>
                <w:sz w:val="20"/>
              </w:rPr>
            </w:pPr>
            <w:r w:rsidRPr="003117C7">
              <w:rPr>
                <w:sz w:val="20"/>
              </w:rPr>
              <w:t>–91 dBm</w:t>
            </w:r>
          </w:p>
        </w:tc>
        <w:tc>
          <w:tcPr>
            <w:tcW w:w="1330" w:type="dxa"/>
          </w:tcPr>
          <w:p w:rsidR="00FB4E5C" w:rsidRPr="003117C7" w:rsidRDefault="00FB4E5C" w:rsidP="00FB4E5C">
            <w:pPr>
              <w:pStyle w:val="Tabletext"/>
              <w:rPr>
                <w:sz w:val="20"/>
                <w:lang w:val="en-US"/>
              </w:rPr>
            </w:pPr>
            <w:r w:rsidRPr="003117C7">
              <w:rPr>
                <w:sz w:val="20"/>
                <w:lang w:val="en-US"/>
              </w:rPr>
              <w:t>100 KHz</w:t>
            </w:r>
          </w:p>
        </w:tc>
        <w:tc>
          <w:tcPr>
            <w:tcW w:w="2319" w:type="dxa"/>
          </w:tcPr>
          <w:p w:rsidR="00FB4E5C" w:rsidRDefault="00FB4E5C" w:rsidP="00FB4E5C">
            <w:pPr>
              <w:jc w:val="center"/>
            </w:pPr>
            <w:r w:rsidRPr="003C3B64">
              <w:rPr>
                <w:sz w:val="20"/>
                <w:lang w:val="en-US"/>
              </w:rPr>
              <w:t>–</w:t>
            </w:r>
          </w:p>
        </w:tc>
      </w:tr>
      <w:tr w:rsidR="00FB4E5C" w:rsidRPr="003117C7" w:rsidTr="00B73709">
        <w:trPr>
          <w:cantSplit/>
          <w:jc w:val="center"/>
        </w:trPr>
        <w:tc>
          <w:tcPr>
            <w:tcW w:w="2552" w:type="dxa"/>
          </w:tcPr>
          <w:p w:rsidR="00FB4E5C" w:rsidRPr="003117C7" w:rsidRDefault="00FB4E5C" w:rsidP="00FB4E5C">
            <w:pPr>
              <w:pStyle w:val="Tabletext"/>
              <w:spacing w:before="20" w:after="20"/>
              <w:jc w:val="left"/>
              <w:rPr>
                <w:sz w:val="20"/>
              </w:rPr>
            </w:pPr>
            <w:r w:rsidRPr="003117C7">
              <w:rPr>
                <w:sz w:val="20"/>
              </w:rPr>
              <w:t xml:space="preserve">MR UTRA FDD </w:t>
            </w:r>
            <w:r w:rsidR="006B0B0A">
              <w:rPr>
                <w:rFonts w:hint="eastAsia"/>
                <w:sz w:val="20"/>
              </w:rPr>
              <w:t>频段</w:t>
            </w:r>
            <w:r w:rsidRPr="003117C7">
              <w:rPr>
                <w:sz w:val="20"/>
              </w:rPr>
              <w:t xml:space="preserve"> XXV</w:t>
            </w:r>
            <w:r w:rsidRPr="003117C7">
              <w:rPr>
                <w:rFonts w:hint="eastAsia"/>
                <w:sz w:val="20"/>
                <w:lang w:val="en-US" w:eastAsia="zh-CN"/>
              </w:rPr>
              <w:t>或</w:t>
            </w:r>
            <w:r w:rsidRPr="003117C7">
              <w:rPr>
                <w:sz w:val="20"/>
                <w:lang w:val="en-US" w:eastAsia="zh-CN"/>
              </w:rPr>
              <w:t>E-UTRA</w:t>
            </w:r>
            <w:r w:rsidR="006B0B0A">
              <w:rPr>
                <w:rFonts w:hint="eastAsia"/>
                <w:sz w:val="20"/>
                <w:lang w:val="en-US" w:eastAsia="zh-CN"/>
              </w:rPr>
              <w:t>频段</w:t>
            </w:r>
            <w:r w:rsidRPr="003117C7">
              <w:rPr>
                <w:sz w:val="20"/>
                <w:lang w:val="en-US" w:eastAsia="zh-CN"/>
              </w:rPr>
              <w:t>25</w:t>
            </w:r>
          </w:p>
        </w:tc>
        <w:tc>
          <w:tcPr>
            <w:tcW w:w="2119" w:type="dxa"/>
          </w:tcPr>
          <w:p w:rsidR="00FB4E5C" w:rsidRPr="003117C7" w:rsidRDefault="00FB4E5C" w:rsidP="00FB4E5C">
            <w:pPr>
              <w:pStyle w:val="Tabletext"/>
              <w:spacing w:before="20" w:after="20"/>
              <w:jc w:val="left"/>
              <w:rPr>
                <w:sz w:val="20"/>
              </w:rPr>
            </w:pPr>
            <w:r w:rsidRPr="003117C7">
              <w:rPr>
                <w:sz w:val="20"/>
              </w:rPr>
              <w:t>1 850-1 915 MHz</w:t>
            </w:r>
          </w:p>
        </w:tc>
        <w:tc>
          <w:tcPr>
            <w:tcW w:w="1329" w:type="dxa"/>
          </w:tcPr>
          <w:p w:rsidR="00FB4E5C" w:rsidRPr="003117C7" w:rsidRDefault="00FB4E5C" w:rsidP="00CD4936">
            <w:pPr>
              <w:jc w:val="left"/>
            </w:pPr>
            <w:r w:rsidRPr="003117C7">
              <w:rPr>
                <w:sz w:val="20"/>
              </w:rPr>
              <w:t>–91 dBm</w:t>
            </w:r>
          </w:p>
        </w:tc>
        <w:tc>
          <w:tcPr>
            <w:tcW w:w="1330" w:type="dxa"/>
          </w:tcPr>
          <w:p w:rsidR="00FB4E5C" w:rsidRPr="003117C7" w:rsidRDefault="00FB4E5C" w:rsidP="00CD4936">
            <w:pPr>
              <w:pStyle w:val="Tabletext"/>
              <w:spacing w:before="20" w:after="20"/>
              <w:jc w:val="left"/>
              <w:rPr>
                <w:sz w:val="20"/>
              </w:rPr>
            </w:pPr>
            <w:r w:rsidRPr="003117C7">
              <w:rPr>
                <w:sz w:val="20"/>
              </w:rPr>
              <w:t>100 kHz</w:t>
            </w:r>
          </w:p>
        </w:tc>
        <w:tc>
          <w:tcPr>
            <w:tcW w:w="2319" w:type="dxa"/>
          </w:tcPr>
          <w:p w:rsidR="00FB4E5C" w:rsidRDefault="00FB4E5C" w:rsidP="00FB4E5C">
            <w:pPr>
              <w:jc w:val="center"/>
            </w:pPr>
            <w:r w:rsidRPr="003C3B64">
              <w:rPr>
                <w:sz w:val="20"/>
                <w:lang w:val="en-US"/>
              </w:rPr>
              <w:t>–</w:t>
            </w:r>
          </w:p>
        </w:tc>
      </w:tr>
      <w:tr w:rsidR="00FB4E5C" w:rsidRPr="003117C7" w:rsidTr="00B73709">
        <w:trPr>
          <w:cantSplit/>
          <w:jc w:val="center"/>
        </w:trPr>
        <w:tc>
          <w:tcPr>
            <w:tcW w:w="2552" w:type="dxa"/>
          </w:tcPr>
          <w:p w:rsidR="00FB4E5C" w:rsidRPr="003117C7" w:rsidRDefault="00FB4E5C" w:rsidP="00FB4E5C">
            <w:pPr>
              <w:pStyle w:val="Tabletext"/>
              <w:spacing w:before="20" w:after="20"/>
              <w:jc w:val="left"/>
              <w:rPr>
                <w:sz w:val="20"/>
                <w:lang w:val="en-US"/>
              </w:rPr>
            </w:pPr>
            <w:r w:rsidRPr="003117C7">
              <w:rPr>
                <w:sz w:val="20"/>
              </w:rPr>
              <w:t xml:space="preserve">MR UTRA FDD </w:t>
            </w:r>
            <w:r w:rsidR="006B0B0A">
              <w:rPr>
                <w:rFonts w:hint="eastAsia"/>
                <w:sz w:val="20"/>
              </w:rPr>
              <w:t>频段</w:t>
            </w:r>
            <w:r w:rsidRPr="003117C7">
              <w:rPr>
                <w:sz w:val="20"/>
              </w:rPr>
              <w:t xml:space="preserve"> XXVI</w:t>
            </w:r>
            <w:r w:rsidRPr="003117C7">
              <w:rPr>
                <w:rFonts w:hint="eastAsia"/>
                <w:sz w:val="20"/>
                <w:lang w:val="en-US" w:eastAsia="zh-CN"/>
              </w:rPr>
              <w:t>或</w:t>
            </w:r>
            <w:r w:rsidRPr="003117C7">
              <w:rPr>
                <w:sz w:val="20"/>
                <w:lang w:val="en-US" w:eastAsia="zh-CN"/>
              </w:rPr>
              <w:t>E-UTRA</w:t>
            </w:r>
            <w:r w:rsidR="006B0B0A">
              <w:rPr>
                <w:rFonts w:hint="eastAsia"/>
                <w:sz w:val="20"/>
                <w:lang w:val="en-US" w:eastAsia="zh-CN"/>
              </w:rPr>
              <w:t>频段</w:t>
            </w:r>
            <w:r w:rsidRPr="003117C7">
              <w:rPr>
                <w:sz w:val="20"/>
                <w:lang w:val="en-US" w:eastAsia="zh-CN"/>
              </w:rPr>
              <w:t>26</w:t>
            </w:r>
          </w:p>
        </w:tc>
        <w:tc>
          <w:tcPr>
            <w:tcW w:w="2119" w:type="dxa"/>
          </w:tcPr>
          <w:p w:rsidR="00FB4E5C" w:rsidRPr="003117C7" w:rsidRDefault="00FB4E5C" w:rsidP="00FB4E5C">
            <w:pPr>
              <w:pStyle w:val="Tabletext"/>
              <w:spacing w:before="20" w:after="20"/>
              <w:jc w:val="left"/>
              <w:rPr>
                <w:sz w:val="20"/>
                <w:lang w:val="en-US"/>
              </w:rPr>
            </w:pPr>
            <w:r w:rsidRPr="003117C7">
              <w:rPr>
                <w:sz w:val="20"/>
                <w:lang w:val="en-US"/>
              </w:rPr>
              <w:t>814-849 MHz</w:t>
            </w:r>
          </w:p>
        </w:tc>
        <w:tc>
          <w:tcPr>
            <w:tcW w:w="1329" w:type="dxa"/>
          </w:tcPr>
          <w:p w:rsidR="00FB4E5C" w:rsidRPr="003117C7" w:rsidRDefault="00FB4E5C" w:rsidP="00FB4E5C">
            <w:pPr>
              <w:pStyle w:val="Tabletext"/>
              <w:spacing w:before="20" w:after="20"/>
              <w:rPr>
                <w:sz w:val="20"/>
                <w:lang w:val="en-US"/>
              </w:rPr>
            </w:pPr>
            <w:r w:rsidRPr="003117C7">
              <w:rPr>
                <w:sz w:val="20"/>
                <w:lang w:val="en-US"/>
              </w:rPr>
              <w:t>–91 dBm</w:t>
            </w:r>
          </w:p>
        </w:tc>
        <w:tc>
          <w:tcPr>
            <w:tcW w:w="1330" w:type="dxa"/>
          </w:tcPr>
          <w:p w:rsidR="00FB4E5C" w:rsidRPr="003117C7" w:rsidRDefault="00FB4E5C" w:rsidP="00FB4E5C">
            <w:pPr>
              <w:pStyle w:val="Tabletext"/>
              <w:spacing w:before="20" w:after="20"/>
              <w:rPr>
                <w:sz w:val="20"/>
                <w:lang w:val="en-US"/>
              </w:rPr>
            </w:pPr>
            <w:r w:rsidRPr="003117C7">
              <w:rPr>
                <w:sz w:val="20"/>
                <w:lang w:val="en-US"/>
              </w:rPr>
              <w:t>100 kHz</w:t>
            </w:r>
          </w:p>
        </w:tc>
        <w:tc>
          <w:tcPr>
            <w:tcW w:w="2319" w:type="dxa"/>
          </w:tcPr>
          <w:p w:rsidR="00FB4E5C" w:rsidRDefault="00FB4E5C" w:rsidP="00FB4E5C">
            <w:pPr>
              <w:jc w:val="center"/>
            </w:pPr>
            <w:r w:rsidRPr="003C3B64">
              <w:rPr>
                <w:sz w:val="20"/>
                <w:lang w:val="en-US"/>
              </w:rPr>
              <w:t>–</w:t>
            </w:r>
          </w:p>
        </w:tc>
      </w:tr>
      <w:tr w:rsidR="00FB4E5C" w:rsidRPr="003117C7" w:rsidTr="00B73709">
        <w:trPr>
          <w:cantSplit/>
          <w:jc w:val="center"/>
        </w:trPr>
        <w:tc>
          <w:tcPr>
            <w:tcW w:w="2552" w:type="dxa"/>
          </w:tcPr>
          <w:p w:rsidR="00FB4E5C" w:rsidRPr="003117C7" w:rsidRDefault="00FB4E5C" w:rsidP="00FB4E5C">
            <w:pPr>
              <w:pStyle w:val="Tabletext"/>
              <w:spacing w:before="20" w:after="20"/>
              <w:jc w:val="left"/>
              <w:rPr>
                <w:sz w:val="20"/>
                <w:lang w:val="en-US"/>
              </w:rPr>
            </w:pPr>
            <w:r w:rsidRPr="003117C7">
              <w:rPr>
                <w:sz w:val="20"/>
                <w:lang w:val="en-US"/>
              </w:rPr>
              <w:t>MR E-UTRA</w:t>
            </w:r>
            <w:r w:rsidR="006B0B0A">
              <w:rPr>
                <w:rFonts w:hint="eastAsia"/>
                <w:sz w:val="20"/>
                <w:lang w:val="en-US" w:eastAsia="zh-CN"/>
              </w:rPr>
              <w:t>频段</w:t>
            </w:r>
            <w:r w:rsidRPr="003117C7">
              <w:rPr>
                <w:sz w:val="20"/>
                <w:lang w:val="en-US"/>
              </w:rPr>
              <w:t>27</w:t>
            </w:r>
          </w:p>
        </w:tc>
        <w:tc>
          <w:tcPr>
            <w:tcW w:w="2119" w:type="dxa"/>
          </w:tcPr>
          <w:p w:rsidR="00FB4E5C" w:rsidRPr="003117C7" w:rsidRDefault="00FB4E5C" w:rsidP="00FB4E5C">
            <w:pPr>
              <w:pStyle w:val="Tabletext"/>
              <w:spacing w:before="20" w:after="20"/>
              <w:jc w:val="left"/>
              <w:rPr>
                <w:sz w:val="20"/>
                <w:lang w:val="en-US"/>
              </w:rPr>
            </w:pPr>
            <w:r w:rsidRPr="003117C7">
              <w:rPr>
                <w:sz w:val="20"/>
                <w:lang w:val="en-US"/>
              </w:rPr>
              <w:t>807-824 MHz</w:t>
            </w:r>
          </w:p>
        </w:tc>
        <w:tc>
          <w:tcPr>
            <w:tcW w:w="1329" w:type="dxa"/>
          </w:tcPr>
          <w:p w:rsidR="00FB4E5C" w:rsidRPr="003117C7" w:rsidRDefault="00FB4E5C" w:rsidP="00FB4E5C">
            <w:pPr>
              <w:pStyle w:val="Tabletext"/>
              <w:spacing w:before="20" w:after="20"/>
              <w:rPr>
                <w:sz w:val="20"/>
                <w:lang w:val="en-US"/>
              </w:rPr>
            </w:pPr>
            <w:r w:rsidRPr="003117C7">
              <w:rPr>
                <w:sz w:val="20"/>
                <w:lang w:val="en-US"/>
              </w:rPr>
              <w:t>–91 dBm</w:t>
            </w:r>
          </w:p>
        </w:tc>
        <w:tc>
          <w:tcPr>
            <w:tcW w:w="1330" w:type="dxa"/>
          </w:tcPr>
          <w:p w:rsidR="00FB4E5C" w:rsidRPr="003117C7" w:rsidRDefault="00FB4E5C" w:rsidP="00FB4E5C">
            <w:pPr>
              <w:pStyle w:val="Tabletext"/>
              <w:spacing w:before="20" w:after="20"/>
              <w:rPr>
                <w:sz w:val="20"/>
                <w:lang w:val="en-US"/>
              </w:rPr>
            </w:pPr>
            <w:r w:rsidRPr="003117C7">
              <w:rPr>
                <w:sz w:val="20"/>
                <w:lang w:val="en-US"/>
              </w:rPr>
              <w:t>100 kHz</w:t>
            </w:r>
          </w:p>
        </w:tc>
        <w:tc>
          <w:tcPr>
            <w:tcW w:w="2319" w:type="dxa"/>
          </w:tcPr>
          <w:p w:rsidR="00FB4E5C" w:rsidRDefault="00FB4E5C" w:rsidP="00FB4E5C">
            <w:pPr>
              <w:jc w:val="center"/>
            </w:pPr>
            <w:r w:rsidRPr="003C3B64">
              <w:rPr>
                <w:sz w:val="20"/>
                <w:lang w:val="en-US"/>
              </w:rPr>
              <w:t>–</w:t>
            </w:r>
          </w:p>
        </w:tc>
      </w:tr>
      <w:tr w:rsidR="00673F76" w:rsidRPr="003117C7" w:rsidTr="00B73709">
        <w:trPr>
          <w:cantSplit/>
          <w:jc w:val="center"/>
        </w:trPr>
        <w:tc>
          <w:tcPr>
            <w:tcW w:w="2552" w:type="dxa"/>
          </w:tcPr>
          <w:p w:rsidR="00673F76" w:rsidRPr="003117C7" w:rsidRDefault="00673F76" w:rsidP="00BB3FB7">
            <w:pPr>
              <w:pStyle w:val="Tabletext"/>
              <w:spacing w:before="20" w:after="20"/>
              <w:jc w:val="left"/>
              <w:rPr>
                <w:sz w:val="20"/>
                <w:lang w:val="en-US"/>
              </w:rPr>
            </w:pPr>
            <w:r w:rsidRPr="003117C7">
              <w:rPr>
                <w:sz w:val="20"/>
                <w:lang w:val="en-US"/>
              </w:rPr>
              <w:t>MR E-UTRA</w:t>
            </w:r>
            <w:r w:rsidR="006B0B0A">
              <w:rPr>
                <w:rFonts w:hint="eastAsia"/>
                <w:sz w:val="20"/>
                <w:lang w:val="en-US" w:eastAsia="zh-CN"/>
              </w:rPr>
              <w:t>频段</w:t>
            </w:r>
            <w:r w:rsidRPr="003117C7">
              <w:rPr>
                <w:sz w:val="20"/>
                <w:lang w:val="en-US"/>
              </w:rPr>
              <w:t>28</w:t>
            </w:r>
          </w:p>
        </w:tc>
        <w:tc>
          <w:tcPr>
            <w:tcW w:w="2119" w:type="dxa"/>
          </w:tcPr>
          <w:p w:rsidR="00673F76" w:rsidRPr="003117C7" w:rsidRDefault="00673F76" w:rsidP="00BB3FB7">
            <w:pPr>
              <w:pStyle w:val="Tabletext"/>
              <w:spacing w:before="20" w:after="20"/>
              <w:jc w:val="left"/>
              <w:rPr>
                <w:sz w:val="20"/>
                <w:lang w:val="en-US"/>
              </w:rPr>
            </w:pPr>
            <w:r w:rsidRPr="003117C7">
              <w:rPr>
                <w:sz w:val="20"/>
                <w:lang w:val="en-US"/>
              </w:rPr>
              <w:t>703-748 MHz</w:t>
            </w:r>
          </w:p>
        </w:tc>
        <w:tc>
          <w:tcPr>
            <w:tcW w:w="1329" w:type="dxa"/>
          </w:tcPr>
          <w:p w:rsidR="00673F76" w:rsidRPr="003117C7" w:rsidRDefault="00673F76" w:rsidP="00BB3FB7">
            <w:pPr>
              <w:pStyle w:val="Tabletext"/>
              <w:spacing w:before="20" w:after="20"/>
              <w:rPr>
                <w:sz w:val="20"/>
                <w:lang w:val="en-US"/>
              </w:rPr>
            </w:pPr>
            <w:r w:rsidRPr="003117C7">
              <w:rPr>
                <w:sz w:val="20"/>
                <w:lang w:val="en-US"/>
              </w:rPr>
              <w:t>–91 dBm</w:t>
            </w:r>
          </w:p>
        </w:tc>
        <w:tc>
          <w:tcPr>
            <w:tcW w:w="1330" w:type="dxa"/>
          </w:tcPr>
          <w:p w:rsidR="00673F76" w:rsidRPr="003117C7" w:rsidRDefault="00673F76" w:rsidP="00BB3FB7">
            <w:pPr>
              <w:pStyle w:val="Tabletext"/>
              <w:spacing w:before="20" w:after="20"/>
              <w:rPr>
                <w:sz w:val="20"/>
                <w:lang w:val="en-US"/>
              </w:rPr>
            </w:pPr>
            <w:r w:rsidRPr="003117C7">
              <w:rPr>
                <w:sz w:val="20"/>
                <w:lang w:val="en-US"/>
              </w:rPr>
              <w:t>100 KHz</w:t>
            </w:r>
          </w:p>
        </w:tc>
        <w:tc>
          <w:tcPr>
            <w:tcW w:w="2319" w:type="dxa"/>
          </w:tcPr>
          <w:p w:rsidR="00673F76" w:rsidRPr="003117C7" w:rsidRDefault="00673F76" w:rsidP="00BB3FB7">
            <w:pPr>
              <w:pStyle w:val="Tabletext"/>
              <w:jc w:val="left"/>
              <w:rPr>
                <w:sz w:val="20"/>
                <w:lang w:val="en-US"/>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44</w:t>
            </w:r>
            <w:r w:rsidRPr="003117C7">
              <w:rPr>
                <w:rFonts w:hint="eastAsia"/>
                <w:sz w:val="20"/>
                <w:lang w:eastAsia="zh-CN"/>
              </w:rPr>
              <w:t>工作的</w:t>
            </w:r>
            <w:r w:rsidRPr="003117C7">
              <w:rPr>
                <w:sz w:val="20"/>
              </w:rPr>
              <w:t>E-UTRA BS</w:t>
            </w:r>
          </w:p>
        </w:tc>
      </w:tr>
      <w:tr w:rsidR="00262D1D" w:rsidRPr="00262D1D" w:rsidTr="00B73709">
        <w:trPr>
          <w:cantSplit/>
          <w:jc w:val="center"/>
        </w:trPr>
        <w:tc>
          <w:tcPr>
            <w:tcW w:w="2552" w:type="dxa"/>
          </w:tcPr>
          <w:p w:rsidR="00262D1D" w:rsidRPr="005231ED" w:rsidRDefault="00262D1D" w:rsidP="00262D1D">
            <w:pPr>
              <w:pStyle w:val="Tabletext"/>
              <w:rPr>
                <w:sz w:val="20"/>
                <w:lang w:val="en-US"/>
              </w:rPr>
            </w:pPr>
            <w:r w:rsidRPr="005231ED">
              <w:rPr>
                <w:sz w:val="20"/>
                <w:lang w:val="en-US"/>
              </w:rPr>
              <w:t xml:space="preserve">MR E-UTRA </w:t>
            </w:r>
            <w:r w:rsidR="006B0B0A">
              <w:rPr>
                <w:rFonts w:hint="eastAsia"/>
                <w:sz w:val="20"/>
                <w:lang w:val="en-US" w:eastAsia="zh-CN"/>
              </w:rPr>
              <w:t>频段</w:t>
            </w:r>
            <w:r w:rsidRPr="005231ED">
              <w:rPr>
                <w:sz w:val="20"/>
                <w:lang w:val="en-US"/>
              </w:rPr>
              <w:t>30</w:t>
            </w:r>
          </w:p>
        </w:tc>
        <w:tc>
          <w:tcPr>
            <w:tcW w:w="2119" w:type="dxa"/>
          </w:tcPr>
          <w:p w:rsidR="00262D1D" w:rsidRPr="005231ED" w:rsidRDefault="00262D1D" w:rsidP="00CD4936">
            <w:pPr>
              <w:pStyle w:val="Tabletext"/>
              <w:jc w:val="left"/>
              <w:rPr>
                <w:sz w:val="20"/>
                <w:lang w:val="en-US"/>
              </w:rPr>
            </w:pPr>
            <w:r w:rsidRPr="005231ED">
              <w:rPr>
                <w:sz w:val="20"/>
                <w:lang w:val="en-US"/>
              </w:rPr>
              <w:t>2 305-2 315 MHz</w:t>
            </w:r>
          </w:p>
        </w:tc>
        <w:tc>
          <w:tcPr>
            <w:tcW w:w="1329" w:type="dxa"/>
          </w:tcPr>
          <w:p w:rsidR="00262D1D" w:rsidRPr="005231ED" w:rsidRDefault="00262D1D" w:rsidP="00CD4936">
            <w:pPr>
              <w:pStyle w:val="Tabletext"/>
              <w:jc w:val="left"/>
              <w:rPr>
                <w:sz w:val="20"/>
                <w:lang w:val="en-US"/>
              </w:rPr>
            </w:pPr>
            <w:r w:rsidRPr="005231ED">
              <w:rPr>
                <w:sz w:val="20"/>
                <w:lang w:val="en-US"/>
              </w:rPr>
              <w:t>–91 dBm</w:t>
            </w:r>
          </w:p>
        </w:tc>
        <w:tc>
          <w:tcPr>
            <w:tcW w:w="1330" w:type="dxa"/>
          </w:tcPr>
          <w:p w:rsidR="00262D1D" w:rsidRPr="005231ED" w:rsidRDefault="00262D1D" w:rsidP="00CD4936">
            <w:pPr>
              <w:pStyle w:val="Tabletext"/>
              <w:jc w:val="left"/>
              <w:rPr>
                <w:sz w:val="20"/>
                <w:lang w:val="en-US"/>
              </w:rPr>
            </w:pPr>
            <w:r w:rsidRPr="005231ED">
              <w:rPr>
                <w:sz w:val="20"/>
                <w:lang w:val="en-US"/>
              </w:rPr>
              <w:t>100 kHz</w:t>
            </w:r>
          </w:p>
        </w:tc>
        <w:tc>
          <w:tcPr>
            <w:tcW w:w="2319" w:type="dxa"/>
          </w:tcPr>
          <w:p w:rsidR="00262D1D" w:rsidRPr="003117C7" w:rsidRDefault="00262D1D" w:rsidP="00262D1D">
            <w:pPr>
              <w:pStyle w:val="Tabletext"/>
              <w:jc w:val="left"/>
              <w:rPr>
                <w:sz w:val="20"/>
                <w:lang w:val="en-US"/>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w:t>
            </w:r>
            <w:r>
              <w:rPr>
                <w:sz w:val="20"/>
                <w:lang w:eastAsia="zh-CN"/>
              </w:rPr>
              <w:t>0</w:t>
            </w:r>
            <w:r w:rsidRPr="003117C7">
              <w:rPr>
                <w:rFonts w:hint="eastAsia"/>
                <w:sz w:val="20"/>
                <w:lang w:eastAsia="zh-CN"/>
              </w:rPr>
              <w:t>工作的</w:t>
            </w:r>
            <w:r w:rsidRPr="003117C7">
              <w:rPr>
                <w:sz w:val="20"/>
              </w:rPr>
              <w:t>E-UTRA BS</w:t>
            </w:r>
          </w:p>
        </w:tc>
      </w:tr>
      <w:tr w:rsidR="00262D1D" w:rsidRPr="003117C7" w:rsidTr="00B73709">
        <w:trPr>
          <w:cantSplit/>
          <w:jc w:val="center"/>
        </w:trPr>
        <w:tc>
          <w:tcPr>
            <w:tcW w:w="2552" w:type="dxa"/>
          </w:tcPr>
          <w:p w:rsidR="00262D1D" w:rsidRPr="005231ED" w:rsidRDefault="00262D1D" w:rsidP="00262D1D">
            <w:pPr>
              <w:pStyle w:val="Tabletext"/>
              <w:rPr>
                <w:sz w:val="20"/>
                <w:lang w:val="en-US"/>
              </w:rPr>
            </w:pPr>
            <w:r w:rsidRPr="005231ED">
              <w:rPr>
                <w:rFonts w:cs="v5.0.0"/>
                <w:sz w:val="20"/>
                <w:lang w:eastAsia="zh-CN"/>
              </w:rPr>
              <w:t>MR</w:t>
            </w:r>
            <w:r w:rsidRPr="005231ED">
              <w:rPr>
                <w:rFonts w:cs="Arial"/>
                <w:sz w:val="20"/>
              </w:rPr>
              <w:t xml:space="preserve"> E-UTRA </w:t>
            </w:r>
            <w:r w:rsidR="006B0B0A">
              <w:rPr>
                <w:rFonts w:hint="eastAsia"/>
                <w:sz w:val="20"/>
                <w:lang w:val="en-US" w:eastAsia="zh-CN"/>
              </w:rPr>
              <w:t>频段</w:t>
            </w:r>
            <w:r w:rsidRPr="005231ED">
              <w:rPr>
                <w:rFonts w:cs="Arial"/>
                <w:sz w:val="20"/>
                <w:lang w:eastAsia="zh-CN"/>
              </w:rPr>
              <w:t>31</w:t>
            </w:r>
          </w:p>
        </w:tc>
        <w:tc>
          <w:tcPr>
            <w:tcW w:w="2119" w:type="dxa"/>
          </w:tcPr>
          <w:p w:rsidR="00262D1D" w:rsidRPr="005231ED" w:rsidRDefault="00262D1D" w:rsidP="00CD4936">
            <w:pPr>
              <w:pStyle w:val="Tabletext"/>
              <w:jc w:val="left"/>
              <w:rPr>
                <w:sz w:val="20"/>
                <w:lang w:val="en-US"/>
              </w:rPr>
            </w:pPr>
            <w:r w:rsidRPr="005231ED">
              <w:rPr>
                <w:rFonts w:cs="Arial"/>
                <w:sz w:val="20"/>
                <w:lang w:eastAsia="zh-CN"/>
              </w:rPr>
              <w:t>452.5</w:t>
            </w:r>
            <w:r w:rsidRPr="005231ED">
              <w:rPr>
                <w:rFonts w:cs="Arial"/>
                <w:sz w:val="20"/>
              </w:rPr>
              <w:t>-</w:t>
            </w:r>
            <w:r w:rsidRPr="005231ED">
              <w:rPr>
                <w:rFonts w:cs="Arial"/>
                <w:sz w:val="20"/>
                <w:lang w:eastAsia="zh-CN"/>
              </w:rPr>
              <w:t>457.5</w:t>
            </w:r>
            <w:r w:rsidRPr="005231ED">
              <w:rPr>
                <w:rFonts w:cs="Arial"/>
                <w:sz w:val="20"/>
              </w:rPr>
              <w:t xml:space="preserve"> MHz</w:t>
            </w:r>
          </w:p>
        </w:tc>
        <w:tc>
          <w:tcPr>
            <w:tcW w:w="1329" w:type="dxa"/>
          </w:tcPr>
          <w:p w:rsidR="00262D1D" w:rsidRPr="005231ED" w:rsidRDefault="00262D1D" w:rsidP="00CD4936">
            <w:pPr>
              <w:pStyle w:val="Tabletext"/>
              <w:jc w:val="left"/>
              <w:rPr>
                <w:sz w:val="20"/>
                <w:lang w:val="en-US"/>
              </w:rPr>
            </w:pPr>
            <w:r w:rsidRPr="005231ED">
              <w:rPr>
                <w:rFonts w:cs="Arial"/>
                <w:sz w:val="20"/>
              </w:rPr>
              <w:t>–9</w:t>
            </w:r>
            <w:r w:rsidRPr="005231ED">
              <w:rPr>
                <w:rFonts w:cs="Arial"/>
                <w:sz w:val="20"/>
                <w:lang w:eastAsia="zh-CN"/>
              </w:rPr>
              <w:t>1</w:t>
            </w:r>
            <w:r w:rsidRPr="005231ED">
              <w:rPr>
                <w:rFonts w:cs="Arial"/>
                <w:sz w:val="20"/>
              </w:rPr>
              <w:t xml:space="preserve"> dBm</w:t>
            </w:r>
          </w:p>
        </w:tc>
        <w:tc>
          <w:tcPr>
            <w:tcW w:w="1330" w:type="dxa"/>
          </w:tcPr>
          <w:p w:rsidR="00262D1D" w:rsidRPr="005231ED" w:rsidRDefault="00262D1D" w:rsidP="00CD4936">
            <w:pPr>
              <w:pStyle w:val="Tabletext"/>
              <w:jc w:val="left"/>
              <w:rPr>
                <w:sz w:val="20"/>
                <w:lang w:val="en-US"/>
              </w:rPr>
            </w:pPr>
            <w:r w:rsidRPr="005231ED">
              <w:rPr>
                <w:rFonts w:cs="Arial"/>
                <w:sz w:val="20"/>
              </w:rPr>
              <w:t>100 kHz</w:t>
            </w:r>
          </w:p>
        </w:tc>
        <w:tc>
          <w:tcPr>
            <w:tcW w:w="2319" w:type="dxa"/>
          </w:tcPr>
          <w:p w:rsidR="00262D1D" w:rsidRPr="005231ED" w:rsidRDefault="00262D1D" w:rsidP="00262D1D">
            <w:pPr>
              <w:pStyle w:val="Tabletext"/>
              <w:rPr>
                <w:sz w:val="20"/>
                <w:lang w:val="en-US"/>
              </w:rPr>
            </w:pPr>
          </w:p>
        </w:tc>
      </w:tr>
      <w:tr w:rsidR="00262D1D" w:rsidRPr="003117C7" w:rsidTr="00B73709">
        <w:trPr>
          <w:cantSplit/>
          <w:jc w:val="center"/>
        </w:trPr>
        <w:tc>
          <w:tcPr>
            <w:tcW w:w="2552" w:type="dxa"/>
          </w:tcPr>
          <w:p w:rsidR="00262D1D" w:rsidRPr="005231ED" w:rsidRDefault="00262D1D" w:rsidP="00262D1D">
            <w:pPr>
              <w:pStyle w:val="Tabletext"/>
              <w:rPr>
                <w:sz w:val="20"/>
                <w:lang w:val="en-US"/>
              </w:rPr>
            </w:pPr>
            <w:r w:rsidRPr="005231ED">
              <w:rPr>
                <w:rFonts w:cs="v5.0.0"/>
                <w:sz w:val="20"/>
                <w:lang w:eastAsia="zh-CN"/>
              </w:rPr>
              <w:t>MR</w:t>
            </w:r>
            <w:r w:rsidRPr="005231ED">
              <w:rPr>
                <w:rFonts w:cs="Arial"/>
                <w:sz w:val="20"/>
              </w:rPr>
              <w:t xml:space="preserve"> E-UTRA </w:t>
            </w:r>
            <w:r w:rsidR="006B0B0A">
              <w:rPr>
                <w:rFonts w:hint="eastAsia"/>
                <w:sz w:val="20"/>
                <w:lang w:val="en-US" w:eastAsia="zh-CN"/>
              </w:rPr>
              <w:t>频段</w:t>
            </w:r>
            <w:r w:rsidRPr="005231ED">
              <w:rPr>
                <w:rFonts w:cs="Arial"/>
                <w:sz w:val="20"/>
              </w:rPr>
              <w:t xml:space="preserve"> </w:t>
            </w:r>
            <w:r w:rsidRPr="005231ED">
              <w:rPr>
                <w:rFonts w:cs="Arial"/>
                <w:sz w:val="20"/>
                <w:lang w:eastAsia="zh-CN"/>
              </w:rPr>
              <w:t>3</w:t>
            </w:r>
            <w:r>
              <w:rPr>
                <w:rFonts w:cs="Arial"/>
                <w:sz w:val="20"/>
                <w:lang w:eastAsia="zh-CN"/>
              </w:rPr>
              <w:t>3</w:t>
            </w:r>
          </w:p>
        </w:tc>
        <w:tc>
          <w:tcPr>
            <w:tcW w:w="2119" w:type="dxa"/>
          </w:tcPr>
          <w:p w:rsidR="00262D1D" w:rsidRPr="003117C7" w:rsidRDefault="00262D1D" w:rsidP="00262D1D">
            <w:pPr>
              <w:pStyle w:val="Tabletext"/>
              <w:spacing w:before="20" w:after="20"/>
              <w:jc w:val="left"/>
              <w:rPr>
                <w:sz w:val="20"/>
                <w:lang w:val="en-US"/>
              </w:rPr>
            </w:pPr>
            <w:r w:rsidRPr="003117C7">
              <w:rPr>
                <w:sz w:val="20"/>
                <w:lang w:val="en-US"/>
              </w:rPr>
              <w:t>1 900-1 920 MHz</w:t>
            </w:r>
          </w:p>
        </w:tc>
        <w:tc>
          <w:tcPr>
            <w:tcW w:w="1329" w:type="dxa"/>
          </w:tcPr>
          <w:p w:rsidR="00262D1D" w:rsidRPr="003117C7" w:rsidRDefault="00262D1D" w:rsidP="00262D1D">
            <w:pPr>
              <w:pStyle w:val="Tabletext"/>
              <w:spacing w:before="20" w:after="20"/>
              <w:rPr>
                <w:sz w:val="20"/>
                <w:lang w:val="en-US"/>
              </w:rPr>
            </w:pPr>
            <w:r w:rsidRPr="003117C7">
              <w:rPr>
                <w:sz w:val="20"/>
                <w:lang w:val="en-US"/>
              </w:rPr>
              <w:t>–91 dBm</w:t>
            </w:r>
          </w:p>
        </w:tc>
        <w:tc>
          <w:tcPr>
            <w:tcW w:w="1330" w:type="dxa"/>
          </w:tcPr>
          <w:p w:rsidR="00262D1D" w:rsidRPr="003117C7" w:rsidRDefault="00262D1D" w:rsidP="00262D1D">
            <w:pPr>
              <w:pStyle w:val="Tabletext"/>
              <w:spacing w:before="20" w:after="20"/>
              <w:rPr>
                <w:sz w:val="20"/>
                <w:lang w:val="en-US"/>
              </w:rPr>
            </w:pPr>
            <w:r w:rsidRPr="003117C7">
              <w:rPr>
                <w:sz w:val="20"/>
                <w:lang w:val="en-US"/>
              </w:rPr>
              <w:t>100 kHz</w:t>
            </w:r>
          </w:p>
        </w:tc>
        <w:tc>
          <w:tcPr>
            <w:tcW w:w="2319" w:type="dxa"/>
          </w:tcPr>
          <w:p w:rsidR="00262D1D" w:rsidRPr="003117C7" w:rsidRDefault="00262D1D" w:rsidP="00262D1D">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33</w:t>
            </w:r>
            <w:r w:rsidRPr="003117C7">
              <w:rPr>
                <w:rFonts w:hint="eastAsia"/>
                <w:sz w:val="20"/>
                <w:lang w:eastAsia="zh-CN"/>
              </w:rPr>
              <w:t>工作的</w:t>
            </w:r>
            <w:r w:rsidRPr="003117C7">
              <w:rPr>
                <w:sz w:val="20"/>
              </w:rPr>
              <w:t>E-UTRA BS</w:t>
            </w:r>
          </w:p>
        </w:tc>
      </w:tr>
      <w:tr w:rsidR="00262D1D" w:rsidRPr="003117C7" w:rsidTr="00B73709">
        <w:trPr>
          <w:cantSplit/>
          <w:jc w:val="center"/>
        </w:trPr>
        <w:tc>
          <w:tcPr>
            <w:tcW w:w="2552" w:type="dxa"/>
          </w:tcPr>
          <w:p w:rsidR="00262D1D" w:rsidRPr="005231ED" w:rsidRDefault="00262D1D" w:rsidP="00262D1D">
            <w:pPr>
              <w:pStyle w:val="Tabletext"/>
              <w:rPr>
                <w:sz w:val="20"/>
                <w:lang w:val="en-US"/>
              </w:rPr>
            </w:pPr>
            <w:r w:rsidRPr="005231ED">
              <w:rPr>
                <w:rFonts w:cs="v5.0.0"/>
                <w:sz w:val="20"/>
                <w:lang w:eastAsia="zh-CN"/>
              </w:rPr>
              <w:t>MR</w:t>
            </w:r>
            <w:r w:rsidRPr="005231ED">
              <w:rPr>
                <w:rFonts w:cs="Arial"/>
                <w:sz w:val="20"/>
              </w:rPr>
              <w:t xml:space="preserve"> E-UTRA </w:t>
            </w:r>
            <w:r w:rsidR="006B0B0A">
              <w:rPr>
                <w:rFonts w:hint="eastAsia"/>
                <w:sz w:val="20"/>
                <w:lang w:val="en-US" w:eastAsia="zh-CN"/>
              </w:rPr>
              <w:t>频段</w:t>
            </w:r>
            <w:r w:rsidRPr="005231ED">
              <w:rPr>
                <w:rFonts w:cs="Arial"/>
                <w:sz w:val="20"/>
              </w:rPr>
              <w:t xml:space="preserve"> </w:t>
            </w:r>
            <w:r w:rsidRPr="005231ED">
              <w:rPr>
                <w:rFonts w:cs="Arial"/>
                <w:sz w:val="20"/>
                <w:lang w:eastAsia="zh-CN"/>
              </w:rPr>
              <w:t>3</w:t>
            </w:r>
            <w:r>
              <w:rPr>
                <w:rFonts w:cs="Arial"/>
                <w:sz w:val="20"/>
                <w:lang w:eastAsia="zh-CN"/>
              </w:rPr>
              <w:t>4</w:t>
            </w:r>
          </w:p>
        </w:tc>
        <w:tc>
          <w:tcPr>
            <w:tcW w:w="2119" w:type="dxa"/>
          </w:tcPr>
          <w:p w:rsidR="00262D1D" w:rsidRPr="003117C7" w:rsidRDefault="00262D1D" w:rsidP="00262D1D">
            <w:pPr>
              <w:pStyle w:val="Tabletext"/>
              <w:spacing w:before="20" w:after="20"/>
              <w:jc w:val="left"/>
              <w:rPr>
                <w:sz w:val="20"/>
                <w:lang w:val="en-US"/>
              </w:rPr>
            </w:pPr>
            <w:r w:rsidRPr="003117C7">
              <w:rPr>
                <w:sz w:val="20"/>
                <w:lang w:val="en-US"/>
              </w:rPr>
              <w:t>2 010-2 025 MHz</w:t>
            </w:r>
          </w:p>
        </w:tc>
        <w:tc>
          <w:tcPr>
            <w:tcW w:w="1329" w:type="dxa"/>
          </w:tcPr>
          <w:p w:rsidR="00262D1D" w:rsidRPr="003117C7" w:rsidRDefault="00262D1D" w:rsidP="00262D1D">
            <w:pPr>
              <w:pStyle w:val="Tabletext"/>
              <w:spacing w:before="20" w:after="20"/>
              <w:rPr>
                <w:sz w:val="20"/>
                <w:lang w:val="en-US"/>
              </w:rPr>
            </w:pPr>
            <w:r w:rsidRPr="003117C7">
              <w:rPr>
                <w:sz w:val="20"/>
                <w:lang w:val="en-US"/>
              </w:rPr>
              <w:t>–91 dBm</w:t>
            </w:r>
          </w:p>
        </w:tc>
        <w:tc>
          <w:tcPr>
            <w:tcW w:w="1330" w:type="dxa"/>
          </w:tcPr>
          <w:p w:rsidR="00262D1D" w:rsidRPr="003117C7" w:rsidRDefault="00262D1D" w:rsidP="00262D1D">
            <w:pPr>
              <w:pStyle w:val="Tabletext"/>
              <w:spacing w:before="20" w:after="20"/>
              <w:rPr>
                <w:sz w:val="20"/>
                <w:lang w:val="en-US"/>
              </w:rPr>
            </w:pPr>
            <w:r w:rsidRPr="003117C7">
              <w:rPr>
                <w:sz w:val="20"/>
                <w:lang w:val="en-US"/>
              </w:rPr>
              <w:t>100 kHz</w:t>
            </w:r>
          </w:p>
        </w:tc>
        <w:tc>
          <w:tcPr>
            <w:tcW w:w="2319" w:type="dxa"/>
          </w:tcPr>
          <w:p w:rsidR="00262D1D" w:rsidRPr="003117C7" w:rsidRDefault="00262D1D" w:rsidP="00262D1D">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34</w:t>
            </w:r>
            <w:r w:rsidRPr="003117C7">
              <w:rPr>
                <w:rFonts w:hint="eastAsia"/>
                <w:sz w:val="20"/>
                <w:lang w:eastAsia="zh-CN"/>
              </w:rPr>
              <w:t>工作的</w:t>
            </w:r>
            <w:r w:rsidRPr="003117C7">
              <w:rPr>
                <w:sz w:val="20"/>
              </w:rPr>
              <w:t>E-UTRA BS</w:t>
            </w:r>
          </w:p>
        </w:tc>
      </w:tr>
      <w:tr w:rsidR="00262D1D" w:rsidRPr="003117C7" w:rsidTr="00B73709">
        <w:trPr>
          <w:cantSplit/>
          <w:jc w:val="center"/>
        </w:trPr>
        <w:tc>
          <w:tcPr>
            <w:tcW w:w="2552" w:type="dxa"/>
          </w:tcPr>
          <w:p w:rsidR="00262D1D" w:rsidRPr="005231ED" w:rsidRDefault="00262D1D" w:rsidP="00262D1D">
            <w:pPr>
              <w:pStyle w:val="Tabletext"/>
              <w:rPr>
                <w:sz w:val="20"/>
                <w:lang w:val="en-US"/>
              </w:rPr>
            </w:pPr>
            <w:r w:rsidRPr="005231ED">
              <w:rPr>
                <w:rFonts w:cs="v5.0.0"/>
                <w:sz w:val="20"/>
                <w:lang w:eastAsia="zh-CN"/>
              </w:rPr>
              <w:t>MR</w:t>
            </w:r>
            <w:r w:rsidRPr="005231ED">
              <w:rPr>
                <w:rFonts w:cs="Arial"/>
                <w:sz w:val="20"/>
              </w:rPr>
              <w:t xml:space="preserve"> E-UTRA </w:t>
            </w:r>
            <w:r w:rsidR="006B0B0A">
              <w:rPr>
                <w:rFonts w:hint="eastAsia"/>
                <w:sz w:val="20"/>
                <w:lang w:val="en-US" w:eastAsia="zh-CN"/>
              </w:rPr>
              <w:t>频段</w:t>
            </w:r>
            <w:r w:rsidRPr="005231ED">
              <w:rPr>
                <w:rFonts w:cs="Arial"/>
                <w:sz w:val="20"/>
              </w:rPr>
              <w:t xml:space="preserve"> </w:t>
            </w:r>
            <w:r w:rsidRPr="005231ED">
              <w:rPr>
                <w:rFonts w:cs="Arial"/>
                <w:sz w:val="20"/>
                <w:lang w:eastAsia="zh-CN"/>
              </w:rPr>
              <w:t>3</w:t>
            </w:r>
            <w:r>
              <w:rPr>
                <w:rFonts w:cs="Arial"/>
                <w:sz w:val="20"/>
                <w:lang w:eastAsia="zh-CN"/>
              </w:rPr>
              <w:t>5</w:t>
            </w:r>
          </w:p>
        </w:tc>
        <w:tc>
          <w:tcPr>
            <w:tcW w:w="2119" w:type="dxa"/>
          </w:tcPr>
          <w:p w:rsidR="00262D1D" w:rsidRPr="003117C7" w:rsidRDefault="00262D1D" w:rsidP="00262D1D">
            <w:pPr>
              <w:pStyle w:val="Tabletext"/>
              <w:spacing w:before="20" w:after="20"/>
              <w:jc w:val="left"/>
              <w:rPr>
                <w:sz w:val="20"/>
                <w:lang w:val="en-US"/>
              </w:rPr>
            </w:pPr>
            <w:r w:rsidRPr="003117C7">
              <w:rPr>
                <w:sz w:val="20"/>
                <w:lang w:val="en-US"/>
              </w:rPr>
              <w:t>1 850-1 910 MHz</w:t>
            </w:r>
          </w:p>
        </w:tc>
        <w:tc>
          <w:tcPr>
            <w:tcW w:w="1329" w:type="dxa"/>
          </w:tcPr>
          <w:p w:rsidR="00262D1D" w:rsidRPr="003117C7" w:rsidRDefault="00262D1D" w:rsidP="00262D1D">
            <w:pPr>
              <w:pStyle w:val="Tabletext"/>
              <w:spacing w:before="20" w:after="20"/>
              <w:rPr>
                <w:sz w:val="20"/>
                <w:lang w:val="en-US"/>
              </w:rPr>
            </w:pPr>
            <w:r w:rsidRPr="003117C7">
              <w:rPr>
                <w:sz w:val="20"/>
                <w:lang w:val="en-US"/>
              </w:rPr>
              <w:t>–91 dBm</w:t>
            </w:r>
          </w:p>
        </w:tc>
        <w:tc>
          <w:tcPr>
            <w:tcW w:w="1330" w:type="dxa"/>
          </w:tcPr>
          <w:p w:rsidR="00262D1D" w:rsidRPr="003117C7" w:rsidRDefault="00262D1D" w:rsidP="00262D1D">
            <w:pPr>
              <w:pStyle w:val="Tabletext"/>
              <w:spacing w:before="20" w:after="20"/>
              <w:rPr>
                <w:sz w:val="20"/>
                <w:lang w:val="en-US"/>
              </w:rPr>
            </w:pPr>
            <w:r w:rsidRPr="003117C7">
              <w:rPr>
                <w:sz w:val="20"/>
                <w:lang w:val="en-US"/>
              </w:rPr>
              <w:t>100 kHz</w:t>
            </w:r>
          </w:p>
        </w:tc>
        <w:tc>
          <w:tcPr>
            <w:tcW w:w="2319" w:type="dxa"/>
          </w:tcPr>
          <w:p w:rsidR="00262D1D" w:rsidRPr="003117C7" w:rsidRDefault="00262D1D" w:rsidP="00262D1D">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35</w:t>
            </w:r>
            <w:r w:rsidRPr="003117C7">
              <w:rPr>
                <w:rFonts w:hint="eastAsia"/>
                <w:sz w:val="20"/>
                <w:lang w:eastAsia="zh-CN"/>
              </w:rPr>
              <w:t>工作的</w:t>
            </w:r>
            <w:r w:rsidRPr="003117C7">
              <w:rPr>
                <w:sz w:val="20"/>
              </w:rPr>
              <w:t>E-UTRA BS</w:t>
            </w:r>
          </w:p>
        </w:tc>
      </w:tr>
      <w:tr w:rsidR="00262D1D" w:rsidRPr="003117C7" w:rsidTr="00B73709">
        <w:trPr>
          <w:cantSplit/>
          <w:jc w:val="center"/>
        </w:trPr>
        <w:tc>
          <w:tcPr>
            <w:tcW w:w="2552" w:type="dxa"/>
          </w:tcPr>
          <w:p w:rsidR="00262D1D" w:rsidRPr="005231ED" w:rsidRDefault="00262D1D" w:rsidP="00262D1D">
            <w:pPr>
              <w:pStyle w:val="Tabletext"/>
              <w:rPr>
                <w:sz w:val="20"/>
                <w:lang w:val="en-US"/>
              </w:rPr>
            </w:pPr>
            <w:r w:rsidRPr="005231ED">
              <w:rPr>
                <w:rFonts w:cs="v5.0.0"/>
                <w:sz w:val="20"/>
                <w:lang w:eastAsia="zh-CN"/>
              </w:rPr>
              <w:t>MR</w:t>
            </w:r>
            <w:r w:rsidRPr="005231ED">
              <w:rPr>
                <w:rFonts w:cs="Arial"/>
                <w:sz w:val="20"/>
              </w:rPr>
              <w:t xml:space="preserve"> E-UTRA </w:t>
            </w:r>
            <w:r w:rsidR="006B0B0A">
              <w:rPr>
                <w:rFonts w:hint="eastAsia"/>
                <w:sz w:val="20"/>
                <w:lang w:val="en-US" w:eastAsia="zh-CN"/>
              </w:rPr>
              <w:t>频段</w:t>
            </w:r>
            <w:r w:rsidRPr="005231ED">
              <w:rPr>
                <w:rFonts w:cs="Arial"/>
                <w:sz w:val="20"/>
              </w:rPr>
              <w:t xml:space="preserve"> </w:t>
            </w:r>
            <w:r w:rsidRPr="005231ED">
              <w:rPr>
                <w:rFonts w:cs="Arial"/>
                <w:sz w:val="20"/>
                <w:lang w:eastAsia="zh-CN"/>
              </w:rPr>
              <w:t>3</w:t>
            </w:r>
            <w:r>
              <w:rPr>
                <w:rFonts w:cs="Arial"/>
                <w:sz w:val="20"/>
                <w:lang w:eastAsia="zh-CN"/>
              </w:rPr>
              <w:t>6</w:t>
            </w:r>
          </w:p>
        </w:tc>
        <w:tc>
          <w:tcPr>
            <w:tcW w:w="2119" w:type="dxa"/>
          </w:tcPr>
          <w:p w:rsidR="00262D1D" w:rsidRPr="003117C7" w:rsidRDefault="00262D1D" w:rsidP="00262D1D">
            <w:pPr>
              <w:pStyle w:val="Tabletext"/>
              <w:spacing w:before="20" w:after="20"/>
              <w:jc w:val="left"/>
              <w:rPr>
                <w:sz w:val="20"/>
                <w:lang w:val="en-US"/>
              </w:rPr>
            </w:pPr>
            <w:r w:rsidRPr="003117C7">
              <w:rPr>
                <w:sz w:val="20"/>
                <w:lang w:val="en-US"/>
              </w:rPr>
              <w:t>1 930-1 990 MHz</w:t>
            </w:r>
          </w:p>
        </w:tc>
        <w:tc>
          <w:tcPr>
            <w:tcW w:w="1329" w:type="dxa"/>
          </w:tcPr>
          <w:p w:rsidR="00262D1D" w:rsidRPr="003117C7" w:rsidRDefault="00262D1D" w:rsidP="00262D1D">
            <w:pPr>
              <w:pStyle w:val="Tabletext"/>
              <w:spacing w:before="20" w:after="20"/>
              <w:rPr>
                <w:sz w:val="20"/>
                <w:lang w:val="en-US"/>
              </w:rPr>
            </w:pPr>
            <w:r w:rsidRPr="003117C7">
              <w:rPr>
                <w:sz w:val="20"/>
                <w:lang w:val="en-US"/>
              </w:rPr>
              <w:t>–91 dBm</w:t>
            </w:r>
          </w:p>
        </w:tc>
        <w:tc>
          <w:tcPr>
            <w:tcW w:w="1330" w:type="dxa"/>
          </w:tcPr>
          <w:p w:rsidR="00262D1D" w:rsidRPr="003117C7" w:rsidRDefault="00262D1D" w:rsidP="00262D1D">
            <w:pPr>
              <w:pStyle w:val="Tabletext"/>
              <w:spacing w:before="20" w:after="20"/>
              <w:rPr>
                <w:sz w:val="20"/>
                <w:lang w:val="en-US"/>
              </w:rPr>
            </w:pPr>
            <w:r w:rsidRPr="003117C7">
              <w:rPr>
                <w:sz w:val="20"/>
                <w:lang w:val="en-US"/>
              </w:rPr>
              <w:t>100 kHz</w:t>
            </w:r>
          </w:p>
        </w:tc>
        <w:tc>
          <w:tcPr>
            <w:tcW w:w="2319" w:type="dxa"/>
          </w:tcPr>
          <w:p w:rsidR="00262D1D" w:rsidRPr="003117C7" w:rsidRDefault="00262D1D" w:rsidP="00262D1D">
            <w:pPr>
              <w:pStyle w:val="Tabletext"/>
              <w:jc w:val="left"/>
              <w:rPr>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2</w:t>
            </w:r>
            <w:r w:rsidRPr="003117C7">
              <w:rPr>
                <w:rFonts w:hint="eastAsia"/>
                <w:sz w:val="20"/>
                <w:lang w:eastAsia="zh-CN"/>
              </w:rPr>
              <w:t>和</w:t>
            </w:r>
            <w:r w:rsidRPr="003117C7">
              <w:rPr>
                <w:sz w:val="20"/>
                <w:lang w:eastAsia="zh-CN"/>
              </w:rPr>
              <w:t>36</w:t>
            </w:r>
            <w:r w:rsidRPr="003117C7">
              <w:rPr>
                <w:rFonts w:hint="eastAsia"/>
                <w:sz w:val="20"/>
                <w:lang w:eastAsia="zh-CN"/>
              </w:rPr>
              <w:t>工作的</w:t>
            </w:r>
            <w:r w:rsidRPr="003117C7">
              <w:rPr>
                <w:sz w:val="20"/>
              </w:rPr>
              <w:t>E-UTRA BS</w:t>
            </w:r>
          </w:p>
        </w:tc>
      </w:tr>
      <w:tr w:rsidR="00262D1D" w:rsidRPr="003117C7" w:rsidTr="00B73709">
        <w:trPr>
          <w:cantSplit/>
          <w:jc w:val="center"/>
        </w:trPr>
        <w:tc>
          <w:tcPr>
            <w:tcW w:w="2552" w:type="dxa"/>
          </w:tcPr>
          <w:p w:rsidR="00262D1D" w:rsidRPr="005231ED" w:rsidRDefault="00262D1D" w:rsidP="00262D1D">
            <w:pPr>
              <w:pStyle w:val="Tabletext"/>
              <w:rPr>
                <w:sz w:val="20"/>
                <w:lang w:val="en-US"/>
              </w:rPr>
            </w:pPr>
            <w:r w:rsidRPr="005231ED">
              <w:rPr>
                <w:rFonts w:cs="v5.0.0"/>
                <w:sz w:val="20"/>
                <w:lang w:eastAsia="zh-CN"/>
              </w:rPr>
              <w:t>MR</w:t>
            </w:r>
            <w:r w:rsidRPr="005231ED">
              <w:rPr>
                <w:rFonts w:cs="Arial"/>
                <w:sz w:val="20"/>
              </w:rPr>
              <w:t xml:space="preserve"> E-UTRA </w:t>
            </w:r>
            <w:r w:rsidR="006B0B0A">
              <w:rPr>
                <w:rFonts w:hint="eastAsia"/>
                <w:sz w:val="20"/>
                <w:lang w:val="en-US" w:eastAsia="zh-CN"/>
              </w:rPr>
              <w:t>频段</w:t>
            </w:r>
            <w:r w:rsidRPr="005231ED">
              <w:rPr>
                <w:rFonts w:cs="Arial"/>
                <w:sz w:val="20"/>
              </w:rPr>
              <w:t xml:space="preserve"> </w:t>
            </w:r>
            <w:r w:rsidRPr="005231ED">
              <w:rPr>
                <w:rFonts w:cs="Arial"/>
                <w:sz w:val="20"/>
                <w:lang w:eastAsia="zh-CN"/>
              </w:rPr>
              <w:t>3</w:t>
            </w:r>
            <w:r>
              <w:rPr>
                <w:rFonts w:cs="Arial"/>
                <w:sz w:val="20"/>
                <w:lang w:eastAsia="zh-CN"/>
              </w:rPr>
              <w:t>7</w:t>
            </w:r>
          </w:p>
        </w:tc>
        <w:tc>
          <w:tcPr>
            <w:tcW w:w="2119" w:type="dxa"/>
          </w:tcPr>
          <w:p w:rsidR="00262D1D" w:rsidRPr="003117C7" w:rsidRDefault="00262D1D" w:rsidP="00262D1D">
            <w:pPr>
              <w:pStyle w:val="Tabletext"/>
              <w:spacing w:before="20" w:after="20"/>
              <w:jc w:val="left"/>
              <w:rPr>
                <w:sz w:val="20"/>
                <w:lang w:val="en-US"/>
              </w:rPr>
            </w:pPr>
            <w:r w:rsidRPr="003117C7">
              <w:rPr>
                <w:sz w:val="20"/>
                <w:lang w:val="en-US"/>
              </w:rPr>
              <w:t>1 910-1 930 MHz</w:t>
            </w:r>
          </w:p>
        </w:tc>
        <w:tc>
          <w:tcPr>
            <w:tcW w:w="1329" w:type="dxa"/>
          </w:tcPr>
          <w:p w:rsidR="00262D1D" w:rsidRPr="003117C7" w:rsidRDefault="00262D1D" w:rsidP="00262D1D">
            <w:pPr>
              <w:pStyle w:val="Tabletext"/>
              <w:spacing w:before="20" w:after="20"/>
              <w:rPr>
                <w:sz w:val="20"/>
                <w:lang w:val="en-US"/>
              </w:rPr>
            </w:pPr>
            <w:r w:rsidRPr="003117C7">
              <w:rPr>
                <w:sz w:val="20"/>
                <w:lang w:val="en-US"/>
              </w:rPr>
              <w:t>–91 dBm</w:t>
            </w:r>
          </w:p>
        </w:tc>
        <w:tc>
          <w:tcPr>
            <w:tcW w:w="1330" w:type="dxa"/>
          </w:tcPr>
          <w:p w:rsidR="00262D1D" w:rsidRPr="003117C7" w:rsidRDefault="00262D1D" w:rsidP="00262D1D">
            <w:pPr>
              <w:pStyle w:val="Tabletext"/>
              <w:spacing w:before="20" w:after="20"/>
              <w:rPr>
                <w:sz w:val="20"/>
                <w:lang w:val="en-US"/>
              </w:rPr>
            </w:pPr>
            <w:r w:rsidRPr="003117C7">
              <w:rPr>
                <w:sz w:val="20"/>
                <w:lang w:val="en-US"/>
              </w:rPr>
              <w:t>100 kHz</w:t>
            </w:r>
          </w:p>
        </w:tc>
        <w:tc>
          <w:tcPr>
            <w:tcW w:w="2319" w:type="dxa"/>
          </w:tcPr>
          <w:p w:rsidR="00262D1D" w:rsidRPr="00ED2E9C" w:rsidRDefault="00262D1D" w:rsidP="00262D1D">
            <w:pPr>
              <w:pStyle w:val="Tabletext"/>
              <w:jc w:val="left"/>
              <w:rPr>
                <w:rFonts w:eastAsia="Times New Roman"/>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37</w:t>
            </w:r>
            <w:r w:rsidRPr="003117C7">
              <w:rPr>
                <w:rFonts w:hint="eastAsia"/>
                <w:sz w:val="20"/>
                <w:lang w:eastAsia="zh-CN"/>
              </w:rPr>
              <w:t>工作的</w:t>
            </w:r>
            <w:r w:rsidRPr="003117C7">
              <w:rPr>
                <w:sz w:val="20"/>
                <w:lang w:eastAsia="zh-CN"/>
              </w:rPr>
              <w:t>E-UTRA BS</w:t>
            </w:r>
            <w:r w:rsidRPr="003117C7">
              <w:rPr>
                <w:rFonts w:hint="eastAsia"/>
                <w:sz w:val="20"/>
                <w:lang w:eastAsia="zh-CN"/>
              </w:rPr>
              <w:t>。</w:t>
            </w:r>
            <w:r w:rsidRPr="003117C7">
              <w:rPr>
                <w:sz w:val="20"/>
                <w:lang w:eastAsia="zh-CN"/>
              </w:rPr>
              <w:t>ITU-R M.1036</w:t>
            </w:r>
            <w:r w:rsidRPr="003117C7">
              <w:rPr>
                <w:rFonts w:cs="??" w:hint="eastAsia"/>
                <w:sz w:val="20"/>
                <w:lang w:eastAsia="zh-CN"/>
              </w:rPr>
              <w:t>建</w:t>
            </w:r>
            <w:r w:rsidRPr="003117C7">
              <w:rPr>
                <w:rFonts w:ascii="SimSun" w:hAnsi="SimSun" w:cs="SimSun" w:hint="eastAsia"/>
                <w:sz w:val="20"/>
                <w:lang w:eastAsia="zh-CN"/>
              </w:rPr>
              <w:t>议书</w:t>
            </w:r>
            <w:r w:rsidRPr="003117C7">
              <w:rPr>
                <w:rFonts w:cs="??" w:hint="eastAsia"/>
                <w:sz w:val="20"/>
                <w:lang w:eastAsia="zh-CN"/>
              </w:rPr>
              <w:t>中</w:t>
            </w:r>
            <w:r w:rsidRPr="003117C7">
              <w:rPr>
                <w:rFonts w:ascii="SimSun" w:hAnsi="SimSun" w:cs="SimSun" w:hint="eastAsia"/>
                <w:sz w:val="20"/>
                <w:lang w:eastAsia="zh-CN"/>
              </w:rPr>
              <w:t>规</w:t>
            </w:r>
            <w:r w:rsidRPr="003117C7">
              <w:rPr>
                <w:rFonts w:cs="??" w:hint="eastAsia"/>
                <w:sz w:val="20"/>
                <w:lang w:eastAsia="zh-CN"/>
              </w:rPr>
              <w:t>定了</w:t>
            </w:r>
            <w:r w:rsidRPr="003117C7">
              <w:rPr>
                <w:rFonts w:ascii="SimSun" w:hAnsi="SimSun" w:cs="SimSun" w:hint="eastAsia"/>
                <w:sz w:val="20"/>
                <w:lang w:eastAsia="zh-CN"/>
              </w:rPr>
              <w:t>该</w:t>
            </w:r>
            <w:r w:rsidRPr="003117C7">
              <w:rPr>
                <w:rFonts w:cs="??" w:hint="eastAsia"/>
                <w:sz w:val="20"/>
                <w:lang w:eastAsia="zh-CN"/>
              </w:rPr>
              <w:t>非成</w:t>
            </w:r>
            <w:r w:rsidRPr="003117C7">
              <w:rPr>
                <w:rFonts w:ascii="SimSun" w:hAnsi="SimSun" w:cs="SimSun" w:hint="eastAsia"/>
                <w:sz w:val="20"/>
                <w:lang w:eastAsia="zh-CN"/>
              </w:rPr>
              <w:t>对</w:t>
            </w:r>
            <w:r w:rsidR="006B0B0A">
              <w:rPr>
                <w:rFonts w:ascii="SimSun" w:hAnsi="SimSun" w:cs="SimSun" w:hint="eastAsia"/>
                <w:sz w:val="20"/>
                <w:lang w:eastAsia="zh-CN"/>
              </w:rPr>
              <w:t>频段</w:t>
            </w:r>
            <w:r w:rsidRPr="003117C7">
              <w:rPr>
                <w:rFonts w:cs="??" w:hint="eastAsia"/>
                <w:sz w:val="20"/>
                <w:lang w:eastAsia="zh-CN"/>
              </w:rPr>
              <w:t>，但没有</w:t>
            </w:r>
            <w:r w:rsidRPr="003117C7">
              <w:rPr>
                <w:rFonts w:ascii="SimSun" w:hAnsi="SimSun" w:cs="SimSun" w:hint="eastAsia"/>
                <w:sz w:val="20"/>
                <w:lang w:eastAsia="zh-CN"/>
              </w:rPr>
              <w:t>说</w:t>
            </w:r>
            <w:r w:rsidRPr="003117C7">
              <w:rPr>
                <w:rFonts w:cs="??" w:hint="eastAsia"/>
                <w:sz w:val="20"/>
                <w:lang w:eastAsia="zh-CN"/>
              </w:rPr>
              <w:t>明任何未来的部署情况。</w:t>
            </w:r>
          </w:p>
        </w:tc>
      </w:tr>
      <w:tr w:rsidR="00262D1D" w:rsidRPr="003117C7" w:rsidTr="00B73709">
        <w:trPr>
          <w:cantSplit/>
          <w:jc w:val="center"/>
        </w:trPr>
        <w:tc>
          <w:tcPr>
            <w:tcW w:w="2552" w:type="dxa"/>
          </w:tcPr>
          <w:p w:rsidR="00262D1D" w:rsidRPr="005231ED" w:rsidRDefault="00262D1D" w:rsidP="00262D1D">
            <w:pPr>
              <w:pStyle w:val="Tabletext"/>
              <w:rPr>
                <w:sz w:val="20"/>
                <w:lang w:val="en-US"/>
              </w:rPr>
            </w:pPr>
            <w:r w:rsidRPr="005231ED">
              <w:rPr>
                <w:rFonts w:cs="v5.0.0"/>
                <w:sz w:val="20"/>
                <w:lang w:eastAsia="zh-CN"/>
              </w:rPr>
              <w:t>MR</w:t>
            </w:r>
            <w:r w:rsidRPr="005231ED">
              <w:rPr>
                <w:rFonts w:cs="Arial"/>
                <w:sz w:val="20"/>
              </w:rPr>
              <w:t xml:space="preserve"> E-UTRA </w:t>
            </w:r>
            <w:r w:rsidR="006B0B0A">
              <w:rPr>
                <w:rFonts w:hint="eastAsia"/>
                <w:sz w:val="20"/>
                <w:lang w:val="en-US" w:eastAsia="zh-CN"/>
              </w:rPr>
              <w:t>频段</w:t>
            </w:r>
            <w:r w:rsidRPr="005231ED">
              <w:rPr>
                <w:rFonts w:cs="Arial"/>
                <w:sz w:val="20"/>
              </w:rPr>
              <w:t xml:space="preserve"> </w:t>
            </w:r>
            <w:r w:rsidRPr="005231ED">
              <w:rPr>
                <w:rFonts w:cs="Arial"/>
                <w:sz w:val="20"/>
                <w:lang w:eastAsia="zh-CN"/>
              </w:rPr>
              <w:t>3</w:t>
            </w:r>
            <w:r>
              <w:rPr>
                <w:rFonts w:cs="Arial"/>
                <w:sz w:val="20"/>
                <w:lang w:eastAsia="zh-CN"/>
              </w:rPr>
              <w:t>8</w:t>
            </w:r>
          </w:p>
        </w:tc>
        <w:tc>
          <w:tcPr>
            <w:tcW w:w="2119" w:type="dxa"/>
          </w:tcPr>
          <w:p w:rsidR="00262D1D" w:rsidRPr="003117C7" w:rsidRDefault="00262D1D" w:rsidP="00262D1D">
            <w:pPr>
              <w:pStyle w:val="Tabletext"/>
              <w:spacing w:before="20" w:after="20"/>
              <w:jc w:val="left"/>
              <w:rPr>
                <w:sz w:val="20"/>
                <w:lang w:val="en-US"/>
              </w:rPr>
            </w:pPr>
            <w:r w:rsidRPr="003117C7">
              <w:rPr>
                <w:sz w:val="20"/>
                <w:lang w:val="en-US"/>
              </w:rPr>
              <w:t>2 570-2 620 MHz</w:t>
            </w:r>
          </w:p>
        </w:tc>
        <w:tc>
          <w:tcPr>
            <w:tcW w:w="1329" w:type="dxa"/>
          </w:tcPr>
          <w:p w:rsidR="00262D1D" w:rsidRPr="003117C7" w:rsidRDefault="00262D1D" w:rsidP="00262D1D">
            <w:pPr>
              <w:pStyle w:val="Tabletext"/>
              <w:spacing w:before="20" w:after="20"/>
              <w:rPr>
                <w:sz w:val="20"/>
                <w:lang w:val="en-US"/>
              </w:rPr>
            </w:pPr>
            <w:r w:rsidRPr="003117C7">
              <w:rPr>
                <w:sz w:val="20"/>
                <w:lang w:val="en-US"/>
              </w:rPr>
              <w:t>–91 dBm</w:t>
            </w:r>
          </w:p>
        </w:tc>
        <w:tc>
          <w:tcPr>
            <w:tcW w:w="1330" w:type="dxa"/>
          </w:tcPr>
          <w:p w:rsidR="00262D1D" w:rsidRPr="003117C7" w:rsidRDefault="00262D1D" w:rsidP="00262D1D">
            <w:pPr>
              <w:pStyle w:val="Tabletext"/>
              <w:spacing w:before="20" w:after="20"/>
              <w:rPr>
                <w:sz w:val="20"/>
                <w:lang w:val="en-US"/>
              </w:rPr>
            </w:pPr>
            <w:r w:rsidRPr="003117C7">
              <w:rPr>
                <w:sz w:val="20"/>
                <w:lang w:val="en-US"/>
              </w:rPr>
              <w:t>100 kHz</w:t>
            </w:r>
          </w:p>
        </w:tc>
        <w:tc>
          <w:tcPr>
            <w:tcW w:w="2319" w:type="dxa"/>
          </w:tcPr>
          <w:p w:rsidR="00262D1D" w:rsidRPr="00ED2E9C" w:rsidRDefault="00262D1D" w:rsidP="00262D1D">
            <w:pPr>
              <w:pStyle w:val="Tabletext"/>
              <w:jc w:val="left"/>
              <w:rPr>
                <w:rFonts w:eastAsia="Times New Roman"/>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38</w:t>
            </w:r>
            <w:r w:rsidRPr="003117C7">
              <w:rPr>
                <w:rFonts w:hint="eastAsia"/>
                <w:sz w:val="20"/>
                <w:lang w:eastAsia="zh-CN"/>
              </w:rPr>
              <w:t>工作的</w:t>
            </w:r>
            <w:r w:rsidRPr="003117C7">
              <w:rPr>
                <w:sz w:val="20"/>
                <w:lang w:eastAsia="zh-CN"/>
              </w:rPr>
              <w:t>E-UTRA BS</w:t>
            </w:r>
          </w:p>
        </w:tc>
      </w:tr>
      <w:tr w:rsidR="00262D1D" w:rsidRPr="003117C7" w:rsidTr="00B73709">
        <w:trPr>
          <w:cantSplit/>
          <w:jc w:val="center"/>
        </w:trPr>
        <w:tc>
          <w:tcPr>
            <w:tcW w:w="2552" w:type="dxa"/>
            <w:tcBorders>
              <w:top w:val="single" w:sz="4" w:space="0" w:color="auto"/>
            </w:tcBorders>
          </w:tcPr>
          <w:p w:rsidR="00262D1D" w:rsidRPr="005231ED" w:rsidRDefault="00262D1D" w:rsidP="00262D1D">
            <w:pPr>
              <w:pStyle w:val="Tabletext"/>
              <w:rPr>
                <w:sz w:val="20"/>
                <w:lang w:val="en-US"/>
              </w:rPr>
            </w:pPr>
            <w:r w:rsidRPr="005231ED">
              <w:rPr>
                <w:rFonts w:cs="v5.0.0"/>
                <w:sz w:val="20"/>
                <w:lang w:eastAsia="zh-CN"/>
              </w:rPr>
              <w:t>MR</w:t>
            </w:r>
            <w:r w:rsidRPr="005231ED">
              <w:rPr>
                <w:rFonts w:cs="Arial"/>
                <w:sz w:val="20"/>
              </w:rPr>
              <w:t xml:space="preserve"> E-UTRA </w:t>
            </w:r>
            <w:r w:rsidR="006B0B0A">
              <w:rPr>
                <w:rFonts w:hint="eastAsia"/>
                <w:sz w:val="20"/>
                <w:lang w:val="en-US" w:eastAsia="zh-CN"/>
              </w:rPr>
              <w:t>频段</w:t>
            </w:r>
            <w:r w:rsidRPr="005231ED">
              <w:rPr>
                <w:rFonts w:cs="Arial"/>
                <w:sz w:val="20"/>
                <w:lang w:eastAsia="zh-CN"/>
              </w:rPr>
              <w:t>3</w:t>
            </w:r>
            <w:r>
              <w:rPr>
                <w:rFonts w:cs="Arial"/>
                <w:sz w:val="20"/>
                <w:lang w:eastAsia="zh-CN"/>
              </w:rPr>
              <w:t>9</w:t>
            </w:r>
          </w:p>
        </w:tc>
        <w:tc>
          <w:tcPr>
            <w:tcW w:w="2119" w:type="dxa"/>
            <w:tcBorders>
              <w:top w:val="single" w:sz="4" w:space="0" w:color="auto"/>
            </w:tcBorders>
          </w:tcPr>
          <w:p w:rsidR="00262D1D" w:rsidRPr="003117C7" w:rsidRDefault="00262D1D" w:rsidP="00262D1D">
            <w:pPr>
              <w:pStyle w:val="Tabletext"/>
              <w:spacing w:before="20" w:after="20"/>
              <w:jc w:val="left"/>
              <w:rPr>
                <w:sz w:val="20"/>
                <w:lang w:val="en-US"/>
              </w:rPr>
            </w:pPr>
            <w:r w:rsidRPr="003117C7">
              <w:rPr>
                <w:sz w:val="20"/>
                <w:lang w:val="en-US"/>
              </w:rPr>
              <w:t>1 880-1 920 MHz</w:t>
            </w:r>
          </w:p>
        </w:tc>
        <w:tc>
          <w:tcPr>
            <w:tcW w:w="1329" w:type="dxa"/>
            <w:tcBorders>
              <w:top w:val="single" w:sz="4" w:space="0" w:color="auto"/>
            </w:tcBorders>
          </w:tcPr>
          <w:p w:rsidR="00262D1D" w:rsidRPr="003117C7" w:rsidRDefault="00262D1D" w:rsidP="00262D1D">
            <w:pPr>
              <w:pStyle w:val="Tabletext"/>
              <w:spacing w:before="20" w:after="20"/>
              <w:rPr>
                <w:sz w:val="20"/>
                <w:lang w:val="en-US"/>
              </w:rPr>
            </w:pPr>
            <w:r w:rsidRPr="003117C7">
              <w:rPr>
                <w:sz w:val="20"/>
                <w:lang w:val="en-US"/>
              </w:rPr>
              <w:t>–91 dBm</w:t>
            </w:r>
          </w:p>
        </w:tc>
        <w:tc>
          <w:tcPr>
            <w:tcW w:w="1330" w:type="dxa"/>
            <w:tcBorders>
              <w:top w:val="single" w:sz="4" w:space="0" w:color="auto"/>
            </w:tcBorders>
          </w:tcPr>
          <w:p w:rsidR="00262D1D" w:rsidRPr="003117C7" w:rsidRDefault="00262D1D" w:rsidP="00262D1D">
            <w:pPr>
              <w:pStyle w:val="Tabletext"/>
              <w:spacing w:before="20" w:after="20"/>
              <w:rPr>
                <w:sz w:val="20"/>
                <w:lang w:val="en-US"/>
              </w:rPr>
            </w:pPr>
            <w:r w:rsidRPr="003117C7">
              <w:rPr>
                <w:sz w:val="20"/>
                <w:lang w:val="en-US"/>
              </w:rPr>
              <w:t>100 kHz</w:t>
            </w:r>
          </w:p>
        </w:tc>
        <w:tc>
          <w:tcPr>
            <w:tcW w:w="2319" w:type="dxa"/>
            <w:tcBorders>
              <w:top w:val="single" w:sz="4" w:space="0" w:color="auto"/>
            </w:tcBorders>
          </w:tcPr>
          <w:p w:rsidR="00262D1D" w:rsidRPr="00ED2E9C" w:rsidRDefault="00262D1D" w:rsidP="00262D1D">
            <w:pPr>
              <w:pStyle w:val="Tabletext"/>
              <w:jc w:val="left"/>
              <w:rPr>
                <w:rFonts w:eastAsia="Times New Roman"/>
                <w:sz w:val="20"/>
                <w:lang w:eastAsia="zh-CN"/>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33</w:t>
            </w:r>
            <w:r w:rsidRPr="003117C7">
              <w:rPr>
                <w:rFonts w:hint="eastAsia"/>
                <w:sz w:val="20"/>
                <w:lang w:eastAsia="zh-CN"/>
              </w:rPr>
              <w:t>和</w:t>
            </w:r>
            <w:r w:rsidRPr="003117C7">
              <w:rPr>
                <w:sz w:val="20"/>
                <w:lang w:eastAsia="zh-CN"/>
              </w:rPr>
              <w:t>39</w:t>
            </w:r>
            <w:r w:rsidRPr="003117C7">
              <w:rPr>
                <w:rFonts w:hint="eastAsia"/>
                <w:sz w:val="20"/>
                <w:lang w:eastAsia="zh-CN"/>
              </w:rPr>
              <w:t>工作的</w:t>
            </w:r>
            <w:r w:rsidRPr="003117C7">
              <w:rPr>
                <w:sz w:val="20"/>
                <w:lang w:eastAsia="zh-CN"/>
              </w:rPr>
              <w:t>E-UTRA BS</w:t>
            </w:r>
          </w:p>
        </w:tc>
      </w:tr>
      <w:tr w:rsidR="00262D1D" w:rsidRPr="003117C7" w:rsidTr="00B73709">
        <w:trPr>
          <w:cantSplit/>
          <w:jc w:val="center"/>
        </w:trPr>
        <w:tc>
          <w:tcPr>
            <w:tcW w:w="2552" w:type="dxa"/>
            <w:tcBorders>
              <w:top w:val="single" w:sz="4" w:space="0" w:color="auto"/>
            </w:tcBorders>
          </w:tcPr>
          <w:p w:rsidR="00262D1D" w:rsidRPr="005231ED" w:rsidRDefault="00262D1D" w:rsidP="00262D1D">
            <w:pPr>
              <w:pStyle w:val="Tabletext"/>
              <w:rPr>
                <w:sz w:val="20"/>
                <w:lang w:val="en-US"/>
              </w:rPr>
            </w:pPr>
            <w:r w:rsidRPr="005231ED">
              <w:rPr>
                <w:rFonts w:cs="v5.0.0"/>
                <w:sz w:val="20"/>
                <w:lang w:eastAsia="zh-CN"/>
              </w:rPr>
              <w:t>MR</w:t>
            </w:r>
            <w:r w:rsidRPr="005231ED">
              <w:rPr>
                <w:rFonts w:cs="Arial"/>
                <w:sz w:val="20"/>
              </w:rPr>
              <w:t xml:space="preserve"> E-UTRA </w:t>
            </w:r>
            <w:r w:rsidR="006B0B0A">
              <w:rPr>
                <w:rFonts w:hint="eastAsia"/>
                <w:sz w:val="20"/>
                <w:lang w:val="en-US" w:eastAsia="zh-CN"/>
              </w:rPr>
              <w:t>频段</w:t>
            </w:r>
            <w:r>
              <w:rPr>
                <w:rFonts w:cs="Arial"/>
                <w:sz w:val="20"/>
                <w:lang w:eastAsia="zh-CN"/>
              </w:rPr>
              <w:t>40</w:t>
            </w:r>
          </w:p>
        </w:tc>
        <w:tc>
          <w:tcPr>
            <w:tcW w:w="2119" w:type="dxa"/>
            <w:tcBorders>
              <w:top w:val="single" w:sz="4" w:space="0" w:color="auto"/>
            </w:tcBorders>
          </w:tcPr>
          <w:p w:rsidR="00262D1D" w:rsidRPr="003117C7" w:rsidRDefault="00262D1D" w:rsidP="00262D1D">
            <w:pPr>
              <w:pStyle w:val="Tabletext"/>
              <w:spacing w:before="20" w:after="20"/>
              <w:jc w:val="left"/>
              <w:rPr>
                <w:sz w:val="20"/>
                <w:lang w:val="en-US"/>
              </w:rPr>
            </w:pPr>
            <w:r w:rsidRPr="003117C7">
              <w:rPr>
                <w:sz w:val="20"/>
                <w:lang w:val="en-US"/>
              </w:rPr>
              <w:t>2 300-2 400 MHz</w:t>
            </w:r>
          </w:p>
        </w:tc>
        <w:tc>
          <w:tcPr>
            <w:tcW w:w="1329" w:type="dxa"/>
            <w:tcBorders>
              <w:top w:val="single" w:sz="4" w:space="0" w:color="auto"/>
            </w:tcBorders>
          </w:tcPr>
          <w:p w:rsidR="00262D1D" w:rsidRPr="003117C7" w:rsidRDefault="00262D1D" w:rsidP="00262D1D">
            <w:pPr>
              <w:pStyle w:val="Tabletext"/>
              <w:spacing w:before="20" w:after="20"/>
              <w:rPr>
                <w:sz w:val="20"/>
                <w:lang w:val="en-US"/>
              </w:rPr>
            </w:pPr>
            <w:r w:rsidRPr="003117C7">
              <w:rPr>
                <w:sz w:val="20"/>
                <w:lang w:val="en-US"/>
              </w:rPr>
              <w:t>–91 dBm</w:t>
            </w:r>
          </w:p>
        </w:tc>
        <w:tc>
          <w:tcPr>
            <w:tcW w:w="1330" w:type="dxa"/>
            <w:tcBorders>
              <w:top w:val="single" w:sz="4" w:space="0" w:color="auto"/>
            </w:tcBorders>
          </w:tcPr>
          <w:p w:rsidR="00262D1D" w:rsidRPr="003117C7" w:rsidRDefault="00262D1D" w:rsidP="00262D1D">
            <w:pPr>
              <w:pStyle w:val="Tabletext"/>
              <w:spacing w:before="20" w:after="20"/>
              <w:rPr>
                <w:sz w:val="20"/>
                <w:lang w:val="en-US"/>
              </w:rPr>
            </w:pPr>
            <w:r w:rsidRPr="003117C7">
              <w:rPr>
                <w:sz w:val="20"/>
                <w:lang w:val="en-US"/>
              </w:rPr>
              <w:t>100 kHz</w:t>
            </w:r>
          </w:p>
        </w:tc>
        <w:tc>
          <w:tcPr>
            <w:tcW w:w="2319" w:type="dxa"/>
            <w:tcBorders>
              <w:top w:val="single" w:sz="4" w:space="0" w:color="auto"/>
            </w:tcBorders>
          </w:tcPr>
          <w:p w:rsidR="00262D1D" w:rsidRPr="00ED2E9C" w:rsidRDefault="00262D1D" w:rsidP="00262D1D">
            <w:pPr>
              <w:pStyle w:val="Tabletext"/>
              <w:jc w:val="left"/>
              <w:rPr>
                <w:rFonts w:eastAsia="Times New Roman"/>
                <w:sz w:val="20"/>
                <w:lang w:eastAsia="zh-CN"/>
              </w:rPr>
            </w:pPr>
            <w:r w:rsidRPr="003117C7">
              <w:rPr>
                <w:rFonts w:hint="eastAsia"/>
                <w:sz w:val="20"/>
                <w:lang w:eastAsia="zh-CN"/>
              </w:rPr>
              <w:t>此项不适用于在</w:t>
            </w:r>
            <w:r w:rsidR="006B0B0A">
              <w:rPr>
                <w:rFonts w:hint="eastAsia"/>
                <w:sz w:val="20"/>
                <w:lang w:eastAsia="zh-CN"/>
              </w:rPr>
              <w:t>频段</w:t>
            </w:r>
            <w:r>
              <w:rPr>
                <w:rFonts w:hint="eastAsia"/>
                <w:sz w:val="20"/>
                <w:lang w:eastAsia="zh-CN"/>
              </w:rPr>
              <w:t>3</w:t>
            </w:r>
            <w:r>
              <w:rPr>
                <w:sz w:val="20"/>
                <w:lang w:eastAsia="zh-CN"/>
              </w:rPr>
              <w:t>0</w:t>
            </w:r>
            <w:r>
              <w:rPr>
                <w:sz w:val="20"/>
                <w:lang w:eastAsia="zh-CN"/>
              </w:rPr>
              <w:t>或</w:t>
            </w:r>
            <w:r w:rsidRPr="003117C7">
              <w:rPr>
                <w:sz w:val="20"/>
                <w:lang w:eastAsia="zh-CN"/>
              </w:rPr>
              <w:t>40</w:t>
            </w:r>
            <w:r w:rsidRPr="003117C7">
              <w:rPr>
                <w:rFonts w:hint="eastAsia"/>
                <w:sz w:val="20"/>
                <w:lang w:eastAsia="zh-CN"/>
              </w:rPr>
              <w:t>工作的</w:t>
            </w:r>
            <w:r w:rsidRPr="003117C7">
              <w:rPr>
                <w:sz w:val="20"/>
                <w:lang w:eastAsia="zh-CN"/>
              </w:rPr>
              <w:t>E-UTRA BS</w:t>
            </w:r>
          </w:p>
        </w:tc>
      </w:tr>
      <w:tr w:rsidR="00262D1D" w:rsidRPr="003117C7" w:rsidTr="00B73709">
        <w:trPr>
          <w:cantSplit/>
          <w:jc w:val="center"/>
        </w:trPr>
        <w:tc>
          <w:tcPr>
            <w:tcW w:w="2552" w:type="dxa"/>
            <w:tcBorders>
              <w:top w:val="single" w:sz="4" w:space="0" w:color="auto"/>
            </w:tcBorders>
          </w:tcPr>
          <w:p w:rsidR="00262D1D" w:rsidRPr="003117C7" w:rsidRDefault="00262D1D" w:rsidP="00262D1D">
            <w:pPr>
              <w:pStyle w:val="Tabletext"/>
              <w:spacing w:before="20" w:after="20"/>
              <w:jc w:val="left"/>
              <w:rPr>
                <w:sz w:val="20"/>
                <w:lang w:val="en-US"/>
              </w:rPr>
            </w:pPr>
            <w:r w:rsidRPr="003117C7">
              <w:rPr>
                <w:sz w:val="20"/>
                <w:lang w:val="en-US"/>
              </w:rPr>
              <w:t>MR E-UTRA</w:t>
            </w:r>
            <w:r w:rsidR="006B0B0A">
              <w:rPr>
                <w:rFonts w:hint="eastAsia"/>
                <w:sz w:val="20"/>
                <w:lang w:val="en-US"/>
              </w:rPr>
              <w:t>频段</w:t>
            </w:r>
            <w:r w:rsidRPr="003117C7">
              <w:rPr>
                <w:sz w:val="20"/>
                <w:lang w:val="en-US"/>
              </w:rPr>
              <w:t>41</w:t>
            </w:r>
          </w:p>
        </w:tc>
        <w:tc>
          <w:tcPr>
            <w:tcW w:w="2119" w:type="dxa"/>
            <w:tcBorders>
              <w:top w:val="single" w:sz="4" w:space="0" w:color="auto"/>
            </w:tcBorders>
          </w:tcPr>
          <w:p w:rsidR="00262D1D" w:rsidRPr="003117C7" w:rsidRDefault="00262D1D" w:rsidP="00262D1D">
            <w:pPr>
              <w:pStyle w:val="Tabletext"/>
              <w:spacing w:before="20" w:after="20"/>
              <w:jc w:val="left"/>
              <w:rPr>
                <w:sz w:val="20"/>
                <w:lang w:val="en-US"/>
              </w:rPr>
            </w:pPr>
            <w:r w:rsidRPr="003117C7">
              <w:rPr>
                <w:sz w:val="20"/>
                <w:lang w:val="en-US"/>
              </w:rPr>
              <w:t>2 496-2 690 MHz</w:t>
            </w:r>
          </w:p>
        </w:tc>
        <w:tc>
          <w:tcPr>
            <w:tcW w:w="1329" w:type="dxa"/>
            <w:tcBorders>
              <w:top w:val="single" w:sz="4" w:space="0" w:color="auto"/>
            </w:tcBorders>
          </w:tcPr>
          <w:p w:rsidR="00262D1D" w:rsidRPr="003117C7" w:rsidRDefault="00262D1D" w:rsidP="00262D1D">
            <w:pPr>
              <w:pStyle w:val="Tabletext"/>
              <w:spacing w:before="20" w:after="20"/>
              <w:rPr>
                <w:sz w:val="20"/>
                <w:lang w:val="en-US"/>
              </w:rPr>
            </w:pPr>
            <w:r w:rsidRPr="003117C7">
              <w:rPr>
                <w:sz w:val="20"/>
                <w:lang w:val="en-US"/>
              </w:rPr>
              <w:t>–91 dBm</w:t>
            </w:r>
          </w:p>
        </w:tc>
        <w:tc>
          <w:tcPr>
            <w:tcW w:w="1330" w:type="dxa"/>
            <w:tcBorders>
              <w:top w:val="single" w:sz="4" w:space="0" w:color="auto"/>
            </w:tcBorders>
          </w:tcPr>
          <w:p w:rsidR="00262D1D" w:rsidRPr="003117C7" w:rsidRDefault="00262D1D" w:rsidP="00262D1D">
            <w:pPr>
              <w:pStyle w:val="Tabletext"/>
              <w:spacing w:before="20" w:after="20"/>
              <w:rPr>
                <w:sz w:val="20"/>
                <w:lang w:val="en-US"/>
              </w:rPr>
            </w:pPr>
            <w:r w:rsidRPr="003117C7">
              <w:rPr>
                <w:sz w:val="20"/>
                <w:lang w:val="en-US"/>
              </w:rPr>
              <w:t>100 kHz</w:t>
            </w:r>
          </w:p>
        </w:tc>
        <w:tc>
          <w:tcPr>
            <w:tcW w:w="2319" w:type="dxa"/>
            <w:tcBorders>
              <w:top w:val="single" w:sz="4" w:space="0" w:color="auto"/>
            </w:tcBorders>
          </w:tcPr>
          <w:p w:rsidR="00262D1D" w:rsidRPr="003117C7" w:rsidRDefault="00262D1D" w:rsidP="00262D1D">
            <w:pPr>
              <w:pStyle w:val="Tabletext"/>
              <w:jc w:val="left"/>
              <w:rPr>
                <w:sz w:val="20"/>
                <w:lang w:val="en-GB"/>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41</w:t>
            </w:r>
            <w:r w:rsidRPr="003117C7">
              <w:rPr>
                <w:rFonts w:hint="eastAsia"/>
                <w:sz w:val="20"/>
                <w:lang w:eastAsia="zh-CN"/>
              </w:rPr>
              <w:t>工作的</w:t>
            </w:r>
            <w:r w:rsidRPr="003117C7">
              <w:rPr>
                <w:sz w:val="20"/>
                <w:lang w:eastAsia="zh-CN"/>
              </w:rPr>
              <w:t>E-UTRA BS</w:t>
            </w:r>
          </w:p>
        </w:tc>
      </w:tr>
      <w:tr w:rsidR="00673F76" w:rsidRPr="003117C7" w:rsidTr="00B73709">
        <w:trPr>
          <w:cantSplit/>
          <w:jc w:val="center"/>
        </w:trPr>
        <w:tc>
          <w:tcPr>
            <w:tcW w:w="2552" w:type="dxa"/>
          </w:tcPr>
          <w:p w:rsidR="00673F76" w:rsidRPr="003117C7" w:rsidRDefault="00673F76" w:rsidP="00BB3FB7">
            <w:pPr>
              <w:pStyle w:val="Tabletext"/>
              <w:spacing w:before="20" w:after="20"/>
              <w:jc w:val="left"/>
              <w:rPr>
                <w:sz w:val="20"/>
                <w:lang w:val="en-US"/>
              </w:rPr>
            </w:pPr>
            <w:r w:rsidRPr="003117C7">
              <w:rPr>
                <w:sz w:val="20"/>
                <w:lang w:val="en-US"/>
              </w:rPr>
              <w:t>MR E-UTRA</w:t>
            </w:r>
            <w:r w:rsidR="006B0B0A">
              <w:rPr>
                <w:rFonts w:hint="eastAsia"/>
                <w:sz w:val="20"/>
                <w:lang w:val="en-US"/>
              </w:rPr>
              <w:t>频段</w:t>
            </w:r>
            <w:r w:rsidRPr="003117C7">
              <w:rPr>
                <w:sz w:val="20"/>
                <w:lang w:val="en-US"/>
              </w:rPr>
              <w:t>42</w:t>
            </w:r>
          </w:p>
        </w:tc>
        <w:tc>
          <w:tcPr>
            <w:tcW w:w="2119" w:type="dxa"/>
          </w:tcPr>
          <w:p w:rsidR="00673F76" w:rsidRPr="003117C7" w:rsidRDefault="00673F76" w:rsidP="00BB3FB7">
            <w:pPr>
              <w:pStyle w:val="Tabletext"/>
              <w:spacing w:before="20" w:after="20"/>
              <w:jc w:val="left"/>
              <w:rPr>
                <w:sz w:val="20"/>
                <w:lang w:val="en-US"/>
              </w:rPr>
            </w:pPr>
            <w:r w:rsidRPr="003117C7">
              <w:rPr>
                <w:sz w:val="20"/>
                <w:lang w:val="en-US"/>
              </w:rPr>
              <w:t>3 400-3 600 MHz</w:t>
            </w:r>
          </w:p>
        </w:tc>
        <w:tc>
          <w:tcPr>
            <w:tcW w:w="1329" w:type="dxa"/>
          </w:tcPr>
          <w:p w:rsidR="00673F76" w:rsidRPr="003117C7" w:rsidRDefault="00673F76" w:rsidP="00BB3FB7">
            <w:pPr>
              <w:pStyle w:val="Tabletext"/>
              <w:spacing w:before="20" w:after="20"/>
              <w:rPr>
                <w:sz w:val="20"/>
                <w:lang w:val="en-US"/>
              </w:rPr>
            </w:pPr>
            <w:r w:rsidRPr="003117C7">
              <w:rPr>
                <w:sz w:val="20"/>
                <w:lang w:val="en-US"/>
              </w:rPr>
              <w:t>–91 dBm</w:t>
            </w:r>
          </w:p>
        </w:tc>
        <w:tc>
          <w:tcPr>
            <w:tcW w:w="1330" w:type="dxa"/>
          </w:tcPr>
          <w:p w:rsidR="00673F76" w:rsidRPr="003117C7" w:rsidRDefault="00673F76" w:rsidP="00BB3FB7">
            <w:pPr>
              <w:pStyle w:val="Tabletext"/>
              <w:spacing w:before="20" w:after="20"/>
              <w:rPr>
                <w:sz w:val="20"/>
                <w:lang w:val="en-US"/>
              </w:rPr>
            </w:pPr>
            <w:r w:rsidRPr="003117C7">
              <w:rPr>
                <w:sz w:val="20"/>
                <w:lang w:val="en-US"/>
              </w:rPr>
              <w:t>100 kHz</w:t>
            </w:r>
          </w:p>
        </w:tc>
        <w:tc>
          <w:tcPr>
            <w:tcW w:w="2319" w:type="dxa"/>
          </w:tcPr>
          <w:p w:rsidR="00673F76" w:rsidRPr="003117C7" w:rsidRDefault="00673F76" w:rsidP="00BB3FB7">
            <w:pPr>
              <w:pStyle w:val="Tabletext"/>
              <w:jc w:val="left"/>
              <w:rPr>
                <w:sz w:val="20"/>
                <w:lang w:val="en-GB"/>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42</w:t>
            </w:r>
            <w:r w:rsidRPr="003117C7">
              <w:rPr>
                <w:rFonts w:hint="eastAsia"/>
                <w:sz w:val="20"/>
                <w:lang w:eastAsia="zh-CN"/>
              </w:rPr>
              <w:t>或</w:t>
            </w:r>
            <w:r w:rsidRPr="003117C7">
              <w:rPr>
                <w:sz w:val="20"/>
                <w:lang w:eastAsia="zh-CN"/>
              </w:rPr>
              <w:t>43</w:t>
            </w:r>
            <w:r w:rsidRPr="003117C7">
              <w:rPr>
                <w:rFonts w:hint="eastAsia"/>
                <w:sz w:val="20"/>
                <w:lang w:eastAsia="zh-CN"/>
              </w:rPr>
              <w:t>工作的</w:t>
            </w:r>
            <w:r w:rsidRPr="003117C7">
              <w:rPr>
                <w:sz w:val="20"/>
                <w:lang w:eastAsia="zh-CN"/>
              </w:rPr>
              <w:t>E-UTRA BS</w:t>
            </w:r>
          </w:p>
        </w:tc>
      </w:tr>
    </w:tbl>
    <w:p w:rsidR="00B73709" w:rsidRPr="00035E25" w:rsidRDefault="00B73709" w:rsidP="00B73709">
      <w:pPr>
        <w:pStyle w:val="TableNo"/>
        <w:rPr>
          <w:lang w:eastAsia="zh-CN"/>
        </w:rPr>
      </w:pPr>
      <w:r w:rsidRPr="00780EAA">
        <w:rPr>
          <w:rFonts w:hint="eastAsia"/>
          <w:lang w:eastAsia="zh-CN"/>
        </w:rPr>
        <w:lastRenderedPageBreak/>
        <w:t>表</w:t>
      </w:r>
      <w:r w:rsidRPr="0012223D">
        <w:rPr>
          <w:lang w:eastAsia="zh-CN"/>
        </w:rPr>
        <w:t>2.6.5-3</w:t>
      </w:r>
      <w:r>
        <w:rPr>
          <w:rFonts w:hint="eastAsia"/>
          <w:lang w:eastAsia="zh-CN"/>
        </w:rPr>
        <w:t>（</w:t>
      </w:r>
      <w:r w:rsidRPr="00F237B0">
        <w:rPr>
          <w:rFonts w:ascii="STKaiti" w:eastAsia="STKaiti" w:hAnsi="STKaiti"/>
          <w:lang w:eastAsia="zh-CN"/>
        </w:rPr>
        <w:t>续</w:t>
      </w:r>
      <w:r>
        <w:rPr>
          <w:lang w:eastAsia="zh-CN"/>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119"/>
        <w:gridCol w:w="1329"/>
        <w:gridCol w:w="1316"/>
        <w:gridCol w:w="2333"/>
      </w:tblGrid>
      <w:tr w:rsidR="00B73709" w:rsidRPr="003117C7" w:rsidTr="00B73709">
        <w:trPr>
          <w:cantSplit/>
          <w:jc w:val="center"/>
        </w:trPr>
        <w:tc>
          <w:tcPr>
            <w:tcW w:w="2552" w:type="dxa"/>
            <w:tcBorders>
              <w:top w:val="single" w:sz="4" w:space="0" w:color="auto"/>
            </w:tcBorders>
            <w:vAlign w:val="center"/>
          </w:tcPr>
          <w:p w:rsidR="00B73709" w:rsidRPr="003117C7" w:rsidRDefault="00B73709" w:rsidP="0016342C">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119" w:type="dxa"/>
            <w:tcBorders>
              <w:top w:val="single" w:sz="4" w:space="0" w:color="auto"/>
            </w:tcBorders>
            <w:vAlign w:val="center"/>
          </w:tcPr>
          <w:p w:rsidR="00B73709" w:rsidRPr="003117C7" w:rsidRDefault="00B73709" w:rsidP="0016342C">
            <w:pPr>
              <w:pStyle w:val="Tablehead"/>
              <w:keepNext w:val="0"/>
              <w:rPr>
                <w:sz w:val="20"/>
                <w:lang w:val="en-US"/>
              </w:rPr>
            </w:pPr>
            <w:r w:rsidRPr="003117C7">
              <w:rPr>
                <w:rFonts w:hint="eastAsia"/>
                <w:sz w:val="20"/>
                <w:lang w:val="en-US"/>
              </w:rPr>
              <w:t>有共址要求的</w:t>
            </w:r>
            <w:r w:rsidRPr="003117C7">
              <w:rPr>
                <w:sz w:val="20"/>
                <w:lang w:val="en-US"/>
              </w:rPr>
              <w:br/>
            </w:r>
            <w:r>
              <w:rPr>
                <w:rFonts w:hint="eastAsia"/>
                <w:sz w:val="20"/>
                <w:lang w:val="en-US"/>
              </w:rPr>
              <w:t>频段</w:t>
            </w:r>
          </w:p>
        </w:tc>
        <w:tc>
          <w:tcPr>
            <w:tcW w:w="1329" w:type="dxa"/>
            <w:tcBorders>
              <w:top w:val="single" w:sz="4" w:space="0" w:color="auto"/>
            </w:tcBorders>
            <w:vAlign w:val="center"/>
          </w:tcPr>
          <w:p w:rsidR="00B73709" w:rsidRPr="003117C7" w:rsidRDefault="00B73709" w:rsidP="0016342C">
            <w:pPr>
              <w:pStyle w:val="Tablehead"/>
              <w:keepNext w:val="0"/>
              <w:rPr>
                <w:sz w:val="20"/>
                <w:lang w:val="en-US"/>
              </w:rPr>
            </w:pPr>
            <w:r w:rsidRPr="003117C7">
              <w:rPr>
                <w:rFonts w:hint="eastAsia"/>
                <w:sz w:val="20"/>
                <w:lang w:val="en-US"/>
              </w:rPr>
              <w:t>最大电平</w:t>
            </w:r>
          </w:p>
        </w:tc>
        <w:tc>
          <w:tcPr>
            <w:tcW w:w="1316" w:type="dxa"/>
            <w:tcBorders>
              <w:top w:val="single" w:sz="4" w:space="0" w:color="auto"/>
            </w:tcBorders>
            <w:vAlign w:val="center"/>
          </w:tcPr>
          <w:p w:rsidR="00B73709" w:rsidRPr="003117C7" w:rsidRDefault="00B73709" w:rsidP="0016342C">
            <w:pPr>
              <w:pStyle w:val="Tablehead"/>
              <w:keepNext w:val="0"/>
              <w:rPr>
                <w:sz w:val="20"/>
                <w:lang w:val="en-US"/>
              </w:rPr>
            </w:pPr>
            <w:r w:rsidRPr="003117C7">
              <w:rPr>
                <w:rFonts w:hint="eastAsia"/>
                <w:sz w:val="20"/>
                <w:lang w:val="en-US"/>
              </w:rPr>
              <w:t>测量带宽</w:t>
            </w:r>
          </w:p>
        </w:tc>
        <w:tc>
          <w:tcPr>
            <w:tcW w:w="2333" w:type="dxa"/>
            <w:tcBorders>
              <w:top w:val="single" w:sz="4" w:space="0" w:color="auto"/>
            </w:tcBorders>
            <w:vAlign w:val="center"/>
          </w:tcPr>
          <w:p w:rsidR="00B73709" w:rsidRPr="003117C7" w:rsidRDefault="00B73709" w:rsidP="0016342C">
            <w:pPr>
              <w:pStyle w:val="Tablehead"/>
              <w:keepNext w:val="0"/>
              <w:rPr>
                <w:sz w:val="20"/>
                <w:lang w:val="en-US"/>
              </w:rPr>
            </w:pPr>
            <w:r w:rsidRPr="003117C7">
              <w:rPr>
                <w:rFonts w:hint="eastAsia"/>
                <w:sz w:val="20"/>
                <w:lang w:val="en-US"/>
              </w:rPr>
              <w:t>注释</w:t>
            </w:r>
          </w:p>
        </w:tc>
      </w:tr>
      <w:tr w:rsidR="00673F76" w:rsidRPr="003117C7" w:rsidTr="00B73709">
        <w:trPr>
          <w:cantSplit/>
          <w:jc w:val="center"/>
        </w:trPr>
        <w:tc>
          <w:tcPr>
            <w:tcW w:w="2552" w:type="dxa"/>
          </w:tcPr>
          <w:p w:rsidR="00673F76" w:rsidRPr="003117C7" w:rsidRDefault="00673F76" w:rsidP="00BB3FB7">
            <w:pPr>
              <w:pStyle w:val="Tabletext"/>
              <w:spacing w:before="20" w:after="20"/>
              <w:jc w:val="left"/>
              <w:rPr>
                <w:sz w:val="20"/>
                <w:lang w:val="en-US"/>
              </w:rPr>
            </w:pPr>
            <w:r w:rsidRPr="003117C7">
              <w:rPr>
                <w:sz w:val="20"/>
                <w:lang w:val="en-US"/>
              </w:rPr>
              <w:t>MR E-UTRA</w:t>
            </w:r>
            <w:r w:rsidR="006B0B0A">
              <w:rPr>
                <w:rFonts w:hint="eastAsia"/>
                <w:sz w:val="20"/>
                <w:lang w:val="en-US"/>
              </w:rPr>
              <w:t>频段</w:t>
            </w:r>
            <w:r w:rsidRPr="003117C7">
              <w:rPr>
                <w:sz w:val="20"/>
                <w:lang w:val="en-US"/>
              </w:rPr>
              <w:t>43</w:t>
            </w:r>
          </w:p>
        </w:tc>
        <w:tc>
          <w:tcPr>
            <w:tcW w:w="2119" w:type="dxa"/>
          </w:tcPr>
          <w:p w:rsidR="00673F76" w:rsidRPr="003117C7" w:rsidRDefault="00673F76" w:rsidP="00BB3FB7">
            <w:pPr>
              <w:pStyle w:val="Tabletext"/>
              <w:spacing w:before="20" w:after="20"/>
              <w:jc w:val="left"/>
              <w:rPr>
                <w:sz w:val="20"/>
                <w:lang w:val="en-US"/>
              </w:rPr>
            </w:pPr>
            <w:r w:rsidRPr="003117C7">
              <w:rPr>
                <w:sz w:val="20"/>
                <w:lang w:val="en-US"/>
              </w:rPr>
              <w:t>3 600-3 800 MHz</w:t>
            </w:r>
          </w:p>
        </w:tc>
        <w:tc>
          <w:tcPr>
            <w:tcW w:w="1329" w:type="dxa"/>
          </w:tcPr>
          <w:p w:rsidR="00673F76" w:rsidRPr="003117C7" w:rsidRDefault="00673F76" w:rsidP="00BB3FB7">
            <w:pPr>
              <w:pStyle w:val="Tabletext"/>
              <w:spacing w:before="20" w:after="20"/>
              <w:rPr>
                <w:sz w:val="20"/>
                <w:lang w:val="en-US"/>
              </w:rPr>
            </w:pPr>
            <w:r w:rsidRPr="003117C7">
              <w:rPr>
                <w:sz w:val="20"/>
                <w:lang w:val="en-US"/>
              </w:rPr>
              <w:t>–91 dBm</w:t>
            </w:r>
          </w:p>
        </w:tc>
        <w:tc>
          <w:tcPr>
            <w:tcW w:w="131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2333" w:type="dxa"/>
          </w:tcPr>
          <w:p w:rsidR="00673F76" w:rsidRPr="003117C7" w:rsidRDefault="00673F76" w:rsidP="00BB3FB7">
            <w:pPr>
              <w:pStyle w:val="Tabletext"/>
              <w:jc w:val="left"/>
              <w:rPr>
                <w:sz w:val="20"/>
                <w:lang w:val="en-GB"/>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42</w:t>
            </w:r>
            <w:r w:rsidRPr="003117C7">
              <w:rPr>
                <w:rFonts w:hint="eastAsia"/>
                <w:sz w:val="20"/>
                <w:lang w:eastAsia="zh-CN"/>
              </w:rPr>
              <w:t>或</w:t>
            </w:r>
            <w:r w:rsidRPr="003117C7">
              <w:rPr>
                <w:sz w:val="20"/>
                <w:lang w:eastAsia="zh-CN"/>
              </w:rPr>
              <w:t>43</w:t>
            </w:r>
            <w:r w:rsidRPr="003117C7">
              <w:rPr>
                <w:rFonts w:hint="eastAsia"/>
                <w:sz w:val="20"/>
                <w:lang w:eastAsia="zh-CN"/>
              </w:rPr>
              <w:t>工作的</w:t>
            </w:r>
            <w:r w:rsidRPr="003117C7">
              <w:rPr>
                <w:sz w:val="20"/>
                <w:lang w:eastAsia="zh-CN"/>
              </w:rPr>
              <w:t>E-UTRA BS</w:t>
            </w:r>
          </w:p>
        </w:tc>
      </w:tr>
      <w:tr w:rsidR="00673F76" w:rsidRPr="003117C7" w:rsidTr="00B73709">
        <w:trPr>
          <w:cantSplit/>
          <w:jc w:val="center"/>
        </w:trPr>
        <w:tc>
          <w:tcPr>
            <w:tcW w:w="2552" w:type="dxa"/>
          </w:tcPr>
          <w:p w:rsidR="00673F76" w:rsidRPr="003117C7" w:rsidRDefault="00673F76" w:rsidP="00BB3FB7">
            <w:pPr>
              <w:pStyle w:val="Tabletext"/>
              <w:spacing w:before="20" w:after="20"/>
              <w:jc w:val="left"/>
              <w:rPr>
                <w:sz w:val="20"/>
                <w:lang w:val="en-US"/>
              </w:rPr>
            </w:pPr>
            <w:r w:rsidRPr="003117C7">
              <w:rPr>
                <w:sz w:val="20"/>
                <w:lang w:val="en-US"/>
              </w:rPr>
              <w:t>MR E-UTRA</w:t>
            </w:r>
            <w:r w:rsidR="006B0B0A">
              <w:rPr>
                <w:rFonts w:hint="eastAsia"/>
                <w:sz w:val="20"/>
                <w:lang w:val="en-US"/>
              </w:rPr>
              <w:t>频段</w:t>
            </w:r>
            <w:r w:rsidRPr="003117C7">
              <w:rPr>
                <w:sz w:val="20"/>
                <w:lang w:val="en-US"/>
              </w:rPr>
              <w:t>44</w:t>
            </w:r>
          </w:p>
        </w:tc>
        <w:tc>
          <w:tcPr>
            <w:tcW w:w="2119" w:type="dxa"/>
          </w:tcPr>
          <w:p w:rsidR="00673F76" w:rsidRPr="003117C7" w:rsidRDefault="00673F76" w:rsidP="00BB3FB7">
            <w:pPr>
              <w:pStyle w:val="Tabletext"/>
              <w:spacing w:before="20" w:after="20"/>
              <w:jc w:val="left"/>
              <w:rPr>
                <w:sz w:val="20"/>
                <w:lang w:val="en-US"/>
              </w:rPr>
            </w:pPr>
            <w:r w:rsidRPr="003117C7">
              <w:rPr>
                <w:sz w:val="20"/>
                <w:lang w:val="en-US"/>
              </w:rPr>
              <w:t>703-803 MHz</w:t>
            </w:r>
          </w:p>
        </w:tc>
        <w:tc>
          <w:tcPr>
            <w:tcW w:w="1329" w:type="dxa"/>
          </w:tcPr>
          <w:p w:rsidR="00673F76" w:rsidRPr="003117C7" w:rsidRDefault="00673F76" w:rsidP="00BB3FB7">
            <w:pPr>
              <w:pStyle w:val="Tabletext"/>
              <w:spacing w:before="20" w:after="20"/>
              <w:rPr>
                <w:sz w:val="20"/>
                <w:lang w:val="en-US"/>
              </w:rPr>
            </w:pPr>
            <w:r w:rsidRPr="003117C7">
              <w:rPr>
                <w:sz w:val="20"/>
                <w:lang w:val="en-US"/>
              </w:rPr>
              <w:t>–91 dBm</w:t>
            </w:r>
          </w:p>
        </w:tc>
        <w:tc>
          <w:tcPr>
            <w:tcW w:w="131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2333" w:type="dxa"/>
          </w:tcPr>
          <w:p w:rsidR="00673F76" w:rsidRPr="003117C7" w:rsidRDefault="00673F76" w:rsidP="00BB3FB7">
            <w:pPr>
              <w:pStyle w:val="Tabletext"/>
              <w:jc w:val="left"/>
              <w:rPr>
                <w:sz w:val="20"/>
                <w:lang w:val="en-US"/>
              </w:rPr>
            </w:pPr>
            <w:r w:rsidRPr="003117C7">
              <w:rPr>
                <w:rFonts w:hint="eastAsia"/>
                <w:sz w:val="20"/>
                <w:lang w:eastAsia="zh-CN"/>
              </w:rPr>
              <w:t>此项不适用于在</w:t>
            </w:r>
            <w:r w:rsidR="006B0B0A">
              <w:rPr>
                <w:rFonts w:hint="eastAsia"/>
                <w:sz w:val="20"/>
                <w:lang w:eastAsia="zh-CN"/>
              </w:rPr>
              <w:t>频段</w:t>
            </w:r>
            <w:r w:rsidRPr="003117C7">
              <w:rPr>
                <w:sz w:val="20"/>
                <w:lang w:eastAsia="zh-CN"/>
              </w:rPr>
              <w:t>28</w:t>
            </w:r>
            <w:r w:rsidRPr="003117C7">
              <w:rPr>
                <w:rFonts w:hint="eastAsia"/>
                <w:sz w:val="20"/>
                <w:lang w:eastAsia="zh-CN"/>
              </w:rPr>
              <w:t>或</w:t>
            </w:r>
            <w:r w:rsidRPr="003117C7">
              <w:rPr>
                <w:sz w:val="20"/>
                <w:lang w:eastAsia="zh-CN"/>
              </w:rPr>
              <w:t>44</w:t>
            </w:r>
            <w:r w:rsidRPr="003117C7">
              <w:rPr>
                <w:rFonts w:hint="eastAsia"/>
                <w:sz w:val="20"/>
                <w:lang w:eastAsia="zh-CN"/>
              </w:rPr>
              <w:t>工作的</w:t>
            </w:r>
            <w:r w:rsidRPr="003117C7">
              <w:rPr>
                <w:sz w:val="20"/>
                <w:lang w:eastAsia="zh-CN"/>
              </w:rPr>
              <w:t>E-UTRA BS</w:t>
            </w:r>
          </w:p>
        </w:tc>
      </w:tr>
    </w:tbl>
    <w:p w:rsidR="004D5310" w:rsidRDefault="004D5310" w:rsidP="004D5310">
      <w:pPr>
        <w:pStyle w:val="Note"/>
        <w:rPr>
          <w:lang w:val="en-US" w:eastAsia="zh-CN"/>
        </w:rPr>
      </w:pPr>
    </w:p>
    <w:p w:rsidR="00CD4936" w:rsidRDefault="004D5310" w:rsidP="004D5310">
      <w:pPr>
        <w:pStyle w:val="Note"/>
        <w:rPr>
          <w:lang w:val="en-US" w:eastAsia="zh-CN"/>
        </w:rPr>
      </w:pPr>
      <w:r w:rsidRPr="003117C7">
        <w:rPr>
          <w:rFonts w:hint="eastAsia"/>
          <w:lang w:val="en-US" w:eastAsia="zh-CN"/>
        </w:rPr>
        <w:t>注</w:t>
      </w:r>
      <w:r w:rsidRPr="003117C7">
        <w:rPr>
          <w:lang w:val="en-US" w:eastAsia="zh-CN"/>
        </w:rPr>
        <w:t>1 –</w:t>
      </w:r>
      <w:r>
        <w:rPr>
          <w:lang w:val="en-US" w:eastAsia="zh-CN"/>
        </w:rPr>
        <w:t xml:space="preserve"> </w:t>
      </w:r>
      <w:r w:rsidRPr="003117C7">
        <w:rPr>
          <w:rFonts w:hint="eastAsia"/>
          <w:lang w:val="en-US" w:eastAsia="zh-CN"/>
        </w:rPr>
        <w:t>如在本款杂散发射范围中所定义，表</w:t>
      </w:r>
      <w:r w:rsidRPr="003117C7">
        <w:rPr>
          <w:lang w:val="en-US" w:eastAsia="zh-CN"/>
        </w:rPr>
        <w:t>2.6.5-1</w:t>
      </w:r>
      <w:r w:rsidRPr="003117C7">
        <w:rPr>
          <w:rFonts w:hint="eastAsia"/>
          <w:lang w:val="en-US" w:eastAsia="zh-CN"/>
        </w:rPr>
        <w:t>至表</w:t>
      </w:r>
      <w:r w:rsidRPr="003117C7">
        <w:rPr>
          <w:lang w:val="en-US" w:eastAsia="zh-CN"/>
        </w:rPr>
        <w:t>2.6.5-3</w:t>
      </w:r>
      <w:r w:rsidRPr="003117C7">
        <w:rPr>
          <w:rFonts w:hint="eastAsia"/>
          <w:lang w:val="en-US" w:eastAsia="zh-CN"/>
        </w:rPr>
        <w:t>中的共址要求不适用于紧靠着一个下行链路工作</w:t>
      </w:r>
      <w:r w:rsidR="006B0B0A">
        <w:rPr>
          <w:rFonts w:hint="eastAsia"/>
          <w:lang w:val="en-US" w:eastAsia="zh-CN"/>
        </w:rPr>
        <w:t>频段</w:t>
      </w:r>
      <w:r w:rsidRPr="003117C7">
        <w:rPr>
          <w:rFonts w:hint="eastAsia"/>
          <w:lang w:val="en-US" w:eastAsia="zh-CN"/>
        </w:rPr>
        <w:t>的</w:t>
      </w:r>
      <w:r w:rsidRPr="003117C7">
        <w:rPr>
          <w:lang w:val="en-US" w:eastAsia="zh-CN"/>
        </w:rPr>
        <w:t>BS</w:t>
      </w:r>
      <w:r w:rsidRPr="003117C7">
        <w:rPr>
          <w:rFonts w:hint="eastAsia"/>
          <w:lang w:val="en-US" w:eastAsia="zh-CN"/>
        </w:rPr>
        <w:t>发射频率范围之外的</w:t>
      </w:r>
      <w:r w:rsidRPr="003117C7">
        <w:rPr>
          <w:lang w:val="en-US" w:eastAsia="zh-CN"/>
        </w:rPr>
        <w:t>10 MHz</w:t>
      </w:r>
      <w:r w:rsidRPr="003117C7">
        <w:rPr>
          <w:rFonts w:hint="eastAsia"/>
          <w:lang w:val="en-US" w:eastAsia="zh-CN"/>
        </w:rPr>
        <w:t>频率范围（见表</w:t>
      </w:r>
      <w:r w:rsidRPr="003117C7">
        <w:rPr>
          <w:lang w:val="en-US" w:eastAsia="zh-CN"/>
        </w:rPr>
        <w:t>1-1</w:t>
      </w:r>
      <w:r w:rsidRPr="003117C7">
        <w:rPr>
          <w:rFonts w:hint="eastAsia"/>
          <w:lang w:val="en-US" w:eastAsia="zh-CN"/>
        </w:rPr>
        <w:t>）。当前的最新技术尚不支持单独一个通用解决方案用于对</w:t>
      </w:r>
      <w:r w:rsidRPr="003117C7">
        <w:rPr>
          <w:lang w:val="en-US" w:eastAsia="zh-CN"/>
        </w:rPr>
        <w:t>30 dB BS-BS</w:t>
      </w:r>
      <w:r w:rsidRPr="003117C7">
        <w:rPr>
          <w:rFonts w:hint="eastAsia"/>
          <w:lang w:val="en-US" w:eastAsia="zh-CN"/>
        </w:rPr>
        <w:t>最小耦合损耗的与其他系统在相邻频率上共址。</w:t>
      </w:r>
    </w:p>
    <w:p w:rsidR="004D5310" w:rsidRPr="003117C7" w:rsidRDefault="004D5310" w:rsidP="00CD4936">
      <w:pPr>
        <w:pStyle w:val="Note"/>
        <w:ind w:firstLineChars="200" w:firstLine="440"/>
        <w:rPr>
          <w:lang w:val="en-US" w:eastAsia="zh-CN"/>
        </w:rPr>
      </w:pPr>
      <w:r w:rsidRPr="003117C7">
        <w:rPr>
          <w:rFonts w:hint="eastAsia"/>
          <w:lang w:val="en-US" w:eastAsia="zh-CN"/>
        </w:rPr>
        <w:t>但是，有可以被使用的某些站址工程解决方案。这些技术在</w:t>
      </w:r>
      <w:r w:rsidRPr="003117C7">
        <w:rPr>
          <w:lang w:val="en-US" w:eastAsia="zh-CN"/>
        </w:rPr>
        <w:t>3GPP TR 25.942</w:t>
      </w:r>
      <w:r w:rsidRPr="003117C7">
        <w:rPr>
          <w:rFonts w:hint="eastAsia"/>
          <w:lang w:val="en-US" w:eastAsia="zh-CN"/>
        </w:rPr>
        <w:t>中涉及。</w:t>
      </w:r>
    </w:p>
    <w:p w:rsidR="004D5310" w:rsidRDefault="004D5310" w:rsidP="004D5310">
      <w:pPr>
        <w:pStyle w:val="Note"/>
        <w:rPr>
          <w:lang w:val="en-US" w:eastAsia="zh-CN"/>
        </w:rPr>
      </w:pPr>
      <w:r w:rsidRPr="003117C7">
        <w:rPr>
          <w:rFonts w:hint="eastAsia"/>
          <w:lang w:val="en-US" w:eastAsia="zh-CN"/>
        </w:rPr>
        <w:t>注</w:t>
      </w:r>
      <w:r w:rsidRPr="003117C7">
        <w:rPr>
          <w:lang w:val="en-US" w:eastAsia="zh-CN"/>
        </w:rPr>
        <w:t>2 –</w:t>
      </w:r>
      <w:r>
        <w:rPr>
          <w:lang w:val="en-US" w:eastAsia="zh-CN"/>
        </w:rPr>
        <w:t xml:space="preserve"> </w:t>
      </w:r>
      <w:r w:rsidRPr="003117C7">
        <w:rPr>
          <w:rFonts w:hint="eastAsia"/>
          <w:lang w:val="en-US" w:eastAsia="zh-CN"/>
        </w:rPr>
        <w:t>表</w:t>
      </w:r>
      <w:r w:rsidRPr="003117C7">
        <w:rPr>
          <w:lang w:val="en-US" w:eastAsia="zh-CN"/>
        </w:rPr>
        <w:t>2.6.5-1</w:t>
      </w:r>
      <w:r w:rsidRPr="003117C7">
        <w:rPr>
          <w:rFonts w:hint="eastAsia"/>
          <w:lang w:val="en-US" w:eastAsia="zh-CN"/>
        </w:rPr>
        <w:t>至</w:t>
      </w:r>
      <w:r w:rsidRPr="003117C7">
        <w:rPr>
          <w:lang w:val="en-US" w:eastAsia="zh-CN"/>
        </w:rPr>
        <w:t>2.6.5-3</w:t>
      </w:r>
      <w:r w:rsidRPr="003117C7">
        <w:rPr>
          <w:rFonts w:hint="eastAsia"/>
          <w:lang w:val="en-US" w:eastAsia="zh-CN"/>
        </w:rPr>
        <w:t>假设其中表</w:t>
      </w:r>
      <w:r w:rsidRPr="003117C7">
        <w:rPr>
          <w:lang w:val="en-US" w:eastAsia="zh-CN"/>
        </w:rPr>
        <w:t>1-1</w:t>
      </w:r>
      <w:r w:rsidRPr="003117C7">
        <w:rPr>
          <w:rFonts w:hint="eastAsia"/>
          <w:lang w:val="en-US" w:eastAsia="zh-CN"/>
        </w:rPr>
        <w:t>中相应的</w:t>
      </w:r>
      <w:r w:rsidRPr="003117C7">
        <w:rPr>
          <w:lang w:val="en-US" w:eastAsia="zh-CN"/>
        </w:rPr>
        <w:t>eNode B</w:t>
      </w:r>
      <w:r w:rsidRPr="003117C7">
        <w:rPr>
          <w:rFonts w:hint="eastAsia"/>
          <w:lang w:val="en-US" w:eastAsia="zh-CN"/>
        </w:rPr>
        <w:t>发射和接收频率范围将重叠的二个工作</w:t>
      </w:r>
      <w:r w:rsidR="006B0B0A">
        <w:rPr>
          <w:rFonts w:hint="eastAsia"/>
          <w:lang w:val="en-US" w:eastAsia="zh-CN"/>
        </w:rPr>
        <w:t>频段</w:t>
      </w:r>
      <w:r w:rsidRPr="003117C7">
        <w:rPr>
          <w:rFonts w:hint="eastAsia"/>
          <w:lang w:val="en-US" w:eastAsia="zh-CN"/>
        </w:rPr>
        <w:t>不在相同的地域部署。对在相同地域中采用重叠频率计划工作这样一种情况，可能需要采取本建议书中未涉及的特殊共址要求。</w:t>
      </w:r>
    </w:p>
    <w:p w:rsidR="00673F76" w:rsidRPr="00C85D57" w:rsidRDefault="00673F76" w:rsidP="00673F76">
      <w:pPr>
        <w:pStyle w:val="Note"/>
        <w:rPr>
          <w:lang w:val="en-US" w:eastAsia="zh-CN"/>
        </w:rPr>
      </w:pPr>
      <w:r w:rsidRPr="00C85D57">
        <w:rPr>
          <w:rFonts w:hint="eastAsia"/>
          <w:lang w:val="en-US" w:eastAsia="zh-CN"/>
        </w:rPr>
        <w:t>注</w:t>
      </w:r>
      <w:r w:rsidRPr="00C85D57">
        <w:rPr>
          <w:lang w:val="en-US" w:eastAsia="zh-CN"/>
        </w:rPr>
        <w:t>3 –</w:t>
      </w:r>
      <w:r w:rsidR="004D5310">
        <w:rPr>
          <w:lang w:val="en-US" w:eastAsia="zh-CN"/>
        </w:rPr>
        <w:t xml:space="preserve"> </w:t>
      </w:r>
      <w:r w:rsidRPr="00C85D57">
        <w:rPr>
          <w:rFonts w:hint="eastAsia"/>
          <w:lang w:val="en-US" w:eastAsia="zh-CN"/>
        </w:rPr>
        <w:t>同步并使用相同或相邻工作</w:t>
      </w:r>
      <w:r w:rsidR="006B0B0A">
        <w:rPr>
          <w:rFonts w:hint="eastAsia"/>
          <w:lang w:val="en-US" w:eastAsia="zh-CN"/>
        </w:rPr>
        <w:t>频段</w:t>
      </w:r>
      <w:r w:rsidRPr="00C85D57">
        <w:rPr>
          <w:rFonts w:hint="eastAsia"/>
          <w:lang w:val="en-US" w:eastAsia="zh-CN"/>
        </w:rPr>
        <w:t>的共址</w:t>
      </w:r>
      <w:r w:rsidRPr="00C85D57">
        <w:rPr>
          <w:lang w:val="en-US" w:eastAsia="zh-CN"/>
        </w:rPr>
        <w:t>TDD</w:t>
      </w:r>
      <w:r w:rsidRPr="00C85D57">
        <w:rPr>
          <w:rFonts w:hint="eastAsia"/>
          <w:lang w:val="en-US" w:eastAsia="zh-CN"/>
        </w:rPr>
        <w:t>基站可以发射而无需特殊共址要求。对于未同步的基站，可能需要采取本建议书中未涉及的特殊共址要求。</w:t>
      </w:r>
    </w:p>
    <w:p w:rsidR="004D5310" w:rsidRDefault="004D5310">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673F76" w:rsidRPr="00FE02FB" w:rsidRDefault="00673F76" w:rsidP="00673F76">
      <w:pPr>
        <w:pStyle w:val="Heading2"/>
        <w:rPr>
          <w:szCs w:val="24"/>
          <w:lang w:eastAsia="zh-CN"/>
        </w:rPr>
      </w:pPr>
      <w:r w:rsidRPr="00B402E3">
        <w:rPr>
          <w:lang w:val="en-US" w:eastAsia="zh-CN"/>
        </w:rPr>
        <w:t>2.7</w:t>
      </w:r>
      <w:r w:rsidRPr="00B402E3">
        <w:rPr>
          <w:lang w:val="en-US" w:eastAsia="zh-CN"/>
        </w:rPr>
        <w:tab/>
      </w:r>
      <w:bookmarkEnd w:id="362"/>
      <w:bookmarkEnd w:id="363"/>
      <w:bookmarkEnd w:id="365"/>
      <w:r w:rsidRPr="00B20593">
        <w:rPr>
          <w:rFonts w:hint="eastAsia"/>
          <w:szCs w:val="24"/>
          <w:lang w:eastAsia="zh-CN"/>
        </w:rPr>
        <w:t>接收机</w:t>
      </w:r>
      <w:r w:rsidRPr="00FE02FB">
        <w:rPr>
          <w:rFonts w:hint="eastAsia"/>
          <w:szCs w:val="24"/>
          <w:lang w:eastAsia="zh-CN"/>
        </w:rPr>
        <w:t>杂散发射</w:t>
      </w:r>
    </w:p>
    <w:p w:rsidR="00673F76" w:rsidRDefault="00673F76" w:rsidP="00673F76">
      <w:pPr>
        <w:ind w:firstLine="540"/>
        <w:rPr>
          <w:rFonts w:cs="??"/>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sidRPr="00B402E3">
        <w:rPr>
          <w:lang w:val="en-US" w:eastAsia="zh-CN"/>
        </w:rPr>
        <w:t>2.7-1</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673F76" w:rsidRDefault="00673F76" w:rsidP="00673F76">
      <w:pPr>
        <w:ind w:firstLine="540"/>
        <w:rPr>
          <w:lang w:eastAsia="zh-CN"/>
        </w:rPr>
      </w:pPr>
      <w:r>
        <w:rPr>
          <w:rFonts w:cs="??" w:hint="eastAsia"/>
          <w:lang w:val="en-US" w:eastAsia="zh-CN"/>
        </w:rPr>
        <w:t>除了表</w:t>
      </w:r>
      <w:r w:rsidRPr="00B402E3">
        <w:rPr>
          <w:lang w:val="en-US" w:eastAsia="zh-CN"/>
        </w:rPr>
        <w:t>2.7-1</w:t>
      </w:r>
      <w:r>
        <w:rPr>
          <w:rFonts w:cs="??" w:hint="eastAsia"/>
          <w:lang w:val="en-US" w:eastAsia="zh-CN"/>
        </w:rPr>
        <w:t>中</w:t>
      </w:r>
      <w:r>
        <w:rPr>
          <w:rFonts w:ascii="SimSun" w:hAnsi="SimSun" w:cs="SimSun" w:hint="eastAsia"/>
          <w:lang w:val="en-US" w:eastAsia="zh-CN"/>
        </w:rPr>
        <w:t>规</w:t>
      </w:r>
      <w:r>
        <w:rPr>
          <w:rFonts w:cs="??" w:hint="eastAsia"/>
          <w:lang w:val="en-US" w:eastAsia="zh-CN"/>
        </w:rPr>
        <w:t>定的要求外，任何</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射的功率不得超</w:t>
      </w:r>
      <w:r>
        <w:rPr>
          <w:rFonts w:ascii="SimSun" w:hAnsi="SimSun" w:cs="SimSun" w:hint="eastAsia"/>
          <w:lang w:val="en-US" w:eastAsia="zh-CN"/>
        </w:rPr>
        <w:t>过</w:t>
      </w:r>
      <w:r>
        <w:rPr>
          <w:lang w:eastAsia="zh-CN"/>
        </w:rPr>
        <w:t>§ 2.6.3</w:t>
      </w:r>
      <w:r>
        <w:rPr>
          <w:rFonts w:hint="eastAsia"/>
          <w:lang w:eastAsia="zh-CN"/>
        </w:rPr>
        <w:t>中规定的用于对自身或不同</w:t>
      </w:r>
      <w:r>
        <w:rPr>
          <w:lang w:eastAsia="zh-CN"/>
        </w:rPr>
        <w:t>BS</w:t>
      </w:r>
      <w:r>
        <w:rPr>
          <w:rFonts w:hint="eastAsia"/>
          <w:lang w:eastAsia="zh-CN"/>
        </w:rPr>
        <w:t>的</w:t>
      </w:r>
      <w:r>
        <w:rPr>
          <w:lang w:eastAsia="zh-CN"/>
        </w:rPr>
        <w:t>E-UTRA FDD BS</w:t>
      </w:r>
      <w:r>
        <w:rPr>
          <w:rFonts w:hint="eastAsia"/>
          <w:lang w:eastAsia="zh-CN"/>
        </w:rPr>
        <w:t>接收机的保护和</w:t>
      </w:r>
      <w:r>
        <w:rPr>
          <w:lang w:val="en-US" w:eastAsia="zh-CN"/>
        </w:rPr>
        <w:t>§ 2.6.4</w:t>
      </w:r>
      <w:r>
        <w:rPr>
          <w:rFonts w:cs="??" w:hint="eastAsia"/>
          <w:lang w:val="en-US" w:eastAsia="zh-CN"/>
        </w:rPr>
        <w:t>中</w:t>
      </w:r>
      <w:r>
        <w:rPr>
          <w:rFonts w:ascii="SimSun" w:hAnsi="SimSun" w:cs="SimSun" w:hint="eastAsia"/>
          <w:lang w:val="en-US" w:eastAsia="zh-CN"/>
        </w:rPr>
        <w:t>规</w:t>
      </w:r>
      <w:r>
        <w:rPr>
          <w:rFonts w:cs="??" w:hint="eastAsia"/>
          <w:lang w:val="en-US" w:eastAsia="zh-CN"/>
        </w:rPr>
        <w:t>定的用于在同一地域内与其他系</w:t>
      </w:r>
      <w:r>
        <w:rPr>
          <w:rFonts w:ascii="SimSun" w:hAnsi="SimSun" w:cs="SimSun" w:hint="eastAsia"/>
          <w:lang w:val="en-US" w:eastAsia="zh-CN"/>
        </w:rPr>
        <w:t>统</w:t>
      </w:r>
      <w:r>
        <w:rPr>
          <w:rFonts w:cs="??" w:hint="eastAsia"/>
          <w:lang w:val="en-US" w:eastAsia="zh-CN"/>
        </w:rPr>
        <w:t>共存设定的</w:t>
      </w:r>
      <w:r>
        <w:rPr>
          <w:rFonts w:ascii="SimSun" w:hAnsi="SimSun" w:cs="SimSun" w:hint="eastAsia"/>
          <w:lang w:val="en-US" w:eastAsia="zh-CN"/>
        </w:rPr>
        <w:t>电</w:t>
      </w:r>
      <w:r>
        <w:rPr>
          <w:rFonts w:cs="??" w:hint="eastAsia"/>
          <w:lang w:val="en-US" w:eastAsia="zh-CN"/>
        </w:rPr>
        <w:t>平限值。另外，还可适用</w:t>
      </w:r>
      <w:r>
        <w:rPr>
          <w:lang w:eastAsia="zh-CN"/>
        </w:rPr>
        <w:t>§ 2.6.5</w:t>
      </w:r>
      <w:r>
        <w:rPr>
          <w:rFonts w:hint="eastAsia"/>
          <w:lang w:eastAsia="zh-CN"/>
        </w:rPr>
        <w:t>中规定的共址基站的共存要求。</w:t>
      </w:r>
    </w:p>
    <w:p w:rsidR="00673F76" w:rsidRDefault="00673F76" w:rsidP="00F85FBA">
      <w:pPr>
        <w:pStyle w:val="TableNo1"/>
      </w:pPr>
      <w:r>
        <w:rPr>
          <w:rFonts w:cs="??" w:hint="eastAsia"/>
        </w:rPr>
        <w:t>表</w:t>
      </w:r>
      <w:r w:rsidRPr="00B402E3">
        <w:t>2.7-1</w:t>
      </w:r>
    </w:p>
    <w:p w:rsidR="00673F76" w:rsidRPr="00B402E3" w:rsidRDefault="00673F76" w:rsidP="00673F76">
      <w:pPr>
        <w:pStyle w:val="Tabletitle"/>
        <w:rPr>
          <w:lang w:val="en-US" w:eastAsia="zh-CN"/>
        </w:rPr>
      </w:pPr>
      <w:r>
        <w:rPr>
          <w:rFonts w:hint="eastAsia"/>
          <w:lang w:val="en-US" w:eastAsia="zh-CN"/>
        </w:rPr>
        <w:t>一般杂散发射测试要求</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984"/>
        <w:gridCol w:w="1843"/>
        <w:gridCol w:w="3832"/>
      </w:tblGrid>
      <w:tr w:rsidR="00673F76" w:rsidRPr="003117C7" w:rsidTr="00BB3FB7">
        <w:trPr>
          <w:jc w:val="center"/>
        </w:trPr>
        <w:tc>
          <w:tcPr>
            <w:tcW w:w="1980" w:type="dxa"/>
            <w:tcBorders>
              <w:top w:val="single" w:sz="4" w:space="0" w:color="auto"/>
              <w:bottom w:val="single" w:sz="4" w:space="0" w:color="auto"/>
              <w:right w:val="single" w:sz="4" w:space="0" w:color="auto"/>
            </w:tcBorders>
          </w:tcPr>
          <w:p w:rsidR="00673F76" w:rsidRPr="003117C7" w:rsidRDefault="00673F76" w:rsidP="00BB3FB7">
            <w:pPr>
              <w:pStyle w:val="Tablehead"/>
              <w:keepNext w:val="0"/>
              <w:rPr>
                <w:sz w:val="20"/>
                <w:lang w:val="en-US"/>
              </w:rPr>
            </w:pPr>
            <w:r w:rsidRPr="003117C7">
              <w:rPr>
                <w:rFonts w:hint="eastAsia"/>
                <w:sz w:val="20"/>
                <w:lang w:val="en-US"/>
              </w:rPr>
              <w:t>频率范围</w:t>
            </w:r>
          </w:p>
        </w:tc>
        <w:tc>
          <w:tcPr>
            <w:tcW w:w="1984" w:type="dxa"/>
            <w:tcBorders>
              <w:top w:val="single" w:sz="4" w:space="0" w:color="auto"/>
              <w:left w:val="single" w:sz="4" w:space="0" w:color="auto"/>
              <w:bottom w:val="single" w:sz="4" w:space="0" w:color="auto"/>
              <w:right w:val="single" w:sz="4" w:space="0" w:color="auto"/>
            </w:tcBorders>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843" w:type="dxa"/>
            <w:tcBorders>
              <w:top w:val="single" w:sz="4" w:space="0" w:color="auto"/>
              <w:left w:val="single" w:sz="4" w:space="0" w:color="auto"/>
              <w:bottom w:val="single" w:sz="4" w:space="0" w:color="auto"/>
              <w:right w:val="single" w:sz="4" w:space="0" w:color="auto"/>
            </w:tcBorders>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3832" w:type="dxa"/>
            <w:tcBorders>
              <w:top w:val="single" w:sz="4" w:space="0" w:color="auto"/>
              <w:left w:val="single" w:sz="4" w:space="0" w:color="auto"/>
              <w:bottom w:val="single" w:sz="4" w:space="0" w:color="auto"/>
            </w:tcBorders>
          </w:tcPr>
          <w:p w:rsidR="00673F76" w:rsidRPr="003117C7" w:rsidRDefault="00673F76" w:rsidP="00BB3FB7">
            <w:pPr>
              <w:pStyle w:val="Tablehead"/>
              <w:keepNext w:val="0"/>
              <w:rPr>
                <w:sz w:val="20"/>
                <w:lang w:val="en-US"/>
              </w:rPr>
            </w:pPr>
            <w:r w:rsidRPr="003117C7">
              <w:rPr>
                <w:rFonts w:hint="eastAsia"/>
                <w:sz w:val="20"/>
                <w:lang w:val="en-US"/>
              </w:rPr>
              <w:t>注释</w:t>
            </w:r>
          </w:p>
        </w:tc>
      </w:tr>
      <w:tr w:rsidR="00FB4E5C" w:rsidRPr="003117C7" w:rsidTr="00BB3FB7">
        <w:trPr>
          <w:jc w:val="center"/>
        </w:trPr>
        <w:tc>
          <w:tcPr>
            <w:tcW w:w="1980" w:type="dxa"/>
            <w:tcBorders>
              <w:top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30 MHz-1 GHz</w:t>
            </w:r>
          </w:p>
        </w:tc>
        <w:tc>
          <w:tcPr>
            <w:tcW w:w="1984" w:type="dxa"/>
            <w:tcBorders>
              <w:top w:val="single" w:sz="4" w:space="0" w:color="auto"/>
              <w:left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–57 dBm</w:t>
            </w:r>
          </w:p>
        </w:tc>
        <w:tc>
          <w:tcPr>
            <w:tcW w:w="1843" w:type="dxa"/>
            <w:tcBorders>
              <w:top w:val="single" w:sz="4" w:space="0" w:color="auto"/>
              <w:left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100 kHz</w:t>
            </w:r>
          </w:p>
        </w:tc>
        <w:tc>
          <w:tcPr>
            <w:tcW w:w="3832" w:type="dxa"/>
            <w:tcBorders>
              <w:left w:val="single" w:sz="4" w:space="0" w:color="auto"/>
              <w:bottom w:val="single" w:sz="4" w:space="0" w:color="auto"/>
            </w:tcBorders>
          </w:tcPr>
          <w:p w:rsidR="00FB4E5C" w:rsidRPr="00001E7D" w:rsidRDefault="00FB4E5C" w:rsidP="00FB4E5C">
            <w:pPr>
              <w:pStyle w:val="Tabletext"/>
              <w:jc w:val="center"/>
            </w:pPr>
            <w:r>
              <w:t>–</w:t>
            </w:r>
          </w:p>
        </w:tc>
      </w:tr>
      <w:tr w:rsidR="00FB4E5C" w:rsidRPr="003117C7" w:rsidTr="00BB3FB7">
        <w:trPr>
          <w:jc w:val="center"/>
        </w:trPr>
        <w:tc>
          <w:tcPr>
            <w:tcW w:w="1980" w:type="dxa"/>
            <w:tcBorders>
              <w:top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1-12.75 GHz</w:t>
            </w:r>
          </w:p>
        </w:tc>
        <w:tc>
          <w:tcPr>
            <w:tcW w:w="1984" w:type="dxa"/>
            <w:tcBorders>
              <w:top w:val="single" w:sz="4" w:space="0" w:color="auto"/>
              <w:left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–47 dBm</w:t>
            </w:r>
          </w:p>
        </w:tc>
        <w:tc>
          <w:tcPr>
            <w:tcW w:w="1843" w:type="dxa"/>
            <w:tcBorders>
              <w:top w:val="single" w:sz="4" w:space="0" w:color="auto"/>
              <w:left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1 MHz</w:t>
            </w:r>
          </w:p>
        </w:tc>
        <w:tc>
          <w:tcPr>
            <w:tcW w:w="3832" w:type="dxa"/>
            <w:tcBorders>
              <w:top w:val="single" w:sz="4" w:space="0" w:color="auto"/>
              <w:left w:val="single" w:sz="4" w:space="0" w:color="auto"/>
              <w:bottom w:val="single" w:sz="4" w:space="0" w:color="auto"/>
            </w:tcBorders>
          </w:tcPr>
          <w:p w:rsidR="00FB4E5C" w:rsidRPr="00001E7D" w:rsidRDefault="00FB4E5C" w:rsidP="00FB4E5C">
            <w:pPr>
              <w:pStyle w:val="Tabletext"/>
              <w:jc w:val="center"/>
            </w:pPr>
            <w:r>
              <w:t>–</w:t>
            </w:r>
          </w:p>
        </w:tc>
      </w:tr>
      <w:tr w:rsidR="00673F76" w:rsidRPr="003117C7" w:rsidTr="00BB3FB7">
        <w:trPr>
          <w:jc w:val="center"/>
        </w:trPr>
        <w:tc>
          <w:tcPr>
            <w:tcW w:w="1980" w:type="dxa"/>
            <w:tcBorders>
              <w:top w:val="single" w:sz="4" w:space="0" w:color="auto"/>
              <w:bottom w:val="single" w:sz="4" w:space="0" w:color="auto"/>
              <w:right w:val="single" w:sz="4" w:space="0" w:color="auto"/>
            </w:tcBorders>
          </w:tcPr>
          <w:p w:rsidR="00673F76" w:rsidRPr="00F85FBA" w:rsidRDefault="00673F76" w:rsidP="00F85FBA">
            <w:pPr>
              <w:pStyle w:val="Tabletext"/>
              <w:jc w:val="center"/>
              <w:rPr>
                <w:szCs w:val="22"/>
                <w:lang w:val="en-US" w:eastAsia="zh-CN"/>
              </w:rPr>
            </w:pPr>
            <w:r w:rsidRPr="00F85FBA">
              <w:rPr>
                <w:szCs w:val="22"/>
                <w:lang w:val="en-US" w:eastAsia="zh-CN"/>
              </w:rPr>
              <w:t xml:space="preserve">12.75 GHz – </w:t>
            </w:r>
            <w:r w:rsidRPr="00F85FBA">
              <w:rPr>
                <w:rFonts w:hint="eastAsia"/>
                <w:szCs w:val="22"/>
                <w:lang w:val="en-US" w:eastAsia="zh-CN"/>
              </w:rPr>
              <w:t>以</w:t>
            </w:r>
            <w:r w:rsidRPr="00F85FBA">
              <w:rPr>
                <w:szCs w:val="22"/>
                <w:lang w:val="en-US" w:eastAsia="zh-CN"/>
              </w:rPr>
              <w:t>GHz</w:t>
            </w:r>
            <w:r w:rsidRPr="00F85FBA">
              <w:rPr>
                <w:rFonts w:hint="eastAsia"/>
                <w:szCs w:val="22"/>
                <w:lang w:val="en-US" w:eastAsia="zh-CN"/>
              </w:rPr>
              <w:t>为单位的上行链路工作</w:t>
            </w:r>
            <w:r w:rsidR="006B0B0A">
              <w:rPr>
                <w:rFonts w:hint="eastAsia"/>
                <w:szCs w:val="22"/>
                <w:lang w:val="en-US" w:eastAsia="zh-CN"/>
              </w:rPr>
              <w:t>频段</w:t>
            </w:r>
            <w:r w:rsidRPr="00F85FBA">
              <w:rPr>
                <w:rFonts w:hint="eastAsia"/>
                <w:szCs w:val="22"/>
                <w:lang w:val="en-US" w:eastAsia="zh-CN"/>
              </w:rPr>
              <w:t>上限频率边界的第</w:t>
            </w:r>
            <w:r w:rsidRPr="00F85FBA">
              <w:rPr>
                <w:szCs w:val="22"/>
                <w:lang w:val="en-US" w:eastAsia="zh-CN"/>
              </w:rPr>
              <w:t>5</w:t>
            </w:r>
            <w:r w:rsidRPr="00F85FBA">
              <w:rPr>
                <w:rFonts w:hint="eastAsia"/>
                <w:szCs w:val="22"/>
                <w:lang w:val="en-US" w:eastAsia="zh-CN"/>
              </w:rPr>
              <w:t>次谐波</w:t>
            </w:r>
          </w:p>
        </w:tc>
        <w:tc>
          <w:tcPr>
            <w:tcW w:w="1984" w:type="dxa"/>
            <w:tcBorders>
              <w:top w:val="single" w:sz="4" w:space="0" w:color="auto"/>
              <w:left w:val="single" w:sz="4" w:space="0" w:color="auto"/>
              <w:bottom w:val="single" w:sz="4" w:space="0" w:color="auto"/>
              <w:right w:val="single" w:sz="4" w:space="0" w:color="auto"/>
            </w:tcBorders>
          </w:tcPr>
          <w:p w:rsidR="00673F76" w:rsidRPr="00F85FBA" w:rsidRDefault="00673F76" w:rsidP="00F85FBA">
            <w:pPr>
              <w:pStyle w:val="Tabletext"/>
              <w:jc w:val="center"/>
              <w:rPr>
                <w:szCs w:val="22"/>
                <w:lang w:val="en-US"/>
              </w:rPr>
            </w:pPr>
            <w:r w:rsidRPr="00F85FBA">
              <w:rPr>
                <w:szCs w:val="22"/>
                <w:lang w:val="en-US"/>
              </w:rPr>
              <w:t>–47 dBm</w:t>
            </w:r>
          </w:p>
        </w:tc>
        <w:tc>
          <w:tcPr>
            <w:tcW w:w="1843" w:type="dxa"/>
            <w:tcBorders>
              <w:top w:val="single" w:sz="4" w:space="0" w:color="auto"/>
              <w:left w:val="single" w:sz="4" w:space="0" w:color="auto"/>
              <w:bottom w:val="single" w:sz="4" w:space="0" w:color="auto"/>
              <w:right w:val="single" w:sz="4" w:space="0" w:color="auto"/>
            </w:tcBorders>
          </w:tcPr>
          <w:p w:rsidR="00673F76" w:rsidRPr="00F85FBA" w:rsidRDefault="00673F76" w:rsidP="00F85FBA">
            <w:pPr>
              <w:pStyle w:val="Tabletext"/>
              <w:jc w:val="center"/>
              <w:rPr>
                <w:szCs w:val="22"/>
                <w:lang w:val="en-US"/>
              </w:rPr>
            </w:pPr>
            <w:r w:rsidRPr="00F85FBA">
              <w:rPr>
                <w:szCs w:val="22"/>
                <w:lang w:val="en-US"/>
              </w:rPr>
              <w:t>1 MHz</w:t>
            </w:r>
          </w:p>
        </w:tc>
        <w:tc>
          <w:tcPr>
            <w:tcW w:w="3832" w:type="dxa"/>
            <w:tcBorders>
              <w:top w:val="single" w:sz="4" w:space="0" w:color="auto"/>
              <w:left w:val="single" w:sz="4" w:space="0" w:color="auto"/>
              <w:bottom w:val="single" w:sz="4" w:space="0" w:color="auto"/>
            </w:tcBorders>
          </w:tcPr>
          <w:p w:rsidR="00673F76" w:rsidRPr="00F85FBA" w:rsidRDefault="00673F76" w:rsidP="00BB3FB7">
            <w:pPr>
              <w:pStyle w:val="Tabletext"/>
              <w:jc w:val="left"/>
              <w:rPr>
                <w:szCs w:val="22"/>
                <w:lang w:val="en-US"/>
              </w:rPr>
            </w:pPr>
            <w:r w:rsidRPr="00F85FBA">
              <w:rPr>
                <w:rFonts w:hint="eastAsia"/>
                <w:szCs w:val="22"/>
                <w:lang w:val="en-US"/>
              </w:rPr>
              <w:t>仅适用于</w:t>
            </w:r>
            <w:r w:rsidR="006B0B0A">
              <w:rPr>
                <w:rFonts w:hint="eastAsia"/>
                <w:szCs w:val="22"/>
                <w:lang w:val="en-US"/>
              </w:rPr>
              <w:t>频段</w:t>
            </w:r>
            <w:r w:rsidRPr="00F85FBA">
              <w:rPr>
                <w:szCs w:val="22"/>
                <w:lang w:val="en-US"/>
              </w:rPr>
              <w:t>22</w:t>
            </w:r>
            <w:r w:rsidRPr="00F85FBA">
              <w:rPr>
                <w:rFonts w:hint="eastAsia"/>
                <w:szCs w:val="22"/>
                <w:lang w:val="en-US"/>
              </w:rPr>
              <w:t>、</w:t>
            </w:r>
            <w:r w:rsidRPr="00F85FBA">
              <w:rPr>
                <w:szCs w:val="22"/>
                <w:lang w:val="en-US"/>
              </w:rPr>
              <w:t>42</w:t>
            </w:r>
            <w:r w:rsidRPr="00F85FBA">
              <w:rPr>
                <w:rFonts w:hint="eastAsia"/>
                <w:szCs w:val="22"/>
                <w:lang w:val="en-US"/>
              </w:rPr>
              <w:t>和</w:t>
            </w:r>
            <w:r w:rsidRPr="00F85FBA">
              <w:rPr>
                <w:szCs w:val="22"/>
                <w:lang w:val="en-US"/>
              </w:rPr>
              <w:t>43</w:t>
            </w:r>
          </w:p>
        </w:tc>
      </w:tr>
      <w:tr w:rsidR="00673F76" w:rsidRPr="003F69FC" w:rsidTr="00BB3FB7">
        <w:trPr>
          <w:jc w:val="center"/>
        </w:trPr>
        <w:tc>
          <w:tcPr>
            <w:tcW w:w="9639" w:type="dxa"/>
            <w:gridSpan w:val="4"/>
            <w:tcBorders>
              <w:top w:val="single" w:sz="4" w:space="0" w:color="auto"/>
              <w:left w:val="nil"/>
              <w:bottom w:val="nil"/>
              <w:right w:val="nil"/>
            </w:tcBorders>
          </w:tcPr>
          <w:p w:rsidR="00673F76" w:rsidRDefault="00673F76" w:rsidP="007B22D0">
            <w:pPr>
              <w:pStyle w:val="Tablelegend"/>
              <w:tabs>
                <w:tab w:val="clear" w:pos="284"/>
                <w:tab w:val="left" w:pos="454"/>
              </w:tabs>
              <w:ind w:left="-71" w:hanging="14"/>
              <w:rPr>
                <w:rFonts w:ascii="SimSun" w:hAnsi="SimSun" w:cs="SimSun"/>
                <w:lang w:val="en-US" w:eastAsia="zh-CN"/>
              </w:rPr>
            </w:pPr>
            <w:r w:rsidRPr="003117C7">
              <w:rPr>
                <w:rFonts w:cs="??" w:hint="eastAsia"/>
                <w:lang w:eastAsia="zh-CN"/>
              </w:rPr>
              <w:t>注</w:t>
            </w:r>
            <w:r w:rsidRPr="003117C7">
              <w:rPr>
                <w:lang w:eastAsia="zh-CN"/>
              </w:rPr>
              <w:t xml:space="preserve"> –</w:t>
            </w:r>
            <w:r w:rsidR="00F85FBA">
              <w:rPr>
                <w:lang w:eastAsia="zh-CN"/>
              </w:rPr>
              <w:t xml:space="preserve"> </w:t>
            </w:r>
            <w:r w:rsidRPr="003117C7">
              <w:rPr>
                <w:rFonts w:cs="??" w:hint="eastAsia"/>
                <w:lang w:eastAsia="zh-CN"/>
              </w:rPr>
              <w:t>低于</w:t>
            </w:r>
            <w:r w:rsidRPr="003117C7">
              <w:rPr>
                <w:lang w:eastAsia="zh-CN"/>
              </w:rPr>
              <w:t>BS</w:t>
            </w:r>
            <w:r w:rsidRPr="003117C7">
              <w:rPr>
                <w:rFonts w:ascii="SimSun" w:hAnsi="SimSun" w:cs="SimSun" w:hint="eastAsia"/>
                <w:lang w:eastAsia="zh-CN"/>
              </w:rPr>
              <w:t>发</w:t>
            </w:r>
            <w:r w:rsidRPr="003117C7">
              <w:rPr>
                <w:rFonts w:cs="??" w:hint="eastAsia"/>
                <w:lang w:eastAsia="zh-CN"/>
              </w:rPr>
              <w:t>射的第一个</w:t>
            </w:r>
            <w:r w:rsidRPr="003117C7">
              <w:rPr>
                <w:rFonts w:ascii="SimSun" w:hAnsi="SimSun" w:cs="SimSun" w:hint="eastAsia"/>
                <w:lang w:eastAsia="zh-CN"/>
              </w:rPr>
              <w:t>载</w:t>
            </w:r>
            <w:r w:rsidRPr="003117C7">
              <w:rPr>
                <w:rFonts w:cs="??" w:hint="eastAsia"/>
                <w:lang w:eastAsia="zh-CN"/>
              </w:rPr>
              <w:t>波</w:t>
            </w:r>
            <w:r w:rsidRPr="003117C7">
              <w:rPr>
                <w:rFonts w:ascii="SimSun" w:hAnsi="SimSun" w:cs="SimSun" w:hint="eastAsia"/>
                <w:lang w:eastAsia="zh-CN"/>
              </w:rPr>
              <w:t>频</w:t>
            </w:r>
            <w:r w:rsidRPr="003117C7">
              <w:rPr>
                <w:rFonts w:cs="??" w:hint="eastAsia"/>
                <w:lang w:eastAsia="zh-CN"/>
              </w:rPr>
              <w:t>率</w:t>
            </w:r>
            <w:r w:rsidRPr="003117C7">
              <w:rPr>
                <w:lang w:eastAsia="zh-CN"/>
              </w:rPr>
              <w:t>2.5 * BW</w:t>
            </w:r>
            <w:r w:rsidRPr="003117C7">
              <w:rPr>
                <w:i/>
                <w:iCs/>
                <w:vertAlign w:val="subscript"/>
                <w:lang w:eastAsia="zh-CN"/>
              </w:rPr>
              <w:t>channel</w:t>
            </w:r>
            <w:r w:rsidRPr="003117C7">
              <w:rPr>
                <w:rFonts w:cs="??" w:hint="eastAsia"/>
                <w:lang w:eastAsia="zh-CN"/>
              </w:rPr>
              <w:t>和高于最后一个</w:t>
            </w:r>
            <w:r w:rsidRPr="003117C7">
              <w:rPr>
                <w:rFonts w:ascii="SimSun" w:hAnsi="SimSun" w:cs="SimSun" w:hint="eastAsia"/>
                <w:lang w:eastAsia="zh-CN"/>
              </w:rPr>
              <w:t>载</w:t>
            </w:r>
            <w:r w:rsidRPr="003117C7">
              <w:rPr>
                <w:rFonts w:cs="??" w:hint="eastAsia"/>
                <w:lang w:eastAsia="zh-CN"/>
              </w:rPr>
              <w:t>波</w:t>
            </w:r>
            <w:r w:rsidRPr="003117C7">
              <w:rPr>
                <w:rFonts w:ascii="SimSun" w:hAnsi="SimSun" w:cs="SimSun" w:hint="eastAsia"/>
                <w:lang w:eastAsia="zh-CN"/>
              </w:rPr>
              <w:t>频</w:t>
            </w:r>
            <w:r w:rsidRPr="003117C7">
              <w:rPr>
                <w:rFonts w:cs="??" w:hint="eastAsia"/>
                <w:lang w:eastAsia="zh-CN"/>
              </w:rPr>
              <w:t>率</w:t>
            </w:r>
            <w:r w:rsidRPr="003117C7">
              <w:rPr>
                <w:lang w:eastAsia="zh-CN"/>
              </w:rPr>
              <w:t>2.5 * BW</w:t>
            </w:r>
            <w:r w:rsidRPr="003117C7">
              <w:rPr>
                <w:i/>
                <w:iCs/>
                <w:vertAlign w:val="subscript"/>
                <w:lang w:eastAsia="zh-CN"/>
              </w:rPr>
              <w:t>channel</w:t>
            </w:r>
            <w:r w:rsidRPr="003117C7">
              <w:rPr>
                <w:rFonts w:cs="??" w:hint="eastAsia"/>
                <w:lang w:eastAsia="zh-CN"/>
              </w:rPr>
              <w:t>之</w:t>
            </w:r>
            <w:r w:rsidRPr="003117C7">
              <w:rPr>
                <w:rFonts w:ascii="SimSun" w:hAnsi="SimSun" w:cs="SimSun" w:hint="eastAsia"/>
                <w:lang w:eastAsia="zh-CN"/>
              </w:rPr>
              <w:t>间</w:t>
            </w:r>
            <w:r w:rsidRPr="003117C7">
              <w:rPr>
                <w:rFonts w:cs="??" w:hint="eastAsia"/>
                <w:lang w:eastAsia="zh-CN"/>
              </w:rPr>
              <w:t>的</w:t>
            </w:r>
            <w:r w:rsidRPr="003117C7">
              <w:rPr>
                <w:rFonts w:ascii="SimSun" w:hAnsi="SimSun" w:cs="SimSun" w:hint="eastAsia"/>
                <w:lang w:eastAsia="zh-CN"/>
              </w:rPr>
              <w:t>频</w:t>
            </w:r>
            <w:r w:rsidRPr="003117C7">
              <w:rPr>
                <w:rFonts w:cs="??" w:hint="eastAsia"/>
                <w:lang w:eastAsia="zh-CN"/>
              </w:rPr>
              <w:t>率范</w:t>
            </w:r>
            <w:r w:rsidRPr="003117C7">
              <w:rPr>
                <w:rFonts w:ascii="SimSun" w:hAnsi="SimSun" w:cs="SimSun" w:hint="eastAsia"/>
                <w:lang w:eastAsia="zh-CN"/>
              </w:rPr>
              <w:t>围</w:t>
            </w:r>
            <w:r w:rsidRPr="003117C7">
              <w:rPr>
                <w:rFonts w:cs="??" w:hint="eastAsia"/>
                <w:lang w:eastAsia="zh-CN"/>
              </w:rPr>
              <w:t>可以从此要求中排除，其中</w:t>
            </w:r>
            <w:r w:rsidRPr="003117C7">
              <w:rPr>
                <w:lang w:eastAsia="zh-CN"/>
              </w:rPr>
              <w:t>BW</w:t>
            </w:r>
            <w:r w:rsidRPr="003117C7">
              <w:rPr>
                <w:i/>
                <w:iCs/>
                <w:vertAlign w:val="subscript"/>
                <w:lang w:eastAsia="zh-CN"/>
              </w:rPr>
              <w:t>channel</w:t>
            </w:r>
            <w:r w:rsidRPr="003117C7">
              <w:rPr>
                <w:rFonts w:ascii="SimSun" w:hAnsi="SimSun" w:cs="SimSun" w:hint="eastAsia"/>
                <w:lang w:eastAsia="zh-CN"/>
              </w:rPr>
              <w:t>为</w:t>
            </w:r>
            <w:r w:rsidRPr="003117C7">
              <w:rPr>
                <w:rFonts w:cs="??" w:hint="eastAsia"/>
                <w:lang w:eastAsia="zh-CN"/>
              </w:rPr>
              <w:t>信道</w:t>
            </w:r>
            <w:r w:rsidRPr="003117C7">
              <w:rPr>
                <w:rFonts w:ascii="SimSun" w:hAnsi="SimSun" w:cs="SimSun" w:hint="eastAsia"/>
                <w:lang w:eastAsia="zh-CN"/>
              </w:rPr>
              <w:t>带宽</w:t>
            </w:r>
            <w:r w:rsidRPr="003117C7">
              <w:rPr>
                <w:rFonts w:cs="??" w:hint="eastAsia"/>
                <w:lang w:eastAsia="zh-CN"/>
              </w:rPr>
              <w:t>。然而，低于</w:t>
            </w:r>
            <w:r w:rsidRPr="003117C7">
              <w:rPr>
                <w:rFonts w:cs="??"/>
                <w:lang w:eastAsia="zh-CN"/>
              </w:rPr>
              <w:t>BS</w:t>
            </w:r>
            <w:r w:rsidR="009A2B56">
              <w:rPr>
                <w:rFonts w:cs="??" w:hint="eastAsia"/>
                <w:lang w:eastAsia="zh-CN"/>
              </w:rPr>
              <w:t>支持的任何</w:t>
            </w:r>
            <w:r w:rsidRPr="003117C7">
              <w:rPr>
                <w:rFonts w:cs="??" w:hint="eastAsia"/>
                <w:lang w:eastAsia="zh-CN"/>
              </w:rPr>
              <w:t>下行链路工作</w:t>
            </w:r>
            <w:r w:rsidR="006B0B0A">
              <w:rPr>
                <w:rFonts w:cs="??" w:hint="eastAsia"/>
                <w:lang w:eastAsia="zh-CN"/>
              </w:rPr>
              <w:t>频段</w:t>
            </w:r>
            <w:r w:rsidRPr="003117C7">
              <w:rPr>
                <w:rFonts w:cs="??" w:hint="eastAsia"/>
                <w:lang w:eastAsia="zh-CN"/>
              </w:rPr>
              <w:t>最低频率</w:t>
            </w:r>
            <w:r w:rsidRPr="003117C7">
              <w:rPr>
                <w:rFonts w:cs="??"/>
                <w:lang w:eastAsia="zh-CN"/>
              </w:rPr>
              <w:t>10 MHz</w:t>
            </w:r>
            <w:r w:rsidR="009A2B56" w:rsidRPr="003117C7">
              <w:rPr>
                <w:rFonts w:cs="??" w:hint="eastAsia"/>
                <w:lang w:eastAsia="zh-CN"/>
              </w:rPr>
              <w:t>以</w:t>
            </w:r>
            <w:r w:rsidR="009A2B56">
              <w:rPr>
                <w:rFonts w:cs="??" w:hint="eastAsia"/>
                <w:lang w:eastAsia="zh-CN"/>
              </w:rPr>
              <w:t>上</w:t>
            </w:r>
            <w:r w:rsidRPr="003117C7">
              <w:rPr>
                <w:rFonts w:cs="??" w:hint="eastAsia"/>
                <w:lang w:eastAsia="zh-CN"/>
              </w:rPr>
              <w:t>的频率</w:t>
            </w:r>
            <w:r w:rsidR="009A2B56">
              <w:rPr>
                <w:rFonts w:cs="??" w:hint="eastAsia"/>
                <w:lang w:eastAsia="zh-CN"/>
              </w:rPr>
              <w:t>，</w:t>
            </w:r>
            <w:r w:rsidRPr="003117C7">
              <w:rPr>
                <w:rFonts w:cs="??" w:hint="eastAsia"/>
                <w:lang w:eastAsia="zh-CN"/>
              </w:rPr>
              <w:t>或高于</w:t>
            </w:r>
            <w:r w:rsidRPr="003117C7">
              <w:rPr>
                <w:rFonts w:cs="??"/>
                <w:lang w:eastAsia="zh-CN"/>
              </w:rPr>
              <w:t>BS</w:t>
            </w:r>
            <w:r w:rsidR="009A2B56">
              <w:rPr>
                <w:rFonts w:cs="??" w:hint="eastAsia"/>
                <w:lang w:eastAsia="zh-CN"/>
              </w:rPr>
              <w:t>支持的任何</w:t>
            </w:r>
            <w:r w:rsidRPr="003117C7">
              <w:rPr>
                <w:rFonts w:cs="??" w:hint="eastAsia"/>
                <w:lang w:eastAsia="zh-CN"/>
              </w:rPr>
              <w:t>下行链路工作</w:t>
            </w:r>
            <w:r w:rsidR="006B0B0A">
              <w:rPr>
                <w:rFonts w:cs="??" w:hint="eastAsia"/>
                <w:lang w:eastAsia="zh-CN"/>
              </w:rPr>
              <w:t>频段</w:t>
            </w:r>
            <w:r w:rsidRPr="003117C7">
              <w:rPr>
                <w:rFonts w:cs="??" w:hint="eastAsia"/>
                <w:lang w:eastAsia="zh-CN"/>
              </w:rPr>
              <w:t>最高频率</w:t>
            </w:r>
            <w:r w:rsidRPr="003117C7">
              <w:rPr>
                <w:lang w:eastAsia="zh-CN"/>
              </w:rPr>
              <w:t>10 MHz</w:t>
            </w:r>
            <w:r w:rsidRPr="003117C7">
              <w:rPr>
                <w:rFonts w:hint="eastAsia"/>
                <w:lang w:eastAsia="zh-CN"/>
              </w:rPr>
              <w:t>以</w:t>
            </w:r>
            <w:r w:rsidR="009A2B56">
              <w:rPr>
                <w:rFonts w:hint="eastAsia"/>
                <w:lang w:eastAsia="zh-CN"/>
              </w:rPr>
              <w:t>上</w:t>
            </w:r>
            <w:r w:rsidRPr="003117C7">
              <w:rPr>
                <w:rFonts w:cs="??" w:hint="eastAsia"/>
                <w:lang w:eastAsia="zh-CN"/>
              </w:rPr>
              <w:t>的</w:t>
            </w:r>
            <w:r w:rsidRPr="003117C7">
              <w:rPr>
                <w:rFonts w:ascii="SimSun" w:hAnsi="SimSun" w:cs="SimSun" w:hint="eastAsia"/>
                <w:lang w:eastAsia="zh-CN"/>
              </w:rPr>
              <w:t>频</w:t>
            </w:r>
            <w:r w:rsidRPr="003117C7">
              <w:rPr>
                <w:rFonts w:cs="??" w:hint="eastAsia"/>
                <w:lang w:eastAsia="zh-CN"/>
              </w:rPr>
              <w:t>率（见表</w:t>
            </w:r>
            <w:r w:rsidRPr="003117C7">
              <w:rPr>
                <w:rFonts w:cs="??"/>
                <w:lang w:eastAsia="zh-CN"/>
              </w:rPr>
              <w:t>1-1</w:t>
            </w:r>
            <w:r w:rsidRPr="003117C7">
              <w:rPr>
                <w:rFonts w:cs="??" w:hint="eastAsia"/>
                <w:lang w:eastAsia="zh-CN"/>
              </w:rPr>
              <w:t>）</w:t>
            </w:r>
            <w:r w:rsidR="009A2B56">
              <w:rPr>
                <w:rFonts w:cs="??" w:hint="eastAsia"/>
                <w:lang w:eastAsia="zh-CN"/>
              </w:rPr>
              <w:t>，</w:t>
            </w:r>
            <w:r w:rsidRPr="003117C7">
              <w:rPr>
                <w:rFonts w:cs="??" w:hint="eastAsia"/>
                <w:lang w:eastAsia="zh-CN"/>
              </w:rPr>
              <w:t>不得从此要求中排除</w:t>
            </w:r>
            <w:r>
              <w:rPr>
                <w:rFonts w:ascii="SimSun" w:hAnsi="SimSun" w:cs="SimSun" w:hint="eastAsia"/>
                <w:lang w:val="en-US" w:eastAsia="zh-CN"/>
              </w:rPr>
              <w:t>。</w:t>
            </w:r>
          </w:p>
          <w:p w:rsidR="00262D1D" w:rsidRPr="00D716D4" w:rsidRDefault="00D716D4" w:rsidP="009A2B56">
            <w:pPr>
              <w:pStyle w:val="Tablelegend"/>
              <w:tabs>
                <w:tab w:val="clear" w:pos="284"/>
                <w:tab w:val="left" w:pos="454"/>
              </w:tabs>
              <w:ind w:left="-71" w:firstLineChars="200" w:firstLine="440"/>
              <w:rPr>
                <w:szCs w:val="22"/>
                <w:lang w:val="en-US" w:eastAsia="zh-CN"/>
              </w:rPr>
            </w:pPr>
            <w:r w:rsidRPr="00D716D4">
              <w:rPr>
                <w:rFonts w:cs="Arial" w:hint="eastAsia"/>
                <w:szCs w:val="22"/>
                <w:lang w:val="en-US" w:eastAsia="zh-CN"/>
              </w:rPr>
              <w:t>对于</w:t>
            </w:r>
            <w:r w:rsidRPr="00D716D4">
              <w:rPr>
                <w:rFonts w:cs="Arial"/>
                <w:szCs w:val="22"/>
                <w:lang w:val="en-US" w:eastAsia="zh-CN"/>
              </w:rPr>
              <w:t>能够进行多频段运行的</w:t>
            </w:r>
            <w:r w:rsidRPr="00D716D4">
              <w:rPr>
                <w:rFonts w:cs="Arial"/>
                <w:szCs w:val="22"/>
                <w:lang w:val="en-US" w:eastAsia="zh-CN"/>
              </w:rPr>
              <w:t>BS</w:t>
            </w:r>
            <w:r w:rsidRPr="00D716D4">
              <w:rPr>
                <w:rFonts w:cs="Arial"/>
                <w:szCs w:val="22"/>
                <w:lang w:val="en-US" w:eastAsia="zh-CN"/>
              </w:rPr>
              <w:t>而言，排除的频率范围适用于所有受到支持的工作频段</w:t>
            </w:r>
            <w:r w:rsidRPr="00D716D4">
              <w:rPr>
                <w:rFonts w:cs="Arial" w:hint="eastAsia"/>
                <w:szCs w:val="22"/>
                <w:lang w:val="en-US" w:eastAsia="zh-CN"/>
              </w:rPr>
              <w:t>。</w:t>
            </w:r>
            <w:r w:rsidRPr="00D716D4">
              <w:rPr>
                <w:rFonts w:cs="Arial"/>
                <w:szCs w:val="22"/>
                <w:lang w:val="en-US" w:eastAsia="zh-CN"/>
              </w:rPr>
              <w:t>对于</w:t>
            </w:r>
            <w:r w:rsidRPr="00D716D4">
              <w:rPr>
                <w:rFonts w:cs="Arial" w:hint="eastAsia"/>
                <w:szCs w:val="22"/>
                <w:lang w:val="en-US" w:eastAsia="zh-CN"/>
              </w:rPr>
              <w:t>能够</w:t>
            </w:r>
            <w:r w:rsidRPr="00D716D4">
              <w:rPr>
                <w:rFonts w:cs="Arial"/>
                <w:szCs w:val="22"/>
                <w:lang w:val="en-US" w:eastAsia="zh-CN"/>
              </w:rPr>
              <w:t>在映射至不同天线连接器的多频段开展多频段运行的</w:t>
            </w:r>
            <w:r w:rsidRPr="00D716D4">
              <w:rPr>
                <w:rFonts w:cs="Arial"/>
                <w:szCs w:val="22"/>
                <w:lang w:val="en-US" w:eastAsia="zh-CN"/>
              </w:rPr>
              <w:t>BS</w:t>
            </w:r>
            <w:r w:rsidRPr="00D716D4">
              <w:rPr>
                <w:rFonts w:cs="Arial"/>
                <w:szCs w:val="22"/>
                <w:lang w:val="en-US" w:eastAsia="zh-CN"/>
              </w:rPr>
              <w:t>，单一频段要求适用，而排除的频率范围仅适用于</w:t>
            </w:r>
            <w:r w:rsidR="009A2B56">
              <w:rPr>
                <w:rFonts w:cs="Arial" w:hint="eastAsia"/>
                <w:szCs w:val="22"/>
                <w:lang w:val="en-US" w:eastAsia="zh-CN"/>
              </w:rPr>
              <w:t>在</w:t>
            </w:r>
            <w:r w:rsidRPr="00D716D4">
              <w:rPr>
                <w:rFonts w:cs="Arial"/>
                <w:szCs w:val="22"/>
                <w:lang w:val="en-US" w:eastAsia="zh-CN"/>
              </w:rPr>
              <w:t>每个天线连接器</w:t>
            </w:r>
            <w:r w:rsidR="009A2B56">
              <w:rPr>
                <w:rFonts w:cs="Arial" w:hint="eastAsia"/>
                <w:szCs w:val="22"/>
                <w:lang w:val="en-US" w:eastAsia="zh-CN"/>
              </w:rPr>
              <w:t>端得到</w:t>
            </w:r>
            <w:r w:rsidRPr="00D716D4">
              <w:rPr>
                <w:rFonts w:cs="Arial"/>
                <w:szCs w:val="22"/>
                <w:lang w:val="en-US" w:eastAsia="zh-CN"/>
              </w:rPr>
              <w:t>支持的工作频段。</w:t>
            </w:r>
          </w:p>
        </w:tc>
      </w:tr>
    </w:tbl>
    <w:p w:rsidR="00673F76" w:rsidRPr="00B209D4" w:rsidRDefault="00673F76" w:rsidP="00673F76">
      <w:pPr>
        <w:pStyle w:val="Heading1"/>
        <w:rPr>
          <w:szCs w:val="24"/>
          <w:lang w:val="en-US" w:eastAsia="zh-CN"/>
        </w:rPr>
      </w:pPr>
      <w:r w:rsidRPr="00B209D4">
        <w:rPr>
          <w:szCs w:val="24"/>
          <w:lang w:val="en-US" w:eastAsia="zh-CN"/>
        </w:rPr>
        <w:lastRenderedPageBreak/>
        <w:t>3</w:t>
      </w:r>
      <w:r w:rsidRPr="00B209D4">
        <w:rPr>
          <w:szCs w:val="24"/>
          <w:lang w:val="en-US" w:eastAsia="zh-CN"/>
        </w:rPr>
        <w:tab/>
      </w:r>
      <w:bookmarkStart w:id="375" w:name="lt_pId4032"/>
      <w:r w:rsidRPr="00B209D4">
        <w:rPr>
          <w:szCs w:val="24"/>
          <w:lang w:val="en-US" w:eastAsia="zh-CN"/>
        </w:rPr>
        <w:t>MSR</w:t>
      </w:r>
      <w:r w:rsidRPr="00B209D4">
        <w:rPr>
          <w:rFonts w:hint="eastAsia"/>
          <w:szCs w:val="24"/>
          <w:lang w:val="en-US" w:eastAsia="zh-CN"/>
        </w:rPr>
        <w:t>一般无用发射特性</w:t>
      </w:r>
      <w:bookmarkEnd w:id="375"/>
    </w:p>
    <w:p w:rsidR="00673F76" w:rsidRPr="00117065" w:rsidRDefault="00673F76" w:rsidP="00673F76">
      <w:pPr>
        <w:ind w:firstLineChars="200" w:firstLine="480"/>
        <w:rPr>
          <w:lang w:eastAsia="zh-CN"/>
        </w:rPr>
      </w:pPr>
      <w:bookmarkStart w:id="376" w:name="lt_pId4033"/>
      <w:bookmarkStart w:id="377" w:name="_Toc351733547"/>
      <w:r>
        <w:rPr>
          <w:rFonts w:hint="eastAsia"/>
          <w:lang w:eastAsia="zh-CN"/>
        </w:rPr>
        <w:t>本文件中的</w:t>
      </w:r>
      <w:r w:rsidRPr="00117065">
        <w:rPr>
          <w:lang w:eastAsia="zh-CN"/>
        </w:rPr>
        <w:t>MSR</w:t>
      </w:r>
      <w:r>
        <w:rPr>
          <w:rFonts w:hint="eastAsia"/>
          <w:lang w:eastAsia="zh-CN"/>
        </w:rPr>
        <w:t>要求涉及多</w:t>
      </w:r>
      <w:r w:rsidRPr="00117065">
        <w:rPr>
          <w:lang w:eastAsia="zh-CN"/>
        </w:rPr>
        <w:t>RAT</w:t>
      </w:r>
      <w:r>
        <w:rPr>
          <w:rFonts w:hint="eastAsia"/>
          <w:lang w:eastAsia="zh-CN"/>
        </w:rPr>
        <w:t>运行和单</w:t>
      </w:r>
      <w:r w:rsidRPr="00117065">
        <w:rPr>
          <w:lang w:eastAsia="zh-CN"/>
        </w:rPr>
        <w:t>RAT E-UTRA</w:t>
      </w:r>
      <w:r>
        <w:rPr>
          <w:rFonts w:hint="eastAsia"/>
          <w:lang w:eastAsia="zh-CN"/>
        </w:rPr>
        <w:t>运行</w:t>
      </w:r>
      <w:bookmarkStart w:id="378" w:name="lt_pId4034"/>
      <w:bookmarkEnd w:id="376"/>
      <w:r>
        <w:rPr>
          <w:rFonts w:hint="eastAsia"/>
          <w:lang w:eastAsia="zh-CN"/>
        </w:rPr>
        <w:t>。为了定义</w:t>
      </w:r>
      <w:r w:rsidRPr="00117065">
        <w:rPr>
          <w:lang w:eastAsia="zh-CN"/>
        </w:rPr>
        <w:t>MSR BS</w:t>
      </w:r>
      <w:r>
        <w:rPr>
          <w:rFonts w:hint="eastAsia"/>
          <w:lang w:eastAsia="zh-CN"/>
        </w:rPr>
        <w:t>要求，工作</w:t>
      </w:r>
      <w:r w:rsidR="006B0B0A">
        <w:rPr>
          <w:rFonts w:hint="eastAsia"/>
          <w:lang w:eastAsia="zh-CN"/>
        </w:rPr>
        <w:t>频段</w:t>
      </w:r>
      <w:r>
        <w:rPr>
          <w:rFonts w:hint="eastAsia"/>
          <w:lang w:eastAsia="zh-CN"/>
        </w:rPr>
        <w:t>被分为如下三个</w:t>
      </w:r>
      <w:bookmarkEnd w:id="378"/>
      <w:r w:rsidR="006B0B0A">
        <w:rPr>
          <w:rFonts w:hint="eastAsia"/>
          <w:lang w:eastAsia="zh-CN"/>
        </w:rPr>
        <w:t>频段</w:t>
      </w:r>
      <w:r>
        <w:rPr>
          <w:rFonts w:hint="eastAsia"/>
          <w:lang w:eastAsia="zh-CN"/>
        </w:rPr>
        <w:t>类别：</w:t>
      </w:r>
    </w:p>
    <w:p w:rsidR="00673F76" w:rsidRPr="00117065" w:rsidRDefault="00673F76" w:rsidP="00673F76">
      <w:pPr>
        <w:rPr>
          <w:lang w:eastAsia="zh-CN"/>
        </w:rPr>
      </w:pPr>
      <w:r w:rsidRPr="00117065">
        <w:rPr>
          <w:lang w:eastAsia="zh-CN"/>
        </w:rPr>
        <w:t>–</w:t>
      </w:r>
      <w:r w:rsidRPr="00117065">
        <w:rPr>
          <w:lang w:eastAsia="zh-CN"/>
        </w:rPr>
        <w:tab/>
      </w:r>
      <w:bookmarkStart w:id="379" w:name="lt_pId4036"/>
      <w:r w:rsidR="006B0B0A">
        <w:rPr>
          <w:rFonts w:hint="eastAsia"/>
          <w:lang w:eastAsia="zh-CN"/>
        </w:rPr>
        <w:t>频段</w:t>
      </w:r>
      <w:r>
        <w:rPr>
          <w:rFonts w:hint="eastAsia"/>
          <w:lang w:eastAsia="zh-CN"/>
        </w:rPr>
        <w:t>类别</w:t>
      </w:r>
      <w:r>
        <w:rPr>
          <w:lang w:eastAsia="zh-CN"/>
        </w:rPr>
        <w:t>1</w:t>
      </w:r>
      <w:r w:rsidRPr="00117065">
        <w:rPr>
          <w:lang w:eastAsia="zh-CN"/>
        </w:rPr>
        <w:t>(BC1</w:t>
      </w:r>
      <w:proofErr w:type="gramStart"/>
      <w:r w:rsidRPr="00117065">
        <w:rPr>
          <w:lang w:eastAsia="zh-CN"/>
        </w:rPr>
        <w:t>)</w:t>
      </w:r>
      <w:r>
        <w:rPr>
          <w:rFonts w:hint="eastAsia"/>
          <w:lang w:eastAsia="zh-CN"/>
        </w:rPr>
        <w:t>：</w:t>
      </w:r>
      <w:proofErr w:type="gramEnd"/>
      <w:r>
        <w:rPr>
          <w:rFonts w:hint="eastAsia"/>
          <w:lang w:eastAsia="zh-CN"/>
        </w:rPr>
        <w:t>用于</w:t>
      </w:r>
      <w:r w:rsidRPr="00117065">
        <w:rPr>
          <w:lang w:eastAsia="zh-CN"/>
        </w:rPr>
        <w:t>E-UTRA FDD</w:t>
      </w:r>
      <w:r>
        <w:rPr>
          <w:rFonts w:hint="eastAsia"/>
          <w:lang w:eastAsia="zh-CN"/>
        </w:rPr>
        <w:t>和</w:t>
      </w:r>
      <w:r w:rsidRPr="00117065">
        <w:rPr>
          <w:lang w:eastAsia="zh-CN"/>
        </w:rPr>
        <w:t>UTRA FDD</w:t>
      </w:r>
      <w:r>
        <w:rPr>
          <w:rFonts w:hint="eastAsia"/>
          <w:lang w:eastAsia="zh-CN"/>
        </w:rPr>
        <w:t>运行的</w:t>
      </w:r>
      <w:bookmarkEnd w:id="379"/>
      <w:r w:rsidR="006B0B0A">
        <w:rPr>
          <w:rFonts w:hint="eastAsia"/>
          <w:lang w:eastAsia="zh-CN"/>
        </w:rPr>
        <w:t>频段</w:t>
      </w:r>
    </w:p>
    <w:p w:rsidR="00673F76" w:rsidRPr="00117065" w:rsidRDefault="00673F76" w:rsidP="00673F76">
      <w:pPr>
        <w:rPr>
          <w:lang w:eastAsia="zh-CN"/>
        </w:rPr>
      </w:pPr>
      <w:r w:rsidRPr="00117065">
        <w:rPr>
          <w:lang w:eastAsia="zh-CN"/>
        </w:rPr>
        <w:t>–</w:t>
      </w:r>
      <w:r w:rsidRPr="00117065">
        <w:rPr>
          <w:lang w:eastAsia="zh-CN"/>
        </w:rPr>
        <w:tab/>
      </w:r>
      <w:bookmarkStart w:id="380" w:name="lt_pId4038"/>
      <w:r w:rsidR="006B0B0A">
        <w:rPr>
          <w:rFonts w:hint="eastAsia"/>
          <w:lang w:eastAsia="zh-CN"/>
        </w:rPr>
        <w:t>频段</w:t>
      </w:r>
      <w:r>
        <w:rPr>
          <w:rFonts w:hint="eastAsia"/>
          <w:lang w:eastAsia="zh-CN"/>
        </w:rPr>
        <w:t>类别</w:t>
      </w:r>
      <w:r>
        <w:rPr>
          <w:lang w:eastAsia="zh-CN"/>
        </w:rPr>
        <w:t>2</w:t>
      </w:r>
      <w:r w:rsidRPr="00117065">
        <w:rPr>
          <w:lang w:eastAsia="zh-CN"/>
        </w:rPr>
        <w:t>(BC2</w:t>
      </w:r>
      <w:proofErr w:type="gramStart"/>
      <w:r w:rsidRPr="00117065">
        <w:rPr>
          <w:lang w:eastAsia="zh-CN"/>
        </w:rPr>
        <w:t>)</w:t>
      </w:r>
      <w:r>
        <w:rPr>
          <w:rFonts w:hint="eastAsia"/>
          <w:lang w:eastAsia="zh-CN"/>
        </w:rPr>
        <w:t>：</w:t>
      </w:r>
      <w:proofErr w:type="gramEnd"/>
      <w:r>
        <w:rPr>
          <w:rFonts w:hint="eastAsia"/>
          <w:lang w:eastAsia="zh-CN"/>
        </w:rPr>
        <w:t>用于</w:t>
      </w:r>
      <w:r w:rsidRPr="00117065">
        <w:rPr>
          <w:lang w:eastAsia="zh-CN"/>
        </w:rPr>
        <w:t>E-UTRA FDD</w:t>
      </w:r>
      <w:r>
        <w:rPr>
          <w:rFonts w:hint="eastAsia"/>
          <w:lang w:eastAsia="zh-CN"/>
        </w:rPr>
        <w:t>、</w:t>
      </w:r>
      <w:r w:rsidRPr="00117065">
        <w:rPr>
          <w:lang w:eastAsia="zh-CN"/>
        </w:rPr>
        <w:t>UTRA FDD</w:t>
      </w:r>
      <w:r>
        <w:rPr>
          <w:rFonts w:hint="eastAsia"/>
          <w:lang w:eastAsia="zh-CN"/>
        </w:rPr>
        <w:t>和</w:t>
      </w:r>
      <w:r w:rsidRPr="00117065">
        <w:rPr>
          <w:lang w:eastAsia="zh-CN"/>
        </w:rPr>
        <w:t>GSM/EDGE</w:t>
      </w:r>
      <w:r>
        <w:rPr>
          <w:rFonts w:hint="eastAsia"/>
          <w:lang w:eastAsia="zh-CN"/>
        </w:rPr>
        <w:t>运行的</w:t>
      </w:r>
      <w:r w:rsidR="006B0B0A">
        <w:rPr>
          <w:rFonts w:hint="eastAsia"/>
          <w:lang w:eastAsia="zh-CN"/>
        </w:rPr>
        <w:t>频段</w:t>
      </w:r>
      <w:bookmarkEnd w:id="380"/>
    </w:p>
    <w:p w:rsidR="00673F76" w:rsidRPr="00117065" w:rsidRDefault="00673F76" w:rsidP="00673F76">
      <w:pPr>
        <w:rPr>
          <w:lang w:eastAsia="zh-CN"/>
        </w:rPr>
      </w:pPr>
      <w:r w:rsidRPr="00117065">
        <w:rPr>
          <w:lang w:eastAsia="zh-CN"/>
        </w:rPr>
        <w:t>–</w:t>
      </w:r>
      <w:r w:rsidRPr="00117065">
        <w:rPr>
          <w:lang w:eastAsia="zh-CN"/>
        </w:rPr>
        <w:tab/>
      </w:r>
      <w:bookmarkStart w:id="381" w:name="lt_pId4040"/>
      <w:r w:rsidR="006B0B0A">
        <w:rPr>
          <w:rFonts w:hint="eastAsia"/>
          <w:lang w:eastAsia="zh-CN"/>
        </w:rPr>
        <w:t>频段</w:t>
      </w:r>
      <w:r>
        <w:rPr>
          <w:rFonts w:hint="eastAsia"/>
          <w:lang w:eastAsia="zh-CN"/>
        </w:rPr>
        <w:t>类别</w:t>
      </w:r>
      <w:r>
        <w:rPr>
          <w:lang w:eastAsia="zh-CN"/>
        </w:rPr>
        <w:t>3</w:t>
      </w:r>
      <w:r w:rsidRPr="00117065">
        <w:rPr>
          <w:lang w:eastAsia="zh-CN"/>
        </w:rPr>
        <w:t>(BC3</w:t>
      </w:r>
      <w:proofErr w:type="gramStart"/>
      <w:r w:rsidRPr="00117065">
        <w:rPr>
          <w:lang w:eastAsia="zh-CN"/>
        </w:rPr>
        <w:t>)</w:t>
      </w:r>
      <w:r>
        <w:rPr>
          <w:rFonts w:hint="eastAsia"/>
          <w:lang w:eastAsia="zh-CN"/>
        </w:rPr>
        <w:t>：</w:t>
      </w:r>
      <w:proofErr w:type="gramEnd"/>
      <w:r>
        <w:rPr>
          <w:rFonts w:hint="eastAsia"/>
          <w:lang w:eastAsia="zh-CN"/>
        </w:rPr>
        <w:t>用于</w:t>
      </w:r>
      <w:r w:rsidRPr="00117065">
        <w:rPr>
          <w:lang w:eastAsia="zh-CN"/>
        </w:rPr>
        <w:t>E-UTRA TDD</w:t>
      </w:r>
      <w:r>
        <w:rPr>
          <w:rFonts w:hint="eastAsia"/>
          <w:lang w:eastAsia="zh-CN"/>
        </w:rPr>
        <w:t>和</w:t>
      </w:r>
      <w:r w:rsidRPr="00117065">
        <w:rPr>
          <w:lang w:eastAsia="zh-CN"/>
        </w:rPr>
        <w:t>UTRA TDD</w:t>
      </w:r>
      <w:bookmarkEnd w:id="381"/>
      <w:r>
        <w:rPr>
          <w:rFonts w:hint="eastAsia"/>
          <w:lang w:eastAsia="zh-CN"/>
        </w:rPr>
        <w:t>运行的</w:t>
      </w:r>
      <w:r w:rsidR="006B0B0A">
        <w:rPr>
          <w:rFonts w:hint="eastAsia"/>
          <w:lang w:eastAsia="zh-CN"/>
        </w:rPr>
        <w:t>频段</w:t>
      </w:r>
    </w:p>
    <w:p w:rsidR="00673F76" w:rsidRPr="00102D1C" w:rsidRDefault="006B0B0A" w:rsidP="00673F76">
      <w:pPr>
        <w:rPr>
          <w:b/>
          <w:lang w:eastAsia="zh-CN"/>
        </w:rPr>
      </w:pPr>
      <w:bookmarkStart w:id="382" w:name="lt_pId4041"/>
      <w:r>
        <w:rPr>
          <w:rFonts w:hint="eastAsia"/>
          <w:b/>
          <w:lang w:eastAsia="zh-CN"/>
        </w:rPr>
        <w:t>频段</w:t>
      </w:r>
      <w:r w:rsidR="00673F76" w:rsidRPr="00102D1C">
        <w:rPr>
          <w:rFonts w:hint="eastAsia"/>
          <w:b/>
          <w:lang w:eastAsia="zh-CN"/>
        </w:rPr>
        <w:t>类别</w:t>
      </w:r>
      <w:r w:rsidR="00673F76" w:rsidRPr="00102D1C">
        <w:rPr>
          <w:b/>
          <w:lang w:eastAsia="zh-CN"/>
        </w:rPr>
        <w:t>1 (BC1)</w:t>
      </w:r>
      <w:bookmarkEnd w:id="377"/>
      <w:bookmarkEnd w:id="382"/>
    </w:p>
    <w:p w:rsidR="00673F76" w:rsidRPr="00117065" w:rsidRDefault="009A2B56" w:rsidP="0088406E">
      <w:pPr>
        <w:ind w:firstLineChars="200" w:firstLine="480"/>
        <w:rPr>
          <w:lang w:eastAsia="zh-CN"/>
        </w:rPr>
      </w:pPr>
      <w:bookmarkStart w:id="383" w:name="lt_pId4042"/>
      <w:r>
        <w:rPr>
          <w:rFonts w:hint="eastAsia"/>
          <w:lang w:eastAsia="zh-CN"/>
        </w:rPr>
        <w:t>对于每个</w:t>
      </w:r>
      <w:r>
        <w:rPr>
          <w:rFonts w:hint="eastAsia"/>
          <w:lang w:eastAsia="zh-CN"/>
        </w:rPr>
        <w:t>BC1</w:t>
      </w:r>
      <w:r>
        <w:rPr>
          <w:rFonts w:hint="eastAsia"/>
          <w:lang w:eastAsia="zh-CN"/>
        </w:rPr>
        <w:t>频段而言，接收机和发射机的</w:t>
      </w:r>
      <w:r w:rsidRPr="00117065">
        <w:rPr>
          <w:lang w:eastAsia="zh-CN"/>
        </w:rPr>
        <w:t>BC1</w:t>
      </w:r>
      <w:r>
        <w:rPr>
          <w:rFonts w:hint="eastAsia"/>
          <w:lang w:eastAsia="zh-CN"/>
        </w:rPr>
        <w:t>要求应根据表</w:t>
      </w:r>
      <w:r w:rsidRPr="00117065">
        <w:rPr>
          <w:lang w:eastAsia="zh-CN"/>
        </w:rPr>
        <w:t>3-1</w:t>
      </w:r>
      <w:r>
        <w:rPr>
          <w:rFonts w:hint="eastAsia"/>
          <w:lang w:eastAsia="zh-CN"/>
        </w:rPr>
        <w:t>的定义，将一个相对于最低和最高载波的频率偏移</w:t>
      </w:r>
      <w:r w:rsidR="0088406E" w:rsidRPr="007A0B15">
        <w:rPr>
          <w:b/>
          <w:lang w:val="en-US" w:eastAsia="zh-CN"/>
        </w:rPr>
        <w:t>F</w:t>
      </w:r>
      <w:r w:rsidR="0088406E" w:rsidRPr="007A0B15">
        <w:rPr>
          <w:b/>
          <w:vertAlign w:val="subscript"/>
          <w:lang w:val="en-US" w:eastAsia="zh-CN"/>
        </w:rPr>
        <w:t>offset, RAT</w:t>
      </w:r>
      <w:r w:rsidR="0088406E">
        <w:rPr>
          <w:rFonts w:hint="eastAsia"/>
          <w:lang w:eastAsia="zh-CN"/>
        </w:rPr>
        <w:t>应用于射频带宽边界和子</w:t>
      </w:r>
      <w:r>
        <w:rPr>
          <w:rFonts w:hint="eastAsia"/>
          <w:lang w:eastAsia="zh-CN"/>
        </w:rPr>
        <w:t>块边界。</w:t>
      </w:r>
      <w:bookmarkEnd w:id="383"/>
    </w:p>
    <w:p w:rsidR="00673F76" w:rsidRPr="005D5E94" w:rsidRDefault="00673F76" w:rsidP="00F85FBA">
      <w:pPr>
        <w:pStyle w:val="TableNo1"/>
      </w:pPr>
      <w:bookmarkStart w:id="384" w:name="lt_pId4043"/>
      <w:bookmarkStart w:id="385" w:name="_Toc351733548"/>
      <w:r>
        <w:rPr>
          <w:rFonts w:hint="eastAsia"/>
        </w:rPr>
        <w:t>表</w:t>
      </w:r>
      <w:r w:rsidRPr="005D5E94">
        <w:t>3-1</w:t>
      </w:r>
      <w:bookmarkEnd w:id="384"/>
    </w:p>
    <w:p w:rsidR="00673F76" w:rsidRPr="00B402E3" w:rsidRDefault="006B0B0A" w:rsidP="00673F76">
      <w:pPr>
        <w:pStyle w:val="Tabletitle"/>
        <w:rPr>
          <w:lang w:val="en-US"/>
        </w:rPr>
      </w:pPr>
      <w:r>
        <w:rPr>
          <w:rFonts w:cs="Arial" w:hint="eastAsia"/>
          <w:bCs/>
          <w:iCs/>
          <w:lang w:val="en-US"/>
        </w:rPr>
        <w:t>频段</w:t>
      </w:r>
      <w:r w:rsidR="00673F76">
        <w:rPr>
          <w:rFonts w:cs="Arial" w:hint="eastAsia"/>
          <w:bCs/>
          <w:iCs/>
          <w:lang w:val="en-US"/>
        </w:rPr>
        <w:t>类别</w:t>
      </w:r>
      <w:r w:rsidR="00673F76">
        <w:rPr>
          <w:rFonts w:cs="Arial"/>
          <w:bCs/>
          <w:iCs/>
          <w:lang w:val="en-US" w:eastAsia="zh-CN"/>
        </w:rPr>
        <w:t>1</w:t>
      </w:r>
      <w:r w:rsidR="00673F76">
        <w:rPr>
          <w:rFonts w:cs="Arial" w:hint="eastAsia"/>
          <w:bCs/>
          <w:iCs/>
          <w:lang w:val="en-US"/>
        </w:rPr>
        <w:t>的</w:t>
      </w:r>
      <w:r w:rsidR="00673F76" w:rsidRPr="00B402E3">
        <w:rPr>
          <w:rFonts w:cs="Arial"/>
          <w:bCs/>
          <w:i/>
          <w:iCs/>
          <w:lang w:val="en-US"/>
        </w:rPr>
        <w:t>F</w:t>
      </w:r>
      <w:r w:rsidR="00673F76" w:rsidRPr="00B402E3">
        <w:rPr>
          <w:rFonts w:cs="Arial"/>
          <w:bCs/>
          <w:i/>
          <w:iCs/>
          <w:vertAlign w:val="subscript"/>
          <w:lang w:val="en-US"/>
        </w:rPr>
        <w:t>offset, RAT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2165"/>
      </w:tblGrid>
      <w:tr w:rsidR="00673F76" w:rsidRPr="003117C7" w:rsidTr="00BB3FB7">
        <w:trPr>
          <w:jc w:val="center"/>
        </w:trPr>
        <w:tc>
          <w:tcPr>
            <w:tcW w:w="0" w:type="auto"/>
          </w:tcPr>
          <w:p w:rsidR="00673F76" w:rsidRPr="003117C7" w:rsidRDefault="00673F76" w:rsidP="00BB3FB7">
            <w:pPr>
              <w:pStyle w:val="Tablehead"/>
              <w:rPr>
                <w:sz w:val="20"/>
              </w:rPr>
            </w:pPr>
            <w:r w:rsidRPr="003117C7">
              <w:rPr>
                <w:sz w:val="20"/>
              </w:rPr>
              <w:t>RAT</w:t>
            </w:r>
          </w:p>
        </w:tc>
        <w:tc>
          <w:tcPr>
            <w:tcW w:w="0" w:type="auto"/>
          </w:tcPr>
          <w:p w:rsidR="00673F76" w:rsidRPr="003117C7" w:rsidRDefault="00673F76" w:rsidP="00BB3FB7">
            <w:pPr>
              <w:pStyle w:val="Tablehead"/>
              <w:rPr>
                <w:bCs/>
                <w:i/>
                <w:iCs/>
                <w:sz w:val="20"/>
              </w:rPr>
            </w:pPr>
            <w:r w:rsidRPr="003117C7">
              <w:rPr>
                <w:bCs/>
                <w:i/>
                <w:iCs/>
                <w:sz w:val="20"/>
              </w:rPr>
              <w:t>F</w:t>
            </w:r>
            <w:r w:rsidRPr="003117C7">
              <w:rPr>
                <w:bCs/>
                <w:i/>
                <w:iCs/>
                <w:sz w:val="20"/>
                <w:vertAlign w:val="subscript"/>
              </w:rPr>
              <w:t>offset, RAT</w:t>
            </w:r>
          </w:p>
        </w:tc>
      </w:tr>
      <w:tr w:rsidR="00673F76" w:rsidRPr="003117C7" w:rsidTr="00BB3FB7">
        <w:trPr>
          <w:jc w:val="center"/>
        </w:trPr>
        <w:tc>
          <w:tcPr>
            <w:tcW w:w="0" w:type="auto"/>
          </w:tcPr>
          <w:p w:rsidR="00673F76" w:rsidRPr="003117C7" w:rsidRDefault="00673F76" w:rsidP="00F85FBA">
            <w:pPr>
              <w:pStyle w:val="Tabletext"/>
              <w:jc w:val="center"/>
              <w:rPr>
                <w:sz w:val="20"/>
                <w:lang w:val="en-US"/>
              </w:rPr>
            </w:pPr>
            <w:r w:rsidRPr="003117C7">
              <w:rPr>
                <w:sz w:val="20"/>
                <w:lang w:val="en-US"/>
              </w:rPr>
              <w:t>1.4</w:t>
            </w:r>
            <w:r w:rsidRPr="003117C7">
              <w:rPr>
                <w:rFonts w:hint="eastAsia"/>
                <w:sz w:val="20"/>
                <w:lang w:val="en-US"/>
              </w:rPr>
              <w:t>、</w:t>
            </w:r>
            <w:r w:rsidRPr="003117C7">
              <w:rPr>
                <w:sz w:val="20"/>
                <w:lang w:val="en-US"/>
              </w:rPr>
              <w:t>3 MHz E-UTRA</w:t>
            </w:r>
          </w:p>
        </w:tc>
        <w:tc>
          <w:tcPr>
            <w:tcW w:w="0" w:type="auto"/>
          </w:tcPr>
          <w:p w:rsidR="00673F76" w:rsidRPr="00FB2C90" w:rsidRDefault="00673F76" w:rsidP="00F85FBA">
            <w:pPr>
              <w:pStyle w:val="Tabletext"/>
              <w:jc w:val="center"/>
            </w:pPr>
            <w:r w:rsidRPr="008739A8">
              <w:rPr>
                <w:i/>
                <w:iCs/>
              </w:rPr>
              <w:t>BW</w:t>
            </w:r>
            <w:r w:rsidRPr="008739A8">
              <w:rPr>
                <w:i/>
                <w:iCs/>
                <w:vertAlign w:val="subscript"/>
              </w:rPr>
              <w:t>Channel</w:t>
            </w:r>
            <w:r w:rsidRPr="00FB2C90">
              <w:rPr>
                <w:kern w:val="2"/>
                <w:lang w:eastAsia="zh-CN"/>
              </w:rPr>
              <w:t>/2 + 200 kHz</w:t>
            </w:r>
          </w:p>
        </w:tc>
      </w:tr>
      <w:tr w:rsidR="00673F76" w:rsidRPr="003117C7" w:rsidTr="00BB3FB7">
        <w:trPr>
          <w:jc w:val="center"/>
        </w:trPr>
        <w:tc>
          <w:tcPr>
            <w:tcW w:w="0" w:type="auto"/>
          </w:tcPr>
          <w:p w:rsidR="00673F76" w:rsidRPr="000A126E" w:rsidRDefault="00673F76" w:rsidP="00F85FBA">
            <w:pPr>
              <w:pStyle w:val="Tabletext"/>
              <w:jc w:val="center"/>
              <w:rPr>
                <w:sz w:val="20"/>
                <w:lang w:val="es-ES_tradnl"/>
              </w:rPr>
            </w:pPr>
            <w:r w:rsidRPr="000A126E">
              <w:rPr>
                <w:sz w:val="20"/>
                <w:lang w:val="es-ES_tradnl"/>
              </w:rPr>
              <w:t>5</w:t>
            </w:r>
            <w:r w:rsidRPr="003117C7">
              <w:rPr>
                <w:rFonts w:hint="eastAsia"/>
                <w:sz w:val="20"/>
                <w:lang w:val="en-US"/>
              </w:rPr>
              <w:t>、</w:t>
            </w:r>
            <w:r w:rsidRPr="000A126E">
              <w:rPr>
                <w:sz w:val="20"/>
                <w:lang w:val="es-ES_tradnl"/>
              </w:rPr>
              <w:t>10</w:t>
            </w:r>
            <w:r w:rsidRPr="003117C7">
              <w:rPr>
                <w:rFonts w:hint="eastAsia"/>
                <w:sz w:val="20"/>
                <w:lang w:val="en-US"/>
              </w:rPr>
              <w:t>、</w:t>
            </w:r>
            <w:r w:rsidRPr="000A126E">
              <w:rPr>
                <w:sz w:val="20"/>
                <w:lang w:val="es-ES_tradnl"/>
              </w:rPr>
              <w:t>15</w:t>
            </w:r>
            <w:r w:rsidRPr="003117C7">
              <w:rPr>
                <w:rFonts w:hint="eastAsia"/>
                <w:sz w:val="20"/>
                <w:lang w:val="en-US"/>
              </w:rPr>
              <w:t>、</w:t>
            </w:r>
            <w:r w:rsidRPr="000A126E">
              <w:rPr>
                <w:sz w:val="20"/>
                <w:lang w:val="es-ES_tradnl"/>
              </w:rPr>
              <w:t>20 MHz E-UTRA</w:t>
            </w:r>
          </w:p>
        </w:tc>
        <w:tc>
          <w:tcPr>
            <w:tcW w:w="0" w:type="auto"/>
          </w:tcPr>
          <w:p w:rsidR="00673F76" w:rsidRPr="00FB2C90" w:rsidRDefault="00673F76" w:rsidP="00F85FBA">
            <w:pPr>
              <w:pStyle w:val="Tabletext"/>
              <w:jc w:val="center"/>
            </w:pPr>
            <w:r w:rsidRPr="008739A8">
              <w:rPr>
                <w:i/>
                <w:iCs/>
              </w:rPr>
              <w:t>BW</w:t>
            </w:r>
            <w:r w:rsidRPr="008739A8">
              <w:rPr>
                <w:i/>
                <w:iCs/>
                <w:vertAlign w:val="subscript"/>
              </w:rPr>
              <w:t>Channel</w:t>
            </w:r>
            <w:r w:rsidRPr="00FB2C90">
              <w:rPr>
                <w:kern w:val="2"/>
                <w:lang w:eastAsia="zh-CN"/>
              </w:rPr>
              <w:t>/2</w:t>
            </w:r>
          </w:p>
        </w:tc>
      </w:tr>
      <w:tr w:rsidR="00673F76" w:rsidRPr="003117C7" w:rsidTr="00BB3FB7">
        <w:trPr>
          <w:jc w:val="center"/>
        </w:trPr>
        <w:tc>
          <w:tcPr>
            <w:tcW w:w="0" w:type="auto"/>
          </w:tcPr>
          <w:p w:rsidR="00673F76" w:rsidRPr="003117C7" w:rsidRDefault="00673F76" w:rsidP="00F85FBA">
            <w:pPr>
              <w:pStyle w:val="Tabletext"/>
              <w:jc w:val="center"/>
              <w:rPr>
                <w:sz w:val="20"/>
                <w:lang w:val="en-US"/>
              </w:rPr>
            </w:pPr>
            <w:r w:rsidRPr="003117C7">
              <w:rPr>
                <w:sz w:val="20"/>
                <w:lang w:val="en-US"/>
              </w:rPr>
              <w:t>UTRA FDD</w:t>
            </w:r>
          </w:p>
        </w:tc>
        <w:tc>
          <w:tcPr>
            <w:tcW w:w="0" w:type="auto"/>
          </w:tcPr>
          <w:p w:rsidR="00673F76" w:rsidRPr="00FB2C90" w:rsidRDefault="00673F76" w:rsidP="00F85FBA">
            <w:pPr>
              <w:pStyle w:val="Tabletext"/>
              <w:jc w:val="center"/>
            </w:pPr>
            <w:r w:rsidRPr="00FB2C90">
              <w:t>2.5 MHz</w:t>
            </w:r>
          </w:p>
        </w:tc>
      </w:tr>
    </w:tbl>
    <w:p w:rsidR="00683875" w:rsidRDefault="00683875" w:rsidP="00673F76">
      <w:pPr>
        <w:jc w:val="left"/>
        <w:rPr>
          <w:b/>
        </w:rPr>
      </w:pPr>
      <w:bookmarkStart w:id="386" w:name="lt_pId4054"/>
    </w:p>
    <w:p w:rsidR="00673F76" w:rsidRPr="00102D1C" w:rsidRDefault="006B0B0A" w:rsidP="00673F76">
      <w:pPr>
        <w:jc w:val="left"/>
        <w:rPr>
          <w:b/>
          <w:lang w:eastAsia="zh-CN"/>
        </w:rPr>
      </w:pPr>
      <w:r>
        <w:rPr>
          <w:rFonts w:hint="eastAsia"/>
          <w:b/>
          <w:lang w:eastAsia="zh-CN"/>
        </w:rPr>
        <w:t>频段</w:t>
      </w:r>
      <w:r w:rsidR="00673F76" w:rsidRPr="00102D1C">
        <w:rPr>
          <w:rFonts w:hint="eastAsia"/>
          <w:b/>
          <w:lang w:eastAsia="zh-CN"/>
        </w:rPr>
        <w:t>类别</w:t>
      </w:r>
      <w:r w:rsidR="00673F76" w:rsidRPr="00102D1C">
        <w:rPr>
          <w:b/>
          <w:lang w:eastAsia="zh-CN"/>
        </w:rPr>
        <w:t>2(BC2)</w:t>
      </w:r>
      <w:bookmarkEnd w:id="385"/>
      <w:bookmarkEnd w:id="386"/>
    </w:p>
    <w:p w:rsidR="00673F76" w:rsidRPr="00117065" w:rsidRDefault="00F633E6" w:rsidP="0088406E">
      <w:pPr>
        <w:ind w:firstLineChars="200" w:firstLine="480"/>
        <w:rPr>
          <w:lang w:eastAsia="zh-CN"/>
        </w:rPr>
      </w:pPr>
      <w:bookmarkStart w:id="387" w:name="lt_pId4055"/>
      <w:r>
        <w:rPr>
          <w:rFonts w:hint="eastAsia"/>
          <w:lang w:eastAsia="zh-CN"/>
        </w:rPr>
        <w:t>对于每个</w:t>
      </w:r>
      <w:r>
        <w:rPr>
          <w:rFonts w:hint="eastAsia"/>
          <w:lang w:eastAsia="zh-CN"/>
        </w:rPr>
        <w:t>BC2</w:t>
      </w:r>
      <w:r>
        <w:rPr>
          <w:rFonts w:hint="eastAsia"/>
          <w:lang w:eastAsia="zh-CN"/>
        </w:rPr>
        <w:t>频段而言，</w:t>
      </w:r>
      <w:r w:rsidR="00673F76">
        <w:rPr>
          <w:rFonts w:hint="eastAsia"/>
          <w:lang w:eastAsia="zh-CN"/>
        </w:rPr>
        <w:t>接收机和发射机的</w:t>
      </w:r>
      <w:r w:rsidR="00673F76" w:rsidRPr="00117065">
        <w:rPr>
          <w:lang w:eastAsia="zh-CN"/>
        </w:rPr>
        <w:t>BC2</w:t>
      </w:r>
      <w:r w:rsidR="00673F76">
        <w:rPr>
          <w:rFonts w:hint="eastAsia"/>
          <w:lang w:eastAsia="zh-CN"/>
        </w:rPr>
        <w:t>要求</w:t>
      </w:r>
      <w:r>
        <w:rPr>
          <w:rFonts w:hint="eastAsia"/>
          <w:lang w:eastAsia="zh-CN"/>
        </w:rPr>
        <w:t>应根据表</w:t>
      </w:r>
      <w:r w:rsidRPr="00117065">
        <w:rPr>
          <w:lang w:eastAsia="zh-CN"/>
        </w:rPr>
        <w:t>3-</w:t>
      </w:r>
      <w:r>
        <w:rPr>
          <w:rFonts w:hint="eastAsia"/>
          <w:lang w:eastAsia="zh-CN"/>
        </w:rPr>
        <w:t>2</w:t>
      </w:r>
      <w:r>
        <w:rPr>
          <w:rFonts w:hint="eastAsia"/>
          <w:lang w:eastAsia="zh-CN"/>
        </w:rPr>
        <w:t>的定义，将</w:t>
      </w:r>
      <w:r w:rsidR="00673F76">
        <w:rPr>
          <w:rFonts w:hint="eastAsia"/>
          <w:lang w:eastAsia="zh-CN"/>
        </w:rPr>
        <w:t>一个相对于最低和最高载波的频率偏移</w:t>
      </w:r>
      <w:r w:rsidR="0088406E" w:rsidRPr="007A0B15">
        <w:rPr>
          <w:b/>
          <w:lang w:val="en-US" w:eastAsia="zh-CN"/>
        </w:rPr>
        <w:t>F</w:t>
      </w:r>
      <w:r w:rsidR="0088406E" w:rsidRPr="007A0B15">
        <w:rPr>
          <w:b/>
          <w:vertAlign w:val="subscript"/>
          <w:lang w:val="en-US" w:eastAsia="zh-CN"/>
        </w:rPr>
        <w:t>offset, RAT</w:t>
      </w:r>
      <w:r w:rsidR="00673F76">
        <w:rPr>
          <w:rFonts w:hint="eastAsia"/>
          <w:lang w:eastAsia="zh-CN"/>
        </w:rPr>
        <w:t>应用于射</w:t>
      </w:r>
      <w:r w:rsidR="006B0B0A">
        <w:rPr>
          <w:rFonts w:hint="eastAsia"/>
          <w:lang w:eastAsia="zh-CN"/>
        </w:rPr>
        <w:t>频</w:t>
      </w:r>
      <w:r>
        <w:rPr>
          <w:rFonts w:hint="eastAsia"/>
          <w:lang w:eastAsia="zh-CN"/>
        </w:rPr>
        <w:t>带</w:t>
      </w:r>
      <w:r w:rsidR="00673F76">
        <w:rPr>
          <w:rFonts w:hint="eastAsia"/>
          <w:lang w:eastAsia="zh-CN"/>
        </w:rPr>
        <w:t>宽边界</w:t>
      </w:r>
      <w:r w:rsidR="0088406E">
        <w:rPr>
          <w:rFonts w:hint="eastAsia"/>
          <w:lang w:eastAsia="zh-CN"/>
        </w:rPr>
        <w:t>和子</w:t>
      </w:r>
      <w:r w:rsidRPr="00F633E6">
        <w:rPr>
          <w:rFonts w:hint="eastAsia"/>
          <w:lang w:eastAsia="zh-CN"/>
        </w:rPr>
        <w:t>块边界。</w:t>
      </w:r>
      <w:bookmarkEnd w:id="387"/>
    </w:p>
    <w:p w:rsidR="00673F76" w:rsidRPr="005D5E94" w:rsidRDefault="00673F76" w:rsidP="00F85FBA">
      <w:pPr>
        <w:pStyle w:val="TableNo1"/>
      </w:pPr>
      <w:r>
        <w:rPr>
          <w:rFonts w:hint="eastAsia"/>
        </w:rPr>
        <w:t>表</w:t>
      </w:r>
      <w:r>
        <w:t>3-2</w:t>
      </w:r>
    </w:p>
    <w:p w:rsidR="00673F76" w:rsidRPr="00B402E3" w:rsidRDefault="006B0B0A" w:rsidP="00673F76">
      <w:pPr>
        <w:pStyle w:val="Tabletitle"/>
        <w:rPr>
          <w:lang w:val="en-US" w:eastAsia="zh-CN"/>
        </w:rPr>
      </w:pPr>
      <w:r>
        <w:rPr>
          <w:rFonts w:cs="Arial" w:hint="eastAsia"/>
          <w:bCs/>
          <w:iCs/>
          <w:lang w:val="en-US" w:eastAsia="zh-CN"/>
        </w:rPr>
        <w:t>频段</w:t>
      </w:r>
      <w:r w:rsidR="00673F76">
        <w:rPr>
          <w:rFonts w:cs="Arial" w:hint="eastAsia"/>
          <w:bCs/>
          <w:iCs/>
          <w:lang w:val="en-US" w:eastAsia="zh-CN"/>
        </w:rPr>
        <w:t>类别</w:t>
      </w:r>
      <w:r w:rsidR="00673F76">
        <w:rPr>
          <w:rFonts w:cs="Arial"/>
          <w:bCs/>
          <w:iCs/>
          <w:lang w:val="en-US" w:eastAsia="zh-CN"/>
        </w:rPr>
        <w:t>2</w:t>
      </w:r>
      <w:r w:rsidR="00673F76">
        <w:rPr>
          <w:rFonts w:cs="Arial" w:hint="eastAsia"/>
          <w:bCs/>
          <w:iCs/>
          <w:lang w:val="en-US" w:eastAsia="zh-CN"/>
        </w:rPr>
        <w:t>的</w:t>
      </w:r>
      <w:r w:rsidR="00673F76" w:rsidRPr="00B402E3">
        <w:rPr>
          <w:rFonts w:cs="Arial"/>
          <w:bCs/>
          <w:i/>
          <w:iCs/>
          <w:lang w:val="en-US" w:eastAsia="zh-CN"/>
        </w:rPr>
        <w:t>F</w:t>
      </w:r>
      <w:r w:rsidR="00673F76" w:rsidRPr="00B402E3">
        <w:rPr>
          <w:rFonts w:cs="Arial"/>
          <w:bCs/>
          <w:i/>
          <w:iCs/>
          <w:vertAlign w:val="subscript"/>
          <w:lang w:val="en-US" w:eastAsia="zh-CN"/>
        </w:rPr>
        <w:t>offset, RAT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180"/>
      </w:tblGrid>
      <w:tr w:rsidR="00673F76" w:rsidRPr="003117C7" w:rsidTr="00BB3FB7">
        <w:trPr>
          <w:jc w:val="center"/>
        </w:trPr>
        <w:tc>
          <w:tcPr>
            <w:tcW w:w="0" w:type="auto"/>
          </w:tcPr>
          <w:p w:rsidR="00673F76" w:rsidRPr="00F85FBA" w:rsidRDefault="00673F76" w:rsidP="00BB3FB7">
            <w:pPr>
              <w:pStyle w:val="Tablehead"/>
              <w:rPr>
                <w:szCs w:val="22"/>
                <w:lang w:eastAsia="zh-CN"/>
              </w:rPr>
            </w:pPr>
            <w:r w:rsidRPr="00F85FBA">
              <w:rPr>
                <w:szCs w:val="22"/>
                <w:lang w:eastAsia="zh-CN"/>
              </w:rPr>
              <w:t>RAT</w:t>
            </w:r>
          </w:p>
        </w:tc>
        <w:tc>
          <w:tcPr>
            <w:tcW w:w="0" w:type="auto"/>
          </w:tcPr>
          <w:p w:rsidR="00673F76" w:rsidRPr="00F85FBA" w:rsidRDefault="00673F76" w:rsidP="00BB3FB7">
            <w:pPr>
              <w:pStyle w:val="Tablehead"/>
              <w:rPr>
                <w:bCs/>
                <w:i/>
                <w:iCs/>
                <w:szCs w:val="22"/>
                <w:lang w:eastAsia="zh-CN"/>
              </w:rPr>
            </w:pPr>
            <w:r w:rsidRPr="00F85FBA">
              <w:rPr>
                <w:bCs/>
                <w:i/>
                <w:iCs/>
                <w:szCs w:val="22"/>
                <w:lang w:eastAsia="zh-CN"/>
              </w:rPr>
              <w:t>F</w:t>
            </w:r>
            <w:r w:rsidRPr="00F85FBA">
              <w:rPr>
                <w:bCs/>
                <w:i/>
                <w:iCs/>
                <w:szCs w:val="22"/>
                <w:vertAlign w:val="subscript"/>
                <w:lang w:eastAsia="zh-CN"/>
              </w:rPr>
              <w:t>offset, RAT</w:t>
            </w:r>
          </w:p>
        </w:tc>
      </w:tr>
      <w:tr w:rsidR="00673F76" w:rsidRPr="003117C7" w:rsidTr="00BB3FB7">
        <w:trPr>
          <w:jc w:val="center"/>
        </w:trPr>
        <w:tc>
          <w:tcPr>
            <w:tcW w:w="0" w:type="auto"/>
          </w:tcPr>
          <w:p w:rsidR="00673F76" w:rsidRPr="00F85FBA" w:rsidRDefault="00673F76" w:rsidP="00BB3FB7">
            <w:pPr>
              <w:pStyle w:val="Tabletext"/>
              <w:rPr>
                <w:szCs w:val="22"/>
              </w:rPr>
            </w:pPr>
            <w:r w:rsidRPr="00F85FBA">
              <w:rPr>
                <w:szCs w:val="22"/>
                <w:lang w:eastAsia="zh-CN"/>
              </w:rPr>
              <w:t>E-</w:t>
            </w:r>
            <w:r w:rsidRPr="00F85FBA">
              <w:rPr>
                <w:szCs w:val="22"/>
              </w:rPr>
              <w:t>UTRA</w:t>
            </w:r>
          </w:p>
        </w:tc>
        <w:tc>
          <w:tcPr>
            <w:tcW w:w="0" w:type="auto"/>
          </w:tcPr>
          <w:p w:rsidR="00673F76" w:rsidRPr="00F85FBA" w:rsidRDefault="00673F76" w:rsidP="00BB3FB7">
            <w:pPr>
              <w:pStyle w:val="Tabletext"/>
              <w:rPr>
                <w:szCs w:val="22"/>
              </w:rPr>
            </w:pPr>
            <w:r w:rsidRPr="00F85FBA">
              <w:rPr>
                <w:i/>
                <w:iCs/>
                <w:szCs w:val="22"/>
              </w:rPr>
              <w:t>BW</w:t>
            </w:r>
            <w:r w:rsidRPr="00F85FBA">
              <w:rPr>
                <w:i/>
                <w:iCs/>
                <w:szCs w:val="22"/>
                <w:vertAlign w:val="subscript"/>
              </w:rPr>
              <w:t>Channel</w:t>
            </w:r>
            <w:r w:rsidRPr="00F85FBA">
              <w:rPr>
                <w:kern w:val="2"/>
                <w:szCs w:val="22"/>
                <w:lang w:eastAsia="zh-CN"/>
              </w:rPr>
              <w:t>/2</w:t>
            </w:r>
          </w:p>
        </w:tc>
      </w:tr>
      <w:tr w:rsidR="00673F76" w:rsidRPr="003117C7" w:rsidTr="00BB3FB7">
        <w:trPr>
          <w:jc w:val="center"/>
        </w:trPr>
        <w:tc>
          <w:tcPr>
            <w:tcW w:w="0" w:type="auto"/>
          </w:tcPr>
          <w:p w:rsidR="00673F76" w:rsidRPr="00F85FBA" w:rsidRDefault="00673F76" w:rsidP="00BB3FB7">
            <w:pPr>
              <w:pStyle w:val="Tabletext"/>
              <w:rPr>
                <w:szCs w:val="22"/>
              </w:rPr>
            </w:pPr>
            <w:r w:rsidRPr="00F85FBA">
              <w:rPr>
                <w:szCs w:val="22"/>
              </w:rPr>
              <w:t>UTRA FDD</w:t>
            </w:r>
          </w:p>
        </w:tc>
        <w:tc>
          <w:tcPr>
            <w:tcW w:w="0" w:type="auto"/>
          </w:tcPr>
          <w:p w:rsidR="00673F76" w:rsidRPr="00F85FBA" w:rsidRDefault="00673F76" w:rsidP="00BB3FB7">
            <w:pPr>
              <w:pStyle w:val="Tabletext"/>
              <w:rPr>
                <w:szCs w:val="22"/>
              </w:rPr>
            </w:pPr>
            <w:r w:rsidRPr="00F85FBA">
              <w:rPr>
                <w:szCs w:val="22"/>
              </w:rPr>
              <w:t>2.5 MHz</w:t>
            </w:r>
          </w:p>
        </w:tc>
      </w:tr>
      <w:tr w:rsidR="00673F76" w:rsidRPr="003117C7" w:rsidTr="00BB3FB7">
        <w:trPr>
          <w:jc w:val="center"/>
        </w:trPr>
        <w:tc>
          <w:tcPr>
            <w:tcW w:w="0" w:type="auto"/>
          </w:tcPr>
          <w:p w:rsidR="00673F76" w:rsidRPr="00F85FBA" w:rsidRDefault="00673F76" w:rsidP="00BB3FB7">
            <w:pPr>
              <w:pStyle w:val="Tabletext"/>
              <w:rPr>
                <w:szCs w:val="22"/>
              </w:rPr>
            </w:pPr>
            <w:r w:rsidRPr="00F85FBA">
              <w:rPr>
                <w:szCs w:val="22"/>
              </w:rPr>
              <w:t>GSM/EDGE</w:t>
            </w:r>
          </w:p>
        </w:tc>
        <w:tc>
          <w:tcPr>
            <w:tcW w:w="0" w:type="auto"/>
          </w:tcPr>
          <w:p w:rsidR="00673F76" w:rsidRPr="00F85FBA" w:rsidRDefault="00673F76" w:rsidP="00BB3FB7">
            <w:pPr>
              <w:pStyle w:val="Tabletext"/>
              <w:rPr>
                <w:szCs w:val="22"/>
              </w:rPr>
            </w:pPr>
            <w:r w:rsidRPr="00F85FBA">
              <w:rPr>
                <w:szCs w:val="22"/>
              </w:rPr>
              <w:t>200 kHz</w:t>
            </w:r>
          </w:p>
        </w:tc>
      </w:tr>
    </w:tbl>
    <w:p w:rsidR="00673F76" w:rsidRPr="00102D1C" w:rsidRDefault="006B0B0A" w:rsidP="00673F76">
      <w:pPr>
        <w:rPr>
          <w:b/>
        </w:rPr>
      </w:pPr>
      <w:bookmarkStart w:id="388" w:name="lt_pId4066"/>
      <w:bookmarkStart w:id="389" w:name="_Toc351733549"/>
      <w:r>
        <w:rPr>
          <w:rFonts w:hint="eastAsia"/>
          <w:b/>
        </w:rPr>
        <w:t>频段</w:t>
      </w:r>
      <w:r w:rsidR="00673F76" w:rsidRPr="00102D1C">
        <w:rPr>
          <w:rFonts w:hint="eastAsia"/>
          <w:b/>
        </w:rPr>
        <w:t>类别</w:t>
      </w:r>
      <w:r w:rsidR="00673F76" w:rsidRPr="00102D1C">
        <w:rPr>
          <w:b/>
          <w:lang w:eastAsia="zh-CN"/>
        </w:rPr>
        <w:t>3</w:t>
      </w:r>
      <w:r w:rsidR="00673F76" w:rsidRPr="00102D1C">
        <w:rPr>
          <w:b/>
        </w:rPr>
        <w:t xml:space="preserve"> (BC3)</w:t>
      </w:r>
      <w:bookmarkEnd w:id="388"/>
      <w:bookmarkEnd w:id="389"/>
    </w:p>
    <w:p w:rsidR="00673F76" w:rsidRPr="00117065" w:rsidRDefault="00F633E6" w:rsidP="0088406E">
      <w:pPr>
        <w:ind w:firstLineChars="200" w:firstLine="480"/>
        <w:rPr>
          <w:lang w:eastAsia="zh-CN"/>
        </w:rPr>
      </w:pPr>
      <w:bookmarkStart w:id="390" w:name="lt_pId4067"/>
      <w:r w:rsidRPr="00F633E6">
        <w:rPr>
          <w:rFonts w:hint="eastAsia"/>
          <w:lang w:eastAsia="zh-CN"/>
        </w:rPr>
        <w:t>对于每个</w:t>
      </w:r>
      <w:r w:rsidRPr="00F633E6">
        <w:rPr>
          <w:rFonts w:hint="eastAsia"/>
          <w:lang w:eastAsia="zh-CN"/>
        </w:rPr>
        <w:t>BC</w:t>
      </w:r>
      <w:r>
        <w:rPr>
          <w:rFonts w:hint="eastAsia"/>
          <w:lang w:eastAsia="zh-CN"/>
        </w:rPr>
        <w:t>3</w:t>
      </w:r>
      <w:r w:rsidRPr="00F633E6">
        <w:rPr>
          <w:rFonts w:hint="eastAsia"/>
          <w:lang w:eastAsia="zh-CN"/>
        </w:rPr>
        <w:t>频段而言，接收机和发射机的</w:t>
      </w:r>
      <w:r w:rsidRPr="00F633E6">
        <w:rPr>
          <w:lang w:eastAsia="zh-CN"/>
        </w:rPr>
        <w:t>BC</w:t>
      </w:r>
      <w:r>
        <w:rPr>
          <w:rFonts w:hint="eastAsia"/>
          <w:lang w:eastAsia="zh-CN"/>
        </w:rPr>
        <w:t>3</w:t>
      </w:r>
      <w:r w:rsidRPr="00F633E6">
        <w:rPr>
          <w:rFonts w:hint="eastAsia"/>
          <w:lang w:eastAsia="zh-CN"/>
        </w:rPr>
        <w:t>要求应根据表</w:t>
      </w:r>
      <w:r w:rsidRPr="00F633E6">
        <w:rPr>
          <w:lang w:eastAsia="zh-CN"/>
        </w:rPr>
        <w:t>3-</w:t>
      </w:r>
      <w:r>
        <w:rPr>
          <w:rFonts w:hint="eastAsia"/>
          <w:lang w:eastAsia="zh-CN"/>
        </w:rPr>
        <w:t>3</w:t>
      </w:r>
      <w:r w:rsidRPr="00F633E6">
        <w:rPr>
          <w:rFonts w:hint="eastAsia"/>
          <w:lang w:eastAsia="zh-CN"/>
        </w:rPr>
        <w:t>的定义，将一个相对于最低和最高载波的频率偏移</w:t>
      </w:r>
      <w:r w:rsidR="0088406E" w:rsidRPr="007A0B15">
        <w:rPr>
          <w:b/>
          <w:lang w:val="en-US" w:eastAsia="zh-CN"/>
        </w:rPr>
        <w:t>F</w:t>
      </w:r>
      <w:r w:rsidR="0088406E" w:rsidRPr="007A0B15">
        <w:rPr>
          <w:b/>
          <w:vertAlign w:val="subscript"/>
          <w:lang w:val="en-US" w:eastAsia="zh-CN"/>
        </w:rPr>
        <w:t>offset, RAT</w:t>
      </w:r>
      <w:r w:rsidR="0088406E">
        <w:rPr>
          <w:rFonts w:hint="eastAsia"/>
          <w:lang w:eastAsia="zh-CN"/>
        </w:rPr>
        <w:t>应用于射频带宽边界和子</w:t>
      </w:r>
      <w:r w:rsidRPr="00F633E6">
        <w:rPr>
          <w:rFonts w:hint="eastAsia"/>
          <w:lang w:eastAsia="zh-CN"/>
        </w:rPr>
        <w:t>块边界。</w:t>
      </w:r>
    </w:p>
    <w:p w:rsidR="00B73709" w:rsidRDefault="00B73709">
      <w:pPr>
        <w:tabs>
          <w:tab w:val="clear" w:pos="794"/>
          <w:tab w:val="clear" w:pos="1191"/>
          <w:tab w:val="clear" w:pos="1588"/>
          <w:tab w:val="clear" w:pos="1985"/>
        </w:tabs>
        <w:overflowPunct/>
        <w:autoSpaceDE/>
        <w:autoSpaceDN/>
        <w:adjustRightInd/>
        <w:spacing w:before="0"/>
        <w:jc w:val="left"/>
        <w:textAlignment w:val="auto"/>
        <w:rPr>
          <w:lang w:val="en-US" w:eastAsia="zh-CN"/>
        </w:rPr>
      </w:pPr>
      <w:r>
        <w:br w:type="page"/>
      </w:r>
    </w:p>
    <w:p w:rsidR="00673F76" w:rsidRPr="005D5E94" w:rsidRDefault="00673F76" w:rsidP="00F85FBA">
      <w:pPr>
        <w:pStyle w:val="TableNo1"/>
        <w:spacing w:before="240"/>
      </w:pPr>
      <w:r>
        <w:rPr>
          <w:rFonts w:hint="eastAsia"/>
        </w:rPr>
        <w:lastRenderedPageBreak/>
        <w:t>表</w:t>
      </w:r>
      <w:r>
        <w:t>3-3</w:t>
      </w:r>
    </w:p>
    <w:p w:rsidR="00673F76" w:rsidRPr="00E00413" w:rsidRDefault="006B0B0A" w:rsidP="00673F76">
      <w:pPr>
        <w:pStyle w:val="Tabletitle"/>
      </w:pPr>
      <w:r>
        <w:rPr>
          <w:rFonts w:cs="Arial" w:hint="eastAsia"/>
          <w:bCs/>
          <w:iCs/>
          <w:lang w:val="en-US"/>
        </w:rPr>
        <w:t>频段</w:t>
      </w:r>
      <w:r w:rsidR="00673F76">
        <w:rPr>
          <w:rFonts w:cs="Arial" w:hint="eastAsia"/>
          <w:bCs/>
          <w:iCs/>
          <w:lang w:val="en-US"/>
        </w:rPr>
        <w:t>类别</w:t>
      </w:r>
      <w:r w:rsidR="00673F76">
        <w:rPr>
          <w:rFonts w:cs="Arial"/>
          <w:bCs/>
          <w:iCs/>
          <w:lang w:val="en-US" w:eastAsia="zh-CN"/>
        </w:rPr>
        <w:t>3</w:t>
      </w:r>
      <w:r w:rsidR="00673F76">
        <w:rPr>
          <w:rFonts w:cs="Arial" w:hint="eastAsia"/>
          <w:bCs/>
          <w:iCs/>
          <w:lang w:val="en-US"/>
        </w:rPr>
        <w:t>的</w:t>
      </w:r>
      <w:r w:rsidR="00673F76" w:rsidRPr="00E00413">
        <w:rPr>
          <w:rFonts w:cs="Arial"/>
          <w:bCs/>
          <w:i/>
          <w:iCs/>
        </w:rPr>
        <w:t>F</w:t>
      </w:r>
      <w:r w:rsidR="00673F76" w:rsidRPr="00E00413">
        <w:rPr>
          <w:rFonts w:cs="Arial"/>
          <w:bCs/>
          <w:i/>
          <w:iCs/>
          <w:vertAlign w:val="subscript"/>
        </w:rPr>
        <w:t>offset, RAT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2165"/>
      </w:tblGrid>
      <w:tr w:rsidR="00673F76" w:rsidRPr="00F85FBA" w:rsidTr="00BB3FB7">
        <w:trPr>
          <w:jc w:val="center"/>
        </w:trPr>
        <w:tc>
          <w:tcPr>
            <w:tcW w:w="0" w:type="auto"/>
          </w:tcPr>
          <w:bookmarkEnd w:id="390"/>
          <w:p w:rsidR="00673F76" w:rsidRPr="00F85FBA" w:rsidRDefault="00673F76" w:rsidP="00BB3FB7">
            <w:pPr>
              <w:pStyle w:val="Tablehead"/>
              <w:rPr>
                <w:szCs w:val="22"/>
              </w:rPr>
            </w:pPr>
            <w:r w:rsidRPr="00F85FBA">
              <w:rPr>
                <w:szCs w:val="22"/>
              </w:rPr>
              <w:t>RAT</w:t>
            </w:r>
          </w:p>
        </w:tc>
        <w:tc>
          <w:tcPr>
            <w:tcW w:w="0" w:type="auto"/>
          </w:tcPr>
          <w:p w:rsidR="00673F76" w:rsidRPr="00F85FBA" w:rsidRDefault="00673F76" w:rsidP="00BB3FB7">
            <w:pPr>
              <w:pStyle w:val="Tablehead"/>
              <w:rPr>
                <w:i/>
                <w:iCs/>
                <w:szCs w:val="22"/>
              </w:rPr>
            </w:pPr>
            <w:r w:rsidRPr="00F85FBA">
              <w:rPr>
                <w:i/>
                <w:iCs/>
                <w:szCs w:val="22"/>
              </w:rPr>
              <w:t>F</w:t>
            </w:r>
            <w:r w:rsidRPr="00F85FBA">
              <w:rPr>
                <w:i/>
                <w:iCs/>
                <w:szCs w:val="22"/>
                <w:vertAlign w:val="subscript"/>
              </w:rPr>
              <w:t>offset, RAT</w:t>
            </w:r>
          </w:p>
        </w:tc>
      </w:tr>
      <w:tr w:rsidR="00673F76" w:rsidRPr="00F85FBA" w:rsidTr="00BB3FB7">
        <w:trPr>
          <w:jc w:val="center"/>
        </w:trPr>
        <w:tc>
          <w:tcPr>
            <w:tcW w:w="0" w:type="auto"/>
          </w:tcPr>
          <w:p w:rsidR="00673F76" w:rsidRPr="00F85FBA" w:rsidRDefault="00673F76" w:rsidP="00F85FBA">
            <w:pPr>
              <w:pStyle w:val="Tabletext"/>
              <w:jc w:val="center"/>
              <w:rPr>
                <w:szCs w:val="22"/>
              </w:rPr>
            </w:pPr>
            <w:r w:rsidRPr="00F85FBA">
              <w:rPr>
                <w:szCs w:val="22"/>
              </w:rPr>
              <w:t>1.4</w:t>
            </w:r>
            <w:r w:rsidRPr="00F85FBA">
              <w:rPr>
                <w:rFonts w:hint="eastAsia"/>
                <w:szCs w:val="22"/>
                <w:lang w:eastAsia="zh-CN"/>
              </w:rPr>
              <w:t>、</w:t>
            </w:r>
            <w:r w:rsidRPr="00F85FBA">
              <w:rPr>
                <w:szCs w:val="22"/>
              </w:rPr>
              <w:t>3 MHz E-UTRA</w:t>
            </w:r>
          </w:p>
        </w:tc>
        <w:tc>
          <w:tcPr>
            <w:tcW w:w="0" w:type="auto"/>
          </w:tcPr>
          <w:p w:rsidR="00673F76" w:rsidRPr="00F85FBA" w:rsidRDefault="00673F76" w:rsidP="00F85FBA">
            <w:pPr>
              <w:pStyle w:val="Tabletext"/>
              <w:jc w:val="center"/>
              <w:rPr>
                <w:szCs w:val="22"/>
              </w:rPr>
            </w:pPr>
            <w:r w:rsidRPr="00F85FBA">
              <w:rPr>
                <w:i/>
                <w:iCs/>
                <w:szCs w:val="22"/>
              </w:rPr>
              <w:t>BW</w:t>
            </w:r>
            <w:r w:rsidRPr="00F85FBA">
              <w:rPr>
                <w:i/>
                <w:iCs/>
                <w:szCs w:val="22"/>
                <w:vertAlign w:val="subscript"/>
              </w:rPr>
              <w:t>Channel</w:t>
            </w:r>
            <w:r w:rsidRPr="00F85FBA">
              <w:rPr>
                <w:szCs w:val="22"/>
              </w:rPr>
              <w:t>/2 + 200 kHz</w:t>
            </w:r>
          </w:p>
        </w:tc>
      </w:tr>
      <w:tr w:rsidR="00673F76" w:rsidRPr="00F85FBA" w:rsidTr="00BB3FB7">
        <w:trPr>
          <w:jc w:val="center"/>
        </w:trPr>
        <w:tc>
          <w:tcPr>
            <w:tcW w:w="0" w:type="auto"/>
          </w:tcPr>
          <w:p w:rsidR="00673F76" w:rsidRPr="006B0B0A" w:rsidRDefault="00673F76" w:rsidP="00F85FBA">
            <w:pPr>
              <w:pStyle w:val="Tabletext"/>
              <w:jc w:val="center"/>
              <w:rPr>
                <w:szCs w:val="22"/>
                <w:lang w:val="es-ES"/>
              </w:rPr>
            </w:pPr>
            <w:r w:rsidRPr="006B0B0A">
              <w:rPr>
                <w:szCs w:val="22"/>
                <w:lang w:val="es-ES"/>
              </w:rPr>
              <w:t>5</w:t>
            </w:r>
            <w:r w:rsidRPr="00F85FBA">
              <w:rPr>
                <w:rFonts w:hint="eastAsia"/>
                <w:szCs w:val="22"/>
                <w:lang w:eastAsia="zh-CN"/>
              </w:rPr>
              <w:t>、</w:t>
            </w:r>
            <w:r w:rsidRPr="006B0B0A">
              <w:rPr>
                <w:szCs w:val="22"/>
                <w:lang w:val="es-ES"/>
              </w:rPr>
              <w:t>10</w:t>
            </w:r>
            <w:r w:rsidRPr="00F85FBA">
              <w:rPr>
                <w:rFonts w:hint="eastAsia"/>
                <w:szCs w:val="22"/>
                <w:lang w:eastAsia="zh-CN"/>
              </w:rPr>
              <w:t>、</w:t>
            </w:r>
            <w:r w:rsidRPr="006B0B0A">
              <w:rPr>
                <w:szCs w:val="22"/>
                <w:lang w:val="es-ES"/>
              </w:rPr>
              <w:t>15</w:t>
            </w:r>
            <w:r w:rsidRPr="00F85FBA">
              <w:rPr>
                <w:rFonts w:hint="eastAsia"/>
                <w:szCs w:val="22"/>
                <w:lang w:eastAsia="zh-CN"/>
              </w:rPr>
              <w:t>、</w:t>
            </w:r>
            <w:r w:rsidRPr="006B0B0A">
              <w:rPr>
                <w:szCs w:val="22"/>
                <w:lang w:val="es-ES"/>
              </w:rPr>
              <w:t>20 MHz E-UTRA</w:t>
            </w:r>
          </w:p>
        </w:tc>
        <w:tc>
          <w:tcPr>
            <w:tcW w:w="0" w:type="auto"/>
          </w:tcPr>
          <w:p w:rsidR="00673F76" w:rsidRPr="00F85FBA" w:rsidRDefault="00673F76" w:rsidP="00F85FBA">
            <w:pPr>
              <w:pStyle w:val="Tabletext"/>
              <w:jc w:val="center"/>
              <w:rPr>
                <w:szCs w:val="22"/>
              </w:rPr>
            </w:pPr>
            <w:r w:rsidRPr="00F85FBA">
              <w:rPr>
                <w:i/>
                <w:iCs/>
                <w:szCs w:val="22"/>
              </w:rPr>
              <w:t>BW</w:t>
            </w:r>
            <w:r w:rsidRPr="00F85FBA">
              <w:rPr>
                <w:i/>
                <w:iCs/>
                <w:szCs w:val="22"/>
                <w:vertAlign w:val="subscript"/>
              </w:rPr>
              <w:t>Channel</w:t>
            </w:r>
            <w:r w:rsidRPr="00F85FBA">
              <w:rPr>
                <w:szCs w:val="22"/>
              </w:rPr>
              <w:t>/2</w:t>
            </w:r>
          </w:p>
        </w:tc>
      </w:tr>
      <w:tr w:rsidR="00673F76" w:rsidRPr="00F85FBA" w:rsidTr="00BB3FB7">
        <w:trPr>
          <w:jc w:val="center"/>
        </w:trPr>
        <w:tc>
          <w:tcPr>
            <w:tcW w:w="0" w:type="auto"/>
          </w:tcPr>
          <w:p w:rsidR="00673F76" w:rsidRPr="00F85FBA" w:rsidRDefault="00673F76" w:rsidP="00F85FBA">
            <w:pPr>
              <w:pStyle w:val="Tabletext"/>
              <w:jc w:val="center"/>
              <w:rPr>
                <w:szCs w:val="22"/>
              </w:rPr>
            </w:pPr>
            <w:r w:rsidRPr="00F85FBA">
              <w:rPr>
                <w:szCs w:val="22"/>
              </w:rPr>
              <w:t>1.28 Mcps UTRA TDD</w:t>
            </w:r>
          </w:p>
        </w:tc>
        <w:tc>
          <w:tcPr>
            <w:tcW w:w="0" w:type="auto"/>
          </w:tcPr>
          <w:p w:rsidR="00673F76" w:rsidRPr="00F85FBA" w:rsidRDefault="00673F76" w:rsidP="00F85FBA">
            <w:pPr>
              <w:pStyle w:val="Tabletext"/>
              <w:jc w:val="center"/>
              <w:rPr>
                <w:szCs w:val="22"/>
              </w:rPr>
            </w:pPr>
            <w:r w:rsidRPr="00F85FBA">
              <w:rPr>
                <w:szCs w:val="22"/>
              </w:rPr>
              <w:t>1 MHz</w:t>
            </w:r>
          </w:p>
        </w:tc>
      </w:tr>
    </w:tbl>
    <w:p w:rsidR="00673F76" w:rsidRDefault="00673F76" w:rsidP="00673F76">
      <w:pPr>
        <w:pStyle w:val="Heading2"/>
        <w:rPr>
          <w:lang w:eastAsia="zh-CN"/>
        </w:rPr>
      </w:pPr>
      <w:r>
        <w:t>3.1</w:t>
      </w:r>
      <w:r>
        <w:tab/>
      </w:r>
      <w:r>
        <w:rPr>
          <w:rFonts w:hint="eastAsia"/>
          <w:lang w:eastAsia="zh-CN"/>
        </w:rPr>
        <w:t>定义</w:t>
      </w:r>
    </w:p>
    <w:p w:rsidR="00673F76" w:rsidRPr="0079170A" w:rsidRDefault="00673F76" w:rsidP="00673F76">
      <w:pPr>
        <w:rPr>
          <w:szCs w:val="24"/>
          <w:lang w:eastAsia="zh-CN"/>
        </w:rPr>
      </w:pPr>
      <w:r w:rsidRPr="0079170A">
        <w:rPr>
          <w:b/>
          <w:lang w:eastAsia="zh-CN"/>
        </w:rPr>
        <w:t>Band category</w:t>
      </w:r>
      <w:r w:rsidR="004C72B9">
        <w:rPr>
          <w:b/>
          <w:lang w:eastAsia="zh-CN"/>
        </w:rPr>
        <w:t xml:space="preserve"> </w:t>
      </w:r>
      <w:r w:rsidR="006B0B0A">
        <w:rPr>
          <w:rFonts w:hint="eastAsia"/>
          <w:bCs/>
          <w:szCs w:val="24"/>
          <w:lang w:val="en-US" w:eastAsia="zh-CN"/>
        </w:rPr>
        <w:t>频段</w:t>
      </w:r>
      <w:r w:rsidRPr="004C72B9">
        <w:rPr>
          <w:rFonts w:hint="eastAsia"/>
          <w:bCs/>
          <w:szCs w:val="24"/>
          <w:lang w:val="en-US" w:eastAsia="zh-CN"/>
        </w:rPr>
        <w:t>类别</w:t>
      </w:r>
      <w:r w:rsidRPr="004C72B9">
        <w:rPr>
          <w:rFonts w:hint="eastAsia"/>
          <w:bCs/>
          <w:szCs w:val="24"/>
          <w:lang w:eastAsia="zh-CN"/>
        </w:rPr>
        <w:t>：</w:t>
      </w:r>
      <w:r>
        <w:rPr>
          <w:rFonts w:hint="eastAsia"/>
          <w:szCs w:val="24"/>
          <w:lang w:val="en-US" w:eastAsia="zh-CN"/>
        </w:rPr>
        <w:t>相同的</w:t>
      </w:r>
      <w:r w:rsidRPr="0079170A">
        <w:rPr>
          <w:szCs w:val="24"/>
          <w:lang w:eastAsia="zh-CN"/>
        </w:rPr>
        <w:t>MSR</w:t>
      </w:r>
      <w:r>
        <w:rPr>
          <w:rFonts w:hint="eastAsia"/>
          <w:szCs w:val="24"/>
          <w:lang w:val="en-US" w:eastAsia="zh-CN"/>
        </w:rPr>
        <w:t>情况适用的一组工作</w:t>
      </w:r>
      <w:r w:rsidR="006B0B0A">
        <w:rPr>
          <w:rFonts w:hint="eastAsia"/>
          <w:szCs w:val="24"/>
          <w:lang w:val="en-US" w:eastAsia="zh-CN"/>
        </w:rPr>
        <w:t>频段</w:t>
      </w:r>
      <w:r>
        <w:rPr>
          <w:rFonts w:hint="eastAsia"/>
          <w:szCs w:val="24"/>
          <w:lang w:val="en-US" w:eastAsia="zh-CN"/>
        </w:rPr>
        <w:t>。</w:t>
      </w:r>
    </w:p>
    <w:p w:rsidR="00673F76" w:rsidRPr="0079170A" w:rsidRDefault="00673F76" w:rsidP="007B22D0">
      <w:pPr>
        <w:rPr>
          <w:b/>
          <w:bCs/>
          <w:szCs w:val="24"/>
          <w:lang w:eastAsia="zh-CN"/>
        </w:rPr>
      </w:pPr>
      <w:r w:rsidRPr="0079170A">
        <w:rPr>
          <w:b/>
          <w:bCs/>
          <w:lang w:eastAsia="zh-CN"/>
        </w:rPr>
        <w:t xml:space="preserve">Base station RF bandwidth </w:t>
      </w:r>
      <w:r w:rsidRPr="004C72B9">
        <w:rPr>
          <w:rFonts w:hint="eastAsia"/>
          <w:szCs w:val="24"/>
          <w:lang w:val="en-US" w:eastAsia="zh-CN"/>
        </w:rPr>
        <w:t>基站射</w:t>
      </w:r>
      <w:r w:rsidR="006B0B0A">
        <w:rPr>
          <w:rFonts w:hint="eastAsia"/>
          <w:szCs w:val="24"/>
          <w:lang w:val="en-US" w:eastAsia="zh-CN"/>
        </w:rPr>
        <w:t>频</w:t>
      </w:r>
      <w:r w:rsidR="00D97CAD">
        <w:rPr>
          <w:rFonts w:hint="eastAsia"/>
          <w:szCs w:val="24"/>
          <w:lang w:val="en-US" w:eastAsia="zh-CN"/>
        </w:rPr>
        <w:t>带宽</w:t>
      </w:r>
      <w:r w:rsidRPr="004C72B9">
        <w:rPr>
          <w:rFonts w:hint="eastAsia"/>
          <w:szCs w:val="24"/>
          <w:lang w:eastAsia="zh-CN"/>
        </w:rPr>
        <w:t>：</w:t>
      </w:r>
      <w:r>
        <w:rPr>
          <w:rFonts w:hint="eastAsia"/>
          <w:szCs w:val="24"/>
          <w:lang w:val="en-US" w:eastAsia="zh-CN"/>
        </w:rPr>
        <w:t>基站同时</w:t>
      </w:r>
      <w:r w:rsidR="007B22D0">
        <w:rPr>
          <w:rFonts w:hint="eastAsia"/>
          <w:szCs w:val="24"/>
          <w:lang w:val="en-US" w:eastAsia="zh-CN"/>
        </w:rPr>
        <w:t>在</w:t>
      </w:r>
      <w:r w:rsidR="007B22D0">
        <w:rPr>
          <w:szCs w:val="24"/>
          <w:lang w:val="en-US" w:eastAsia="zh-CN"/>
        </w:rPr>
        <w:t>受支持工作频段</w:t>
      </w:r>
      <w:r>
        <w:rPr>
          <w:rFonts w:hint="eastAsia"/>
          <w:szCs w:val="24"/>
          <w:lang w:val="en-US" w:eastAsia="zh-CN"/>
        </w:rPr>
        <w:t>发射和接收多个载波和</w:t>
      </w:r>
      <w:r w:rsidRPr="0079170A">
        <w:rPr>
          <w:szCs w:val="24"/>
          <w:lang w:eastAsia="zh-CN"/>
        </w:rPr>
        <w:t>/</w:t>
      </w:r>
      <w:r>
        <w:rPr>
          <w:rFonts w:hint="eastAsia"/>
          <w:szCs w:val="24"/>
          <w:lang w:val="en-US" w:eastAsia="zh-CN"/>
        </w:rPr>
        <w:t>或</w:t>
      </w:r>
      <w:r w:rsidRPr="0079170A">
        <w:rPr>
          <w:szCs w:val="24"/>
          <w:lang w:eastAsia="zh-CN"/>
        </w:rPr>
        <w:t>RAT</w:t>
      </w:r>
      <w:r>
        <w:rPr>
          <w:rFonts w:hint="eastAsia"/>
          <w:szCs w:val="24"/>
          <w:lang w:val="en-US" w:eastAsia="zh-CN"/>
        </w:rPr>
        <w:t>所用的带宽。</w:t>
      </w:r>
    </w:p>
    <w:p w:rsidR="00673F76" w:rsidRPr="0079170A" w:rsidRDefault="00673F76" w:rsidP="00673F76">
      <w:pPr>
        <w:rPr>
          <w:bCs/>
          <w:szCs w:val="24"/>
          <w:lang w:eastAsia="zh-CN"/>
        </w:rPr>
      </w:pPr>
      <w:r w:rsidRPr="0079170A">
        <w:rPr>
          <w:b/>
          <w:lang w:eastAsia="zh-CN"/>
        </w:rPr>
        <w:t xml:space="preserve">Base station RF bandwidth edge </w:t>
      </w:r>
      <w:r w:rsidRPr="004C72B9">
        <w:rPr>
          <w:rFonts w:hint="eastAsia"/>
          <w:szCs w:val="24"/>
          <w:lang w:val="en-US" w:eastAsia="zh-CN"/>
        </w:rPr>
        <w:t>基站射</w:t>
      </w:r>
      <w:r w:rsidR="006B0B0A">
        <w:rPr>
          <w:rFonts w:hint="eastAsia"/>
          <w:szCs w:val="24"/>
          <w:lang w:val="en-US" w:eastAsia="zh-CN"/>
        </w:rPr>
        <w:t>频</w:t>
      </w:r>
      <w:r w:rsidR="00D97CAD">
        <w:rPr>
          <w:rFonts w:hint="eastAsia"/>
          <w:szCs w:val="24"/>
          <w:lang w:val="en-US" w:eastAsia="zh-CN"/>
        </w:rPr>
        <w:t>带宽</w:t>
      </w:r>
      <w:r w:rsidRPr="004C72B9">
        <w:rPr>
          <w:rFonts w:hint="eastAsia"/>
          <w:szCs w:val="24"/>
          <w:lang w:val="en-US" w:eastAsia="zh-CN"/>
        </w:rPr>
        <w:t>边界</w:t>
      </w:r>
      <w:r w:rsidRPr="004C72B9">
        <w:rPr>
          <w:rFonts w:hint="eastAsia"/>
          <w:szCs w:val="24"/>
          <w:lang w:eastAsia="zh-CN"/>
        </w:rPr>
        <w:t>：</w:t>
      </w:r>
      <w:r>
        <w:rPr>
          <w:rFonts w:hint="eastAsia"/>
          <w:bCs/>
          <w:szCs w:val="24"/>
          <w:lang w:val="en-US" w:eastAsia="zh-CN"/>
        </w:rPr>
        <w:t>基站射</w:t>
      </w:r>
      <w:r w:rsidR="006B0B0A">
        <w:rPr>
          <w:rFonts w:hint="eastAsia"/>
          <w:bCs/>
          <w:szCs w:val="24"/>
          <w:lang w:val="en-US" w:eastAsia="zh-CN"/>
        </w:rPr>
        <w:t>频</w:t>
      </w:r>
      <w:r w:rsidR="00D97CAD">
        <w:rPr>
          <w:rFonts w:hint="eastAsia"/>
          <w:bCs/>
          <w:szCs w:val="24"/>
          <w:lang w:val="en-US" w:eastAsia="zh-CN"/>
        </w:rPr>
        <w:t>带宽</w:t>
      </w:r>
      <w:r>
        <w:rPr>
          <w:rFonts w:hint="eastAsia"/>
          <w:bCs/>
          <w:szCs w:val="24"/>
          <w:lang w:val="en-US" w:eastAsia="zh-CN"/>
        </w:rPr>
        <w:t>其中一个边界的频率。</w:t>
      </w:r>
    </w:p>
    <w:p w:rsidR="00355698" w:rsidRPr="00797E6E" w:rsidRDefault="00797E6E" w:rsidP="00D97CAD">
      <w:pPr>
        <w:rPr>
          <w:rFonts w:ascii="Calibri" w:hAnsi="Calibri"/>
          <w:b/>
          <w:color w:val="800000"/>
          <w:sz w:val="22"/>
          <w:highlight w:val="yellow"/>
        </w:rPr>
      </w:pPr>
      <w:r w:rsidRPr="00797E6E">
        <w:rPr>
          <w:b/>
          <w:snapToGrid w:val="0"/>
          <w:szCs w:val="24"/>
        </w:rPr>
        <w:t>Carrier</w:t>
      </w:r>
      <w:r>
        <w:rPr>
          <w:b/>
          <w:snapToGrid w:val="0"/>
          <w:szCs w:val="24"/>
        </w:rPr>
        <w:t xml:space="preserve"> </w:t>
      </w:r>
      <w:r w:rsidRPr="004C72B9">
        <w:rPr>
          <w:rFonts w:hint="eastAsia"/>
          <w:bCs/>
          <w:snapToGrid w:val="0"/>
          <w:szCs w:val="24"/>
          <w:lang w:val="en-US" w:eastAsia="zh-CN"/>
        </w:rPr>
        <w:t>载波</w:t>
      </w:r>
      <w:r w:rsidRPr="004C72B9">
        <w:rPr>
          <w:rFonts w:hint="eastAsia"/>
          <w:bCs/>
          <w:snapToGrid w:val="0"/>
          <w:szCs w:val="24"/>
          <w:lang w:eastAsia="zh-CN"/>
        </w:rPr>
        <w:t>：</w:t>
      </w:r>
      <w:r w:rsidR="004C72B9" w:rsidRPr="004C72B9">
        <w:rPr>
          <w:rFonts w:hint="eastAsia"/>
          <w:bCs/>
          <w:snapToGrid w:val="0"/>
          <w:szCs w:val="24"/>
          <w:lang w:eastAsia="zh-CN"/>
        </w:rPr>
        <w:t>传送</w:t>
      </w:r>
      <w:r w:rsidR="004C72B9" w:rsidRPr="00797E6E">
        <w:rPr>
          <w:rFonts w:hint="eastAsia"/>
          <w:szCs w:val="24"/>
          <w:lang w:eastAsia="zh-CN"/>
        </w:rPr>
        <w:t>E-UTRA</w:t>
      </w:r>
      <w:r w:rsidR="004C72B9" w:rsidRPr="003E2780">
        <w:rPr>
          <w:rFonts w:hint="eastAsia"/>
          <w:szCs w:val="24"/>
          <w:lang w:val="en-US" w:eastAsia="zh-CN"/>
        </w:rPr>
        <w:t>、</w:t>
      </w:r>
      <w:r w:rsidR="004C72B9" w:rsidRPr="00797E6E">
        <w:rPr>
          <w:rFonts w:hint="eastAsia"/>
          <w:szCs w:val="24"/>
          <w:lang w:eastAsia="zh-CN"/>
        </w:rPr>
        <w:t>UTRA</w:t>
      </w:r>
      <w:r w:rsidR="004C72B9" w:rsidRPr="003E2780">
        <w:rPr>
          <w:rFonts w:hint="eastAsia"/>
          <w:szCs w:val="24"/>
          <w:lang w:val="en-US" w:eastAsia="zh-CN"/>
        </w:rPr>
        <w:t>或</w:t>
      </w:r>
      <w:r w:rsidR="004C72B9" w:rsidRPr="00797E6E">
        <w:rPr>
          <w:rFonts w:hint="eastAsia"/>
          <w:szCs w:val="24"/>
          <w:lang w:eastAsia="zh-CN"/>
        </w:rPr>
        <w:t>GSM/EDGE</w:t>
      </w:r>
      <w:r w:rsidR="004C72B9" w:rsidRPr="003E2780">
        <w:rPr>
          <w:rFonts w:hint="eastAsia"/>
          <w:szCs w:val="24"/>
          <w:lang w:val="en-US" w:eastAsia="zh-CN"/>
        </w:rPr>
        <w:t>物理信道</w:t>
      </w:r>
      <w:r w:rsidR="004C72B9">
        <w:rPr>
          <w:rFonts w:hint="eastAsia"/>
          <w:szCs w:val="24"/>
          <w:lang w:val="en-US" w:eastAsia="zh-CN"/>
        </w:rPr>
        <w:t>的</w:t>
      </w:r>
      <w:r w:rsidR="004C72B9">
        <w:rPr>
          <w:szCs w:val="24"/>
          <w:lang w:val="en-US" w:eastAsia="zh-CN"/>
        </w:rPr>
        <w:t>调制波形。</w:t>
      </w:r>
    </w:p>
    <w:p w:rsidR="00355698" w:rsidRPr="00797E6E" w:rsidRDefault="00797E6E" w:rsidP="00355698">
      <w:pPr>
        <w:rPr>
          <w:rFonts w:ascii="Calibri" w:hAnsi="Calibri"/>
          <w:b/>
          <w:bCs/>
          <w:color w:val="800000"/>
          <w:sz w:val="22"/>
          <w:highlight w:val="lightGray"/>
        </w:rPr>
      </w:pPr>
      <w:r w:rsidRPr="00797E6E">
        <w:rPr>
          <w:b/>
          <w:bCs/>
        </w:rPr>
        <w:t xml:space="preserve">Carrier aggregation </w:t>
      </w:r>
      <w:r>
        <w:rPr>
          <w:rFonts w:hint="eastAsia"/>
          <w:lang w:eastAsia="zh-CN"/>
        </w:rPr>
        <w:t>载波聚合</w:t>
      </w:r>
      <w:r w:rsidRPr="00797E6E">
        <w:rPr>
          <w:rFonts w:hint="eastAsia"/>
          <w:lang w:eastAsia="zh-CN"/>
        </w:rPr>
        <w:t>：</w:t>
      </w:r>
      <w:r>
        <w:rPr>
          <w:rFonts w:hint="eastAsia"/>
          <w:lang w:eastAsia="zh-CN"/>
        </w:rPr>
        <w:t>为支持更宽的传输带宽对二个或更多</w:t>
      </w:r>
      <w:r w:rsidRPr="00797E6E">
        <w:rPr>
          <w:lang w:eastAsia="zh-CN"/>
        </w:rPr>
        <w:t>E-UTRA</w:t>
      </w:r>
      <w:r>
        <w:rPr>
          <w:rFonts w:hint="eastAsia"/>
          <w:lang w:eastAsia="zh-CN"/>
        </w:rPr>
        <w:t>分量载波的聚合。</w:t>
      </w:r>
    </w:p>
    <w:p w:rsidR="00355698" w:rsidRPr="00945922" w:rsidRDefault="00797E6E" w:rsidP="004C72B9">
      <w:pPr>
        <w:rPr>
          <w:rFonts w:cs="v5.0.0"/>
          <w:highlight w:val="lightGray"/>
          <w:lang w:eastAsia="zh-CN"/>
        </w:rPr>
      </w:pPr>
      <w:r w:rsidRPr="00797E6E">
        <w:rPr>
          <w:b/>
          <w:bCs/>
        </w:rPr>
        <w:t xml:space="preserve">Carrier aggregation band </w:t>
      </w:r>
      <w:r w:rsidRPr="0049507B">
        <w:rPr>
          <w:rFonts w:hint="eastAsia"/>
          <w:lang w:val="en-US" w:eastAsia="zh-CN"/>
        </w:rPr>
        <w:t>载波聚合频段</w:t>
      </w:r>
      <w:r w:rsidRPr="00797E6E">
        <w:rPr>
          <w:rFonts w:hint="eastAsia"/>
          <w:lang w:eastAsia="zh-CN"/>
        </w:rPr>
        <w:t>：</w:t>
      </w:r>
      <w:r w:rsidR="004C72B9">
        <w:rPr>
          <w:rFonts w:hint="eastAsia"/>
          <w:lang w:eastAsia="zh-CN"/>
        </w:rPr>
        <w:t>多个</w:t>
      </w:r>
      <w:r w:rsidR="004C72B9" w:rsidRPr="004C72B9">
        <w:rPr>
          <w:lang w:eastAsia="zh-CN"/>
        </w:rPr>
        <w:t>E-UTRA</w:t>
      </w:r>
      <w:r w:rsidR="004C72B9">
        <w:rPr>
          <w:rFonts w:hint="eastAsia"/>
          <w:lang w:eastAsia="zh-CN"/>
        </w:rPr>
        <w:t>载波</w:t>
      </w:r>
      <w:r w:rsidR="004C72B9">
        <w:rPr>
          <w:lang w:eastAsia="zh-CN"/>
        </w:rPr>
        <w:t>根据一套具体的技术要求在其上聚合的一</w:t>
      </w:r>
      <w:r w:rsidR="00D97CAD">
        <w:rPr>
          <w:rFonts w:hint="eastAsia"/>
          <w:lang w:eastAsia="zh-CN"/>
        </w:rPr>
        <w:t>系列</w:t>
      </w:r>
      <w:r w:rsidR="004C72B9">
        <w:rPr>
          <w:lang w:eastAsia="zh-CN"/>
        </w:rPr>
        <w:t>单个或多个</w:t>
      </w:r>
      <w:r>
        <w:rPr>
          <w:rFonts w:hint="eastAsia"/>
          <w:lang w:eastAsia="zh-CN"/>
        </w:rPr>
        <w:t>工作频段</w:t>
      </w:r>
      <w:r w:rsidR="004C72B9">
        <w:rPr>
          <w:rFonts w:hint="eastAsia"/>
          <w:lang w:eastAsia="zh-CN"/>
        </w:rPr>
        <w:t>组</w:t>
      </w:r>
      <w:r w:rsidR="004C72B9">
        <w:rPr>
          <w:lang w:eastAsia="zh-CN"/>
        </w:rPr>
        <w:t>。</w:t>
      </w:r>
    </w:p>
    <w:p w:rsidR="00355698" w:rsidRPr="00945922" w:rsidRDefault="004C72B9" w:rsidP="004C72B9">
      <w:pPr>
        <w:pStyle w:val="Note"/>
        <w:rPr>
          <w:highlight w:val="lightGray"/>
          <w:lang w:eastAsia="zh-CN"/>
        </w:rPr>
      </w:pPr>
      <w:r w:rsidRPr="004C72B9">
        <w:rPr>
          <w:rFonts w:hint="eastAsia"/>
          <w:lang w:val="en-US" w:eastAsia="zh-CN"/>
        </w:rPr>
        <w:t>注</w:t>
      </w:r>
      <w:r w:rsidR="00355698" w:rsidRPr="00945922">
        <w:rPr>
          <w:lang w:eastAsia="zh-CN"/>
        </w:rPr>
        <w:t xml:space="preserve"> – </w:t>
      </w:r>
      <w:r w:rsidRPr="00945922">
        <w:rPr>
          <w:lang w:eastAsia="zh-CN"/>
        </w:rPr>
        <w:t>E-UTRA BS</w:t>
      </w:r>
      <w:r w:rsidRPr="004C72B9">
        <w:rPr>
          <w:rFonts w:hint="eastAsia"/>
          <w:lang w:val="en-US" w:eastAsia="zh-CN"/>
        </w:rPr>
        <w:t>的</w:t>
      </w:r>
      <w:r w:rsidRPr="004C72B9">
        <w:rPr>
          <w:lang w:val="en-US" w:eastAsia="zh-CN"/>
        </w:rPr>
        <w:t>载波聚合频段由制造商</w:t>
      </w:r>
      <w:r w:rsidR="000141C1">
        <w:rPr>
          <w:lang w:val="en-US" w:eastAsia="zh-CN"/>
        </w:rPr>
        <w:t>公布</w:t>
      </w:r>
      <w:r w:rsidRPr="004C72B9">
        <w:rPr>
          <w:lang w:val="en-US" w:eastAsia="zh-CN"/>
        </w:rPr>
        <w:t>。</w:t>
      </w:r>
    </w:p>
    <w:p w:rsidR="00355698" w:rsidRPr="00355698" w:rsidRDefault="00797E6E" w:rsidP="004C72B9">
      <w:pPr>
        <w:rPr>
          <w:b/>
          <w:lang w:val="en-US" w:eastAsia="zh-CN"/>
        </w:rPr>
      </w:pPr>
      <w:r w:rsidRPr="00945922">
        <w:rPr>
          <w:b/>
          <w:lang w:eastAsia="zh-CN"/>
        </w:rPr>
        <w:t xml:space="preserve">Channel bandwidth </w:t>
      </w:r>
      <w:r w:rsidRPr="0049507B">
        <w:rPr>
          <w:rFonts w:hint="eastAsia"/>
          <w:lang w:val="en-US" w:eastAsia="zh-CN"/>
        </w:rPr>
        <w:t>信道带宽</w:t>
      </w:r>
      <w:r w:rsidRPr="00945922">
        <w:rPr>
          <w:rFonts w:hint="eastAsia"/>
          <w:lang w:eastAsia="zh-CN"/>
        </w:rPr>
        <w:t>：</w:t>
      </w:r>
      <w:r w:rsidR="004C72B9">
        <w:rPr>
          <w:rFonts w:hint="eastAsia"/>
          <w:lang w:val="en-US" w:eastAsia="zh-CN"/>
        </w:rPr>
        <w:t>利用</w:t>
      </w:r>
      <w:r w:rsidR="004C72B9">
        <w:rPr>
          <w:lang w:val="en-US" w:eastAsia="zh-CN"/>
        </w:rPr>
        <w:t>在</w:t>
      </w:r>
      <w:r w:rsidRPr="00912595">
        <w:rPr>
          <w:rFonts w:hint="eastAsia"/>
          <w:lang w:val="en-US" w:eastAsia="zh-CN"/>
        </w:rPr>
        <w:t>小区上行或下行链路</w:t>
      </w:r>
      <w:r w:rsidR="004C72B9">
        <w:rPr>
          <w:rFonts w:hint="eastAsia"/>
          <w:lang w:val="en-US" w:eastAsia="zh-CN"/>
        </w:rPr>
        <w:t>中</w:t>
      </w:r>
      <w:r w:rsidRPr="00912595">
        <w:rPr>
          <w:rFonts w:hint="eastAsia"/>
          <w:lang w:val="en-US" w:eastAsia="zh-CN"/>
        </w:rPr>
        <w:t>配置的传输带宽</w:t>
      </w:r>
      <w:r w:rsidR="00D97CAD" w:rsidRPr="00945922">
        <w:rPr>
          <w:rFonts w:hint="eastAsia"/>
          <w:lang w:eastAsia="zh-CN"/>
        </w:rPr>
        <w:t>，</w:t>
      </w:r>
      <w:r w:rsidR="004C72B9">
        <w:rPr>
          <w:rFonts w:hint="eastAsia"/>
          <w:lang w:val="en-US" w:eastAsia="zh-CN"/>
        </w:rPr>
        <w:t>支持</w:t>
      </w:r>
      <w:r w:rsidRPr="00912595">
        <w:rPr>
          <w:rFonts w:hint="eastAsia"/>
          <w:lang w:val="en-US" w:eastAsia="zh-CN"/>
        </w:rPr>
        <w:t>单一</w:t>
      </w:r>
      <w:r w:rsidR="004C72B9" w:rsidRPr="00945922">
        <w:rPr>
          <w:lang w:eastAsia="zh-CN"/>
        </w:rPr>
        <w:t>E-UTRA</w:t>
      </w:r>
      <w:r w:rsidR="004C72B9">
        <w:rPr>
          <w:rFonts w:hint="eastAsia"/>
          <w:lang w:val="en-US" w:eastAsia="zh-CN"/>
        </w:rPr>
        <w:t>、</w:t>
      </w:r>
      <w:r w:rsidR="004C72B9" w:rsidRPr="00945922">
        <w:rPr>
          <w:lang w:eastAsia="zh-CN"/>
        </w:rPr>
        <w:t>UTRA</w:t>
      </w:r>
      <w:r w:rsidR="004C72B9">
        <w:rPr>
          <w:rFonts w:hint="eastAsia"/>
          <w:lang w:val="en-US" w:eastAsia="zh-CN"/>
        </w:rPr>
        <w:t>或</w:t>
      </w:r>
      <w:r w:rsidR="004C72B9" w:rsidRPr="00945922">
        <w:rPr>
          <w:lang w:eastAsia="zh-CN"/>
        </w:rPr>
        <w:t>GSM/EDGE RF</w:t>
      </w:r>
      <w:r w:rsidRPr="00912595">
        <w:rPr>
          <w:rFonts w:hint="eastAsia"/>
          <w:lang w:val="en-US" w:eastAsia="zh-CN"/>
        </w:rPr>
        <w:t>射频</w:t>
      </w:r>
      <w:r w:rsidR="004C72B9">
        <w:rPr>
          <w:rFonts w:hint="eastAsia"/>
          <w:lang w:val="en-US" w:eastAsia="zh-CN"/>
        </w:rPr>
        <w:t>载波</w:t>
      </w:r>
      <w:r w:rsidR="004C72B9">
        <w:rPr>
          <w:lang w:val="en-US" w:eastAsia="zh-CN"/>
        </w:rPr>
        <w:t>的带宽</w:t>
      </w:r>
      <w:r w:rsidRPr="00912595">
        <w:rPr>
          <w:rFonts w:hint="eastAsia"/>
          <w:lang w:val="en-US" w:eastAsia="zh-CN"/>
        </w:rPr>
        <w:t>。信道带宽以</w:t>
      </w:r>
      <w:r w:rsidRPr="00912595">
        <w:rPr>
          <w:rFonts w:hint="eastAsia"/>
          <w:lang w:val="en-US" w:eastAsia="zh-CN"/>
        </w:rPr>
        <w:t>MHz</w:t>
      </w:r>
      <w:r w:rsidRPr="00912595">
        <w:rPr>
          <w:rFonts w:hint="eastAsia"/>
          <w:lang w:val="en-US" w:eastAsia="zh-CN"/>
        </w:rPr>
        <w:t>计量，用作发射机和接收机射频要求的参考。</w:t>
      </w:r>
    </w:p>
    <w:p w:rsidR="00673F76" w:rsidRPr="00117065" w:rsidRDefault="00673F76" w:rsidP="00673F76">
      <w:pPr>
        <w:rPr>
          <w:lang w:eastAsia="zh-CN"/>
        </w:rPr>
      </w:pPr>
      <w:r w:rsidRPr="00B402E3">
        <w:rPr>
          <w:b/>
          <w:lang w:val="en-US" w:eastAsia="zh-CN"/>
        </w:rPr>
        <w:t xml:space="preserve">Contiguous </w:t>
      </w:r>
      <w:proofErr w:type="gramStart"/>
      <w:r w:rsidRPr="00B402E3">
        <w:rPr>
          <w:b/>
          <w:lang w:val="en-US" w:eastAsia="zh-CN"/>
        </w:rPr>
        <w:t>carriers</w:t>
      </w:r>
      <w:proofErr w:type="gramEnd"/>
      <w:r w:rsidR="004C72B9">
        <w:rPr>
          <w:b/>
          <w:lang w:val="en-US" w:eastAsia="zh-CN"/>
        </w:rPr>
        <w:t xml:space="preserve"> </w:t>
      </w:r>
      <w:r w:rsidRPr="004C72B9">
        <w:rPr>
          <w:rFonts w:hint="eastAsia"/>
          <w:bCs/>
          <w:lang w:eastAsia="zh-CN"/>
        </w:rPr>
        <w:t>连续载波：</w:t>
      </w:r>
      <w:r>
        <w:rPr>
          <w:rFonts w:hint="eastAsia"/>
          <w:lang w:eastAsia="zh-CN"/>
        </w:rPr>
        <w:t>在一个频谱块中配置的一组二个或更多载波，在其中没有基于对在该频谱块中非协调运行共存的射频要求。</w:t>
      </w:r>
    </w:p>
    <w:p w:rsidR="00355698" w:rsidRPr="00945922" w:rsidRDefault="00355698" w:rsidP="005043E8">
      <w:pPr>
        <w:rPr>
          <w:lang w:eastAsia="zh-CN"/>
        </w:rPr>
      </w:pPr>
      <w:r w:rsidRPr="004C72B9">
        <w:rPr>
          <w:b/>
          <w:lang w:eastAsia="zh-CN"/>
        </w:rPr>
        <w:t>Carrier power</w:t>
      </w:r>
      <w:r w:rsidR="004C72B9">
        <w:rPr>
          <w:bCs/>
          <w:lang w:eastAsia="zh-CN"/>
        </w:rPr>
        <w:t xml:space="preserve"> </w:t>
      </w:r>
      <w:r w:rsidR="004C72B9">
        <w:rPr>
          <w:rFonts w:hint="eastAsia"/>
          <w:bCs/>
          <w:lang w:val="en-US" w:eastAsia="zh-CN"/>
        </w:rPr>
        <w:t>载波</w:t>
      </w:r>
      <w:r w:rsidR="004C72B9">
        <w:rPr>
          <w:bCs/>
          <w:lang w:val="en-US" w:eastAsia="zh-CN"/>
        </w:rPr>
        <w:t>功率</w:t>
      </w:r>
      <w:r w:rsidR="004C72B9" w:rsidRPr="004C72B9">
        <w:rPr>
          <w:bCs/>
          <w:lang w:eastAsia="zh-CN"/>
        </w:rPr>
        <w:t>：</w:t>
      </w:r>
      <w:r w:rsidR="004C72B9">
        <w:rPr>
          <w:rFonts w:hint="eastAsia"/>
          <w:bCs/>
          <w:lang w:eastAsia="zh-CN"/>
        </w:rPr>
        <w:t>在</w:t>
      </w:r>
      <w:r w:rsidR="004C72B9">
        <w:rPr>
          <w:bCs/>
          <w:lang w:eastAsia="zh-CN"/>
        </w:rPr>
        <w:t>至少一个</w:t>
      </w:r>
      <w:r w:rsidR="004C72B9" w:rsidRPr="004C72B9">
        <w:rPr>
          <w:lang w:eastAsia="zh-CN"/>
        </w:rPr>
        <w:t>E-UTRA</w:t>
      </w:r>
      <w:r w:rsidR="004C72B9">
        <w:rPr>
          <w:rFonts w:hint="eastAsia"/>
          <w:lang w:eastAsia="zh-CN"/>
        </w:rPr>
        <w:t>子帧</w:t>
      </w:r>
      <w:r w:rsidR="004C72B9">
        <w:rPr>
          <w:lang w:eastAsia="zh-CN"/>
        </w:rPr>
        <w:t>、至少一个</w:t>
      </w:r>
      <w:r w:rsidR="004C72B9">
        <w:rPr>
          <w:lang w:eastAsia="zh-CN"/>
        </w:rPr>
        <w:t>UTRA</w:t>
      </w:r>
      <w:r w:rsidR="004C72B9">
        <w:rPr>
          <w:lang w:eastAsia="zh-CN"/>
        </w:rPr>
        <w:t>间隙和</w:t>
      </w:r>
      <w:r w:rsidR="004C72B9" w:rsidRPr="004C72B9">
        <w:rPr>
          <w:lang w:eastAsia="zh-CN"/>
        </w:rPr>
        <w:t>GSM/EDGE</w:t>
      </w:r>
      <w:r w:rsidR="004C72B9">
        <w:rPr>
          <w:rFonts w:hint="eastAsia"/>
          <w:lang w:eastAsia="zh-CN"/>
        </w:rPr>
        <w:t>有用</w:t>
      </w:r>
      <w:r w:rsidR="004C72B9">
        <w:rPr>
          <w:lang w:eastAsia="zh-CN"/>
        </w:rPr>
        <w:t>脉冲部分</w:t>
      </w:r>
      <w:r w:rsidR="00D97CAD">
        <w:rPr>
          <w:rFonts w:hint="eastAsia"/>
          <w:lang w:eastAsia="zh-CN"/>
        </w:rPr>
        <w:t>之间</w:t>
      </w:r>
      <w:r w:rsidR="004C72B9">
        <w:rPr>
          <w:lang w:eastAsia="zh-CN"/>
        </w:rPr>
        <w:t>均分的载波信道带宽天线连接器功率。</w:t>
      </w:r>
    </w:p>
    <w:p w:rsidR="00355698" w:rsidRPr="00F0588F" w:rsidRDefault="00797E6E" w:rsidP="00355698">
      <w:pPr>
        <w:rPr>
          <w:rFonts w:ascii="Calibri" w:hAnsi="Calibri"/>
          <w:b/>
          <w:color w:val="800000"/>
          <w:sz w:val="22"/>
          <w:highlight w:val="yellow"/>
          <w:lang w:val="en-US" w:eastAsia="zh-CN"/>
        </w:rPr>
      </w:pPr>
      <w:r w:rsidRPr="0012223D">
        <w:rPr>
          <w:b/>
          <w:lang w:val="en-US" w:eastAsia="zh-CN"/>
        </w:rPr>
        <w:t>Contiguous spectrum</w:t>
      </w:r>
      <w:r>
        <w:rPr>
          <w:b/>
          <w:lang w:val="en-US" w:eastAsia="zh-CN"/>
        </w:rPr>
        <w:t xml:space="preserve"> </w:t>
      </w:r>
      <w:r>
        <w:rPr>
          <w:rFonts w:hint="eastAsia"/>
          <w:lang w:eastAsia="zh-CN"/>
        </w:rPr>
        <w:t>连续频谱：由一个</w:t>
      </w:r>
      <w:r w:rsidR="005043E8">
        <w:rPr>
          <w:rFonts w:hint="eastAsia"/>
          <w:lang w:eastAsia="zh-CN"/>
        </w:rPr>
        <w:t>无</w:t>
      </w:r>
      <w:r>
        <w:rPr>
          <w:rFonts w:hint="eastAsia"/>
          <w:lang w:eastAsia="zh-CN"/>
        </w:rPr>
        <w:t>子块间隔的连续频谱块构成的频谱。</w:t>
      </w:r>
    </w:p>
    <w:p w:rsidR="00355698" w:rsidRPr="00F0588F" w:rsidRDefault="00797E6E" w:rsidP="00355698">
      <w:pPr>
        <w:rPr>
          <w:rFonts w:cs="v5.0.0"/>
          <w:highlight w:val="lightGray"/>
          <w:lang w:val="en-US"/>
        </w:rPr>
      </w:pPr>
      <w:r w:rsidRPr="003F69FC">
        <w:rPr>
          <w:b/>
          <w:szCs w:val="24"/>
          <w:lang w:val="en-US"/>
        </w:rPr>
        <w:t xml:space="preserve">Downlink operating band </w:t>
      </w:r>
      <w:r w:rsidRPr="006C2CE5">
        <w:rPr>
          <w:rFonts w:hint="eastAsia"/>
          <w:bCs/>
          <w:szCs w:val="24"/>
          <w:lang w:val="en-US" w:eastAsia="zh-CN"/>
        </w:rPr>
        <w:t>下行链路工作</w:t>
      </w:r>
      <w:r w:rsidR="006B0B0A">
        <w:rPr>
          <w:rFonts w:hint="eastAsia"/>
          <w:bCs/>
          <w:szCs w:val="24"/>
          <w:lang w:val="en-US" w:eastAsia="zh-CN"/>
        </w:rPr>
        <w:t>频段</w:t>
      </w:r>
      <w:r w:rsidRPr="003F69FC">
        <w:rPr>
          <w:rFonts w:hint="eastAsia"/>
          <w:bCs/>
          <w:szCs w:val="24"/>
          <w:lang w:val="en-US" w:eastAsia="zh-CN"/>
        </w:rPr>
        <w:t>：</w:t>
      </w:r>
      <w:r>
        <w:rPr>
          <w:rFonts w:hint="eastAsia"/>
          <w:szCs w:val="24"/>
          <w:lang w:val="en-US" w:eastAsia="zh-CN"/>
        </w:rPr>
        <w:t>指定用于下行链路的部分工作</w:t>
      </w:r>
      <w:r w:rsidR="006B0B0A">
        <w:rPr>
          <w:rFonts w:hint="eastAsia"/>
          <w:szCs w:val="24"/>
          <w:lang w:val="en-US" w:eastAsia="zh-CN"/>
        </w:rPr>
        <w:t>频段</w:t>
      </w:r>
      <w:r>
        <w:rPr>
          <w:rFonts w:hint="eastAsia"/>
          <w:szCs w:val="24"/>
          <w:lang w:val="en-US" w:eastAsia="zh-CN"/>
        </w:rPr>
        <w:t>。</w:t>
      </w:r>
    </w:p>
    <w:p w:rsidR="00355698" w:rsidRPr="00F0588F" w:rsidRDefault="00355698" w:rsidP="004C72B9">
      <w:pPr>
        <w:rPr>
          <w:rFonts w:cs="v5.0.0"/>
          <w:highlight w:val="green"/>
          <w:lang w:val="en-US" w:eastAsia="zh-CN"/>
        </w:rPr>
      </w:pPr>
      <w:r w:rsidRPr="00797E6E">
        <w:rPr>
          <w:b/>
          <w:bCs/>
          <w:lang w:val="en-US"/>
        </w:rPr>
        <w:t>Highest carrier</w:t>
      </w:r>
      <w:r w:rsidR="004C72B9">
        <w:rPr>
          <w:lang w:val="en-US"/>
        </w:rPr>
        <w:t xml:space="preserve"> </w:t>
      </w:r>
      <w:r w:rsidR="004C72B9">
        <w:rPr>
          <w:rFonts w:hint="eastAsia"/>
          <w:lang w:val="en-US" w:eastAsia="zh-CN"/>
        </w:rPr>
        <w:t>最高</w:t>
      </w:r>
      <w:r w:rsidR="004C72B9">
        <w:rPr>
          <w:lang w:val="en-US" w:eastAsia="zh-CN"/>
        </w:rPr>
        <w:t>载波：</w:t>
      </w:r>
      <w:r w:rsidR="001E5983">
        <w:rPr>
          <w:rFonts w:hint="eastAsia"/>
          <w:lang w:val="en-US" w:eastAsia="zh-CN"/>
        </w:rPr>
        <w:t>在指</w:t>
      </w:r>
      <w:r w:rsidR="004C72B9">
        <w:rPr>
          <w:rFonts w:hint="eastAsia"/>
          <w:lang w:val="en-US" w:eastAsia="zh-CN"/>
        </w:rPr>
        <w:t>定</w:t>
      </w:r>
      <w:r w:rsidR="004C72B9">
        <w:rPr>
          <w:lang w:val="en-US" w:eastAsia="zh-CN"/>
        </w:rPr>
        <w:t>工作频段发射</w:t>
      </w:r>
      <w:r w:rsidR="004C72B9">
        <w:rPr>
          <w:rFonts w:hint="eastAsia"/>
          <w:lang w:val="en-US" w:eastAsia="zh-CN"/>
        </w:rPr>
        <w:t>/</w:t>
      </w:r>
      <w:r w:rsidR="004C72B9">
        <w:rPr>
          <w:rFonts w:hint="eastAsia"/>
          <w:lang w:val="en-US" w:eastAsia="zh-CN"/>
        </w:rPr>
        <w:t>接收</w:t>
      </w:r>
      <w:r w:rsidR="004C72B9">
        <w:rPr>
          <w:lang w:val="en-US" w:eastAsia="zh-CN"/>
        </w:rPr>
        <w:t>的具有最高载波中心频率的载波。</w:t>
      </w:r>
    </w:p>
    <w:p w:rsidR="00355698" w:rsidRPr="00797E6E" w:rsidRDefault="00355698" w:rsidP="004C72B9">
      <w:pPr>
        <w:rPr>
          <w:rFonts w:cs="v5.0.0"/>
          <w:lang w:val="en-US" w:eastAsia="zh-CN"/>
        </w:rPr>
      </w:pPr>
      <w:r w:rsidRPr="00797E6E">
        <w:rPr>
          <w:b/>
          <w:lang w:val="en-US" w:eastAsia="zh-CN"/>
        </w:rPr>
        <w:t>Inter RF bandwidth gap</w:t>
      </w:r>
      <w:r w:rsidR="004C72B9">
        <w:rPr>
          <w:bCs/>
          <w:lang w:val="en-US" w:eastAsia="zh-CN"/>
        </w:rPr>
        <w:t xml:space="preserve"> RF</w:t>
      </w:r>
      <w:r w:rsidR="004C72B9">
        <w:rPr>
          <w:bCs/>
          <w:lang w:val="en-US" w:eastAsia="zh-CN"/>
        </w:rPr>
        <w:t>带宽间隔：</w:t>
      </w:r>
      <w:r w:rsidR="004C72B9">
        <w:rPr>
          <w:rFonts w:hint="eastAsia"/>
          <w:bCs/>
          <w:lang w:val="en-US" w:eastAsia="zh-CN"/>
        </w:rPr>
        <w:t>置于</w:t>
      </w:r>
      <w:r w:rsidR="004C72B9">
        <w:rPr>
          <w:bCs/>
          <w:lang w:val="en-US" w:eastAsia="zh-CN"/>
        </w:rPr>
        <w:t>两个受支持工作频段中的两个连续</w:t>
      </w:r>
      <w:r w:rsidR="004C72B9">
        <w:rPr>
          <w:bCs/>
          <w:lang w:val="en-US" w:eastAsia="zh-CN"/>
        </w:rPr>
        <w:t>RF</w:t>
      </w:r>
      <w:r w:rsidR="004C72B9">
        <w:rPr>
          <w:bCs/>
          <w:lang w:val="en-US" w:eastAsia="zh-CN"/>
        </w:rPr>
        <w:t>带宽之间的频</w:t>
      </w:r>
      <w:r w:rsidR="001E5983">
        <w:rPr>
          <w:rFonts w:hint="eastAsia"/>
          <w:bCs/>
          <w:lang w:val="en-US" w:eastAsia="zh-CN"/>
        </w:rPr>
        <w:t>差</w:t>
      </w:r>
      <w:r w:rsidR="004C72B9">
        <w:rPr>
          <w:bCs/>
          <w:lang w:val="en-US" w:eastAsia="zh-CN"/>
        </w:rPr>
        <w:t>。</w:t>
      </w:r>
    </w:p>
    <w:p w:rsidR="00355698" w:rsidRPr="00F0588F" w:rsidRDefault="00797E6E" w:rsidP="001E5983">
      <w:pPr>
        <w:rPr>
          <w:b/>
          <w:bCs/>
          <w:highlight w:val="cyan"/>
          <w:lang w:val="en-US" w:eastAsia="zh-CN"/>
        </w:rPr>
      </w:pPr>
      <w:r w:rsidRPr="00711624">
        <w:rPr>
          <w:b/>
          <w:bCs/>
          <w:lang w:val="en-US"/>
        </w:rPr>
        <w:t>Inter-band carrier aggregation</w:t>
      </w:r>
      <w:r>
        <w:rPr>
          <w:b/>
          <w:bCs/>
          <w:lang w:val="en-US"/>
        </w:rPr>
        <w:t xml:space="preserve"> </w:t>
      </w:r>
      <w:r w:rsidRPr="0049507B">
        <w:rPr>
          <w:rFonts w:hint="eastAsia"/>
          <w:lang w:val="en-US" w:eastAsia="zh-CN"/>
        </w:rPr>
        <w:t>频段间载波聚合：</w:t>
      </w:r>
      <w:r w:rsidR="001E5983" w:rsidRPr="001E5983">
        <w:rPr>
          <w:bCs/>
          <w:lang w:val="en-US" w:eastAsia="zh-CN"/>
        </w:rPr>
        <w:t>E-UTRA</w:t>
      </w:r>
      <w:r w:rsidR="001E5983">
        <w:rPr>
          <w:rFonts w:hint="eastAsia"/>
          <w:bCs/>
          <w:lang w:val="en-US" w:eastAsia="zh-CN"/>
        </w:rPr>
        <w:t>分量载波在</w:t>
      </w:r>
      <w:r>
        <w:rPr>
          <w:rFonts w:hint="eastAsia"/>
          <w:bCs/>
          <w:lang w:val="en-US" w:eastAsia="zh-CN"/>
        </w:rPr>
        <w:t>不同工作频段中的载波聚合。</w:t>
      </w:r>
    </w:p>
    <w:p w:rsidR="00355698" w:rsidRPr="00F0588F" w:rsidRDefault="00797E6E" w:rsidP="001E5983">
      <w:pPr>
        <w:pStyle w:val="Note"/>
        <w:rPr>
          <w:highlight w:val="lightGray"/>
          <w:lang w:val="en-US" w:eastAsia="zh-CN"/>
        </w:rPr>
      </w:pPr>
      <w:r>
        <w:rPr>
          <w:lang w:val="en-US" w:eastAsia="zh-CN"/>
        </w:rPr>
        <w:t>注</w:t>
      </w:r>
      <w:r>
        <w:rPr>
          <w:rFonts w:hint="eastAsia"/>
          <w:lang w:val="en-US" w:eastAsia="zh-CN"/>
        </w:rPr>
        <w:t xml:space="preserve"> </w:t>
      </w:r>
      <w:r w:rsidRPr="00912595">
        <w:rPr>
          <w:lang w:val="en-US" w:eastAsia="zh-CN"/>
        </w:rPr>
        <w:t>–</w:t>
      </w:r>
      <w:r>
        <w:rPr>
          <w:lang w:val="en-US" w:eastAsia="zh-CN"/>
        </w:rPr>
        <w:t xml:space="preserve"> </w:t>
      </w:r>
      <w:r>
        <w:rPr>
          <w:rFonts w:hint="eastAsia"/>
          <w:lang w:val="en-US" w:eastAsia="zh-CN"/>
        </w:rPr>
        <w:t>在每个频段中聚合的载波</w:t>
      </w:r>
      <w:r w:rsidR="001E5983">
        <w:rPr>
          <w:rFonts w:hint="eastAsia"/>
          <w:lang w:val="en-US" w:eastAsia="zh-CN"/>
        </w:rPr>
        <w:t>都</w:t>
      </w:r>
      <w:r>
        <w:rPr>
          <w:rFonts w:hint="eastAsia"/>
          <w:lang w:val="en-US" w:eastAsia="zh-CN"/>
        </w:rPr>
        <w:t>可以是连续或非连续的。</w:t>
      </w:r>
    </w:p>
    <w:p w:rsidR="00797E6E" w:rsidRPr="00912595" w:rsidRDefault="00797E6E" w:rsidP="004C72B9">
      <w:pPr>
        <w:rPr>
          <w:lang w:val="en-US" w:eastAsia="zh-CN"/>
        </w:rPr>
      </w:pPr>
      <w:r w:rsidRPr="00711624">
        <w:rPr>
          <w:b/>
          <w:lang w:val="en-US"/>
        </w:rPr>
        <w:t>Intra-band contiguous carrier aggregation</w:t>
      </w:r>
      <w:r>
        <w:rPr>
          <w:b/>
          <w:lang w:val="en-US"/>
        </w:rPr>
        <w:t xml:space="preserve"> </w:t>
      </w:r>
      <w:r w:rsidRPr="0049507B">
        <w:rPr>
          <w:rFonts w:hint="eastAsia"/>
          <w:bCs/>
          <w:lang w:val="en-US" w:eastAsia="zh-CN"/>
        </w:rPr>
        <w:t>频段内连续载波聚合：</w:t>
      </w:r>
      <w:r w:rsidR="004C72B9">
        <w:rPr>
          <w:rFonts w:hint="eastAsia"/>
          <w:lang w:val="en-US" w:eastAsia="zh-CN"/>
        </w:rPr>
        <w:t>在</w:t>
      </w:r>
      <w:r w:rsidR="004C72B9">
        <w:rPr>
          <w:lang w:val="en-US" w:eastAsia="zh-CN"/>
        </w:rPr>
        <w:t>相同工作频段中</w:t>
      </w:r>
      <w:r w:rsidR="004C72B9">
        <w:rPr>
          <w:rFonts w:hint="eastAsia"/>
          <w:lang w:val="en-US" w:eastAsia="zh-CN"/>
        </w:rPr>
        <w:t>聚合的连续</w:t>
      </w:r>
      <w:r w:rsidR="004C72B9" w:rsidRPr="004C72B9">
        <w:rPr>
          <w:lang w:val="en-US" w:eastAsia="zh-CN"/>
        </w:rPr>
        <w:t>E-UTRA</w:t>
      </w:r>
      <w:r w:rsidR="004C72B9">
        <w:rPr>
          <w:rFonts w:hint="eastAsia"/>
          <w:lang w:val="en-US" w:eastAsia="zh-CN"/>
        </w:rPr>
        <w:t>载波。</w:t>
      </w:r>
    </w:p>
    <w:p w:rsidR="00797E6E" w:rsidRPr="00912595" w:rsidRDefault="00797E6E" w:rsidP="004C72B9">
      <w:pPr>
        <w:rPr>
          <w:lang w:val="en-US" w:eastAsia="zh-CN"/>
        </w:rPr>
      </w:pPr>
      <w:r w:rsidRPr="00711624">
        <w:rPr>
          <w:b/>
          <w:lang w:val="en-US" w:eastAsia="zh-CN"/>
        </w:rPr>
        <w:t xml:space="preserve">Intra-band </w:t>
      </w:r>
      <w:r w:rsidRPr="00711624">
        <w:rPr>
          <w:rFonts w:hint="eastAsia"/>
          <w:b/>
          <w:lang w:val="en-US" w:eastAsia="zh-CN"/>
        </w:rPr>
        <w:t>non-</w:t>
      </w:r>
      <w:r w:rsidRPr="00711624">
        <w:rPr>
          <w:b/>
          <w:lang w:val="en-US" w:eastAsia="zh-CN"/>
        </w:rPr>
        <w:t>contiguous carrier aggregation</w:t>
      </w:r>
      <w:r>
        <w:rPr>
          <w:b/>
          <w:lang w:val="en-US" w:eastAsia="zh-CN"/>
        </w:rPr>
        <w:t xml:space="preserve"> </w:t>
      </w:r>
      <w:r w:rsidRPr="0049507B">
        <w:rPr>
          <w:rFonts w:hint="eastAsia"/>
          <w:bCs/>
          <w:lang w:val="en-US" w:eastAsia="zh-CN"/>
        </w:rPr>
        <w:t>频段内非连续载波聚合：</w:t>
      </w:r>
      <w:r>
        <w:rPr>
          <w:rFonts w:hint="eastAsia"/>
          <w:lang w:val="en-US" w:eastAsia="zh-CN"/>
        </w:rPr>
        <w:t>在相同工作频段中聚合的非连续</w:t>
      </w:r>
      <w:r w:rsidR="004C72B9" w:rsidRPr="004C72B9">
        <w:rPr>
          <w:lang w:val="en-US" w:eastAsia="zh-CN"/>
        </w:rPr>
        <w:t>E-UTRA</w:t>
      </w:r>
      <w:r>
        <w:rPr>
          <w:rFonts w:hint="eastAsia"/>
          <w:lang w:val="en-US" w:eastAsia="zh-CN"/>
        </w:rPr>
        <w:t>载波。</w:t>
      </w:r>
    </w:p>
    <w:p w:rsidR="00355698" w:rsidRPr="00355698" w:rsidRDefault="00355698" w:rsidP="001E5983">
      <w:pPr>
        <w:rPr>
          <w:b/>
          <w:lang w:val="en-US" w:eastAsia="zh-CN"/>
        </w:rPr>
      </w:pPr>
      <w:r w:rsidRPr="00797E6E">
        <w:rPr>
          <w:b/>
          <w:bCs/>
          <w:lang w:val="en-US"/>
        </w:rPr>
        <w:lastRenderedPageBreak/>
        <w:t>Lowest carrier</w:t>
      </w:r>
      <w:r w:rsidR="00330E00">
        <w:rPr>
          <w:lang w:val="en-US"/>
        </w:rPr>
        <w:t xml:space="preserve"> </w:t>
      </w:r>
      <w:r w:rsidR="00330E00">
        <w:rPr>
          <w:rFonts w:hint="eastAsia"/>
          <w:lang w:val="en-US" w:eastAsia="zh-CN"/>
        </w:rPr>
        <w:t>最低</w:t>
      </w:r>
      <w:r w:rsidR="00330E00">
        <w:rPr>
          <w:lang w:val="en-US" w:eastAsia="zh-CN"/>
        </w:rPr>
        <w:t>载波：</w:t>
      </w:r>
      <w:r w:rsidR="001E5983">
        <w:rPr>
          <w:rFonts w:hint="eastAsia"/>
          <w:lang w:val="en-US" w:eastAsia="zh-CN"/>
        </w:rPr>
        <w:t>在指定</w:t>
      </w:r>
      <w:r w:rsidR="001E5983">
        <w:rPr>
          <w:lang w:val="en-US" w:eastAsia="zh-CN"/>
        </w:rPr>
        <w:t>工</w:t>
      </w:r>
      <w:r w:rsidR="00330E00">
        <w:rPr>
          <w:lang w:val="en-US" w:eastAsia="zh-CN"/>
        </w:rPr>
        <w:t>作频段发射</w:t>
      </w:r>
      <w:r w:rsidR="00330E00">
        <w:rPr>
          <w:rFonts w:hint="eastAsia"/>
          <w:lang w:val="en-US" w:eastAsia="zh-CN"/>
        </w:rPr>
        <w:t>/</w:t>
      </w:r>
      <w:r w:rsidR="00330E00">
        <w:rPr>
          <w:rFonts w:hint="eastAsia"/>
          <w:lang w:val="en-US" w:eastAsia="zh-CN"/>
        </w:rPr>
        <w:t>接收</w:t>
      </w:r>
      <w:r w:rsidR="00330E00">
        <w:rPr>
          <w:lang w:val="en-US" w:eastAsia="zh-CN"/>
        </w:rPr>
        <w:t>的具有最</w:t>
      </w:r>
      <w:r w:rsidR="00330E00">
        <w:rPr>
          <w:rFonts w:hint="eastAsia"/>
          <w:lang w:val="en-US" w:eastAsia="zh-CN"/>
        </w:rPr>
        <w:t>低</w:t>
      </w:r>
      <w:r w:rsidR="00330E00">
        <w:rPr>
          <w:lang w:val="en-US" w:eastAsia="zh-CN"/>
        </w:rPr>
        <w:t>载波中心频率的载波。</w:t>
      </w:r>
    </w:p>
    <w:p w:rsidR="00673F76" w:rsidRPr="00797E6E" w:rsidRDefault="00673F76" w:rsidP="00673F76">
      <w:pPr>
        <w:rPr>
          <w:szCs w:val="24"/>
          <w:lang w:val="en-US" w:eastAsia="zh-CN"/>
        </w:rPr>
      </w:pPr>
      <w:r w:rsidRPr="00797E6E">
        <w:rPr>
          <w:b/>
          <w:lang w:val="en-US" w:eastAsia="zh-CN"/>
        </w:rPr>
        <w:t xml:space="preserve">Lower RF bandwidth edge </w:t>
      </w:r>
      <w:r w:rsidRPr="00A27BD0">
        <w:rPr>
          <w:rFonts w:hint="eastAsia"/>
          <w:bCs/>
          <w:szCs w:val="24"/>
          <w:lang w:val="en-US" w:eastAsia="zh-CN"/>
        </w:rPr>
        <w:t>射</w:t>
      </w:r>
      <w:r w:rsidR="006B0B0A" w:rsidRPr="00A27BD0">
        <w:rPr>
          <w:rFonts w:hint="eastAsia"/>
          <w:bCs/>
          <w:szCs w:val="24"/>
          <w:lang w:val="en-US" w:eastAsia="zh-CN"/>
        </w:rPr>
        <w:t>频</w:t>
      </w:r>
      <w:r w:rsidR="00D97CAD" w:rsidRPr="00A27BD0">
        <w:rPr>
          <w:rFonts w:hint="eastAsia"/>
          <w:bCs/>
          <w:szCs w:val="24"/>
          <w:lang w:val="en-US" w:eastAsia="zh-CN"/>
        </w:rPr>
        <w:t>带宽</w:t>
      </w:r>
      <w:r w:rsidRPr="00A27BD0">
        <w:rPr>
          <w:rFonts w:hint="eastAsia"/>
          <w:bCs/>
          <w:szCs w:val="24"/>
          <w:lang w:val="en-US" w:eastAsia="zh-CN"/>
        </w:rPr>
        <w:t>下边界：</w:t>
      </w:r>
      <w:r>
        <w:rPr>
          <w:rFonts w:hint="eastAsia"/>
          <w:szCs w:val="24"/>
          <w:lang w:val="en-US" w:eastAsia="zh-CN"/>
        </w:rPr>
        <w:t>基站射</w:t>
      </w:r>
      <w:r w:rsidR="006B0B0A">
        <w:rPr>
          <w:rFonts w:hint="eastAsia"/>
          <w:szCs w:val="24"/>
          <w:lang w:val="en-US" w:eastAsia="zh-CN"/>
        </w:rPr>
        <w:t>频</w:t>
      </w:r>
      <w:r w:rsidR="00D97CAD">
        <w:rPr>
          <w:rFonts w:hint="eastAsia"/>
          <w:szCs w:val="24"/>
          <w:lang w:val="en-US" w:eastAsia="zh-CN"/>
        </w:rPr>
        <w:t>带宽</w:t>
      </w:r>
      <w:r>
        <w:rPr>
          <w:rFonts w:hint="eastAsia"/>
          <w:szCs w:val="24"/>
          <w:lang w:val="en-US" w:eastAsia="zh-CN"/>
        </w:rPr>
        <w:t>的下边界频率</w:t>
      </w:r>
      <w:r w:rsidRPr="00797E6E">
        <w:rPr>
          <w:rFonts w:hint="eastAsia"/>
          <w:szCs w:val="24"/>
          <w:lang w:val="en-US" w:eastAsia="zh-CN"/>
        </w:rPr>
        <w:t>，</w:t>
      </w:r>
      <w:r>
        <w:rPr>
          <w:rFonts w:hint="eastAsia"/>
          <w:szCs w:val="24"/>
          <w:lang w:val="en-US" w:eastAsia="zh-CN"/>
        </w:rPr>
        <w:t>用作发射机和接收机要求的频率参考点。</w:t>
      </w:r>
    </w:p>
    <w:p w:rsidR="00673F76" w:rsidRPr="00797E6E" w:rsidRDefault="00673F76" w:rsidP="00673F76">
      <w:pPr>
        <w:tabs>
          <w:tab w:val="left" w:pos="3765"/>
        </w:tabs>
        <w:rPr>
          <w:lang w:val="en-US" w:eastAsia="zh-CN"/>
        </w:rPr>
      </w:pPr>
      <w:r w:rsidRPr="00797E6E">
        <w:rPr>
          <w:b/>
          <w:lang w:val="en-US" w:eastAsia="zh-CN"/>
        </w:rPr>
        <w:t>Lower sub-block edge</w:t>
      </w:r>
      <w:r w:rsidR="00A27BD0">
        <w:rPr>
          <w:b/>
          <w:lang w:val="en-US" w:eastAsia="zh-CN"/>
        </w:rPr>
        <w:t xml:space="preserve"> </w:t>
      </w:r>
      <w:r w:rsidRPr="00A27BD0">
        <w:rPr>
          <w:rFonts w:hint="eastAsia"/>
          <w:bCs/>
          <w:lang w:eastAsia="zh-CN"/>
        </w:rPr>
        <w:t>子块下边界</w:t>
      </w:r>
      <w:r w:rsidRPr="00A27BD0">
        <w:rPr>
          <w:rFonts w:hint="eastAsia"/>
          <w:bCs/>
          <w:lang w:val="en-US" w:eastAsia="zh-CN"/>
        </w:rPr>
        <w:t>：</w:t>
      </w:r>
      <w:r>
        <w:rPr>
          <w:rFonts w:hint="eastAsia"/>
          <w:lang w:eastAsia="zh-CN"/>
        </w:rPr>
        <w:t>一个子块下边界处的频率。用作发射机和接收机要求的频率参考点</w:t>
      </w:r>
      <w:r w:rsidRPr="004B0433">
        <w:rPr>
          <w:rFonts w:hint="eastAsia"/>
          <w:lang w:eastAsia="zh-CN"/>
        </w:rPr>
        <w:t>。</w:t>
      </w:r>
    </w:p>
    <w:p w:rsidR="00355698" w:rsidRPr="00A54784" w:rsidRDefault="00797E6E" w:rsidP="001E5983">
      <w:pPr>
        <w:tabs>
          <w:tab w:val="left" w:pos="3765"/>
        </w:tabs>
        <w:rPr>
          <w:rFonts w:ascii="Calibri" w:hAnsi="Calibri"/>
          <w:b/>
          <w:color w:val="800000"/>
          <w:sz w:val="22"/>
          <w:lang w:val="en-US"/>
        </w:rPr>
      </w:pPr>
      <w:r w:rsidRPr="007A0B15">
        <w:rPr>
          <w:b/>
          <w:lang w:val="en-US"/>
        </w:rPr>
        <w:t>Maximum Base Station RF bandwidth</w:t>
      </w:r>
      <w:r>
        <w:rPr>
          <w:b/>
          <w:lang w:val="en-US"/>
        </w:rPr>
        <w:t xml:space="preserve"> </w:t>
      </w:r>
      <w:r w:rsidRPr="006C2CE5">
        <w:rPr>
          <w:rFonts w:hint="eastAsia"/>
          <w:bCs/>
          <w:szCs w:val="24"/>
          <w:lang w:val="en-US" w:eastAsia="zh-CN"/>
        </w:rPr>
        <w:t>最大基站射</w:t>
      </w:r>
      <w:r w:rsidR="006B0B0A">
        <w:rPr>
          <w:rFonts w:hint="eastAsia"/>
          <w:bCs/>
          <w:szCs w:val="24"/>
          <w:lang w:val="en-US" w:eastAsia="zh-CN"/>
        </w:rPr>
        <w:t>频</w:t>
      </w:r>
      <w:r w:rsidR="00D97CAD">
        <w:rPr>
          <w:rFonts w:hint="eastAsia"/>
          <w:bCs/>
          <w:szCs w:val="24"/>
          <w:lang w:val="en-US" w:eastAsia="zh-CN"/>
        </w:rPr>
        <w:t>带宽</w:t>
      </w:r>
      <w:r w:rsidRPr="006C2CE5">
        <w:rPr>
          <w:rFonts w:hint="eastAsia"/>
          <w:bCs/>
          <w:szCs w:val="24"/>
          <w:lang w:val="en-US" w:eastAsia="zh-CN"/>
        </w:rPr>
        <w:t>：</w:t>
      </w:r>
      <w:r w:rsidR="001E5983">
        <w:rPr>
          <w:rFonts w:hint="eastAsia"/>
          <w:szCs w:val="24"/>
          <w:lang w:val="en-US" w:eastAsia="zh-CN"/>
        </w:rPr>
        <w:t>BS</w:t>
      </w:r>
      <w:r>
        <w:rPr>
          <w:rFonts w:hint="eastAsia"/>
          <w:szCs w:val="24"/>
          <w:lang w:val="en-US" w:eastAsia="zh-CN"/>
        </w:rPr>
        <w:t>在</w:t>
      </w:r>
      <w:r w:rsidR="001E5983">
        <w:rPr>
          <w:rFonts w:hint="eastAsia"/>
          <w:szCs w:val="24"/>
          <w:lang w:val="en-US" w:eastAsia="zh-CN"/>
        </w:rPr>
        <w:t>每一受支持</w:t>
      </w:r>
      <w:r>
        <w:rPr>
          <w:rFonts w:hint="eastAsia"/>
          <w:szCs w:val="24"/>
          <w:lang w:val="en-US" w:eastAsia="zh-CN"/>
        </w:rPr>
        <w:t>工作</w:t>
      </w:r>
      <w:r w:rsidR="006B0B0A">
        <w:rPr>
          <w:rFonts w:hint="eastAsia"/>
          <w:szCs w:val="24"/>
          <w:lang w:val="en-US" w:eastAsia="zh-CN"/>
        </w:rPr>
        <w:t>频段</w:t>
      </w:r>
      <w:r>
        <w:rPr>
          <w:rFonts w:hint="eastAsia"/>
          <w:szCs w:val="24"/>
          <w:lang w:val="en-US" w:eastAsia="zh-CN"/>
        </w:rPr>
        <w:t>内支持的最大射</w:t>
      </w:r>
      <w:r w:rsidR="006B0B0A">
        <w:rPr>
          <w:rFonts w:hint="eastAsia"/>
          <w:szCs w:val="24"/>
          <w:lang w:val="en-US" w:eastAsia="zh-CN"/>
        </w:rPr>
        <w:t>频</w:t>
      </w:r>
      <w:r w:rsidR="00D97CAD">
        <w:rPr>
          <w:rFonts w:hint="eastAsia"/>
          <w:szCs w:val="24"/>
          <w:lang w:val="en-US" w:eastAsia="zh-CN"/>
        </w:rPr>
        <w:t>带宽</w:t>
      </w:r>
      <w:r>
        <w:rPr>
          <w:rFonts w:hint="eastAsia"/>
          <w:szCs w:val="24"/>
          <w:lang w:val="en-US" w:eastAsia="zh-CN"/>
        </w:rPr>
        <w:t>。</w:t>
      </w:r>
    </w:p>
    <w:p w:rsidR="00355698" w:rsidRPr="007A0B15" w:rsidRDefault="00330E00" w:rsidP="00E0668C">
      <w:pPr>
        <w:pStyle w:val="Note"/>
        <w:rPr>
          <w:b/>
          <w:lang w:val="en-US" w:eastAsia="zh-CN"/>
        </w:rPr>
      </w:pPr>
      <w:r>
        <w:rPr>
          <w:rFonts w:hint="eastAsia"/>
          <w:lang w:val="en-US" w:eastAsia="zh-CN"/>
        </w:rPr>
        <w:t>注</w:t>
      </w:r>
      <w:r w:rsidR="00355698">
        <w:rPr>
          <w:lang w:val="en-US" w:eastAsia="zh-CN"/>
        </w:rPr>
        <w:t xml:space="preserve"> –</w:t>
      </w:r>
      <w:r w:rsidR="00E0668C">
        <w:rPr>
          <w:rFonts w:hint="eastAsia"/>
          <w:lang w:val="en-US" w:eastAsia="zh-CN"/>
        </w:rPr>
        <w:t>另行公布</w:t>
      </w:r>
      <w:r>
        <w:rPr>
          <w:lang w:val="en-US" w:eastAsia="zh-CN"/>
        </w:rPr>
        <w:t>为每</w:t>
      </w:r>
      <w:r w:rsidR="001E5983">
        <w:rPr>
          <w:rFonts w:hint="eastAsia"/>
          <w:lang w:val="en-US" w:eastAsia="zh-CN"/>
        </w:rPr>
        <w:t>一</w:t>
      </w:r>
      <w:r>
        <w:rPr>
          <w:lang w:val="en-US" w:eastAsia="zh-CN"/>
        </w:rPr>
        <w:t>受支持工作频段</w:t>
      </w:r>
      <w:r w:rsidR="001E5983">
        <w:rPr>
          <w:rFonts w:hint="eastAsia"/>
          <w:lang w:val="en-US" w:eastAsia="zh-CN"/>
        </w:rPr>
        <w:t>内</w:t>
      </w:r>
      <w:r>
        <w:rPr>
          <w:lang w:val="en-US" w:eastAsia="zh-CN"/>
        </w:rPr>
        <w:t>连续和非连续运行配置的</w:t>
      </w:r>
      <w:r>
        <w:rPr>
          <w:lang w:val="en-US" w:eastAsia="zh-CN"/>
        </w:rPr>
        <w:t>BS</w:t>
      </w:r>
      <w:r>
        <w:rPr>
          <w:lang w:val="en-US" w:eastAsia="zh-CN"/>
        </w:rPr>
        <w:t>最大基站</w:t>
      </w:r>
      <w:r w:rsidR="00BF3ADA">
        <w:rPr>
          <w:rFonts w:hint="eastAsia"/>
          <w:lang w:val="en-US" w:eastAsia="zh-CN"/>
        </w:rPr>
        <w:t>射频</w:t>
      </w:r>
      <w:r>
        <w:rPr>
          <w:lang w:val="en-US" w:eastAsia="zh-CN"/>
        </w:rPr>
        <w:t>带宽。</w:t>
      </w:r>
    </w:p>
    <w:p w:rsidR="00355698" w:rsidRPr="00797E6E" w:rsidRDefault="00355698" w:rsidP="00330E00">
      <w:pPr>
        <w:tabs>
          <w:tab w:val="left" w:pos="3765"/>
        </w:tabs>
        <w:rPr>
          <w:rFonts w:ascii="Calibri" w:hAnsi="Calibri"/>
          <w:b/>
          <w:bCs/>
          <w:color w:val="800000"/>
          <w:sz w:val="22"/>
          <w:lang w:val="en-US"/>
        </w:rPr>
      </w:pPr>
      <w:r w:rsidRPr="00797E6E">
        <w:rPr>
          <w:b/>
          <w:lang w:val="en-US"/>
        </w:rPr>
        <w:t>Maximum carrier output power</w:t>
      </w:r>
      <w:r w:rsidR="00330E00">
        <w:rPr>
          <w:bCs/>
          <w:lang w:val="en-US"/>
        </w:rPr>
        <w:t xml:space="preserve"> </w:t>
      </w:r>
      <w:r w:rsidR="00330E00">
        <w:rPr>
          <w:rFonts w:hint="eastAsia"/>
          <w:bCs/>
          <w:lang w:val="en-US" w:eastAsia="zh-CN"/>
        </w:rPr>
        <w:t>最大</w:t>
      </w:r>
      <w:r w:rsidR="00330E00">
        <w:rPr>
          <w:bCs/>
          <w:lang w:val="en-US" w:eastAsia="zh-CN"/>
        </w:rPr>
        <w:t>载波输出功率：</w:t>
      </w:r>
      <w:r w:rsidR="00330E00">
        <w:rPr>
          <w:rFonts w:hint="eastAsia"/>
          <w:bCs/>
          <w:lang w:val="en-US" w:eastAsia="zh-CN"/>
        </w:rPr>
        <w:t>用于</w:t>
      </w:r>
      <w:r w:rsidR="00330E00">
        <w:rPr>
          <w:bCs/>
          <w:lang w:val="en-US" w:eastAsia="zh-CN"/>
        </w:rPr>
        <w:t>具体参考条件的天线连接器提供的载波功率。</w:t>
      </w:r>
      <w:r w:rsidRPr="00797E6E">
        <w:rPr>
          <w:bCs/>
          <w:lang w:val="en-US"/>
        </w:rPr>
        <w:t xml:space="preserve"> </w:t>
      </w:r>
    </w:p>
    <w:p w:rsidR="00355698" w:rsidRPr="007A0B15" w:rsidRDefault="00355698" w:rsidP="005C5FA0">
      <w:pPr>
        <w:widowControl w:val="0"/>
        <w:spacing w:after="240"/>
        <w:rPr>
          <w:rFonts w:cs="v5.0.0"/>
          <w:bCs/>
          <w:lang w:val="en-US" w:eastAsia="zh-CN"/>
        </w:rPr>
      </w:pPr>
      <w:r w:rsidRPr="007A0B15">
        <w:rPr>
          <w:b/>
          <w:bCs/>
          <w:lang w:val="en-US" w:eastAsia="zh-CN"/>
        </w:rPr>
        <w:t>Maximum r</w:t>
      </w:r>
      <w:r w:rsidRPr="007A0B15">
        <w:rPr>
          <w:b/>
          <w:bCs/>
          <w:lang w:val="en-US"/>
        </w:rPr>
        <w:t>adio bandwidth</w:t>
      </w:r>
      <w:r w:rsidRPr="004D2E06">
        <w:rPr>
          <w:lang w:val="en-US" w:eastAsia="zh-CN"/>
        </w:rPr>
        <w:t xml:space="preserve"> </w:t>
      </w:r>
      <w:r w:rsidR="00330E00">
        <w:rPr>
          <w:rFonts w:hint="eastAsia"/>
          <w:lang w:val="en-US" w:eastAsia="zh-CN"/>
        </w:rPr>
        <w:t>最大</w:t>
      </w:r>
      <w:r w:rsidR="00330E00">
        <w:rPr>
          <w:lang w:val="en-US" w:eastAsia="zh-CN"/>
        </w:rPr>
        <w:t>无线带宽：使用</w:t>
      </w:r>
      <w:r w:rsidR="005C5FA0">
        <w:rPr>
          <w:rFonts w:hint="eastAsia"/>
          <w:lang w:val="en-US" w:eastAsia="zh-CN"/>
        </w:rPr>
        <w:t>率</w:t>
      </w:r>
      <w:r w:rsidR="005C5FA0">
        <w:rPr>
          <w:lang w:val="en-US" w:eastAsia="zh-CN"/>
        </w:rPr>
        <w:t>最高</w:t>
      </w:r>
      <w:r w:rsidR="00330E00">
        <w:rPr>
          <w:lang w:val="en-US" w:eastAsia="zh-CN"/>
        </w:rPr>
        <w:t>载波</w:t>
      </w:r>
      <w:r w:rsidR="005C5FA0">
        <w:rPr>
          <w:rFonts w:hint="eastAsia"/>
          <w:lang w:val="en-US" w:eastAsia="zh-CN"/>
        </w:rPr>
        <w:t>的</w:t>
      </w:r>
      <w:r w:rsidR="00330E00">
        <w:rPr>
          <w:lang w:val="en-US" w:eastAsia="zh-CN"/>
        </w:rPr>
        <w:t>上边界和</w:t>
      </w:r>
      <w:r w:rsidR="005C5FA0">
        <w:rPr>
          <w:lang w:val="en-US" w:eastAsia="zh-CN"/>
        </w:rPr>
        <w:t>使用</w:t>
      </w:r>
      <w:r w:rsidR="005C5FA0">
        <w:rPr>
          <w:rFonts w:hint="eastAsia"/>
          <w:lang w:val="en-US" w:eastAsia="zh-CN"/>
        </w:rPr>
        <w:t>率</w:t>
      </w:r>
      <w:r w:rsidR="00330E00">
        <w:rPr>
          <w:lang w:val="en-US" w:eastAsia="zh-CN"/>
        </w:rPr>
        <w:t>最低载波</w:t>
      </w:r>
      <w:r w:rsidR="005C5FA0">
        <w:rPr>
          <w:rFonts w:hint="eastAsia"/>
          <w:lang w:val="en-US" w:eastAsia="zh-CN"/>
        </w:rPr>
        <w:t>的</w:t>
      </w:r>
      <w:r w:rsidR="00330E00">
        <w:rPr>
          <w:lang w:val="en-US" w:eastAsia="zh-CN"/>
        </w:rPr>
        <w:t>下边界之间的最大频差。</w:t>
      </w:r>
    </w:p>
    <w:p w:rsidR="00355698" w:rsidRPr="007A0B15" w:rsidRDefault="004A3EA0" w:rsidP="005C5FA0">
      <w:pPr>
        <w:tabs>
          <w:tab w:val="left" w:pos="3765"/>
        </w:tabs>
        <w:rPr>
          <w:bCs/>
          <w:lang w:val="en-US" w:eastAsia="zh-CN"/>
        </w:rPr>
      </w:pPr>
      <w:r w:rsidRPr="0091513D">
        <w:rPr>
          <w:b/>
          <w:szCs w:val="24"/>
          <w:lang w:val="en-US"/>
        </w:rPr>
        <w:t>Maximum total output power</w:t>
      </w:r>
      <w:r>
        <w:rPr>
          <w:b/>
          <w:szCs w:val="24"/>
          <w:lang w:val="en-US"/>
        </w:rPr>
        <w:t xml:space="preserve"> </w:t>
      </w:r>
      <w:r w:rsidRPr="00330E00">
        <w:rPr>
          <w:rFonts w:hint="eastAsia"/>
          <w:bCs/>
          <w:szCs w:val="24"/>
          <w:lang w:val="en-US" w:eastAsia="zh-CN"/>
        </w:rPr>
        <w:t>最大总输出功率：</w:t>
      </w:r>
      <w:r>
        <w:rPr>
          <w:rFonts w:hint="eastAsia"/>
          <w:szCs w:val="24"/>
          <w:lang w:val="en-US" w:eastAsia="zh-CN"/>
        </w:rPr>
        <w:t>天线连接器</w:t>
      </w:r>
      <w:r w:rsidR="005C5FA0">
        <w:rPr>
          <w:rFonts w:hint="eastAsia"/>
          <w:szCs w:val="24"/>
          <w:lang w:val="en-US" w:eastAsia="zh-CN"/>
        </w:rPr>
        <w:t>可针对特定参考条件提供</w:t>
      </w:r>
      <w:r>
        <w:rPr>
          <w:rFonts w:hint="eastAsia"/>
          <w:szCs w:val="24"/>
          <w:lang w:val="en-US" w:eastAsia="zh-CN"/>
        </w:rPr>
        <w:t>全部载波的功率</w:t>
      </w:r>
      <w:r w:rsidR="005C5FA0">
        <w:rPr>
          <w:rFonts w:hint="eastAsia"/>
          <w:szCs w:val="24"/>
          <w:lang w:val="en-US" w:eastAsia="zh-CN"/>
        </w:rPr>
        <w:t>和</w:t>
      </w:r>
      <w:r>
        <w:rPr>
          <w:rFonts w:hint="eastAsia"/>
          <w:szCs w:val="24"/>
          <w:lang w:val="en-US" w:eastAsia="zh-CN"/>
        </w:rPr>
        <w:t>。</w:t>
      </w:r>
    </w:p>
    <w:p w:rsidR="00355698" w:rsidRPr="00771D95" w:rsidRDefault="00355698" w:rsidP="00E0668C">
      <w:pPr>
        <w:tabs>
          <w:tab w:val="left" w:pos="3765"/>
        </w:tabs>
        <w:rPr>
          <w:rFonts w:ascii="Calibri" w:hAnsi="Calibri"/>
          <w:b/>
          <w:color w:val="800000"/>
          <w:sz w:val="22"/>
          <w:highlight w:val="cyan"/>
          <w:lang w:val="en-US" w:eastAsia="zh-CN"/>
        </w:rPr>
      </w:pPr>
      <w:r w:rsidRPr="001E0FE3">
        <w:rPr>
          <w:rFonts w:cs="v5.0.0"/>
          <w:b/>
          <w:lang w:val="en-US" w:eastAsia="zh-CN"/>
        </w:rPr>
        <w:t>MB-MSR base station</w:t>
      </w:r>
      <w:r w:rsidR="007B22D0">
        <w:rPr>
          <w:rFonts w:cs="v5.0.0"/>
          <w:b/>
          <w:lang w:val="en-US" w:eastAsia="zh-CN"/>
        </w:rPr>
        <w:t xml:space="preserve"> </w:t>
      </w:r>
      <w:r w:rsidR="007B22D0">
        <w:rPr>
          <w:rFonts w:cs="v5.0.0"/>
          <w:bCs/>
          <w:lang w:val="en-US" w:eastAsia="zh-CN"/>
        </w:rPr>
        <w:t>MS-MSR</w:t>
      </w:r>
      <w:r w:rsidR="007B22D0">
        <w:rPr>
          <w:rFonts w:cs="v5.0.0"/>
          <w:bCs/>
          <w:lang w:val="en-US" w:eastAsia="zh-CN"/>
        </w:rPr>
        <w:t>基站</w:t>
      </w:r>
      <w:r w:rsidR="001E0FE3">
        <w:rPr>
          <w:rFonts w:cs="v5.0.0" w:hint="eastAsia"/>
          <w:bCs/>
          <w:lang w:val="en-US" w:eastAsia="zh-CN"/>
        </w:rPr>
        <w:t>：</w:t>
      </w:r>
      <w:r w:rsidR="005C5FA0">
        <w:rPr>
          <w:rFonts w:cs="v5.0.0" w:hint="eastAsia"/>
          <w:bCs/>
          <w:lang w:val="en-US" w:eastAsia="zh-CN"/>
        </w:rPr>
        <w:t>以</w:t>
      </w:r>
      <w:r w:rsidR="005C5FA0">
        <w:rPr>
          <w:rFonts w:hint="eastAsia"/>
          <w:lang w:eastAsia="zh-CN"/>
        </w:rPr>
        <w:t>其接收机和发射机具有在一个共用有源射频分量中同时处理二个或更多载波的能力为特色的</w:t>
      </w:r>
      <w:r w:rsidR="001E0FE3" w:rsidRPr="00D11E1C">
        <w:rPr>
          <w:lang w:val="en-US" w:eastAsia="zh-CN"/>
        </w:rPr>
        <w:t>MSR</w:t>
      </w:r>
      <w:r w:rsidR="001E0FE3">
        <w:rPr>
          <w:rFonts w:hint="eastAsia"/>
          <w:lang w:eastAsia="zh-CN"/>
        </w:rPr>
        <w:t>基站</w:t>
      </w:r>
      <w:r w:rsidR="001E0FE3" w:rsidRPr="00D11E1C">
        <w:rPr>
          <w:rFonts w:hint="eastAsia"/>
          <w:lang w:val="en-US" w:eastAsia="zh-CN"/>
        </w:rPr>
        <w:t>，</w:t>
      </w:r>
      <w:r w:rsidR="001E0FE3">
        <w:rPr>
          <w:rFonts w:hint="eastAsia"/>
          <w:lang w:eastAsia="zh-CN"/>
        </w:rPr>
        <w:t>其中</w:t>
      </w:r>
      <w:r w:rsidR="001E0FE3" w:rsidRPr="00D11E1C">
        <w:rPr>
          <w:rFonts w:hint="eastAsia"/>
          <w:lang w:val="en-US" w:eastAsia="zh-CN"/>
        </w:rPr>
        <w:t>，</w:t>
      </w:r>
      <w:r w:rsidR="001E0FE3">
        <w:rPr>
          <w:rFonts w:hint="eastAsia"/>
          <w:lang w:eastAsia="zh-CN"/>
        </w:rPr>
        <w:t>至少一个载波</w:t>
      </w:r>
      <w:r w:rsidR="005C5FA0">
        <w:rPr>
          <w:rFonts w:hint="eastAsia"/>
          <w:lang w:eastAsia="zh-CN"/>
        </w:rPr>
        <w:t>配置在有别于</w:t>
      </w:r>
      <w:r w:rsidR="001E0FE3">
        <w:rPr>
          <w:rFonts w:hint="eastAsia"/>
          <w:lang w:eastAsia="zh-CN"/>
        </w:rPr>
        <w:t>其他载波</w:t>
      </w:r>
      <w:r w:rsidR="005C5FA0">
        <w:rPr>
          <w:rFonts w:hint="eastAsia"/>
          <w:lang w:eastAsia="zh-CN"/>
        </w:rPr>
        <w:t>的</w:t>
      </w:r>
      <w:r w:rsidR="001E0FE3">
        <w:rPr>
          <w:rFonts w:hint="eastAsia"/>
          <w:lang w:eastAsia="zh-CN"/>
        </w:rPr>
        <w:t>不同</w:t>
      </w:r>
      <w:r w:rsidR="005C5FA0">
        <w:rPr>
          <w:rFonts w:hint="eastAsia"/>
          <w:lang w:eastAsia="zh-CN"/>
        </w:rPr>
        <w:t>非重叠</w:t>
      </w:r>
      <w:r w:rsidR="00E0668C">
        <w:rPr>
          <w:rFonts w:hint="eastAsia"/>
          <w:lang w:eastAsia="zh-CN"/>
        </w:rPr>
        <w:t>工作</w:t>
      </w:r>
      <w:r w:rsidR="005C5FA0">
        <w:rPr>
          <w:rFonts w:hint="eastAsia"/>
          <w:lang w:eastAsia="zh-CN"/>
        </w:rPr>
        <w:t>频段</w:t>
      </w:r>
      <w:r w:rsidR="001E0FE3">
        <w:rPr>
          <w:rFonts w:hint="eastAsia"/>
          <w:lang w:eastAsia="zh-CN"/>
        </w:rPr>
        <w:t>。</w:t>
      </w:r>
    </w:p>
    <w:p w:rsidR="00355698" w:rsidRPr="007A0B15" w:rsidRDefault="00355698" w:rsidP="001E0FE3">
      <w:pPr>
        <w:tabs>
          <w:tab w:val="left" w:pos="2448"/>
          <w:tab w:val="left" w:pos="9198"/>
        </w:tabs>
        <w:rPr>
          <w:lang w:val="en-US"/>
        </w:rPr>
      </w:pPr>
      <w:r w:rsidRPr="007A0B15">
        <w:rPr>
          <w:b/>
          <w:lang w:val="en-US"/>
        </w:rPr>
        <w:t>Mean power</w:t>
      </w:r>
      <w:r w:rsidR="001E0FE3">
        <w:rPr>
          <w:bCs/>
          <w:lang w:val="en-US"/>
        </w:rPr>
        <w:t xml:space="preserve"> </w:t>
      </w:r>
      <w:r w:rsidR="001E0FE3">
        <w:rPr>
          <w:rFonts w:hint="eastAsia"/>
          <w:bCs/>
          <w:lang w:val="en-US" w:eastAsia="zh-CN"/>
        </w:rPr>
        <w:t>平均</w:t>
      </w:r>
      <w:r w:rsidR="001E0FE3">
        <w:rPr>
          <w:bCs/>
          <w:lang w:val="en-US" w:eastAsia="zh-CN"/>
        </w:rPr>
        <w:t>功率：</w:t>
      </w:r>
      <w:r w:rsidR="001E0FE3">
        <w:rPr>
          <w:rFonts w:hint="eastAsia"/>
          <w:bCs/>
          <w:lang w:val="en-US" w:eastAsia="zh-CN"/>
        </w:rPr>
        <w:t>带宽</w:t>
      </w:r>
      <w:r w:rsidR="001E0FE3">
        <w:rPr>
          <w:bCs/>
          <w:lang w:val="en-US" w:eastAsia="zh-CN"/>
        </w:rPr>
        <w:t>中测量的功率，其测量周期适用于各</w:t>
      </w:r>
      <w:r w:rsidR="001E0FE3">
        <w:rPr>
          <w:bCs/>
          <w:lang w:val="en-US" w:eastAsia="zh-CN"/>
        </w:rPr>
        <w:t>RAT</w:t>
      </w:r>
      <w:r w:rsidR="001E0FE3">
        <w:rPr>
          <w:bCs/>
          <w:lang w:val="en-US" w:eastAsia="zh-CN"/>
        </w:rPr>
        <w:t>。</w:t>
      </w:r>
    </w:p>
    <w:p w:rsidR="00355698" w:rsidRPr="007A0B15" w:rsidRDefault="001E0FE3" w:rsidP="001E0FE3">
      <w:pPr>
        <w:pStyle w:val="Note"/>
        <w:rPr>
          <w:lang w:val="en-US" w:eastAsia="zh-CN"/>
        </w:rPr>
      </w:pPr>
      <w:r>
        <w:rPr>
          <w:rFonts w:hint="eastAsia"/>
          <w:lang w:val="en-US" w:eastAsia="zh-CN"/>
        </w:rPr>
        <w:t>注</w:t>
      </w:r>
      <w:r w:rsidR="00355698">
        <w:rPr>
          <w:lang w:val="en-US" w:eastAsia="zh-CN"/>
        </w:rPr>
        <w:t xml:space="preserve"> –</w:t>
      </w:r>
      <w:r>
        <w:rPr>
          <w:lang w:val="en-US" w:eastAsia="zh-CN"/>
        </w:rPr>
        <w:t xml:space="preserve"> </w:t>
      </w:r>
      <w:r w:rsidR="00355698" w:rsidRPr="007A0B15">
        <w:rPr>
          <w:lang w:val="en-US" w:eastAsia="zh-CN"/>
        </w:rPr>
        <w:t>TS 36.141</w:t>
      </w:r>
      <w:r>
        <w:rPr>
          <w:rFonts w:hint="eastAsia"/>
          <w:lang w:val="en-US" w:eastAsia="zh-CN"/>
        </w:rPr>
        <w:t>确定</w:t>
      </w:r>
      <w:r>
        <w:rPr>
          <w:lang w:val="en-US" w:eastAsia="zh-CN"/>
        </w:rPr>
        <w:t>了</w:t>
      </w:r>
      <w:r w:rsidRPr="007A0B15">
        <w:rPr>
          <w:lang w:val="en-US" w:eastAsia="zh-CN"/>
        </w:rPr>
        <w:t>E-UTRA</w:t>
      </w:r>
      <w:r>
        <w:rPr>
          <w:rFonts w:hint="eastAsia"/>
          <w:lang w:val="en-US" w:eastAsia="zh-CN"/>
        </w:rPr>
        <w:t>载波</w:t>
      </w:r>
      <w:r>
        <w:rPr>
          <w:lang w:val="en-US" w:eastAsia="zh-CN"/>
        </w:rPr>
        <w:t>的平均功率，而</w:t>
      </w:r>
      <w:r w:rsidRPr="007A0B15">
        <w:rPr>
          <w:lang w:val="en-US" w:eastAsia="zh-CN"/>
        </w:rPr>
        <w:t>TS 25.141</w:t>
      </w:r>
      <w:r>
        <w:rPr>
          <w:rFonts w:hint="eastAsia"/>
          <w:lang w:val="en-US" w:eastAsia="zh-CN"/>
        </w:rPr>
        <w:t>确定</w:t>
      </w:r>
      <w:r>
        <w:rPr>
          <w:lang w:val="en-US" w:eastAsia="zh-CN"/>
        </w:rPr>
        <w:t>了</w:t>
      </w:r>
      <w:r>
        <w:rPr>
          <w:lang w:val="en-US" w:eastAsia="zh-CN"/>
        </w:rPr>
        <w:t>UTRA</w:t>
      </w:r>
      <w:r>
        <w:rPr>
          <w:lang w:val="en-US" w:eastAsia="zh-CN"/>
        </w:rPr>
        <w:t>载波的平均功率。</w:t>
      </w:r>
      <w:r w:rsidR="00E0668C">
        <w:rPr>
          <w:rFonts w:hint="eastAsia"/>
          <w:lang w:val="en-US" w:eastAsia="zh-CN"/>
        </w:rPr>
        <w:t>如遇到</w:t>
      </w:r>
      <w:r>
        <w:rPr>
          <w:lang w:val="en-US" w:eastAsia="zh-CN"/>
        </w:rPr>
        <w:t>多载波</w:t>
      </w:r>
      <w:r w:rsidR="00E0668C">
        <w:rPr>
          <w:rFonts w:hint="eastAsia"/>
          <w:lang w:val="en-US" w:eastAsia="zh-CN"/>
        </w:rPr>
        <w:t>的</w:t>
      </w:r>
      <w:r>
        <w:rPr>
          <w:lang w:val="en-US" w:eastAsia="zh-CN"/>
        </w:rPr>
        <w:t>情况，其平均功率是所有载波</w:t>
      </w:r>
      <w:r>
        <w:rPr>
          <w:rFonts w:hint="eastAsia"/>
          <w:lang w:val="en-US" w:eastAsia="zh-CN"/>
        </w:rPr>
        <w:t>平均</w:t>
      </w:r>
      <w:r>
        <w:rPr>
          <w:lang w:val="en-US" w:eastAsia="zh-CN"/>
        </w:rPr>
        <w:t>功率之和。</w:t>
      </w:r>
    </w:p>
    <w:p w:rsidR="00355698" w:rsidRPr="00355698" w:rsidRDefault="00355698" w:rsidP="001E0FE3">
      <w:pPr>
        <w:rPr>
          <w:b/>
          <w:lang w:val="en-US" w:eastAsia="zh-CN"/>
        </w:rPr>
      </w:pPr>
      <w:r w:rsidRPr="007A0B15">
        <w:rPr>
          <w:b/>
          <w:lang w:val="en-US"/>
        </w:rPr>
        <w:t>Measurement bandwidth</w:t>
      </w:r>
      <w:r w:rsidR="001E0FE3">
        <w:rPr>
          <w:lang w:val="en-US"/>
        </w:rPr>
        <w:t xml:space="preserve"> </w:t>
      </w:r>
      <w:r w:rsidR="001E0FE3">
        <w:rPr>
          <w:rFonts w:hint="eastAsia"/>
          <w:lang w:val="en-US" w:eastAsia="zh-CN"/>
        </w:rPr>
        <w:t>测量</w:t>
      </w:r>
      <w:r w:rsidR="001E0FE3">
        <w:rPr>
          <w:lang w:val="en-US" w:eastAsia="zh-CN"/>
        </w:rPr>
        <w:t>带宽：</w:t>
      </w:r>
      <w:r w:rsidR="001E0FE3">
        <w:rPr>
          <w:rFonts w:hint="eastAsia"/>
          <w:lang w:val="en-US" w:eastAsia="zh-CN"/>
        </w:rPr>
        <w:t>明确</w:t>
      </w:r>
      <w:r w:rsidR="001E0FE3">
        <w:rPr>
          <w:lang w:val="en-US" w:eastAsia="zh-CN"/>
        </w:rPr>
        <w:t>发射电平的带宽。</w:t>
      </w:r>
    </w:p>
    <w:p w:rsidR="00F85FBA" w:rsidRDefault="00673F76" w:rsidP="00F85FBA">
      <w:pPr>
        <w:rPr>
          <w:lang w:val="en-US" w:eastAsia="zh-CN"/>
        </w:rPr>
      </w:pPr>
      <w:r w:rsidRPr="001E0FE3">
        <w:rPr>
          <w:b/>
          <w:lang w:val="en-US" w:eastAsia="zh-CN"/>
        </w:rPr>
        <w:t xml:space="preserve">MSR base station </w:t>
      </w:r>
      <w:r w:rsidRPr="007C15F3">
        <w:rPr>
          <w:bCs/>
          <w:lang w:val="en-US" w:eastAsia="zh-CN"/>
        </w:rPr>
        <w:t>MSR</w:t>
      </w:r>
      <w:r w:rsidRPr="007C15F3">
        <w:rPr>
          <w:rFonts w:hint="eastAsia"/>
          <w:bCs/>
          <w:lang w:val="en-US" w:eastAsia="zh-CN"/>
        </w:rPr>
        <w:t>基站：</w:t>
      </w:r>
      <w:r>
        <w:rPr>
          <w:rFonts w:hint="eastAsia"/>
          <w:lang w:val="en-US" w:eastAsia="zh-CN"/>
        </w:rPr>
        <w:t>在宣称的射</w:t>
      </w:r>
      <w:r w:rsidR="006B0B0A">
        <w:rPr>
          <w:rFonts w:hint="eastAsia"/>
          <w:lang w:val="en-US" w:eastAsia="zh-CN"/>
        </w:rPr>
        <w:t>频</w:t>
      </w:r>
      <w:r w:rsidR="00D97CAD">
        <w:rPr>
          <w:rFonts w:hint="eastAsia"/>
          <w:lang w:val="en-US" w:eastAsia="zh-CN"/>
        </w:rPr>
        <w:t>带宽</w:t>
      </w:r>
      <w:r>
        <w:rPr>
          <w:rFonts w:hint="eastAsia"/>
          <w:lang w:val="en-US" w:eastAsia="zh-CN"/>
        </w:rPr>
        <w:t>内</w:t>
      </w:r>
      <w:r w:rsidRPr="001E0FE3">
        <w:rPr>
          <w:rFonts w:hint="eastAsia"/>
          <w:lang w:val="en-US" w:eastAsia="zh-CN"/>
        </w:rPr>
        <w:t>，</w:t>
      </w:r>
      <w:r>
        <w:rPr>
          <w:rFonts w:hint="eastAsia"/>
          <w:lang w:val="en-US" w:eastAsia="zh-CN"/>
        </w:rPr>
        <w:t>其接收机和发射机具有同时处理公共激活射频分量中两个或多个载波能力的基站</w:t>
      </w:r>
      <w:r w:rsidRPr="001E0FE3">
        <w:rPr>
          <w:rFonts w:hint="eastAsia"/>
          <w:lang w:val="en-US" w:eastAsia="zh-CN"/>
        </w:rPr>
        <w:t>，</w:t>
      </w:r>
      <w:r>
        <w:rPr>
          <w:rFonts w:hint="eastAsia"/>
          <w:lang w:val="en-US" w:eastAsia="zh-CN"/>
        </w:rPr>
        <w:t>其中</w:t>
      </w:r>
      <w:r w:rsidRPr="001E0FE3">
        <w:rPr>
          <w:rFonts w:hint="eastAsia"/>
          <w:lang w:val="en-US" w:eastAsia="zh-CN"/>
        </w:rPr>
        <w:t>，</w:t>
      </w:r>
      <w:r>
        <w:rPr>
          <w:rFonts w:hint="eastAsia"/>
          <w:lang w:val="en-US" w:eastAsia="zh-CN"/>
        </w:rPr>
        <w:t>至少一个载波是不同于其它载波的</w:t>
      </w:r>
      <w:r w:rsidRPr="001E0FE3">
        <w:rPr>
          <w:lang w:val="en-US" w:eastAsia="zh-CN"/>
        </w:rPr>
        <w:t>RAT</w:t>
      </w:r>
      <w:r>
        <w:rPr>
          <w:rFonts w:hint="eastAsia"/>
          <w:lang w:val="en-US" w:eastAsia="zh-CN"/>
        </w:rPr>
        <w:t>。</w:t>
      </w:r>
    </w:p>
    <w:p w:rsidR="00355698" w:rsidRPr="00771D95" w:rsidRDefault="00355698" w:rsidP="00F6337D">
      <w:pPr>
        <w:rPr>
          <w:rFonts w:ascii="Calibri" w:hAnsi="Calibri"/>
          <w:b/>
          <w:color w:val="800000"/>
          <w:sz w:val="22"/>
          <w:highlight w:val="cyan"/>
          <w:lang w:val="en-US" w:eastAsia="zh-CN"/>
        </w:rPr>
      </w:pPr>
      <w:r w:rsidRPr="007C15F3">
        <w:rPr>
          <w:b/>
          <w:lang w:val="en-US" w:eastAsia="zh-CN"/>
        </w:rPr>
        <w:t>Multi-band transmitter</w:t>
      </w:r>
      <w:r w:rsidR="007B22D0">
        <w:rPr>
          <w:b/>
          <w:lang w:val="en-US" w:eastAsia="zh-CN"/>
        </w:rPr>
        <w:t xml:space="preserve"> </w:t>
      </w:r>
      <w:r w:rsidR="007B22D0">
        <w:rPr>
          <w:rFonts w:hint="eastAsia"/>
          <w:bCs/>
          <w:lang w:val="en-US" w:eastAsia="zh-CN"/>
        </w:rPr>
        <w:t>多</w:t>
      </w:r>
      <w:r w:rsidR="007B22D0">
        <w:rPr>
          <w:bCs/>
          <w:lang w:val="en-US" w:eastAsia="zh-CN"/>
        </w:rPr>
        <w:t>频段发射机</w:t>
      </w:r>
      <w:r w:rsidR="00F6337D">
        <w:rPr>
          <w:rFonts w:hint="eastAsia"/>
          <w:bCs/>
          <w:lang w:val="en-US" w:eastAsia="zh-CN"/>
        </w:rPr>
        <w:t>：以</w:t>
      </w:r>
      <w:r w:rsidR="00F6337D">
        <w:rPr>
          <w:rFonts w:hint="eastAsia"/>
          <w:lang w:eastAsia="zh-CN"/>
        </w:rPr>
        <w:t>具有在一个共用有源射频分量中同时处理二个或更多载波的能力为特色的发射机</w:t>
      </w:r>
      <w:r w:rsidR="00F6337D" w:rsidRPr="00D11E1C">
        <w:rPr>
          <w:rFonts w:hint="eastAsia"/>
          <w:lang w:val="en-US" w:eastAsia="zh-CN"/>
        </w:rPr>
        <w:t>，</w:t>
      </w:r>
      <w:r w:rsidR="00F6337D">
        <w:rPr>
          <w:rFonts w:hint="eastAsia"/>
          <w:lang w:eastAsia="zh-CN"/>
        </w:rPr>
        <w:t>其中</w:t>
      </w:r>
      <w:r w:rsidR="00F6337D" w:rsidRPr="00D11E1C">
        <w:rPr>
          <w:rFonts w:hint="eastAsia"/>
          <w:lang w:val="en-US" w:eastAsia="zh-CN"/>
        </w:rPr>
        <w:t>，</w:t>
      </w:r>
      <w:r w:rsidR="00F6337D">
        <w:rPr>
          <w:rFonts w:hint="eastAsia"/>
          <w:lang w:eastAsia="zh-CN"/>
        </w:rPr>
        <w:t>至少一个载波配置在有别于其他载波的不同非重叠工作频段。</w:t>
      </w:r>
      <w:r w:rsidRPr="00771D95">
        <w:rPr>
          <w:rFonts w:ascii="Calibri" w:hAnsi="Calibri"/>
          <w:b/>
          <w:color w:val="800000"/>
          <w:sz w:val="22"/>
          <w:lang w:val="en-US" w:eastAsia="zh-CN"/>
        </w:rPr>
        <w:t xml:space="preserve"> </w:t>
      </w:r>
    </w:p>
    <w:p w:rsidR="00355698" w:rsidRPr="00771D95" w:rsidRDefault="00355698" w:rsidP="00F6337D">
      <w:pPr>
        <w:rPr>
          <w:highlight w:val="cyan"/>
          <w:lang w:val="en-US" w:eastAsia="zh-CN"/>
        </w:rPr>
      </w:pPr>
      <w:r w:rsidRPr="007C15F3">
        <w:rPr>
          <w:b/>
          <w:lang w:val="en-US" w:eastAsia="zh-CN"/>
        </w:rPr>
        <w:t>Multi-band receiver</w:t>
      </w:r>
      <w:r w:rsidR="007B22D0">
        <w:rPr>
          <w:b/>
          <w:lang w:val="en-US" w:eastAsia="zh-CN"/>
        </w:rPr>
        <w:t xml:space="preserve"> </w:t>
      </w:r>
      <w:r w:rsidR="007B22D0">
        <w:rPr>
          <w:rFonts w:hint="eastAsia"/>
          <w:bCs/>
          <w:lang w:val="en-US" w:eastAsia="zh-CN"/>
        </w:rPr>
        <w:t>多</w:t>
      </w:r>
      <w:r w:rsidR="007B22D0">
        <w:rPr>
          <w:bCs/>
          <w:lang w:val="en-US" w:eastAsia="zh-CN"/>
        </w:rPr>
        <w:t>频段接收机</w:t>
      </w:r>
      <w:r w:rsidR="007C15F3">
        <w:rPr>
          <w:rFonts w:hint="eastAsia"/>
          <w:lang w:val="en-US" w:eastAsia="zh-CN"/>
        </w:rPr>
        <w:t>：</w:t>
      </w:r>
      <w:r w:rsidR="00F6337D">
        <w:rPr>
          <w:rFonts w:hint="eastAsia"/>
          <w:bCs/>
          <w:lang w:val="en-US" w:eastAsia="zh-CN"/>
        </w:rPr>
        <w:t>以</w:t>
      </w:r>
      <w:r w:rsidR="00F6337D">
        <w:rPr>
          <w:rFonts w:hint="eastAsia"/>
          <w:lang w:eastAsia="zh-CN"/>
        </w:rPr>
        <w:t>具有在一个共用有源射频分量中同时处理二个或更多载波的能力为特色的接收机</w:t>
      </w:r>
      <w:r w:rsidR="00F6337D" w:rsidRPr="00D11E1C">
        <w:rPr>
          <w:rFonts w:hint="eastAsia"/>
          <w:lang w:val="en-US" w:eastAsia="zh-CN"/>
        </w:rPr>
        <w:t>，</w:t>
      </w:r>
      <w:r w:rsidR="00F6337D">
        <w:rPr>
          <w:rFonts w:hint="eastAsia"/>
          <w:lang w:eastAsia="zh-CN"/>
        </w:rPr>
        <w:t>其中</w:t>
      </w:r>
      <w:r w:rsidR="00F6337D" w:rsidRPr="00D11E1C">
        <w:rPr>
          <w:rFonts w:hint="eastAsia"/>
          <w:lang w:val="en-US" w:eastAsia="zh-CN"/>
        </w:rPr>
        <w:t>，</w:t>
      </w:r>
      <w:r w:rsidR="00F6337D">
        <w:rPr>
          <w:rFonts w:hint="eastAsia"/>
          <w:lang w:eastAsia="zh-CN"/>
        </w:rPr>
        <w:t>至少一个载波配置在有别于其他载波的不同非重叠工作频段。</w:t>
      </w:r>
    </w:p>
    <w:p w:rsidR="007C15F3" w:rsidRDefault="00F6337D" w:rsidP="007C15F3">
      <w:pPr>
        <w:tabs>
          <w:tab w:val="left" w:pos="2448"/>
          <w:tab w:val="left" w:pos="9468"/>
        </w:tabs>
        <w:rPr>
          <w:bCs/>
          <w:lang w:val="en-US" w:eastAsia="zh-CN"/>
        </w:rPr>
      </w:pPr>
      <w:r w:rsidRPr="00F6337D">
        <w:rPr>
          <w:b/>
          <w:lang w:val="en-US" w:eastAsia="zh-CN"/>
        </w:rPr>
        <w:t>Non-contiguous spectrum</w:t>
      </w:r>
      <w:r w:rsidR="00A27BD0">
        <w:rPr>
          <w:b/>
          <w:lang w:val="en-US" w:eastAsia="zh-CN"/>
        </w:rPr>
        <w:t xml:space="preserve"> </w:t>
      </w:r>
      <w:r w:rsidR="007C15F3">
        <w:rPr>
          <w:rFonts w:hint="eastAsia"/>
          <w:bCs/>
          <w:lang w:val="en-US" w:eastAsia="zh-CN"/>
        </w:rPr>
        <w:t>非</w:t>
      </w:r>
      <w:r w:rsidR="007C15F3">
        <w:rPr>
          <w:bCs/>
          <w:lang w:val="en-US" w:eastAsia="zh-CN"/>
        </w:rPr>
        <w:t>连续</w:t>
      </w:r>
      <w:r>
        <w:rPr>
          <w:rFonts w:hint="eastAsia"/>
          <w:bCs/>
          <w:lang w:val="en-US" w:eastAsia="zh-CN"/>
        </w:rPr>
        <w:t>频</w:t>
      </w:r>
      <w:r w:rsidR="007C15F3">
        <w:rPr>
          <w:bCs/>
          <w:lang w:val="en-US" w:eastAsia="zh-CN"/>
        </w:rPr>
        <w:t>谱：</w:t>
      </w:r>
      <w:r w:rsidR="007C15F3">
        <w:rPr>
          <w:rFonts w:hint="eastAsia"/>
          <w:bCs/>
          <w:lang w:val="en-US" w:eastAsia="zh-CN"/>
        </w:rPr>
        <w:t>包含</w:t>
      </w:r>
      <w:r w:rsidR="007C15F3">
        <w:rPr>
          <w:bCs/>
          <w:lang w:val="en-US" w:eastAsia="zh-CN"/>
        </w:rPr>
        <w:t>两个或更多受子</w:t>
      </w:r>
      <w:r w:rsidR="007C15F3">
        <w:rPr>
          <w:rFonts w:hint="eastAsia"/>
          <w:bCs/>
          <w:lang w:val="en-US" w:eastAsia="zh-CN"/>
        </w:rPr>
        <w:t>块</w:t>
      </w:r>
      <w:r w:rsidR="007C15F3">
        <w:rPr>
          <w:bCs/>
          <w:lang w:val="en-US" w:eastAsia="zh-CN"/>
        </w:rPr>
        <w:t>间</w:t>
      </w:r>
      <w:r>
        <w:rPr>
          <w:rFonts w:hint="eastAsia"/>
          <w:bCs/>
          <w:lang w:val="en-US" w:eastAsia="zh-CN"/>
        </w:rPr>
        <w:t>隔</w:t>
      </w:r>
      <w:r w:rsidR="007C15F3">
        <w:rPr>
          <w:bCs/>
          <w:lang w:val="en-US" w:eastAsia="zh-CN"/>
        </w:rPr>
        <w:t>的</w:t>
      </w:r>
      <w:r w:rsidR="007C15F3">
        <w:rPr>
          <w:rFonts w:hint="eastAsia"/>
          <w:bCs/>
          <w:lang w:val="en-US" w:eastAsia="zh-CN"/>
        </w:rPr>
        <w:t>子块</w:t>
      </w:r>
      <w:r>
        <w:rPr>
          <w:rFonts w:hint="eastAsia"/>
          <w:bCs/>
          <w:lang w:val="en-US" w:eastAsia="zh-CN"/>
        </w:rPr>
        <w:t>的频谱</w:t>
      </w:r>
      <w:r w:rsidR="007C15F3">
        <w:rPr>
          <w:bCs/>
          <w:lang w:val="en-US" w:eastAsia="zh-CN"/>
        </w:rPr>
        <w:t>。</w:t>
      </w:r>
    </w:p>
    <w:p w:rsidR="007C15F3" w:rsidRPr="007A0B15" w:rsidRDefault="007C15F3" w:rsidP="007C15F3">
      <w:pPr>
        <w:tabs>
          <w:tab w:val="left" w:pos="2448"/>
          <w:tab w:val="left" w:pos="9468"/>
        </w:tabs>
        <w:rPr>
          <w:rFonts w:cs="v5.0.0"/>
          <w:b/>
          <w:bCs/>
          <w:lang w:val="en-US" w:eastAsia="zh-CN"/>
        </w:rPr>
      </w:pPr>
      <w:r w:rsidRPr="0091513D">
        <w:rPr>
          <w:b/>
          <w:snapToGrid w:val="0"/>
          <w:szCs w:val="24"/>
          <w:lang w:val="en-US" w:eastAsia="zh-CN"/>
        </w:rPr>
        <w:t>Occupied bandwidth</w:t>
      </w:r>
      <w:r>
        <w:rPr>
          <w:b/>
          <w:snapToGrid w:val="0"/>
          <w:szCs w:val="24"/>
          <w:lang w:val="en-US" w:eastAsia="zh-CN"/>
        </w:rPr>
        <w:t xml:space="preserve"> </w:t>
      </w:r>
      <w:r w:rsidRPr="006C2CE5">
        <w:rPr>
          <w:rFonts w:hint="eastAsia"/>
          <w:bCs/>
          <w:snapToGrid w:val="0"/>
          <w:szCs w:val="24"/>
          <w:lang w:val="en-US" w:eastAsia="zh-CN"/>
        </w:rPr>
        <w:t>占用带宽：</w:t>
      </w:r>
      <w:r w:rsidR="006B0B0A">
        <w:rPr>
          <w:rFonts w:hint="eastAsia"/>
          <w:snapToGrid w:val="0"/>
          <w:szCs w:val="24"/>
          <w:lang w:val="en-US" w:eastAsia="zh-CN"/>
        </w:rPr>
        <w:t>频段</w:t>
      </w:r>
      <w:r>
        <w:rPr>
          <w:rFonts w:hint="eastAsia"/>
          <w:snapToGrid w:val="0"/>
          <w:szCs w:val="24"/>
          <w:lang w:val="en-US" w:eastAsia="zh-CN"/>
        </w:rPr>
        <w:t>的宽度，使得低于频率下限或高于频率上限发射的平均功率分别等于给定发射总平均功率的规定百分比</w:t>
      </w:r>
      <w:r w:rsidRPr="0091513D">
        <w:rPr>
          <w:snapToGrid w:val="0"/>
          <w:szCs w:val="24"/>
        </w:rPr>
        <w:t>β</w:t>
      </w:r>
      <w:r w:rsidRPr="0091513D">
        <w:rPr>
          <w:snapToGrid w:val="0"/>
          <w:szCs w:val="24"/>
          <w:lang w:val="en-US" w:eastAsia="zh-CN"/>
        </w:rPr>
        <w:t>/2</w:t>
      </w:r>
      <w:r>
        <w:rPr>
          <w:rFonts w:hint="eastAsia"/>
          <w:snapToGrid w:val="0"/>
          <w:szCs w:val="24"/>
          <w:lang w:val="en-US" w:eastAsia="zh-CN"/>
        </w:rPr>
        <w:t>。</w:t>
      </w:r>
    </w:p>
    <w:p w:rsidR="00355698" w:rsidRPr="007A0B15" w:rsidRDefault="00355698" w:rsidP="006D72D8">
      <w:pPr>
        <w:tabs>
          <w:tab w:val="left" w:pos="2448"/>
          <w:tab w:val="left" w:pos="9468"/>
        </w:tabs>
        <w:rPr>
          <w:rFonts w:cs="v5.0.0"/>
          <w:b/>
          <w:bCs/>
          <w:lang w:val="en-US"/>
        </w:rPr>
      </w:pPr>
      <w:r w:rsidRPr="007A0B15">
        <w:rPr>
          <w:rFonts w:cs="v5.0.0"/>
          <w:b/>
          <w:bCs/>
          <w:lang w:val="en-US"/>
        </w:rPr>
        <w:t>Operating band</w:t>
      </w:r>
      <w:r w:rsidR="007C15F3">
        <w:rPr>
          <w:rFonts w:cs="v5.0.0"/>
          <w:lang w:val="en-US"/>
        </w:rPr>
        <w:t xml:space="preserve"> </w:t>
      </w:r>
      <w:r w:rsidR="007C15F3">
        <w:rPr>
          <w:rFonts w:cs="v5.0.0" w:hint="eastAsia"/>
          <w:lang w:val="en-US" w:eastAsia="zh-CN"/>
        </w:rPr>
        <w:t>工作</w:t>
      </w:r>
      <w:r w:rsidR="007C15F3">
        <w:rPr>
          <w:rFonts w:cs="v5.0.0"/>
          <w:lang w:val="en-US" w:eastAsia="zh-CN"/>
        </w:rPr>
        <w:t>频段：</w:t>
      </w:r>
      <w:r w:rsidR="007C15F3">
        <w:rPr>
          <w:rFonts w:cs="v5.0.0" w:hint="eastAsia"/>
          <w:lang w:val="en-US" w:eastAsia="zh-CN"/>
        </w:rPr>
        <w:t>利用</w:t>
      </w:r>
      <w:r w:rsidR="007C15F3">
        <w:rPr>
          <w:rFonts w:cs="v5.0.0"/>
          <w:lang w:val="en-US" w:eastAsia="zh-CN"/>
        </w:rPr>
        <w:t>一套具体的技术要求确定的</w:t>
      </w:r>
      <w:r w:rsidR="007C15F3">
        <w:rPr>
          <w:rFonts w:cs="v5.0.0"/>
          <w:lang w:val="en-US"/>
        </w:rPr>
        <w:t>E-UTRA</w:t>
      </w:r>
      <w:r w:rsidR="007C15F3">
        <w:rPr>
          <w:rFonts w:cs="v5.0.0" w:hint="eastAsia"/>
          <w:lang w:val="en-US" w:eastAsia="zh-CN"/>
        </w:rPr>
        <w:t>、</w:t>
      </w:r>
      <w:r w:rsidR="007C15F3">
        <w:rPr>
          <w:rFonts w:cs="v5.0.0"/>
          <w:lang w:val="en-US"/>
        </w:rPr>
        <w:t>UTRA</w:t>
      </w:r>
      <w:r w:rsidR="007C15F3">
        <w:rPr>
          <w:rFonts w:cs="v5.0.0" w:hint="eastAsia"/>
          <w:lang w:val="en-US" w:eastAsia="zh-CN"/>
        </w:rPr>
        <w:t>或</w:t>
      </w:r>
      <w:r w:rsidRPr="007A0B15">
        <w:rPr>
          <w:rFonts w:cs="v5.0.0"/>
          <w:lang w:val="en-US"/>
        </w:rPr>
        <w:t>GSM/EDGE</w:t>
      </w:r>
      <w:r w:rsidR="007C15F3">
        <w:rPr>
          <w:rFonts w:cs="v5.0.0" w:hint="eastAsia"/>
          <w:lang w:val="en-US" w:eastAsia="zh-CN"/>
        </w:rPr>
        <w:t>工作</w:t>
      </w:r>
      <w:r w:rsidR="007C15F3">
        <w:rPr>
          <w:rFonts w:cs="v5.0.0"/>
          <w:lang w:val="en-US" w:eastAsia="zh-CN"/>
        </w:rPr>
        <w:t>（成对或非成对）频率范围。</w:t>
      </w:r>
    </w:p>
    <w:p w:rsidR="00355698" w:rsidRDefault="007C15F3" w:rsidP="006D72D8">
      <w:pPr>
        <w:rPr>
          <w:b/>
          <w:lang w:val="en-US" w:eastAsia="zh-CN"/>
        </w:rPr>
      </w:pPr>
      <w:r w:rsidRPr="007C15F3">
        <w:rPr>
          <w:rFonts w:hint="eastAsia"/>
          <w:lang w:val="en-US" w:eastAsia="zh-CN"/>
        </w:rPr>
        <w:t>注</w:t>
      </w:r>
      <w:r w:rsidR="00355698" w:rsidRPr="007C15F3">
        <w:rPr>
          <w:lang w:val="en-US" w:eastAsia="zh-CN"/>
        </w:rPr>
        <w:t xml:space="preserve"> – </w:t>
      </w:r>
      <w:r w:rsidR="006D72D8" w:rsidRPr="007C15F3">
        <w:rPr>
          <w:lang w:val="en-US" w:eastAsia="zh-CN"/>
        </w:rPr>
        <w:t>BS</w:t>
      </w:r>
      <w:r w:rsidR="006D72D8" w:rsidRPr="007C15F3">
        <w:rPr>
          <w:lang w:val="en-US" w:eastAsia="zh-CN"/>
        </w:rPr>
        <w:t>的工作频段</w:t>
      </w:r>
      <w:r w:rsidR="006D72D8">
        <w:rPr>
          <w:rFonts w:hint="eastAsia"/>
          <w:lang w:val="en-US" w:eastAsia="zh-CN"/>
        </w:rPr>
        <w:t>由</w:t>
      </w:r>
      <w:r w:rsidRPr="007C15F3">
        <w:rPr>
          <w:rFonts w:hint="eastAsia"/>
          <w:lang w:val="en-US" w:eastAsia="zh-CN"/>
        </w:rPr>
        <w:t>制造商</w:t>
      </w:r>
      <w:r w:rsidRPr="007C15F3">
        <w:rPr>
          <w:lang w:val="en-US" w:eastAsia="zh-CN"/>
        </w:rPr>
        <w:t>公布。</w:t>
      </w:r>
    </w:p>
    <w:p w:rsidR="00673F76" w:rsidRDefault="00673F76" w:rsidP="00F85FBA">
      <w:pPr>
        <w:rPr>
          <w:lang w:eastAsia="zh-CN"/>
        </w:rPr>
      </w:pPr>
      <w:r w:rsidRPr="00FB2C90">
        <w:rPr>
          <w:b/>
          <w:lang w:val="en-US" w:eastAsia="zh-CN"/>
        </w:rPr>
        <w:t>Sub-block</w:t>
      </w:r>
      <w:r w:rsidR="00A27BD0">
        <w:rPr>
          <w:b/>
          <w:lang w:val="en-US" w:eastAsia="zh-CN"/>
        </w:rPr>
        <w:t xml:space="preserve"> </w:t>
      </w:r>
      <w:r w:rsidRPr="00A27BD0">
        <w:rPr>
          <w:rFonts w:hint="eastAsia"/>
          <w:bCs/>
          <w:lang w:eastAsia="zh-CN"/>
        </w:rPr>
        <w:t>子块：</w:t>
      </w:r>
      <w:r>
        <w:rPr>
          <w:rFonts w:hint="eastAsia"/>
          <w:lang w:eastAsia="zh-CN"/>
        </w:rPr>
        <w:t>这是为了相同基站使用的一个连续频谱分配块。在一个射</w:t>
      </w:r>
      <w:r w:rsidR="006B0B0A">
        <w:rPr>
          <w:rFonts w:hint="eastAsia"/>
          <w:lang w:eastAsia="zh-CN"/>
        </w:rPr>
        <w:t>频</w:t>
      </w:r>
      <w:r w:rsidR="00D97CAD">
        <w:rPr>
          <w:rFonts w:hint="eastAsia"/>
          <w:lang w:eastAsia="zh-CN"/>
        </w:rPr>
        <w:t>带宽</w:t>
      </w:r>
      <w:r>
        <w:rPr>
          <w:rFonts w:hint="eastAsia"/>
          <w:lang w:eastAsia="zh-CN"/>
        </w:rPr>
        <w:t>中可以有多个子块的情形。</w:t>
      </w:r>
    </w:p>
    <w:p w:rsidR="00673F76" w:rsidRPr="00B402E3" w:rsidRDefault="00673F76" w:rsidP="00673F76">
      <w:pPr>
        <w:rPr>
          <w:lang w:val="en-US" w:eastAsia="zh-CN"/>
        </w:rPr>
      </w:pPr>
      <w:r w:rsidRPr="00B402E3">
        <w:rPr>
          <w:b/>
          <w:lang w:val="en-US" w:eastAsia="zh-CN"/>
        </w:rPr>
        <w:t>Sub-block bandwidth</w:t>
      </w:r>
      <w:r w:rsidR="00A27BD0">
        <w:rPr>
          <w:b/>
          <w:lang w:val="en-US" w:eastAsia="zh-CN"/>
        </w:rPr>
        <w:t xml:space="preserve"> </w:t>
      </w:r>
      <w:r w:rsidRPr="00A27BD0">
        <w:rPr>
          <w:rFonts w:hint="eastAsia"/>
          <w:bCs/>
          <w:lang w:eastAsia="zh-CN"/>
        </w:rPr>
        <w:t>子块带宽：</w:t>
      </w:r>
      <w:r>
        <w:rPr>
          <w:rFonts w:hint="eastAsia"/>
          <w:lang w:eastAsia="zh-CN"/>
        </w:rPr>
        <w:t>一个子块的带宽。</w:t>
      </w:r>
    </w:p>
    <w:p w:rsidR="00673F76" w:rsidRPr="00B402E3" w:rsidRDefault="00673F76" w:rsidP="00673F76">
      <w:pPr>
        <w:tabs>
          <w:tab w:val="left" w:pos="2448"/>
          <w:tab w:val="left" w:pos="9468"/>
        </w:tabs>
        <w:rPr>
          <w:b/>
          <w:lang w:val="en-US" w:eastAsia="zh-CN"/>
        </w:rPr>
      </w:pPr>
      <w:r w:rsidRPr="00B402E3">
        <w:rPr>
          <w:b/>
          <w:lang w:val="en-US" w:eastAsia="zh-CN"/>
        </w:rPr>
        <w:lastRenderedPageBreak/>
        <w:t>Sub-block gap</w:t>
      </w:r>
      <w:r w:rsidR="00A27BD0">
        <w:rPr>
          <w:b/>
          <w:lang w:val="en-US" w:eastAsia="zh-CN"/>
        </w:rPr>
        <w:t xml:space="preserve"> </w:t>
      </w:r>
      <w:r w:rsidRPr="00A27BD0">
        <w:rPr>
          <w:rFonts w:hint="eastAsia"/>
          <w:bCs/>
          <w:lang w:eastAsia="zh-CN"/>
        </w:rPr>
        <w:t>子块间</w:t>
      </w:r>
      <w:r w:rsidRPr="00A27BD0">
        <w:rPr>
          <w:rFonts w:hint="eastAsia"/>
          <w:bCs/>
          <w:lang w:val="en-GB" w:eastAsia="zh-CN"/>
        </w:rPr>
        <w:t>隔</w:t>
      </w:r>
      <w:r w:rsidRPr="00A27BD0">
        <w:rPr>
          <w:rFonts w:hint="eastAsia"/>
          <w:bCs/>
          <w:lang w:eastAsia="zh-CN"/>
        </w:rPr>
        <w:t>：</w:t>
      </w:r>
      <w:r>
        <w:rPr>
          <w:rFonts w:hint="eastAsia"/>
          <w:lang w:eastAsia="zh-CN"/>
        </w:rPr>
        <w:t>在一个射</w:t>
      </w:r>
      <w:r w:rsidR="006B0B0A">
        <w:rPr>
          <w:rFonts w:hint="eastAsia"/>
          <w:lang w:eastAsia="zh-CN"/>
        </w:rPr>
        <w:t>频</w:t>
      </w:r>
      <w:r w:rsidR="00D97CAD">
        <w:rPr>
          <w:rFonts w:hint="eastAsia"/>
          <w:lang w:eastAsia="zh-CN"/>
        </w:rPr>
        <w:t>带宽</w:t>
      </w:r>
      <w:r>
        <w:rPr>
          <w:rFonts w:hint="eastAsia"/>
          <w:lang w:eastAsia="zh-CN"/>
        </w:rPr>
        <w:t>中二个连续子块之间的频率间隔，此处在该间隔中的射频要求是基于非协调运行的共存。</w:t>
      </w:r>
    </w:p>
    <w:p w:rsidR="00355698" w:rsidRPr="007A0B15" w:rsidRDefault="00355698" w:rsidP="006D72D8">
      <w:pPr>
        <w:tabs>
          <w:tab w:val="left" w:pos="2448"/>
          <w:tab w:val="left" w:pos="9468"/>
        </w:tabs>
        <w:rPr>
          <w:b/>
          <w:lang w:val="en-US"/>
        </w:rPr>
      </w:pPr>
      <w:r w:rsidRPr="007A0B15">
        <w:rPr>
          <w:b/>
          <w:lang w:val="en-US"/>
        </w:rPr>
        <w:t>Single-RAT operation</w:t>
      </w:r>
      <w:r w:rsidR="007C15F3">
        <w:rPr>
          <w:bCs/>
          <w:lang w:val="en-US"/>
        </w:rPr>
        <w:t xml:space="preserve"> </w:t>
      </w:r>
      <w:r w:rsidR="007C15F3">
        <w:rPr>
          <w:rFonts w:hint="eastAsia"/>
          <w:bCs/>
          <w:lang w:val="en-US" w:eastAsia="zh-CN"/>
        </w:rPr>
        <w:t>单一</w:t>
      </w:r>
      <w:r w:rsidR="007C15F3">
        <w:rPr>
          <w:bCs/>
          <w:lang w:val="en-US" w:eastAsia="zh-CN"/>
        </w:rPr>
        <w:t>RAT</w:t>
      </w:r>
      <w:r w:rsidR="007C15F3">
        <w:rPr>
          <w:bCs/>
          <w:lang w:val="en-US" w:eastAsia="zh-CN"/>
        </w:rPr>
        <w:t>运行：</w:t>
      </w:r>
      <w:r w:rsidR="007C15F3">
        <w:rPr>
          <w:rFonts w:hint="eastAsia"/>
          <w:bCs/>
          <w:lang w:val="en-US" w:eastAsia="zh-CN"/>
        </w:rPr>
        <w:t>BS</w:t>
      </w:r>
      <w:r w:rsidR="007C15F3">
        <w:rPr>
          <w:bCs/>
          <w:lang w:val="en-US" w:eastAsia="zh-CN"/>
        </w:rPr>
        <w:t>在</w:t>
      </w:r>
      <w:r w:rsidR="006D72D8">
        <w:rPr>
          <w:rFonts w:hint="eastAsia"/>
          <w:bCs/>
          <w:lang w:val="en-US" w:eastAsia="zh-CN"/>
        </w:rPr>
        <w:t>仅</w:t>
      </w:r>
      <w:r w:rsidR="007C15F3">
        <w:rPr>
          <w:bCs/>
          <w:lang w:val="en-US" w:eastAsia="zh-CN"/>
        </w:rPr>
        <w:t>配</w:t>
      </w:r>
      <w:r w:rsidR="006D72D8">
        <w:rPr>
          <w:rFonts w:hint="eastAsia"/>
          <w:bCs/>
          <w:lang w:val="en-US" w:eastAsia="zh-CN"/>
        </w:rPr>
        <w:t>置</w:t>
      </w:r>
      <w:r w:rsidR="006D72D8">
        <w:rPr>
          <w:bCs/>
          <w:lang w:val="en-US" w:eastAsia="zh-CN"/>
        </w:rPr>
        <w:t>一个</w:t>
      </w:r>
      <w:r w:rsidR="006D72D8">
        <w:rPr>
          <w:bCs/>
          <w:lang w:val="en-US" w:eastAsia="zh-CN"/>
        </w:rPr>
        <w:t>RAT</w:t>
      </w:r>
      <w:r w:rsidR="006D72D8">
        <w:rPr>
          <w:bCs/>
          <w:lang w:val="en-US" w:eastAsia="zh-CN"/>
        </w:rPr>
        <w:t>的工作频段</w:t>
      </w:r>
      <w:r w:rsidR="007C15F3">
        <w:rPr>
          <w:bCs/>
          <w:lang w:val="en-US" w:eastAsia="zh-CN"/>
        </w:rPr>
        <w:t>的运行。</w:t>
      </w:r>
    </w:p>
    <w:p w:rsidR="007C15F3" w:rsidRPr="007C15F3" w:rsidRDefault="007C15F3" w:rsidP="007C15F3">
      <w:pPr>
        <w:rPr>
          <w:rFonts w:ascii="Calibri" w:hAnsi="Calibri" w:cs="v5.0.0"/>
          <w:b/>
          <w:bCs/>
          <w:color w:val="800000"/>
          <w:sz w:val="22"/>
          <w:highlight w:val="yellow"/>
          <w:lang w:val="en-US"/>
        </w:rPr>
      </w:pPr>
      <w:r w:rsidRPr="007C15F3">
        <w:rPr>
          <w:b/>
          <w:lang w:val="en-US"/>
        </w:rPr>
        <w:t xml:space="preserve">Synchronized operation </w:t>
      </w:r>
      <w:r w:rsidRPr="00DE705E">
        <w:rPr>
          <w:rFonts w:hint="eastAsia"/>
          <w:bCs/>
          <w:lang w:val="en-US" w:eastAsia="zh-CN"/>
        </w:rPr>
        <w:t>同步操作</w:t>
      </w:r>
      <w:r w:rsidRPr="007C15F3">
        <w:rPr>
          <w:rFonts w:hint="eastAsia"/>
          <w:bCs/>
          <w:lang w:val="en-US" w:eastAsia="zh-CN"/>
        </w:rPr>
        <w:t>：</w:t>
      </w:r>
      <w:r>
        <w:rPr>
          <w:rFonts w:hint="eastAsia"/>
          <w:lang w:val="en-US" w:eastAsia="zh-CN"/>
        </w:rPr>
        <w:t>两个不同系统中的</w:t>
      </w:r>
      <w:r w:rsidRPr="007C15F3">
        <w:rPr>
          <w:rFonts w:hint="eastAsia"/>
          <w:lang w:val="en-US" w:eastAsia="zh-CN"/>
        </w:rPr>
        <w:t>TDD</w:t>
      </w:r>
      <w:r>
        <w:rPr>
          <w:rFonts w:hint="eastAsia"/>
          <w:lang w:val="en-US" w:eastAsia="zh-CN"/>
        </w:rPr>
        <w:t>操作</w:t>
      </w:r>
      <w:r w:rsidRPr="007C15F3">
        <w:rPr>
          <w:rFonts w:hint="eastAsia"/>
          <w:lang w:val="en-US" w:eastAsia="zh-CN"/>
        </w:rPr>
        <w:t>，</w:t>
      </w:r>
      <w:r>
        <w:rPr>
          <w:rFonts w:hint="eastAsia"/>
          <w:lang w:val="en-US" w:eastAsia="zh-CN"/>
        </w:rPr>
        <w:t>当中</w:t>
      </w:r>
      <w:r w:rsidRPr="007C15F3">
        <w:rPr>
          <w:rFonts w:hint="eastAsia"/>
          <w:lang w:val="en-US" w:eastAsia="zh-CN"/>
        </w:rPr>
        <w:t>，</w:t>
      </w:r>
      <w:r>
        <w:rPr>
          <w:rFonts w:hint="eastAsia"/>
          <w:lang w:val="en-US" w:eastAsia="zh-CN"/>
        </w:rPr>
        <w:t>不会同时出现上行链路和下行链路。</w:t>
      </w:r>
    </w:p>
    <w:p w:rsidR="007C15F3" w:rsidRPr="00686838" w:rsidRDefault="007C15F3" w:rsidP="007C15F3">
      <w:pPr>
        <w:tabs>
          <w:tab w:val="left" w:pos="2448"/>
          <w:tab w:val="left" w:pos="9468"/>
        </w:tabs>
        <w:spacing w:line="240" w:lineRule="exact"/>
        <w:rPr>
          <w:rFonts w:ascii="Calibri" w:hAnsi="Calibri" w:cs="v5.0.0"/>
          <w:b/>
          <w:color w:val="800000"/>
          <w:sz w:val="22"/>
          <w:lang w:val="en-US"/>
        </w:rPr>
      </w:pPr>
      <w:r w:rsidRPr="00336359">
        <w:rPr>
          <w:rFonts w:cs="v5.0.0"/>
          <w:b/>
          <w:bCs/>
          <w:lang w:val="en-US"/>
        </w:rPr>
        <w:t>Unsynchronized operation</w:t>
      </w:r>
      <w:r>
        <w:rPr>
          <w:rFonts w:cs="v5.0.0"/>
          <w:b/>
          <w:bCs/>
          <w:lang w:val="en-US"/>
        </w:rPr>
        <w:t xml:space="preserve"> </w:t>
      </w:r>
      <w:r w:rsidRPr="006C2CE5">
        <w:rPr>
          <w:rFonts w:cs="v5.0.0" w:hint="eastAsia"/>
          <w:lang w:val="en-US" w:eastAsia="zh-CN"/>
        </w:rPr>
        <w:t>非同步操作：</w:t>
      </w:r>
      <w:r>
        <w:rPr>
          <w:rFonts w:hint="eastAsia"/>
          <w:lang w:val="en-US" w:eastAsia="zh-CN"/>
        </w:rPr>
        <w:t>两个不同系统中的</w:t>
      </w:r>
      <w:r>
        <w:rPr>
          <w:rFonts w:hint="eastAsia"/>
          <w:lang w:val="en-US" w:eastAsia="zh-CN"/>
        </w:rPr>
        <w:t>TDD</w:t>
      </w:r>
      <w:r>
        <w:rPr>
          <w:rFonts w:hint="eastAsia"/>
          <w:lang w:val="en-US" w:eastAsia="zh-CN"/>
        </w:rPr>
        <w:t>操作，当中，同步操作需要条件。</w:t>
      </w:r>
    </w:p>
    <w:p w:rsidR="007C15F3" w:rsidRPr="00686838" w:rsidRDefault="007C15F3" w:rsidP="007C15F3">
      <w:pPr>
        <w:rPr>
          <w:rFonts w:ascii="Calibri" w:hAnsi="Calibri" w:cs="v5.0.0"/>
          <w:b/>
          <w:color w:val="800000"/>
          <w:sz w:val="22"/>
          <w:highlight w:val="yellow"/>
          <w:lang w:val="en-US"/>
        </w:rPr>
      </w:pPr>
      <w:r w:rsidRPr="0091513D">
        <w:rPr>
          <w:b/>
          <w:szCs w:val="24"/>
          <w:lang w:val="en-US"/>
        </w:rPr>
        <w:t>Uplink operating band</w:t>
      </w:r>
      <w:r>
        <w:rPr>
          <w:b/>
          <w:szCs w:val="24"/>
          <w:lang w:val="en-US"/>
        </w:rPr>
        <w:t xml:space="preserve"> </w:t>
      </w:r>
      <w:r w:rsidRPr="006C2CE5">
        <w:rPr>
          <w:rFonts w:hint="eastAsia"/>
          <w:bCs/>
          <w:szCs w:val="24"/>
          <w:lang w:val="en-US" w:eastAsia="zh-CN"/>
        </w:rPr>
        <w:t>上行链路工作</w:t>
      </w:r>
      <w:r w:rsidR="006B0B0A">
        <w:rPr>
          <w:rFonts w:hint="eastAsia"/>
          <w:bCs/>
          <w:szCs w:val="24"/>
          <w:lang w:val="en-US" w:eastAsia="zh-CN"/>
        </w:rPr>
        <w:t>频段</w:t>
      </w:r>
      <w:r w:rsidRPr="006C2CE5">
        <w:rPr>
          <w:rFonts w:hint="eastAsia"/>
          <w:bCs/>
          <w:szCs w:val="24"/>
          <w:lang w:val="en-US" w:eastAsia="zh-CN"/>
        </w:rPr>
        <w:t>：</w:t>
      </w:r>
      <w:r>
        <w:rPr>
          <w:rFonts w:hint="eastAsia"/>
          <w:szCs w:val="24"/>
          <w:lang w:val="en-US" w:eastAsia="zh-CN"/>
        </w:rPr>
        <w:t>指定用于上行链路的部分工作</w:t>
      </w:r>
      <w:r w:rsidR="006B0B0A">
        <w:rPr>
          <w:rFonts w:hint="eastAsia"/>
          <w:szCs w:val="24"/>
          <w:lang w:val="en-US" w:eastAsia="zh-CN"/>
        </w:rPr>
        <w:t>频段</w:t>
      </w:r>
      <w:r>
        <w:rPr>
          <w:rFonts w:hint="eastAsia"/>
          <w:szCs w:val="24"/>
          <w:lang w:val="en-US" w:eastAsia="zh-CN"/>
        </w:rPr>
        <w:t>。</w:t>
      </w:r>
    </w:p>
    <w:p w:rsidR="00673F76" w:rsidRPr="0091513D" w:rsidRDefault="00673F76" w:rsidP="00673F76">
      <w:pPr>
        <w:rPr>
          <w:szCs w:val="24"/>
          <w:lang w:val="en-US" w:eastAsia="zh-CN"/>
        </w:rPr>
      </w:pPr>
      <w:r w:rsidRPr="00B402E3">
        <w:rPr>
          <w:b/>
          <w:lang w:val="en-US" w:eastAsia="zh-CN"/>
        </w:rPr>
        <w:t>Upper RF bandwidth edge</w:t>
      </w:r>
      <w:r w:rsidR="007C15F3">
        <w:rPr>
          <w:b/>
          <w:lang w:val="en-US" w:eastAsia="zh-CN"/>
        </w:rPr>
        <w:t xml:space="preserve"> </w:t>
      </w:r>
      <w:r w:rsidRPr="007C15F3">
        <w:rPr>
          <w:rFonts w:hint="eastAsia"/>
          <w:bCs/>
          <w:szCs w:val="24"/>
          <w:lang w:val="en-US" w:eastAsia="zh-CN"/>
        </w:rPr>
        <w:t>射</w:t>
      </w:r>
      <w:r w:rsidR="006B0B0A">
        <w:rPr>
          <w:rFonts w:hint="eastAsia"/>
          <w:bCs/>
          <w:szCs w:val="24"/>
          <w:lang w:val="en-US" w:eastAsia="zh-CN"/>
        </w:rPr>
        <w:t>频</w:t>
      </w:r>
      <w:r w:rsidR="00D97CAD">
        <w:rPr>
          <w:rFonts w:hint="eastAsia"/>
          <w:bCs/>
          <w:szCs w:val="24"/>
          <w:lang w:val="en-US" w:eastAsia="zh-CN"/>
        </w:rPr>
        <w:t>带宽</w:t>
      </w:r>
      <w:r w:rsidRPr="007C15F3">
        <w:rPr>
          <w:rFonts w:hint="eastAsia"/>
          <w:bCs/>
          <w:szCs w:val="24"/>
          <w:lang w:val="en-US" w:eastAsia="zh-CN"/>
        </w:rPr>
        <w:t>上边界：</w:t>
      </w:r>
      <w:r>
        <w:rPr>
          <w:rFonts w:hint="eastAsia"/>
          <w:szCs w:val="24"/>
          <w:lang w:val="en-US" w:eastAsia="zh-CN"/>
        </w:rPr>
        <w:t>基站射</w:t>
      </w:r>
      <w:r w:rsidR="006B0B0A">
        <w:rPr>
          <w:rFonts w:hint="eastAsia"/>
          <w:szCs w:val="24"/>
          <w:lang w:val="en-US" w:eastAsia="zh-CN"/>
        </w:rPr>
        <w:t>频</w:t>
      </w:r>
      <w:r w:rsidR="00D97CAD">
        <w:rPr>
          <w:rFonts w:hint="eastAsia"/>
          <w:szCs w:val="24"/>
          <w:lang w:val="en-US" w:eastAsia="zh-CN"/>
        </w:rPr>
        <w:t>带宽</w:t>
      </w:r>
      <w:r>
        <w:rPr>
          <w:rFonts w:hint="eastAsia"/>
          <w:szCs w:val="24"/>
          <w:lang w:val="en-US" w:eastAsia="zh-CN"/>
        </w:rPr>
        <w:t>上边界的频率，用作发射机和接收机要求的频率参考点。</w:t>
      </w:r>
    </w:p>
    <w:p w:rsidR="00673F76" w:rsidRPr="00B402E3" w:rsidRDefault="00673F76" w:rsidP="00673F76">
      <w:pPr>
        <w:rPr>
          <w:b/>
          <w:lang w:val="en-US" w:eastAsia="zh-CN"/>
        </w:rPr>
      </w:pPr>
      <w:r w:rsidRPr="00B402E3">
        <w:rPr>
          <w:b/>
          <w:lang w:val="en-US" w:eastAsia="zh-CN"/>
        </w:rPr>
        <w:t>Upper sub-block edge</w:t>
      </w:r>
      <w:r w:rsidR="007C15F3">
        <w:rPr>
          <w:b/>
          <w:lang w:val="en-US" w:eastAsia="zh-CN"/>
        </w:rPr>
        <w:t xml:space="preserve"> </w:t>
      </w:r>
      <w:r w:rsidRPr="007C15F3">
        <w:rPr>
          <w:rFonts w:hint="eastAsia"/>
          <w:bCs/>
          <w:lang w:eastAsia="zh-CN"/>
        </w:rPr>
        <w:t>子块上边界</w:t>
      </w:r>
      <w:r w:rsidRPr="007C15F3">
        <w:rPr>
          <w:rFonts w:hint="eastAsia"/>
          <w:bCs/>
          <w:lang w:val="en-US" w:eastAsia="zh-CN"/>
        </w:rPr>
        <w:t>：</w:t>
      </w:r>
      <w:r>
        <w:rPr>
          <w:rFonts w:hint="eastAsia"/>
          <w:lang w:eastAsia="zh-CN"/>
        </w:rPr>
        <w:t>在一个子块上边界处的频率。它被用作发射机和接收机要求的频率参考点</w:t>
      </w:r>
      <w:r w:rsidRPr="002D0092">
        <w:rPr>
          <w:rFonts w:hint="eastAsia"/>
          <w:lang w:eastAsia="zh-CN"/>
        </w:rPr>
        <w:t>。</w:t>
      </w:r>
    </w:p>
    <w:p w:rsidR="00673F76" w:rsidRPr="00B402E3" w:rsidRDefault="00673F76" w:rsidP="00673F76">
      <w:pPr>
        <w:pStyle w:val="Heading2"/>
        <w:rPr>
          <w:lang w:val="en-US" w:eastAsia="zh-CN"/>
        </w:rPr>
      </w:pPr>
      <w:r w:rsidRPr="00B402E3">
        <w:rPr>
          <w:lang w:val="en-US" w:eastAsia="zh-CN"/>
        </w:rPr>
        <w:t>3.2</w:t>
      </w:r>
      <w:r w:rsidRPr="00B402E3">
        <w:rPr>
          <w:lang w:val="en-US" w:eastAsia="zh-CN"/>
        </w:rPr>
        <w:tab/>
      </w:r>
      <w:r>
        <w:rPr>
          <w:rFonts w:hint="eastAsia"/>
          <w:lang w:val="en-US" w:eastAsia="zh-CN"/>
        </w:rPr>
        <w:t>符号</w:t>
      </w:r>
    </w:p>
    <w:p w:rsidR="00673F76" w:rsidRPr="00DD00A2" w:rsidRDefault="00673F76" w:rsidP="00673F76">
      <w:pPr>
        <w:tabs>
          <w:tab w:val="clear" w:pos="794"/>
          <w:tab w:val="clear" w:pos="1191"/>
          <w:tab w:val="clear" w:pos="1588"/>
          <w:tab w:val="clear" w:pos="1985"/>
        </w:tabs>
        <w:ind w:left="1418" w:hanging="1418"/>
        <w:rPr>
          <w:lang w:val="it-IT"/>
        </w:rPr>
      </w:pPr>
      <w:r w:rsidRPr="00861210">
        <w:rPr>
          <w:i/>
          <w:iCs/>
          <w:lang w:val="it-IT"/>
        </w:rPr>
        <w:t>BW</w:t>
      </w:r>
      <w:r w:rsidRPr="00861210">
        <w:rPr>
          <w:i/>
          <w:iCs/>
          <w:vertAlign w:val="subscript"/>
          <w:lang w:val="it-IT"/>
        </w:rPr>
        <w:t>Channel</w:t>
      </w:r>
      <w:r w:rsidRPr="00DD00A2">
        <w:rPr>
          <w:lang w:val="it-IT"/>
        </w:rPr>
        <w:tab/>
      </w:r>
      <w:r w:rsidRPr="00653606">
        <w:rPr>
          <w:rFonts w:hint="eastAsia"/>
          <w:lang w:val="it-IT"/>
        </w:rPr>
        <w:t>信道</w:t>
      </w:r>
      <w:r>
        <w:rPr>
          <w:rFonts w:hint="eastAsia"/>
          <w:lang w:val="it-IT"/>
        </w:rPr>
        <w:t>带宽</w:t>
      </w:r>
      <w:r w:rsidRPr="00DD00A2">
        <w:rPr>
          <w:lang w:val="it-IT"/>
        </w:rPr>
        <w:t>(</w:t>
      </w:r>
      <w:r>
        <w:rPr>
          <w:rFonts w:hint="eastAsia"/>
          <w:lang w:val="it-IT"/>
        </w:rPr>
        <w:t>用于</w:t>
      </w:r>
      <w:r w:rsidRPr="00DD00A2">
        <w:rPr>
          <w:lang w:val="it-IT"/>
        </w:rPr>
        <w:t>E-UTRA)</w:t>
      </w:r>
    </w:p>
    <w:p w:rsidR="00673F76" w:rsidRPr="00DD00A2" w:rsidRDefault="00673F76" w:rsidP="00673F76">
      <w:pPr>
        <w:tabs>
          <w:tab w:val="clear" w:pos="794"/>
          <w:tab w:val="clear" w:pos="1191"/>
          <w:tab w:val="clear" w:pos="1588"/>
          <w:tab w:val="clear" w:pos="1985"/>
        </w:tabs>
        <w:ind w:left="1418" w:hanging="1418"/>
        <w:rPr>
          <w:lang w:val="it-IT"/>
        </w:rPr>
      </w:pPr>
      <w:r w:rsidRPr="00861210">
        <w:rPr>
          <w:i/>
          <w:iCs/>
          <w:lang w:val="it-IT"/>
        </w:rPr>
        <w:t>BW</w:t>
      </w:r>
      <w:r w:rsidRPr="00861210">
        <w:rPr>
          <w:i/>
          <w:iCs/>
          <w:vertAlign w:val="subscript"/>
          <w:lang w:val="it-IT"/>
        </w:rPr>
        <w:t>Config</w:t>
      </w:r>
      <w:r w:rsidRPr="00DD00A2">
        <w:rPr>
          <w:lang w:val="it-IT"/>
        </w:rPr>
        <w:tab/>
      </w:r>
      <w:r>
        <w:rPr>
          <w:rFonts w:hint="eastAsia"/>
          <w:lang w:val="it-IT"/>
        </w:rPr>
        <w:t>发射带宽配置</w:t>
      </w:r>
      <w:r w:rsidRPr="00DD00A2">
        <w:rPr>
          <w:lang w:val="it-IT"/>
        </w:rPr>
        <w:t>(</w:t>
      </w:r>
      <w:r>
        <w:rPr>
          <w:rFonts w:hint="eastAsia"/>
          <w:lang w:val="it-IT"/>
        </w:rPr>
        <w:t>用于</w:t>
      </w:r>
      <w:r w:rsidRPr="00DD00A2">
        <w:rPr>
          <w:lang w:val="it-IT"/>
        </w:rPr>
        <w:t>E-UTRA)</w:t>
      </w:r>
      <w:r>
        <w:rPr>
          <w:rFonts w:hint="eastAsia"/>
          <w:lang w:val="it-IT" w:eastAsia="zh-CN"/>
        </w:rPr>
        <w:t>，以</w:t>
      </w:r>
      <w:r w:rsidRPr="00DD00A2">
        <w:rPr>
          <w:lang w:val="it-IT"/>
        </w:rPr>
        <w:t>MHz</w:t>
      </w:r>
      <w:r>
        <w:rPr>
          <w:rFonts w:hint="eastAsia"/>
          <w:lang w:val="it-IT"/>
        </w:rPr>
        <w:t>表示</w:t>
      </w:r>
      <w:r>
        <w:rPr>
          <w:rFonts w:hint="eastAsia"/>
          <w:lang w:val="it-IT" w:eastAsia="zh-CN"/>
        </w:rPr>
        <w:t>，此处在上行链路</w:t>
      </w:r>
      <w:r w:rsidRPr="00861210">
        <w:rPr>
          <w:i/>
          <w:iCs/>
          <w:lang w:val="it-IT"/>
        </w:rPr>
        <w:t>BW</w:t>
      </w:r>
      <w:r w:rsidRPr="00861210">
        <w:rPr>
          <w:i/>
          <w:iCs/>
          <w:vertAlign w:val="subscript"/>
          <w:lang w:val="it-IT"/>
        </w:rPr>
        <w:t>Config</w:t>
      </w:r>
      <w:r w:rsidRPr="00DD00A2">
        <w:rPr>
          <w:lang w:val="it-IT"/>
        </w:rPr>
        <w:t xml:space="preserve"> = </w:t>
      </w:r>
      <w:r w:rsidRPr="00DD00A2">
        <w:rPr>
          <w:i/>
          <w:iCs/>
          <w:lang w:val="it-IT"/>
        </w:rPr>
        <w:t>N</w:t>
      </w:r>
      <w:r w:rsidRPr="00DD00A2">
        <w:rPr>
          <w:vertAlign w:val="subscript"/>
          <w:lang w:val="it-IT"/>
        </w:rPr>
        <w:t>RB</w:t>
      </w:r>
      <w:r>
        <w:rPr>
          <w:szCs w:val="24"/>
          <w:lang w:val="it-IT"/>
        </w:rPr>
        <w:sym w:font="Symbol" w:char="F0B4"/>
      </w:r>
      <w:r w:rsidRPr="00DD00A2">
        <w:rPr>
          <w:lang w:val="it-IT"/>
        </w:rPr>
        <w:t xml:space="preserve"> 180 kHz</w:t>
      </w:r>
      <w:r>
        <w:rPr>
          <w:rFonts w:hint="eastAsia"/>
          <w:lang w:val="it-IT" w:eastAsia="zh-CN"/>
        </w:rPr>
        <w:t>，</w:t>
      </w:r>
      <w:r>
        <w:rPr>
          <w:rFonts w:hint="eastAsia"/>
          <w:lang w:val="it-IT"/>
        </w:rPr>
        <w:t>而在</w:t>
      </w:r>
      <w:r>
        <w:rPr>
          <w:rFonts w:hint="eastAsia"/>
          <w:lang w:val="it-IT" w:eastAsia="zh-CN"/>
        </w:rPr>
        <w:t>下行链路</w:t>
      </w:r>
      <w:r w:rsidRPr="00B24BFC">
        <w:rPr>
          <w:i/>
          <w:iCs/>
          <w:lang w:val="it-IT"/>
        </w:rPr>
        <w:t>BW</w:t>
      </w:r>
      <w:r w:rsidRPr="00B24BFC">
        <w:rPr>
          <w:i/>
          <w:iCs/>
          <w:vertAlign w:val="subscript"/>
          <w:lang w:val="it-IT"/>
        </w:rPr>
        <w:t>Confi</w:t>
      </w:r>
      <w:r w:rsidRPr="00DD00A2">
        <w:rPr>
          <w:vertAlign w:val="subscript"/>
          <w:lang w:val="it-IT"/>
        </w:rPr>
        <w:t>g</w:t>
      </w:r>
      <w:r w:rsidRPr="00DD00A2">
        <w:rPr>
          <w:lang w:val="it-IT"/>
        </w:rPr>
        <w:t xml:space="preserve"> = 15 kHz + </w:t>
      </w:r>
      <w:r w:rsidRPr="00DD00A2">
        <w:rPr>
          <w:i/>
          <w:iCs/>
          <w:lang w:val="it-IT"/>
        </w:rPr>
        <w:t>N</w:t>
      </w:r>
      <w:r w:rsidRPr="00DD00A2">
        <w:rPr>
          <w:vertAlign w:val="subscript"/>
          <w:lang w:val="it-IT"/>
        </w:rPr>
        <w:t>RB</w:t>
      </w:r>
      <w:r>
        <w:rPr>
          <w:szCs w:val="24"/>
          <w:lang w:val="it-IT"/>
        </w:rPr>
        <w:sym w:font="Symbol" w:char="F0B4"/>
      </w:r>
      <w:r w:rsidRPr="00DD00A2">
        <w:rPr>
          <w:lang w:val="it-IT"/>
        </w:rPr>
        <w:t xml:space="preserve"> 180 kHz</w:t>
      </w:r>
    </w:p>
    <w:p w:rsidR="00673F76" w:rsidRPr="007058BF" w:rsidRDefault="00673F76" w:rsidP="00673F76">
      <w:pPr>
        <w:tabs>
          <w:tab w:val="clear" w:pos="794"/>
          <w:tab w:val="clear" w:pos="1191"/>
          <w:tab w:val="clear" w:pos="1588"/>
          <w:tab w:val="clear" w:pos="1985"/>
        </w:tabs>
        <w:ind w:left="1418" w:hanging="1418"/>
        <w:rPr>
          <w:lang w:val="en-US" w:eastAsia="zh-CN"/>
        </w:rPr>
      </w:pPr>
      <w:r w:rsidRPr="007058BF">
        <w:rPr>
          <w:lang w:val="en-US" w:eastAsia="zh-CN"/>
        </w:rPr>
        <w:t>CA_X</w:t>
      </w:r>
      <w:r w:rsidRPr="007058BF">
        <w:rPr>
          <w:lang w:val="en-US" w:eastAsia="zh-CN"/>
        </w:rPr>
        <w:tab/>
      </w:r>
      <w:r w:rsidR="006B0B0A">
        <w:rPr>
          <w:rFonts w:hint="eastAsia"/>
          <w:lang w:eastAsia="zh-CN"/>
        </w:rPr>
        <w:t>频段</w:t>
      </w:r>
      <w:r>
        <w:rPr>
          <w:lang w:eastAsia="zh-CN"/>
        </w:rPr>
        <w:t>X</w:t>
      </w:r>
      <w:r w:rsidRPr="00BC6018">
        <w:rPr>
          <w:rFonts w:hint="eastAsia"/>
          <w:lang w:eastAsia="zh-CN"/>
        </w:rPr>
        <w:t>的</w:t>
      </w:r>
      <w:r w:rsidRPr="00BC6018">
        <w:rPr>
          <w:lang w:eastAsia="zh-CN"/>
        </w:rPr>
        <w:t>CA</w:t>
      </w:r>
      <w:r>
        <w:rPr>
          <w:rFonts w:hint="eastAsia"/>
          <w:lang w:eastAsia="zh-CN"/>
        </w:rPr>
        <w:t>，此处</w:t>
      </w:r>
      <w:r w:rsidRPr="00BC6018">
        <w:rPr>
          <w:lang w:eastAsia="zh-CN"/>
        </w:rPr>
        <w:t>X</w:t>
      </w:r>
      <w:r w:rsidRPr="00BC6018">
        <w:rPr>
          <w:rFonts w:hint="eastAsia"/>
          <w:lang w:eastAsia="zh-CN"/>
        </w:rPr>
        <w:t>是适用的</w:t>
      </w:r>
      <w:r w:rsidRPr="00BC6018">
        <w:rPr>
          <w:lang w:eastAsia="zh-CN"/>
        </w:rPr>
        <w:t>E-UTRA</w:t>
      </w:r>
      <w:r w:rsidRPr="00BC6018">
        <w:rPr>
          <w:rFonts w:hint="eastAsia"/>
          <w:lang w:eastAsia="zh-CN"/>
        </w:rPr>
        <w:t>工作</w:t>
      </w:r>
      <w:r w:rsidR="006B0B0A">
        <w:rPr>
          <w:rFonts w:hint="eastAsia"/>
          <w:lang w:eastAsia="zh-CN"/>
        </w:rPr>
        <w:t>频段</w:t>
      </w:r>
      <w:r w:rsidRPr="00BC6018">
        <w:rPr>
          <w:rFonts w:hint="eastAsia"/>
          <w:lang w:eastAsia="zh-CN"/>
        </w:rPr>
        <w:t>的情况</w:t>
      </w:r>
    </w:p>
    <w:p w:rsidR="00673F76" w:rsidRPr="007058BF" w:rsidRDefault="00673F76" w:rsidP="00673F76">
      <w:pPr>
        <w:tabs>
          <w:tab w:val="clear" w:pos="794"/>
          <w:tab w:val="clear" w:pos="1191"/>
          <w:tab w:val="clear" w:pos="1588"/>
          <w:tab w:val="clear" w:pos="1985"/>
        </w:tabs>
        <w:ind w:left="1418" w:hanging="1418"/>
        <w:rPr>
          <w:lang w:val="en-US" w:eastAsia="zh-CN"/>
        </w:rPr>
      </w:pPr>
      <w:r w:rsidRPr="007058BF">
        <w:rPr>
          <w:lang w:val="en-US" w:eastAsia="zh-CN"/>
        </w:rPr>
        <w:t>CA_X-Y</w:t>
      </w:r>
      <w:r w:rsidRPr="007058BF">
        <w:rPr>
          <w:lang w:val="en-US" w:eastAsia="zh-CN"/>
        </w:rPr>
        <w:tab/>
      </w:r>
      <w:r w:rsidR="006B0B0A">
        <w:rPr>
          <w:rFonts w:hint="eastAsia"/>
          <w:lang w:eastAsia="zh-CN"/>
        </w:rPr>
        <w:t>频段</w:t>
      </w:r>
      <w:r w:rsidRPr="00945922">
        <w:rPr>
          <w:lang w:val="en-US" w:eastAsia="zh-CN"/>
        </w:rPr>
        <w:t>X</w:t>
      </w:r>
      <w:r>
        <w:rPr>
          <w:rFonts w:hint="eastAsia"/>
          <w:lang w:eastAsia="zh-CN"/>
        </w:rPr>
        <w:t>和</w:t>
      </w:r>
      <w:r w:rsidR="006B0B0A">
        <w:rPr>
          <w:rFonts w:hint="eastAsia"/>
          <w:lang w:eastAsia="zh-CN"/>
        </w:rPr>
        <w:t>频段</w:t>
      </w:r>
      <w:r w:rsidRPr="00945922">
        <w:rPr>
          <w:lang w:val="en-US" w:eastAsia="zh-CN"/>
        </w:rPr>
        <w:t>Y</w:t>
      </w:r>
      <w:r>
        <w:rPr>
          <w:rFonts w:hint="eastAsia"/>
          <w:lang w:eastAsia="zh-CN"/>
        </w:rPr>
        <w:t>的</w:t>
      </w:r>
      <w:r w:rsidRPr="00945922">
        <w:rPr>
          <w:lang w:val="en-US" w:eastAsia="zh-CN"/>
        </w:rPr>
        <w:t>CA</w:t>
      </w:r>
      <w:r w:rsidRPr="00945922">
        <w:rPr>
          <w:rFonts w:hint="eastAsia"/>
          <w:lang w:val="en-US" w:eastAsia="zh-CN"/>
        </w:rPr>
        <w:t>，</w:t>
      </w:r>
      <w:r>
        <w:rPr>
          <w:rFonts w:hint="eastAsia"/>
          <w:lang w:eastAsia="zh-CN"/>
        </w:rPr>
        <w:t>此处</w:t>
      </w:r>
      <w:r w:rsidRPr="00945922">
        <w:rPr>
          <w:lang w:val="en-US" w:eastAsia="zh-CN"/>
        </w:rPr>
        <w:t>X</w:t>
      </w:r>
      <w:r>
        <w:rPr>
          <w:rFonts w:hint="eastAsia"/>
          <w:lang w:eastAsia="zh-CN"/>
        </w:rPr>
        <w:t>和</w:t>
      </w:r>
      <w:r w:rsidRPr="00945922">
        <w:rPr>
          <w:lang w:val="en-US" w:eastAsia="zh-CN"/>
        </w:rPr>
        <w:t>Y</w:t>
      </w:r>
      <w:r>
        <w:rPr>
          <w:rFonts w:hint="eastAsia"/>
          <w:lang w:eastAsia="zh-CN"/>
        </w:rPr>
        <w:t>是适用的</w:t>
      </w:r>
      <w:r w:rsidRPr="00945922">
        <w:rPr>
          <w:lang w:val="en-US" w:eastAsia="zh-CN"/>
        </w:rPr>
        <w:t>E-UTRA</w:t>
      </w:r>
      <w:r>
        <w:rPr>
          <w:rFonts w:hint="eastAsia"/>
          <w:lang w:eastAsia="zh-CN"/>
        </w:rPr>
        <w:t>工作</w:t>
      </w:r>
      <w:r w:rsidR="006B0B0A">
        <w:rPr>
          <w:rFonts w:hint="eastAsia"/>
          <w:lang w:eastAsia="zh-CN"/>
        </w:rPr>
        <w:t>频段</w:t>
      </w:r>
      <w:r>
        <w:rPr>
          <w:rFonts w:hint="eastAsia"/>
          <w:lang w:eastAsia="zh-CN"/>
        </w:rPr>
        <w:t>的情况</w:t>
      </w:r>
    </w:p>
    <w:p w:rsidR="00355698" w:rsidRPr="007A0B15" w:rsidRDefault="00355698" w:rsidP="00F46612">
      <w:pPr>
        <w:tabs>
          <w:tab w:val="clear" w:pos="794"/>
          <w:tab w:val="clear" w:pos="1191"/>
          <w:tab w:val="clear" w:pos="1588"/>
          <w:tab w:val="clear" w:pos="1985"/>
        </w:tabs>
        <w:ind w:left="1418" w:hanging="1418"/>
        <w:rPr>
          <w:lang w:val="en-US" w:eastAsia="zh-CN"/>
        </w:rPr>
      </w:pPr>
      <w:proofErr w:type="gramStart"/>
      <w:r w:rsidRPr="007058BF">
        <w:rPr>
          <w:i/>
          <w:iCs/>
          <w:lang w:val="en-US" w:eastAsia="zh-CN"/>
        </w:rPr>
        <w:t>f</w:t>
      </w:r>
      <w:proofErr w:type="gramEnd"/>
      <w:r w:rsidR="00F46612" w:rsidRPr="007A0B15">
        <w:rPr>
          <w:lang w:val="en-US" w:eastAsia="zh-CN"/>
        </w:rPr>
        <w:tab/>
      </w:r>
      <w:r w:rsidR="00B23CAE">
        <w:rPr>
          <w:rFonts w:hint="eastAsia"/>
          <w:lang w:val="en-US" w:eastAsia="zh-CN"/>
        </w:rPr>
        <w:t>频率</w:t>
      </w:r>
    </w:p>
    <w:p w:rsidR="00673F76" w:rsidRPr="00F75DAD" w:rsidRDefault="00673F76" w:rsidP="00673F76">
      <w:pPr>
        <w:tabs>
          <w:tab w:val="clear" w:pos="1191"/>
          <w:tab w:val="clear" w:pos="1588"/>
          <w:tab w:val="clear" w:pos="1985"/>
          <w:tab w:val="left" w:pos="1134"/>
          <w:tab w:val="left" w:pos="1418"/>
        </w:tabs>
        <w:ind w:left="1418" w:hanging="1418"/>
        <w:rPr>
          <w:lang w:eastAsia="zh-CN"/>
        </w:rPr>
      </w:pPr>
      <w:r w:rsidRPr="00DD00A2">
        <w:rPr>
          <w:szCs w:val="24"/>
        </w:rPr>
        <w:sym w:font="Symbol" w:char="F044"/>
      </w:r>
      <w:proofErr w:type="gramStart"/>
      <w:r w:rsidRPr="007058BF">
        <w:rPr>
          <w:i/>
          <w:iCs/>
          <w:lang w:val="en-US" w:eastAsia="zh-CN"/>
        </w:rPr>
        <w:t>f</w:t>
      </w:r>
      <w:proofErr w:type="gramEnd"/>
      <w:r w:rsidRPr="007058BF">
        <w:rPr>
          <w:lang w:val="en-US" w:eastAsia="zh-CN"/>
        </w:rPr>
        <w:tab/>
      </w:r>
      <w:r>
        <w:rPr>
          <w:lang w:val="en-US" w:eastAsia="zh-CN"/>
        </w:rPr>
        <w:tab/>
      </w:r>
      <w:r>
        <w:rPr>
          <w:lang w:val="en-US" w:eastAsia="zh-CN"/>
        </w:rPr>
        <w:tab/>
      </w:r>
      <w:r>
        <w:rPr>
          <w:lang w:val="en-US" w:eastAsia="zh-CN"/>
        </w:rPr>
        <w:tab/>
      </w:r>
      <w:r>
        <w:rPr>
          <w:rFonts w:hint="eastAsia"/>
          <w:lang w:val="en-US" w:eastAsia="zh-CN"/>
        </w:rPr>
        <w:t>基站射</w:t>
      </w:r>
      <w:r w:rsidR="006B0B0A">
        <w:rPr>
          <w:rFonts w:hint="eastAsia"/>
          <w:lang w:val="en-US" w:eastAsia="zh-CN"/>
        </w:rPr>
        <w:t>频</w:t>
      </w:r>
      <w:r w:rsidR="00D97CAD">
        <w:rPr>
          <w:rFonts w:hint="eastAsia"/>
          <w:lang w:val="en-US" w:eastAsia="zh-CN"/>
        </w:rPr>
        <w:t>带宽</w:t>
      </w:r>
      <w:r>
        <w:rPr>
          <w:rFonts w:hint="eastAsia"/>
          <w:lang w:eastAsia="zh-CN"/>
        </w:rPr>
        <w:t>边界频率和最接近载波频率的测量滤波器标称</w:t>
      </w:r>
      <w:r>
        <w:rPr>
          <w:lang w:eastAsia="zh-CN"/>
        </w:rPr>
        <w:t>–3 dB</w:t>
      </w:r>
      <w:r>
        <w:rPr>
          <w:rFonts w:hint="eastAsia"/>
          <w:lang w:eastAsia="zh-CN"/>
        </w:rPr>
        <w:t>点之间的频率间隔</w:t>
      </w:r>
    </w:p>
    <w:p w:rsidR="00673F76" w:rsidRPr="00653606" w:rsidRDefault="00673F76" w:rsidP="00673F76">
      <w:pPr>
        <w:tabs>
          <w:tab w:val="clear" w:pos="794"/>
          <w:tab w:val="clear" w:pos="1191"/>
          <w:tab w:val="clear" w:pos="1588"/>
          <w:tab w:val="clear" w:pos="1985"/>
        </w:tabs>
        <w:ind w:left="1418" w:hanging="1418"/>
        <w:rPr>
          <w:lang w:eastAsia="zh-CN"/>
        </w:rPr>
      </w:pPr>
      <w:r w:rsidRPr="00DD00A2">
        <w:rPr>
          <w:szCs w:val="24"/>
        </w:rPr>
        <w:sym w:font="Symbol" w:char="F044"/>
      </w:r>
      <w:proofErr w:type="gramStart"/>
      <w:r w:rsidRPr="00653606">
        <w:rPr>
          <w:i/>
          <w:iCs/>
          <w:lang w:eastAsia="zh-CN"/>
        </w:rPr>
        <w:t>f</w:t>
      </w:r>
      <w:r w:rsidRPr="00653606">
        <w:rPr>
          <w:vertAlign w:val="subscript"/>
          <w:lang w:eastAsia="zh-CN"/>
        </w:rPr>
        <w:t>max</w:t>
      </w:r>
      <w:proofErr w:type="gramEnd"/>
      <w:r w:rsidRPr="00653606">
        <w:rPr>
          <w:lang w:eastAsia="zh-CN"/>
        </w:rPr>
        <w:tab/>
      </w:r>
      <w:r>
        <w:rPr>
          <w:rFonts w:hint="eastAsia"/>
          <w:lang w:eastAsia="zh-CN"/>
        </w:rPr>
        <w:t>用于</w:t>
      </w:r>
      <w:r w:rsidRPr="00F75DAD">
        <w:rPr>
          <w:rFonts w:hint="eastAsia"/>
          <w:lang w:eastAsia="zh-CN"/>
        </w:rPr>
        <w:t>定义要求的</w:t>
      </w:r>
      <w:r w:rsidRPr="00DD00A2">
        <w:rPr>
          <w:szCs w:val="24"/>
        </w:rPr>
        <w:sym w:font="Symbol" w:char="F044"/>
      </w:r>
      <w:r w:rsidRPr="00653606">
        <w:rPr>
          <w:i/>
          <w:iCs/>
          <w:lang w:eastAsia="zh-CN"/>
        </w:rPr>
        <w:t>f</w:t>
      </w:r>
      <w:r w:rsidRPr="00F75DAD">
        <w:rPr>
          <w:rFonts w:hint="eastAsia"/>
          <w:lang w:eastAsia="zh-CN"/>
        </w:rPr>
        <w:t>最大值</w:t>
      </w:r>
    </w:p>
    <w:p w:rsidR="00673F76" w:rsidRPr="00653606" w:rsidRDefault="00673F76" w:rsidP="00673F76">
      <w:pPr>
        <w:tabs>
          <w:tab w:val="clear" w:pos="794"/>
          <w:tab w:val="clear" w:pos="1191"/>
          <w:tab w:val="clear" w:pos="1588"/>
          <w:tab w:val="clear" w:pos="1985"/>
        </w:tabs>
        <w:ind w:left="1418" w:hanging="1418"/>
        <w:rPr>
          <w:lang w:eastAsia="zh-CN"/>
        </w:rPr>
      </w:pPr>
      <w:r w:rsidRPr="00653606">
        <w:rPr>
          <w:lang w:eastAsia="zh-CN"/>
        </w:rPr>
        <w:t>F</w:t>
      </w:r>
      <w:r w:rsidRPr="00653606">
        <w:rPr>
          <w:vertAlign w:val="subscript"/>
          <w:lang w:eastAsia="zh-CN"/>
        </w:rPr>
        <w:t>filter</w:t>
      </w:r>
      <w:r w:rsidRPr="00653606">
        <w:rPr>
          <w:lang w:eastAsia="zh-CN"/>
        </w:rPr>
        <w:tab/>
      </w:r>
      <w:r w:rsidRPr="00F75DAD">
        <w:rPr>
          <w:rFonts w:hint="eastAsia"/>
          <w:lang w:eastAsia="zh-CN"/>
        </w:rPr>
        <w:t>滤波器中心频率</w:t>
      </w:r>
    </w:p>
    <w:p w:rsidR="00673F76" w:rsidRPr="00653606" w:rsidRDefault="00673F76" w:rsidP="00673F76">
      <w:pPr>
        <w:tabs>
          <w:tab w:val="clear" w:pos="794"/>
          <w:tab w:val="clear" w:pos="1191"/>
          <w:tab w:val="clear" w:pos="1588"/>
          <w:tab w:val="clear" w:pos="1985"/>
        </w:tabs>
        <w:ind w:left="1418" w:hanging="1418"/>
        <w:rPr>
          <w:lang w:eastAsia="zh-CN"/>
        </w:rPr>
      </w:pPr>
      <w:proofErr w:type="gramStart"/>
      <w:r w:rsidRPr="00653606">
        <w:rPr>
          <w:i/>
          <w:iCs/>
          <w:lang w:eastAsia="zh-CN"/>
        </w:rPr>
        <w:t>f_offset</w:t>
      </w:r>
      <w:proofErr w:type="gramEnd"/>
      <w:r w:rsidRPr="00653606">
        <w:rPr>
          <w:lang w:eastAsia="zh-CN"/>
        </w:rPr>
        <w:tab/>
      </w:r>
      <w:r>
        <w:rPr>
          <w:rFonts w:hint="eastAsia"/>
          <w:lang w:eastAsia="zh-CN"/>
        </w:rPr>
        <w:t>基站射</w:t>
      </w:r>
      <w:r w:rsidR="006B0B0A">
        <w:rPr>
          <w:rFonts w:hint="eastAsia"/>
          <w:lang w:eastAsia="zh-CN"/>
        </w:rPr>
        <w:t>频</w:t>
      </w:r>
      <w:r w:rsidR="00D97CAD">
        <w:rPr>
          <w:rFonts w:hint="eastAsia"/>
          <w:lang w:eastAsia="zh-CN"/>
        </w:rPr>
        <w:t>带宽</w:t>
      </w:r>
      <w:r>
        <w:rPr>
          <w:rFonts w:hint="eastAsia"/>
          <w:lang w:eastAsia="zh-CN"/>
        </w:rPr>
        <w:t>边界频率和测量滤波器中心频率之间的频率间隔</w:t>
      </w:r>
    </w:p>
    <w:p w:rsidR="00673F76" w:rsidRPr="00653606" w:rsidRDefault="00673F76" w:rsidP="00673F76">
      <w:pPr>
        <w:tabs>
          <w:tab w:val="clear" w:pos="794"/>
          <w:tab w:val="clear" w:pos="1191"/>
          <w:tab w:val="clear" w:pos="1588"/>
          <w:tab w:val="clear" w:pos="1985"/>
        </w:tabs>
        <w:ind w:left="1418" w:hanging="1418"/>
        <w:rPr>
          <w:lang w:eastAsia="zh-CN"/>
        </w:rPr>
      </w:pPr>
      <w:proofErr w:type="gramStart"/>
      <w:r w:rsidRPr="00653606">
        <w:rPr>
          <w:i/>
          <w:iCs/>
          <w:lang w:eastAsia="zh-CN"/>
        </w:rPr>
        <w:t>f_offset</w:t>
      </w:r>
      <w:r w:rsidRPr="00653606">
        <w:rPr>
          <w:vertAlign w:val="subscript"/>
          <w:lang w:eastAsia="zh-CN"/>
        </w:rPr>
        <w:t>max</w:t>
      </w:r>
      <w:proofErr w:type="gramEnd"/>
      <w:r w:rsidRPr="00653606">
        <w:rPr>
          <w:lang w:eastAsia="zh-CN"/>
        </w:rPr>
        <w:tab/>
      </w:r>
      <w:r>
        <w:rPr>
          <w:rFonts w:hint="eastAsia"/>
          <w:lang w:eastAsia="zh-CN"/>
        </w:rPr>
        <w:t>用于</w:t>
      </w:r>
      <w:r w:rsidRPr="00F75DAD">
        <w:rPr>
          <w:rFonts w:hint="eastAsia"/>
          <w:lang w:eastAsia="zh-CN"/>
        </w:rPr>
        <w:t>定义要求的</w:t>
      </w:r>
      <w:r w:rsidRPr="00653606">
        <w:rPr>
          <w:i/>
          <w:iCs/>
          <w:lang w:eastAsia="zh-CN"/>
        </w:rPr>
        <w:t>f_offset</w:t>
      </w:r>
      <w:r w:rsidRPr="00F75DAD">
        <w:rPr>
          <w:rFonts w:hint="eastAsia"/>
          <w:lang w:eastAsia="zh-CN"/>
        </w:rPr>
        <w:t>最大值</w:t>
      </w:r>
    </w:p>
    <w:p w:rsidR="00673F76" w:rsidRPr="00653606" w:rsidRDefault="00673F76" w:rsidP="00673F76">
      <w:pPr>
        <w:tabs>
          <w:tab w:val="clear" w:pos="794"/>
          <w:tab w:val="clear" w:pos="1191"/>
          <w:tab w:val="clear" w:pos="1588"/>
          <w:tab w:val="clear" w:pos="1985"/>
        </w:tabs>
        <w:ind w:left="1418" w:hanging="1418"/>
        <w:jc w:val="left"/>
        <w:rPr>
          <w:lang w:eastAsia="zh-CN"/>
        </w:rPr>
      </w:pPr>
      <w:r w:rsidRPr="00653606">
        <w:rPr>
          <w:i/>
          <w:iCs/>
          <w:lang w:eastAsia="zh-CN"/>
        </w:rPr>
        <w:t>F</w:t>
      </w:r>
      <w:r w:rsidRPr="00653606">
        <w:rPr>
          <w:i/>
          <w:iCs/>
          <w:vertAlign w:val="subscript"/>
          <w:lang w:eastAsia="zh-CN"/>
        </w:rPr>
        <w:t>offset, RAT</w:t>
      </w:r>
      <w:r w:rsidRPr="00653606">
        <w:rPr>
          <w:lang w:eastAsia="zh-CN"/>
        </w:rPr>
        <w:tab/>
      </w:r>
      <w:r>
        <w:rPr>
          <w:rFonts w:hint="eastAsia"/>
          <w:lang w:eastAsia="zh-CN"/>
        </w:rPr>
        <w:t>一个特定</w:t>
      </w:r>
      <w:r>
        <w:rPr>
          <w:lang w:eastAsia="zh-CN"/>
        </w:rPr>
        <w:t>RAT</w:t>
      </w:r>
      <w:r>
        <w:rPr>
          <w:rFonts w:hint="eastAsia"/>
          <w:lang w:eastAsia="zh-CN"/>
        </w:rPr>
        <w:t>从</w:t>
      </w:r>
      <w:r w:rsidRPr="00653606">
        <w:rPr>
          <w:rFonts w:hint="eastAsia"/>
          <w:i/>
          <w:lang w:eastAsia="zh-CN"/>
        </w:rPr>
        <w:t>最高</w:t>
      </w:r>
      <w:r>
        <w:rPr>
          <w:rFonts w:hint="eastAsia"/>
          <w:lang w:eastAsia="zh-CN"/>
        </w:rPr>
        <w:t>发射</w:t>
      </w:r>
      <w:r>
        <w:rPr>
          <w:lang w:eastAsia="zh-CN"/>
        </w:rPr>
        <w:t>/</w:t>
      </w:r>
      <w:r>
        <w:rPr>
          <w:rFonts w:hint="eastAsia"/>
          <w:lang w:eastAsia="zh-CN"/>
        </w:rPr>
        <w:t>接收载波的中心频率到射</w:t>
      </w:r>
      <w:r w:rsidR="006B0B0A">
        <w:rPr>
          <w:rFonts w:hint="eastAsia"/>
          <w:lang w:eastAsia="zh-CN"/>
        </w:rPr>
        <w:t>频</w:t>
      </w:r>
      <w:r w:rsidR="00D97CAD">
        <w:rPr>
          <w:rFonts w:hint="eastAsia"/>
          <w:lang w:eastAsia="zh-CN"/>
        </w:rPr>
        <w:t>带宽</w:t>
      </w:r>
      <w:r>
        <w:rPr>
          <w:rFonts w:hint="eastAsia"/>
          <w:lang w:eastAsia="zh-CN"/>
        </w:rPr>
        <w:t>或子块</w:t>
      </w:r>
      <w:r w:rsidRPr="00653606">
        <w:rPr>
          <w:rFonts w:hint="eastAsia"/>
          <w:i/>
          <w:lang w:eastAsia="zh-CN"/>
        </w:rPr>
        <w:t>上</w:t>
      </w:r>
      <w:r>
        <w:rPr>
          <w:rFonts w:hint="eastAsia"/>
          <w:lang w:eastAsia="zh-CN"/>
        </w:rPr>
        <w:t>边界的偏移，或者从</w:t>
      </w:r>
      <w:r w:rsidRPr="00653606">
        <w:rPr>
          <w:rFonts w:hint="eastAsia"/>
          <w:i/>
          <w:lang w:eastAsia="zh-CN"/>
        </w:rPr>
        <w:t>最低</w:t>
      </w:r>
      <w:r>
        <w:rPr>
          <w:rFonts w:hint="eastAsia"/>
          <w:lang w:eastAsia="zh-CN"/>
        </w:rPr>
        <w:t>发射</w:t>
      </w:r>
      <w:r>
        <w:rPr>
          <w:lang w:eastAsia="zh-CN"/>
        </w:rPr>
        <w:t>/</w:t>
      </w:r>
      <w:r>
        <w:rPr>
          <w:rFonts w:hint="eastAsia"/>
          <w:lang w:eastAsia="zh-CN"/>
        </w:rPr>
        <w:t>接收载波的中心频率到射</w:t>
      </w:r>
      <w:r w:rsidR="006B0B0A">
        <w:rPr>
          <w:rFonts w:hint="eastAsia"/>
          <w:lang w:eastAsia="zh-CN"/>
        </w:rPr>
        <w:t>频</w:t>
      </w:r>
      <w:r w:rsidR="00D97CAD">
        <w:rPr>
          <w:rFonts w:hint="eastAsia"/>
          <w:lang w:eastAsia="zh-CN"/>
        </w:rPr>
        <w:t>带宽</w:t>
      </w:r>
      <w:r>
        <w:rPr>
          <w:rFonts w:hint="eastAsia"/>
          <w:lang w:eastAsia="zh-CN"/>
        </w:rPr>
        <w:t>或子块</w:t>
      </w:r>
      <w:r>
        <w:rPr>
          <w:rFonts w:hint="eastAsia"/>
          <w:i/>
          <w:lang w:eastAsia="zh-CN"/>
        </w:rPr>
        <w:t>下</w:t>
      </w:r>
      <w:r>
        <w:rPr>
          <w:rFonts w:hint="eastAsia"/>
          <w:lang w:eastAsia="zh-CN"/>
        </w:rPr>
        <w:t>边界的偏移</w:t>
      </w:r>
    </w:p>
    <w:p w:rsidR="00673F76" w:rsidRPr="00F75DAD" w:rsidRDefault="00673F76" w:rsidP="00673F76">
      <w:pPr>
        <w:tabs>
          <w:tab w:val="clear" w:pos="1191"/>
          <w:tab w:val="left" w:pos="1418"/>
        </w:tabs>
        <w:rPr>
          <w:lang w:eastAsia="zh-CN"/>
        </w:rPr>
      </w:pPr>
      <w:r w:rsidRPr="00CC6A79">
        <w:rPr>
          <w:i/>
          <w:iCs/>
          <w:szCs w:val="24"/>
          <w:lang w:eastAsia="zh-CN"/>
        </w:rPr>
        <w:t>F</w:t>
      </w:r>
      <w:r w:rsidRPr="00CC6A79">
        <w:rPr>
          <w:i/>
          <w:iCs/>
          <w:szCs w:val="24"/>
          <w:vertAlign w:val="subscript"/>
          <w:lang w:eastAsia="zh-CN"/>
        </w:rPr>
        <w:t>DL_low</w:t>
      </w:r>
      <w:r w:rsidRPr="00F75DAD">
        <w:rPr>
          <w:lang w:eastAsia="zh-CN"/>
        </w:rPr>
        <w:tab/>
      </w:r>
      <w:r>
        <w:rPr>
          <w:lang w:eastAsia="zh-CN"/>
        </w:rPr>
        <w:tab/>
      </w:r>
      <w:r>
        <w:rPr>
          <w:rFonts w:hint="eastAsia"/>
          <w:lang w:eastAsia="zh-CN"/>
        </w:rPr>
        <w:t>下行链路工作</w:t>
      </w:r>
      <w:r w:rsidR="006B0B0A">
        <w:rPr>
          <w:rFonts w:hint="eastAsia"/>
          <w:lang w:eastAsia="zh-CN"/>
        </w:rPr>
        <w:t>频段</w:t>
      </w:r>
      <w:r>
        <w:rPr>
          <w:rFonts w:hint="eastAsia"/>
          <w:lang w:eastAsia="zh-CN"/>
        </w:rPr>
        <w:t>的最低频率</w:t>
      </w:r>
    </w:p>
    <w:p w:rsidR="00673F76" w:rsidRPr="00F75DAD" w:rsidRDefault="00673F76" w:rsidP="00673F76">
      <w:pPr>
        <w:tabs>
          <w:tab w:val="clear" w:pos="1191"/>
          <w:tab w:val="left" w:pos="1418"/>
        </w:tabs>
        <w:rPr>
          <w:lang w:eastAsia="zh-CN"/>
        </w:rPr>
      </w:pPr>
      <w:r w:rsidRPr="00CC6A79">
        <w:rPr>
          <w:i/>
          <w:iCs/>
          <w:szCs w:val="24"/>
          <w:lang w:eastAsia="zh-CN"/>
        </w:rPr>
        <w:t>F</w:t>
      </w:r>
      <w:r w:rsidRPr="00CC6A79">
        <w:rPr>
          <w:i/>
          <w:iCs/>
          <w:szCs w:val="24"/>
          <w:vertAlign w:val="subscript"/>
          <w:lang w:eastAsia="zh-CN"/>
        </w:rPr>
        <w:t>DL_high</w:t>
      </w:r>
      <w:r w:rsidRPr="00F75DAD">
        <w:rPr>
          <w:lang w:eastAsia="zh-CN"/>
        </w:rPr>
        <w:tab/>
      </w:r>
      <w:r>
        <w:rPr>
          <w:lang w:eastAsia="zh-CN"/>
        </w:rPr>
        <w:tab/>
      </w:r>
      <w:r>
        <w:rPr>
          <w:rFonts w:hint="eastAsia"/>
          <w:lang w:eastAsia="zh-CN"/>
        </w:rPr>
        <w:t>下行链路工作</w:t>
      </w:r>
      <w:r w:rsidR="006B0B0A">
        <w:rPr>
          <w:rFonts w:hint="eastAsia"/>
          <w:lang w:eastAsia="zh-CN"/>
        </w:rPr>
        <w:t>频段</w:t>
      </w:r>
      <w:r>
        <w:rPr>
          <w:rFonts w:hint="eastAsia"/>
          <w:lang w:eastAsia="zh-CN"/>
        </w:rPr>
        <w:t>的最高频率</w:t>
      </w:r>
    </w:p>
    <w:p w:rsidR="00673F76" w:rsidRPr="00F75DAD" w:rsidRDefault="00673F76" w:rsidP="00673F76">
      <w:pPr>
        <w:tabs>
          <w:tab w:val="clear" w:pos="1191"/>
          <w:tab w:val="left" w:pos="1418"/>
        </w:tabs>
        <w:rPr>
          <w:lang w:eastAsia="zh-CN"/>
        </w:rPr>
      </w:pPr>
      <w:r w:rsidRPr="00CC6A79">
        <w:rPr>
          <w:i/>
          <w:iCs/>
          <w:szCs w:val="24"/>
          <w:lang w:eastAsia="zh-CN"/>
        </w:rPr>
        <w:t>F</w:t>
      </w:r>
      <w:r w:rsidRPr="00CC6A79">
        <w:rPr>
          <w:i/>
          <w:iCs/>
          <w:szCs w:val="24"/>
          <w:vertAlign w:val="subscript"/>
          <w:lang w:eastAsia="zh-CN"/>
        </w:rPr>
        <w:t>UL_low</w:t>
      </w:r>
      <w:r w:rsidRPr="00F75DAD">
        <w:rPr>
          <w:lang w:eastAsia="zh-CN"/>
        </w:rPr>
        <w:tab/>
      </w:r>
      <w:r>
        <w:rPr>
          <w:lang w:eastAsia="zh-CN"/>
        </w:rPr>
        <w:tab/>
      </w:r>
      <w:r>
        <w:rPr>
          <w:rFonts w:hint="eastAsia"/>
          <w:lang w:eastAsia="zh-CN"/>
        </w:rPr>
        <w:t>上行链路工作</w:t>
      </w:r>
      <w:r w:rsidR="006B0B0A">
        <w:rPr>
          <w:rFonts w:hint="eastAsia"/>
          <w:lang w:eastAsia="zh-CN"/>
        </w:rPr>
        <w:t>频段</w:t>
      </w:r>
      <w:r>
        <w:rPr>
          <w:rFonts w:hint="eastAsia"/>
          <w:lang w:eastAsia="zh-CN"/>
        </w:rPr>
        <w:t>的最低频率</w:t>
      </w:r>
    </w:p>
    <w:p w:rsidR="00673F76" w:rsidRDefault="00673F76" w:rsidP="00673F76">
      <w:pPr>
        <w:tabs>
          <w:tab w:val="clear" w:pos="1191"/>
          <w:tab w:val="left" w:pos="1418"/>
        </w:tabs>
        <w:rPr>
          <w:lang w:eastAsia="zh-CN"/>
        </w:rPr>
      </w:pPr>
      <w:r w:rsidRPr="00CC6A79">
        <w:rPr>
          <w:i/>
          <w:iCs/>
          <w:szCs w:val="24"/>
          <w:lang w:eastAsia="zh-CN"/>
        </w:rPr>
        <w:t>F</w:t>
      </w:r>
      <w:r w:rsidRPr="00CC6A79">
        <w:rPr>
          <w:i/>
          <w:iCs/>
          <w:szCs w:val="24"/>
          <w:vertAlign w:val="subscript"/>
          <w:lang w:eastAsia="zh-CN"/>
        </w:rPr>
        <w:t>UL_high</w:t>
      </w:r>
      <w:r w:rsidRPr="00F75DAD">
        <w:rPr>
          <w:lang w:eastAsia="zh-CN"/>
        </w:rPr>
        <w:tab/>
      </w:r>
      <w:r>
        <w:rPr>
          <w:lang w:eastAsia="zh-CN"/>
        </w:rPr>
        <w:tab/>
      </w:r>
      <w:r>
        <w:rPr>
          <w:rFonts w:hint="eastAsia"/>
          <w:lang w:eastAsia="zh-CN"/>
        </w:rPr>
        <w:t>上行链路工作</w:t>
      </w:r>
      <w:r w:rsidR="006B0B0A">
        <w:rPr>
          <w:rFonts w:hint="eastAsia"/>
          <w:lang w:eastAsia="zh-CN"/>
        </w:rPr>
        <w:t>频段</w:t>
      </w:r>
      <w:r>
        <w:rPr>
          <w:rFonts w:hint="eastAsia"/>
          <w:lang w:eastAsia="zh-CN"/>
        </w:rPr>
        <w:t>的最高频率</w:t>
      </w:r>
    </w:p>
    <w:p w:rsidR="00355698" w:rsidRPr="00797E6E" w:rsidRDefault="00355698" w:rsidP="006D72D8">
      <w:pPr>
        <w:tabs>
          <w:tab w:val="clear" w:pos="1191"/>
          <w:tab w:val="left" w:pos="1418"/>
        </w:tabs>
      </w:pPr>
      <w:r w:rsidRPr="00797E6E">
        <w:t>P</w:t>
      </w:r>
      <w:r w:rsidRPr="00797E6E">
        <w:rPr>
          <w:vertAlign w:val="subscript"/>
        </w:rPr>
        <w:t>EM</w:t>
      </w:r>
      <w:proofErr w:type="gramStart"/>
      <w:r w:rsidRPr="00797E6E">
        <w:rPr>
          <w:vertAlign w:val="subscript"/>
        </w:rPr>
        <w:t>,B32,ind</w:t>
      </w:r>
      <w:proofErr w:type="gramEnd"/>
      <w:r w:rsidRPr="00797E6E">
        <w:rPr>
          <w:vertAlign w:val="subscript"/>
          <w:lang w:eastAsia="ja-JP"/>
        </w:rPr>
        <w:tab/>
      </w:r>
      <w:r w:rsidR="006D72D8">
        <w:rPr>
          <w:rFonts w:hint="eastAsia"/>
          <w:lang w:eastAsia="zh-CN"/>
        </w:rPr>
        <w:t>频段</w:t>
      </w:r>
      <w:r w:rsidR="006D72D8">
        <w:rPr>
          <w:rFonts w:hint="eastAsia"/>
          <w:lang w:eastAsia="zh-CN"/>
        </w:rPr>
        <w:t>32</w:t>
      </w:r>
      <w:r w:rsidR="006D72D8">
        <w:rPr>
          <w:rFonts w:hint="eastAsia"/>
          <w:lang w:eastAsia="zh-CN"/>
        </w:rPr>
        <w:t>的公布发射电平，</w:t>
      </w:r>
      <w:r w:rsidRPr="00797E6E">
        <w:t>ind = a, b, c, d, e</w:t>
      </w:r>
    </w:p>
    <w:p w:rsidR="00673F76" w:rsidRPr="00653606" w:rsidRDefault="00673F76" w:rsidP="00F46612">
      <w:pPr>
        <w:tabs>
          <w:tab w:val="clear" w:pos="794"/>
          <w:tab w:val="clear" w:pos="1191"/>
          <w:tab w:val="clear" w:pos="1588"/>
          <w:tab w:val="clear" w:pos="1985"/>
        </w:tabs>
        <w:ind w:left="1418" w:hanging="1418"/>
        <w:rPr>
          <w:lang w:eastAsia="zh-CN"/>
        </w:rPr>
      </w:pPr>
      <w:r w:rsidRPr="00653606">
        <w:rPr>
          <w:rFonts w:cs="v5.0.0"/>
          <w:i/>
          <w:iCs/>
          <w:lang w:eastAsia="zh-CN"/>
        </w:rPr>
        <w:t>W</w:t>
      </w:r>
      <w:r w:rsidRPr="00653606">
        <w:rPr>
          <w:rFonts w:cs="v5.0.0"/>
          <w:i/>
          <w:iCs/>
          <w:vertAlign w:val="subscript"/>
          <w:lang w:eastAsia="zh-CN"/>
        </w:rPr>
        <w:t>gap</w:t>
      </w:r>
      <w:r w:rsidRPr="00653606">
        <w:rPr>
          <w:lang w:eastAsia="zh-CN"/>
        </w:rPr>
        <w:tab/>
      </w:r>
      <w:r>
        <w:rPr>
          <w:rFonts w:hint="eastAsia"/>
          <w:lang w:eastAsia="zh-CN"/>
        </w:rPr>
        <w:t>子块间隔大小</w:t>
      </w:r>
    </w:p>
    <w:p w:rsidR="00673F76" w:rsidRPr="00930DD6" w:rsidRDefault="00673F76" w:rsidP="00673F76">
      <w:pPr>
        <w:pStyle w:val="Heading2"/>
        <w:rPr>
          <w:lang w:eastAsia="zh-CN"/>
        </w:rPr>
      </w:pPr>
      <w:r w:rsidRPr="00930DD6">
        <w:rPr>
          <w:lang w:eastAsia="zh-CN"/>
        </w:rPr>
        <w:lastRenderedPageBreak/>
        <w:t>3.3</w:t>
      </w:r>
      <w:r w:rsidRPr="00930DD6">
        <w:rPr>
          <w:lang w:eastAsia="zh-CN"/>
        </w:rPr>
        <w:tab/>
      </w:r>
      <w:r>
        <w:rPr>
          <w:rFonts w:hint="eastAsia"/>
          <w:lang w:val="en-US" w:eastAsia="zh-CN"/>
        </w:rPr>
        <w:t>工作</w:t>
      </w:r>
      <w:r w:rsidR="006B0B0A">
        <w:rPr>
          <w:rFonts w:hint="eastAsia"/>
          <w:lang w:val="en-US" w:eastAsia="zh-CN"/>
        </w:rPr>
        <w:t>频段</w:t>
      </w:r>
      <w:r>
        <w:rPr>
          <w:rFonts w:hint="eastAsia"/>
          <w:lang w:val="en-US" w:eastAsia="zh-CN"/>
        </w:rPr>
        <w:t>无用发射</w:t>
      </w:r>
    </w:p>
    <w:p w:rsidR="00673F76" w:rsidRDefault="00673F76" w:rsidP="00B23CAE">
      <w:pPr>
        <w:ind w:firstLineChars="200" w:firstLine="480"/>
        <w:rPr>
          <w:rFonts w:cs="v5.0.0"/>
          <w:lang w:val="en-US" w:eastAsia="zh-CN"/>
        </w:rPr>
      </w:pPr>
      <w:r>
        <w:rPr>
          <w:rFonts w:hint="eastAsia"/>
          <w:lang w:eastAsia="zh-CN"/>
        </w:rPr>
        <w:t>工作</w:t>
      </w:r>
      <w:r w:rsidR="006B0B0A">
        <w:rPr>
          <w:rFonts w:hint="eastAsia"/>
          <w:lang w:eastAsia="zh-CN"/>
        </w:rPr>
        <w:t>频段</w:t>
      </w:r>
      <w:r>
        <w:rPr>
          <w:rFonts w:hint="eastAsia"/>
          <w:lang w:eastAsia="zh-CN"/>
        </w:rPr>
        <w:t>无发射限值是</w:t>
      </w:r>
      <w:r w:rsidRPr="00AA0E27">
        <w:rPr>
          <w:rFonts w:hint="eastAsia"/>
          <w:lang w:eastAsia="zh-CN"/>
        </w:rPr>
        <w:t>从</w:t>
      </w:r>
      <w:r w:rsidR="00B23CAE">
        <w:rPr>
          <w:rFonts w:hint="eastAsia"/>
          <w:lang w:eastAsia="zh-CN"/>
        </w:rPr>
        <w:t>每个</w:t>
      </w:r>
      <w:r w:rsidR="00B23CAE">
        <w:rPr>
          <w:lang w:eastAsia="zh-CN"/>
        </w:rPr>
        <w:t>受支持的</w:t>
      </w:r>
      <w:r>
        <w:rPr>
          <w:rFonts w:hint="eastAsia"/>
          <w:lang w:eastAsia="zh-CN"/>
        </w:rPr>
        <w:t>下行链路工作</w:t>
      </w:r>
      <w:r w:rsidR="006B0B0A">
        <w:rPr>
          <w:rFonts w:hint="eastAsia"/>
          <w:lang w:eastAsia="zh-CN"/>
        </w:rPr>
        <w:t>频段</w:t>
      </w:r>
      <w:r w:rsidRPr="00AA0E27">
        <w:rPr>
          <w:rFonts w:hint="eastAsia"/>
          <w:lang w:eastAsia="zh-CN"/>
        </w:rPr>
        <w:t>最低频率以下</w:t>
      </w:r>
      <w:r w:rsidRPr="00930DD6">
        <w:rPr>
          <w:lang w:eastAsia="zh-CN"/>
        </w:rPr>
        <w:t>10 MHz</w:t>
      </w:r>
      <w:r>
        <w:rPr>
          <w:rFonts w:hint="eastAsia"/>
          <w:lang w:eastAsia="zh-CN"/>
        </w:rPr>
        <w:t>到位于</w:t>
      </w:r>
      <w:r w:rsidRPr="00930DD6">
        <w:rPr>
          <w:i/>
          <w:iCs/>
          <w:lang w:eastAsia="zh-CN"/>
        </w:rPr>
        <w:t>F</w:t>
      </w:r>
      <w:r w:rsidRPr="00930DD6">
        <w:rPr>
          <w:i/>
          <w:iCs/>
          <w:vertAlign w:val="subscript"/>
          <w:lang w:eastAsia="zh-CN"/>
        </w:rPr>
        <w:t>BW RF,low</w:t>
      </w:r>
      <w:r>
        <w:rPr>
          <w:rFonts w:hint="eastAsia"/>
          <w:lang w:val="en-US" w:eastAsia="zh-CN"/>
        </w:rPr>
        <w:t>的射</w:t>
      </w:r>
      <w:r w:rsidR="006B0B0A">
        <w:rPr>
          <w:rFonts w:hint="eastAsia"/>
          <w:lang w:val="en-US" w:eastAsia="zh-CN"/>
        </w:rPr>
        <w:t>频</w:t>
      </w:r>
      <w:r w:rsidR="00D97CAD">
        <w:rPr>
          <w:rFonts w:hint="eastAsia"/>
          <w:lang w:val="en-US" w:eastAsia="zh-CN"/>
        </w:rPr>
        <w:t>带宽</w:t>
      </w:r>
      <w:r>
        <w:rPr>
          <w:rFonts w:hint="eastAsia"/>
          <w:lang w:val="en-US" w:eastAsia="zh-CN"/>
        </w:rPr>
        <w:t>下边界和从位于</w:t>
      </w:r>
      <w:r w:rsidRPr="00930DD6">
        <w:rPr>
          <w:i/>
          <w:iCs/>
          <w:lang w:eastAsia="zh-CN"/>
        </w:rPr>
        <w:t>F</w:t>
      </w:r>
      <w:r w:rsidRPr="00930DD6">
        <w:rPr>
          <w:i/>
          <w:iCs/>
          <w:vertAlign w:val="subscript"/>
          <w:lang w:eastAsia="zh-CN"/>
        </w:rPr>
        <w:t>BW RF,high</w:t>
      </w:r>
      <w:r>
        <w:rPr>
          <w:rFonts w:hint="eastAsia"/>
          <w:lang w:val="en-US" w:eastAsia="zh-CN"/>
        </w:rPr>
        <w:t>的射</w:t>
      </w:r>
      <w:r w:rsidR="006B0B0A">
        <w:rPr>
          <w:rFonts w:hint="eastAsia"/>
          <w:lang w:val="en-US" w:eastAsia="zh-CN"/>
        </w:rPr>
        <w:t>频</w:t>
      </w:r>
      <w:r w:rsidR="00D97CAD">
        <w:rPr>
          <w:rFonts w:hint="eastAsia"/>
          <w:lang w:val="en-US" w:eastAsia="zh-CN"/>
        </w:rPr>
        <w:t>带宽</w:t>
      </w:r>
      <w:r>
        <w:rPr>
          <w:rFonts w:hint="eastAsia"/>
          <w:lang w:val="en-US" w:eastAsia="zh-CN"/>
        </w:rPr>
        <w:t>上边界到</w:t>
      </w:r>
      <w:r w:rsidR="00B23CAE">
        <w:rPr>
          <w:rFonts w:hint="eastAsia"/>
          <w:lang w:eastAsia="zh-CN"/>
        </w:rPr>
        <w:t>每个受</w:t>
      </w:r>
      <w:r w:rsidR="00B23CAE">
        <w:rPr>
          <w:lang w:eastAsia="zh-CN"/>
        </w:rPr>
        <w:t>支持的</w:t>
      </w:r>
      <w:r>
        <w:rPr>
          <w:rFonts w:hint="eastAsia"/>
          <w:lang w:val="en-US" w:eastAsia="zh-CN"/>
        </w:rPr>
        <w:t>下行链路工作</w:t>
      </w:r>
      <w:r w:rsidR="006B0B0A">
        <w:rPr>
          <w:rFonts w:hint="eastAsia"/>
          <w:lang w:val="en-US" w:eastAsia="zh-CN"/>
        </w:rPr>
        <w:t>频段</w:t>
      </w:r>
      <w:r>
        <w:rPr>
          <w:rFonts w:hint="eastAsia"/>
          <w:lang w:val="en-US" w:eastAsia="zh-CN"/>
        </w:rPr>
        <w:t>最高频率以上</w:t>
      </w:r>
      <w:r w:rsidRPr="00930DD6">
        <w:rPr>
          <w:lang w:eastAsia="zh-CN"/>
        </w:rPr>
        <w:t>10 MHz</w:t>
      </w:r>
      <w:r>
        <w:rPr>
          <w:rFonts w:hint="eastAsia"/>
          <w:lang w:val="en-US" w:eastAsia="zh-CN"/>
        </w:rPr>
        <w:t>进行定义的。此外，对于工作在</w:t>
      </w:r>
      <w:r w:rsidR="00B23CAE">
        <w:rPr>
          <w:rFonts w:hint="eastAsia"/>
          <w:lang w:val="en-US" w:eastAsia="zh-CN"/>
        </w:rPr>
        <w:t>多</w:t>
      </w:r>
      <w:r w:rsidR="00B23CAE">
        <w:rPr>
          <w:lang w:val="en-US" w:eastAsia="zh-CN"/>
        </w:rPr>
        <w:t>频段</w:t>
      </w:r>
      <w:r w:rsidR="00B23CAE">
        <w:rPr>
          <w:rFonts w:hint="eastAsia"/>
          <w:lang w:val="en-US" w:eastAsia="zh-CN"/>
        </w:rPr>
        <w:t>的</w:t>
      </w:r>
      <w:r w:rsidRPr="00B402E3">
        <w:rPr>
          <w:rFonts w:cs="v5.0.0"/>
          <w:lang w:val="en-US" w:eastAsia="zh-CN"/>
        </w:rPr>
        <w:t>BS</w:t>
      </w:r>
      <w:r>
        <w:rPr>
          <w:rFonts w:cs="v5.0.0" w:hint="eastAsia"/>
          <w:lang w:val="en-US" w:eastAsia="zh-CN"/>
        </w:rPr>
        <w:t>，它适用于任何</w:t>
      </w:r>
      <w:r w:rsidR="00B23CAE">
        <w:rPr>
          <w:rFonts w:cs="v5.0.0"/>
          <w:lang w:val="en-US" w:eastAsia="zh-CN"/>
        </w:rPr>
        <w:t>RF</w:t>
      </w:r>
      <w:r w:rsidR="00B23CAE">
        <w:rPr>
          <w:rFonts w:cs="v5.0.0" w:hint="eastAsia"/>
          <w:lang w:val="en-US" w:eastAsia="zh-CN"/>
        </w:rPr>
        <w:t>带宽间隔</w:t>
      </w:r>
      <w:r>
        <w:rPr>
          <w:rFonts w:cs="v5.0.0" w:hint="eastAsia"/>
          <w:lang w:val="en-US" w:eastAsia="zh-CN"/>
        </w:rPr>
        <w:t>。</w:t>
      </w:r>
    </w:p>
    <w:p w:rsidR="00355698" w:rsidRPr="0073596C" w:rsidRDefault="00355698" w:rsidP="00355698">
      <w:pPr>
        <w:ind w:firstLineChars="200" w:firstLine="480"/>
        <w:rPr>
          <w:rFonts w:cs="v5.0.0"/>
          <w:lang w:val="en-US" w:eastAsia="zh-CN"/>
        </w:rPr>
      </w:pPr>
      <w:r>
        <w:rPr>
          <w:rFonts w:hint="eastAsia"/>
          <w:lang w:eastAsia="zh-CN"/>
        </w:rPr>
        <w:t>这些要求应适用于所考虑的所有类型发射机（单载波的或多载波的）。它适用于制造商规范所能预料的所有发射模式。</w:t>
      </w:r>
    </w:p>
    <w:p w:rsidR="00355698" w:rsidRPr="00B402E3" w:rsidRDefault="00535EB8" w:rsidP="001A6C9C">
      <w:pPr>
        <w:ind w:firstLineChars="200" w:firstLine="480"/>
        <w:rPr>
          <w:lang w:val="en-US" w:eastAsia="zh-CN"/>
        </w:rPr>
      </w:pPr>
      <w:r>
        <w:rPr>
          <w:rFonts w:cs="v3.8.0" w:hint="eastAsia"/>
          <w:lang w:val="en-US" w:eastAsia="zh-CN"/>
        </w:rPr>
        <w:t>对于</w:t>
      </w:r>
      <w:r w:rsidR="001A6C9C">
        <w:rPr>
          <w:rFonts w:cs="v3.8.0"/>
          <w:lang w:val="en-US" w:eastAsia="zh-CN"/>
        </w:rPr>
        <w:t>具有</w:t>
      </w:r>
      <w:r>
        <w:rPr>
          <w:rFonts w:cs="v3.8.0"/>
          <w:lang w:val="en-US" w:eastAsia="zh-CN"/>
        </w:rPr>
        <w:t>在映射到不同天线连接器的多</w:t>
      </w:r>
      <w:r w:rsidR="001A6C9C">
        <w:rPr>
          <w:rFonts w:cs="v3.8.0" w:hint="eastAsia"/>
          <w:lang w:val="en-US" w:eastAsia="zh-CN"/>
        </w:rPr>
        <w:t>个</w:t>
      </w:r>
      <w:r>
        <w:rPr>
          <w:rFonts w:cs="v3.8.0"/>
          <w:lang w:val="en-US" w:eastAsia="zh-CN"/>
        </w:rPr>
        <w:t>频段</w:t>
      </w:r>
      <w:r w:rsidR="001A6C9C">
        <w:rPr>
          <w:rFonts w:cs="v3.8.0" w:hint="eastAsia"/>
          <w:lang w:val="en-US" w:eastAsia="zh-CN"/>
        </w:rPr>
        <w:t>进行</w:t>
      </w:r>
      <w:r>
        <w:rPr>
          <w:rFonts w:cs="v3.8.0"/>
          <w:lang w:val="en-US" w:eastAsia="zh-CN"/>
        </w:rPr>
        <w:t>多频段运行</w:t>
      </w:r>
      <w:r>
        <w:rPr>
          <w:rFonts w:cs="v3.8.0" w:hint="eastAsia"/>
          <w:lang w:val="en-US" w:eastAsia="zh-CN"/>
        </w:rPr>
        <w:t>功能</w:t>
      </w:r>
      <w:r>
        <w:rPr>
          <w:rFonts w:cs="v3.8.0"/>
          <w:lang w:val="en-US" w:eastAsia="zh-CN"/>
        </w:rPr>
        <w:t>的</w:t>
      </w:r>
      <w:r>
        <w:rPr>
          <w:rFonts w:cs="v3.8.0"/>
          <w:lang w:val="en-US" w:eastAsia="zh-CN"/>
        </w:rPr>
        <w:t>BS</w:t>
      </w:r>
      <w:r>
        <w:rPr>
          <w:rFonts w:cs="v3.8.0"/>
          <w:lang w:val="en-US" w:eastAsia="zh-CN"/>
        </w:rPr>
        <w:t>，单一频段要求适用，而</w:t>
      </w:r>
      <w:r>
        <w:rPr>
          <w:rFonts w:cs="v3.8.0"/>
          <w:lang w:val="en-US" w:eastAsia="zh-CN"/>
        </w:rPr>
        <w:t>RF</w:t>
      </w:r>
      <w:r>
        <w:rPr>
          <w:rFonts w:cs="v3.8.0"/>
          <w:lang w:val="en-US" w:eastAsia="zh-CN"/>
        </w:rPr>
        <w:t>带宽间隔发射限值累计评估不适用。</w:t>
      </w:r>
    </w:p>
    <w:p w:rsidR="00673F76" w:rsidRPr="00B402E3" w:rsidRDefault="00673F76" w:rsidP="00673F76">
      <w:pPr>
        <w:pStyle w:val="Heading3"/>
        <w:rPr>
          <w:lang w:val="en-US" w:eastAsia="zh-CN"/>
        </w:rPr>
      </w:pPr>
      <w:bookmarkStart w:id="391" w:name="_Toc351733722"/>
      <w:r w:rsidRPr="00B402E3">
        <w:rPr>
          <w:lang w:val="en-US" w:eastAsia="zh-CN"/>
        </w:rPr>
        <w:t>3.3.1</w:t>
      </w:r>
      <w:r w:rsidRPr="00B402E3">
        <w:rPr>
          <w:lang w:val="en-US" w:eastAsia="zh-CN"/>
        </w:rPr>
        <w:tab/>
      </w:r>
      <w:r w:rsidR="006B0B0A">
        <w:rPr>
          <w:rFonts w:hint="eastAsia"/>
          <w:lang w:val="en-US" w:eastAsia="zh-CN"/>
        </w:rPr>
        <w:t>频段</w:t>
      </w:r>
      <w:r>
        <w:rPr>
          <w:rFonts w:hint="eastAsia"/>
          <w:lang w:val="en-US" w:eastAsia="zh-CN"/>
        </w:rPr>
        <w:t>类别</w:t>
      </w:r>
      <w:r>
        <w:rPr>
          <w:lang w:val="en-US" w:eastAsia="zh-CN"/>
        </w:rPr>
        <w:t>1</w:t>
      </w:r>
      <w:r>
        <w:rPr>
          <w:rFonts w:hint="eastAsia"/>
          <w:lang w:val="en-US" w:eastAsia="zh-CN"/>
        </w:rPr>
        <w:t>和</w:t>
      </w:r>
      <w:r>
        <w:rPr>
          <w:lang w:val="en-US" w:eastAsia="zh-CN"/>
        </w:rPr>
        <w:t>3</w:t>
      </w:r>
      <w:r>
        <w:rPr>
          <w:rFonts w:hint="eastAsia"/>
          <w:lang w:val="en-US" w:eastAsia="zh-CN"/>
        </w:rPr>
        <w:t>的工作</w:t>
      </w:r>
      <w:r w:rsidR="006B0B0A">
        <w:rPr>
          <w:rFonts w:hint="eastAsia"/>
          <w:lang w:val="en-US" w:eastAsia="zh-CN"/>
        </w:rPr>
        <w:t>频段</w:t>
      </w:r>
      <w:r>
        <w:rPr>
          <w:rFonts w:hint="eastAsia"/>
          <w:lang w:val="en-US" w:eastAsia="zh-CN"/>
        </w:rPr>
        <w:t>无用发射</w:t>
      </w:r>
      <w:bookmarkEnd w:id="391"/>
    </w:p>
    <w:p w:rsidR="00673F76" w:rsidRPr="00B402E3" w:rsidRDefault="00673F76" w:rsidP="00673F76">
      <w:pPr>
        <w:ind w:firstLineChars="200" w:firstLine="480"/>
        <w:rPr>
          <w:lang w:val="en-US" w:eastAsia="zh-CN"/>
        </w:rPr>
      </w:pPr>
      <w:r>
        <w:rPr>
          <w:rFonts w:hint="eastAsia"/>
          <w:lang w:val="en-US" w:eastAsia="zh-CN"/>
        </w:rPr>
        <w:t>对于工作在</w:t>
      </w:r>
      <w:r w:rsidR="006B0B0A">
        <w:rPr>
          <w:rFonts w:hint="eastAsia"/>
          <w:lang w:val="en-US" w:eastAsia="zh-CN"/>
        </w:rPr>
        <w:t>频段</w:t>
      </w:r>
      <w:r>
        <w:rPr>
          <w:rFonts w:hint="eastAsia"/>
          <w:lang w:val="en-US" w:eastAsia="zh-CN"/>
        </w:rPr>
        <w:t>类别</w:t>
      </w:r>
      <w:r>
        <w:rPr>
          <w:lang w:val="en-US" w:eastAsia="zh-CN"/>
        </w:rPr>
        <w:t>1</w:t>
      </w:r>
      <w:r>
        <w:rPr>
          <w:rFonts w:hint="eastAsia"/>
          <w:lang w:val="en-US" w:eastAsia="zh-CN"/>
        </w:rPr>
        <w:t>或</w:t>
      </w:r>
      <w:r w:rsidR="006B0B0A">
        <w:rPr>
          <w:rFonts w:hint="eastAsia"/>
          <w:lang w:val="en-US" w:eastAsia="zh-CN"/>
        </w:rPr>
        <w:t>频段</w:t>
      </w:r>
      <w:r>
        <w:rPr>
          <w:rFonts w:hint="eastAsia"/>
          <w:lang w:val="en-US" w:eastAsia="zh-CN"/>
        </w:rPr>
        <w:t>类别</w:t>
      </w:r>
      <w:r>
        <w:rPr>
          <w:lang w:val="en-US" w:eastAsia="zh-CN"/>
        </w:rPr>
        <w:t>3</w:t>
      </w:r>
      <w:r>
        <w:rPr>
          <w:rFonts w:hint="eastAsia"/>
          <w:lang w:val="en-US" w:eastAsia="zh-CN"/>
        </w:rPr>
        <w:t>中的广域</w:t>
      </w:r>
      <w:r>
        <w:rPr>
          <w:lang w:val="en-US" w:eastAsia="zh-CN"/>
        </w:rPr>
        <w:t>BS</w:t>
      </w:r>
      <w:r>
        <w:rPr>
          <w:rFonts w:hint="eastAsia"/>
          <w:lang w:val="en-US" w:eastAsia="zh-CN"/>
        </w:rPr>
        <w:t>，此要求适用于射</w:t>
      </w:r>
      <w:r w:rsidR="006B0B0A">
        <w:rPr>
          <w:rFonts w:hint="eastAsia"/>
          <w:lang w:val="en-US" w:eastAsia="zh-CN"/>
        </w:rPr>
        <w:t>频</w:t>
      </w:r>
      <w:r w:rsidR="00D97CAD">
        <w:rPr>
          <w:rFonts w:hint="eastAsia"/>
          <w:lang w:val="en-US" w:eastAsia="zh-CN"/>
        </w:rPr>
        <w:t>带宽</w:t>
      </w:r>
      <w:r>
        <w:rPr>
          <w:rFonts w:hint="eastAsia"/>
          <w:lang w:val="en-US" w:eastAsia="zh-CN"/>
        </w:rPr>
        <w:t>边界之外。此外，对于工作在非连续频谱中的广域</w:t>
      </w:r>
      <w:r>
        <w:rPr>
          <w:lang w:val="en-US" w:eastAsia="zh-CN"/>
        </w:rPr>
        <w:t>BS</w:t>
      </w:r>
      <w:r>
        <w:rPr>
          <w:rFonts w:hint="eastAsia"/>
          <w:lang w:val="en-US" w:eastAsia="zh-CN"/>
        </w:rPr>
        <w:t>，它适用于任何子块间隔之中。</w:t>
      </w:r>
    </w:p>
    <w:p w:rsidR="00673F76" w:rsidRPr="00B402E3" w:rsidRDefault="00673F76" w:rsidP="00673F76">
      <w:pPr>
        <w:ind w:firstLineChars="200" w:firstLine="480"/>
        <w:rPr>
          <w:lang w:val="en-US" w:eastAsia="zh-CN"/>
        </w:rPr>
      </w:pPr>
      <w:r>
        <w:rPr>
          <w:rFonts w:hint="eastAsia"/>
          <w:lang w:val="en-US" w:eastAsia="zh-CN"/>
        </w:rPr>
        <w:t>对于工作在</w:t>
      </w:r>
      <w:r w:rsidR="006B0B0A">
        <w:rPr>
          <w:rFonts w:hint="eastAsia"/>
          <w:lang w:val="en-US" w:eastAsia="zh-CN"/>
        </w:rPr>
        <w:t>频段</w:t>
      </w:r>
      <w:r>
        <w:rPr>
          <w:rFonts w:hint="eastAsia"/>
          <w:lang w:val="en-US" w:eastAsia="zh-CN"/>
        </w:rPr>
        <w:t>类别</w:t>
      </w:r>
      <w:r>
        <w:rPr>
          <w:lang w:val="en-US" w:eastAsia="zh-CN"/>
        </w:rPr>
        <w:t>1</w:t>
      </w:r>
      <w:r>
        <w:rPr>
          <w:rFonts w:hint="eastAsia"/>
          <w:lang w:val="en-US" w:eastAsia="zh-CN"/>
        </w:rPr>
        <w:t>中的中程</w:t>
      </w:r>
      <w:r>
        <w:rPr>
          <w:lang w:val="en-US" w:eastAsia="zh-CN"/>
        </w:rPr>
        <w:t>BS</w:t>
      </w:r>
      <w:r>
        <w:rPr>
          <w:rFonts w:hint="eastAsia"/>
          <w:lang w:val="en-US" w:eastAsia="zh-CN"/>
        </w:rPr>
        <w:t>，此要求适用于射</w:t>
      </w:r>
      <w:r w:rsidR="006B0B0A">
        <w:rPr>
          <w:rFonts w:hint="eastAsia"/>
          <w:lang w:val="en-US" w:eastAsia="zh-CN"/>
        </w:rPr>
        <w:t>频</w:t>
      </w:r>
      <w:r w:rsidR="00D97CAD">
        <w:rPr>
          <w:rFonts w:hint="eastAsia"/>
          <w:lang w:val="en-US" w:eastAsia="zh-CN"/>
        </w:rPr>
        <w:t>带宽</w:t>
      </w:r>
      <w:r>
        <w:rPr>
          <w:rFonts w:hint="eastAsia"/>
          <w:lang w:val="en-US" w:eastAsia="zh-CN"/>
        </w:rPr>
        <w:t>边界之外。此外，对于工作在非连续频谱中的中程</w:t>
      </w:r>
      <w:r>
        <w:rPr>
          <w:lang w:val="en-US" w:eastAsia="zh-CN"/>
        </w:rPr>
        <w:t>BS</w:t>
      </w:r>
      <w:r>
        <w:rPr>
          <w:rFonts w:hint="eastAsia"/>
          <w:lang w:val="en-US" w:eastAsia="zh-CN"/>
        </w:rPr>
        <w:t>，它适用于任何子块间隔之中。</w:t>
      </w:r>
    </w:p>
    <w:p w:rsidR="00673F76" w:rsidRPr="00B402E3" w:rsidRDefault="00673F76" w:rsidP="00673F76">
      <w:pPr>
        <w:ind w:firstLineChars="200" w:firstLine="480"/>
        <w:rPr>
          <w:lang w:val="en-US" w:eastAsia="zh-CN"/>
        </w:rPr>
      </w:pPr>
      <w:r>
        <w:rPr>
          <w:rFonts w:hint="eastAsia"/>
          <w:lang w:val="en-US" w:eastAsia="zh-CN"/>
        </w:rPr>
        <w:t>对于工作在</w:t>
      </w:r>
      <w:r w:rsidR="006B0B0A">
        <w:rPr>
          <w:rFonts w:hint="eastAsia"/>
          <w:lang w:val="en-US" w:eastAsia="zh-CN"/>
        </w:rPr>
        <w:t>频段</w:t>
      </w:r>
      <w:r>
        <w:rPr>
          <w:rFonts w:hint="eastAsia"/>
          <w:lang w:val="en-US" w:eastAsia="zh-CN"/>
        </w:rPr>
        <w:t>类别</w:t>
      </w:r>
      <w:r>
        <w:rPr>
          <w:lang w:val="en-US" w:eastAsia="zh-CN"/>
        </w:rPr>
        <w:t>1</w:t>
      </w:r>
      <w:r>
        <w:rPr>
          <w:rFonts w:hint="eastAsia"/>
          <w:lang w:val="en-US" w:eastAsia="zh-CN"/>
        </w:rPr>
        <w:t>中的局域</w:t>
      </w:r>
      <w:r>
        <w:rPr>
          <w:lang w:val="en-US" w:eastAsia="zh-CN"/>
        </w:rPr>
        <w:t>BS</w:t>
      </w:r>
      <w:r>
        <w:rPr>
          <w:rFonts w:hint="eastAsia"/>
          <w:lang w:val="en-US" w:eastAsia="zh-CN"/>
        </w:rPr>
        <w:t>，此要求适用于射</w:t>
      </w:r>
      <w:r w:rsidR="006B0B0A">
        <w:rPr>
          <w:rFonts w:hint="eastAsia"/>
          <w:lang w:val="en-US" w:eastAsia="zh-CN"/>
        </w:rPr>
        <w:t>频</w:t>
      </w:r>
      <w:r w:rsidR="00D97CAD">
        <w:rPr>
          <w:rFonts w:hint="eastAsia"/>
          <w:lang w:val="en-US" w:eastAsia="zh-CN"/>
        </w:rPr>
        <w:t>带宽</w:t>
      </w:r>
      <w:r>
        <w:rPr>
          <w:rFonts w:hint="eastAsia"/>
          <w:lang w:val="en-US" w:eastAsia="zh-CN"/>
        </w:rPr>
        <w:t>边界之外。此外，对于工作在非连续频谱中的局域</w:t>
      </w:r>
      <w:r>
        <w:rPr>
          <w:lang w:val="en-US" w:eastAsia="zh-CN"/>
        </w:rPr>
        <w:t>BS</w:t>
      </w:r>
      <w:r>
        <w:rPr>
          <w:rFonts w:hint="eastAsia"/>
          <w:lang w:val="en-US" w:eastAsia="zh-CN"/>
        </w:rPr>
        <w:t>，它适用于任何子块间隔之中。</w:t>
      </w:r>
    </w:p>
    <w:p w:rsidR="00673F76" w:rsidRPr="00B402E3" w:rsidRDefault="00673F76" w:rsidP="00673F76">
      <w:pPr>
        <w:ind w:firstLineChars="200" w:firstLine="480"/>
        <w:rPr>
          <w:lang w:val="en-US" w:eastAsia="zh-CN"/>
        </w:rPr>
      </w:pPr>
      <w:r>
        <w:rPr>
          <w:rFonts w:hint="eastAsia"/>
          <w:lang w:val="en-US" w:eastAsia="zh-CN"/>
        </w:rPr>
        <w:t>在射</w:t>
      </w:r>
      <w:r w:rsidR="006B0B0A">
        <w:rPr>
          <w:rFonts w:hint="eastAsia"/>
          <w:lang w:val="en-US" w:eastAsia="zh-CN"/>
        </w:rPr>
        <w:t>频</w:t>
      </w:r>
      <w:r w:rsidR="00D97CAD">
        <w:rPr>
          <w:rFonts w:hint="eastAsia"/>
          <w:lang w:val="en-US" w:eastAsia="zh-CN"/>
        </w:rPr>
        <w:t>带宽</w:t>
      </w:r>
      <w:r>
        <w:rPr>
          <w:rFonts w:hint="eastAsia"/>
          <w:lang w:val="en-US" w:eastAsia="zh-CN"/>
        </w:rPr>
        <w:t>边界之外，发射不得超过以下表</w:t>
      </w:r>
      <w:r>
        <w:rPr>
          <w:lang w:val="en-US" w:eastAsia="zh-CN"/>
        </w:rPr>
        <w:t>3.3.1-1</w:t>
      </w:r>
      <w:r>
        <w:rPr>
          <w:rFonts w:hint="eastAsia"/>
          <w:lang w:val="en-US" w:eastAsia="zh-CN"/>
        </w:rPr>
        <w:t>至</w:t>
      </w:r>
      <w:r>
        <w:rPr>
          <w:lang w:val="en-US" w:eastAsia="zh-CN"/>
        </w:rPr>
        <w:t>3.3.1-4</w:t>
      </w:r>
      <w:r>
        <w:rPr>
          <w:rFonts w:hint="eastAsia"/>
          <w:lang w:val="en-US" w:eastAsia="zh-CN"/>
        </w:rPr>
        <w:t>中所规定的最大电平，此处：</w:t>
      </w:r>
    </w:p>
    <w:p w:rsidR="00673F76" w:rsidRPr="00B402E3" w:rsidRDefault="00673F76" w:rsidP="00673F76">
      <w:pPr>
        <w:pStyle w:val="enumlev1"/>
        <w:rPr>
          <w:lang w:val="en-US" w:eastAsia="zh-CN"/>
        </w:rPr>
      </w:pPr>
      <w:r w:rsidRPr="00B402E3">
        <w:rPr>
          <w:lang w:val="en-US" w:eastAsia="zh-CN"/>
        </w:rPr>
        <w:t>–</w:t>
      </w:r>
      <w:r w:rsidRPr="00B402E3">
        <w:rPr>
          <w:lang w:val="en-US" w:eastAsia="zh-CN"/>
        </w:rPr>
        <w:tab/>
      </w:r>
      <w:r w:rsidRPr="000A1C3C">
        <w:rPr>
          <w:szCs w:val="24"/>
        </w:rPr>
        <w:sym w:font="Symbol" w:char="F044"/>
      </w:r>
      <w:proofErr w:type="gramStart"/>
      <w:r w:rsidRPr="000A1C3C">
        <w:rPr>
          <w:i/>
          <w:iCs/>
          <w:lang w:val="en-US" w:eastAsia="zh-CN"/>
        </w:rPr>
        <w:t>f</w:t>
      </w:r>
      <w:r>
        <w:rPr>
          <w:rFonts w:hint="eastAsia"/>
          <w:lang w:val="en-US" w:eastAsia="zh-CN"/>
        </w:rPr>
        <w:t>是射</w:t>
      </w:r>
      <w:r w:rsidR="006B0B0A">
        <w:rPr>
          <w:rFonts w:hint="eastAsia"/>
          <w:lang w:val="en-US" w:eastAsia="zh-CN"/>
        </w:rPr>
        <w:t>频</w:t>
      </w:r>
      <w:r w:rsidR="00D97CAD">
        <w:rPr>
          <w:rFonts w:hint="eastAsia"/>
          <w:lang w:val="en-US" w:eastAsia="zh-CN"/>
        </w:rPr>
        <w:t>带宽</w:t>
      </w:r>
      <w:r>
        <w:rPr>
          <w:rFonts w:hint="eastAsia"/>
          <w:lang w:eastAsia="zh-CN"/>
        </w:rPr>
        <w:t>边界频率和最接近载波频率的测量滤波器标称</w:t>
      </w:r>
      <w:r>
        <w:rPr>
          <w:lang w:eastAsia="zh-CN"/>
        </w:rPr>
        <w:t>–3</w:t>
      </w:r>
      <w:proofErr w:type="gramEnd"/>
      <w:r>
        <w:rPr>
          <w:lang w:eastAsia="zh-CN"/>
        </w:rPr>
        <w:t xml:space="preserve"> dB</w:t>
      </w:r>
      <w:r>
        <w:rPr>
          <w:rFonts w:hint="eastAsia"/>
          <w:lang w:eastAsia="zh-CN"/>
        </w:rPr>
        <w:t>点之间的频率间隔；</w:t>
      </w:r>
    </w:p>
    <w:p w:rsidR="00673F76" w:rsidRDefault="00673F76" w:rsidP="00673F76">
      <w:pPr>
        <w:pStyle w:val="enumlev1"/>
        <w:rPr>
          <w:lang w:eastAsia="zh-CN"/>
        </w:rPr>
      </w:pPr>
      <w:r w:rsidRPr="00B402E3">
        <w:rPr>
          <w:lang w:val="en-US" w:eastAsia="zh-CN"/>
        </w:rPr>
        <w:t>–</w:t>
      </w:r>
      <w:r w:rsidRPr="00B402E3">
        <w:rPr>
          <w:lang w:val="en-US" w:eastAsia="zh-CN"/>
        </w:rPr>
        <w:tab/>
      </w:r>
      <w:r w:rsidRPr="00B402E3">
        <w:rPr>
          <w:i/>
          <w:iCs/>
          <w:lang w:val="en-US" w:eastAsia="zh-CN"/>
        </w:rPr>
        <w:t>f_offset</w:t>
      </w:r>
      <w:r>
        <w:rPr>
          <w:rFonts w:hint="eastAsia"/>
          <w:lang w:val="en-US" w:eastAsia="zh-CN"/>
        </w:rPr>
        <w:t>是</w:t>
      </w:r>
      <w:r>
        <w:rPr>
          <w:rFonts w:hint="eastAsia"/>
          <w:lang w:eastAsia="zh-CN"/>
        </w:rPr>
        <w:t>射</w:t>
      </w:r>
      <w:r w:rsidR="006B0B0A">
        <w:rPr>
          <w:rFonts w:hint="eastAsia"/>
          <w:lang w:eastAsia="zh-CN"/>
        </w:rPr>
        <w:t>频</w:t>
      </w:r>
      <w:r w:rsidR="00D97CAD">
        <w:rPr>
          <w:rFonts w:hint="eastAsia"/>
          <w:lang w:eastAsia="zh-CN"/>
        </w:rPr>
        <w:t>带宽</w:t>
      </w:r>
      <w:r>
        <w:rPr>
          <w:rFonts w:hint="eastAsia"/>
          <w:lang w:eastAsia="zh-CN"/>
        </w:rPr>
        <w:t>边缘频率和测量滤波器中心频率之间的频率间隔；</w:t>
      </w:r>
    </w:p>
    <w:p w:rsidR="00673F76" w:rsidRPr="000A1C3C" w:rsidRDefault="00673F76" w:rsidP="00673F76">
      <w:pPr>
        <w:pStyle w:val="enumlev1"/>
        <w:rPr>
          <w:lang w:eastAsia="zh-CN"/>
        </w:rPr>
      </w:pPr>
      <w:r w:rsidRPr="000A1C3C">
        <w:rPr>
          <w:lang w:eastAsia="zh-CN"/>
        </w:rPr>
        <w:t>–</w:t>
      </w:r>
      <w:r w:rsidRPr="000A1C3C">
        <w:rPr>
          <w:lang w:eastAsia="zh-CN"/>
        </w:rPr>
        <w:tab/>
      </w:r>
      <w:r w:rsidRPr="000A1C3C">
        <w:rPr>
          <w:i/>
          <w:iCs/>
          <w:lang w:eastAsia="zh-CN"/>
        </w:rPr>
        <w:t>f_offset</w:t>
      </w:r>
      <w:r w:rsidRPr="000A1C3C">
        <w:rPr>
          <w:vertAlign w:val="subscript"/>
          <w:lang w:eastAsia="zh-CN"/>
        </w:rPr>
        <w:t>max</w:t>
      </w:r>
      <w:r>
        <w:rPr>
          <w:rFonts w:hint="eastAsia"/>
          <w:lang w:val="en-US" w:eastAsia="zh-CN"/>
        </w:rPr>
        <w:t>是到下行链路工作</w:t>
      </w:r>
      <w:r w:rsidR="006B0B0A">
        <w:rPr>
          <w:rFonts w:hint="eastAsia"/>
          <w:lang w:val="en-US" w:eastAsia="zh-CN"/>
        </w:rPr>
        <w:t>频段</w:t>
      </w:r>
      <w:r>
        <w:rPr>
          <w:rFonts w:hint="eastAsia"/>
          <w:lang w:val="en-US" w:eastAsia="zh-CN"/>
        </w:rPr>
        <w:t>之外</w:t>
      </w:r>
      <w:r w:rsidRPr="000A1C3C">
        <w:rPr>
          <w:lang w:eastAsia="zh-CN"/>
        </w:rPr>
        <w:t>10 MHz</w:t>
      </w:r>
      <w:r>
        <w:rPr>
          <w:rFonts w:hint="eastAsia"/>
          <w:lang w:val="en-US" w:eastAsia="zh-CN"/>
        </w:rPr>
        <w:t>频率的偏移</w:t>
      </w:r>
      <w:r w:rsidRPr="00D574A0">
        <w:rPr>
          <w:rFonts w:hint="eastAsia"/>
          <w:lang w:eastAsia="zh-CN"/>
        </w:rPr>
        <w:t>；</w:t>
      </w:r>
    </w:p>
    <w:p w:rsidR="00673F76" w:rsidRPr="000A1C3C" w:rsidRDefault="00673F76" w:rsidP="00673F76">
      <w:pPr>
        <w:pStyle w:val="enumlev1"/>
        <w:rPr>
          <w:lang w:eastAsia="zh-CN"/>
        </w:rPr>
      </w:pPr>
      <w:r w:rsidRPr="000A1C3C">
        <w:rPr>
          <w:lang w:eastAsia="zh-CN"/>
        </w:rPr>
        <w:t>–</w:t>
      </w:r>
      <w:r w:rsidRPr="000A1C3C">
        <w:rPr>
          <w:lang w:eastAsia="zh-CN"/>
        </w:rPr>
        <w:tab/>
      </w:r>
      <w:r w:rsidRPr="0015029C">
        <w:rPr>
          <w:szCs w:val="24"/>
        </w:rPr>
        <w:sym w:font="Symbol" w:char="F044"/>
      </w:r>
      <w:r w:rsidRPr="000A1C3C">
        <w:rPr>
          <w:i/>
          <w:iCs/>
          <w:lang w:eastAsia="zh-CN"/>
        </w:rPr>
        <w:t>f</w:t>
      </w:r>
      <w:r w:rsidRPr="000A1C3C">
        <w:rPr>
          <w:vertAlign w:val="subscript"/>
          <w:lang w:eastAsia="zh-CN"/>
        </w:rPr>
        <w:t>max</w:t>
      </w:r>
      <w:r>
        <w:rPr>
          <w:rFonts w:hint="eastAsia"/>
          <w:lang w:eastAsia="zh-CN"/>
        </w:rPr>
        <w:t>等于</w:t>
      </w:r>
      <w:r w:rsidRPr="000A1C3C">
        <w:rPr>
          <w:lang w:eastAsia="zh-CN"/>
        </w:rPr>
        <w:t>f_offset</w:t>
      </w:r>
      <w:r w:rsidRPr="000A1C3C">
        <w:rPr>
          <w:vertAlign w:val="subscript"/>
          <w:lang w:eastAsia="zh-CN"/>
        </w:rPr>
        <w:t>max</w:t>
      </w:r>
      <w:r>
        <w:rPr>
          <w:rFonts w:hint="eastAsia"/>
          <w:lang w:eastAsia="zh-CN"/>
        </w:rPr>
        <w:t>减去测量滤波器带宽的一半。</w:t>
      </w:r>
    </w:p>
    <w:p w:rsidR="004A3EA0" w:rsidRPr="00232F29" w:rsidRDefault="00535EB8" w:rsidP="001A6C9C">
      <w:pPr>
        <w:keepNext/>
        <w:ind w:firstLineChars="200" w:firstLine="480"/>
        <w:rPr>
          <w:rFonts w:ascii="Calibri" w:hAnsi="Calibri"/>
          <w:b/>
          <w:color w:val="800000"/>
          <w:sz w:val="22"/>
          <w:highlight w:val="cyan"/>
          <w:lang w:val="en-US" w:eastAsia="zh-CN"/>
        </w:rPr>
      </w:pPr>
      <w:r w:rsidRPr="00535EB8">
        <w:rPr>
          <w:rFonts w:hint="eastAsia"/>
          <w:lang w:val="en-US" w:eastAsia="zh-CN"/>
        </w:rPr>
        <w:t>对于</w:t>
      </w:r>
      <w:r w:rsidRPr="00535EB8">
        <w:rPr>
          <w:lang w:val="en-US" w:eastAsia="zh-CN"/>
        </w:rPr>
        <w:t>在任何</w:t>
      </w:r>
      <w:r w:rsidR="004A3EA0" w:rsidRPr="00535EB8">
        <w:rPr>
          <w:lang w:eastAsia="zh-CN"/>
        </w:rPr>
        <w:t>W</w:t>
      </w:r>
      <w:r w:rsidR="004A3EA0" w:rsidRPr="00535EB8">
        <w:rPr>
          <w:vertAlign w:val="subscript"/>
          <w:lang w:eastAsia="zh-CN"/>
        </w:rPr>
        <w:t>gap</w:t>
      </w:r>
      <w:r w:rsidR="004A3EA0" w:rsidRPr="00535EB8">
        <w:rPr>
          <w:lang w:eastAsia="zh-CN"/>
        </w:rPr>
        <w:t> &lt; 20 MHz</w:t>
      </w:r>
      <w:r w:rsidRPr="00535EB8">
        <w:rPr>
          <w:lang w:eastAsia="zh-CN"/>
        </w:rPr>
        <w:t xml:space="preserve"> RF</w:t>
      </w:r>
      <w:r w:rsidRPr="00535EB8">
        <w:rPr>
          <w:lang w:eastAsia="zh-CN"/>
        </w:rPr>
        <w:t>带宽间隔的多频段运行的</w:t>
      </w:r>
      <w:r w:rsidRPr="00535EB8">
        <w:rPr>
          <w:lang w:eastAsia="zh-CN"/>
        </w:rPr>
        <w:t>BS</w:t>
      </w:r>
      <w:r w:rsidRPr="00535EB8">
        <w:rPr>
          <w:lang w:eastAsia="zh-CN"/>
        </w:rPr>
        <w:t>而言，发射不得超过为</w:t>
      </w:r>
      <w:r w:rsidRPr="00535EB8">
        <w:rPr>
          <w:lang w:eastAsia="zh-CN"/>
        </w:rPr>
        <w:t>RF</w:t>
      </w:r>
      <w:r w:rsidRPr="00535EB8">
        <w:rPr>
          <w:lang w:eastAsia="zh-CN"/>
        </w:rPr>
        <w:t>带宽间隔每一侧的</w:t>
      </w:r>
      <w:r w:rsidRPr="00535EB8">
        <w:rPr>
          <w:lang w:eastAsia="zh-CN"/>
        </w:rPr>
        <w:t>RF</w:t>
      </w:r>
      <w:r w:rsidRPr="00535EB8">
        <w:rPr>
          <w:lang w:eastAsia="zh-CN"/>
        </w:rPr>
        <w:t>带宽边界确定的测试要求累</w:t>
      </w:r>
      <w:r w:rsidR="001A6C9C">
        <w:rPr>
          <w:rFonts w:hint="eastAsia"/>
          <w:lang w:eastAsia="zh-CN"/>
        </w:rPr>
        <w:t>积</w:t>
      </w:r>
      <w:r w:rsidRPr="00535EB8">
        <w:rPr>
          <w:lang w:eastAsia="zh-CN"/>
        </w:rPr>
        <w:t>和。</w:t>
      </w:r>
      <w:r w:rsidRPr="00535EB8">
        <w:rPr>
          <w:rFonts w:hint="eastAsia"/>
          <w:lang w:eastAsia="zh-CN"/>
        </w:rPr>
        <w:t>以下</w:t>
      </w:r>
      <w:r w:rsidRPr="00535EB8">
        <w:rPr>
          <w:lang w:eastAsia="zh-CN"/>
        </w:rPr>
        <w:t>表</w:t>
      </w:r>
      <w:r w:rsidR="004A3EA0" w:rsidRPr="00535EB8">
        <w:rPr>
          <w:lang w:val="en-US" w:eastAsia="zh-CN"/>
        </w:rPr>
        <w:t>3.3.1</w:t>
      </w:r>
      <w:r w:rsidRPr="00535EB8">
        <w:rPr>
          <w:lang w:val="en-US" w:eastAsia="zh-CN"/>
        </w:rPr>
        <w:t>-1</w:t>
      </w:r>
      <w:r w:rsidRPr="00535EB8">
        <w:rPr>
          <w:rFonts w:hint="eastAsia"/>
          <w:lang w:val="en-US" w:eastAsia="zh-CN"/>
        </w:rPr>
        <w:t>至</w:t>
      </w:r>
      <w:r w:rsidR="004A3EA0" w:rsidRPr="00535EB8">
        <w:rPr>
          <w:lang w:val="en-US" w:eastAsia="zh-CN"/>
        </w:rPr>
        <w:t>3.3.1-4</w:t>
      </w:r>
      <w:r w:rsidRPr="00535EB8">
        <w:rPr>
          <w:rFonts w:hint="eastAsia"/>
          <w:lang w:val="en-US" w:eastAsia="zh-CN"/>
        </w:rPr>
        <w:t>规定</w:t>
      </w:r>
      <w:r w:rsidRPr="00535EB8">
        <w:rPr>
          <w:lang w:val="en-US" w:eastAsia="zh-CN"/>
        </w:rPr>
        <w:t>了</w:t>
      </w:r>
      <w:r w:rsidRPr="00535EB8">
        <w:rPr>
          <w:lang w:val="en-US" w:eastAsia="zh-CN"/>
        </w:rPr>
        <w:t>RF</w:t>
      </w:r>
      <w:r w:rsidRPr="00535EB8">
        <w:rPr>
          <w:lang w:val="en-US" w:eastAsia="zh-CN"/>
        </w:rPr>
        <w:t>带宽边界的测试要求，其中：</w:t>
      </w:r>
    </w:p>
    <w:p w:rsidR="00535EB8" w:rsidRDefault="00535EB8" w:rsidP="00535EB8">
      <w:pPr>
        <w:pStyle w:val="enumlev1"/>
        <w:rPr>
          <w:lang w:eastAsia="zh-CN"/>
        </w:rPr>
      </w:pPr>
      <w:r w:rsidRPr="00B402E3">
        <w:rPr>
          <w:lang w:val="en-US" w:eastAsia="zh-CN"/>
        </w:rPr>
        <w:t>–</w:t>
      </w:r>
      <w:r w:rsidRPr="00B402E3">
        <w:rPr>
          <w:lang w:val="en-US" w:eastAsia="zh-CN"/>
        </w:rPr>
        <w:tab/>
      </w:r>
      <w:r w:rsidRPr="000A1C3C">
        <w:rPr>
          <w:szCs w:val="24"/>
        </w:rPr>
        <w:sym w:font="Symbol" w:char="F044"/>
      </w:r>
      <w:proofErr w:type="gramStart"/>
      <w:r w:rsidRPr="000A1C3C">
        <w:rPr>
          <w:i/>
          <w:iCs/>
          <w:lang w:val="en-US" w:eastAsia="zh-CN"/>
        </w:rPr>
        <w:t>f</w:t>
      </w:r>
      <w:r>
        <w:rPr>
          <w:rFonts w:hint="eastAsia"/>
          <w:lang w:val="en-US" w:eastAsia="zh-CN"/>
        </w:rPr>
        <w:t>是射</w:t>
      </w:r>
      <w:r w:rsidR="006B0B0A">
        <w:rPr>
          <w:rFonts w:hint="eastAsia"/>
          <w:lang w:val="en-US" w:eastAsia="zh-CN"/>
        </w:rPr>
        <w:t>频</w:t>
      </w:r>
      <w:r w:rsidR="00D97CAD">
        <w:rPr>
          <w:rFonts w:hint="eastAsia"/>
          <w:lang w:val="en-US" w:eastAsia="zh-CN"/>
        </w:rPr>
        <w:t>带宽</w:t>
      </w:r>
      <w:r>
        <w:rPr>
          <w:rFonts w:hint="eastAsia"/>
          <w:lang w:eastAsia="zh-CN"/>
        </w:rPr>
        <w:t>边界频率和最接近载波频率的测量滤波器标称</w:t>
      </w:r>
      <w:r>
        <w:rPr>
          <w:lang w:eastAsia="zh-CN"/>
        </w:rPr>
        <w:t>–3</w:t>
      </w:r>
      <w:proofErr w:type="gramEnd"/>
      <w:r>
        <w:rPr>
          <w:lang w:eastAsia="zh-CN"/>
        </w:rPr>
        <w:t xml:space="preserve"> dB</w:t>
      </w:r>
      <w:r>
        <w:rPr>
          <w:rFonts w:hint="eastAsia"/>
          <w:lang w:eastAsia="zh-CN"/>
        </w:rPr>
        <w:t>点之间的频率间隔；</w:t>
      </w:r>
    </w:p>
    <w:p w:rsidR="00535EB8" w:rsidRDefault="00535EB8" w:rsidP="00535EB8">
      <w:pPr>
        <w:pStyle w:val="enumlev1"/>
        <w:rPr>
          <w:lang w:eastAsia="zh-CN"/>
        </w:rPr>
      </w:pPr>
      <w:r w:rsidRPr="00B402E3">
        <w:rPr>
          <w:lang w:val="en-US" w:eastAsia="zh-CN"/>
        </w:rPr>
        <w:t>–</w:t>
      </w:r>
      <w:r w:rsidRPr="00B402E3">
        <w:rPr>
          <w:lang w:val="en-US" w:eastAsia="zh-CN"/>
        </w:rPr>
        <w:tab/>
      </w:r>
      <w:r w:rsidRPr="00B402E3">
        <w:rPr>
          <w:i/>
          <w:iCs/>
          <w:lang w:val="en-US" w:eastAsia="zh-CN"/>
        </w:rPr>
        <w:t>f_offset</w:t>
      </w:r>
      <w:r>
        <w:rPr>
          <w:rFonts w:hint="eastAsia"/>
          <w:lang w:val="en-US" w:eastAsia="zh-CN"/>
        </w:rPr>
        <w:t>是</w:t>
      </w:r>
      <w:r>
        <w:rPr>
          <w:rFonts w:hint="eastAsia"/>
          <w:lang w:eastAsia="zh-CN"/>
        </w:rPr>
        <w:t>射</w:t>
      </w:r>
      <w:r w:rsidR="006B0B0A">
        <w:rPr>
          <w:rFonts w:hint="eastAsia"/>
          <w:lang w:eastAsia="zh-CN"/>
        </w:rPr>
        <w:t>频</w:t>
      </w:r>
      <w:r w:rsidR="00D97CAD">
        <w:rPr>
          <w:rFonts w:hint="eastAsia"/>
          <w:lang w:eastAsia="zh-CN"/>
        </w:rPr>
        <w:t>带宽</w:t>
      </w:r>
      <w:r>
        <w:rPr>
          <w:rFonts w:hint="eastAsia"/>
          <w:lang w:eastAsia="zh-CN"/>
        </w:rPr>
        <w:t>边缘频率和测量滤波器中心频率之间的频率间隔；</w:t>
      </w:r>
    </w:p>
    <w:p w:rsidR="00535EB8" w:rsidRPr="001A6C9C" w:rsidRDefault="00535EB8" w:rsidP="00791170">
      <w:pPr>
        <w:pStyle w:val="enumlev1"/>
        <w:tabs>
          <w:tab w:val="left" w:pos="0"/>
        </w:tabs>
        <w:rPr>
          <w:highlight w:val="cyan"/>
          <w:lang w:val="en-GB" w:eastAsia="zh-CN"/>
        </w:rPr>
      </w:pPr>
      <w:r w:rsidRPr="00F236A2">
        <w:rPr>
          <w:lang w:val="en-US" w:eastAsia="zh-CN"/>
        </w:rPr>
        <w:t>–</w:t>
      </w:r>
      <w:r w:rsidRPr="00F236A2">
        <w:rPr>
          <w:lang w:val="en-US" w:eastAsia="zh-CN"/>
        </w:rPr>
        <w:tab/>
      </w:r>
      <w:r w:rsidR="001A6C9C" w:rsidRPr="00791170">
        <w:rPr>
          <w:i/>
          <w:iCs/>
          <w:lang w:eastAsia="zh-CN"/>
        </w:rPr>
        <w:t>f_offset</w:t>
      </w:r>
      <w:r w:rsidR="001A6C9C" w:rsidRPr="00791170">
        <w:rPr>
          <w:i/>
          <w:iCs/>
          <w:vertAlign w:val="subscript"/>
          <w:lang w:eastAsia="zh-CN"/>
        </w:rPr>
        <w:t>max</w:t>
      </w:r>
      <w:r w:rsidR="00791170">
        <w:rPr>
          <w:rFonts w:hint="eastAsia"/>
          <w:lang w:eastAsia="zh-CN"/>
        </w:rPr>
        <w:t>等于射频带宽间隔除以</w:t>
      </w:r>
      <w:r w:rsidR="00F236A2">
        <w:rPr>
          <w:rFonts w:hint="eastAsia"/>
          <w:lang w:eastAsia="zh-CN"/>
        </w:rPr>
        <w:t>2</w:t>
      </w:r>
      <w:r w:rsidR="00791170">
        <w:rPr>
          <w:rFonts w:hint="eastAsia"/>
          <w:lang w:eastAsia="zh-CN"/>
        </w:rPr>
        <w:t>。</w:t>
      </w:r>
    </w:p>
    <w:p w:rsidR="00535EB8" w:rsidRPr="000A1C3C" w:rsidRDefault="00535EB8" w:rsidP="00535EB8">
      <w:pPr>
        <w:pStyle w:val="enumlev1"/>
        <w:rPr>
          <w:lang w:eastAsia="zh-CN"/>
        </w:rPr>
      </w:pPr>
      <w:r w:rsidRPr="000A1C3C">
        <w:rPr>
          <w:lang w:eastAsia="zh-CN"/>
        </w:rPr>
        <w:t>–</w:t>
      </w:r>
      <w:r w:rsidRPr="000A1C3C">
        <w:rPr>
          <w:lang w:eastAsia="zh-CN"/>
        </w:rPr>
        <w:tab/>
      </w:r>
      <w:r w:rsidRPr="0015029C">
        <w:rPr>
          <w:szCs w:val="24"/>
        </w:rPr>
        <w:sym w:font="Symbol" w:char="F044"/>
      </w:r>
      <w:r w:rsidRPr="000A1C3C">
        <w:rPr>
          <w:i/>
          <w:iCs/>
          <w:lang w:eastAsia="zh-CN"/>
        </w:rPr>
        <w:t>f</w:t>
      </w:r>
      <w:r w:rsidRPr="000A1C3C">
        <w:rPr>
          <w:vertAlign w:val="subscript"/>
          <w:lang w:eastAsia="zh-CN"/>
        </w:rPr>
        <w:t>max</w:t>
      </w:r>
      <w:r>
        <w:rPr>
          <w:rFonts w:hint="eastAsia"/>
          <w:lang w:eastAsia="zh-CN"/>
        </w:rPr>
        <w:t>等于</w:t>
      </w:r>
      <w:r w:rsidRPr="000A1C3C">
        <w:rPr>
          <w:lang w:eastAsia="zh-CN"/>
        </w:rPr>
        <w:t>f_offset</w:t>
      </w:r>
      <w:r w:rsidRPr="000A1C3C">
        <w:rPr>
          <w:vertAlign w:val="subscript"/>
          <w:lang w:eastAsia="zh-CN"/>
        </w:rPr>
        <w:t>max</w:t>
      </w:r>
      <w:r>
        <w:rPr>
          <w:rFonts w:hint="eastAsia"/>
          <w:lang w:eastAsia="zh-CN"/>
        </w:rPr>
        <w:t>减去测量滤波器带宽的一半。</w:t>
      </w:r>
    </w:p>
    <w:p w:rsidR="00673F76" w:rsidRPr="001364D0" w:rsidRDefault="00673F76" w:rsidP="00673F76">
      <w:pPr>
        <w:ind w:firstLineChars="200" w:firstLine="480"/>
        <w:rPr>
          <w:lang w:val="en-US" w:eastAsia="zh-CN"/>
        </w:rPr>
      </w:pPr>
      <w:r>
        <w:rPr>
          <w:rFonts w:hint="eastAsia"/>
          <w:lang w:eastAsia="zh-CN"/>
        </w:rPr>
        <w:t>在工作在非连续频谱中</w:t>
      </w:r>
      <w:r>
        <w:rPr>
          <w:lang w:eastAsia="zh-CN"/>
        </w:rPr>
        <w:t>BS</w:t>
      </w:r>
      <w:r>
        <w:rPr>
          <w:rFonts w:hint="eastAsia"/>
          <w:lang w:eastAsia="zh-CN"/>
        </w:rPr>
        <w:t>的任何子块间隔之内</w:t>
      </w:r>
      <w:r>
        <w:rPr>
          <w:rFonts w:hint="eastAsia"/>
          <w:lang w:val="en-US" w:eastAsia="zh-CN"/>
        </w:rPr>
        <w:t>，发射不得超过为子块间隔每侧上相邻子块规定的测试要求的累积和。对每个子块的测试要求在以下表</w:t>
      </w:r>
      <w:r>
        <w:rPr>
          <w:lang w:val="en-US" w:eastAsia="zh-CN"/>
        </w:rPr>
        <w:t>3.3.1-1</w:t>
      </w:r>
      <w:r>
        <w:rPr>
          <w:rFonts w:hint="eastAsia"/>
          <w:lang w:val="en-US" w:eastAsia="zh-CN"/>
        </w:rPr>
        <w:t>至</w:t>
      </w:r>
      <w:r>
        <w:rPr>
          <w:lang w:val="en-US" w:eastAsia="zh-CN"/>
        </w:rPr>
        <w:t>3.3.1-4</w:t>
      </w:r>
      <w:r>
        <w:rPr>
          <w:rFonts w:hint="eastAsia"/>
          <w:lang w:val="en-US" w:eastAsia="zh-CN"/>
        </w:rPr>
        <w:t>中规定，此处在此情况下：</w:t>
      </w:r>
    </w:p>
    <w:p w:rsidR="00673F76" w:rsidRPr="001364D0" w:rsidRDefault="00673F76" w:rsidP="00673F76">
      <w:pPr>
        <w:pStyle w:val="enumlev1"/>
        <w:rPr>
          <w:lang w:val="en-US" w:eastAsia="zh-CN"/>
        </w:rPr>
      </w:pPr>
      <w:r w:rsidRPr="001364D0">
        <w:rPr>
          <w:lang w:val="en-US" w:eastAsia="zh-CN"/>
        </w:rPr>
        <w:t>–</w:t>
      </w:r>
      <w:r w:rsidRPr="001364D0">
        <w:rPr>
          <w:lang w:val="en-US" w:eastAsia="zh-CN"/>
        </w:rPr>
        <w:tab/>
      </w:r>
      <w:r w:rsidRPr="00665B8C">
        <w:rPr>
          <w:szCs w:val="24"/>
        </w:rPr>
        <w:sym w:font="Symbol" w:char="F044"/>
      </w:r>
      <w:proofErr w:type="gramStart"/>
      <w:r w:rsidRPr="005067C9">
        <w:rPr>
          <w:i/>
          <w:iCs/>
          <w:lang w:val="en-US" w:eastAsia="zh-CN"/>
        </w:rPr>
        <w:t>f</w:t>
      </w:r>
      <w:r>
        <w:rPr>
          <w:rFonts w:hint="eastAsia"/>
          <w:lang w:val="en-US" w:eastAsia="zh-CN"/>
        </w:rPr>
        <w:t>是子块边界频率和最接近子块边界频率的测量滤波器标称</w:t>
      </w:r>
      <w:r>
        <w:rPr>
          <w:lang w:val="en-US" w:eastAsia="zh-CN"/>
        </w:rPr>
        <w:t>-3</w:t>
      </w:r>
      <w:proofErr w:type="gramEnd"/>
      <w:r>
        <w:rPr>
          <w:lang w:val="en-US" w:eastAsia="zh-CN"/>
        </w:rPr>
        <w:t xml:space="preserve"> dB</w:t>
      </w:r>
      <w:r>
        <w:rPr>
          <w:rFonts w:hint="eastAsia"/>
          <w:lang w:val="en-US" w:eastAsia="zh-CN"/>
        </w:rPr>
        <w:t>点之间的频率间隔；</w:t>
      </w:r>
    </w:p>
    <w:p w:rsidR="00B73709" w:rsidRDefault="00B7370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1364D0" w:rsidRDefault="00673F76" w:rsidP="00673F76">
      <w:pPr>
        <w:pStyle w:val="enumlev1"/>
        <w:rPr>
          <w:lang w:val="en-US" w:eastAsia="zh-CN"/>
        </w:rPr>
      </w:pPr>
      <w:r w:rsidRPr="001364D0">
        <w:rPr>
          <w:lang w:val="en-US" w:eastAsia="zh-CN"/>
        </w:rPr>
        <w:lastRenderedPageBreak/>
        <w:t>–</w:t>
      </w:r>
      <w:r w:rsidRPr="001364D0">
        <w:rPr>
          <w:lang w:val="en-US" w:eastAsia="zh-CN"/>
        </w:rPr>
        <w:tab/>
      </w:r>
      <w:r w:rsidRPr="005067C9">
        <w:rPr>
          <w:i/>
          <w:iCs/>
          <w:lang w:val="en-US" w:eastAsia="zh-CN"/>
        </w:rPr>
        <w:t>f_offset</w:t>
      </w:r>
      <w:r>
        <w:rPr>
          <w:rFonts w:hint="eastAsia"/>
          <w:lang w:val="en-US" w:eastAsia="zh-CN"/>
        </w:rPr>
        <w:t>是子块边界频率和测量滤波器中心频率之间的频率间隔；</w:t>
      </w:r>
    </w:p>
    <w:p w:rsidR="00673F76" w:rsidRPr="001364D0" w:rsidRDefault="00673F76" w:rsidP="00673F76">
      <w:pPr>
        <w:pStyle w:val="enumlev1"/>
        <w:rPr>
          <w:lang w:val="en-US" w:eastAsia="zh-CN"/>
        </w:rPr>
      </w:pPr>
      <w:r w:rsidRPr="001364D0">
        <w:rPr>
          <w:lang w:val="en-US" w:eastAsia="zh-CN"/>
        </w:rPr>
        <w:t>–</w:t>
      </w:r>
      <w:r w:rsidRPr="001364D0">
        <w:rPr>
          <w:lang w:val="en-US" w:eastAsia="zh-CN"/>
        </w:rPr>
        <w:tab/>
      </w:r>
      <w:r w:rsidRPr="00B402E3">
        <w:rPr>
          <w:i/>
          <w:iCs/>
          <w:lang w:val="en-US" w:eastAsia="zh-CN"/>
        </w:rPr>
        <w:t>f_offset</w:t>
      </w:r>
      <w:r w:rsidRPr="00B402E3">
        <w:rPr>
          <w:vertAlign w:val="subscript"/>
          <w:lang w:val="en-US" w:eastAsia="zh-CN"/>
        </w:rPr>
        <w:t>max</w:t>
      </w:r>
      <w:r>
        <w:rPr>
          <w:rFonts w:hint="eastAsia"/>
          <w:lang w:val="en-US" w:eastAsia="zh-CN"/>
        </w:rPr>
        <w:t>等于子块间隔带宽除以</w:t>
      </w:r>
      <w:r>
        <w:rPr>
          <w:lang w:val="en-US" w:eastAsia="zh-CN"/>
        </w:rPr>
        <w:t>2</w:t>
      </w:r>
      <w:r>
        <w:rPr>
          <w:rFonts w:hint="eastAsia"/>
          <w:lang w:val="en-US" w:eastAsia="zh-CN"/>
        </w:rPr>
        <w:t>；</w:t>
      </w:r>
    </w:p>
    <w:p w:rsidR="00673F76" w:rsidRDefault="00673F76" w:rsidP="00673F76">
      <w:pPr>
        <w:pStyle w:val="enumlev1"/>
        <w:rPr>
          <w:lang w:val="en-US" w:eastAsia="zh-CN"/>
        </w:rPr>
      </w:pPr>
      <w:r w:rsidRPr="00B402E3">
        <w:rPr>
          <w:lang w:val="en-US" w:eastAsia="zh-CN"/>
        </w:rPr>
        <w:t>–</w:t>
      </w:r>
      <w:r w:rsidRPr="00B402E3">
        <w:rPr>
          <w:lang w:val="en-US" w:eastAsia="zh-CN"/>
        </w:rPr>
        <w:tab/>
      </w:r>
      <w:r w:rsidRPr="0015029C">
        <w:rPr>
          <w:szCs w:val="24"/>
        </w:rPr>
        <w:sym w:font="Symbol" w:char="F044"/>
      </w:r>
      <w:r w:rsidRPr="00B402E3">
        <w:rPr>
          <w:i/>
          <w:iCs/>
          <w:lang w:val="en-US" w:eastAsia="zh-CN"/>
        </w:rPr>
        <w:t>f</w:t>
      </w:r>
      <w:r w:rsidRPr="00B402E3">
        <w:rPr>
          <w:vertAlign w:val="subscript"/>
          <w:lang w:val="en-US" w:eastAsia="zh-CN"/>
        </w:rPr>
        <w:t>max</w:t>
      </w:r>
      <w:r>
        <w:rPr>
          <w:rFonts w:hint="eastAsia"/>
          <w:lang w:val="en-US" w:eastAsia="zh-CN"/>
        </w:rPr>
        <w:t>等于</w:t>
      </w:r>
      <w:r w:rsidRPr="00B402E3">
        <w:rPr>
          <w:i/>
          <w:iCs/>
          <w:lang w:val="en-US" w:eastAsia="zh-CN"/>
        </w:rPr>
        <w:t>f_offset</w:t>
      </w:r>
      <w:r w:rsidRPr="00B402E3">
        <w:rPr>
          <w:vertAlign w:val="subscript"/>
          <w:lang w:val="en-US" w:eastAsia="zh-CN"/>
        </w:rPr>
        <w:t>max</w:t>
      </w:r>
      <w:r>
        <w:rPr>
          <w:rFonts w:hint="eastAsia"/>
          <w:lang w:val="en-US" w:eastAsia="zh-CN"/>
        </w:rPr>
        <w:t>减去测量滤波器带宽的一半。</w:t>
      </w:r>
    </w:p>
    <w:p w:rsidR="00673F76" w:rsidRDefault="00673F76" w:rsidP="00673F76">
      <w:pPr>
        <w:pStyle w:val="enumlev1"/>
        <w:rPr>
          <w:lang w:val="en-US" w:eastAsia="zh-CN"/>
        </w:rPr>
      </w:pP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3.3.1-1</w:t>
      </w:r>
    </w:p>
    <w:p w:rsidR="00673F76" w:rsidRPr="00B402E3" w:rsidRDefault="00673F76" w:rsidP="00673F76">
      <w:pPr>
        <w:pStyle w:val="Tabletitle"/>
        <w:rPr>
          <w:rFonts w:cs="v5.0.0"/>
          <w:lang w:val="en-US" w:eastAsia="zh-CN"/>
        </w:rPr>
      </w:pPr>
      <w:r>
        <w:rPr>
          <w:rFonts w:hint="eastAsia"/>
          <w:lang w:val="en-US" w:eastAsia="zh-CN"/>
        </w:rPr>
        <w:t>用于</w:t>
      </w:r>
      <w:r w:rsidR="006B0B0A">
        <w:rPr>
          <w:rFonts w:hint="eastAsia"/>
          <w:lang w:val="en-US" w:eastAsia="zh-CN"/>
        </w:rPr>
        <w:t>频段</w:t>
      </w:r>
      <w:r w:rsidRPr="00B402E3">
        <w:rPr>
          <w:rFonts w:cs="Arial"/>
          <w:lang w:val="en-US" w:eastAsia="zh-CN"/>
        </w:rPr>
        <w:t>≤</w:t>
      </w:r>
      <w:r w:rsidRPr="00B402E3">
        <w:rPr>
          <w:lang w:val="en-US" w:eastAsia="zh-CN"/>
        </w:rPr>
        <w:t xml:space="preserve"> 3 GHz</w:t>
      </w:r>
      <w:r>
        <w:rPr>
          <w:rFonts w:hint="eastAsia"/>
          <w:lang w:val="en-US" w:eastAsia="zh-CN"/>
        </w:rPr>
        <w:t>的</w:t>
      </w:r>
      <w:r>
        <w:rPr>
          <w:lang w:val="en-US" w:eastAsia="zh-CN"/>
        </w:rPr>
        <w:t>BC1</w:t>
      </w:r>
      <w:r>
        <w:rPr>
          <w:rFonts w:hint="eastAsia"/>
          <w:lang w:val="en-US" w:eastAsia="zh-CN"/>
        </w:rPr>
        <w:t>和</w:t>
      </w:r>
      <w:r>
        <w:rPr>
          <w:lang w:val="en-US" w:eastAsia="zh-CN"/>
        </w:rPr>
        <w:t>BC3</w:t>
      </w:r>
      <w:r>
        <w:rPr>
          <w:rFonts w:hint="eastAsia"/>
          <w:lang w:val="en-US" w:eastAsia="zh-CN"/>
        </w:rPr>
        <w:t>的广域</w:t>
      </w:r>
      <w:r w:rsidRPr="00B402E3">
        <w:rPr>
          <w:lang w:val="en-US" w:eastAsia="zh-CN"/>
        </w:rPr>
        <w:t>BS</w:t>
      </w:r>
      <w:r>
        <w:rPr>
          <w:rFonts w:hint="eastAsia"/>
          <w:lang w:val="en-US" w:eastAsia="zh-CN"/>
        </w:rPr>
        <w:t>工作</w:t>
      </w:r>
      <w:r w:rsidR="006B0B0A">
        <w:rPr>
          <w:rFonts w:hint="eastAsia"/>
          <w:lang w:val="en-US" w:eastAsia="zh-CN"/>
        </w:rPr>
        <w:t>频段</w:t>
      </w:r>
      <w:r w:rsidR="00FB4E5C">
        <w:rPr>
          <w:lang w:val="en-US" w:eastAsia="zh-CN"/>
        </w:rPr>
        <w:br/>
      </w:r>
      <w:r>
        <w:rPr>
          <w:rFonts w:hint="eastAsia"/>
          <w:lang w:val="en-US" w:eastAsia="zh-CN"/>
        </w:rPr>
        <w:t>无用发射掩模</w:t>
      </w:r>
      <w:r w:rsidRPr="00B402E3">
        <w:rPr>
          <w:lang w:val="en-US" w:eastAsia="zh-CN"/>
        </w:rPr>
        <w:t xml:space="preserve"> (UEM)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80"/>
        <w:gridCol w:w="1539"/>
      </w:tblGrid>
      <w:tr w:rsidR="00673F76" w:rsidRPr="003117C7" w:rsidTr="00BB3FB7">
        <w:trPr>
          <w:cantSplit/>
          <w:jc w:val="center"/>
        </w:trPr>
        <w:tc>
          <w:tcPr>
            <w:tcW w:w="2127"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868"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vAlign w:val="center"/>
          </w:tcPr>
          <w:p w:rsidR="00673F76" w:rsidRPr="003117C7" w:rsidRDefault="00673F76" w:rsidP="004A3EA0">
            <w:pPr>
              <w:pStyle w:val="Tablehead"/>
            </w:pPr>
            <w:r w:rsidRPr="003117C7">
              <w:rPr>
                <w:rFonts w:hint="eastAsia"/>
              </w:rPr>
              <w:t>测试要求</w:t>
            </w:r>
            <w:r w:rsidRPr="003117C7">
              <w:t xml:space="preserve"> (</w:t>
            </w:r>
            <w:r w:rsidRPr="003117C7">
              <w:rPr>
                <w:rFonts w:hint="eastAsia"/>
              </w:rPr>
              <w:t>注</w:t>
            </w:r>
            <w:r w:rsidRPr="003117C7">
              <w:t>1</w:t>
            </w:r>
            <w:r w:rsidR="004A3EA0">
              <w:rPr>
                <w:rFonts w:hint="eastAsia"/>
                <w:lang w:eastAsia="zh-CN"/>
              </w:rPr>
              <w:t>、</w:t>
            </w:r>
            <w:r w:rsidR="004A3EA0">
              <w:rPr>
                <w:rFonts w:hint="eastAsia"/>
                <w:lang w:eastAsia="zh-CN"/>
              </w:rPr>
              <w:t>2</w:t>
            </w:r>
            <w:r w:rsidRPr="003117C7">
              <w:t>)</w:t>
            </w:r>
          </w:p>
        </w:tc>
        <w:tc>
          <w:tcPr>
            <w:tcW w:w="1591" w:type="dxa"/>
            <w:vAlign w:val="center"/>
          </w:tcPr>
          <w:p w:rsidR="00673F76" w:rsidRPr="0015029C" w:rsidRDefault="00673F76" w:rsidP="00FB4E5C">
            <w:pPr>
              <w:pStyle w:val="Tablehead"/>
              <w:rPr>
                <w:lang w:eastAsia="zh-CN"/>
              </w:rPr>
            </w:pPr>
            <w:r w:rsidRPr="003117C7">
              <w:rPr>
                <w:rFonts w:hint="eastAsia"/>
              </w:rPr>
              <w:t>测量带宽</w:t>
            </w:r>
            <w:r w:rsidR="00FB4E5C">
              <w:rPr>
                <w:lang w:eastAsia="zh-CN"/>
              </w:rPr>
              <w:br/>
            </w:r>
            <w:r w:rsidRPr="003117C7">
              <w:t>(</w:t>
            </w:r>
            <w:r w:rsidRPr="003117C7">
              <w:rPr>
                <w:rFonts w:hint="eastAsia"/>
                <w:lang w:eastAsia="zh-CN"/>
              </w:rPr>
              <w:t>注</w:t>
            </w:r>
            <w:r w:rsidR="00F46612">
              <w:t>4</w:t>
            </w:r>
            <w:r w:rsidRPr="003117C7">
              <w:t>)</w:t>
            </w:r>
          </w:p>
        </w:tc>
      </w:tr>
      <w:tr w:rsidR="00673F76" w:rsidRPr="003117C7" w:rsidTr="00BB3FB7">
        <w:trPr>
          <w:cantSplit/>
          <w:jc w:val="center"/>
        </w:trPr>
        <w:tc>
          <w:tcPr>
            <w:tcW w:w="2127" w:type="dxa"/>
            <w:vAlign w:val="center"/>
          </w:tcPr>
          <w:p w:rsidR="00673F76" w:rsidRPr="003117C7" w:rsidRDefault="00673F76" w:rsidP="00F85FBA">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t>&lt; 0.2 MHz</w:t>
            </w:r>
          </w:p>
        </w:tc>
        <w:tc>
          <w:tcPr>
            <w:tcW w:w="2868" w:type="dxa"/>
            <w:vAlign w:val="center"/>
          </w:tcPr>
          <w:p w:rsidR="00673F76" w:rsidRPr="003117C7" w:rsidRDefault="00673F76" w:rsidP="00F85FBA">
            <w:pPr>
              <w:pStyle w:val="Tabletext"/>
              <w:jc w:val="center"/>
            </w:pPr>
            <w:r w:rsidRPr="003117C7">
              <w:t xml:space="preserve">0.015 MHz </w:t>
            </w:r>
            <w:r w:rsidRPr="003117C7">
              <w:rPr>
                <w:szCs w:val="22"/>
              </w:rPr>
              <w:sym w:font="Symbol" w:char="F0A3"/>
            </w:r>
            <w:r w:rsidRPr="003117C7">
              <w:rPr>
                <w:i/>
                <w:iCs/>
              </w:rPr>
              <w:t>f_offset</w:t>
            </w:r>
            <w:r w:rsidRPr="003117C7">
              <w:t>&lt; 0.215MHz</w:t>
            </w:r>
          </w:p>
        </w:tc>
        <w:tc>
          <w:tcPr>
            <w:tcW w:w="3402" w:type="dxa"/>
            <w:vAlign w:val="center"/>
          </w:tcPr>
          <w:p w:rsidR="00673F76" w:rsidRPr="003117C7" w:rsidRDefault="00673F76" w:rsidP="00F85FBA">
            <w:pPr>
              <w:pStyle w:val="Tabletext"/>
              <w:jc w:val="center"/>
            </w:pPr>
            <w:r w:rsidRPr="003117C7">
              <w:rPr>
                <w:szCs w:val="22"/>
              </w:rPr>
              <w:sym w:font="Symbol" w:char="F02D"/>
            </w:r>
            <w:r w:rsidRPr="003117C7">
              <w:t>1</w:t>
            </w:r>
            <w:r w:rsidRPr="003117C7">
              <w:rPr>
                <w:lang w:eastAsia="zh-CN"/>
              </w:rPr>
              <w:t>2.5</w:t>
            </w:r>
            <w:r w:rsidRPr="003117C7">
              <w:t xml:space="preserve"> dBm</w:t>
            </w:r>
          </w:p>
        </w:tc>
        <w:tc>
          <w:tcPr>
            <w:tcW w:w="1591"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127" w:type="dxa"/>
            <w:vAlign w:val="center"/>
          </w:tcPr>
          <w:p w:rsidR="00673F76" w:rsidRPr="003117C7" w:rsidRDefault="00673F76" w:rsidP="00F85FBA">
            <w:pPr>
              <w:pStyle w:val="Tabletext"/>
              <w:jc w:val="center"/>
            </w:pPr>
            <w:r w:rsidRPr="003117C7">
              <w:t xml:space="preserve">0.2 MHz </w:t>
            </w:r>
            <w:r w:rsidRPr="003117C7">
              <w:rPr>
                <w:szCs w:val="22"/>
              </w:rPr>
              <w:sym w:font="Symbol" w:char="F0A3"/>
            </w:r>
            <w:r w:rsidRPr="003117C7">
              <w:rPr>
                <w:szCs w:val="22"/>
              </w:rPr>
              <w:sym w:font="Symbol" w:char="F044"/>
            </w:r>
            <w:r w:rsidRPr="003117C7">
              <w:rPr>
                <w:i/>
                <w:iCs/>
              </w:rPr>
              <w:t>f</w:t>
            </w:r>
            <w:r w:rsidRPr="003117C7">
              <w:t>&lt; 1 MHz</w:t>
            </w:r>
          </w:p>
        </w:tc>
        <w:tc>
          <w:tcPr>
            <w:tcW w:w="2868" w:type="dxa"/>
            <w:vAlign w:val="center"/>
          </w:tcPr>
          <w:p w:rsidR="00673F76" w:rsidRPr="003117C7" w:rsidRDefault="00673F76" w:rsidP="00F85FBA">
            <w:pPr>
              <w:pStyle w:val="Tabletext"/>
              <w:jc w:val="center"/>
            </w:pPr>
            <w:r w:rsidRPr="003117C7">
              <w:t xml:space="preserve">0.215 MHz </w:t>
            </w:r>
            <w:r w:rsidRPr="003117C7">
              <w:rPr>
                <w:szCs w:val="22"/>
              </w:rPr>
              <w:sym w:font="Symbol" w:char="F0A3"/>
            </w:r>
            <w:r w:rsidRPr="003117C7">
              <w:rPr>
                <w:i/>
                <w:iCs/>
              </w:rPr>
              <w:t>f_offset</w:t>
            </w:r>
            <w:r w:rsidRPr="003117C7">
              <w:t>&lt; 1.015MHz</w:t>
            </w:r>
          </w:p>
        </w:tc>
        <w:tc>
          <w:tcPr>
            <w:tcW w:w="3402" w:type="dxa"/>
            <w:vAlign w:val="center"/>
          </w:tcPr>
          <w:p w:rsidR="00673F76" w:rsidRPr="003117C7" w:rsidRDefault="004A3EA0" w:rsidP="00F85FBA">
            <w:pPr>
              <w:pStyle w:val="Tabletext"/>
              <w:jc w:val="center"/>
            </w:pPr>
            <w:r w:rsidRPr="00DF73D2">
              <w:rPr>
                <w:position w:val="-28"/>
                <w:lang w:val="en-US"/>
              </w:rPr>
              <w:object w:dxaOrig="3900" w:dyaOrig="680">
                <v:shape id="_x0000_i1074" type="#_x0000_t75" style="width:136.8pt;height:28.2pt" o:ole="" fillcolor="window">
                  <v:imagedata r:id="rId115" o:title=""/>
                </v:shape>
                <o:OLEObject Type="Embed" ProgID="Equation.3" ShapeID="_x0000_i1074" DrawAspect="Content" ObjectID="_1571128219" r:id="rId116"/>
              </w:object>
            </w:r>
          </w:p>
        </w:tc>
        <w:tc>
          <w:tcPr>
            <w:tcW w:w="1591"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127" w:type="dxa"/>
            <w:vAlign w:val="center"/>
          </w:tcPr>
          <w:p w:rsidR="00673F76" w:rsidRPr="003117C7" w:rsidRDefault="00673F76" w:rsidP="00F85FBA">
            <w:pPr>
              <w:pStyle w:val="Tabletext"/>
              <w:jc w:val="center"/>
            </w:pPr>
            <w:r w:rsidRPr="003117C7">
              <w:t>(</w:t>
            </w:r>
            <w:r w:rsidRPr="003117C7">
              <w:rPr>
                <w:rFonts w:hint="eastAsia"/>
              </w:rPr>
              <w:t>注</w:t>
            </w:r>
            <w:r w:rsidRPr="003117C7">
              <w:t>2)</w:t>
            </w:r>
          </w:p>
        </w:tc>
        <w:tc>
          <w:tcPr>
            <w:tcW w:w="2868" w:type="dxa"/>
            <w:vAlign w:val="center"/>
          </w:tcPr>
          <w:p w:rsidR="00673F76" w:rsidRPr="003117C7" w:rsidRDefault="00673F76" w:rsidP="00F85FBA">
            <w:pPr>
              <w:pStyle w:val="Tabletext"/>
              <w:jc w:val="center"/>
            </w:pPr>
            <w:r w:rsidRPr="003117C7">
              <w:t xml:space="preserve">1.015 MHz </w:t>
            </w:r>
            <w:r w:rsidRPr="003117C7">
              <w:rPr>
                <w:szCs w:val="22"/>
              </w:rPr>
              <w:sym w:font="Symbol" w:char="F0A3"/>
            </w:r>
            <w:r w:rsidRPr="003117C7">
              <w:rPr>
                <w:i/>
                <w:iCs/>
              </w:rPr>
              <w:t>f_offset</w:t>
            </w:r>
            <w:r w:rsidRPr="003117C7">
              <w:t>&lt; 1.5 MHz</w:t>
            </w:r>
          </w:p>
        </w:tc>
        <w:tc>
          <w:tcPr>
            <w:tcW w:w="3402" w:type="dxa"/>
            <w:vAlign w:val="center"/>
          </w:tcPr>
          <w:p w:rsidR="00673F76" w:rsidRPr="003117C7" w:rsidRDefault="00673F76" w:rsidP="00F85FBA">
            <w:pPr>
              <w:pStyle w:val="Tabletext"/>
              <w:jc w:val="center"/>
            </w:pPr>
            <w:r w:rsidRPr="003117C7">
              <w:rPr>
                <w:szCs w:val="22"/>
              </w:rPr>
              <w:sym w:font="Symbol" w:char="F02D"/>
            </w:r>
            <w:r w:rsidRPr="003117C7">
              <w:t>2</w:t>
            </w:r>
            <w:r w:rsidRPr="003117C7">
              <w:rPr>
                <w:lang w:eastAsia="zh-CN"/>
              </w:rPr>
              <w:t>4.5</w:t>
            </w:r>
            <w:r w:rsidRPr="003117C7">
              <w:t xml:space="preserve"> dBm</w:t>
            </w:r>
          </w:p>
        </w:tc>
        <w:tc>
          <w:tcPr>
            <w:tcW w:w="1591"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127" w:type="dxa"/>
            <w:vAlign w:val="center"/>
          </w:tcPr>
          <w:p w:rsidR="00673F76" w:rsidRPr="003117C7" w:rsidRDefault="00673F76" w:rsidP="00F85FBA">
            <w:pPr>
              <w:pStyle w:val="Tabletext"/>
              <w:jc w:val="center"/>
              <w:rPr>
                <w:lang w:val="de-CH"/>
              </w:rPr>
            </w:pPr>
            <w:r w:rsidRPr="003117C7">
              <w:rPr>
                <w:lang w:val="de-CH"/>
              </w:rPr>
              <w:t xml:space="preserve">1 MHz </w:t>
            </w:r>
            <w:r w:rsidRPr="003117C7">
              <w:rPr>
                <w:szCs w:val="22"/>
              </w:rPr>
              <w:sym w:font="Symbol" w:char="F0A3"/>
            </w:r>
            <w:r w:rsidRPr="003117C7">
              <w:rPr>
                <w:szCs w:val="22"/>
              </w:rPr>
              <w:sym w:font="Symbol" w:char="F044"/>
            </w:r>
            <w:r w:rsidRPr="003117C7">
              <w:rPr>
                <w:i/>
                <w:iCs/>
                <w:lang w:val="de-CH"/>
              </w:rPr>
              <w:t>f</w:t>
            </w:r>
            <w:r w:rsidRPr="003117C7">
              <w:rPr>
                <w:szCs w:val="22"/>
              </w:rPr>
              <w:sym w:font="Symbol" w:char="F0A3"/>
            </w:r>
          </w:p>
          <w:p w:rsidR="00673F76" w:rsidRPr="003117C7" w:rsidRDefault="00673F76" w:rsidP="00F85FBA">
            <w:pPr>
              <w:pStyle w:val="Tabletext"/>
              <w:jc w:val="center"/>
              <w:rPr>
                <w:lang w:val="de-CH"/>
              </w:rPr>
            </w:pPr>
            <w:r w:rsidRPr="003117C7">
              <w:rPr>
                <w:lang w:val="de-CH"/>
              </w:rPr>
              <w:t>min(</w:t>
            </w:r>
            <w:r w:rsidRPr="003117C7">
              <w:rPr>
                <w:szCs w:val="22"/>
              </w:rPr>
              <w:sym w:font="Symbol" w:char="F044"/>
            </w:r>
            <w:r w:rsidRPr="003117C7">
              <w:rPr>
                <w:i/>
                <w:iCs/>
                <w:lang w:val="de-CH"/>
              </w:rPr>
              <w:t>f</w:t>
            </w:r>
            <w:r w:rsidRPr="003117C7">
              <w:rPr>
                <w:vertAlign w:val="subscript"/>
                <w:lang w:val="de-CH"/>
              </w:rPr>
              <w:t>max</w:t>
            </w:r>
            <w:r w:rsidRPr="003117C7">
              <w:rPr>
                <w:lang w:val="de-CH"/>
              </w:rPr>
              <w:t>, 10 MHz)</w:t>
            </w:r>
          </w:p>
        </w:tc>
        <w:tc>
          <w:tcPr>
            <w:tcW w:w="2868" w:type="dxa"/>
            <w:vAlign w:val="center"/>
          </w:tcPr>
          <w:p w:rsidR="00673F76" w:rsidRPr="003117C7" w:rsidRDefault="00673F76" w:rsidP="00F85FBA">
            <w:pPr>
              <w:pStyle w:val="Tabletext"/>
              <w:jc w:val="center"/>
              <w:rPr>
                <w:lang w:val="sv-SE"/>
              </w:rPr>
            </w:pPr>
            <w:r w:rsidRPr="003117C7">
              <w:rPr>
                <w:lang w:val="sv-SE"/>
              </w:rPr>
              <w:t xml:space="preserve">1.5 MHz </w:t>
            </w:r>
            <w:r w:rsidRPr="003117C7">
              <w:rPr>
                <w:szCs w:val="22"/>
              </w:rPr>
              <w:sym w:font="Symbol" w:char="F0A3"/>
            </w:r>
            <w:r w:rsidRPr="003117C7">
              <w:rPr>
                <w:i/>
                <w:iCs/>
                <w:lang w:val="sv-SE"/>
              </w:rPr>
              <w:t>f_offset</w:t>
            </w:r>
            <w:r w:rsidRPr="003117C7">
              <w:rPr>
                <w:lang w:val="sv-SE"/>
              </w:rPr>
              <w:t>&lt; min(</w:t>
            </w:r>
            <w:r w:rsidRPr="003117C7">
              <w:rPr>
                <w:i/>
                <w:iCs/>
                <w:lang w:val="sv-SE"/>
              </w:rPr>
              <w:t>f_offset</w:t>
            </w:r>
            <w:r w:rsidRPr="003117C7">
              <w:rPr>
                <w:vertAlign w:val="subscript"/>
                <w:lang w:val="sv-SE"/>
              </w:rPr>
              <w:t>max</w:t>
            </w:r>
            <w:r w:rsidRPr="003117C7">
              <w:rPr>
                <w:lang w:val="sv-SE"/>
              </w:rPr>
              <w:t>, 10.5 MHz)</w:t>
            </w:r>
          </w:p>
        </w:tc>
        <w:tc>
          <w:tcPr>
            <w:tcW w:w="3402" w:type="dxa"/>
            <w:vAlign w:val="center"/>
          </w:tcPr>
          <w:p w:rsidR="00673F76" w:rsidRPr="003117C7" w:rsidRDefault="00673F76" w:rsidP="00F85FBA">
            <w:pPr>
              <w:pStyle w:val="Tabletext"/>
              <w:jc w:val="center"/>
            </w:pPr>
            <w:r w:rsidRPr="003117C7">
              <w:rPr>
                <w:szCs w:val="22"/>
              </w:rPr>
              <w:sym w:font="Symbol" w:char="F02D"/>
            </w:r>
            <w:r w:rsidRPr="003117C7">
              <w:t>1</w:t>
            </w:r>
            <w:r w:rsidRPr="003117C7">
              <w:rPr>
                <w:lang w:eastAsia="zh-CN"/>
              </w:rPr>
              <w:t>1.5</w:t>
            </w:r>
            <w:r w:rsidRPr="003117C7">
              <w:t xml:space="preserve"> dBm</w:t>
            </w:r>
          </w:p>
        </w:tc>
        <w:tc>
          <w:tcPr>
            <w:tcW w:w="1591" w:type="dxa"/>
            <w:vAlign w:val="center"/>
          </w:tcPr>
          <w:p w:rsidR="00673F76" w:rsidRPr="003117C7" w:rsidRDefault="00673F76" w:rsidP="00F85FBA">
            <w:pPr>
              <w:pStyle w:val="Tabletext"/>
              <w:jc w:val="center"/>
            </w:pPr>
            <w:r w:rsidRPr="003117C7">
              <w:t>1 MHz</w:t>
            </w:r>
          </w:p>
        </w:tc>
      </w:tr>
      <w:tr w:rsidR="00673F76" w:rsidRPr="003117C7" w:rsidTr="00BB3FB7">
        <w:trPr>
          <w:cantSplit/>
          <w:jc w:val="center"/>
        </w:trPr>
        <w:tc>
          <w:tcPr>
            <w:tcW w:w="2127" w:type="dxa"/>
            <w:vAlign w:val="center"/>
          </w:tcPr>
          <w:p w:rsidR="00673F76" w:rsidRPr="003117C7" w:rsidRDefault="00673F76" w:rsidP="00F85FBA">
            <w:pPr>
              <w:pStyle w:val="Tabletext"/>
              <w:jc w:val="center"/>
            </w:pPr>
            <w:r w:rsidRPr="003117C7">
              <w:t xml:space="preserve">10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rPr>
                <w:i/>
                <w:iCs/>
              </w:rPr>
              <w:t>f</w:t>
            </w:r>
            <w:r w:rsidRPr="003117C7">
              <w:rPr>
                <w:vertAlign w:val="subscript"/>
              </w:rPr>
              <w:t>max</w:t>
            </w:r>
          </w:p>
        </w:tc>
        <w:tc>
          <w:tcPr>
            <w:tcW w:w="2868" w:type="dxa"/>
            <w:vAlign w:val="center"/>
          </w:tcPr>
          <w:p w:rsidR="00673F76" w:rsidRPr="003117C7" w:rsidRDefault="00673F76" w:rsidP="00F85FBA">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402" w:type="dxa"/>
            <w:vAlign w:val="center"/>
          </w:tcPr>
          <w:p w:rsidR="00673F76" w:rsidRPr="003117C7" w:rsidRDefault="00673F76" w:rsidP="00F85FBA">
            <w:pPr>
              <w:pStyle w:val="Tabletext"/>
              <w:jc w:val="center"/>
            </w:pPr>
            <w:r w:rsidRPr="003117C7">
              <w:rPr>
                <w:szCs w:val="22"/>
              </w:rPr>
              <w:sym w:font="Symbol" w:char="F02D"/>
            </w:r>
            <w:r w:rsidRPr="003117C7">
              <w:t>15 dBm (</w:t>
            </w:r>
            <w:r w:rsidRPr="003117C7">
              <w:rPr>
                <w:rFonts w:hint="eastAsia"/>
                <w:lang w:eastAsia="zh-CN"/>
              </w:rPr>
              <w:t>注</w:t>
            </w:r>
            <w:r w:rsidRPr="003117C7">
              <w:t>4)</w:t>
            </w:r>
          </w:p>
        </w:tc>
        <w:tc>
          <w:tcPr>
            <w:tcW w:w="1591" w:type="dxa"/>
            <w:vAlign w:val="center"/>
          </w:tcPr>
          <w:p w:rsidR="00673F76" w:rsidRPr="003117C7" w:rsidRDefault="00673F76" w:rsidP="00F85FBA">
            <w:pPr>
              <w:pStyle w:val="Tabletext"/>
              <w:jc w:val="center"/>
            </w:pPr>
            <w:r w:rsidRPr="003117C7">
              <w:t>1 MHz</w:t>
            </w:r>
          </w:p>
        </w:tc>
      </w:tr>
      <w:tr w:rsidR="00673F76" w:rsidRPr="003F69FC" w:rsidTr="00BB3FB7">
        <w:trPr>
          <w:cantSplit/>
          <w:jc w:val="center"/>
        </w:trPr>
        <w:tc>
          <w:tcPr>
            <w:tcW w:w="9988" w:type="dxa"/>
            <w:gridSpan w:val="4"/>
            <w:tcBorders>
              <w:left w:val="nil"/>
              <w:bottom w:val="nil"/>
              <w:right w:val="nil"/>
            </w:tcBorders>
          </w:tcPr>
          <w:p w:rsidR="00673F76" w:rsidRDefault="00673F76" w:rsidP="0073596C">
            <w:pPr>
              <w:pStyle w:val="Tabletext"/>
              <w:rPr>
                <w:lang w:val="en-US" w:eastAsia="zh-CN"/>
              </w:rPr>
            </w:pPr>
            <w:r w:rsidRPr="003117C7">
              <w:rPr>
                <w:rFonts w:hint="eastAsia"/>
                <w:lang w:val="en-US" w:eastAsia="zh-CN"/>
              </w:rPr>
              <w:t>注</w:t>
            </w:r>
            <w:r w:rsidR="004A3EA0" w:rsidRPr="00F46612">
              <w:rPr>
                <w:rFonts w:hint="eastAsia"/>
                <w:lang w:eastAsia="zh-CN"/>
              </w:rPr>
              <w:t>1</w:t>
            </w:r>
            <w:r w:rsidRPr="00F46612">
              <w:rPr>
                <w:lang w:eastAsia="zh-CN"/>
              </w:rPr>
              <w:t xml:space="preserve"> – </w:t>
            </w:r>
            <w:r w:rsidRPr="003117C7">
              <w:rPr>
                <w:rFonts w:hint="eastAsia"/>
                <w:lang w:val="en-US" w:eastAsia="zh-CN"/>
              </w:rPr>
              <w:t>对于支持</w:t>
            </w:r>
            <w:r w:rsidR="0073596C">
              <w:rPr>
                <w:rFonts w:hint="eastAsia"/>
                <w:lang w:val="en-US" w:eastAsia="zh-CN"/>
              </w:rPr>
              <w:t>在</w:t>
            </w:r>
            <w:r w:rsidR="0073596C">
              <w:rPr>
                <w:lang w:val="en-US" w:eastAsia="zh-CN"/>
              </w:rPr>
              <w:t>所有工作频段开展的</w:t>
            </w:r>
            <w:r w:rsidRPr="003117C7">
              <w:rPr>
                <w:rFonts w:hint="eastAsia"/>
                <w:lang w:val="en-US" w:eastAsia="zh-CN"/>
              </w:rPr>
              <w:t>非连续频谱运行的</w:t>
            </w:r>
            <w:r w:rsidRPr="00F46612">
              <w:rPr>
                <w:lang w:eastAsia="zh-CN"/>
              </w:rPr>
              <w:t>MSR BS</w:t>
            </w:r>
            <w:r w:rsidRPr="00F46612">
              <w:rPr>
                <w:rFonts w:hint="eastAsia"/>
                <w:lang w:eastAsia="zh-CN"/>
              </w:rPr>
              <w:t>，</w:t>
            </w:r>
            <w:r w:rsidRPr="003117C7">
              <w:rPr>
                <w:rFonts w:hint="eastAsia"/>
                <w:lang w:val="en-US" w:eastAsia="zh-CN"/>
              </w:rPr>
              <w:t>在子块间隔之内的测试要求是按照在子块间隔每侧上相邻子块的累积</w:t>
            </w:r>
            <w:r w:rsidR="0073596C">
              <w:rPr>
                <w:rFonts w:hint="eastAsia"/>
                <w:lang w:val="en-US" w:eastAsia="zh-CN"/>
              </w:rPr>
              <w:t>贡献</w:t>
            </w:r>
            <w:r w:rsidR="0073596C">
              <w:rPr>
                <w:lang w:val="en-US" w:eastAsia="zh-CN"/>
              </w:rPr>
              <w:t>合</w:t>
            </w:r>
            <w:r w:rsidRPr="003117C7">
              <w:rPr>
                <w:rFonts w:hint="eastAsia"/>
                <w:lang w:val="en-US" w:eastAsia="zh-CN"/>
              </w:rPr>
              <w:t>来计算的。距离子块间隔每侧上二个相邻子块的</w:t>
            </w:r>
            <w:r w:rsidRPr="003117C7">
              <w:rPr>
                <w:szCs w:val="22"/>
                <w:lang w:val="en-US"/>
              </w:rPr>
              <w:sym w:font="Symbol" w:char="F044"/>
            </w:r>
            <w:r w:rsidRPr="00FB4E5C">
              <w:rPr>
                <w:i/>
                <w:iCs/>
                <w:lang w:val="en-US" w:eastAsia="zh-CN"/>
              </w:rPr>
              <w:t>f</w:t>
            </w:r>
            <w:r w:rsidRPr="003117C7">
              <w:rPr>
                <w:lang w:val="en-US" w:eastAsia="zh-CN"/>
              </w:rPr>
              <w:t xml:space="preserve"> ≥ 10 MHz</w:t>
            </w:r>
            <w:r w:rsidRPr="003117C7">
              <w:rPr>
                <w:rFonts w:hint="eastAsia"/>
                <w:lang w:val="en-US" w:eastAsia="zh-CN"/>
              </w:rPr>
              <w:t>除外，在那里子块间隔之内的测试要求应该是</w:t>
            </w:r>
            <w:r w:rsidRPr="003117C7">
              <w:rPr>
                <w:szCs w:val="22"/>
                <w:lang w:val="en-US"/>
              </w:rPr>
              <w:sym w:font="Symbol" w:char="F02D"/>
            </w:r>
            <w:r w:rsidRPr="003117C7">
              <w:rPr>
                <w:lang w:val="en-US" w:eastAsia="zh-CN"/>
              </w:rPr>
              <w:t>15 dBm/MHz</w:t>
            </w:r>
            <w:r w:rsidRPr="003117C7">
              <w:rPr>
                <w:rFonts w:hint="eastAsia"/>
                <w:lang w:val="en-US" w:eastAsia="zh-CN"/>
              </w:rPr>
              <w:t>。</w:t>
            </w:r>
          </w:p>
          <w:p w:rsidR="004A3EA0" w:rsidRPr="003117C7" w:rsidRDefault="00535EB8" w:rsidP="00791170">
            <w:pPr>
              <w:pStyle w:val="Tabletext"/>
              <w:rPr>
                <w:lang w:val="en-US" w:eastAsia="zh-CN"/>
              </w:rPr>
            </w:pPr>
            <w:r>
              <w:rPr>
                <w:rFonts w:cs="Arial" w:hint="eastAsia"/>
                <w:lang w:val="en-US" w:eastAsia="zh-CN"/>
              </w:rPr>
              <w:t>注</w:t>
            </w:r>
            <w:r w:rsidR="004A3EA0" w:rsidRPr="007A0B15">
              <w:rPr>
                <w:rFonts w:cs="Arial"/>
                <w:lang w:val="en-US" w:eastAsia="zh-CN"/>
              </w:rPr>
              <w:t xml:space="preserve">2 </w:t>
            </w:r>
            <w:r w:rsidR="004A3EA0">
              <w:rPr>
                <w:rFonts w:eastAsia="??"/>
                <w:lang w:val="en-US" w:eastAsia="zh-CN"/>
              </w:rPr>
              <w:t xml:space="preserve">– </w:t>
            </w:r>
            <w:r>
              <w:rPr>
                <w:rFonts w:hint="eastAsia"/>
                <w:lang w:val="en-US" w:eastAsia="zh-CN"/>
              </w:rPr>
              <w:t>对于</w:t>
            </w:r>
            <w:r>
              <w:rPr>
                <w:lang w:val="en-US" w:eastAsia="zh-CN"/>
              </w:rPr>
              <w:t>利用</w:t>
            </w:r>
            <w:r w:rsidR="00791170">
              <w:rPr>
                <w:rFonts w:cs="Arial"/>
                <w:lang w:val="en-US" w:eastAsia="zh-CN"/>
              </w:rPr>
              <w:t>&lt; 20 MH</w:t>
            </w:r>
            <w:r w:rsidR="00791170">
              <w:rPr>
                <w:rFonts w:cs="Arial" w:hint="eastAsia"/>
                <w:lang w:val="en-US" w:eastAsia="zh-CN"/>
              </w:rPr>
              <w:t>z</w:t>
            </w:r>
            <w:r w:rsidR="00791170">
              <w:rPr>
                <w:lang w:val="en-US" w:eastAsia="zh-CN"/>
              </w:rPr>
              <w:t xml:space="preserve"> </w:t>
            </w:r>
            <w:r>
              <w:rPr>
                <w:lang w:val="en-US" w:eastAsia="zh-CN"/>
              </w:rPr>
              <w:t>RF</w:t>
            </w:r>
            <w:r>
              <w:rPr>
                <w:rFonts w:hint="eastAsia"/>
                <w:lang w:val="en-US" w:eastAsia="zh-CN"/>
              </w:rPr>
              <w:t>带宽</w:t>
            </w:r>
            <w:r>
              <w:rPr>
                <w:lang w:val="en-US" w:eastAsia="zh-CN"/>
              </w:rPr>
              <w:t>间隔</w:t>
            </w:r>
            <w:r>
              <w:rPr>
                <w:rFonts w:cs="Arial" w:hint="eastAsia"/>
                <w:lang w:val="en-US" w:eastAsia="zh-CN"/>
              </w:rPr>
              <w:t>支持</w:t>
            </w:r>
            <w:r>
              <w:rPr>
                <w:rFonts w:cs="Arial"/>
                <w:lang w:val="en-US" w:eastAsia="zh-CN"/>
              </w:rPr>
              <w:t>多频段运行的</w:t>
            </w:r>
            <w:r>
              <w:rPr>
                <w:rFonts w:cs="Arial"/>
                <w:lang w:val="en-US" w:eastAsia="zh-CN"/>
              </w:rPr>
              <w:t>MSR BS</w:t>
            </w:r>
            <w:r>
              <w:rPr>
                <w:rFonts w:cs="Arial"/>
                <w:lang w:val="en-US" w:eastAsia="zh-CN"/>
              </w:rPr>
              <w:t>而言，</w:t>
            </w:r>
            <w:r>
              <w:rPr>
                <w:rFonts w:cs="Arial"/>
                <w:lang w:val="en-US" w:eastAsia="zh-CN"/>
              </w:rPr>
              <w:t>RF</w:t>
            </w:r>
            <w:r>
              <w:rPr>
                <w:rFonts w:cs="Arial"/>
                <w:lang w:val="en-US" w:eastAsia="zh-CN"/>
              </w:rPr>
              <w:t>带宽间隔内的测试要求是按照</w:t>
            </w:r>
            <w:r>
              <w:rPr>
                <w:rFonts w:cs="Arial"/>
                <w:lang w:val="en-US" w:eastAsia="zh-CN"/>
              </w:rPr>
              <w:t>RF</w:t>
            </w:r>
            <w:r>
              <w:rPr>
                <w:rFonts w:cs="Arial"/>
                <w:lang w:val="en-US" w:eastAsia="zh-CN"/>
              </w:rPr>
              <w:t>带宽间隔每侧相邻子块的</w:t>
            </w:r>
            <w:r w:rsidR="003F08C0">
              <w:rPr>
                <w:rFonts w:cs="Arial" w:hint="eastAsia"/>
                <w:lang w:val="en-US" w:eastAsia="zh-CN"/>
              </w:rPr>
              <w:t>累计贡献合</w:t>
            </w:r>
            <w:r>
              <w:rPr>
                <w:rFonts w:cs="Arial"/>
                <w:lang w:val="en-US" w:eastAsia="zh-CN"/>
              </w:rPr>
              <w:t>计算的。</w:t>
            </w:r>
          </w:p>
        </w:tc>
      </w:tr>
    </w:tbl>
    <w:p w:rsidR="00F237B0" w:rsidRDefault="00F237B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04102B" w:rsidRDefault="00673F76" w:rsidP="00673F76">
      <w:pPr>
        <w:pStyle w:val="TableNo"/>
        <w:rPr>
          <w:lang w:eastAsia="zh-CN"/>
        </w:rPr>
      </w:pPr>
      <w:r>
        <w:rPr>
          <w:rFonts w:hint="eastAsia"/>
          <w:lang w:val="en-US" w:eastAsia="zh-CN"/>
        </w:rPr>
        <w:lastRenderedPageBreak/>
        <w:t>表</w:t>
      </w:r>
      <w:r w:rsidRPr="0004102B">
        <w:rPr>
          <w:lang w:eastAsia="zh-CN"/>
        </w:rPr>
        <w:t>3.3.1-1a</w:t>
      </w:r>
    </w:p>
    <w:p w:rsidR="00673F76" w:rsidRPr="0004102B" w:rsidRDefault="00673F76" w:rsidP="00673F76">
      <w:pPr>
        <w:pStyle w:val="Tabletitle"/>
        <w:rPr>
          <w:rFonts w:cs="v5.0.0"/>
          <w:lang w:eastAsia="zh-CN"/>
        </w:rPr>
      </w:pPr>
      <w:r>
        <w:rPr>
          <w:rFonts w:hint="eastAsia"/>
          <w:lang w:val="en-US" w:eastAsia="zh-CN"/>
        </w:rPr>
        <w:t>用于</w:t>
      </w:r>
      <w:r w:rsidR="006B0B0A">
        <w:rPr>
          <w:rFonts w:hint="eastAsia"/>
          <w:lang w:val="en-US" w:eastAsia="zh-CN"/>
        </w:rPr>
        <w:t>频段</w:t>
      </w:r>
      <w:r w:rsidRPr="0004102B">
        <w:rPr>
          <w:rFonts w:cs="Arial"/>
          <w:lang w:eastAsia="zh-CN"/>
        </w:rPr>
        <w:t>&gt;</w:t>
      </w:r>
      <w:r w:rsidRPr="0004102B">
        <w:rPr>
          <w:lang w:eastAsia="zh-CN"/>
        </w:rPr>
        <w:t xml:space="preserve"> 3 GHz</w:t>
      </w:r>
      <w:r>
        <w:rPr>
          <w:rFonts w:hint="eastAsia"/>
          <w:lang w:val="en-US" w:eastAsia="zh-CN"/>
        </w:rPr>
        <w:t>的</w:t>
      </w:r>
      <w:r w:rsidRPr="0004102B">
        <w:rPr>
          <w:lang w:eastAsia="zh-CN"/>
        </w:rPr>
        <w:t>BC1</w:t>
      </w:r>
      <w:r>
        <w:rPr>
          <w:rFonts w:hint="eastAsia"/>
          <w:lang w:val="en-US" w:eastAsia="zh-CN"/>
        </w:rPr>
        <w:t>和</w:t>
      </w:r>
      <w:r w:rsidRPr="0004102B">
        <w:rPr>
          <w:lang w:eastAsia="zh-CN"/>
        </w:rPr>
        <w:t>BC3</w:t>
      </w:r>
      <w:r>
        <w:rPr>
          <w:rFonts w:hint="eastAsia"/>
          <w:lang w:val="en-US" w:eastAsia="zh-CN"/>
        </w:rPr>
        <w:t>的广域</w:t>
      </w:r>
      <w:r w:rsidRPr="0004102B">
        <w:rPr>
          <w:lang w:eastAsia="zh-CN"/>
        </w:rPr>
        <w:t>BS</w:t>
      </w:r>
      <w:r>
        <w:rPr>
          <w:rFonts w:hint="eastAsia"/>
          <w:lang w:val="en-US" w:eastAsia="zh-CN"/>
        </w:rPr>
        <w:t>工作</w:t>
      </w:r>
      <w:r w:rsidR="006B0B0A">
        <w:rPr>
          <w:rFonts w:hint="eastAsia"/>
          <w:lang w:val="en-US" w:eastAsia="zh-CN"/>
        </w:rPr>
        <w:t>频段</w:t>
      </w:r>
      <w:r w:rsidR="00FB4E5C">
        <w:rPr>
          <w:lang w:val="en-US" w:eastAsia="zh-CN"/>
        </w:rPr>
        <w:br/>
      </w:r>
      <w:r>
        <w:rPr>
          <w:rFonts w:hint="eastAsia"/>
          <w:lang w:val="en-US" w:eastAsia="zh-CN"/>
        </w:rPr>
        <w:t>无用发射掩模</w:t>
      </w:r>
      <w:r w:rsidRPr="0004102B">
        <w:rPr>
          <w:lang w:eastAsia="zh-CN"/>
        </w:rPr>
        <w:t>(UEM)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280"/>
        <w:gridCol w:w="1675"/>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30"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280"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r w:rsidR="004A3EA0">
              <w:rPr>
                <w:rFonts w:hint="eastAsia"/>
                <w:lang w:eastAsia="zh-CN"/>
              </w:rPr>
              <w:t>、</w:t>
            </w:r>
            <w:r w:rsidR="004A3EA0">
              <w:rPr>
                <w:lang w:eastAsia="zh-CN"/>
              </w:rPr>
              <w:t>2</w:t>
            </w:r>
            <w:r w:rsidRPr="003117C7">
              <w:t>)</w:t>
            </w:r>
          </w:p>
        </w:tc>
        <w:tc>
          <w:tcPr>
            <w:tcW w:w="1675" w:type="dxa"/>
            <w:vAlign w:val="center"/>
          </w:tcPr>
          <w:p w:rsidR="00673F76" w:rsidRPr="0015029C" w:rsidRDefault="00673F76" w:rsidP="00FB4E5C">
            <w:pPr>
              <w:pStyle w:val="Tablehead"/>
              <w:rPr>
                <w:lang w:eastAsia="zh-CN"/>
              </w:rPr>
            </w:pPr>
            <w:r w:rsidRPr="003117C7">
              <w:rPr>
                <w:rFonts w:hint="eastAsia"/>
              </w:rPr>
              <w:t>测量带宽</w:t>
            </w:r>
            <w:r w:rsidR="00FB4E5C">
              <w:rPr>
                <w:lang w:eastAsia="zh-CN"/>
              </w:rPr>
              <w:br/>
            </w:r>
            <w:r w:rsidRPr="003117C7">
              <w:t>(</w:t>
            </w:r>
            <w:r w:rsidRPr="003117C7">
              <w:rPr>
                <w:rFonts w:hint="eastAsia"/>
                <w:lang w:eastAsia="zh-CN"/>
              </w:rPr>
              <w:t>注</w:t>
            </w:r>
            <w:r w:rsidR="00F46612">
              <w:t>4</w:t>
            </w:r>
            <w:r w:rsidRPr="003117C7">
              <w:t>)</w:t>
            </w:r>
          </w:p>
        </w:tc>
      </w:tr>
      <w:tr w:rsidR="00673F76" w:rsidRPr="003117C7" w:rsidTr="00BB3FB7">
        <w:trPr>
          <w:cantSplit/>
          <w:jc w:val="center"/>
        </w:trPr>
        <w:tc>
          <w:tcPr>
            <w:tcW w:w="2054" w:type="dxa"/>
            <w:vAlign w:val="center"/>
          </w:tcPr>
          <w:p w:rsidR="00673F76" w:rsidRPr="003117C7" w:rsidRDefault="00673F76" w:rsidP="00F85FBA">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t>&lt; 0.2 MHz</w:t>
            </w:r>
          </w:p>
        </w:tc>
        <w:tc>
          <w:tcPr>
            <w:tcW w:w="2630" w:type="dxa"/>
            <w:vAlign w:val="center"/>
          </w:tcPr>
          <w:p w:rsidR="00673F76" w:rsidRPr="003117C7" w:rsidRDefault="00673F76" w:rsidP="00F85FBA">
            <w:pPr>
              <w:pStyle w:val="Tabletext"/>
              <w:jc w:val="center"/>
            </w:pPr>
            <w:r w:rsidRPr="003117C7">
              <w:t xml:space="preserve">0.015 MHz </w:t>
            </w:r>
            <w:r w:rsidRPr="003117C7">
              <w:rPr>
                <w:szCs w:val="22"/>
              </w:rPr>
              <w:sym w:font="Symbol" w:char="F0A3"/>
            </w:r>
            <w:r w:rsidRPr="003117C7">
              <w:rPr>
                <w:i/>
                <w:iCs/>
              </w:rPr>
              <w:t>f_offset</w:t>
            </w:r>
            <w:r w:rsidRPr="003117C7">
              <w:t>&lt; 0.215 MHz</w:t>
            </w:r>
          </w:p>
        </w:tc>
        <w:tc>
          <w:tcPr>
            <w:tcW w:w="3280" w:type="dxa"/>
            <w:vAlign w:val="center"/>
          </w:tcPr>
          <w:p w:rsidR="00673F76" w:rsidRPr="003117C7" w:rsidRDefault="00673F76" w:rsidP="00F85FBA">
            <w:pPr>
              <w:pStyle w:val="Tabletext"/>
              <w:jc w:val="center"/>
            </w:pPr>
            <w:r w:rsidRPr="003117C7">
              <w:rPr>
                <w:szCs w:val="22"/>
              </w:rPr>
              <w:sym w:font="Symbol" w:char="F02D"/>
            </w:r>
            <w:r w:rsidRPr="003117C7">
              <w:t>1</w:t>
            </w:r>
            <w:r w:rsidRPr="003117C7">
              <w:rPr>
                <w:lang w:eastAsia="zh-CN"/>
              </w:rPr>
              <w:t>2.2</w:t>
            </w:r>
            <w:r w:rsidRPr="003117C7">
              <w:t xml:space="preserve"> dBm</w:t>
            </w:r>
          </w:p>
        </w:tc>
        <w:tc>
          <w:tcPr>
            <w:tcW w:w="1675"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vAlign w:val="center"/>
          </w:tcPr>
          <w:p w:rsidR="00673F76" w:rsidRPr="003117C7" w:rsidRDefault="00673F76" w:rsidP="00F85FBA">
            <w:pPr>
              <w:pStyle w:val="Tabletext"/>
              <w:jc w:val="center"/>
            </w:pPr>
            <w:r w:rsidRPr="003117C7">
              <w:t xml:space="preserve">0.2 MHz </w:t>
            </w:r>
            <w:r w:rsidRPr="003117C7">
              <w:rPr>
                <w:szCs w:val="22"/>
              </w:rPr>
              <w:sym w:font="Symbol" w:char="F0A3"/>
            </w:r>
            <w:r w:rsidRPr="003117C7">
              <w:rPr>
                <w:szCs w:val="22"/>
              </w:rPr>
              <w:sym w:font="Symbol" w:char="F044"/>
            </w:r>
            <w:r w:rsidRPr="003117C7">
              <w:rPr>
                <w:i/>
                <w:iCs/>
              </w:rPr>
              <w:t>f</w:t>
            </w:r>
            <w:r w:rsidRPr="003117C7">
              <w:t>&lt; 1 MHz</w:t>
            </w:r>
          </w:p>
        </w:tc>
        <w:tc>
          <w:tcPr>
            <w:tcW w:w="2630" w:type="dxa"/>
            <w:vAlign w:val="center"/>
          </w:tcPr>
          <w:p w:rsidR="00673F76" w:rsidRPr="003117C7" w:rsidRDefault="00673F76" w:rsidP="00F85FBA">
            <w:pPr>
              <w:pStyle w:val="Tabletext"/>
              <w:jc w:val="center"/>
            </w:pPr>
            <w:r w:rsidRPr="003117C7">
              <w:t xml:space="preserve">0.215 MHz </w:t>
            </w:r>
            <w:r w:rsidRPr="003117C7">
              <w:rPr>
                <w:szCs w:val="22"/>
              </w:rPr>
              <w:sym w:font="Symbol" w:char="F0A3"/>
            </w:r>
            <w:r w:rsidRPr="003117C7">
              <w:rPr>
                <w:i/>
                <w:iCs/>
              </w:rPr>
              <w:t>f_offset</w:t>
            </w:r>
            <w:r w:rsidRPr="003117C7">
              <w:t>&lt; 1.015 MHz</w:t>
            </w:r>
          </w:p>
        </w:tc>
        <w:tc>
          <w:tcPr>
            <w:tcW w:w="3280" w:type="dxa"/>
            <w:vAlign w:val="center"/>
          </w:tcPr>
          <w:p w:rsidR="00673F76" w:rsidRPr="003117C7" w:rsidRDefault="004A3EA0" w:rsidP="00F85FBA">
            <w:pPr>
              <w:pStyle w:val="Tabletext"/>
              <w:jc w:val="center"/>
            </w:pPr>
            <w:r w:rsidRPr="007260CA">
              <w:rPr>
                <w:position w:val="-28"/>
                <w:sz w:val="20"/>
                <w:lang w:val="en-US"/>
              </w:rPr>
              <w:object w:dxaOrig="3940" w:dyaOrig="680">
                <v:shape id="_x0000_i1075" type="#_x0000_t75" style="width:136.8pt;height:28.2pt" o:ole="" fillcolor="window">
                  <v:imagedata r:id="rId117" o:title=""/>
                </v:shape>
                <o:OLEObject Type="Embed" ProgID="Equation.3" ShapeID="_x0000_i1075" DrawAspect="Content" ObjectID="_1571128220" r:id="rId118"/>
              </w:object>
            </w:r>
          </w:p>
        </w:tc>
        <w:tc>
          <w:tcPr>
            <w:tcW w:w="1675"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vAlign w:val="center"/>
          </w:tcPr>
          <w:p w:rsidR="00673F76" w:rsidRPr="003117C7" w:rsidRDefault="00673F76" w:rsidP="00F85FBA">
            <w:pPr>
              <w:pStyle w:val="Tabletext"/>
              <w:jc w:val="center"/>
            </w:pPr>
            <w:r w:rsidRPr="003117C7">
              <w:t>(</w:t>
            </w:r>
            <w:r w:rsidRPr="003117C7">
              <w:rPr>
                <w:rFonts w:hint="eastAsia"/>
              </w:rPr>
              <w:t>注</w:t>
            </w:r>
            <w:r w:rsidRPr="003117C7">
              <w:t>2)</w:t>
            </w:r>
          </w:p>
        </w:tc>
        <w:tc>
          <w:tcPr>
            <w:tcW w:w="2630" w:type="dxa"/>
            <w:vAlign w:val="center"/>
          </w:tcPr>
          <w:p w:rsidR="00673F76" w:rsidRPr="003117C7" w:rsidRDefault="00673F76" w:rsidP="00F85FBA">
            <w:pPr>
              <w:pStyle w:val="Tabletext"/>
              <w:jc w:val="center"/>
            </w:pPr>
            <w:r w:rsidRPr="003117C7">
              <w:t xml:space="preserve">1.015 MHz </w:t>
            </w:r>
            <w:r w:rsidRPr="003117C7">
              <w:rPr>
                <w:szCs w:val="22"/>
              </w:rPr>
              <w:sym w:font="Symbol" w:char="F0A3"/>
            </w:r>
            <w:r w:rsidRPr="003117C7">
              <w:rPr>
                <w:i/>
                <w:iCs/>
              </w:rPr>
              <w:t>f_offset</w:t>
            </w:r>
            <w:r w:rsidRPr="003117C7">
              <w:t>&lt; 1.5 MHz</w:t>
            </w:r>
          </w:p>
        </w:tc>
        <w:tc>
          <w:tcPr>
            <w:tcW w:w="3280" w:type="dxa"/>
            <w:vAlign w:val="center"/>
          </w:tcPr>
          <w:p w:rsidR="00673F76" w:rsidRPr="003117C7" w:rsidRDefault="00673F76" w:rsidP="00F85FBA">
            <w:pPr>
              <w:pStyle w:val="Tabletext"/>
              <w:jc w:val="center"/>
            </w:pPr>
            <w:r w:rsidRPr="003117C7">
              <w:rPr>
                <w:szCs w:val="22"/>
              </w:rPr>
              <w:sym w:font="Symbol" w:char="F02D"/>
            </w:r>
            <w:r w:rsidRPr="003117C7">
              <w:t>2</w:t>
            </w:r>
            <w:r w:rsidRPr="003117C7">
              <w:rPr>
                <w:lang w:eastAsia="zh-CN"/>
              </w:rPr>
              <w:t>4.2</w:t>
            </w:r>
            <w:r w:rsidRPr="003117C7">
              <w:t xml:space="preserve"> dBm</w:t>
            </w:r>
          </w:p>
        </w:tc>
        <w:tc>
          <w:tcPr>
            <w:tcW w:w="1675"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vAlign w:val="center"/>
          </w:tcPr>
          <w:p w:rsidR="00673F76" w:rsidRPr="003117C7" w:rsidRDefault="00673F76" w:rsidP="00F85FBA">
            <w:pPr>
              <w:pStyle w:val="Tabletext"/>
              <w:jc w:val="center"/>
              <w:rPr>
                <w:lang w:val="da-DK"/>
              </w:rPr>
            </w:pPr>
            <w:r w:rsidRPr="003117C7">
              <w:rPr>
                <w:lang w:val="da-DK"/>
              </w:rPr>
              <w:t xml:space="preserve">1 MHz </w:t>
            </w:r>
            <w:r w:rsidRPr="003117C7">
              <w:rPr>
                <w:szCs w:val="22"/>
              </w:rPr>
              <w:sym w:font="Symbol" w:char="F0A3"/>
            </w:r>
            <w:r w:rsidRPr="003117C7">
              <w:rPr>
                <w:szCs w:val="22"/>
              </w:rPr>
              <w:sym w:font="Symbol" w:char="F044"/>
            </w:r>
            <w:r w:rsidRPr="003117C7">
              <w:rPr>
                <w:i/>
                <w:iCs/>
                <w:lang w:val="da-DK"/>
              </w:rPr>
              <w:t>f</w:t>
            </w:r>
            <w:r w:rsidRPr="003117C7">
              <w:rPr>
                <w:szCs w:val="22"/>
              </w:rPr>
              <w:sym w:font="Symbol" w:char="F0A3"/>
            </w:r>
          </w:p>
          <w:p w:rsidR="00673F76" w:rsidRPr="003117C7" w:rsidRDefault="00673F76" w:rsidP="00F85FBA">
            <w:pPr>
              <w:pStyle w:val="Tabletext"/>
              <w:jc w:val="center"/>
              <w:rPr>
                <w:lang w:val="da-DK"/>
              </w:rPr>
            </w:pPr>
            <w:r w:rsidRPr="003117C7">
              <w:rPr>
                <w:lang w:val="da-DK"/>
              </w:rPr>
              <w:t>min(</w:t>
            </w:r>
            <w:r w:rsidRPr="003117C7">
              <w:rPr>
                <w:szCs w:val="22"/>
              </w:rPr>
              <w:sym w:font="Symbol" w:char="F044"/>
            </w:r>
            <w:r w:rsidRPr="003117C7">
              <w:rPr>
                <w:i/>
                <w:iCs/>
                <w:lang w:val="da-DK"/>
              </w:rPr>
              <w:t>f</w:t>
            </w:r>
            <w:r w:rsidRPr="003117C7">
              <w:rPr>
                <w:vertAlign w:val="subscript"/>
                <w:lang w:val="da-DK"/>
              </w:rPr>
              <w:t>max</w:t>
            </w:r>
            <w:r w:rsidRPr="003117C7">
              <w:rPr>
                <w:lang w:val="da-DK"/>
              </w:rPr>
              <w:t>, 10 MHz)</w:t>
            </w:r>
          </w:p>
        </w:tc>
        <w:tc>
          <w:tcPr>
            <w:tcW w:w="2630" w:type="dxa"/>
            <w:vAlign w:val="center"/>
          </w:tcPr>
          <w:p w:rsidR="00673F76" w:rsidRPr="003117C7" w:rsidRDefault="00673F76" w:rsidP="00F85FBA">
            <w:pPr>
              <w:pStyle w:val="Tabletext"/>
              <w:jc w:val="center"/>
              <w:rPr>
                <w:lang w:val="sv-SE"/>
              </w:rPr>
            </w:pPr>
            <w:r w:rsidRPr="003117C7">
              <w:rPr>
                <w:lang w:val="sv-SE"/>
              </w:rPr>
              <w:t xml:space="preserve">1.5 MHz </w:t>
            </w:r>
            <w:r w:rsidRPr="003117C7">
              <w:rPr>
                <w:szCs w:val="22"/>
              </w:rPr>
              <w:sym w:font="Symbol" w:char="F0A3"/>
            </w:r>
            <w:r w:rsidRPr="003117C7">
              <w:rPr>
                <w:i/>
                <w:iCs/>
                <w:lang w:val="sv-SE"/>
              </w:rPr>
              <w:t>f_offset</w:t>
            </w:r>
            <w:r w:rsidRPr="003117C7">
              <w:rPr>
                <w:lang w:val="sv-SE"/>
              </w:rPr>
              <w:t>&lt; min(</w:t>
            </w:r>
            <w:r w:rsidRPr="003117C7">
              <w:rPr>
                <w:i/>
                <w:iCs/>
                <w:lang w:val="sv-SE"/>
              </w:rPr>
              <w:t>f_offset</w:t>
            </w:r>
            <w:r w:rsidRPr="003117C7">
              <w:rPr>
                <w:vertAlign w:val="subscript"/>
                <w:lang w:val="sv-SE"/>
              </w:rPr>
              <w:t>max</w:t>
            </w:r>
            <w:r w:rsidRPr="003117C7">
              <w:rPr>
                <w:lang w:val="sv-SE"/>
              </w:rPr>
              <w:t>,10.5 MHz)</w:t>
            </w:r>
          </w:p>
        </w:tc>
        <w:tc>
          <w:tcPr>
            <w:tcW w:w="3280" w:type="dxa"/>
            <w:vAlign w:val="center"/>
          </w:tcPr>
          <w:p w:rsidR="00673F76" w:rsidRPr="003117C7" w:rsidRDefault="00673F76" w:rsidP="00F85FBA">
            <w:pPr>
              <w:pStyle w:val="Tabletext"/>
              <w:jc w:val="center"/>
              <w:rPr>
                <w:lang w:val="sv-SE"/>
              </w:rPr>
            </w:pPr>
            <w:r w:rsidRPr="003117C7">
              <w:rPr>
                <w:szCs w:val="22"/>
                <w:lang w:val="sv-SE"/>
              </w:rPr>
              <w:sym w:font="Symbol" w:char="F02D"/>
            </w:r>
            <w:r w:rsidRPr="003117C7">
              <w:rPr>
                <w:lang w:val="sv-SE"/>
              </w:rPr>
              <w:t>1</w:t>
            </w:r>
            <w:r w:rsidRPr="003117C7">
              <w:rPr>
                <w:lang w:eastAsia="zh-CN"/>
              </w:rPr>
              <w:t>1.2</w:t>
            </w:r>
            <w:r w:rsidRPr="003117C7">
              <w:rPr>
                <w:lang w:val="sv-SE"/>
              </w:rPr>
              <w:t xml:space="preserve"> dBm</w:t>
            </w:r>
          </w:p>
        </w:tc>
        <w:tc>
          <w:tcPr>
            <w:tcW w:w="1675" w:type="dxa"/>
            <w:vAlign w:val="center"/>
          </w:tcPr>
          <w:p w:rsidR="00673F76" w:rsidRPr="003117C7" w:rsidRDefault="00673F76" w:rsidP="00F85FBA">
            <w:pPr>
              <w:pStyle w:val="Tabletext"/>
              <w:jc w:val="center"/>
              <w:rPr>
                <w:lang w:val="sv-SE"/>
              </w:rPr>
            </w:pPr>
            <w:r w:rsidRPr="003117C7">
              <w:rPr>
                <w:lang w:val="sv-SE"/>
              </w:rPr>
              <w:t>1 MHz</w:t>
            </w:r>
          </w:p>
        </w:tc>
      </w:tr>
      <w:tr w:rsidR="00673F76" w:rsidRPr="003117C7" w:rsidTr="00BB3FB7">
        <w:trPr>
          <w:cantSplit/>
          <w:jc w:val="center"/>
        </w:trPr>
        <w:tc>
          <w:tcPr>
            <w:tcW w:w="2054" w:type="dxa"/>
            <w:vAlign w:val="center"/>
          </w:tcPr>
          <w:p w:rsidR="00673F76" w:rsidRPr="003117C7" w:rsidRDefault="00673F76" w:rsidP="00F85FBA">
            <w:pPr>
              <w:pStyle w:val="Tabletext"/>
              <w:jc w:val="center"/>
              <w:rPr>
                <w:lang w:val="sv-SE"/>
              </w:rPr>
            </w:pPr>
            <w:r w:rsidRPr="003117C7">
              <w:rPr>
                <w:lang w:val="sv-SE"/>
              </w:rPr>
              <w:t xml:space="preserve">10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Pr="003117C7">
              <w:rPr>
                <w:szCs w:val="22"/>
              </w:rPr>
              <w:sym w:font="Symbol" w:char="F044"/>
            </w:r>
            <w:r w:rsidRPr="003117C7">
              <w:rPr>
                <w:i/>
                <w:iCs/>
                <w:lang w:val="sv-SE"/>
              </w:rPr>
              <w:t>f</w:t>
            </w:r>
            <w:r w:rsidRPr="003117C7">
              <w:rPr>
                <w:vertAlign w:val="subscript"/>
                <w:lang w:val="sv-SE"/>
              </w:rPr>
              <w:t>max</w:t>
            </w:r>
          </w:p>
        </w:tc>
        <w:tc>
          <w:tcPr>
            <w:tcW w:w="2630" w:type="dxa"/>
            <w:vAlign w:val="center"/>
          </w:tcPr>
          <w:p w:rsidR="00673F76" w:rsidRPr="003117C7" w:rsidRDefault="00673F76" w:rsidP="00F85FBA">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280" w:type="dxa"/>
            <w:vAlign w:val="center"/>
          </w:tcPr>
          <w:p w:rsidR="00673F76" w:rsidRPr="003117C7" w:rsidRDefault="00673F76" w:rsidP="00F85FBA">
            <w:pPr>
              <w:pStyle w:val="Tabletext"/>
              <w:jc w:val="center"/>
              <w:rPr>
                <w:lang w:val="sv-SE"/>
              </w:rPr>
            </w:pPr>
            <w:r w:rsidRPr="003117C7">
              <w:rPr>
                <w:szCs w:val="22"/>
                <w:lang w:val="sv-SE"/>
              </w:rPr>
              <w:sym w:font="Symbol" w:char="F02D"/>
            </w:r>
            <w:r w:rsidRPr="003117C7">
              <w:rPr>
                <w:lang w:val="sv-SE"/>
              </w:rPr>
              <w:t>15 dBm (</w:t>
            </w:r>
            <w:r w:rsidRPr="003117C7">
              <w:rPr>
                <w:rFonts w:hint="eastAsia"/>
                <w:lang w:val="sv-SE"/>
              </w:rPr>
              <w:t>注</w:t>
            </w:r>
            <w:r w:rsidRPr="003117C7">
              <w:rPr>
                <w:lang w:val="sv-SE"/>
              </w:rPr>
              <w:t>4)</w:t>
            </w:r>
          </w:p>
        </w:tc>
        <w:tc>
          <w:tcPr>
            <w:tcW w:w="1675" w:type="dxa"/>
            <w:vAlign w:val="center"/>
          </w:tcPr>
          <w:p w:rsidR="00673F76" w:rsidRPr="003117C7" w:rsidRDefault="00673F76" w:rsidP="00F85FBA">
            <w:pPr>
              <w:pStyle w:val="Tabletext"/>
              <w:jc w:val="center"/>
              <w:rPr>
                <w:lang w:val="sv-SE"/>
              </w:rPr>
            </w:pPr>
            <w:r w:rsidRPr="003117C7">
              <w:rPr>
                <w:lang w:val="sv-SE"/>
              </w:rPr>
              <w:t>1 MHz</w:t>
            </w:r>
          </w:p>
        </w:tc>
      </w:tr>
      <w:tr w:rsidR="00673F76" w:rsidRPr="003F69FC" w:rsidTr="00BB3FB7">
        <w:trPr>
          <w:cantSplit/>
          <w:jc w:val="center"/>
        </w:trPr>
        <w:tc>
          <w:tcPr>
            <w:tcW w:w="9639" w:type="dxa"/>
            <w:gridSpan w:val="4"/>
            <w:tcBorders>
              <w:left w:val="nil"/>
              <w:bottom w:val="nil"/>
              <w:right w:val="nil"/>
            </w:tcBorders>
          </w:tcPr>
          <w:p w:rsidR="00673F76" w:rsidRDefault="00673F76" w:rsidP="00F46612">
            <w:pPr>
              <w:pStyle w:val="Tabletext"/>
              <w:rPr>
                <w:lang w:eastAsia="zh-CN"/>
              </w:rPr>
            </w:pPr>
            <w:r w:rsidRPr="005844BB">
              <w:rPr>
                <w:rFonts w:asciiTheme="minorEastAsia" w:hAnsiTheme="minorEastAsia" w:hint="eastAsia"/>
                <w:lang w:val="en-US" w:eastAsia="zh-CN"/>
              </w:rPr>
              <w:t>注</w:t>
            </w:r>
            <w:r w:rsidR="005844BB" w:rsidRPr="005844BB">
              <w:rPr>
                <w:rFonts w:hint="eastAsia"/>
                <w:lang w:eastAsia="zh-CN"/>
              </w:rPr>
              <w:t>1</w:t>
            </w:r>
            <w:r w:rsidR="00F85FBA" w:rsidRPr="00F46612">
              <w:rPr>
                <w:rFonts w:hint="eastAsia"/>
                <w:lang w:eastAsia="zh-CN"/>
              </w:rPr>
              <w:t xml:space="preserve"> </w:t>
            </w:r>
            <w:r w:rsidRPr="00F46612">
              <w:rPr>
                <w:rFonts w:eastAsia="??"/>
                <w:lang w:eastAsia="zh-CN"/>
              </w:rPr>
              <w:t>–</w:t>
            </w:r>
            <w:r w:rsidR="0073596C">
              <w:rPr>
                <w:rFonts w:eastAsia="??"/>
                <w:lang w:eastAsia="zh-CN"/>
              </w:rPr>
              <w:t xml:space="preserve"> </w:t>
            </w:r>
            <w:r w:rsidR="0073596C" w:rsidRPr="003117C7">
              <w:rPr>
                <w:rFonts w:hint="eastAsia"/>
                <w:lang w:val="en-US" w:eastAsia="zh-CN"/>
              </w:rPr>
              <w:t>对于支持</w:t>
            </w:r>
            <w:r w:rsidR="0073596C">
              <w:rPr>
                <w:rFonts w:hint="eastAsia"/>
                <w:lang w:val="en-US" w:eastAsia="zh-CN"/>
              </w:rPr>
              <w:t>在</w:t>
            </w:r>
            <w:r w:rsidR="0073596C">
              <w:rPr>
                <w:lang w:val="en-US" w:eastAsia="zh-CN"/>
              </w:rPr>
              <w:t>所有工作频段开展的</w:t>
            </w:r>
            <w:r w:rsidR="0073596C" w:rsidRPr="003117C7">
              <w:rPr>
                <w:rFonts w:hint="eastAsia"/>
                <w:lang w:val="en-US" w:eastAsia="zh-CN"/>
              </w:rPr>
              <w:t>非连续频谱运行的</w:t>
            </w:r>
            <w:r w:rsidR="0073596C" w:rsidRPr="00F46612">
              <w:rPr>
                <w:lang w:eastAsia="zh-CN"/>
              </w:rPr>
              <w:t>MSR BS</w:t>
            </w:r>
            <w:r w:rsidR="0073596C" w:rsidRPr="00F46612">
              <w:rPr>
                <w:rFonts w:hint="eastAsia"/>
                <w:lang w:eastAsia="zh-CN"/>
              </w:rPr>
              <w:t>，</w:t>
            </w:r>
            <w:r w:rsidR="0073596C" w:rsidRPr="003117C7">
              <w:rPr>
                <w:rFonts w:hint="eastAsia"/>
                <w:lang w:val="en-US" w:eastAsia="zh-CN"/>
              </w:rPr>
              <w:t>在子块间隔之内的测试要求是按照在子块间隔每侧上相邻子块的累积</w:t>
            </w:r>
            <w:r w:rsidR="0073596C">
              <w:rPr>
                <w:rFonts w:hint="eastAsia"/>
                <w:lang w:val="en-US" w:eastAsia="zh-CN"/>
              </w:rPr>
              <w:t>贡献</w:t>
            </w:r>
            <w:r w:rsidR="0073596C">
              <w:rPr>
                <w:lang w:val="en-US" w:eastAsia="zh-CN"/>
              </w:rPr>
              <w:t>合</w:t>
            </w:r>
            <w:r w:rsidR="0073596C" w:rsidRPr="003117C7">
              <w:rPr>
                <w:rFonts w:hint="eastAsia"/>
                <w:lang w:val="en-US" w:eastAsia="zh-CN"/>
              </w:rPr>
              <w:t>来计算的。</w:t>
            </w:r>
            <w:r w:rsidRPr="003117C7">
              <w:rPr>
                <w:rFonts w:hint="eastAsia"/>
                <w:lang w:eastAsia="zh-CN"/>
              </w:rPr>
              <w:t>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Pr="003117C7">
              <w:rPr>
                <w:szCs w:val="22"/>
              </w:rPr>
              <w:sym w:font="Symbol" w:char="F02D"/>
            </w:r>
            <w:r w:rsidRPr="003117C7">
              <w:rPr>
                <w:lang w:eastAsia="zh-CN"/>
              </w:rPr>
              <w:t>15 dBm/MHz</w:t>
            </w:r>
            <w:r w:rsidRPr="003117C7">
              <w:rPr>
                <w:rFonts w:hint="eastAsia"/>
                <w:lang w:eastAsia="zh-CN"/>
              </w:rPr>
              <w:t>。</w:t>
            </w:r>
          </w:p>
          <w:p w:rsidR="004A3EA0" w:rsidRPr="004A3EA0" w:rsidRDefault="00AC647B" w:rsidP="00BB3FB7">
            <w:pPr>
              <w:pStyle w:val="Tabletext"/>
              <w:rPr>
                <w:lang w:val="en-US" w:eastAsia="zh-CN"/>
              </w:rPr>
            </w:pPr>
            <w:r>
              <w:rPr>
                <w:rFonts w:cs="Arial" w:hint="eastAsia"/>
                <w:lang w:val="en-US" w:eastAsia="zh-CN"/>
              </w:rPr>
              <w:t>注</w:t>
            </w:r>
            <w:r w:rsidRPr="007A0B15">
              <w:rPr>
                <w:rFonts w:cs="Arial"/>
                <w:lang w:val="en-US" w:eastAsia="zh-CN"/>
              </w:rPr>
              <w:t xml:space="preserve">2 </w:t>
            </w:r>
            <w:r>
              <w:rPr>
                <w:rFonts w:eastAsia="??"/>
                <w:lang w:val="en-US" w:eastAsia="zh-CN"/>
              </w:rPr>
              <w:t>–</w:t>
            </w:r>
            <w:r w:rsidR="00791170">
              <w:rPr>
                <w:rFonts w:hint="eastAsia"/>
                <w:lang w:val="en-US" w:eastAsia="zh-CN"/>
              </w:rPr>
              <w:t>对于</w:t>
            </w:r>
            <w:r w:rsidR="00791170">
              <w:rPr>
                <w:lang w:val="en-US" w:eastAsia="zh-CN"/>
              </w:rPr>
              <w:t>利用</w:t>
            </w:r>
            <w:r w:rsidR="00791170">
              <w:rPr>
                <w:rFonts w:cs="Arial"/>
                <w:lang w:val="en-US" w:eastAsia="zh-CN"/>
              </w:rPr>
              <w:t>&lt; 20 MH</w:t>
            </w:r>
            <w:r w:rsidR="00791170">
              <w:rPr>
                <w:rFonts w:cs="Arial" w:hint="eastAsia"/>
                <w:lang w:val="en-US" w:eastAsia="zh-CN"/>
              </w:rPr>
              <w:t>z</w:t>
            </w:r>
            <w:r w:rsidR="00791170">
              <w:rPr>
                <w:lang w:val="en-US" w:eastAsia="zh-CN"/>
              </w:rPr>
              <w:t xml:space="preserve"> RF</w:t>
            </w:r>
            <w:r w:rsidR="00791170">
              <w:rPr>
                <w:rFonts w:hint="eastAsia"/>
                <w:lang w:val="en-US" w:eastAsia="zh-CN"/>
              </w:rPr>
              <w:t>带宽</w:t>
            </w:r>
            <w:r w:rsidR="00791170">
              <w:rPr>
                <w:lang w:val="en-US" w:eastAsia="zh-CN"/>
              </w:rPr>
              <w:t>间隔</w:t>
            </w:r>
            <w:r w:rsidR="00791170">
              <w:rPr>
                <w:rFonts w:cs="Arial" w:hint="eastAsia"/>
                <w:lang w:val="en-US" w:eastAsia="zh-CN"/>
              </w:rPr>
              <w:t>支持</w:t>
            </w:r>
            <w:r w:rsidR="00791170">
              <w:rPr>
                <w:rFonts w:cs="Arial"/>
                <w:lang w:val="en-US" w:eastAsia="zh-CN"/>
              </w:rPr>
              <w:t>多频段运行的</w:t>
            </w:r>
            <w:r w:rsidR="00791170">
              <w:rPr>
                <w:rFonts w:cs="Arial"/>
                <w:lang w:val="en-US" w:eastAsia="zh-CN"/>
              </w:rPr>
              <w:t>MSR BS</w:t>
            </w:r>
            <w:r w:rsidR="00791170">
              <w:rPr>
                <w:rFonts w:cs="Arial"/>
                <w:lang w:val="en-US" w:eastAsia="zh-CN"/>
              </w:rPr>
              <w:t>而言，</w:t>
            </w:r>
            <w:r w:rsidR="00791170">
              <w:rPr>
                <w:rFonts w:cs="Arial"/>
                <w:lang w:val="en-US" w:eastAsia="zh-CN"/>
              </w:rPr>
              <w:t>RF</w:t>
            </w:r>
            <w:r w:rsidR="00791170">
              <w:rPr>
                <w:rFonts w:cs="Arial"/>
                <w:lang w:val="en-US" w:eastAsia="zh-CN"/>
              </w:rPr>
              <w:t>带宽间隔内的测试要求是按照</w:t>
            </w:r>
            <w:r w:rsidR="00791170">
              <w:rPr>
                <w:rFonts w:cs="Arial"/>
                <w:lang w:val="en-US" w:eastAsia="zh-CN"/>
              </w:rPr>
              <w:t>RF</w:t>
            </w:r>
            <w:r w:rsidR="00791170">
              <w:rPr>
                <w:rFonts w:cs="Arial"/>
                <w:lang w:val="en-US" w:eastAsia="zh-CN"/>
              </w:rPr>
              <w:t>带宽间隔每侧相邻子块的</w:t>
            </w:r>
            <w:r w:rsidR="003F08C0">
              <w:rPr>
                <w:rFonts w:cs="Arial" w:hint="eastAsia"/>
                <w:lang w:val="en-US" w:eastAsia="zh-CN"/>
              </w:rPr>
              <w:t>累计贡献合</w:t>
            </w:r>
            <w:r w:rsidR="00791170">
              <w:rPr>
                <w:rFonts w:cs="Arial"/>
                <w:lang w:val="en-US" w:eastAsia="zh-CN"/>
              </w:rPr>
              <w:t>计算的。</w:t>
            </w:r>
          </w:p>
        </w:tc>
      </w:tr>
    </w:tbl>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3.3.1-2</w:t>
      </w:r>
    </w:p>
    <w:p w:rsidR="00673F76" w:rsidRPr="00B402E3" w:rsidRDefault="00673F76" w:rsidP="00673F76">
      <w:pPr>
        <w:pStyle w:val="Tabletitle"/>
        <w:rPr>
          <w:rFonts w:cs="v5.0.0"/>
          <w:lang w:val="en-US" w:eastAsia="zh-CN"/>
        </w:rPr>
      </w:pPr>
      <w:r>
        <w:rPr>
          <w:rFonts w:hint="eastAsia"/>
          <w:lang w:val="en-US" w:eastAsia="zh-CN"/>
        </w:rPr>
        <w:t>用于</w:t>
      </w:r>
      <w:r w:rsidR="006B0B0A">
        <w:rPr>
          <w:rFonts w:hint="eastAsia"/>
          <w:lang w:val="en-US" w:eastAsia="zh-CN"/>
        </w:rPr>
        <w:t>频段</w:t>
      </w:r>
      <w:r w:rsidRPr="00B402E3">
        <w:rPr>
          <w:rFonts w:cs="Arial"/>
          <w:lang w:val="en-US" w:eastAsia="zh-CN"/>
        </w:rPr>
        <w:t>≤</w:t>
      </w:r>
      <w:r w:rsidRPr="00B402E3">
        <w:rPr>
          <w:lang w:val="en-US" w:eastAsia="zh-CN"/>
        </w:rPr>
        <w:t xml:space="preserve"> 3 GHz</w:t>
      </w:r>
      <w:r>
        <w:rPr>
          <w:rFonts w:hint="eastAsia"/>
          <w:lang w:val="en-US" w:eastAsia="zh-CN"/>
        </w:rPr>
        <w:t>的</w:t>
      </w:r>
      <w:r>
        <w:rPr>
          <w:lang w:val="en-US" w:eastAsia="zh-CN"/>
        </w:rPr>
        <w:t>BC1</w:t>
      </w:r>
      <w:r>
        <w:rPr>
          <w:rFonts w:hint="eastAsia"/>
          <w:lang w:val="en-US" w:eastAsia="zh-CN"/>
        </w:rPr>
        <w:t>的中程</w:t>
      </w:r>
      <w:r>
        <w:rPr>
          <w:lang w:val="en-US" w:eastAsia="zh-CN"/>
        </w:rPr>
        <w:t>BS</w:t>
      </w:r>
      <w:r>
        <w:rPr>
          <w:rFonts w:hint="eastAsia"/>
          <w:lang w:val="en-US" w:eastAsia="zh-CN"/>
        </w:rPr>
        <w:t>工作</w:t>
      </w:r>
      <w:r w:rsidR="006B0B0A">
        <w:rPr>
          <w:rFonts w:hint="eastAsia"/>
          <w:lang w:val="en-US" w:eastAsia="zh-CN"/>
        </w:rPr>
        <w:t>频段</w:t>
      </w:r>
      <w:r>
        <w:rPr>
          <w:rFonts w:hint="eastAsia"/>
          <w:lang w:val="en-US" w:eastAsia="zh-CN"/>
        </w:rPr>
        <w:t>无用发射掩模</w:t>
      </w:r>
      <w:r w:rsidRPr="00B402E3">
        <w:rPr>
          <w:lang w:val="en-US" w:eastAsia="zh-CN"/>
        </w:rPr>
        <w:t xml:space="preserve"> (UEM)</w:t>
      </w:r>
      <w:r>
        <w:rPr>
          <w:rFonts w:hint="eastAsia"/>
          <w:lang w:val="en-US" w:eastAsia="zh-CN"/>
        </w:rPr>
        <w:t>，</w:t>
      </w:r>
      <w:r w:rsidR="00F85FBA">
        <w:rPr>
          <w:lang w:val="en-US" w:eastAsia="zh-CN"/>
        </w:rPr>
        <w:br/>
      </w:r>
      <w:r w:rsidRPr="00B402E3">
        <w:rPr>
          <w:lang w:val="en-US" w:eastAsia="zh-CN"/>
        </w:rPr>
        <w:t>BS</w:t>
      </w:r>
      <w:r>
        <w:rPr>
          <w:rFonts w:hint="eastAsia"/>
          <w:lang w:val="en-US" w:eastAsia="zh-CN"/>
        </w:rPr>
        <w:t>最大输出功率</w:t>
      </w:r>
      <w:r w:rsidRPr="00B402E3">
        <w:rPr>
          <w:lang w:val="en-US" w:eastAsia="zh-CN"/>
        </w:rPr>
        <w:t>31 &lt;</w:t>
      </w:r>
      <w:r w:rsidRPr="00B402E3">
        <w:rPr>
          <w:i/>
          <w:iCs/>
          <w:lang w:val="en-US" w:eastAsia="zh-CN"/>
        </w:rPr>
        <w:t>P</w:t>
      </w:r>
      <w:r w:rsidRPr="00FB2C90">
        <w:rPr>
          <w:rFonts w:cs="v5.0.0"/>
          <w:noProof/>
          <w:szCs w:val="24"/>
        </w:rPr>
        <w:sym w:font="Symbol" w:char="F0A3"/>
      </w:r>
      <w:r w:rsidRPr="00B402E3">
        <w:rPr>
          <w:lang w:val="en-US" w:eastAsia="zh-CN"/>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30"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16"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r w:rsidR="004A3EA0">
              <w:rPr>
                <w:rFonts w:hint="eastAsia"/>
                <w:lang w:eastAsia="zh-CN"/>
              </w:rPr>
              <w:t>、</w:t>
            </w:r>
            <w:r w:rsidR="004A3EA0">
              <w:rPr>
                <w:lang w:eastAsia="zh-CN"/>
              </w:rPr>
              <w:t>2</w:t>
            </w:r>
            <w:r w:rsidRPr="003117C7">
              <w:t>)</w:t>
            </w:r>
          </w:p>
        </w:tc>
        <w:tc>
          <w:tcPr>
            <w:tcW w:w="1539" w:type="dxa"/>
            <w:vAlign w:val="center"/>
          </w:tcPr>
          <w:p w:rsidR="00673F76" w:rsidRPr="0015029C" w:rsidRDefault="00673F76" w:rsidP="00FB4E5C">
            <w:pPr>
              <w:pStyle w:val="Tablehead"/>
              <w:rPr>
                <w:lang w:eastAsia="zh-CN"/>
              </w:rPr>
            </w:pPr>
            <w:r w:rsidRPr="003117C7">
              <w:rPr>
                <w:rFonts w:hint="eastAsia"/>
              </w:rPr>
              <w:t>测量带宽</w:t>
            </w:r>
            <w:r w:rsidR="00FB4E5C">
              <w:rPr>
                <w:lang w:eastAsia="zh-CN"/>
              </w:rPr>
              <w:br/>
            </w:r>
            <w:r w:rsidRPr="003117C7">
              <w:t>(</w:t>
            </w:r>
            <w:r w:rsidRPr="003117C7">
              <w:rPr>
                <w:rFonts w:hint="eastAsia"/>
                <w:lang w:eastAsia="zh-CN"/>
              </w:rPr>
              <w:t>注</w:t>
            </w:r>
            <w:r w:rsidR="00F46612">
              <w:t>4</w:t>
            </w:r>
            <w:r w:rsidRPr="003117C7">
              <w:t>)</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br/>
              <w:t>&lt; 0.6 MHz</w:t>
            </w:r>
          </w:p>
        </w:tc>
        <w:tc>
          <w:tcPr>
            <w:tcW w:w="2630" w:type="dxa"/>
          </w:tcPr>
          <w:p w:rsidR="00673F76" w:rsidRPr="003117C7" w:rsidRDefault="00673F76" w:rsidP="00F85FBA">
            <w:pPr>
              <w:pStyle w:val="Tabletext"/>
              <w:jc w:val="center"/>
            </w:pPr>
            <w:r w:rsidRPr="003117C7">
              <w:t xml:space="preserve">0.015 MHz </w:t>
            </w:r>
            <w:r w:rsidRPr="003117C7">
              <w:rPr>
                <w:szCs w:val="22"/>
              </w:rPr>
              <w:sym w:font="Symbol" w:char="F0A3"/>
            </w:r>
            <w:r w:rsidRPr="003117C7">
              <w:rPr>
                <w:i/>
                <w:iCs/>
              </w:rPr>
              <w:t>f_offset</w:t>
            </w:r>
            <w:r w:rsidRPr="003117C7">
              <w:br/>
              <w:t>&lt; 0.615MHz</w:t>
            </w:r>
          </w:p>
        </w:tc>
        <w:tc>
          <w:tcPr>
            <w:tcW w:w="3416" w:type="dxa"/>
          </w:tcPr>
          <w:p w:rsidR="00673F76" w:rsidRPr="003117C7" w:rsidRDefault="00673F76" w:rsidP="00F85FBA">
            <w:pPr>
              <w:pStyle w:val="Tabletext"/>
              <w:jc w:val="center"/>
            </w:pPr>
            <w:r w:rsidRPr="003117C7">
              <w:rPr>
                <w:position w:val="-28"/>
              </w:rPr>
              <w:object w:dxaOrig="3600" w:dyaOrig="680">
                <v:shape id="_x0000_i1076" type="#_x0000_t75" style="width:162.6pt;height:30.6pt" o:ole="">
                  <v:imagedata r:id="rId119" o:title=""/>
                </v:shape>
                <o:OLEObject Type="Embed" ProgID="Equation.DSMT4" ShapeID="_x0000_i1076" DrawAspect="Content" ObjectID="_1571128221" r:id="rId120"/>
              </w:objec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br/>
              <w:t>&lt; 1 MHz</w:t>
            </w:r>
          </w:p>
        </w:tc>
        <w:tc>
          <w:tcPr>
            <w:tcW w:w="2630" w:type="dxa"/>
          </w:tcPr>
          <w:p w:rsidR="00673F76" w:rsidRPr="003117C7" w:rsidRDefault="00673F76" w:rsidP="00F85FBA">
            <w:pPr>
              <w:pStyle w:val="Tabletext"/>
              <w:jc w:val="center"/>
            </w:pPr>
            <w:r w:rsidRPr="003117C7">
              <w:t xml:space="preserve">0.615 MHz </w:t>
            </w:r>
            <w:r w:rsidRPr="003117C7">
              <w:rPr>
                <w:szCs w:val="22"/>
              </w:rPr>
              <w:sym w:font="Symbol" w:char="F0A3"/>
            </w:r>
            <w:r w:rsidRPr="003117C7">
              <w:rPr>
                <w:i/>
                <w:iCs/>
              </w:rPr>
              <w:t>f_offset</w:t>
            </w:r>
            <w:r w:rsidRPr="003117C7">
              <w:br/>
              <w:t>&lt; 1.015MHz</w:t>
            </w:r>
          </w:p>
        </w:tc>
        <w:tc>
          <w:tcPr>
            <w:tcW w:w="3416" w:type="dxa"/>
          </w:tcPr>
          <w:p w:rsidR="00673F76" w:rsidRPr="003117C7" w:rsidRDefault="00673F76" w:rsidP="00F85FBA">
            <w:pPr>
              <w:pStyle w:val="Tabletext"/>
              <w:jc w:val="center"/>
            </w:pPr>
            <w:r w:rsidRPr="003117C7">
              <w:rPr>
                <w:position w:val="-28"/>
              </w:rPr>
              <w:object w:dxaOrig="3900" w:dyaOrig="680">
                <v:shape id="_x0000_i1077" type="#_x0000_t75" style="width:163.2pt;height:30.6pt" o:ole="" fillcolor="window">
                  <v:imagedata r:id="rId121" o:title=""/>
                </v:shape>
                <o:OLEObject Type="Embed" ProgID="Equation.DSMT4" ShapeID="_x0000_i1077" DrawAspect="Content" ObjectID="_1571128222" r:id="rId122"/>
              </w:objec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306440">
            <w:pPr>
              <w:pStyle w:val="Tabletext"/>
              <w:jc w:val="center"/>
            </w:pPr>
            <w:r w:rsidRPr="003117C7">
              <w:t>(</w:t>
            </w:r>
            <w:r w:rsidRPr="003117C7">
              <w:rPr>
                <w:rFonts w:hint="eastAsia"/>
              </w:rPr>
              <w:t>注</w:t>
            </w:r>
            <w:r w:rsidR="00306440">
              <w:t>3</w:t>
            </w:r>
            <w:r w:rsidRPr="003117C7">
              <w:t>)</w:t>
            </w:r>
          </w:p>
        </w:tc>
        <w:tc>
          <w:tcPr>
            <w:tcW w:w="2630" w:type="dxa"/>
          </w:tcPr>
          <w:p w:rsidR="00673F76" w:rsidRPr="003117C7" w:rsidRDefault="00673F76" w:rsidP="00F85FBA">
            <w:pPr>
              <w:pStyle w:val="Tabletext"/>
              <w:jc w:val="center"/>
            </w:pPr>
            <w:r w:rsidRPr="003117C7">
              <w:t xml:space="preserve">1.015MHz </w:t>
            </w:r>
            <w:r w:rsidRPr="003117C7">
              <w:rPr>
                <w:szCs w:val="22"/>
              </w:rPr>
              <w:sym w:font="Symbol" w:char="F0A3"/>
            </w:r>
            <w:r w:rsidRPr="003117C7">
              <w:rPr>
                <w:i/>
                <w:iCs/>
              </w:rPr>
              <w:t>f_offset</w:t>
            </w:r>
            <w:r w:rsidRPr="003117C7">
              <w:br/>
              <w:t>&lt; 1.5 MHz</w:t>
            </w:r>
          </w:p>
        </w:tc>
        <w:tc>
          <w:tcPr>
            <w:tcW w:w="3416" w:type="dxa"/>
          </w:tcPr>
          <w:p w:rsidR="00673F76" w:rsidRPr="003117C7" w:rsidRDefault="00673F76" w:rsidP="00F85FBA">
            <w:pPr>
              <w:pStyle w:val="Tabletext"/>
              <w:jc w:val="center"/>
            </w:pPr>
            <w:r w:rsidRPr="003117C7">
              <w:rPr>
                <w:i/>
                <w:iCs/>
              </w:rPr>
              <w:t>P</w:t>
            </w:r>
            <w:r w:rsidRPr="003117C7">
              <w:t xml:space="preserve"> – 6</w:t>
            </w:r>
            <w:r w:rsidRPr="003117C7">
              <w:rPr>
                <w:lang w:eastAsia="zh-CN"/>
              </w:rPr>
              <w:t>3.5</w:t>
            </w:r>
            <w:r w:rsidRPr="003117C7">
              <w:t xml:space="preserve"> dB</w: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1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2.6 MHz</w:t>
            </w:r>
          </w:p>
        </w:tc>
        <w:tc>
          <w:tcPr>
            <w:tcW w:w="2630" w:type="dxa"/>
          </w:tcPr>
          <w:p w:rsidR="00673F76" w:rsidRPr="003117C7" w:rsidRDefault="00673F76" w:rsidP="00F85FBA">
            <w:pPr>
              <w:pStyle w:val="Tabletext"/>
              <w:jc w:val="center"/>
            </w:pPr>
            <w:r w:rsidRPr="003117C7">
              <w:t xml:space="preserve">1.5 MHz </w:t>
            </w:r>
            <w:r w:rsidRPr="003117C7">
              <w:rPr>
                <w:szCs w:val="22"/>
              </w:rPr>
              <w:sym w:font="Symbol" w:char="F0A3"/>
            </w:r>
            <w:r w:rsidRPr="003117C7">
              <w:rPr>
                <w:i/>
                <w:iCs/>
              </w:rPr>
              <w:t>f_offset</w:t>
            </w:r>
            <w:r w:rsidRPr="003117C7">
              <w:br/>
              <w:t>&lt; 3.1 MHz</w:t>
            </w:r>
          </w:p>
        </w:tc>
        <w:tc>
          <w:tcPr>
            <w:tcW w:w="3416" w:type="dxa"/>
          </w:tcPr>
          <w:p w:rsidR="00673F76" w:rsidRPr="003117C7" w:rsidRDefault="00673F76" w:rsidP="00F85FBA">
            <w:pPr>
              <w:pStyle w:val="Tabletext"/>
              <w:jc w:val="center"/>
            </w:pPr>
            <w:r w:rsidRPr="003117C7">
              <w:rPr>
                <w:i/>
                <w:iCs/>
              </w:rPr>
              <w:t>P</w:t>
            </w:r>
            <w:r w:rsidRPr="003117C7">
              <w:t xml:space="preserve"> – 5</w:t>
            </w:r>
            <w:r w:rsidRPr="003117C7">
              <w:rPr>
                <w:lang w:eastAsia="zh-CN"/>
              </w:rPr>
              <w:t>0.5</w:t>
            </w:r>
            <w:r w:rsidRPr="003117C7">
              <w:t xml:space="preserve"> dB</w:t>
            </w:r>
          </w:p>
        </w:tc>
        <w:tc>
          <w:tcPr>
            <w:tcW w:w="1539" w:type="dxa"/>
          </w:tcPr>
          <w:p w:rsidR="00673F76" w:rsidRPr="003117C7" w:rsidRDefault="00673F76" w:rsidP="00F85FBA">
            <w:pPr>
              <w:pStyle w:val="Tabletext"/>
              <w:jc w:val="center"/>
            </w:pPr>
            <w:r w:rsidRPr="003117C7">
              <w:t>1 MHz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2.6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5 MHz</w:t>
            </w:r>
          </w:p>
        </w:tc>
        <w:tc>
          <w:tcPr>
            <w:tcW w:w="2630" w:type="dxa"/>
          </w:tcPr>
          <w:p w:rsidR="00673F76" w:rsidRPr="003117C7" w:rsidRDefault="00673F76" w:rsidP="00F85FBA">
            <w:pPr>
              <w:pStyle w:val="Tabletext"/>
              <w:jc w:val="center"/>
            </w:pPr>
            <w:r w:rsidRPr="003117C7">
              <w:t xml:space="preserve">3.1 MHz </w:t>
            </w:r>
            <w:r w:rsidRPr="003117C7">
              <w:rPr>
                <w:szCs w:val="22"/>
              </w:rPr>
              <w:sym w:font="Symbol" w:char="F0A3"/>
            </w:r>
            <w:r w:rsidRPr="003117C7">
              <w:rPr>
                <w:i/>
                <w:iCs/>
              </w:rPr>
              <w:t>f_offset</w:t>
            </w:r>
            <w:r w:rsidRPr="003117C7">
              <w:br/>
              <w:t>&lt; 5.5 MHz</w:t>
            </w:r>
          </w:p>
        </w:tc>
        <w:tc>
          <w:tcPr>
            <w:tcW w:w="3416" w:type="dxa"/>
          </w:tcPr>
          <w:p w:rsidR="00673F76" w:rsidRPr="003117C7" w:rsidRDefault="00673F76" w:rsidP="00F85FBA">
            <w:pPr>
              <w:pStyle w:val="Tabletext"/>
              <w:jc w:val="center"/>
              <w:rPr>
                <w:highlight w:val="yellow"/>
              </w:rPr>
            </w:pPr>
            <w:proofErr w:type="gramStart"/>
            <w:r w:rsidRPr="003117C7">
              <w:t>min(</w:t>
            </w:r>
            <w:proofErr w:type="gramEnd"/>
            <w:r w:rsidRPr="003117C7">
              <w:rPr>
                <w:i/>
                <w:iCs/>
              </w:rPr>
              <w:t>P</w:t>
            </w:r>
            <w:r w:rsidRPr="003117C7">
              <w:rPr>
                <w:szCs w:val="22"/>
              </w:rPr>
              <w:sym w:font="Symbol" w:char="F02D"/>
            </w:r>
            <w:r w:rsidRPr="003117C7">
              <w:t xml:space="preserve"> 5</w:t>
            </w:r>
            <w:r w:rsidRPr="003117C7">
              <w:rPr>
                <w:lang w:eastAsia="zh-CN"/>
              </w:rPr>
              <w:t>0.5</w:t>
            </w:r>
            <w:r w:rsidRPr="003117C7">
              <w:t xml:space="preserve"> dB, </w:t>
            </w:r>
            <w:r w:rsidRPr="003117C7">
              <w:rPr>
                <w:szCs w:val="22"/>
              </w:rPr>
              <w:sym w:font="Symbol" w:char="F02D"/>
            </w:r>
            <w:r w:rsidRPr="003117C7">
              <w:t>1</w:t>
            </w:r>
            <w:r w:rsidRPr="003117C7">
              <w:rPr>
                <w:lang w:eastAsia="zh-CN"/>
              </w:rPr>
              <w:t>3.5</w:t>
            </w:r>
            <w:r w:rsidRPr="003117C7">
              <w:t>dBm)</w:t>
            </w:r>
          </w:p>
        </w:tc>
        <w:tc>
          <w:tcPr>
            <w:tcW w:w="1539" w:type="dxa"/>
          </w:tcPr>
          <w:p w:rsidR="00673F76" w:rsidRPr="003117C7" w:rsidRDefault="00673F76" w:rsidP="00F85FBA">
            <w:pPr>
              <w:pStyle w:val="Tabletext"/>
              <w:jc w:val="center"/>
            </w:pPr>
            <w:r w:rsidRPr="003117C7">
              <w:t>1 MHz</w:t>
            </w:r>
          </w:p>
        </w:tc>
      </w:tr>
      <w:tr w:rsidR="00673F76" w:rsidRPr="003117C7" w:rsidTr="00BB3FB7">
        <w:trPr>
          <w:cantSplit/>
          <w:jc w:val="center"/>
        </w:trPr>
        <w:tc>
          <w:tcPr>
            <w:tcW w:w="2054" w:type="dxa"/>
          </w:tcPr>
          <w:p w:rsidR="00673F76" w:rsidRPr="003117C7" w:rsidRDefault="00673F76" w:rsidP="00F85FBA">
            <w:pPr>
              <w:pStyle w:val="Tabletext"/>
              <w:jc w:val="center"/>
              <w:rPr>
                <w:lang w:val="sv-SE" w:eastAsia="zh-CN"/>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Pr="003117C7">
              <w:rPr>
                <w:lang w:val="sv-SE" w:eastAsia="zh-CN"/>
              </w:rPr>
              <w:t xml:space="preserve"> min(</w:t>
            </w:r>
            <w:r w:rsidRPr="003117C7">
              <w:rPr>
                <w:szCs w:val="22"/>
              </w:rPr>
              <w:sym w:font="Symbol" w:char="F044"/>
            </w:r>
            <w:r w:rsidRPr="003117C7">
              <w:rPr>
                <w:i/>
                <w:iCs/>
                <w:lang w:val="sv-SE"/>
              </w:rPr>
              <w:t>f</w:t>
            </w:r>
            <w:r w:rsidRPr="003117C7">
              <w:rPr>
                <w:vertAlign w:val="subscript"/>
                <w:lang w:val="sv-SE"/>
              </w:rPr>
              <w:t>max</w:t>
            </w:r>
            <w:r w:rsidRPr="003117C7">
              <w:rPr>
                <w:vertAlign w:val="subscript"/>
                <w:lang w:val="sv-SE" w:eastAsia="zh-CN"/>
              </w:rPr>
              <w:t xml:space="preserve">, </w:t>
            </w:r>
            <w:r w:rsidRPr="003117C7">
              <w:rPr>
                <w:lang w:val="sv-SE" w:eastAsia="zh-CN"/>
              </w:rPr>
              <w:t>10MHz)</w:t>
            </w:r>
          </w:p>
        </w:tc>
        <w:tc>
          <w:tcPr>
            <w:tcW w:w="2630" w:type="dxa"/>
          </w:tcPr>
          <w:p w:rsidR="00673F76" w:rsidRPr="003117C7" w:rsidRDefault="00673F76" w:rsidP="00F85FBA">
            <w:pPr>
              <w:pStyle w:val="Tabletext"/>
              <w:jc w:val="center"/>
              <w:rPr>
                <w:lang w:val="sv-SE" w:eastAsia="zh-CN"/>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Pr="003117C7">
              <w:rPr>
                <w:lang w:val="sv-SE" w:eastAsia="zh-CN"/>
              </w:rPr>
              <w:t>min (</w:t>
            </w:r>
            <w:r w:rsidRPr="003117C7">
              <w:rPr>
                <w:i/>
                <w:iCs/>
                <w:lang w:val="sv-SE"/>
              </w:rPr>
              <w:t>f_offset</w:t>
            </w:r>
            <w:r w:rsidRPr="003117C7">
              <w:rPr>
                <w:vertAlign w:val="subscript"/>
                <w:lang w:val="sv-SE"/>
              </w:rPr>
              <w:t>max</w:t>
            </w:r>
            <w:r w:rsidRPr="003117C7">
              <w:rPr>
                <w:lang w:val="sv-SE"/>
              </w:rPr>
              <w:t>, 10.5 MHz</w:t>
            </w:r>
            <w:r w:rsidRPr="003117C7">
              <w:rPr>
                <w:lang w:val="sv-SE" w:eastAsia="zh-CN"/>
              </w:rPr>
              <w:t>)</w:t>
            </w:r>
          </w:p>
        </w:tc>
        <w:tc>
          <w:tcPr>
            <w:tcW w:w="3416" w:type="dxa"/>
          </w:tcPr>
          <w:p w:rsidR="00673F76" w:rsidRPr="003117C7" w:rsidRDefault="00673F76" w:rsidP="00F85FBA">
            <w:pPr>
              <w:pStyle w:val="Tabletext"/>
              <w:jc w:val="center"/>
            </w:pPr>
            <w:r w:rsidRPr="003117C7">
              <w:rPr>
                <w:i/>
                <w:iCs/>
              </w:rPr>
              <w:t>P</w:t>
            </w:r>
            <w:r w:rsidRPr="003117C7">
              <w:rPr>
                <w:szCs w:val="22"/>
              </w:rPr>
              <w:sym w:font="Symbol" w:char="F02D"/>
            </w:r>
            <w:r w:rsidRPr="003117C7">
              <w:t xml:space="preserve"> 5</w:t>
            </w:r>
            <w:r w:rsidRPr="003117C7">
              <w:rPr>
                <w:lang w:eastAsia="zh-CN"/>
              </w:rPr>
              <w:t>4.5</w:t>
            </w:r>
            <w:r w:rsidRPr="003117C7">
              <w:t xml:space="preserve"> dB</w:t>
            </w:r>
          </w:p>
        </w:tc>
        <w:tc>
          <w:tcPr>
            <w:tcW w:w="1539" w:type="dxa"/>
          </w:tcPr>
          <w:p w:rsidR="00673F76" w:rsidRPr="003117C7" w:rsidRDefault="00673F76" w:rsidP="00F85FBA">
            <w:pPr>
              <w:pStyle w:val="Tabletext"/>
              <w:jc w:val="center"/>
            </w:pPr>
            <w:r w:rsidRPr="003117C7">
              <w:t>1 MHz</w:t>
            </w:r>
          </w:p>
        </w:tc>
      </w:tr>
    </w:tbl>
    <w:p w:rsidR="00B73709" w:rsidRPr="00B402E3" w:rsidRDefault="00B73709" w:rsidP="00B73709">
      <w:pPr>
        <w:pStyle w:val="TableNo"/>
        <w:rPr>
          <w:rFonts w:hint="eastAsia"/>
          <w:lang w:val="en-US" w:eastAsia="zh-CN"/>
        </w:rPr>
      </w:pPr>
      <w:r>
        <w:rPr>
          <w:rFonts w:hint="eastAsia"/>
          <w:lang w:val="en-US" w:eastAsia="zh-CN"/>
        </w:rPr>
        <w:lastRenderedPageBreak/>
        <w:t>表</w:t>
      </w:r>
      <w:r w:rsidRPr="00B402E3">
        <w:rPr>
          <w:lang w:val="en-US" w:eastAsia="zh-CN"/>
        </w:rPr>
        <w:t>3.3.1-2</w:t>
      </w:r>
      <w:r>
        <w:rPr>
          <w:rFonts w:hint="eastAsia"/>
          <w:lang w:val="en-US" w:eastAsia="zh-CN"/>
        </w:rPr>
        <w:t>（</w:t>
      </w:r>
      <w:r w:rsidRPr="00B73709">
        <w:rPr>
          <w:rFonts w:ascii="STKaiti" w:eastAsia="STKaiti" w:hAnsi="STKaiti" w:hint="eastAsia"/>
          <w:lang w:val="en-US" w:eastAsia="zh-CN"/>
        </w:rPr>
        <w:t>完</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B73709" w:rsidRPr="003117C7" w:rsidTr="0016342C">
        <w:trPr>
          <w:cantSplit/>
          <w:jc w:val="center"/>
        </w:trPr>
        <w:tc>
          <w:tcPr>
            <w:tcW w:w="2054" w:type="dxa"/>
            <w:vAlign w:val="center"/>
          </w:tcPr>
          <w:p w:rsidR="00B73709" w:rsidRPr="003117C7" w:rsidRDefault="00B73709" w:rsidP="0016342C">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30" w:type="dxa"/>
            <w:vAlign w:val="center"/>
          </w:tcPr>
          <w:p w:rsidR="00B73709" w:rsidRPr="003117C7" w:rsidRDefault="00B73709" w:rsidP="0016342C">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16" w:type="dxa"/>
            <w:vAlign w:val="center"/>
          </w:tcPr>
          <w:p w:rsidR="00B73709" w:rsidRPr="003117C7" w:rsidRDefault="00B73709" w:rsidP="0016342C">
            <w:pPr>
              <w:pStyle w:val="Tablehead"/>
            </w:pPr>
            <w:r w:rsidRPr="003117C7">
              <w:rPr>
                <w:rFonts w:hint="eastAsia"/>
              </w:rPr>
              <w:t>测试要求</w:t>
            </w:r>
            <w:r w:rsidRPr="003117C7">
              <w:t xml:space="preserve"> (</w:t>
            </w:r>
            <w:r w:rsidRPr="003117C7">
              <w:rPr>
                <w:rFonts w:hint="eastAsia"/>
              </w:rPr>
              <w:t>注</w:t>
            </w:r>
            <w:r w:rsidRPr="003117C7">
              <w:t>1</w:t>
            </w:r>
            <w:r>
              <w:rPr>
                <w:rFonts w:hint="eastAsia"/>
                <w:lang w:eastAsia="zh-CN"/>
              </w:rPr>
              <w:t>、</w:t>
            </w:r>
            <w:r>
              <w:rPr>
                <w:lang w:eastAsia="zh-CN"/>
              </w:rPr>
              <w:t>2</w:t>
            </w:r>
            <w:r w:rsidRPr="003117C7">
              <w:t>)</w:t>
            </w:r>
          </w:p>
        </w:tc>
        <w:tc>
          <w:tcPr>
            <w:tcW w:w="1539" w:type="dxa"/>
            <w:vAlign w:val="center"/>
          </w:tcPr>
          <w:p w:rsidR="00B73709" w:rsidRPr="0015029C" w:rsidRDefault="00B73709" w:rsidP="0016342C">
            <w:pPr>
              <w:pStyle w:val="Tablehead"/>
              <w:rPr>
                <w:lang w:eastAsia="zh-CN"/>
              </w:rPr>
            </w:pPr>
            <w:r w:rsidRPr="003117C7">
              <w:rPr>
                <w:rFonts w:hint="eastAsia"/>
              </w:rPr>
              <w:t>测量带宽</w:t>
            </w:r>
            <w:r>
              <w:rPr>
                <w:lang w:eastAsia="zh-CN"/>
              </w:rPr>
              <w:br/>
            </w:r>
            <w:r w:rsidRPr="003117C7">
              <w:t>(</w:t>
            </w:r>
            <w:r w:rsidRPr="003117C7">
              <w:rPr>
                <w:rFonts w:hint="eastAsia"/>
                <w:lang w:eastAsia="zh-CN"/>
              </w:rPr>
              <w:t>注</w:t>
            </w:r>
            <w:r>
              <w:t>4</w:t>
            </w:r>
            <w:r w:rsidRPr="003117C7">
              <w:t>)</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rPr>
                <w:lang w:eastAsia="zh-CN"/>
              </w:rPr>
              <w:t>10</w:t>
            </w:r>
            <w:r w:rsidRPr="003117C7">
              <w:t xml:space="preserve">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rPr>
                <w:i/>
                <w:iCs/>
              </w:rPr>
              <w:t>f</w:t>
            </w:r>
            <w:r w:rsidRPr="003117C7">
              <w:rPr>
                <w:vertAlign w:val="subscript"/>
              </w:rPr>
              <w:t>max</w:t>
            </w:r>
          </w:p>
        </w:tc>
        <w:tc>
          <w:tcPr>
            <w:tcW w:w="2630" w:type="dxa"/>
          </w:tcPr>
          <w:p w:rsidR="00673F76" w:rsidRPr="003117C7" w:rsidRDefault="00673F76" w:rsidP="00F85FBA">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416" w:type="dxa"/>
          </w:tcPr>
          <w:p w:rsidR="00673F76" w:rsidRPr="003117C7" w:rsidRDefault="00673F76" w:rsidP="00F85FBA">
            <w:pPr>
              <w:pStyle w:val="Tabletext"/>
              <w:jc w:val="center"/>
              <w:rPr>
                <w:lang w:eastAsia="zh-CN"/>
              </w:rPr>
            </w:pPr>
            <w:r w:rsidRPr="003117C7">
              <w:rPr>
                <w:i/>
                <w:iCs/>
                <w:lang w:eastAsia="zh-CN"/>
              </w:rPr>
              <w:t>P</w:t>
            </w:r>
            <w:r w:rsidRPr="003117C7">
              <w:rPr>
                <w:szCs w:val="22"/>
              </w:rPr>
              <w:sym w:font="Symbol" w:char="F02D"/>
            </w:r>
            <w:r w:rsidRPr="003117C7">
              <w:rPr>
                <w:lang w:eastAsia="zh-CN"/>
              </w:rPr>
              <w:t xml:space="preserve"> 56dB </w:t>
            </w:r>
            <w:r w:rsidRPr="003117C7">
              <w:rPr>
                <w:lang w:val="sv-SE"/>
              </w:rPr>
              <w:t>(</w:t>
            </w:r>
            <w:r w:rsidRPr="003117C7">
              <w:rPr>
                <w:rFonts w:hint="eastAsia"/>
                <w:lang w:val="sv-SE"/>
              </w:rPr>
              <w:t>注</w:t>
            </w:r>
            <w:r w:rsidR="005844BB">
              <w:rPr>
                <w:lang w:val="sv-SE"/>
              </w:rPr>
              <w:t>5</w:t>
            </w:r>
            <w:r w:rsidRPr="003117C7">
              <w:rPr>
                <w:lang w:val="sv-SE"/>
              </w:rPr>
              <w:t>)</w:t>
            </w:r>
          </w:p>
        </w:tc>
        <w:tc>
          <w:tcPr>
            <w:tcW w:w="1539" w:type="dxa"/>
          </w:tcPr>
          <w:p w:rsidR="00673F76" w:rsidRPr="003117C7" w:rsidRDefault="00673F76" w:rsidP="00F85FBA">
            <w:pPr>
              <w:pStyle w:val="Tabletext"/>
              <w:jc w:val="center"/>
              <w:rPr>
                <w:lang w:eastAsia="zh-CN"/>
              </w:rPr>
            </w:pPr>
            <w:r w:rsidRPr="003117C7">
              <w:rPr>
                <w:lang w:eastAsia="zh-CN"/>
              </w:rPr>
              <w:t>1 MHz</w:t>
            </w:r>
          </w:p>
        </w:tc>
      </w:tr>
      <w:tr w:rsidR="00673F76" w:rsidRPr="003F69FC" w:rsidTr="00BB3FB7">
        <w:trPr>
          <w:cantSplit/>
          <w:jc w:val="center"/>
        </w:trPr>
        <w:tc>
          <w:tcPr>
            <w:tcW w:w="9639" w:type="dxa"/>
            <w:gridSpan w:val="4"/>
            <w:tcBorders>
              <w:left w:val="nil"/>
              <w:bottom w:val="nil"/>
              <w:right w:val="nil"/>
            </w:tcBorders>
          </w:tcPr>
          <w:p w:rsidR="00683875" w:rsidRPr="00683875" w:rsidRDefault="00683875" w:rsidP="0073596C">
            <w:pPr>
              <w:pStyle w:val="Tabletext"/>
              <w:rPr>
                <w:rFonts w:asciiTheme="majorBidi" w:eastAsia="STKaiti" w:hAnsiTheme="majorBidi" w:cstheme="majorBidi"/>
                <w:lang w:val="en-US" w:eastAsia="zh-CN"/>
              </w:rPr>
            </w:pPr>
            <w:r w:rsidRPr="00683875">
              <w:rPr>
                <w:rFonts w:asciiTheme="majorBidi" w:eastAsia="STKaiti" w:hAnsiTheme="majorBidi" w:cstheme="majorBidi"/>
                <w:lang w:val="en-US" w:eastAsia="zh-CN"/>
              </w:rPr>
              <w:t>对表</w:t>
            </w:r>
            <w:r w:rsidRPr="00683875">
              <w:rPr>
                <w:rFonts w:asciiTheme="majorBidi" w:eastAsia="STKaiti" w:hAnsiTheme="majorBidi" w:cstheme="majorBidi"/>
                <w:lang w:val="en-US" w:eastAsia="zh-CN"/>
              </w:rPr>
              <w:t>3.3.1-2</w:t>
            </w:r>
            <w:r w:rsidRPr="00683875">
              <w:rPr>
                <w:rFonts w:asciiTheme="majorBidi" w:eastAsia="STKaiti" w:hAnsiTheme="majorBidi" w:cstheme="majorBidi"/>
                <w:lang w:val="en-US" w:eastAsia="zh-CN"/>
              </w:rPr>
              <w:t>的注释：</w:t>
            </w:r>
          </w:p>
          <w:p w:rsidR="00673F76" w:rsidRDefault="00673F76" w:rsidP="0073596C">
            <w:pPr>
              <w:pStyle w:val="Tabletext"/>
              <w:rPr>
                <w:lang w:val="en-US" w:eastAsia="zh-CN"/>
              </w:rPr>
            </w:pPr>
            <w:r w:rsidRPr="005844BB">
              <w:rPr>
                <w:rFonts w:asciiTheme="minorEastAsia" w:hAnsiTheme="minorEastAsia" w:hint="eastAsia"/>
                <w:lang w:val="en-US" w:eastAsia="zh-CN"/>
              </w:rPr>
              <w:t>注</w:t>
            </w:r>
            <w:r w:rsidR="00306440" w:rsidRPr="00F237B0">
              <w:rPr>
                <w:rFonts w:hint="eastAsia"/>
                <w:lang w:eastAsia="zh-CN"/>
              </w:rPr>
              <w:t>1</w:t>
            </w:r>
            <w:r w:rsidR="00F85FBA" w:rsidRPr="00F237B0">
              <w:rPr>
                <w:rFonts w:hint="eastAsia"/>
                <w:lang w:eastAsia="zh-CN"/>
              </w:rPr>
              <w:t xml:space="preserve"> </w:t>
            </w:r>
            <w:r w:rsidRPr="00F237B0">
              <w:rPr>
                <w:rFonts w:eastAsia="??"/>
                <w:lang w:eastAsia="zh-CN"/>
              </w:rPr>
              <w:t>–</w:t>
            </w:r>
            <w:r w:rsidR="0073596C">
              <w:rPr>
                <w:rFonts w:eastAsia="??"/>
                <w:lang w:eastAsia="zh-CN"/>
              </w:rPr>
              <w:t xml:space="preserve"> </w:t>
            </w:r>
            <w:r w:rsidR="0073596C" w:rsidRPr="003117C7">
              <w:rPr>
                <w:rFonts w:hint="eastAsia"/>
                <w:lang w:val="en-US" w:eastAsia="zh-CN"/>
              </w:rPr>
              <w:t>对于支持</w:t>
            </w:r>
            <w:r w:rsidR="0073596C">
              <w:rPr>
                <w:rFonts w:hint="eastAsia"/>
                <w:lang w:val="en-US" w:eastAsia="zh-CN"/>
              </w:rPr>
              <w:t>在</w:t>
            </w:r>
            <w:r w:rsidR="0073596C">
              <w:rPr>
                <w:lang w:val="en-US" w:eastAsia="zh-CN"/>
              </w:rPr>
              <w:t>所有工作频段开展的</w:t>
            </w:r>
            <w:r w:rsidR="0073596C" w:rsidRPr="003117C7">
              <w:rPr>
                <w:rFonts w:hint="eastAsia"/>
                <w:lang w:val="en-US" w:eastAsia="zh-CN"/>
              </w:rPr>
              <w:t>非连续频谱运行的</w:t>
            </w:r>
            <w:r w:rsidR="0073596C" w:rsidRPr="00F46612">
              <w:rPr>
                <w:lang w:eastAsia="zh-CN"/>
              </w:rPr>
              <w:t>MSR BS</w:t>
            </w:r>
            <w:r w:rsidR="0073596C" w:rsidRPr="00F46612">
              <w:rPr>
                <w:rFonts w:hint="eastAsia"/>
                <w:lang w:eastAsia="zh-CN"/>
              </w:rPr>
              <w:t>，</w:t>
            </w:r>
            <w:r w:rsidR="0073596C" w:rsidRPr="003117C7">
              <w:rPr>
                <w:rFonts w:hint="eastAsia"/>
                <w:lang w:val="en-US" w:eastAsia="zh-CN"/>
              </w:rPr>
              <w:t>在子块间隔之内的测试要求是按照在子块间隔每侧上相邻子块的累积</w:t>
            </w:r>
            <w:r w:rsidR="0073596C">
              <w:rPr>
                <w:rFonts w:hint="eastAsia"/>
                <w:lang w:val="en-US" w:eastAsia="zh-CN"/>
              </w:rPr>
              <w:t>贡献</w:t>
            </w:r>
            <w:r w:rsidR="0073596C">
              <w:rPr>
                <w:lang w:val="en-US" w:eastAsia="zh-CN"/>
              </w:rPr>
              <w:t>合</w:t>
            </w:r>
            <w:r w:rsidR="0073596C" w:rsidRPr="003117C7">
              <w:rPr>
                <w:rFonts w:hint="eastAsia"/>
                <w:lang w:val="en-US" w:eastAsia="zh-CN"/>
              </w:rPr>
              <w:t>来计算的。</w:t>
            </w:r>
            <w:r w:rsidRPr="003117C7">
              <w:rPr>
                <w:rFonts w:hint="eastAsia"/>
                <w:lang w:eastAsia="zh-CN"/>
              </w:rPr>
              <w:t>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00DF38C1" w:rsidRPr="00DF38C1">
              <w:rPr>
                <w:szCs w:val="22"/>
                <w:lang w:val="en-US" w:eastAsia="zh-CN"/>
              </w:rPr>
              <w:t>(</w:t>
            </w:r>
            <w:r w:rsidR="00DF38C1" w:rsidRPr="00DF38C1">
              <w:rPr>
                <w:i/>
                <w:iCs/>
                <w:szCs w:val="22"/>
                <w:lang w:val="en-US" w:eastAsia="zh-CN"/>
              </w:rPr>
              <w:t>P</w:t>
            </w:r>
            <w:r w:rsidR="00DF38C1" w:rsidRPr="00DF38C1">
              <w:rPr>
                <w:szCs w:val="22"/>
                <w:lang w:val="en-US" w:eastAsia="zh-CN"/>
              </w:rPr>
              <w:t xml:space="preserve"> – 56 dB)/MHz</w:t>
            </w:r>
            <w:r w:rsidRPr="003117C7">
              <w:rPr>
                <w:rFonts w:hint="eastAsia"/>
                <w:lang w:val="en-US" w:eastAsia="zh-CN"/>
              </w:rPr>
              <w:t>。</w:t>
            </w:r>
          </w:p>
          <w:p w:rsidR="00306440" w:rsidRPr="003117C7" w:rsidRDefault="00AC647B" w:rsidP="00BB3FB7">
            <w:pPr>
              <w:pStyle w:val="Tabletext"/>
              <w:rPr>
                <w:lang w:val="en-US" w:eastAsia="zh-CN"/>
              </w:rPr>
            </w:pPr>
            <w:r>
              <w:rPr>
                <w:rFonts w:cs="Arial" w:hint="eastAsia"/>
                <w:lang w:val="en-US" w:eastAsia="zh-CN"/>
              </w:rPr>
              <w:t>注</w:t>
            </w:r>
            <w:r w:rsidRPr="007A0B15">
              <w:rPr>
                <w:rFonts w:cs="Arial"/>
                <w:lang w:val="en-US" w:eastAsia="zh-CN"/>
              </w:rPr>
              <w:t xml:space="preserve">2 </w:t>
            </w:r>
            <w:r>
              <w:rPr>
                <w:rFonts w:eastAsia="??"/>
                <w:lang w:val="en-US" w:eastAsia="zh-CN"/>
              </w:rPr>
              <w:t>–</w:t>
            </w:r>
            <w:r w:rsidR="00791170">
              <w:rPr>
                <w:rFonts w:hint="eastAsia"/>
                <w:lang w:val="en-US" w:eastAsia="zh-CN"/>
              </w:rPr>
              <w:t>对于</w:t>
            </w:r>
            <w:r w:rsidR="00791170">
              <w:rPr>
                <w:lang w:val="en-US" w:eastAsia="zh-CN"/>
              </w:rPr>
              <w:t>利用</w:t>
            </w:r>
            <w:r w:rsidR="00791170">
              <w:rPr>
                <w:rFonts w:cs="Arial"/>
                <w:lang w:val="en-US" w:eastAsia="zh-CN"/>
              </w:rPr>
              <w:t>&lt; 20 MH</w:t>
            </w:r>
            <w:r w:rsidR="00791170">
              <w:rPr>
                <w:rFonts w:cs="Arial" w:hint="eastAsia"/>
                <w:lang w:val="en-US" w:eastAsia="zh-CN"/>
              </w:rPr>
              <w:t>z</w:t>
            </w:r>
            <w:r w:rsidR="00791170">
              <w:rPr>
                <w:lang w:val="en-US" w:eastAsia="zh-CN"/>
              </w:rPr>
              <w:t xml:space="preserve"> RF</w:t>
            </w:r>
            <w:r w:rsidR="00791170">
              <w:rPr>
                <w:rFonts w:hint="eastAsia"/>
                <w:lang w:val="en-US" w:eastAsia="zh-CN"/>
              </w:rPr>
              <w:t>带宽</w:t>
            </w:r>
            <w:r w:rsidR="00791170">
              <w:rPr>
                <w:lang w:val="en-US" w:eastAsia="zh-CN"/>
              </w:rPr>
              <w:t>间隔</w:t>
            </w:r>
            <w:r w:rsidR="00791170">
              <w:rPr>
                <w:rFonts w:cs="Arial" w:hint="eastAsia"/>
                <w:lang w:val="en-US" w:eastAsia="zh-CN"/>
              </w:rPr>
              <w:t>支持</w:t>
            </w:r>
            <w:r w:rsidR="00791170">
              <w:rPr>
                <w:rFonts w:cs="Arial"/>
                <w:lang w:val="en-US" w:eastAsia="zh-CN"/>
              </w:rPr>
              <w:t>多频段运行的</w:t>
            </w:r>
            <w:r w:rsidR="00791170">
              <w:rPr>
                <w:rFonts w:cs="Arial"/>
                <w:lang w:val="en-US" w:eastAsia="zh-CN"/>
              </w:rPr>
              <w:t>MSR BS</w:t>
            </w:r>
            <w:r w:rsidR="00791170">
              <w:rPr>
                <w:rFonts w:cs="Arial"/>
                <w:lang w:val="en-US" w:eastAsia="zh-CN"/>
              </w:rPr>
              <w:t>而言，</w:t>
            </w:r>
            <w:r w:rsidR="00791170">
              <w:rPr>
                <w:rFonts w:cs="Arial"/>
                <w:lang w:val="en-US" w:eastAsia="zh-CN"/>
              </w:rPr>
              <w:t>RF</w:t>
            </w:r>
            <w:r w:rsidR="00791170">
              <w:rPr>
                <w:rFonts w:cs="Arial"/>
                <w:lang w:val="en-US" w:eastAsia="zh-CN"/>
              </w:rPr>
              <w:t>带宽间隔内的测试要求是按照</w:t>
            </w:r>
            <w:r w:rsidR="00791170">
              <w:rPr>
                <w:rFonts w:cs="Arial"/>
                <w:lang w:val="en-US" w:eastAsia="zh-CN"/>
              </w:rPr>
              <w:t>RF</w:t>
            </w:r>
            <w:r w:rsidR="00791170">
              <w:rPr>
                <w:rFonts w:cs="Arial"/>
                <w:lang w:val="en-US" w:eastAsia="zh-CN"/>
              </w:rPr>
              <w:t>带宽间隔每侧相邻子块的</w:t>
            </w:r>
            <w:r w:rsidR="003F08C0">
              <w:rPr>
                <w:rFonts w:cs="Arial" w:hint="eastAsia"/>
                <w:lang w:val="en-US" w:eastAsia="zh-CN"/>
              </w:rPr>
              <w:t>累计贡献合</w:t>
            </w:r>
            <w:r w:rsidR="00791170">
              <w:rPr>
                <w:rFonts w:cs="Arial"/>
                <w:lang w:val="en-US" w:eastAsia="zh-CN"/>
              </w:rPr>
              <w:t>计算的。</w:t>
            </w:r>
          </w:p>
        </w:tc>
      </w:tr>
    </w:tbl>
    <w:p w:rsidR="00B73709" w:rsidRDefault="00B73709" w:rsidP="00B73709">
      <w:pPr>
        <w:rPr>
          <w:lang w:val="en-US" w:eastAsia="zh-CN"/>
        </w:rPr>
      </w:pPr>
    </w:p>
    <w:p w:rsidR="00673F76" w:rsidRPr="0004102B" w:rsidRDefault="00673F76" w:rsidP="00673F76">
      <w:pPr>
        <w:pStyle w:val="TableNo"/>
        <w:rPr>
          <w:lang w:eastAsia="zh-CN"/>
        </w:rPr>
      </w:pPr>
      <w:r>
        <w:rPr>
          <w:rFonts w:hint="eastAsia"/>
          <w:lang w:val="en-US" w:eastAsia="zh-CN"/>
        </w:rPr>
        <w:t>表</w:t>
      </w:r>
      <w:r w:rsidRPr="0004102B">
        <w:rPr>
          <w:lang w:eastAsia="zh-CN"/>
        </w:rPr>
        <w:t>3.3.1-2a</w:t>
      </w:r>
    </w:p>
    <w:p w:rsidR="00673F76" w:rsidRDefault="00673F76" w:rsidP="00673F76">
      <w:pPr>
        <w:pStyle w:val="Tabletitle"/>
        <w:rPr>
          <w:lang w:eastAsia="zh-CN"/>
        </w:rPr>
      </w:pPr>
      <w:r>
        <w:rPr>
          <w:rFonts w:hint="eastAsia"/>
          <w:lang w:val="en-US" w:eastAsia="zh-CN"/>
        </w:rPr>
        <w:t>用于</w:t>
      </w:r>
      <w:r w:rsidR="006B0B0A">
        <w:rPr>
          <w:rFonts w:hint="eastAsia"/>
          <w:lang w:val="en-US" w:eastAsia="zh-CN"/>
        </w:rPr>
        <w:t>频段</w:t>
      </w:r>
      <w:r>
        <w:rPr>
          <w:rFonts w:cs="Arial"/>
          <w:lang w:eastAsia="zh-CN"/>
        </w:rPr>
        <w:t>&gt;</w:t>
      </w:r>
      <w:r w:rsidRPr="0004102B">
        <w:rPr>
          <w:lang w:eastAsia="zh-CN"/>
        </w:rPr>
        <w:t xml:space="preserve"> 3 GHz</w:t>
      </w:r>
      <w:r>
        <w:rPr>
          <w:rFonts w:hint="eastAsia"/>
          <w:lang w:val="en-US" w:eastAsia="zh-CN"/>
        </w:rPr>
        <w:t>的</w:t>
      </w:r>
      <w:r w:rsidRPr="0004102B">
        <w:rPr>
          <w:lang w:eastAsia="zh-CN"/>
        </w:rPr>
        <w:t>BC1</w:t>
      </w:r>
      <w:r>
        <w:rPr>
          <w:rFonts w:hint="eastAsia"/>
          <w:lang w:val="en-US" w:eastAsia="zh-CN"/>
        </w:rPr>
        <w:t>的中程</w:t>
      </w:r>
      <w:r w:rsidRPr="0004102B">
        <w:rPr>
          <w:lang w:eastAsia="zh-CN"/>
        </w:rPr>
        <w:t>BS</w:t>
      </w:r>
      <w:r>
        <w:rPr>
          <w:rFonts w:hint="eastAsia"/>
          <w:lang w:val="en-US" w:eastAsia="zh-CN"/>
        </w:rPr>
        <w:t>工作</w:t>
      </w:r>
      <w:r w:rsidR="006B0B0A">
        <w:rPr>
          <w:rFonts w:hint="eastAsia"/>
          <w:lang w:val="en-US" w:eastAsia="zh-CN"/>
        </w:rPr>
        <w:t>频段</w:t>
      </w:r>
      <w:r>
        <w:rPr>
          <w:rFonts w:hint="eastAsia"/>
          <w:lang w:val="en-US" w:eastAsia="zh-CN"/>
        </w:rPr>
        <w:t>无用发射掩模</w:t>
      </w:r>
      <w:r w:rsidRPr="0004102B">
        <w:rPr>
          <w:lang w:eastAsia="zh-CN"/>
        </w:rPr>
        <w:t xml:space="preserve"> (UEM)</w:t>
      </w:r>
      <w:r w:rsidRPr="0004102B">
        <w:rPr>
          <w:rFonts w:hint="eastAsia"/>
          <w:lang w:eastAsia="zh-CN"/>
        </w:rPr>
        <w:t>，</w:t>
      </w:r>
      <w:r w:rsidR="00F85FBA">
        <w:rPr>
          <w:lang w:eastAsia="zh-CN"/>
        </w:rPr>
        <w:br/>
      </w:r>
      <w:r w:rsidRPr="0004102B">
        <w:rPr>
          <w:lang w:eastAsia="zh-CN"/>
        </w:rPr>
        <w:t>BS</w:t>
      </w:r>
      <w:r>
        <w:rPr>
          <w:rFonts w:hint="eastAsia"/>
          <w:lang w:val="en-US" w:eastAsia="zh-CN"/>
        </w:rPr>
        <w:t>最大输出功率</w:t>
      </w:r>
      <w:r w:rsidRPr="0004102B">
        <w:rPr>
          <w:lang w:eastAsia="zh-CN"/>
        </w:rPr>
        <w:t>31 &lt;</w:t>
      </w:r>
      <w:r w:rsidRPr="0004102B">
        <w:rPr>
          <w:i/>
          <w:iCs/>
          <w:lang w:eastAsia="zh-CN"/>
        </w:rPr>
        <w:t>P</w:t>
      </w:r>
      <w:r w:rsidRPr="00FB2C90">
        <w:rPr>
          <w:rFonts w:cs="v5.0.0"/>
          <w:noProof/>
          <w:szCs w:val="24"/>
        </w:rPr>
        <w:sym w:font="Symbol" w:char="F0A3"/>
      </w:r>
      <w:r w:rsidRPr="0004102B">
        <w:rPr>
          <w:lang w:eastAsia="zh-CN"/>
        </w:rPr>
        <w:t xml:space="preserve"> 38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30"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16" w:type="dxa"/>
            <w:vAlign w:val="center"/>
          </w:tcPr>
          <w:p w:rsidR="00673F76" w:rsidRPr="003117C7" w:rsidRDefault="00673F76" w:rsidP="00306440">
            <w:pPr>
              <w:pStyle w:val="Tablehead"/>
            </w:pPr>
            <w:r w:rsidRPr="003117C7">
              <w:rPr>
                <w:rFonts w:hint="eastAsia"/>
              </w:rPr>
              <w:t>测试要求</w:t>
            </w:r>
            <w:r w:rsidRPr="003117C7">
              <w:t xml:space="preserve"> (</w:t>
            </w:r>
            <w:r w:rsidRPr="003117C7">
              <w:rPr>
                <w:rFonts w:hint="eastAsia"/>
              </w:rPr>
              <w:t>注</w:t>
            </w:r>
            <w:r w:rsidRPr="003117C7">
              <w:t>1</w:t>
            </w:r>
            <w:r w:rsidR="00306440">
              <w:rPr>
                <w:rFonts w:hint="eastAsia"/>
                <w:lang w:eastAsia="zh-CN"/>
              </w:rPr>
              <w:t>、</w:t>
            </w:r>
            <w:r w:rsidR="00306440">
              <w:rPr>
                <w:rFonts w:hint="eastAsia"/>
                <w:lang w:eastAsia="zh-CN"/>
              </w:rPr>
              <w:t>2</w:t>
            </w:r>
            <w:r w:rsidRPr="003117C7">
              <w:t>)</w:t>
            </w:r>
          </w:p>
        </w:tc>
        <w:tc>
          <w:tcPr>
            <w:tcW w:w="1539" w:type="dxa"/>
            <w:vAlign w:val="center"/>
          </w:tcPr>
          <w:p w:rsidR="00673F76" w:rsidRPr="0015029C" w:rsidRDefault="00673F76" w:rsidP="00FB4E5C">
            <w:pPr>
              <w:pStyle w:val="Tablehead"/>
              <w:rPr>
                <w:lang w:eastAsia="zh-CN"/>
              </w:rPr>
            </w:pPr>
            <w:r w:rsidRPr="003117C7">
              <w:rPr>
                <w:rFonts w:hint="eastAsia"/>
              </w:rPr>
              <w:t>测量带宽</w:t>
            </w:r>
            <w:r w:rsidR="00FB4E5C">
              <w:rPr>
                <w:lang w:eastAsia="zh-CN"/>
              </w:rPr>
              <w:br/>
            </w:r>
            <w:r w:rsidRPr="003117C7">
              <w:t>(</w:t>
            </w:r>
            <w:r w:rsidRPr="003117C7">
              <w:rPr>
                <w:rFonts w:hint="eastAsia"/>
                <w:lang w:eastAsia="zh-CN"/>
              </w:rPr>
              <w:t>注</w:t>
            </w:r>
            <w:r w:rsidR="00DF38C1">
              <w:t>4</w:t>
            </w:r>
            <w:r w:rsidRPr="003117C7">
              <w:t>)</w:t>
            </w:r>
          </w:p>
        </w:tc>
      </w:tr>
      <w:tr w:rsidR="00306440" w:rsidRPr="003117C7" w:rsidTr="00BB3FB7">
        <w:trPr>
          <w:cantSplit/>
          <w:jc w:val="center"/>
        </w:trPr>
        <w:tc>
          <w:tcPr>
            <w:tcW w:w="2054" w:type="dxa"/>
          </w:tcPr>
          <w:p w:rsidR="00306440" w:rsidRPr="003117C7" w:rsidRDefault="00306440" w:rsidP="00306440">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br/>
              <w:t>&lt; 0.6 MHz</w:t>
            </w:r>
          </w:p>
        </w:tc>
        <w:tc>
          <w:tcPr>
            <w:tcW w:w="2630" w:type="dxa"/>
          </w:tcPr>
          <w:p w:rsidR="00306440" w:rsidRPr="003117C7" w:rsidRDefault="00306440" w:rsidP="00306440">
            <w:pPr>
              <w:pStyle w:val="Tabletext"/>
              <w:jc w:val="center"/>
            </w:pPr>
            <w:r w:rsidRPr="003117C7">
              <w:t xml:space="preserve">0.015MHz </w:t>
            </w:r>
            <w:r w:rsidRPr="003117C7">
              <w:rPr>
                <w:szCs w:val="22"/>
              </w:rPr>
              <w:sym w:font="Symbol" w:char="F0A3"/>
            </w:r>
            <w:r w:rsidRPr="003117C7">
              <w:rPr>
                <w:i/>
                <w:iCs/>
              </w:rPr>
              <w:t>f_offset</w:t>
            </w:r>
            <w:r w:rsidRPr="003117C7">
              <w:t>&lt; 0.615MHz</w:t>
            </w:r>
          </w:p>
        </w:tc>
        <w:tc>
          <w:tcPr>
            <w:tcW w:w="3416" w:type="dxa"/>
          </w:tcPr>
          <w:p w:rsidR="00306440" w:rsidRPr="00001E7D" w:rsidRDefault="00306440" w:rsidP="00306440">
            <w:pPr>
              <w:pStyle w:val="Tabletext"/>
              <w:jc w:val="center"/>
            </w:pPr>
            <w:r w:rsidRPr="007260CA">
              <w:rPr>
                <w:position w:val="-28"/>
                <w:sz w:val="20"/>
                <w:lang w:val="en-US"/>
              </w:rPr>
              <w:object w:dxaOrig="3800" w:dyaOrig="680" w14:anchorId="738DCF73">
                <v:shape id="_x0000_i1078" type="#_x0000_t75" style="width:130.2pt;height:28.2pt" o:ole="" fillcolor="window">
                  <v:imagedata r:id="rId123" o:title=""/>
                </v:shape>
                <o:OLEObject Type="Embed" ProgID="Equation.3" ShapeID="_x0000_i1078" DrawAspect="Content" ObjectID="_1571128223" r:id="rId124"/>
              </w:object>
            </w:r>
          </w:p>
        </w:tc>
        <w:tc>
          <w:tcPr>
            <w:tcW w:w="1539" w:type="dxa"/>
          </w:tcPr>
          <w:p w:rsidR="00306440" w:rsidRPr="003117C7" w:rsidRDefault="00306440" w:rsidP="00306440">
            <w:pPr>
              <w:pStyle w:val="Tabletext"/>
              <w:jc w:val="center"/>
            </w:pPr>
            <w:r w:rsidRPr="003117C7">
              <w:t>30 kHz</w:t>
            </w:r>
          </w:p>
        </w:tc>
      </w:tr>
      <w:tr w:rsidR="00306440" w:rsidRPr="003117C7" w:rsidTr="00BB3FB7">
        <w:trPr>
          <w:cantSplit/>
          <w:jc w:val="center"/>
        </w:trPr>
        <w:tc>
          <w:tcPr>
            <w:tcW w:w="2054" w:type="dxa"/>
          </w:tcPr>
          <w:p w:rsidR="00306440" w:rsidRPr="003117C7" w:rsidRDefault="00306440" w:rsidP="00306440">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br/>
              <w:t>&lt; 1 MHz</w:t>
            </w:r>
          </w:p>
        </w:tc>
        <w:tc>
          <w:tcPr>
            <w:tcW w:w="2630" w:type="dxa"/>
          </w:tcPr>
          <w:p w:rsidR="00306440" w:rsidRPr="003117C7" w:rsidRDefault="00306440" w:rsidP="00306440">
            <w:pPr>
              <w:pStyle w:val="Tabletext"/>
              <w:jc w:val="center"/>
            </w:pPr>
            <w:r w:rsidRPr="003117C7">
              <w:t xml:space="preserve">0.615MHz </w:t>
            </w:r>
            <w:r w:rsidRPr="003117C7">
              <w:rPr>
                <w:szCs w:val="22"/>
              </w:rPr>
              <w:sym w:font="Symbol" w:char="F0A3"/>
            </w:r>
            <w:r w:rsidRPr="003117C7">
              <w:rPr>
                <w:i/>
                <w:iCs/>
              </w:rPr>
              <w:t>f_offset</w:t>
            </w:r>
            <w:r w:rsidRPr="003117C7">
              <w:t>&lt; 1.015MHz</w:t>
            </w:r>
          </w:p>
        </w:tc>
        <w:tc>
          <w:tcPr>
            <w:tcW w:w="3416" w:type="dxa"/>
          </w:tcPr>
          <w:p w:rsidR="00306440" w:rsidRPr="00001E7D" w:rsidRDefault="00306440" w:rsidP="00306440">
            <w:pPr>
              <w:pStyle w:val="Tabletext"/>
              <w:jc w:val="center"/>
            </w:pPr>
            <w:r w:rsidRPr="007260CA">
              <w:rPr>
                <w:position w:val="-28"/>
                <w:sz w:val="20"/>
                <w:lang w:val="en-US"/>
              </w:rPr>
              <w:object w:dxaOrig="3980" w:dyaOrig="680" w14:anchorId="11BF38EB">
                <v:shape id="_x0000_i1079" type="#_x0000_t75" style="width:136.8pt;height:28.2pt" o:ole="" fillcolor="window">
                  <v:imagedata r:id="rId125" o:title=""/>
                </v:shape>
                <o:OLEObject Type="Embed" ProgID="Equation.3" ShapeID="_x0000_i1079" DrawAspect="Content" ObjectID="_1571128224" r:id="rId126"/>
              </w:object>
            </w:r>
          </w:p>
        </w:tc>
        <w:tc>
          <w:tcPr>
            <w:tcW w:w="1539" w:type="dxa"/>
          </w:tcPr>
          <w:p w:rsidR="00306440" w:rsidRPr="003117C7" w:rsidRDefault="00306440" w:rsidP="00306440">
            <w:pPr>
              <w:pStyle w:val="Tabletext"/>
              <w:jc w:val="center"/>
            </w:pPr>
            <w:r w:rsidRPr="003117C7">
              <w:t>30 kHz</w:t>
            </w:r>
          </w:p>
        </w:tc>
      </w:tr>
      <w:tr w:rsidR="00306440" w:rsidRPr="003117C7" w:rsidTr="00BB3FB7">
        <w:trPr>
          <w:cantSplit/>
          <w:jc w:val="center"/>
        </w:trPr>
        <w:tc>
          <w:tcPr>
            <w:tcW w:w="2054" w:type="dxa"/>
          </w:tcPr>
          <w:p w:rsidR="00306440" w:rsidRPr="003117C7" w:rsidRDefault="00306440" w:rsidP="00306440">
            <w:pPr>
              <w:pStyle w:val="Tabletext"/>
              <w:jc w:val="center"/>
            </w:pPr>
            <w:r w:rsidRPr="003117C7">
              <w:t>(</w:t>
            </w:r>
            <w:r w:rsidRPr="003117C7">
              <w:rPr>
                <w:rFonts w:hint="eastAsia"/>
              </w:rPr>
              <w:t>注</w:t>
            </w:r>
            <w:r>
              <w:rPr>
                <w:rFonts w:hint="eastAsia"/>
                <w:lang w:eastAsia="zh-CN"/>
              </w:rPr>
              <w:t>3</w:t>
            </w:r>
            <w:r w:rsidRPr="003117C7">
              <w:t>)</w:t>
            </w:r>
          </w:p>
        </w:tc>
        <w:tc>
          <w:tcPr>
            <w:tcW w:w="2630" w:type="dxa"/>
          </w:tcPr>
          <w:p w:rsidR="00306440" w:rsidRPr="003117C7" w:rsidRDefault="00306440" w:rsidP="00306440">
            <w:pPr>
              <w:pStyle w:val="Tabletext"/>
              <w:jc w:val="center"/>
            </w:pPr>
            <w:r w:rsidRPr="003117C7">
              <w:t xml:space="preserve">1.015MHz </w:t>
            </w:r>
            <w:r w:rsidRPr="003117C7">
              <w:rPr>
                <w:szCs w:val="22"/>
              </w:rPr>
              <w:sym w:font="Symbol" w:char="F0A3"/>
            </w:r>
            <w:r w:rsidRPr="003117C7">
              <w:rPr>
                <w:i/>
                <w:iCs/>
              </w:rPr>
              <w:t>f_offset</w:t>
            </w:r>
            <w:r w:rsidRPr="003117C7">
              <w:br/>
              <w:t>&lt; 1.5 MHz</w:t>
            </w:r>
          </w:p>
        </w:tc>
        <w:tc>
          <w:tcPr>
            <w:tcW w:w="3416" w:type="dxa"/>
          </w:tcPr>
          <w:p w:rsidR="00306440" w:rsidRPr="00001E7D" w:rsidRDefault="00306440" w:rsidP="00306440">
            <w:pPr>
              <w:pStyle w:val="Tabletext"/>
              <w:jc w:val="center"/>
            </w:pPr>
            <w:r w:rsidRPr="00DE5B63">
              <w:rPr>
                <w:i/>
                <w:iCs/>
              </w:rPr>
              <w:t>P</w:t>
            </w:r>
            <w:r w:rsidRPr="00001E7D">
              <w:t xml:space="preserve"> </w:t>
            </w:r>
            <w:r>
              <w:sym w:font="Symbol" w:char="F02D"/>
            </w:r>
            <w:r w:rsidRPr="00001E7D">
              <w:t xml:space="preserve"> 6</w:t>
            </w:r>
            <w:r w:rsidRPr="00001E7D">
              <w:rPr>
                <w:lang w:eastAsia="zh-CN"/>
              </w:rPr>
              <w:t>3.2</w:t>
            </w:r>
            <w:r w:rsidRPr="00001E7D">
              <w:t xml:space="preserve"> dB</w:t>
            </w:r>
          </w:p>
        </w:tc>
        <w:tc>
          <w:tcPr>
            <w:tcW w:w="1539" w:type="dxa"/>
          </w:tcPr>
          <w:p w:rsidR="00306440" w:rsidRPr="003117C7" w:rsidRDefault="00306440" w:rsidP="00306440">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1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2.6 MHz</w:t>
            </w:r>
          </w:p>
        </w:tc>
        <w:tc>
          <w:tcPr>
            <w:tcW w:w="2630" w:type="dxa"/>
          </w:tcPr>
          <w:p w:rsidR="00673F76" w:rsidRPr="003117C7" w:rsidRDefault="00673F76" w:rsidP="00F85FBA">
            <w:pPr>
              <w:pStyle w:val="Tabletext"/>
              <w:jc w:val="center"/>
            </w:pPr>
            <w:r w:rsidRPr="003117C7">
              <w:t xml:space="preserve">1.5 MHz </w:t>
            </w:r>
            <w:r w:rsidRPr="003117C7">
              <w:rPr>
                <w:szCs w:val="22"/>
              </w:rPr>
              <w:sym w:font="Symbol" w:char="F0A3"/>
            </w:r>
            <w:r w:rsidRPr="003117C7">
              <w:rPr>
                <w:i/>
                <w:iCs/>
              </w:rPr>
              <w:t>f_offset</w:t>
            </w:r>
            <w:r w:rsidRPr="003117C7">
              <w:br/>
              <w:t>&lt; 3.1 MHz</w:t>
            </w:r>
          </w:p>
        </w:tc>
        <w:tc>
          <w:tcPr>
            <w:tcW w:w="3416" w:type="dxa"/>
          </w:tcPr>
          <w:p w:rsidR="00673F76" w:rsidRPr="003117C7" w:rsidRDefault="00673F76" w:rsidP="00F85FBA">
            <w:pPr>
              <w:pStyle w:val="Tabletext"/>
              <w:jc w:val="center"/>
            </w:pPr>
            <w:r w:rsidRPr="003117C7">
              <w:rPr>
                <w:i/>
                <w:iCs/>
              </w:rPr>
              <w:t>P</w:t>
            </w:r>
            <w:r w:rsidRPr="003117C7">
              <w:rPr>
                <w:szCs w:val="22"/>
              </w:rPr>
              <w:sym w:font="Symbol" w:char="F02D"/>
            </w:r>
            <w:r w:rsidRPr="003117C7">
              <w:t xml:space="preserve"> 5</w:t>
            </w:r>
            <w:r w:rsidRPr="003117C7">
              <w:rPr>
                <w:lang w:eastAsia="zh-CN"/>
              </w:rPr>
              <w:t>0.2</w:t>
            </w:r>
            <w:r w:rsidRPr="003117C7">
              <w:t xml:space="preserve"> dB</w:t>
            </w:r>
          </w:p>
        </w:tc>
        <w:tc>
          <w:tcPr>
            <w:tcW w:w="1539" w:type="dxa"/>
          </w:tcPr>
          <w:p w:rsidR="00673F76" w:rsidRPr="003117C7" w:rsidRDefault="00673F76" w:rsidP="00F85FBA">
            <w:pPr>
              <w:pStyle w:val="Tabletext"/>
              <w:jc w:val="center"/>
            </w:pPr>
            <w:r w:rsidRPr="003117C7">
              <w:t>1 MHz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2.6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5 MHz</w:t>
            </w:r>
          </w:p>
        </w:tc>
        <w:tc>
          <w:tcPr>
            <w:tcW w:w="2630" w:type="dxa"/>
          </w:tcPr>
          <w:p w:rsidR="00673F76" w:rsidRPr="003117C7" w:rsidRDefault="00673F76" w:rsidP="00F85FBA">
            <w:pPr>
              <w:pStyle w:val="Tabletext"/>
              <w:jc w:val="center"/>
            </w:pPr>
            <w:r w:rsidRPr="003117C7">
              <w:t xml:space="preserve">3.1 MHz </w:t>
            </w:r>
            <w:r w:rsidRPr="003117C7">
              <w:rPr>
                <w:szCs w:val="22"/>
              </w:rPr>
              <w:sym w:font="Symbol" w:char="F0A3"/>
            </w:r>
            <w:r w:rsidRPr="003117C7">
              <w:rPr>
                <w:i/>
                <w:iCs/>
              </w:rPr>
              <w:t>f_offset</w:t>
            </w:r>
            <w:r w:rsidRPr="003117C7">
              <w:br/>
              <w:t>&lt; 5.5 MHz</w:t>
            </w:r>
          </w:p>
        </w:tc>
        <w:tc>
          <w:tcPr>
            <w:tcW w:w="3416" w:type="dxa"/>
          </w:tcPr>
          <w:p w:rsidR="00673F76" w:rsidRPr="003117C7" w:rsidRDefault="00673F76" w:rsidP="00F85FBA">
            <w:pPr>
              <w:pStyle w:val="Tabletext"/>
              <w:jc w:val="center"/>
            </w:pPr>
            <w:proofErr w:type="gramStart"/>
            <w:r w:rsidRPr="003117C7">
              <w:t>min(</w:t>
            </w:r>
            <w:proofErr w:type="gramEnd"/>
            <w:r w:rsidRPr="003117C7">
              <w:rPr>
                <w:i/>
                <w:iCs/>
              </w:rPr>
              <w:t>P</w:t>
            </w:r>
            <w:r w:rsidRPr="003117C7">
              <w:t xml:space="preserve"> – 5</w:t>
            </w:r>
            <w:r w:rsidRPr="003117C7">
              <w:rPr>
                <w:lang w:eastAsia="zh-CN"/>
              </w:rPr>
              <w:t>0.2</w:t>
            </w:r>
            <w:r w:rsidRPr="003117C7">
              <w:t xml:space="preserve"> dB, -1</w:t>
            </w:r>
            <w:r w:rsidRPr="003117C7">
              <w:rPr>
                <w:lang w:eastAsia="zh-CN"/>
              </w:rPr>
              <w:t>3.2</w:t>
            </w:r>
            <w:r w:rsidRPr="003117C7">
              <w:t>dBm)</w:t>
            </w:r>
          </w:p>
        </w:tc>
        <w:tc>
          <w:tcPr>
            <w:tcW w:w="1539" w:type="dxa"/>
          </w:tcPr>
          <w:p w:rsidR="00673F76" w:rsidRPr="003117C7" w:rsidRDefault="00673F76" w:rsidP="00F85FBA">
            <w:pPr>
              <w:pStyle w:val="Tabletext"/>
              <w:jc w:val="center"/>
            </w:pPr>
            <w:r w:rsidRPr="003117C7">
              <w:t>1 MHz</w:t>
            </w:r>
          </w:p>
        </w:tc>
      </w:tr>
      <w:tr w:rsidR="00673F76" w:rsidRPr="003117C7" w:rsidTr="00BB3FB7">
        <w:trPr>
          <w:cantSplit/>
          <w:jc w:val="center"/>
        </w:trPr>
        <w:tc>
          <w:tcPr>
            <w:tcW w:w="2054" w:type="dxa"/>
          </w:tcPr>
          <w:p w:rsidR="00673F76" w:rsidRPr="003117C7" w:rsidRDefault="00673F76" w:rsidP="00F85FBA">
            <w:pPr>
              <w:pStyle w:val="Tabletext"/>
              <w:jc w:val="center"/>
              <w:rPr>
                <w:lang w:val="sv-SE" w:eastAsia="zh-CN"/>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Pr="003117C7">
              <w:rPr>
                <w:lang w:val="sv-SE" w:eastAsia="zh-CN"/>
              </w:rPr>
              <w:t>min(</w:t>
            </w:r>
            <w:r w:rsidRPr="003117C7">
              <w:rPr>
                <w:szCs w:val="22"/>
              </w:rPr>
              <w:sym w:font="Symbol" w:char="F044"/>
            </w:r>
            <w:r w:rsidRPr="003117C7">
              <w:rPr>
                <w:i/>
                <w:iCs/>
                <w:lang w:val="sv-SE"/>
              </w:rPr>
              <w:t>f</w:t>
            </w:r>
            <w:r w:rsidRPr="003117C7">
              <w:rPr>
                <w:vertAlign w:val="subscript"/>
                <w:lang w:val="sv-SE"/>
              </w:rPr>
              <w:t>max</w:t>
            </w:r>
            <w:r w:rsidRPr="003117C7">
              <w:rPr>
                <w:lang w:val="sv-SE" w:eastAsia="zh-CN"/>
              </w:rPr>
              <w:t>, 10MHz)</w:t>
            </w:r>
          </w:p>
        </w:tc>
        <w:tc>
          <w:tcPr>
            <w:tcW w:w="2630" w:type="dxa"/>
          </w:tcPr>
          <w:p w:rsidR="00673F76" w:rsidRPr="003117C7" w:rsidRDefault="00673F76" w:rsidP="00F85FBA">
            <w:pPr>
              <w:pStyle w:val="Tabletext"/>
              <w:jc w:val="center"/>
              <w:rPr>
                <w:lang w:val="sv-SE" w:eastAsia="zh-CN"/>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Pr="003117C7">
              <w:rPr>
                <w:lang w:val="sv-SE" w:eastAsia="zh-CN"/>
              </w:rPr>
              <w:t>min(</w:t>
            </w:r>
            <w:r w:rsidRPr="003117C7">
              <w:rPr>
                <w:i/>
                <w:iCs/>
                <w:lang w:val="sv-SE"/>
              </w:rPr>
              <w:t>f_offset</w:t>
            </w:r>
            <w:r w:rsidRPr="003117C7">
              <w:rPr>
                <w:vertAlign w:val="subscript"/>
                <w:lang w:val="sv-SE"/>
              </w:rPr>
              <w:t>max</w:t>
            </w:r>
            <w:r w:rsidRPr="003117C7">
              <w:rPr>
                <w:lang w:val="sv-SE" w:eastAsia="zh-CN"/>
              </w:rPr>
              <w:t>,10.5MHz)</w:t>
            </w:r>
          </w:p>
        </w:tc>
        <w:tc>
          <w:tcPr>
            <w:tcW w:w="3416" w:type="dxa"/>
          </w:tcPr>
          <w:p w:rsidR="00673F76" w:rsidRPr="003117C7" w:rsidRDefault="00673F76" w:rsidP="00F85FBA">
            <w:pPr>
              <w:pStyle w:val="Tabletext"/>
              <w:jc w:val="center"/>
            </w:pPr>
            <w:r w:rsidRPr="003117C7">
              <w:rPr>
                <w:i/>
                <w:iCs/>
              </w:rPr>
              <w:t>P</w:t>
            </w:r>
            <w:r w:rsidRPr="003117C7">
              <w:t xml:space="preserve"> – 5</w:t>
            </w:r>
            <w:r w:rsidRPr="003117C7">
              <w:rPr>
                <w:lang w:eastAsia="zh-CN"/>
              </w:rPr>
              <w:t>4.2</w:t>
            </w:r>
            <w:r w:rsidRPr="003117C7">
              <w:t xml:space="preserve"> dB</w:t>
            </w:r>
          </w:p>
        </w:tc>
        <w:tc>
          <w:tcPr>
            <w:tcW w:w="1539" w:type="dxa"/>
          </w:tcPr>
          <w:p w:rsidR="00673F76" w:rsidRPr="003117C7" w:rsidRDefault="00673F76" w:rsidP="00F85FBA">
            <w:pPr>
              <w:pStyle w:val="Tabletext"/>
              <w:jc w:val="center"/>
            </w:pPr>
            <w:r w:rsidRPr="003117C7">
              <w:t>1 MHz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rPr>
                <w:lang w:eastAsia="zh-CN"/>
              </w:rPr>
              <w:t>10</w:t>
            </w:r>
            <w:r w:rsidRPr="003117C7">
              <w:t xml:space="preserve">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t>f</w:t>
            </w:r>
            <w:r w:rsidRPr="003117C7">
              <w:rPr>
                <w:vertAlign w:val="subscript"/>
              </w:rPr>
              <w:t>max</w:t>
            </w:r>
          </w:p>
        </w:tc>
        <w:tc>
          <w:tcPr>
            <w:tcW w:w="2630" w:type="dxa"/>
          </w:tcPr>
          <w:p w:rsidR="00673F76" w:rsidRPr="003117C7" w:rsidRDefault="00673F76" w:rsidP="00F85FBA">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416" w:type="dxa"/>
          </w:tcPr>
          <w:p w:rsidR="00673F76" w:rsidRPr="003117C7" w:rsidRDefault="00673F76" w:rsidP="00F85FBA">
            <w:pPr>
              <w:pStyle w:val="Tabletext"/>
              <w:jc w:val="center"/>
              <w:rPr>
                <w:highlight w:val="yellow"/>
              </w:rPr>
            </w:pPr>
            <w:r w:rsidRPr="003117C7">
              <w:rPr>
                <w:i/>
                <w:iCs/>
                <w:lang w:eastAsia="zh-CN"/>
              </w:rPr>
              <w:t>P</w:t>
            </w:r>
            <w:r w:rsidRPr="003117C7">
              <w:rPr>
                <w:szCs w:val="22"/>
              </w:rPr>
              <w:sym w:font="Symbol" w:char="F02D"/>
            </w:r>
            <w:r w:rsidRPr="003117C7">
              <w:rPr>
                <w:lang w:eastAsia="zh-CN"/>
              </w:rPr>
              <w:t xml:space="preserve">56dB </w:t>
            </w:r>
            <w:r w:rsidRPr="003117C7">
              <w:rPr>
                <w:lang w:val="sv-SE"/>
              </w:rPr>
              <w:t>(</w:t>
            </w:r>
            <w:r w:rsidRPr="003117C7">
              <w:rPr>
                <w:rFonts w:hint="eastAsia"/>
                <w:lang w:val="sv-SE"/>
              </w:rPr>
              <w:t>注</w:t>
            </w:r>
            <w:r w:rsidR="00DF38C1">
              <w:rPr>
                <w:lang w:val="sv-SE"/>
              </w:rPr>
              <w:t>5</w:t>
            </w:r>
            <w:r w:rsidRPr="003117C7">
              <w:rPr>
                <w:lang w:val="sv-SE"/>
              </w:rPr>
              <w:t>)</w:t>
            </w:r>
          </w:p>
        </w:tc>
        <w:tc>
          <w:tcPr>
            <w:tcW w:w="1539" w:type="dxa"/>
          </w:tcPr>
          <w:p w:rsidR="00673F76" w:rsidRPr="003117C7" w:rsidRDefault="00673F76" w:rsidP="00F85FBA">
            <w:pPr>
              <w:pStyle w:val="Tabletext"/>
              <w:jc w:val="center"/>
            </w:pPr>
            <w:r w:rsidRPr="003117C7">
              <w:rPr>
                <w:lang w:eastAsia="zh-CN"/>
              </w:rPr>
              <w:t>1 MHz</w:t>
            </w:r>
          </w:p>
        </w:tc>
      </w:tr>
      <w:tr w:rsidR="00673F76" w:rsidRPr="003F69FC" w:rsidTr="00BB3FB7">
        <w:trPr>
          <w:cantSplit/>
          <w:jc w:val="center"/>
        </w:trPr>
        <w:tc>
          <w:tcPr>
            <w:tcW w:w="9639" w:type="dxa"/>
            <w:gridSpan w:val="4"/>
            <w:tcBorders>
              <w:left w:val="nil"/>
              <w:bottom w:val="nil"/>
              <w:right w:val="nil"/>
            </w:tcBorders>
          </w:tcPr>
          <w:p w:rsidR="00673F76" w:rsidRDefault="00673F76" w:rsidP="0073596C">
            <w:pPr>
              <w:pStyle w:val="Tabletext"/>
              <w:rPr>
                <w:lang w:val="en-US" w:eastAsia="zh-CN"/>
              </w:rPr>
            </w:pPr>
            <w:r w:rsidRPr="00DF38C1">
              <w:rPr>
                <w:rFonts w:asciiTheme="minorEastAsia" w:hAnsiTheme="minorEastAsia" w:hint="eastAsia"/>
                <w:lang w:val="en-US" w:eastAsia="zh-CN"/>
              </w:rPr>
              <w:t>注</w:t>
            </w:r>
            <w:r w:rsidR="00306440" w:rsidRPr="00DF38C1">
              <w:rPr>
                <w:rFonts w:hint="eastAsia"/>
                <w:lang w:eastAsia="zh-CN"/>
              </w:rPr>
              <w:t>1</w:t>
            </w:r>
            <w:r w:rsidR="00F85FBA" w:rsidRPr="00DF38C1">
              <w:rPr>
                <w:rFonts w:hint="eastAsia"/>
                <w:lang w:eastAsia="zh-CN"/>
              </w:rPr>
              <w:t xml:space="preserve"> </w:t>
            </w:r>
            <w:r w:rsidRPr="00DF38C1">
              <w:rPr>
                <w:rFonts w:eastAsia="??"/>
                <w:lang w:eastAsia="zh-CN"/>
              </w:rPr>
              <w:t>–</w:t>
            </w:r>
            <w:r w:rsidR="0073596C">
              <w:rPr>
                <w:rFonts w:eastAsia="??"/>
                <w:lang w:eastAsia="zh-CN"/>
              </w:rPr>
              <w:t xml:space="preserve"> </w:t>
            </w:r>
            <w:r w:rsidR="0073596C" w:rsidRPr="003117C7">
              <w:rPr>
                <w:rFonts w:hint="eastAsia"/>
                <w:lang w:val="en-US" w:eastAsia="zh-CN"/>
              </w:rPr>
              <w:t>对于支持</w:t>
            </w:r>
            <w:r w:rsidR="0073596C">
              <w:rPr>
                <w:rFonts w:hint="eastAsia"/>
                <w:lang w:val="en-US" w:eastAsia="zh-CN"/>
              </w:rPr>
              <w:t>在</w:t>
            </w:r>
            <w:r w:rsidR="0073596C">
              <w:rPr>
                <w:lang w:val="en-US" w:eastAsia="zh-CN"/>
              </w:rPr>
              <w:t>所有工作频段开展的</w:t>
            </w:r>
            <w:r w:rsidR="0073596C" w:rsidRPr="003117C7">
              <w:rPr>
                <w:rFonts w:hint="eastAsia"/>
                <w:lang w:val="en-US" w:eastAsia="zh-CN"/>
              </w:rPr>
              <w:t>非连续频谱运行的</w:t>
            </w:r>
            <w:r w:rsidR="0073596C" w:rsidRPr="00F46612">
              <w:rPr>
                <w:lang w:eastAsia="zh-CN"/>
              </w:rPr>
              <w:t>MSR BS</w:t>
            </w:r>
            <w:r w:rsidR="0073596C" w:rsidRPr="00F46612">
              <w:rPr>
                <w:rFonts w:hint="eastAsia"/>
                <w:lang w:eastAsia="zh-CN"/>
              </w:rPr>
              <w:t>，</w:t>
            </w:r>
            <w:r w:rsidR="0073596C" w:rsidRPr="003117C7">
              <w:rPr>
                <w:rFonts w:hint="eastAsia"/>
                <w:lang w:val="en-US" w:eastAsia="zh-CN"/>
              </w:rPr>
              <w:t>在子块间隔之内的测试要求是按照在子块间隔每侧上相邻子块的累积</w:t>
            </w:r>
            <w:r w:rsidR="0073596C">
              <w:rPr>
                <w:rFonts w:hint="eastAsia"/>
                <w:lang w:val="en-US" w:eastAsia="zh-CN"/>
              </w:rPr>
              <w:t>贡献</w:t>
            </w:r>
            <w:r w:rsidR="0073596C">
              <w:rPr>
                <w:lang w:val="en-US" w:eastAsia="zh-CN"/>
              </w:rPr>
              <w:t>合</w:t>
            </w:r>
            <w:r w:rsidR="0073596C" w:rsidRPr="003117C7">
              <w:rPr>
                <w:rFonts w:hint="eastAsia"/>
                <w:lang w:val="en-US" w:eastAsia="zh-CN"/>
              </w:rPr>
              <w:t>来计算的。</w:t>
            </w:r>
            <w:r w:rsidRPr="003117C7">
              <w:rPr>
                <w:rFonts w:hint="eastAsia"/>
                <w:lang w:eastAsia="zh-CN"/>
              </w:rPr>
              <w:t>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Pr="003117C7">
              <w:rPr>
                <w:lang w:val="en-US" w:eastAsia="zh-CN"/>
              </w:rPr>
              <w:t xml:space="preserve">(P </w:t>
            </w:r>
            <w:r w:rsidRPr="003117C7">
              <w:rPr>
                <w:szCs w:val="22"/>
              </w:rPr>
              <w:sym w:font="Symbol" w:char="F02D"/>
            </w:r>
            <w:r w:rsidRPr="003117C7">
              <w:rPr>
                <w:lang w:val="en-US" w:eastAsia="zh-CN"/>
              </w:rPr>
              <w:t xml:space="preserve"> 56) </w:t>
            </w:r>
            <w:r w:rsidR="00DF38C1" w:rsidRPr="00DF38C1">
              <w:rPr>
                <w:szCs w:val="22"/>
                <w:lang w:val="en-US" w:eastAsia="zh-CN"/>
              </w:rPr>
              <w:t>dB</w:t>
            </w:r>
            <w:r w:rsidRPr="003117C7">
              <w:rPr>
                <w:lang w:val="en-US" w:eastAsia="zh-CN"/>
              </w:rPr>
              <w:t>/MHz</w:t>
            </w:r>
            <w:r w:rsidRPr="003117C7">
              <w:rPr>
                <w:rFonts w:hint="eastAsia"/>
                <w:lang w:val="en-US" w:eastAsia="zh-CN"/>
              </w:rPr>
              <w:t>。</w:t>
            </w:r>
          </w:p>
          <w:p w:rsidR="00306440" w:rsidRPr="003117C7" w:rsidRDefault="00AC647B" w:rsidP="00BB3FB7">
            <w:pPr>
              <w:pStyle w:val="Tabletext"/>
              <w:rPr>
                <w:lang w:val="en-US" w:eastAsia="zh-CN"/>
              </w:rPr>
            </w:pPr>
            <w:r>
              <w:rPr>
                <w:rFonts w:cs="Arial" w:hint="eastAsia"/>
                <w:lang w:val="en-US" w:eastAsia="zh-CN"/>
              </w:rPr>
              <w:t>注</w:t>
            </w:r>
            <w:r w:rsidRPr="007A0B15">
              <w:rPr>
                <w:rFonts w:cs="Arial"/>
                <w:lang w:val="en-US" w:eastAsia="zh-CN"/>
              </w:rPr>
              <w:t xml:space="preserve">2 </w:t>
            </w:r>
            <w:r>
              <w:rPr>
                <w:rFonts w:eastAsia="??"/>
                <w:lang w:val="en-US" w:eastAsia="zh-CN"/>
              </w:rPr>
              <w:t>–</w:t>
            </w:r>
            <w:r w:rsidR="00791170">
              <w:rPr>
                <w:rFonts w:hint="eastAsia"/>
                <w:lang w:val="en-US" w:eastAsia="zh-CN"/>
              </w:rPr>
              <w:t>对于</w:t>
            </w:r>
            <w:r w:rsidR="00791170">
              <w:rPr>
                <w:lang w:val="en-US" w:eastAsia="zh-CN"/>
              </w:rPr>
              <w:t>利用</w:t>
            </w:r>
            <w:r w:rsidR="00791170">
              <w:rPr>
                <w:rFonts w:cs="Arial"/>
                <w:lang w:val="en-US" w:eastAsia="zh-CN"/>
              </w:rPr>
              <w:t>&lt; 20 MH</w:t>
            </w:r>
            <w:r w:rsidR="00791170">
              <w:rPr>
                <w:rFonts w:cs="Arial" w:hint="eastAsia"/>
                <w:lang w:val="en-US" w:eastAsia="zh-CN"/>
              </w:rPr>
              <w:t>z</w:t>
            </w:r>
            <w:r w:rsidR="00791170">
              <w:rPr>
                <w:lang w:val="en-US" w:eastAsia="zh-CN"/>
              </w:rPr>
              <w:t xml:space="preserve"> RF</w:t>
            </w:r>
            <w:r w:rsidR="00791170">
              <w:rPr>
                <w:rFonts w:hint="eastAsia"/>
                <w:lang w:val="en-US" w:eastAsia="zh-CN"/>
              </w:rPr>
              <w:t>带宽</w:t>
            </w:r>
            <w:r w:rsidR="00791170">
              <w:rPr>
                <w:lang w:val="en-US" w:eastAsia="zh-CN"/>
              </w:rPr>
              <w:t>间隔</w:t>
            </w:r>
            <w:r w:rsidR="00791170">
              <w:rPr>
                <w:rFonts w:cs="Arial" w:hint="eastAsia"/>
                <w:lang w:val="en-US" w:eastAsia="zh-CN"/>
              </w:rPr>
              <w:t>支持</w:t>
            </w:r>
            <w:r w:rsidR="00791170">
              <w:rPr>
                <w:rFonts w:cs="Arial"/>
                <w:lang w:val="en-US" w:eastAsia="zh-CN"/>
              </w:rPr>
              <w:t>多频段运行的</w:t>
            </w:r>
            <w:r w:rsidR="00791170">
              <w:rPr>
                <w:rFonts w:cs="Arial"/>
                <w:lang w:val="en-US" w:eastAsia="zh-CN"/>
              </w:rPr>
              <w:t>MSR BS</w:t>
            </w:r>
            <w:r w:rsidR="00791170">
              <w:rPr>
                <w:rFonts w:cs="Arial"/>
                <w:lang w:val="en-US" w:eastAsia="zh-CN"/>
              </w:rPr>
              <w:t>而言，</w:t>
            </w:r>
            <w:r w:rsidR="00791170">
              <w:rPr>
                <w:rFonts w:cs="Arial"/>
                <w:lang w:val="en-US" w:eastAsia="zh-CN"/>
              </w:rPr>
              <w:t>RF</w:t>
            </w:r>
            <w:r w:rsidR="00791170">
              <w:rPr>
                <w:rFonts w:cs="Arial"/>
                <w:lang w:val="en-US" w:eastAsia="zh-CN"/>
              </w:rPr>
              <w:t>带宽间隔内的测试要求是按照</w:t>
            </w:r>
            <w:r w:rsidR="00791170">
              <w:rPr>
                <w:rFonts w:cs="Arial"/>
                <w:lang w:val="en-US" w:eastAsia="zh-CN"/>
              </w:rPr>
              <w:t>RF</w:t>
            </w:r>
            <w:r w:rsidR="00791170">
              <w:rPr>
                <w:rFonts w:cs="Arial"/>
                <w:lang w:val="en-US" w:eastAsia="zh-CN"/>
              </w:rPr>
              <w:t>带宽间隔每侧相邻子块的</w:t>
            </w:r>
            <w:r w:rsidR="003F08C0">
              <w:rPr>
                <w:rFonts w:cs="Arial" w:hint="eastAsia"/>
                <w:lang w:val="en-US" w:eastAsia="zh-CN"/>
              </w:rPr>
              <w:t>累计贡献合</w:t>
            </w:r>
            <w:r w:rsidR="00791170">
              <w:rPr>
                <w:rFonts w:cs="Arial"/>
                <w:lang w:val="en-US" w:eastAsia="zh-CN"/>
              </w:rPr>
              <w:t>计算的。</w:t>
            </w:r>
          </w:p>
        </w:tc>
      </w:tr>
    </w:tbl>
    <w:p w:rsidR="00F237B0" w:rsidRDefault="00F237B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B402E3" w:rsidRDefault="00673F76" w:rsidP="00673F76">
      <w:pPr>
        <w:pStyle w:val="TableNo"/>
        <w:rPr>
          <w:lang w:val="en-US" w:eastAsia="zh-CN"/>
        </w:rPr>
      </w:pPr>
      <w:r>
        <w:rPr>
          <w:rFonts w:hint="eastAsia"/>
          <w:lang w:val="en-US" w:eastAsia="zh-CN"/>
        </w:rPr>
        <w:lastRenderedPageBreak/>
        <w:t>表</w:t>
      </w:r>
      <w:r w:rsidRPr="00B402E3">
        <w:rPr>
          <w:lang w:val="en-US" w:eastAsia="zh-CN"/>
        </w:rPr>
        <w:t>3.3.1-3</w:t>
      </w:r>
    </w:p>
    <w:p w:rsidR="00673F76" w:rsidRDefault="00673F76" w:rsidP="00673F76">
      <w:pPr>
        <w:pStyle w:val="Tabletitle"/>
        <w:rPr>
          <w:lang w:val="en-US" w:eastAsia="zh-CN"/>
        </w:rPr>
      </w:pPr>
      <w:r>
        <w:rPr>
          <w:rFonts w:hint="eastAsia"/>
          <w:lang w:val="en-US" w:eastAsia="zh-CN"/>
        </w:rPr>
        <w:t>用于</w:t>
      </w:r>
      <w:r w:rsidR="006B0B0A">
        <w:rPr>
          <w:rFonts w:hint="eastAsia"/>
          <w:lang w:val="en-US" w:eastAsia="zh-CN"/>
        </w:rPr>
        <w:t>频段</w:t>
      </w:r>
      <w:r w:rsidRPr="00B402E3">
        <w:rPr>
          <w:rFonts w:cs="Arial"/>
          <w:lang w:val="en-US" w:eastAsia="zh-CN"/>
        </w:rPr>
        <w:t>≤</w:t>
      </w:r>
      <w:r w:rsidRPr="00B402E3">
        <w:rPr>
          <w:lang w:val="en-US" w:eastAsia="zh-CN"/>
        </w:rPr>
        <w:t xml:space="preserve"> 3 GHz</w:t>
      </w:r>
      <w:r>
        <w:rPr>
          <w:rFonts w:hint="eastAsia"/>
          <w:lang w:val="en-US" w:eastAsia="zh-CN"/>
        </w:rPr>
        <w:t>的</w:t>
      </w:r>
      <w:r>
        <w:rPr>
          <w:lang w:val="en-US" w:eastAsia="zh-CN"/>
        </w:rPr>
        <w:t>BC1</w:t>
      </w:r>
      <w:r>
        <w:rPr>
          <w:rFonts w:hint="eastAsia"/>
          <w:lang w:val="en-US" w:eastAsia="zh-CN"/>
        </w:rPr>
        <w:t>的中程</w:t>
      </w:r>
      <w:r>
        <w:rPr>
          <w:lang w:val="en-US" w:eastAsia="zh-CN"/>
        </w:rPr>
        <w:t>BS</w:t>
      </w:r>
      <w:r>
        <w:rPr>
          <w:rFonts w:hint="eastAsia"/>
          <w:lang w:val="en-US" w:eastAsia="zh-CN"/>
        </w:rPr>
        <w:t>工作</w:t>
      </w:r>
      <w:r w:rsidR="006B0B0A">
        <w:rPr>
          <w:rFonts w:hint="eastAsia"/>
          <w:lang w:val="en-US" w:eastAsia="zh-CN"/>
        </w:rPr>
        <w:t>频段</w:t>
      </w:r>
      <w:r>
        <w:rPr>
          <w:rFonts w:hint="eastAsia"/>
          <w:lang w:val="en-US" w:eastAsia="zh-CN"/>
        </w:rPr>
        <w:t>无用发射掩模</w:t>
      </w:r>
      <w:r w:rsidRPr="00B402E3">
        <w:rPr>
          <w:lang w:val="en-US" w:eastAsia="zh-CN"/>
        </w:rPr>
        <w:t xml:space="preserve"> (UEM)</w:t>
      </w:r>
      <w:r>
        <w:rPr>
          <w:rFonts w:hint="eastAsia"/>
          <w:lang w:val="en-US" w:eastAsia="zh-CN"/>
        </w:rPr>
        <w:t>，</w:t>
      </w:r>
      <w:r w:rsidR="00F85FBA">
        <w:rPr>
          <w:lang w:val="en-US" w:eastAsia="zh-CN"/>
        </w:rPr>
        <w:br/>
      </w:r>
      <w:r w:rsidRPr="00B402E3">
        <w:rPr>
          <w:lang w:val="en-US" w:eastAsia="zh-CN"/>
        </w:rPr>
        <w:t>BS</w:t>
      </w:r>
      <w:r>
        <w:rPr>
          <w:rFonts w:hint="eastAsia"/>
          <w:lang w:val="en-US" w:eastAsia="zh-CN"/>
        </w:rPr>
        <w:t>最大输出功率</w:t>
      </w:r>
      <w:r w:rsidRPr="00B402E3">
        <w:rPr>
          <w:i/>
          <w:iCs/>
          <w:lang w:val="en-US" w:eastAsia="zh-CN"/>
        </w:rPr>
        <w:t>P</w:t>
      </w:r>
      <w:r w:rsidRPr="00FB2C90">
        <w:rPr>
          <w:rFonts w:cs="v5.0.0"/>
          <w:noProof/>
          <w:szCs w:val="24"/>
        </w:rPr>
        <w:sym w:font="Symbol" w:char="F0A3"/>
      </w:r>
      <w:r w:rsidRPr="00B402E3">
        <w:rPr>
          <w:lang w:val="en-US" w:eastAsia="zh-CN"/>
        </w:rPr>
        <w:t xml:space="preserve"> 3</w:t>
      </w:r>
      <w:r>
        <w:rPr>
          <w:lang w:val="en-US" w:eastAsia="zh-CN"/>
        </w:rPr>
        <w:t>1</w:t>
      </w:r>
      <w:r w:rsidRPr="00B402E3">
        <w:rPr>
          <w:lang w:val="en-US" w:eastAsia="zh-CN"/>
        </w:rPr>
        <w:t xml:space="preserve">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80"/>
        <w:gridCol w:w="1539"/>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66"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280"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r w:rsidR="00306440">
              <w:rPr>
                <w:rFonts w:hint="eastAsia"/>
                <w:lang w:eastAsia="zh-CN"/>
              </w:rPr>
              <w:t>、</w:t>
            </w:r>
            <w:r w:rsidR="00306440">
              <w:rPr>
                <w:lang w:eastAsia="zh-CN"/>
              </w:rPr>
              <w:t>2</w:t>
            </w:r>
            <w:r w:rsidRPr="003117C7">
              <w:t>)</w:t>
            </w:r>
          </w:p>
        </w:tc>
        <w:tc>
          <w:tcPr>
            <w:tcW w:w="1539" w:type="dxa"/>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00DF38C1">
              <w:t>4</w:t>
            </w:r>
            <w:r w:rsidRPr="003117C7">
              <w:t>)</w:t>
            </w:r>
          </w:p>
        </w:tc>
      </w:tr>
      <w:tr w:rsidR="00306440" w:rsidRPr="003117C7" w:rsidTr="00BB3FB7">
        <w:trPr>
          <w:cantSplit/>
          <w:jc w:val="center"/>
        </w:trPr>
        <w:tc>
          <w:tcPr>
            <w:tcW w:w="2054" w:type="dxa"/>
          </w:tcPr>
          <w:p w:rsidR="00306440" w:rsidRPr="003117C7" w:rsidRDefault="00306440" w:rsidP="00306440">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t>&lt; 0.6 MHz</w:t>
            </w:r>
          </w:p>
        </w:tc>
        <w:tc>
          <w:tcPr>
            <w:tcW w:w="2766" w:type="dxa"/>
          </w:tcPr>
          <w:p w:rsidR="00306440" w:rsidRPr="003117C7" w:rsidRDefault="00306440" w:rsidP="00306440">
            <w:pPr>
              <w:pStyle w:val="Tabletext"/>
              <w:jc w:val="center"/>
            </w:pPr>
            <w:r w:rsidRPr="003117C7">
              <w:t xml:space="preserve">0.015MHz </w:t>
            </w:r>
            <w:r w:rsidRPr="003117C7">
              <w:rPr>
                <w:szCs w:val="22"/>
              </w:rPr>
              <w:sym w:font="Symbol" w:char="F0A3"/>
            </w:r>
            <w:r w:rsidRPr="003117C7">
              <w:rPr>
                <w:i/>
                <w:iCs/>
              </w:rPr>
              <w:t>f_offset</w:t>
            </w:r>
            <w:r w:rsidRPr="003117C7">
              <w:t>&lt; 0.615 MHz</w:t>
            </w:r>
          </w:p>
        </w:tc>
        <w:tc>
          <w:tcPr>
            <w:tcW w:w="3280" w:type="dxa"/>
          </w:tcPr>
          <w:p w:rsidR="00306440" w:rsidRPr="00001E7D" w:rsidRDefault="00306440" w:rsidP="00306440">
            <w:pPr>
              <w:pStyle w:val="Tabletext"/>
              <w:jc w:val="center"/>
            </w:pPr>
            <w:r w:rsidRPr="00A664C8">
              <w:rPr>
                <w:position w:val="-28"/>
                <w:sz w:val="20"/>
                <w:lang w:val="en-US"/>
              </w:rPr>
              <w:object w:dxaOrig="3800" w:dyaOrig="680" w14:anchorId="11AEFF88">
                <v:shape id="_x0000_i1080" type="#_x0000_t75" style="width:136.2pt;height:28.2pt" o:ole="" fillcolor="window">
                  <v:imagedata r:id="rId127" o:title=""/>
                </v:shape>
                <o:OLEObject Type="Embed" ProgID="Equation.3" ShapeID="_x0000_i1080" DrawAspect="Content" ObjectID="_1571128225" r:id="rId128"/>
              </w:object>
            </w:r>
          </w:p>
        </w:tc>
        <w:tc>
          <w:tcPr>
            <w:tcW w:w="1539" w:type="dxa"/>
          </w:tcPr>
          <w:p w:rsidR="00306440" w:rsidRPr="003117C7" w:rsidRDefault="00306440" w:rsidP="00306440">
            <w:pPr>
              <w:pStyle w:val="Tabletext"/>
              <w:jc w:val="center"/>
            </w:pPr>
            <w:r w:rsidRPr="003117C7">
              <w:t>30 kHz</w:t>
            </w:r>
          </w:p>
        </w:tc>
      </w:tr>
      <w:tr w:rsidR="00306440" w:rsidRPr="003117C7" w:rsidTr="00BB3FB7">
        <w:trPr>
          <w:cantSplit/>
          <w:jc w:val="center"/>
        </w:trPr>
        <w:tc>
          <w:tcPr>
            <w:tcW w:w="2054" w:type="dxa"/>
          </w:tcPr>
          <w:p w:rsidR="00306440" w:rsidRPr="003117C7" w:rsidRDefault="00306440" w:rsidP="00306440">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t>&lt; 1 MHz</w:t>
            </w:r>
          </w:p>
        </w:tc>
        <w:tc>
          <w:tcPr>
            <w:tcW w:w="2766" w:type="dxa"/>
          </w:tcPr>
          <w:p w:rsidR="00306440" w:rsidRPr="003117C7" w:rsidRDefault="00306440" w:rsidP="00306440">
            <w:pPr>
              <w:pStyle w:val="Tabletext"/>
              <w:jc w:val="center"/>
            </w:pPr>
            <w:r w:rsidRPr="003117C7">
              <w:t xml:space="preserve">0.615MHz </w:t>
            </w:r>
            <w:r w:rsidRPr="003117C7">
              <w:rPr>
                <w:szCs w:val="22"/>
              </w:rPr>
              <w:sym w:font="Symbol" w:char="F0A3"/>
            </w:r>
            <w:r w:rsidRPr="003117C7">
              <w:rPr>
                <w:i/>
                <w:iCs/>
              </w:rPr>
              <w:t>f_offset</w:t>
            </w:r>
            <w:r w:rsidRPr="003117C7">
              <w:t>&lt; 1.015 MHz</w:t>
            </w:r>
          </w:p>
        </w:tc>
        <w:tc>
          <w:tcPr>
            <w:tcW w:w="3280" w:type="dxa"/>
          </w:tcPr>
          <w:p w:rsidR="00306440" w:rsidRPr="00001E7D" w:rsidRDefault="00306440" w:rsidP="00306440">
            <w:pPr>
              <w:pStyle w:val="Tabletext"/>
              <w:jc w:val="center"/>
            </w:pPr>
            <w:r w:rsidRPr="00A664C8">
              <w:rPr>
                <w:position w:val="-28"/>
                <w:sz w:val="20"/>
                <w:lang w:val="en-US"/>
              </w:rPr>
              <w:object w:dxaOrig="3960" w:dyaOrig="680" w14:anchorId="03936EE3">
                <v:shape id="_x0000_i1081" type="#_x0000_t75" style="width:136.2pt;height:28.2pt" o:ole="" fillcolor="window">
                  <v:imagedata r:id="rId129" o:title=""/>
                </v:shape>
                <o:OLEObject Type="Embed" ProgID="Equation.3" ShapeID="_x0000_i1081" DrawAspect="Content" ObjectID="_1571128226" r:id="rId130"/>
              </w:object>
            </w:r>
          </w:p>
        </w:tc>
        <w:tc>
          <w:tcPr>
            <w:tcW w:w="1539" w:type="dxa"/>
          </w:tcPr>
          <w:p w:rsidR="00306440" w:rsidRPr="003117C7" w:rsidRDefault="00306440" w:rsidP="00306440">
            <w:pPr>
              <w:pStyle w:val="Tabletext"/>
              <w:jc w:val="center"/>
            </w:pPr>
            <w:r w:rsidRPr="003117C7">
              <w:t>30 kHz</w:t>
            </w:r>
          </w:p>
        </w:tc>
      </w:tr>
      <w:tr w:rsidR="00306440" w:rsidRPr="003117C7" w:rsidTr="00BB3FB7">
        <w:trPr>
          <w:cantSplit/>
          <w:jc w:val="center"/>
        </w:trPr>
        <w:tc>
          <w:tcPr>
            <w:tcW w:w="2054" w:type="dxa"/>
          </w:tcPr>
          <w:p w:rsidR="00306440" w:rsidRPr="003117C7" w:rsidRDefault="00306440" w:rsidP="00306440">
            <w:pPr>
              <w:pStyle w:val="Tabletext"/>
              <w:jc w:val="center"/>
            </w:pPr>
            <w:r w:rsidRPr="003117C7">
              <w:t>(</w:t>
            </w:r>
            <w:r w:rsidRPr="003117C7">
              <w:rPr>
                <w:rFonts w:hint="eastAsia"/>
              </w:rPr>
              <w:t>注</w:t>
            </w:r>
            <w:r>
              <w:t>3</w:t>
            </w:r>
            <w:r w:rsidRPr="003117C7">
              <w:t>)</w:t>
            </w:r>
          </w:p>
        </w:tc>
        <w:tc>
          <w:tcPr>
            <w:tcW w:w="2766" w:type="dxa"/>
          </w:tcPr>
          <w:p w:rsidR="00306440" w:rsidRPr="003117C7" w:rsidRDefault="00306440" w:rsidP="00306440">
            <w:pPr>
              <w:pStyle w:val="Tabletext"/>
              <w:jc w:val="center"/>
            </w:pPr>
            <w:r w:rsidRPr="003117C7">
              <w:t xml:space="preserve">1.015MHz </w:t>
            </w:r>
            <w:r w:rsidRPr="003117C7">
              <w:rPr>
                <w:szCs w:val="22"/>
              </w:rPr>
              <w:sym w:font="Symbol" w:char="F0A3"/>
            </w:r>
            <w:r w:rsidRPr="003117C7">
              <w:t xml:space="preserve"> f_offset</w:t>
            </w:r>
            <w:r w:rsidRPr="003117C7">
              <w:br/>
              <w:t>&lt; 1.5 MHz</w:t>
            </w:r>
          </w:p>
        </w:tc>
        <w:tc>
          <w:tcPr>
            <w:tcW w:w="3280" w:type="dxa"/>
          </w:tcPr>
          <w:p w:rsidR="00306440" w:rsidRPr="00001E7D" w:rsidRDefault="00306440" w:rsidP="00306440">
            <w:pPr>
              <w:pStyle w:val="Tabletext"/>
              <w:jc w:val="center"/>
            </w:pPr>
            <w:r>
              <w:sym w:font="Symbol" w:char="F02D"/>
            </w:r>
            <w:r w:rsidRPr="00001E7D">
              <w:t>3</w:t>
            </w:r>
            <w:r w:rsidRPr="00001E7D">
              <w:rPr>
                <w:lang w:eastAsia="zh-CN"/>
              </w:rPr>
              <w:t>2.5</w:t>
            </w:r>
            <w:r w:rsidRPr="00001E7D">
              <w:t xml:space="preserve"> dBm</w:t>
            </w:r>
          </w:p>
        </w:tc>
        <w:tc>
          <w:tcPr>
            <w:tcW w:w="1539" w:type="dxa"/>
          </w:tcPr>
          <w:p w:rsidR="00306440" w:rsidRPr="003117C7" w:rsidRDefault="00306440" w:rsidP="00306440">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1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t xml:space="preserve"> 5 MHz</w:t>
            </w:r>
          </w:p>
        </w:tc>
        <w:tc>
          <w:tcPr>
            <w:tcW w:w="2766" w:type="dxa"/>
          </w:tcPr>
          <w:p w:rsidR="00673F76" w:rsidRPr="003117C7" w:rsidRDefault="00673F76" w:rsidP="00F85FBA">
            <w:pPr>
              <w:pStyle w:val="Tabletext"/>
              <w:jc w:val="center"/>
            </w:pPr>
            <w:r w:rsidRPr="003117C7">
              <w:t xml:space="preserve">1.5 MHz </w:t>
            </w:r>
            <w:r w:rsidRPr="003117C7">
              <w:rPr>
                <w:szCs w:val="22"/>
              </w:rPr>
              <w:sym w:font="Symbol" w:char="F0A3"/>
            </w:r>
            <w:r w:rsidRPr="003117C7">
              <w:t xml:space="preserve"> f_offset</w:t>
            </w:r>
            <w:r w:rsidRPr="003117C7">
              <w:br/>
              <w:t>&lt; 5.5 MHz</w:t>
            </w:r>
          </w:p>
        </w:tc>
        <w:tc>
          <w:tcPr>
            <w:tcW w:w="3280" w:type="dxa"/>
          </w:tcPr>
          <w:p w:rsidR="00673F76" w:rsidRPr="003117C7" w:rsidRDefault="00673F76" w:rsidP="00F85FBA">
            <w:pPr>
              <w:pStyle w:val="Tabletext"/>
              <w:jc w:val="center"/>
            </w:pPr>
            <w:r w:rsidRPr="003117C7">
              <w:rPr>
                <w:szCs w:val="22"/>
              </w:rPr>
              <w:sym w:font="Symbol" w:char="F02D"/>
            </w:r>
            <w:r w:rsidRPr="003117C7">
              <w:t>19.5 dBm</w:t>
            </w:r>
          </w:p>
        </w:tc>
        <w:tc>
          <w:tcPr>
            <w:tcW w:w="1539" w:type="dxa"/>
          </w:tcPr>
          <w:p w:rsidR="00673F76" w:rsidRPr="003117C7" w:rsidRDefault="00673F76" w:rsidP="00F85FBA">
            <w:pPr>
              <w:pStyle w:val="Tabletext"/>
              <w:jc w:val="center"/>
            </w:pPr>
            <w:r w:rsidRPr="003117C7">
              <w:t>1 MHz</w:t>
            </w:r>
          </w:p>
        </w:tc>
      </w:tr>
      <w:tr w:rsidR="00673F76" w:rsidRPr="00F85FBA" w:rsidTr="00BB3FB7">
        <w:trPr>
          <w:cantSplit/>
          <w:jc w:val="center"/>
        </w:trPr>
        <w:tc>
          <w:tcPr>
            <w:tcW w:w="2054" w:type="dxa"/>
          </w:tcPr>
          <w:p w:rsidR="00673F76" w:rsidRPr="003117C7" w:rsidRDefault="00673F76" w:rsidP="00F85FBA">
            <w:pPr>
              <w:pStyle w:val="Tabletext"/>
              <w:jc w:val="center"/>
              <w:rPr>
                <w:lang w:val="sv-SE" w:eastAsia="zh-CN"/>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00F85FBA" w:rsidRPr="00F711FC">
              <w:rPr>
                <w:szCs w:val="22"/>
                <w:lang w:val="de-CH"/>
              </w:rPr>
              <w:br/>
            </w:r>
            <w:r w:rsidRPr="003117C7">
              <w:rPr>
                <w:lang w:val="sv-SE" w:eastAsia="zh-CN"/>
              </w:rPr>
              <w:t>min(</w:t>
            </w:r>
            <w:r w:rsidRPr="003117C7">
              <w:rPr>
                <w:szCs w:val="22"/>
              </w:rPr>
              <w:sym w:font="Symbol" w:char="F044"/>
            </w:r>
            <w:r w:rsidRPr="003117C7">
              <w:rPr>
                <w:i/>
                <w:iCs/>
                <w:lang w:val="sv-SE"/>
              </w:rPr>
              <w:t>f</w:t>
            </w:r>
            <w:r w:rsidRPr="003117C7">
              <w:rPr>
                <w:vertAlign w:val="subscript"/>
                <w:lang w:val="sv-SE"/>
              </w:rPr>
              <w:t>max</w:t>
            </w:r>
            <w:r w:rsidRPr="003117C7">
              <w:rPr>
                <w:lang w:val="sv-SE" w:eastAsia="zh-CN"/>
              </w:rPr>
              <w:t>,10MHz)</w:t>
            </w:r>
          </w:p>
        </w:tc>
        <w:tc>
          <w:tcPr>
            <w:tcW w:w="2766" w:type="dxa"/>
          </w:tcPr>
          <w:p w:rsidR="00673F76" w:rsidRPr="003117C7" w:rsidRDefault="00673F76" w:rsidP="00F85FBA">
            <w:pPr>
              <w:pStyle w:val="Tabletext"/>
              <w:jc w:val="center"/>
              <w:rPr>
                <w:lang w:val="sv-SE"/>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00F85FBA">
              <w:rPr>
                <w:lang w:val="sv-SE"/>
              </w:rPr>
              <w:br/>
            </w:r>
            <w:r w:rsidRPr="003117C7">
              <w:rPr>
                <w:lang w:val="sv-SE" w:eastAsia="zh-CN"/>
              </w:rPr>
              <w:t>min(</w:t>
            </w:r>
            <w:r w:rsidRPr="003117C7">
              <w:rPr>
                <w:i/>
                <w:iCs/>
                <w:lang w:val="sv-SE"/>
              </w:rPr>
              <w:t>f_offset</w:t>
            </w:r>
            <w:r w:rsidRPr="003117C7">
              <w:rPr>
                <w:vertAlign w:val="subscript"/>
                <w:lang w:val="sv-SE"/>
              </w:rPr>
              <w:t>max</w:t>
            </w:r>
            <w:r w:rsidRPr="003117C7">
              <w:rPr>
                <w:lang w:val="sv-SE" w:eastAsia="zh-CN"/>
              </w:rPr>
              <w:t>,10.5MHz)</w:t>
            </w:r>
          </w:p>
        </w:tc>
        <w:tc>
          <w:tcPr>
            <w:tcW w:w="3280" w:type="dxa"/>
          </w:tcPr>
          <w:p w:rsidR="00673F76" w:rsidRPr="00F85FBA" w:rsidRDefault="00673F76" w:rsidP="00F85FBA">
            <w:pPr>
              <w:pStyle w:val="Tabletext"/>
              <w:jc w:val="center"/>
              <w:rPr>
                <w:lang w:val="sv-SE"/>
              </w:rPr>
            </w:pPr>
            <w:r w:rsidRPr="003117C7">
              <w:rPr>
                <w:szCs w:val="22"/>
              </w:rPr>
              <w:sym w:font="Symbol" w:char="F02D"/>
            </w:r>
            <w:r w:rsidRPr="00F85FBA">
              <w:rPr>
                <w:lang w:val="sv-SE"/>
              </w:rPr>
              <w:t>2</w:t>
            </w:r>
            <w:r w:rsidRPr="00F85FBA">
              <w:rPr>
                <w:lang w:val="sv-SE" w:eastAsia="zh-CN"/>
              </w:rPr>
              <w:t>3.</w:t>
            </w:r>
            <w:r w:rsidRPr="00F85FBA">
              <w:rPr>
                <w:lang w:val="sv-SE"/>
              </w:rPr>
              <w:t>5 dBm</w:t>
            </w:r>
          </w:p>
        </w:tc>
        <w:tc>
          <w:tcPr>
            <w:tcW w:w="1539" w:type="dxa"/>
          </w:tcPr>
          <w:p w:rsidR="00673F76" w:rsidRPr="00F85FBA" w:rsidRDefault="00673F76" w:rsidP="00F85FBA">
            <w:pPr>
              <w:pStyle w:val="Tabletext"/>
              <w:jc w:val="center"/>
              <w:rPr>
                <w:lang w:val="sv-SE"/>
              </w:rPr>
            </w:pPr>
            <w:r w:rsidRPr="00F85FBA">
              <w:rPr>
                <w:lang w:val="sv-SE"/>
              </w:rPr>
              <w:t>1 MHz</w:t>
            </w:r>
          </w:p>
        </w:tc>
      </w:tr>
      <w:tr w:rsidR="00673F76" w:rsidRPr="00F85FBA" w:rsidTr="00BB3FB7">
        <w:trPr>
          <w:cantSplit/>
          <w:jc w:val="center"/>
        </w:trPr>
        <w:tc>
          <w:tcPr>
            <w:tcW w:w="2054" w:type="dxa"/>
          </w:tcPr>
          <w:p w:rsidR="00673F76" w:rsidRPr="00F85FBA" w:rsidRDefault="00673F76" w:rsidP="00F85FBA">
            <w:pPr>
              <w:pStyle w:val="Tabletext"/>
              <w:jc w:val="center"/>
              <w:rPr>
                <w:lang w:val="sv-SE"/>
              </w:rPr>
            </w:pPr>
            <w:r w:rsidRPr="00F85FBA">
              <w:rPr>
                <w:lang w:val="sv-SE" w:eastAsia="zh-CN"/>
              </w:rPr>
              <w:t>10</w:t>
            </w:r>
            <w:r w:rsidRPr="00F85FBA">
              <w:rPr>
                <w:lang w:val="sv-SE"/>
              </w:rPr>
              <w:t xml:space="preserve"> MHz </w:t>
            </w:r>
            <w:r w:rsidRPr="003117C7">
              <w:rPr>
                <w:szCs w:val="22"/>
              </w:rPr>
              <w:sym w:font="Symbol" w:char="F0A3"/>
            </w:r>
            <w:r w:rsidRPr="003117C7">
              <w:rPr>
                <w:szCs w:val="22"/>
              </w:rPr>
              <w:sym w:font="Symbol" w:char="F044"/>
            </w:r>
            <w:r w:rsidRPr="00F85FBA">
              <w:rPr>
                <w:i/>
                <w:iCs/>
                <w:lang w:val="sv-SE"/>
              </w:rPr>
              <w:t>f</w:t>
            </w:r>
            <w:r w:rsidRPr="003117C7">
              <w:rPr>
                <w:szCs w:val="22"/>
              </w:rPr>
              <w:sym w:font="Symbol" w:char="F0A3"/>
            </w:r>
            <w:r w:rsidRPr="003117C7">
              <w:rPr>
                <w:szCs w:val="22"/>
              </w:rPr>
              <w:sym w:font="Symbol" w:char="F044"/>
            </w:r>
            <w:r w:rsidRPr="00F85FBA">
              <w:rPr>
                <w:i/>
                <w:iCs/>
                <w:lang w:val="sv-SE"/>
              </w:rPr>
              <w:t>f</w:t>
            </w:r>
            <w:r w:rsidRPr="00F85FBA">
              <w:rPr>
                <w:vertAlign w:val="subscript"/>
                <w:lang w:val="sv-SE"/>
              </w:rPr>
              <w:t>max</w:t>
            </w:r>
          </w:p>
        </w:tc>
        <w:tc>
          <w:tcPr>
            <w:tcW w:w="2766" w:type="dxa"/>
          </w:tcPr>
          <w:p w:rsidR="00673F76" w:rsidRPr="00F85FBA" w:rsidRDefault="00673F76" w:rsidP="00F85FBA">
            <w:pPr>
              <w:pStyle w:val="Tabletext"/>
              <w:jc w:val="center"/>
              <w:rPr>
                <w:lang w:val="sv-SE"/>
              </w:rPr>
            </w:pPr>
            <w:r w:rsidRPr="00F85FBA">
              <w:rPr>
                <w:lang w:val="sv-SE"/>
              </w:rPr>
              <w:t xml:space="preserve">10.5 MHz </w:t>
            </w:r>
            <w:r w:rsidRPr="003117C7">
              <w:rPr>
                <w:szCs w:val="22"/>
              </w:rPr>
              <w:sym w:font="Symbol" w:char="F0A3"/>
            </w:r>
            <w:r w:rsidRPr="00F85FBA">
              <w:rPr>
                <w:i/>
                <w:iCs/>
                <w:lang w:val="sv-SE"/>
              </w:rPr>
              <w:t>f_offset</w:t>
            </w:r>
            <w:r w:rsidRPr="00F85FBA">
              <w:rPr>
                <w:lang w:val="sv-SE"/>
              </w:rPr>
              <w:t>&lt;</w:t>
            </w:r>
            <w:r w:rsidR="00F85FBA">
              <w:rPr>
                <w:lang w:val="sv-SE"/>
              </w:rPr>
              <w:br/>
            </w:r>
            <w:r w:rsidRPr="00F85FBA">
              <w:rPr>
                <w:i/>
                <w:iCs/>
                <w:lang w:val="sv-SE"/>
              </w:rPr>
              <w:t>f_offset</w:t>
            </w:r>
            <w:r w:rsidRPr="00F85FBA">
              <w:rPr>
                <w:vertAlign w:val="subscript"/>
                <w:lang w:val="sv-SE"/>
              </w:rPr>
              <w:t>max</w:t>
            </w:r>
          </w:p>
        </w:tc>
        <w:tc>
          <w:tcPr>
            <w:tcW w:w="3280" w:type="dxa"/>
          </w:tcPr>
          <w:p w:rsidR="00673F76" w:rsidRPr="00F85FBA" w:rsidRDefault="00673F76" w:rsidP="00F85FBA">
            <w:pPr>
              <w:pStyle w:val="Tabletext"/>
              <w:jc w:val="center"/>
              <w:rPr>
                <w:lang w:val="sv-SE" w:eastAsia="zh-CN"/>
              </w:rPr>
            </w:pPr>
            <w:r w:rsidRPr="003117C7">
              <w:rPr>
                <w:szCs w:val="22"/>
              </w:rPr>
              <w:sym w:font="Symbol" w:char="F02D"/>
            </w:r>
            <w:r w:rsidRPr="00F85FBA">
              <w:rPr>
                <w:lang w:val="sv-SE" w:eastAsia="zh-CN"/>
              </w:rPr>
              <w:t xml:space="preserve">25 dBm </w:t>
            </w:r>
            <w:r w:rsidRPr="003117C7">
              <w:rPr>
                <w:lang w:val="sv-SE"/>
              </w:rPr>
              <w:t>(</w:t>
            </w:r>
            <w:r w:rsidRPr="003117C7">
              <w:rPr>
                <w:rFonts w:hint="eastAsia"/>
                <w:lang w:val="sv-SE"/>
              </w:rPr>
              <w:t>注</w:t>
            </w:r>
            <w:r w:rsidR="00DF38C1">
              <w:rPr>
                <w:lang w:val="sv-SE"/>
              </w:rPr>
              <w:t>5</w:t>
            </w:r>
            <w:r w:rsidRPr="003117C7">
              <w:rPr>
                <w:lang w:val="sv-SE"/>
              </w:rPr>
              <w:t>)</w:t>
            </w:r>
          </w:p>
        </w:tc>
        <w:tc>
          <w:tcPr>
            <w:tcW w:w="1539" w:type="dxa"/>
          </w:tcPr>
          <w:p w:rsidR="00673F76" w:rsidRPr="00F85FBA" w:rsidRDefault="00673F76" w:rsidP="00F85FBA">
            <w:pPr>
              <w:pStyle w:val="Tabletext"/>
              <w:jc w:val="center"/>
              <w:rPr>
                <w:lang w:val="sv-SE" w:eastAsia="zh-CN"/>
              </w:rPr>
            </w:pPr>
            <w:r w:rsidRPr="00F85FBA">
              <w:rPr>
                <w:lang w:val="sv-SE" w:eastAsia="zh-CN"/>
              </w:rPr>
              <w:t>1 MHz</w:t>
            </w:r>
          </w:p>
        </w:tc>
      </w:tr>
      <w:tr w:rsidR="00673F76" w:rsidRPr="003F69FC" w:rsidTr="00BB3FB7">
        <w:trPr>
          <w:cantSplit/>
          <w:jc w:val="center"/>
        </w:trPr>
        <w:tc>
          <w:tcPr>
            <w:tcW w:w="9639" w:type="dxa"/>
            <w:gridSpan w:val="4"/>
            <w:tcBorders>
              <w:left w:val="nil"/>
              <w:bottom w:val="nil"/>
              <w:right w:val="nil"/>
            </w:tcBorders>
          </w:tcPr>
          <w:p w:rsidR="00673F76" w:rsidRDefault="00673F76" w:rsidP="0073596C">
            <w:pPr>
              <w:pStyle w:val="Tabletext"/>
              <w:rPr>
                <w:lang w:val="en-US" w:eastAsia="zh-CN"/>
              </w:rPr>
            </w:pPr>
            <w:r w:rsidRPr="00DF38C1">
              <w:rPr>
                <w:rFonts w:asciiTheme="minorEastAsia" w:hAnsiTheme="minorEastAsia" w:hint="eastAsia"/>
                <w:lang w:val="en-US" w:eastAsia="zh-CN"/>
              </w:rPr>
              <w:t>注</w:t>
            </w:r>
            <w:r w:rsidR="00DF38C1" w:rsidRPr="00A20363">
              <w:rPr>
                <w:rFonts w:asciiTheme="majorBidi" w:hAnsiTheme="majorBidi" w:cstheme="majorBidi"/>
                <w:lang w:eastAsia="zh-CN"/>
              </w:rPr>
              <w:t>1</w:t>
            </w:r>
            <w:r w:rsidRPr="00F85FBA">
              <w:rPr>
                <w:rFonts w:eastAsia="??"/>
                <w:lang w:val="sv-SE" w:eastAsia="zh-CN"/>
              </w:rPr>
              <w:t>–</w:t>
            </w:r>
            <w:r w:rsidR="0073596C">
              <w:rPr>
                <w:rFonts w:eastAsia="??"/>
                <w:lang w:val="sv-SE" w:eastAsia="zh-CN"/>
              </w:rPr>
              <w:t xml:space="preserve"> </w:t>
            </w:r>
            <w:r w:rsidR="0073596C" w:rsidRPr="003117C7">
              <w:rPr>
                <w:rFonts w:hint="eastAsia"/>
                <w:lang w:val="en-US" w:eastAsia="zh-CN"/>
              </w:rPr>
              <w:t>对于支持</w:t>
            </w:r>
            <w:r w:rsidR="0073596C">
              <w:rPr>
                <w:rFonts w:hint="eastAsia"/>
                <w:lang w:val="en-US" w:eastAsia="zh-CN"/>
              </w:rPr>
              <w:t>在</w:t>
            </w:r>
            <w:r w:rsidR="0073596C">
              <w:rPr>
                <w:lang w:val="en-US" w:eastAsia="zh-CN"/>
              </w:rPr>
              <w:t>所有工作频段开展的</w:t>
            </w:r>
            <w:r w:rsidR="0073596C" w:rsidRPr="003117C7">
              <w:rPr>
                <w:rFonts w:hint="eastAsia"/>
                <w:lang w:val="en-US" w:eastAsia="zh-CN"/>
              </w:rPr>
              <w:t>非连续频谱运行的</w:t>
            </w:r>
            <w:r w:rsidR="0073596C" w:rsidRPr="00F46612">
              <w:rPr>
                <w:lang w:eastAsia="zh-CN"/>
              </w:rPr>
              <w:t>MSR BS</w:t>
            </w:r>
            <w:r w:rsidR="0073596C" w:rsidRPr="00F46612">
              <w:rPr>
                <w:rFonts w:hint="eastAsia"/>
                <w:lang w:eastAsia="zh-CN"/>
              </w:rPr>
              <w:t>，</w:t>
            </w:r>
            <w:r w:rsidR="0073596C" w:rsidRPr="003117C7">
              <w:rPr>
                <w:rFonts w:hint="eastAsia"/>
                <w:lang w:val="en-US" w:eastAsia="zh-CN"/>
              </w:rPr>
              <w:t>在子块间隔之内的测试要求是按照在子块间隔每侧上相邻子块的累积</w:t>
            </w:r>
            <w:r w:rsidR="0073596C">
              <w:rPr>
                <w:rFonts w:hint="eastAsia"/>
                <w:lang w:val="en-US" w:eastAsia="zh-CN"/>
              </w:rPr>
              <w:t>贡献</w:t>
            </w:r>
            <w:r w:rsidR="0073596C">
              <w:rPr>
                <w:lang w:val="en-US" w:eastAsia="zh-CN"/>
              </w:rPr>
              <w:t>合</w:t>
            </w:r>
            <w:r w:rsidR="0073596C" w:rsidRPr="003117C7">
              <w:rPr>
                <w:rFonts w:hint="eastAsia"/>
                <w:lang w:val="en-US" w:eastAsia="zh-CN"/>
              </w:rPr>
              <w:t>来计算的。</w:t>
            </w:r>
            <w:r w:rsidRPr="003117C7">
              <w:rPr>
                <w:rFonts w:hint="eastAsia"/>
                <w:lang w:eastAsia="zh-CN"/>
              </w:rPr>
              <w:t>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Pr="003117C7">
              <w:rPr>
                <w:szCs w:val="22"/>
              </w:rPr>
              <w:sym w:font="Symbol" w:char="F02D"/>
            </w:r>
            <w:r w:rsidRPr="003117C7">
              <w:rPr>
                <w:lang w:val="en-US" w:eastAsia="zh-CN"/>
              </w:rPr>
              <w:t xml:space="preserve"> 25 dBm/MHz</w:t>
            </w:r>
            <w:r w:rsidRPr="003117C7">
              <w:rPr>
                <w:rFonts w:hint="eastAsia"/>
                <w:lang w:val="en-US" w:eastAsia="zh-CN"/>
              </w:rPr>
              <w:t>。</w:t>
            </w:r>
          </w:p>
          <w:p w:rsidR="00306440" w:rsidRPr="003117C7" w:rsidRDefault="00AC647B" w:rsidP="00BB3FB7">
            <w:pPr>
              <w:pStyle w:val="Tabletext"/>
              <w:rPr>
                <w:lang w:val="en-US" w:eastAsia="zh-CN"/>
              </w:rPr>
            </w:pPr>
            <w:r>
              <w:rPr>
                <w:rFonts w:cs="Arial" w:hint="eastAsia"/>
                <w:lang w:val="en-US" w:eastAsia="zh-CN"/>
              </w:rPr>
              <w:t>注</w:t>
            </w:r>
            <w:r w:rsidRPr="007A0B15">
              <w:rPr>
                <w:rFonts w:cs="Arial"/>
                <w:lang w:val="en-US" w:eastAsia="zh-CN"/>
              </w:rPr>
              <w:t xml:space="preserve">2 </w:t>
            </w:r>
            <w:r>
              <w:rPr>
                <w:rFonts w:eastAsia="??"/>
                <w:lang w:val="en-US" w:eastAsia="zh-CN"/>
              </w:rPr>
              <w:t>–</w:t>
            </w:r>
            <w:r w:rsidR="00791170">
              <w:rPr>
                <w:rFonts w:hint="eastAsia"/>
                <w:lang w:val="en-US" w:eastAsia="zh-CN"/>
              </w:rPr>
              <w:t>对于</w:t>
            </w:r>
            <w:r w:rsidR="00791170">
              <w:rPr>
                <w:lang w:val="en-US" w:eastAsia="zh-CN"/>
              </w:rPr>
              <w:t>利用</w:t>
            </w:r>
            <w:r w:rsidR="00791170">
              <w:rPr>
                <w:rFonts w:cs="Arial"/>
                <w:lang w:val="en-US" w:eastAsia="zh-CN"/>
              </w:rPr>
              <w:t>&lt; 20 MH</w:t>
            </w:r>
            <w:r w:rsidR="00791170">
              <w:rPr>
                <w:rFonts w:cs="Arial" w:hint="eastAsia"/>
                <w:lang w:val="en-US" w:eastAsia="zh-CN"/>
              </w:rPr>
              <w:t>z</w:t>
            </w:r>
            <w:r w:rsidR="00791170">
              <w:rPr>
                <w:lang w:val="en-US" w:eastAsia="zh-CN"/>
              </w:rPr>
              <w:t xml:space="preserve"> RF</w:t>
            </w:r>
            <w:r w:rsidR="00791170">
              <w:rPr>
                <w:rFonts w:hint="eastAsia"/>
                <w:lang w:val="en-US" w:eastAsia="zh-CN"/>
              </w:rPr>
              <w:t>带宽</w:t>
            </w:r>
            <w:r w:rsidR="00791170">
              <w:rPr>
                <w:lang w:val="en-US" w:eastAsia="zh-CN"/>
              </w:rPr>
              <w:t>间隔</w:t>
            </w:r>
            <w:r w:rsidR="00791170">
              <w:rPr>
                <w:rFonts w:cs="Arial" w:hint="eastAsia"/>
                <w:lang w:val="en-US" w:eastAsia="zh-CN"/>
              </w:rPr>
              <w:t>支持</w:t>
            </w:r>
            <w:r w:rsidR="00791170">
              <w:rPr>
                <w:rFonts w:cs="Arial"/>
                <w:lang w:val="en-US" w:eastAsia="zh-CN"/>
              </w:rPr>
              <w:t>多频段运行的</w:t>
            </w:r>
            <w:r w:rsidR="00791170">
              <w:rPr>
                <w:rFonts w:cs="Arial"/>
                <w:lang w:val="en-US" w:eastAsia="zh-CN"/>
              </w:rPr>
              <w:t>MSR BS</w:t>
            </w:r>
            <w:r w:rsidR="00791170">
              <w:rPr>
                <w:rFonts w:cs="Arial"/>
                <w:lang w:val="en-US" w:eastAsia="zh-CN"/>
              </w:rPr>
              <w:t>而言，</w:t>
            </w:r>
            <w:r w:rsidR="00791170">
              <w:rPr>
                <w:rFonts w:cs="Arial"/>
                <w:lang w:val="en-US" w:eastAsia="zh-CN"/>
              </w:rPr>
              <w:t>RF</w:t>
            </w:r>
            <w:r w:rsidR="00791170">
              <w:rPr>
                <w:rFonts w:cs="Arial"/>
                <w:lang w:val="en-US" w:eastAsia="zh-CN"/>
              </w:rPr>
              <w:t>带宽间隔内的测试要求是按照</w:t>
            </w:r>
            <w:r w:rsidR="00791170">
              <w:rPr>
                <w:rFonts w:cs="Arial"/>
                <w:lang w:val="en-US" w:eastAsia="zh-CN"/>
              </w:rPr>
              <w:t>RF</w:t>
            </w:r>
            <w:r w:rsidR="00791170">
              <w:rPr>
                <w:rFonts w:cs="Arial"/>
                <w:lang w:val="en-US" w:eastAsia="zh-CN"/>
              </w:rPr>
              <w:t>带宽间隔每侧相邻子块的</w:t>
            </w:r>
            <w:r w:rsidR="003F08C0">
              <w:rPr>
                <w:rFonts w:cs="Arial" w:hint="eastAsia"/>
                <w:lang w:val="en-US" w:eastAsia="zh-CN"/>
              </w:rPr>
              <w:t>累计贡献合</w:t>
            </w:r>
            <w:r w:rsidR="00791170">
              <w:rPr>
                <w:rFonts w:cs="Arial"/>
                <w:lang w:val="en-US" w:eastAsia="zh-CN"/>
              </w:rPr>
              <w:t>计算的。</w:t>
            </w:r>
          </w:p>
        </w:tc>
      </w:tr>
    </w:tbl>
    <w:p w:rsidR="00673F76" w:rsidRPr="00E744C9" w:rsidRDefault="00673F76" w:rsidP="00673F76">
      <w:pPr>
        <w:pStyle w:val="TableNo"/>
        <w:rPr>
          <w:lang w:eastAsia="zh-CN"/>
        </w:rPr>
      </w:pPr>
      <w:r>
        <w:rPr>
          <w:rFonts w:hint="eastAsia"/>
          <w:lang w:val="en-US" w:eastAsia="zh-CN"/>
        </w:rPr>
        <w:t>表</w:t>
      </w:r>
      <w:r w:rsidRPr="00E744C9">
        <w:rPr>
          <w:lang w:eastAsia="zh-CN"/>
        </w:rPr>
        <w:t>3.3.1-3a</w:t>
      </w:r>
    </w:p>
    <w:p w:rsidR="00673F76" w:rsidRPr="00E744C9" w:rsidRDefault="00673F76" w:rsidP="00673F76">
      <w:pPr>
        <w:pStyle w:val="Tabletitle"/>
        <w:rPr>
          <w:lang w:eastAsia="zh-CN"/>
        </w:rPr>
      </w:pPr>
      <w:r>
        <w:rPr>
          <w:rFonts w:hint="eastAsia"/>
          <w:lang w:val="en-US" w:eastAsia="zh-CN"/>
        </w:rPr>
        <w:t>用于</w:t>
      </w:r>
      <w:r w:rsidR="006B0B0A">
        <w:rPr>
          <w:rFonts w:hint="eastAsia"/>
          <w:lang w:val="en-US" w:eastAsia="zh-CN"/>
        </w:rPr>
        <w:t>频段</w:t>
      </w:r>
      <w:r>
        <w:rPr>
          <w:rFonts w:cs="Arial"/>
          <w:lang w:eastAsia="zh-CN"/>
        </w:rPr>
        <w:t>&gt;</w:t>
      </w:r>
      <w:r w:rsidRPr="00E744C9">
        <w:rPr>
          <w:lang w:eastAsia="zh-CN"/>
        </w:rPr>
        <w:t>3 GHz</w:t>
      </w:r>
      <w:r>
        <w:rPr>
          <w:rFonts w:hint="eastAsia"/>
          <w:lang w:val="en-US" w:eastAsia="zh-CN"/>
        </w:rPr>
        <w:t>的</w:t>
      </w:r>
      <w:r w:rsidRPr="00E744C9">
        <w:rPr>
          <w:lang w:eastAsia="zh-CN"/>
        </w:rPr>
        <w:t>BC1</w:t>
      </w:r>
      <w:r>
        <w:rPr>
          <w:rFonts w:hint="eastAsia"/>
          <w:lang w:val="en-US" w:eastAsia="zh-CN"/>
        </w:rPr>
        <w:t>的中程</w:t>
      </w:r>
      <w:r w:rsidRPr="00E744C9">
        <w:rPr>
          <w:lang w:eastAsia="zh-CN"/>
        </w:rPr>
        <w:t>BS</w:t>
      </w:r>
      <w:r>
        <w:rPr>
          <w:rFonts w:hint="eastAsia"/>
          <w:lang w:val="en-US" w:eastAsia="zh-CN"/>
        </w:rPr>
        <w:t>工作</w:t>
      </w:r>
      <w:r w:rsidR="006B0B0A">
        <w:rPr>
          <w:rFonts w:hint="eastAsia"/>
          <w:lang w:val="en-US" w:eastAsia="zh-CN"/>
        </w:rPr>
        <w:t>频段</w:t>
      </w:r>
      <w:r>
        <w:rPr>
          <w:rFonts w:hint="eastAsia"/>
          <w:lang w:val="en-US" w:eastAsia="zh-CN"/>
        </w:rPr>
        <w:t>无用发射掩模</w:t>
      </w:r>
      <w:r w:rsidRPr="00E744C9">
        <w:rPr>
          <w:lang w:eastAsia="zh-CN"/>
        </w:rPr>
        <w:t xml:space="preserve"> (UEM)</w:t>
      </w:r>
      <w:r w:rsidRPr="00E744C9">
        <w:rPr>
          <w:rFonts w:hint="eastAsia"/>
          <w:lang w:eastAsia="zh-CN"/>
        </w:rPr>
        <w:t>，</w:t>
      </w:r>
      <w:r w:rsidR="00F85FBA">
        <w:rPr>
          <w:lang w:eastAsia="zh-CN"/>
        </w:rPr>
        <w:br/>
      </w:r>
      <w:r w:rsidRPr="00E744C9">
        <w:rPr>
          <w:lang w:eastAsia="zh-CN"/>
        </w:rPr>
        <w:t>BS</w:t>
      </w:r>
      <w:r>
        <w:rPr>
          <w:rFonts w:hint="eastAsia"/>
          <w:lang w:val="en-US" w:eastAsia="zh-CN"/>
        </w:rPr>
        <w:t>最大输出功率</w:t>
      </w:r>
      <w:r w:rsidRPr="00E744C9">
        <w:rPr>
          <w:i/>
          <w:iCs/>
          <w:lang w:eastAsia="zh-CN"/>
        </w:rPr>
        <w:t>P</w:t>
      </w:r>
      <w:r w:rsidRPr="00FB2C90">
        <w:rPr>
          <w:rFonts w:cs="v5.0.0"/>
          <w:noProof/>
          <w:szCs w:val="24"/>
        </w:rPr>
        <w:sym w:font="Symbol" w:char="F0A3"/>
      </w:r>
      <w:r w:rsidRPr="00E744C9">
        <w:rPr>
          <w:lang w:eastAsia="zh-CN"/>
        </w:rPr>
        <w:t xml:space="preserve"> 31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80"/>
        <w:gridCol w:w="1539"/>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66"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280"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r w:rsidR="00306440">
              <w:rPr>
                <w:rFonts w:hint="eastAsia"/>
                <w:lang w:eastAsia="zh-CN"/>
              </w:rPr>
              <w:t>、</w:t>
            </w:r>
            <w:r w:rsidR="00306440">
              <w:rPr>
                <w:lang w:eastAsia="zh-CN"/>
              </w:rPr>
              <w:t>2</w:t>
            </w:r>
            <w:r w:rsidRPr="003117C7">
              <w:t>)</w:t>
            </w:r>
          </w:p>
        </w:tc>
        <w:tc>
          <w:tcPr>
            <w:tcW w:w="1539" w:type="dxa"/>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00A20363">
              <w:t>4</w:t>
            </w:r>
            <w:r w:rsidRPr="003117C7">
              <w:t>)</w:t>
            </w:r>
          </w:p>
        </w:tc>
      </w:tr>
      <w:tr w:rsidR="00306440" w:rsidRPr="003117C7" w:rsidTr="00BB3FB7">
        <w:trPr>
          <w:cantSplit/>
          <w:jc w:val="center"/>
        </w:trPr>
        <w:tc>
          <w:tcPr>
            <w:tcW w:w="2054" w:type="dxa"/>
          </w:tcPr>
          <w:p w:rsidR="00306440" w:rsidRPr="003117C7" w:rsidRDefault="00306440" w:rsidP="00306440">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br/>
              <w:t>&lt; 0.6 MHz</w:t>
            </w:r>
          </w:p>
        </w:tc>
        <w:tc>
          <w:tcPr>
            <w:tcW w:w="2766" w:type="dxa"/>
          </w:tcPr>
          <w:p w:rsidR="00306440" w:rsidRPr="003117C7" w:rsidRDefault="00306440" w:rsidP="00306440">
            <w:pPr>
              <w:pStyle w:val="Tabletext"/>
              <w:jc w:val="center"/>
            </w:pPr>
            <w:r w:rsidRPr="003117C7">
              <w:t xml:space="preserve">0.015MHz </w:t>
            </w:r>
            <w:r w:rsidRPr="003117C7">
              <w:rPr>
                <w:szCs w:val="22"/>
              </w:rPr>
              <w:sym w:font="Symbol" w:char="F0A3"/>
            </w:r>
            <w:r w:rsidRPr="003117C7">
              <w:rPr>
                <w:i/>
                <w:iCs/>
              </w:rPr>
              <w:t>f_offset</w:t>
            </w:r>
            <w:r w:rsidRPr="003117C7">
              <w:br/>
              <w:t>&lt; 0.615 MHz</w:t>
            </w:r>
          </w:p>
        </w:tc>
        <w:tc>
          <w:tcPr>
            <w:tcW w:w="3280" w:type="dxa"/>
          </w:tcPr>
          <w:p w:rsidR="00306440" w:rsidRPr="00001E7D" w:rsidRDefault="00306440" w:rsidP="00306440">
            <w:pPr>
              <w:pStyle w:val="Tabletext"/>
              <w:jc w:val="center"/>
            </w:pPr>
            <w:r w:rsidRPr="00A664C8">
              <w:rPr>
                <w:position w:val="-28"/>
                <w:sz w:val="20"/>
                <w:lang w:val="en-US"/>
              </w:rPr>
              <w:object w:dxaOrig="3820" w:dyaOrig="680" w14:anchorId="0D1A5C1A">
                <v:shape id="_x0000_i1082" type="#_x0000_t75" style="width:136.8pt;height:28.2pt" o:ole="" fillcolor="window">
                  <v:imagedata r:id="rId131" o:title=""/>
                </v:shape>
                <o:OLEObject Type="Embed" ProgID="Equation.3" ShapeID="_x0000_i1082" DrawAspect="Content" ObjectID="_1571128227" r:id="rId132"/>
              </w:object>
            </w:r>
          </w:p>
        </w:tc>
        <w:tc>
          <w:tcPr>
            <w:tcW w:w="1539" w:type="dxa"/>
          </w:tcPr>
          <w:p w:rsidR="00306440" w:rsidRPr="003117C7" w:rsidRDefault="00306440" w:rsidP="00306440">
            <w:pPr>
              <w:pStyle w:val="Tabletext"/>
              <w:jc w:val="center"/>
            </w:pPr>
            <w:r w:rsidRPr="003117C7">
              <w:t>30 kHz</w:t>
            </w:r>
          </w:p>
        </w:tc>
      </w:tr>
      <w:tr w:rsidR="00306440" w:rsidRPr="003117C7" w:rsidTr="00BB3FB7">
        <w:trPr>
          <w:cantSplit/>
          <w:jc w:val="center"/>
        </w:trPr>
        <w:tc>
          <w:tcPr>
            <w:tcW w:w="2054" w:type="dxa"/>
          </w:tcPr>
          <w:p w:rsidR="00306440" w:rsidRPr="003117C7" w:rsidRDefault="00306440" w:rsidP="00306440">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br/>
              <w:t>&lt; 1 MHz</w:t>
            </w:r>
          </w:p>
        </w:tc>
        <w:tc>
          <w:tcPr>
            <w:tcW w:w="2766" w:type="dxa"/>
          </w:tcPr>
          <w:p w:rsidR="00306440" w:rsidRPr="003117C7" w:rsidRDefault="00306440" w:rsidP="00306440">
            <w:pPr>
              <w:pStyle w:val="Tabletext"/>
              <w:jc w:val="center"/>
            </w:pPr>
            <w:r w:rsidRPr="003117C7">
              <w:t xml:space="preserve">0.615MHz </w:t>
            </w:r>
            <w:r w:rsidRPr="003117C7">
              <w:rPr>
                <w:szCs w:val="22"/>
              </w:rPr>
              <w:sym w:font="Symbol" w:char="F0A3"/>
            </w:r>
            <w:r w:rsidRPr="003117C7">
              <w:rPr>
                <w:i/>
                <w:iCs/>
              </w:rPr>
              <w:t>f_offset</w:t>
            </w:r>
            <w:r w:rsidRPr="003117C7">
              <w:br/>
              <w:t>&lt; 1.015 MHz</w:t>
            </w:r>
          </w:p>
        </w:tc>
        <w:tc>
          <w:tcPr>
            <w:tcW w:w="3280" w:type="dxa"/>
          </w:tcPr>
          <w:p w:rsidR="00306440" w:rsidRPr="00001E7D" w:rsidRDefault="00306440" w:rsidP="00306440">
            <w:pPr>
              <w:pStyle w:val="Tabletext"/>
              <w:jc w:val="center"/>
            </w:pPr>
            <w:r w:rsidRPr="00A664C8">
              <w:rPr>
                <w:position w:val="-28"/>
                <w:sz w:val="20"/>
                <w:lang w:val="en-US"/>
              </w:rPr>
              <w:object w:dxaOrig="3960" w:dyaOrig="680" w14:anchorId="2E3BBD6D">
                <v:shape id="_x0000_i1083" type="#_x0000_t75" style="width:136.2pt;height:28.2pt" o:ole="" fillcolor="window">
                  <v:imagedata r:id="rId133" o:title=""/>
                </v:shape>
                <o:OLEObject Type="Embed" ProgID="Equation.3" ShapeID="_x0000_i1083" DrawAspect="Content" ObjectID="_1571128228" r:id="rId134"/>
              </w:object>
            </w:r>
          </w:p>
        </w:tc>
        <w:tc>
          <w:tcPr>
            <w:tcW w:w="1539" w:type="dxa"/>
          </w:tcPr>
          <w:p w:rsidR="00306440" w:rsidRPr="003117C7" w:rsidRDefault="00306440" w:rsidP="00306440">
            <w:pPr>
              <w:pStyle w:val="Tabletext"/>
              <w:jc w:val="center"/>
            </w:pPr>
            <w:r w:rsidRPr="003117C7">
              <w:t>30 kHz</w:t>
            </w:r>
          </w:p>
        </w:tc>
      </w:tr>
      <w:tr w:rsidR="00306440" w:rsidRPr="003117C7" w:rsidTr="00BB3FB7">
        <w:trPr>
          <w:cantSplit/>
          <w:jc w:val="center"/>
        </w:trPr>
        <w:tc>
          <w:tcPr>
            <w:tcW w:w="2054" w:type="dxa"/>
          </w:tcPr>
          <w:p w:rsidR="00306440" w:rsidRPr="003117C7" w:rsidRDefault="00306440" w:rsidP="00306440">
            <w:pPr>
              <w:pStyle w:val="Tabletext"/>
              <w:jc w:val="center"/>
            </w:pPr>
            <w:r w:rsidRPr="003117C7">
              <w:t>(</w:t>
            </w:r>
            <w:r w:rsidRPr="003117C7">
              <w:rPr>
                <w:rFonts w:hint="eastAsia"/>
              </w:rPr>
              <w:t>注</w:t>
            </w:r>
            <w:r>
              <w:t>3</w:t>
            </w:r>
            <w:r w:rsidRPr="003117C7">
              <w:t>)</w:t>
            </w:r>
          </w:p>
        </w:tc>
        <w:tc>
          <w:tcPr>
            <w:tcW w:w="2766" w:type="dxa"/>
          </w:tcPr>
          <w:p w:rsidR="00306440" w:rsidRPr="003117C7" w:rsidRDefault="00306440" w:rsidP="00306440">
            <w:pPr>
              <w:pStyle w:val="Tabletext"/>
              <w:jc w:val="center"/>
            </w:pPr>
            <w:r w:rsidRPr="003117C7">
              <w:t xml:space="preserve">1.015MHz </w:t>
            </w:r>
            <w:r w:rsidRPr="003117C7">
              <w:rPr>
                <w:szCs w:val="22"/>
              </w:rPr>
              <w:sym w:font="Symbol" w:char="F0A3"/>
            </w:r>
            <w:r w:rsidRPr="003117C7">
              <w:rPr>
                <w:i/>
                <w:iCs/>
              </w:rPr>
              <w:t>f_offset</w:t>
            </w:r>
            <w:r w:rsidRPr="003117C7">
              <w:br/>
              <w:t>&lt; 1.5 MHz</w:t>
            </w:r>
          </w:p>
        </w:tc>
        <w:tc>
          <w:tcPr>
            <w:tcW w:w="3280" w:type="dxa"/>
          </w:tcPr>
          <w:p w:rsidR="00306440" w:rsidRPr="00001E7D" w:rsidRDefault="00306440" w:rsidP="00306440">
            <w:pPr>
              <w:pStyle w:val="Tabletext"/>
              <w:jc w:val="center"/>
            </w:pPr>
            <w:r>
              <w:sym w:font="Symbol" w:char="F02D"/>
            </w:r>
            <w:r w:rsidRPr="00001E7D">
              <w:t>3</w:t>
            </w:r>
            <w:r w:rsidRPr="00001E7D">
              <w:rPr>
                <w:lang w:eastAsia="zh-CN"/>
              </w:rPr>
              <w:t>2.2</w:t>
            </w:r>
            <w:r w:rsidRPr="00001E7D">
              <w:t xml:space="preserve"> dBm</w:t>
            </w:r>
          </w:p>
        </w:tc>
        <w:tc>
          <w:tcPr>
            <w:tcW w:w="1539" w:type="dxa"/>
          </w:tcPr>
          <w:p w:rsidR="00306440" w:rsidRPr="003117C7" w:rsidRDefault="00306440" w:rsidP="00306440">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1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5 MHz</w:t>
            </w:r>
          </w:p>
        </w:tc>
        <w:tc>
          <w:tcPr>
            <w:tcW w:w="2766" w:type="dxa"/>
          </w:tcPr>
          <w:p w:rsidR="00673F76" w:rsidRPr="003117C7" w:rsidRDefault="00673F76" w:rsidP="00F85FBA">
            <w:pPr>
              <w:pStyle w:val="Tabletext"/>
              <w:jc w:val="center"/>
            </w:pPr>
            <w:r w:rsidRPr="003117C7">
              <w:t xml:space="preserve">1.5 MHz </w:t>
            </w:r>
            <w:r w:rsidRPr="003117C7">
              <w:rPr>
                <w:szCs w:val="22"/>
              </w:rPr>
              <w:sym w:font="Symbol" w:char="F0A3"/>
            </w:r>
            <w:r w:rsidRPr="003117C7">
              <w:rPr>
                <w:i/>
                <w:iCs/>
              </w:rPr>
              <w:t>f_offset</w:t>
            </w:r>
            <w:r w:rsidRPr="003117C7">
              <w:br/>
              <w:t>&lt; 5.5 MHz</w:t>
            </w:r>
          </w:p>
        </w:tc>
        <w:tc>
          <w:tcPr>
            <w:tcW w:w="3280" w:type="dxa"/>
          </w:tcPr>
          <w:p w:rsidR="00673F76" w:rsidRPr="003117C7" w:rsidRDefault="00673F76" w:rsidP="00F85FBA">
            <w:pPr>
              <w:pStyle w:val="Tabletext"/>
              <w:jc w:val="center"/>
            </w:pPr>
            <w:r w:rsidRPr="003117C7">
              <w:rPr>
                <w:szCs w:val="22"/>
              </w:rPr>
              <w:sym w:font="Symbol" w:char="F02D"/>
            </w:r>
            <w:r w:rsidRPr="003117C7">
              <w:t>19.</w:t>
            </w:r>
            <w:r w:rsidRPr="003117C7">
              <w:rPr>
                <w:lang w:eastAsia="zh-CN"/>
              </w:rPr>
              <w:t>2</w:t>
            </w:r>
            <w:r w:rsidRPr="003117C7">
              <w:t xml:space="preserve"> dBm</w:t>
            </w:r>
          </w:p>
        </w:tc>
        <w:tc>
          <w:tcPr>
            <w:tcW w:w="1539" w:type="dxa"/>
          </w:tcPr>
          <w:p w:rsidR="00673F76" w:rsidRPr="003117C7" w:rsidRDefault="00673F76" w:rsidP="00F85FBA">
            <w:pPr>
              <w:pStyle w:val="Tabletext"/>
              <w:jc w:val="center"/>
            </w:pPr>
            <w:r w:rsidRPr="003117C7">
              <w:t>1 MHz</w:t>
            </w:r>
          </w:p>
        </w:tc>
      </w:tr>
      <w:tr w:rsidR="00673F76" w:rsidRPr="00F85FBA" w:rsidTr="00BB3FB7">
        <w:trPr>
          <w:cantSplit/>
          <w:jc w:val="center"/>
        </w:trPr>
        <w:tc>
          <w:tcPr>
            <w:tcW w:w="2054" w:type="dxa"/>
          </w:tcPr>
          <w:p w:rsidR="00673F76" w:rsidRPr="003117C7" w:rsidRDefault="00673F76" w:rsidP="00F85FBA">
            <w:pPr>
              <w:pStyle w:val="Tabletext"/>
              <w:jc w:val="center"/>
              <w:rPr>
                <w:lang w:val="sv-SE" w:eastAsia="zh-CN"/>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Pr="003117C7">
              <w:rPr>
                <w:lang w:val="sv-SE" w:eastAsia="zh-CN"/>
              </w:rPr>
              <w:t>min</w:t>
            </w:r>
            <w:r w:rsidR="00B73709">
              <w:rPr>
                <w:lang w:val="sv-SE" w:eastAsia="zh-CN"/>
              </w:rPr>
              <w:br/>
            </w:r>
            <w:r w:rsidRPr="003117C7">
              <w:rPr>
                <w:lang w:val="sv-SE" w:eastAsia="zh-CN"/>
              </w:rPr>
              <w:t>(</w:t>
            </w:r>
            <w:r w:rsidRPr="003117C7">
              <w:rPr>
                <w:szCs w:val="22"/>
              </w:rPr>
              <w:sym w:font="Symbol" w:char="F044"/>
            </w:r>
            <w:r w:rsidRPr="003117C7">
              <w:rPr>
                <w:i/>
                <w:iCs/>
                <w:lang w:val="sv-SE"/>
              </w:rPr>
              <w:t>f</w:t>
            </w:r>
            <w:r w:rsidRPr="003117C7">
              <w:rPr>
                <w:vertAlign w:val="subscript"/>
                <w:lang w:val="sv-SE"/>
              </w:rPr>
              <w:t>max</w:t>
            </w:r>
            <w:r w:rsidRPr="003117C7">
              <w:rPr>
                <w:lang w:val="sv-SE" w:eastAsia="zh-CN"/>
              </w:rPr>
              <w:t>,10MHz)</w:t>
            </w:r>
          </w:p>
        </w:tc>
        <w:tc>
          <w:tcPr>
            <w:tcW w:w="2766" w:type="dxa"/>
          </w:tcPr>
          <w:p w:rsidR="00673F76" w:rsidRPr="003117C7" w:rsidRDefault="00673F76" w:rsidP="00F85FBA">
            <w:pPr>
              <w:pStyle w:val="Tabletext"/>
              <w:jc w:val="center"/>
              <w:rPr>
                <w:lang w:val="sv-SE"/>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00F85FBA">
              <w:rPr>
                <w:lang w:val="sv-SE"/>
              </w:rPr>
              <w:br/>
            </w:r>
            <w:r w:rsidRPr="003117C7">
              <w:rPr>
                <w:lang w:val="sv-SE" w:eastAsia="zh-CN"/>
              </w:rPr>
              <w:t>min(</w:t>
            </w:r>
            <w:r w:rsidRPr="003117C7">
              <w:rPr>
                <w:i/>
                <w:iCs/>
                <w:lang w:val="sv-SE"/>
              </w:rPr>
              <w:t>f_offset</w:t>
            </w:r>
            <w:r w:rsidRPr="003117C7">
              <w:rPr>
                <w:vertAlign w:val="subscript"/>
                <w:lang w:val="sv-SE"/>
              </w:rPr>
              <w:t>max</w:t>
            </w:r>
            <w:r w:rsidRPr="003117C7">
              <w:rPr>
                <w:lang w:val="sv-SE" w:eastAsia="zh-CN"/>
              </w:rPr>
              <w:t>,10.5MHz)</w:t>
            </w:r>
          </w:p>
        </w:tc>
        <w:tc>
          <w:tcPr>
            <w:tcW w:w="3280" w:type="dxa"/>
          </w:tcPr>
          <w:p w:rsidR="00673F76" w:rsidRPr="00F85FBA" w:rsidRDefault="00673F76" w:rsidP="00F85FBA">
            <w:pPr>
              <w:pStyle w:val="Tabletext"/>
              <w:jc w:val="center"/>
              <w:rPr>
                <w:lang w:val="sv-SE"/>
              </w:rPr>
            </w:pPr>
            <w:r w:rsidRPr="003117C7">
              <w:rPr>
                <w:szCs w:val="22"/>
              </w:rPr>
              <w:sym w:font="Symbol" w:char="F02D"/>
            </w:r>
            <w:r w:rsidRPr="00F85FBA">
              <w:rPr>
                <w:lang w:val="sv-SE"/>
              </w:rPr>
              <w:t>2</w:t>
            </w:r>
            <w:r w:rsidRPr="00F85FBA">
              <w:rPr>
                <w:lang w:val="sv-SE" w:eastAsia="zh-CN"/>
              </w:rPr>
              <w:t>3.2</w:t>
            </w:r>
            <w:r w:rsidRPr="00F85FBA">
              <w:rPr>
                <w:lang w:val="sv-SE"/>
              </w:rPr>
              <w:t xml:space="preserve"> dBm</w:t>
            </w:r>
          </w:p>
        </w:tc>
        <w:tc>
          <w:tcPr>
            <w:tcW w:w="1539" w:type="dxa"/>
          </w:tcPr>
          <w:p w:rsidR="00673F76" w:rsidRPr="00F85FBA" w:rsidRDefault="00673F76" w:rsidP="00F85FBA">
            <w:pPr>
              <w:pStyle w:val="Tabletext"/>
              <w:jc w:val="center"/>
              <w:rPr>
                <w:lang w:val="sv-SE"/>
              </w:rPr>
            </w:pPr>
            <w:r w:rsidRPr="00F85FBA">
              <w:rPr>
                <w:lang w:val="sv-SE"/>
              </w:rPr>
              <w:t>1 MHz</w:t>
            </w:r>
          </w:p>
        </w:tc>
      </w:tr>
    </w:tbl>
    <w:p w:rsidR="00306440" w:rsidRDefault="00306440"/>
    <w:p w:rsidR="00306440" w:rsidRDefault="00306440" w:rsidP="00F237B0">
      <w:pPr>
        <w:keepNext/>
        <w:keepLines/>
        <w:jc w:val="center"/>
      </w:pPr>
      <w:r>
        <w:rPr>
          <w:rFonts w:hint="eastAsia"/>
          <w:lang w:val="en-US" w:eastAsia="zh-CN"/>
        </w:rPr>
        <w:lastRenderedPageBreak/>
        <w:t>表</w:t>
      </w:r>
      <w:r w:rsidRPr="00E744C9">
        <w:rPr>
          <w:lang w:eastAsia="zh-CN"/>
        </w:rPr>
        <w:t>3.3.1-3a</w:t>
      </w:r>
      <w:r w:rsidRPr="00306440">
        <w:rPr>
          <w:rFonts w:ascii="STKaiti" w:eastAsia="STKaiti" w:hAnsi="STKaiti" w:hint="eastAsia"/>
          <w:lang w:eastAsia="zh-CN"/>
        </w:rPr>
        <w:t>（</w:t>
      </w:r>
      <w:r w:rsidRPr="00306440">
        <w:rPr>
          <w:rFonts w:ascii="STKaiti" w:eastAsia="STKaiti" w:hAnsi="STKaiti"/>
          <w:lang w:eastAsia="zh-CN"/>
        </w:rPr>
        <w:t>完</w:t>
      </w:r>
      <w:r w:rsidRPr="00306440">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80"/>
        <w:gridCol w:w="1539"/>
      </w:tblGrid>
      <w:tr w:rsidR="00306440" w:rsidRPr="0015029C" w:rsidTr="00A635FF">
        <w:trPr>
          <w:cantSplit/>
          <w:jc w:val="center"/>
        </w:trPr>
        <w:tc>
          <w:tcPr>
            <w:tcW w:w="2054" w:type="dxa"/>
            <w:vAlign w:val="center"/>
          </w:tcPr>
          <w:p w:rsidR="00306440" w:rsidRPr="00B73709" w:rsidRDefault="00306440" w:rsidP="00A635FF">
            <w:pPr>
              <w:pStyle w:val="Tablehead"/>
              <w:rPr>
                <w:lang w:eastAsia="zh-CN"/>
              </w:rPr>
            </w:pPr>
            <w:r w:rsidRPr="003117C7">
              <w:rPr>
                <w:rFonts w:hint="eastAsia"/>
                <w:lang w:val="en-US" w:eastAsia="zh-CN"/>
              </w:rPr>
              <w:t>测量滤波器</w:t>
            </w:r>
            <w:r w:rsidRPr="003117C7">
              <w:rPr>
                <w:szCs w:val="22"/>
              </w:rPr>
              <w:sym w:font="Symbol" w:char="F02D"/>
            </w:r>
            <w:r w:rsidRPr="00B73709">
              <w:rPr>
                <w:lang w:eastAsia="zh-CN"/>
              </w:rPr>
              <w:t>3 dB</w:t>
            </w:r>
            <w:r w:rsidRPr="003117C7">
              <w:rPr>
                <w:rFonts w:hint="eastAsia"/>
                <w:lang w:val="en-US" w:eastAsia="zh-CN"/>
              </w:rPr>
              <w:t>点频率偏移</w:t>
            </w:r>
            <w:r w:rsidRPr="00B73709">
              <w:rPr>
                <w:rFonts w:hint="eastAsia"/>
                <w:lang w:eastAsia="zh-CN"/>
              </w:rPr>
              <w:t>，</w:t>
            </w:r>
            <w:r w:rsidRPr="003117C7">
              <w:rPr>
                <w:szCs w:val="22"/>
              </w:rPr>
              <w:sym w:font="Symbol" w:char="F044"/>
            </w:r>
            <w:r w:rsidRPr="00B73709">
              <w:rPr>
                <w:i/>
                <w:iCs/>
                <w:lang w:eastAsia="zh-CN"/>
              </w:rPr>
              <w:t>f</w:t>
            </w:r>
          </w:p>
        </w:tc>
        <w:tc>
          <w:tcPr>
            <w:tcW w:w="2766" w:type="dxa"/>
            <w:vAlign w:val="center"/>
          </w:tcPr>
          <w:p w:rsidR="00306440" w:rsidRPr="00B73709" w:rsidRDefault="00306440" w:rsidP="00A635FF">
            <w:pPr>
              <w:pStyle w:val="Tablehead"/>
            </w:pPr>
            <w:r w:rsidRPr="003117C7">
              <w:rPr>
                <w:rFonts w:hint="eastAsia"/>
                <w:lang w:val="en-US"/>
              </w:rPr>
              <w:t>测量滤波器中心频率偏移</w:t>
            </w:r>
            <w:r w:rsidRPr="00B73709">
              <w:rPr>
                <w:rFonts w:hint="eastAsia"/>
                <w:lang w:eastAsia="zh-CN"/>
              </w:rPr>
              <w:t>，</w:t>
            </w:r>
            <w:r w:rsidRPr="00B73709">
              <w:rPr>
                <w:i/>
                <w:iCs/>
              </w:rPr>
              <w:t>f_offset</w:t>
            </w:r>
          </w:p>
        </w:tc>
        <w:tc>
          <w:tcPr>
            <w:tcW w:w="3280" w:type="dxa"/>
            <w:vAlign w:val="center"/>
          </w:tcPr>
          <w:p w:rsidR="00306440" w:rsidRPr="003117C7" w:rsidRDefault="00306440" w:rsidP="00A635FF">
            <w:pPr>
              <w:pStyle w:val="Tablehead"/>
            </w:pPr>
            <w:r w:rsidRPr="003117C7">
              <w:rPr>
                <w:rFonts w:hint="eastAsia"/>
              </w:rPr>
              <w:t>测试要求</w:t>
            </w:r>
            <w:r w:rsidRPr="003117C7">
              <w:t xml:space="preserve"> (</w:t>
            </w:r>
            <w:r w:rsidRPr="003117C7">
              <w:rPr>
                <w:rFonts w:hint="eastAsia"/>
              </w:rPr>
              <w:t>注</w:t>
            </w:r>
            <w:r w:rsidRPr="003117C7">
              <w:t>1</w:t>
            </w:r>
            <w:r>
              <w:rPr>
                <w:rFonts w:hint="eastAsia"/>
                <w:lang w:eastAsia="zh-CN"/>
              </w:rPr>
              <w:t>、</w:t>
            </w:r>
            <w:r>
              <w:rPr>
                <w:lang w:eastAsia="zh-CN"/>
              </w:rPr>
              <w:t>2</w:t>
            </w:r>
            <w:r w:rsidRPr="003117C7">
              <w:t>)</w:t>
            </w:r>
          </w:p>
        </w:tc>
        <w:tc>
          <w:tcPr>
            <w:tcW w:w="1539" w:type="dxa"/>
            <w:vAlign w:val="center"/>
          </w:tcPr>
          <w:p w:rsidR="00306440" w:rsidRPr="003117C7" w:rsidRDefault="00306440" w:rsidP="00A635FF">
            <w:pPr>
              <w:pStyle w:val="Tablehead"/>
              <w:rPr>
                <w:lang w:eastAsia="zh-CN"/>
              </w:rPr>
            </w:pPr>
            <w:r w:rsidRPr="003117C7">
              <w:rPr>
                <w:rFonts w:hint="eastAsia"/>
              </w:rPr>
              <w:t>测量带宽</w:t>
            </w:r>
          </w:p>
          <w:p w:rsidR="00306440" w:rsidRPr="0015029C" w:rsidRDefault="00306440" w:rsidP="00306440">
            <w:pPr>
              <w:pStyle w:val="Tablehead"/>
              <w:rPr>
                <w:lang w:eastAsia="zh-CN"/>
              </w:rPr>
            </w:pPr>
            <w:r w:rsidRPr="003117C7">
              <w:t>(</w:t>
            </w:r>
            <w:r w:rsidRPr="003117C7">
              <w:rPr>
                <w:rFonts w:hint="eastAsia"/>
                <w:lang w:eastAsia="zh-CN"/>
              </w:rPr>
              <w:t>注</w:t>
            </w:r>
            <w:r>
              <w:t>4</w:t>
            </w:r>
            <w:r w:rsidRPr="003117C7">
              <w:t>)</w:t>
            </w:r>
          </w:p>
        </w:tc>
      </w:tr>
      <w:tr w:rsidR="00673F76" w:rsidRPr="00F85FBA" w:rsidTr="00BB3FB7">
        <w:trPr>
          <w:cantSplit/>
          <w:jc w:val="center"/>
        </w:trPr>
        <w:tc>
          <w:tcPr>
            <w:tcW w:w="2054" w:type="dxa"/>
          </w:tcPr>
          <w:p w:rsidR="00673F76" w:rsidRPr="00F85FBA" w:rsidRDefault="00673F76" w:rsidP="00F85FBA">
            <w:pPr>
              <w:pStyle w:val="Tabletext"/>
              <w:jc w:val="center"/>
              <w:rPr>
                <w:lang w:val="sv-SE"/>
              </w:rPr>
            </w:pPr>
            <w:r w:rsidRPr="00F85FBA">
              <w:rPr>
                <w:lang w:val="sv-SE" w:eastAsia="zh-CN"/>
              </w:rPr>
              <w:t>10</w:t>
            </w:r>
            <w:r w:rsidRPr="00F85FBA">
              <w:rPr>
                <w:lang w:val="sv-SE"/>
              </w:rPr>
              <w:t xml:space="preserve"> MHz </w:t>
            </w:r>
            <w:r w:rsidRPr="003117C7">
              <w:rPr>
                <w:szCs w:val="22"/>
              </w:rPr>
              <w:sym w:font="Symbol" w:char="F0A3"/>
            </w:r>
            <w:r w:rsidRPr="003117C7">
              <w:rPr>
                <w:szCs w:val="22"/>
              </w:rPr>
              <w:sym w:font="Symbol" w:char="F044"/>
            </w:r>
            <w:r w:rsidRPr="00F85FBA">
              <w:rPr>
                <w:i/>
                <w:iCs/>
                <w:lang w:val="sv-SE"/>
              </w:rPr>
              <w:t>f</w:t>
            </w:r>
            <w:r w:rsidRPr="003117C7">
              <w:rPr>
                <w:szCs w:val="22"/>
              </w:rPr>
              <w:sym w:font="Symbol" w:char="F0A3"/>
            </w:r>
            <w:r w:rsidRPr="003117C7">
              <w:rPr>
                <w:szCs w:val="22"/>
              </w:rPr>
              <w:sym w:font="Symbol" w:char="F044"/>
            </w:r>
            <w:r w:rsidRPr="00F85FBA">
              <w:rPr>
                <w:lang w:val="sv-SE"/>
              </w:rPr>
              <w:t>f</w:t>
            </w:r>
            <w:r w:rsidRPr="00F85FBA">
              <w:rPr>
                <w:vertAlign w:val="subscript"/>
                <w:lang w:val="sv-SE"/>
              </w:rPr>
              <w:t>max</w:t>
            </w:r>
          </w:p>
        </w:tc>
        <w:tc>
          <w:tcPr>
            <w:tcW w:w="2766" w:type="dxa"/>
          </w:tcPr>
          <w:p w:rsidR="00673F76" w:rsidRPr="00F85FBA" w:rsidRDefault="00673F76" w:rsidP="00F85FBA">
            <w:pPr>
              <w:pStyle w:val="Tabletext"/>
              <w:jc w:val="center"/>
              <w:rPr>
                <w:lang w:val="sv-SE"/>
              </w:rPr>
            </w:pPr>
            <w:r w:rsidRPr="00F85FBA">
              <w:rPr>
                <w:lang w:val="sv-SE"/>
              </w:rPr>
              <w:t xml:space="preserve">10.5 MHz </w:t>
            </w:r>
            <w:r w:rsidRPr="003117C7">
              <w:rPr>
                <w:szCs w:val="22"/>
              </w:rPr>
              <w:sym w:font="Symbol" w:char="F0A3"/>
            </w:r>
            <w:r w:rsidRPr="00F85FBA">
              <w:rPr>
                <w:i/>
                <w:iCs/>
                <w:lang w:val="sv-SE"/>
              </w:rPr>
              <w:t>f_offset</w:t>
            </w:r>
            <w:r w:rsidRPr="00F85FBA">
              <w:rPr>
                <w:lang w:val="sv-SE"/>
              </w:rPr>
              <w:t>&lt;</w:t>
            </w:r>
            <w:r w:rsidR="00F85FBA">
              <w:rPr>
                <w:lang w:val="sv-SE"/>
              </w:rPr>
              <w:br/>
            </w:r>
            <w:r w:rsidRPr="00F85FBA">
              <w:rPr>
                <w:i/>
                <w:iCs/>
                <w:lang w:val="sv-SE"/>
              </w:rPr>
              <w:t>f_offset</w:t>
            </w:r>
            <w:r w:rsidRPr="00F85FBA">
              <w:rPr>
                <w:vertAlign w:val="subscript"/>
                <w:lang w:val="sv-SE"/>
              </w:rPr>
              <w:t>max</w:t>
            </w:r>
          </w:p>
        </w:tc>
        <w:tc>
          <w:tcPr>
            <w:tcW w:w="3280" w:type="dxa"/>
          </w:tcPr>
          <w:p w:rsidR="00673F76" w:rsidRPr="00F85FBA" w:rsidRDefault="00673F76" w:rsidP="00306440">
            <w:pPr>
              <w:pStyle w:val="Tabletext"/>
              <w:jc w:val="center"/>
              <w:rPr>
                <w:lang w:val="sv-SE"/>
              </w:rPr>
            </w:pPr>
            <w:r w:rsidRPr="003117C7">
              <w:rPr>
                <w:szCs w:val="22"/>
              </w:rPr>
              <w:sym w:font="Symbol" w:char="F02D"/>
            </w:r>
            <w:r w:rsidRPr="00F85FBA">
              <w:rPr>
                <w:lang w:val="sv-SE" w:eastAsia="zh-CN"/>
              </w:rPr>
              <w:t xml:space="preserve">25 dBm </w:t>
            </w:r>
            <w:r w:rsidRPr="003117C7">
              <w:rPr>
                <w:lang w:val="sv-SE"/>
              </w:rPr>
              <w:t>(</w:t>
            </w:r>
            <w:r w:rsidRPr="003117C7">
              <w:rPr>
                <w:rFonts w:hint="eastAsia"/>
                <w:lang w:val="sv-SE"/>
              </w:rPr>
              <w:t>注</w:t>
            </w:r>
            <w:r w:rsidR="00306440">
              <w:rPr>
                <w:lang w:val="sv-SE"/>
              </w:rPr>
              <w:t>5</w:t>
            </w:r>
            <w:r w:rsidRPr="003117C7">
              <w:rPr>
                <w:lang w:val="sv-SE"/>
              </w:rPr>
              <w:t>)</w:t>
            </w:r>
          </w:p>
        </w:tc>
        <w:tc>
          <w:tcPr>
            <w:tcW w:w="1539" w:type="dxa"/>
          </w:tcPr>
          <w:p w:rsidR="00673F76" w:rsidRPr="00F85FBA" w:rsidRDefault="00673F76" w:rsidP="00F85FBA">
            <w:pPr>
              <w:pStyle w:val="Tabletext"/>
              <w:jc w:val="center"/>
              <w:rPr>
                <w:lang w:val="sv-SE"/>
              </w:rPr>
            </w:pPr>
            <w:r w:rsidRPr="00F85FBA">
              <w:rPr>
                <w:lang w:val="sv-SE" w:eastAsia="zh-CN"/>
              </w:rPr>
              <w:t>1 MHz</w:t>
            </w:r>
          </w:p>
        </w:tc>
      </w:tr>
      <w:tr w:rsidR="00673F76" w:rsidRPr="003F69FC" w:rsidTr="00BB3FB7">
        <w:trPr>
          <w:cantSplit/>
          <w:jc w:val="center"/>
        </w:trPr>
        <w:tc>
          <w:tcPr>
            <w:tcW w:w="9639" w:type="dxa"/>
            <w:gridSpan w:val="4"/>
            <w:tcBorders>
              <w:left w:val="nil"/>
              <w:bottom w:val="nil"/>
              <w:right w:val="nil"/>
            </w:tcBorders>
          </w:tcPr>
          <w:p w:rsidR="00673F76" w:rsidRDefault="00673F76" w:rsidP="0073596C">
            <w:pPr>
              <w:pStyle w:val="Tabletext"/>
              <w:rPr>
                <w:lang w:val="en-US" w:eastAsia="zh-CN"/>
              </w:rPr>
            </w:pPr>
            <w:r w:rsidRPr="00A116C1">
              <w:rPr>
                <w:rFonts w:eastAsia="SimSun" w:hint="eastAsia"/>
                <w:lang w:val="en-US" w:eastAsia="zh-CN"/>
              </w:rPr>
              <w:t>注</w:t>
            </w:r>
            <w:r w:rsidR="00306440" w:rsidRPr="00A116C1">
              <w:rPr>
                <w:rFonts w:eastAsia="SimSun" w:hint="eastAsia"/>
                <w:lang w:eastAsia="zh-CN"/>
              </w:rPr>
              <w:t>1</w:t>
            </w:r>
            <w:r w:rsidR="00F85FBA" w:rsidRPr="00A116C1">
              <w:rPr>
                <w:rFonts w:hint="eastAsia"/>
                <w:lang w:eastAsia="zh-CN"/>
              </w:rPr>
              <w:t xml:space="preserve"> </w:t>
            </w:r>
            <w:r w:rsidRPr="00F85FBA">
              <w:rPr>
                <w:rFonts w:eastAsia="??"/>
                <w:lang w:val="sv-SE" w:eastAsia="zh-CN"/>
              </w:rPr>
              <w:t>–</w:t>
            </w:r>
            <w:r w:rsidR="0073596C">
              <w:rPr>
                <w:rFonts w:eastAsia="??"/>
                <w:lang w:val="sv-SE" w:eastAsia="zh-CN"/>
              </w:rPr>
              <w:t xml:space="preserve"> </w:t>
            </w:r>
            <w:r w:rsidR="0073596C" w:rsidRPr="003117C7">
              <w:rPr>
                <w:rFonts w:hint="eastAsia"/>
                <w:lang w:val="en-US" w:eastAsia="zh-CN"/>
              </w:rPr>
              <w:t>对于支持</w:t>
            </w:r>
            <w:r w:rsidR="0073596C">
              <w:rPr>
                <w:rFonts w:hint="eastAsia"/>
                <w:lang w:val="en-US" w:eastAsia="zh-CN"/>
              </w:rPr>
              <w:t>在</w:t>
            </w:r>
            <w:r w:rsidR="0073596C">
              <w:rPr>
                <w:lang w:val="en-US" w:eastAsia="zh-CN"/>
              </w:rPr>
              <w:t>所有工作频段开展的</w:t>
            </w:r>
            <w:r w:rsidR="0073596C" w:rsidRPr="003117C7">
              <w:rPr>
                <w:rFonts w:hint="eastAsia"/>
                <w:lang w:val="en-US" w:eastAsia="zh-CN"/>
              </w:rPr>
              <w:t>非连续频谱运行的</w:t>
            </w:r>
            <w:r w:rsidR="0073596C" w:rsidRPr="00F46612">
              <w:rPr>
                <w:lang w:eastAsia="zh-CN"/>
              </w:rPr>
              <w:t>MSR BS</w:t>
            </w:r>
            <w:r w:rsidR="0073596C" w:rsidRPr="00F46612">
              <w:rPr>
                <w:rFonts w:hint="eastAsia"/>
                <w:lang w:eastAsia="zh-CN"/>
              </w:rPr>
              <w:t>，</w:t>
            </w:r>
            <w:r w:rsidR="0073596C" w:rsidRPr="003117C7">
              <w:rPr>
                <w:rFonts w:hint="eastAsia"/>
                <w:lang w:val="en-US" w:eastAsia="zh-CN"/>
              </w:rPr>
              <w:t>在子块间隔之内的测试要求是按照在子块间隔每侧上相邻子块的累积</w:t>
            </w:r>
            <w:r w:rsidR="0073596C">
              <w:rPr>
                <w:rFonts w:hint="eastAsia"/>
                <w:lang w:val="en-US" w:eastAsia="zh-CN"/>
              </w:rPr>
              <w:t>贡献</w:t>
            </w:r>
            <w:r w:rsidR="0073596C">
              <w:rPr>
                <w:lang w:val="en-US" w:eastAsia="zh-CN"/>
              </w:rPr>
              <w:t>合</w:t>
            </w:r>
            <w:r w:rsidR="0073596C" w:rsidRPr="003117C7">
              <w:rPr>
                <w:rFonts w:hint="eastAsia"/>
                <w:lang w:val="en-US" w:eastAsia="zh-CN"/>
              </w:rPr>
              <w:t>来计算的。</w:t>
            </w:r>
            <w:r w:rsidRPr="003117C7">
              <w:rPr>
                <w:rFonts w:hint="eastAsia"/>
                <w:lang w:eastAsia="zh-CN"/>
              </w:rPr>
              <w:t>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Pr="003117C7">
              <w:rPr>
                <w:szCs w:val="22"/>
              </w:rPr>
              <w:sym w:font="Symbol" w:char="F02D"/>
            </w:r>
            <w:r w:rsidRPr="003117C7">
              <w:rPr>
                <w:lang w:val="en-US" w:eastAsia="zh-CN"/>
              </w:rPr>
              <w:t xml:space="preserve"> 25 dBm/MHz</w:t>
            </w:r>
            <w:r w:rsidRPr="003117C7">
              <w:rPr>
                <w:rFonts w:hint="eastAsia"/>
                <w:lang w:val="en-US" w:eastAsia="zh-CN"/>
              </w:rPr>
              <w:t>。</w:t>
            </w:r>
          </w:p>
          <w:p w:rsidR="00306440" w:rsidRPr="003117C7" w:rsidRDefault="00AC647B" w:rsidP="00BB3FB7">
            <w:pPr>
              <w:pStyle w:val="Tabletext"/>
              <w:rPr>
                <w:lang w:val="en-US" w:eastAsia="zh-CN"/>
              </w:rPr>
            </w:pPr>
            <w:r>
              <w:rPr>
                <w:rFonts w:cs="Arial" w:hint="eastAsia"/>
                <w:lang w:val="en-US" w:eastAsia="zh-CN"/>
              </w:rPr>
              <w:t>注</w:t>
            </w:r>
            <w:r w:rsidRPr="007A0B15">
              <w:rPr>
                <w:rFonts w:cs="Arial"/>
                <w:lang w:val="en-US" w:eastAsia="zh-CN"/>
              </w:rPr>
              <w:t xml:space="preserve">2 </w:t>
            </w:r>
            <w:r>
              <w:rPr>
                <w:rFonts w:eastAsia="??"/>
                <w:lang w:val="en-US" w:eastAsia="zh-CN"/>
              </w:rPr>
              <w:t>–</w:t>
            </w:r>
            <w:r w:rsidR="00791170">
              <w:rPr>
                <w:rFonts w:hint="eastAsia"/>
                <w:lang w:val="en-US" w:eastAsia="zh-CN"/>
              </w:rPr>
              <w:t>对于</w:t>
            </w:r>
            <w:r w:rsidR="00791170">
              <w:rPr>
                <w:lang w:val="en-US" w:eastAsia="zh-CN"/>
              </w:rPr>
              <w:t>利用</w:t>
            </w:r>
            <w:r w:rsidR="00791170">
              <w:rPr>
                <w:rFonts w:cs="Arial"/>
                <w:lang w:val="en-US" w:eastAsia="zh-CN"/>
              </w:rPr>
              <w:t>&lt; 20 MH</w:t>
            </w:r>
            <w:r w:rsidR="00791170">
              <w:rPr>
                <w:rFonts w:cs="Arial" w:hint="eastAsia"/>
                <w:lang w:val="en-US" w:eastAsia="zh-CN"/>
              </w:rPr>
              <w:t>z</w:t>
            </w:r>
            <w:r w:rsidR="00791170">
              <w:rPr>
                <w:lang w:val="en-US" w:eastAsia="zh-CN"/>
              </w:rPr>
              <w:t xml:space="preserve"> RF</w:t>
            </w:r>
            <w:r w:rsidR="00791170">
              <w:rPr>
                <w:rFonts w:hint="eastAsia"/>
                <w:lang w:val="en-US" w:eastAsia="zh-CN"/>
              </w:rPr>
              <w:t>带宽</w:t>
            </w:r>
            <w:r w:rsidR="00791170">
              <w:rPr>
                <w:lang w:val="en-US" w:eastAsia="zh-CN"/>
              </w:rPr>
              <w:t>间隔</w:t>
            </w:r>
            <w:r w:rsidR="00791170">
              <w:rPr>
                <w:rFonts w:cs="Arial" w:hint="eastAsia"/>
                <w:lang w:val="en-US" w:eastAsia="zh-CN"/>
              </w:rPr>
              <w:t>支持</w:t>
            </w:r>
            <w:r w:rsidR="00791170">
              <w:rPr>
                <w:rFonts w:cs="Arial"/>
                <w:lang w:val="en-US" w:eastAsia="zh-CN"/>
              </w:rPr>
              <w:t>多频段运行的</w:t>
            </w:r>
            <w:r w:rsidR="00791170">
              <w:rPr>
                <w:rFonts w:cs="Arial"/>
                <w:lang w:val="en-US" w:eastAsia="zh-CN"/>
              </w:rPr>
              <w:t>MSR BS</w:t>
            </w:r>
            <w:r w:rsidR="00791170">
              <w:rPr>
                <w:rFonts w:cs="Arial"/>
                <w:lang w:val="en-US" w:eastAsia="zh-CN"/>
              </w:rPr>
              <w:t>而言，</w:t>
            </w:r>
            <w:r w:rsidR="00791170">
              <w:rPr>
                <w:rFonts w:cs="Arial"/>
                <w:lang w:val="en-US" w:eastAsia="zh-CN"/>
              </w:rPr>
              <w:t>RF</w:t>
            </w:r>
            <w:r w:rsidR="00791170">
              <w:rPr>
                <w:rFonts w:cs="Arial"/>
                <w:lang w:val="en-US" w:eastAsia="zh-CN"/>
              </w:rPr>
              <w:t>带宽间隔内的测试要求是按照</w:t>
            </w:r>
            <w:r w:rsidR="00791170">
              <w:rPr>
                <w:rFonts w:cs="Arial"/>
                <w:lang w:val="en-US" w:eastAsia="zh-CN"/>
              </w:rPr>
              <w:t>RF</w:t>
            </w:r>
            <w:r w:rsidR="00791170">
              <w:rPr>
                <w:rFonts w:cs="Arial"/>
                <w:lang w:val="en-US" w:eastAsia="zh-CN"/>
              </w:rPr>
              <w:t>带宽间隔每侧相邻子块的</w:t>
            </w:r>
            <w:r w:rsidR="003F08C0">
              <w:rPr>
                <w:rFonts w:cs="Arial" w:hint="eastAsia"/>
                <w:lang w:val="en-US" w:eastAsia="zh-CN"/>
              </w:rPr>
              <w:t>累计贡献合</w:t>
            </w:r>
            <w:r w:rsidR="00791170">
              <w:rPr>
                <w:rFonts w:cs="Arial"/>
                <w:lang w:val="en-US" w:eastAsia="zh-CN"/>
              </w:rPr>
              <w:t>计算的。</w:t>
            </w:r>
          </w:p>
        </w:tc>
      </w:tr>
    </w:tbl>
    <w:p w:rsidR="00B73709" w:rsidRDefault="00B73709" w:rsidP="00B73709">
      <w:pPr>
        <w:rPr>
          <w:lang w:val="en-US" w:eastAsia="zh-CN"/>
        </w:rPr>
      </w:pPr>
    </w:p>
    <w:p w:rsidR="00B73709" w:rsidRDefault="00B73709" w:rsidP="00B73709">
      <w:pPr>
        <w:rPr>
          <w:lang w:val="en-US" w:eastAsia="zh-CN"/>
        </w:rPr>
      </w:pP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3.3.1-4</w:t>
      </w:r>
    </w:p>
    <w:p w:rsidR="00673F76" w:rsidRPr="00B402E3" w:rsidRDefault="00673F76" w:rsidP="00673F76">
      <w:pPr>
        <w:pStyle w:val="Tabletitle"/>
        <w:rPr>
          <w:rFonts w:cs="v5.0.0"/>
          <w:lang w:val="en-US" w:eastAsia="zh-CN"/>
        </w:rPr>
      </w:pPr>
      <w:r>
        <w:rPr>
          <w:rFonts w:hint="eastAsia"/>
          <w:lang w:val="en-US" w:eastAsia="zh-CN"/>
        </w:rPr>
        <w:t>用于</w:t>
      </w:r>
      <w:r w:rsidR="006B0B0A">
        <w:rPr>
          <w:rFonts w:hint="eastAsia"/>
          <w:lang w:val="en-US" w:eastAsia="zh-CN"/>
        </w:rPr>
        <w:t>频段</w:t>
      </w:r>
      <w:r w:rsidRPr="00FB2C90">
        <w:rPr>
          <w:rFonts w:cs="v5.0.0"/>
          <w:noProof/>
          <w:szCs w:val="24"/>
        </w:rPr>
        <w:sym w:font="Symbol" w:char="F0A3"/>
      </w:r>
      <w:r w:rsidRPr="00B402E3">
        <w:rPr>
          <w:rFonts w:cs="v5.0.0"/>
          <w:noProof/>
          <w:lang w:val="en-US" w:eastAsia="zh-CN"/>
        </w:rPr>
        <w:t xml:space="preserve"> 3 GHz</w:t>
      </w:r>
      <w:r>
        <w:rPr>
          <w:rFonts w:cs="v5.0.0" w:hint="eastAsia"/>
          <w:noProof/>
          <w:lang w:val="en-US" w:eastAsia="zh-CN"/>
        </w:rPr>
        <w:t>的</w:t>
      </w:r>
      <w:r>
        <w:rPr>
          <w:rFonts w:cs="v5.0.0"/>
          <w:noProof/>
          <w:lang w:val="en-US" w:eastAsia="zh-CN"/>
        </w:rPr>
        <w:t>BC1</w:t>
      </w:r>
      <w:r>
        <w:rPr>
          <w:rFonts w:cs="v5.0.0" w:hint="eastAsia"/>
          <w:noProof/>
          <w:lang w:val="en-US" w:eastAsia="zh-CN"/>
        </w:rPr>
        <w:t>的局域工作</w:t>
      </w:r>
      <w:r w:rsidR="006B0B0A">
        <w:rPr>
          <w:rFonts w:cs="v5.0.0" w:hint="eastAsia"/>
          <w:noProof/>
          <w:lang w:val="en-US" w:eastAsia="zh-CN"/>
        </w:rPr>
        <w:t>频段</w:t>
      </w:r>
      <w:r>
        <w:rPr>
          <w:rFonts w:cs="v5.0.0" w:hint="eastAsia"/>
          <w:noProof/>
          <w:lang w:val="en-US" w:eastAsia="zh-CN"/>
        </w:rPr>
        <w:t>无用发射掩模</w:t>
      </w:r>
      <w:r w:rsidRPr="00B402E3">
        <w:rPr>
          <w:lang w:val="en-US" w:eastAsia="zh-CN"/>
        </w:rPr>
        <w:t xml:space="preserve"> (UEM)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402"/>
        <w:gridCol w:w="1417"/>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66"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p>
        </w:tc>
        <w:tc>
          <w:tcPr>
            <w:tcW w:w="1417" w:type="dxa"/>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306440">
            <w:pPr>
              <w:pStyle w:val="Tablehead"/>
              <w:rPr>
                <w:lang w:eastAsia="zh-CN"/>
              </w:rPr>
            </w:pPr>
            <w:r w:rsidRPr="003117C7">
              <w:t>(</w:t>
            </w:r>
            <w:r w:rsidRPr="003117C7">
              <w:rPr>
                <w:rFonts w:hint="eastAsia"/>
                <w:lang w:eastAsia="zh-CN"/>
              </w:rPr>
              <w:t>注</w:t>
            </w:r>
            <w:r w:rsidR="00306440">
              <w:t>4</w:t>
            </w:r>
            <w:r w:rsidRPr="003117C7">
              <w:t>)</w:t>
            </w:r>
          </w:p>
        </w:tc>
      </w:tr>
      <w:tr w:rsidR="00673F76" w:rsidRPr="003117C7" w:rsidTr="00BB3FB7">
        <w:trPr>
          <w:cantSplit/>
          <w:jc w:val="center"/>
        </w:trPr>
        <w:tc>
          <w:tcPr>
            <w:tcW w:w="2054" w:type="dxa"/>
          </w:tcPr>
          <w:p w:rsidR="00673F76" w:rsidRPr="003117C7" w:rsidRDefault="00673F76" w:rsidP="00F85FBA">
            <w:pPr>
              <w:pStyle w:val="Tabletext"/>
              <w:jc w:val="center"/>
              <w:rPr>
                <w:sz w:val="20"/>
              </w:rPr>
            </w:pPr>
            <w:r w:rsidRPr="003117C7">
              <w:rPr>
                <w:sz w:val="20"/>
              </w:rPr>
              <w:t xml:space="preserve">0 MHz </w:t>
            </w:r>
            <w:r w:rsidRPr="003117C7">
              <w:rPr>
                <w:sz w:val="20"/>
              </w:rPr>
              <w:sym w:font="Symbol" w:char="F0A3"/>
            </w:r>
            <w:r w:rsidRPr="003117C7">
              <w:rPr>
                <w:sz w:val="20"/>
              </w:rPr>
              <w:sym w:font="Symbol" w:char="F044"/>
            </w:r>
            <w:r w:rsidRPr="003117C7">
              <w:rPr>
                <w:i/>
                <w:iCs/>
                <w:sz w:val="20"/>
              </w:rPr>
              <w:t>f</w:t>
            </w:r>
            <w:r w:rsidRPr="003117C7">
              <w:rPr>
                <w:sz w:val="20"/>
              </w:rPr>
              <w:br/>
              <w:t>&lt; 5 MHz</w:t>
            </w:r>
          </w:p>
        </w:tc>
        <w:tc>
          <w:tcPr>
            <w:tcW w:w="2766" w:type="dxa"/>
          </w:tcPr>
          <w:p w:rsidR="00673F76" w:rsidRPr="003117C7" w:rsidRDefault="00673F76" w:rsidP="00F85FBA">
            <w:pPr>
              <w:pStyle w:val="Tabletext"/>
              <w:jc w:val="center"/>
              <w:rPr>
                <w:sz w:val="20"/>
              </w:rPr>
            </w:pPr>
            <w:r w:rsidRPr="003117C7">
              <w:rPr>
                <w:sz w:val="20"/>
              </w:rPr>
              <w:t xml:space="preserve">0.05 MHz </w:t>
            </w:r>
            <w:r w:rsidRPr="003117C7">
              <w:rPr>
                <w:sz w:val="20"/>
              </w:rPr>
              <w:sym w:font="Symbol" w:char="F0A3"/>
            </w:r>
            <w:r w:rsidRPr="003117C7">
              <w:rPr>
                <w:i/>
                <w:iCs/>
                <w:sz w:val="20"/>
              </w:rPr>
              <w:t>f_offset</w:t>
            </w:r>
            <w:r w:rsidRPr="003117C7">
              <w:rPr>
                <w:sz w:val="20"/>
              </w:rPr>
              <w:br/>
              <w:t>&lt; 5.05 MHz</w:t>
            </w:r>
          </w:p>
        </w:tc>
        <w:tc>
          <w:tcPr>
            <w:tcW w:w="3402" w:type="dxa"/>
            <w:vAlign w:val="center"/>
          </w:tcPr>
          <w:p w:rsidR="00673F76" w:rsidRPr="003117C7" w:rsidRDefault="00306440" w:rsidP="00F85FBA">
            <w:pPr>
              <w:pStyle w:val="Tabletext"/>
              <w:jc w:val="center"/>
              <w:rPr>
                <w:sz w:val="20"/>
              </w:rPr>
            </w:pPr>
            <w:r w:rsidRPr="007260CA">
              <w:rPr>
                <w:position w:val="-28"/>
                <w:sz w:val="20"/>
                <w:lang w:val="en-US"/>
              </w:rPr>
              <w:object w:dxaOrig="3680" w:dyaOrig="680">
                <v:shape id="_x0000_i1084" type="#_x0000_t75" style="width:136.8pt;height:28.2pt" o:ole="" fillcolor="window">
                  <v:imagedata r:id="rId135" o:title=""/>
                </v:shape>
                <o:OLEObject Type="Embed" ProgID="Equation.3" ShapeID="_x0000_i1084" DrawAspect="Content" ObjectID="_1571128229" r:id="rId136"/>
              </w:object>
            </w:r>
          </w:p>
        </w:tc>
        <w:tc>
          <w:tcPr>
            <w:tcW w:w="1417" w:type="dxa"/>
          </w:tcPr>
          <w:p w:rsidR="00673F76" w:rsidRPr="003117C7" w:rsidRDefault="00673F76" w:rsidP="00F85FBA">
            <w:pPr>
              <w:pStyle w:val="Tabletext"/>
              <w:jc w:val="center"/>
              <w:rPr>
                <w:sz w:val="20"/>
              </w:rPr>
            </w:pPr>
            <w:r w:rsidRPr="003117C7">
              <w:rPr>
                <w:sz w:val="20"/>
              </w:rPr>
              <w:t>100 kHz</w:t>
            </w:r>
          </w:p>
        </w:tc>
      </w:tr>
      <w:tr w:rsidR="00673F76" w:rsidRPr="00F85FBA" w:rsidTr="00BB3FB7">
        <w:trPr>
          <w:cantSplit/>
          <w:jc w:val="center"/>
        </w:trPr>
        <w:tc>
          <w:tcPr>
            <w:tcW w:w="2054" w:type="dxa"/>
          </w:tcPr>
          <w:p w:rsidR="00673F76" w:rsidRPr="003117C7" w:rsidRDefault="00673F76" w:rsidP="00F85FBA">
            <w:pPr>
              <w:pStyle w:val="Tabletext"/>
              <w:jc w:val="center"/>
              <w:rPr>
                <w:sz w:val="20"/>
                <w:lang w:val="sv-SE"/>
              </w:rPr>
            </w:pPr>
            <w:r w:rsidRPr="003117C7">
              <w:rPr>
                <w:sz w:val="20"/>
                <w:lang w:val="sv-SE"/>
              </w:rPr>
              <w:t xml:space="preserve">5 MHz </w:t>
            </w:r>
            <w:r w:rsidRPr="003117C7">
              <w:rPr>
                <w:sz w:val="20"/>
              </w:rPr>
              <w:sym w:font="Symbol" w:char="F0A3"/>
            </w:r>
            <w:r w:rsidRPr="003117C7">
              <w:rPr>
                <w:sz w:val="20"/>
              </w:rPr>
              <w:sym w:font="Symbol" w:char="F044"/>
            </w:r>
            <w:r w:rsidRPr="003117C7">
              <w:rPr>
                <w:i/>
                <w:iCs/>
                <w:sz w:val="20"/>
                <w:lang w:val="sv-SE"/>
              </w:rPr>
              <w:t>f</w:t>
            </w:r>
            <w:r w:rsidRPr="003117C7">
              <w:rPr>
                <w:sz w:val="20"/>
                <w:lang w:val="sv-SE"/>
              </w:rPr>
              <w:t>&lt;</w:t>
            </w:r>
            <w:r w:rsidRPr="003117C7">
              <w:rPr>
                <w:sz w:val="20"/>
                <w:lang w:val="sv-SE" w:eastAsia="zh-CN"/>
              </w:rPr>
              <w:t>min(</w:t>
            </w:r>
            <w:r w:rsidRPr="003117C7">
              <w:rPr>
                <w:sz w:val="20"/>
                <w:lang w:val="sv-SE"/>
              </w:rPr>
              <w:t>10 MHz</w:t>
            </w:r>
            <w:r w:rsidRPr="003117C7">
              <w:rPr>
                <w:sz w:val="20"/>
                <w:lang w:val="sv-SE" w:eastAsia="zh-CN"/>
              </w:rPr>
              <w:t xml:space="preserve">, </w:t>
            </w:r>
            <w:r w:rsidRPr="003117C7">
              <w:rPr>
                <w:sz w:val="20"/>
                <w:lang w:eastAsia="zh-CN"/>
              </w:rPr>
              <w:t>Δ</w:t>
            </w:r>
            <w:r w:rsidRPr="003117C7">
              <w:rPr>
                <w:i/>
                <w:iCs/>
                <w:sz w:val="20"/>
                <w:lang w:val="sv-SE" w:eastAsia="zh-CN"/>
              </w:rPr>
              <w:t>f</w:t>
            </w:r>
            <w:r w:rsidRPr="003117C7">
              <w:rPr>
                <w:sz w:val="20"/>
                <w:vertAlign w:val="subscript"/>
                <w:lang w:val="sv-SE" w:eastAsia="zh-CN"/>
              </w:rPr>
              <w:t>max</w:t>
            </w:r>
            <w:r w:rsidRPr="003117C7">
              <w:rPr>
                <w:sz w:val="20"/>
                <w:lang w:val="sv-SE" w:eastAsia="zh-CN"/>
              </w:rPr>
              <w:t>)</w:t>
            </w:r>
          </w:p>
        </w:tc>
        <w:tc>
          <w:tcPr>
            <w:tcW w:w="2766" w:type="dxa"/>
          </w:tcPr>
          <w:p w:rsidR="00673F76" w:rsidRPr="003117C7" w:rsidRDefault="00673F76" w:rsidP="00F85FBA">
            <w:pPr>
              <w:pStyle w:val="Tabletext"/>
              <w:jc w:val="center"/>
              <w:rPr>
                <w:sz w:val="20"/>
                <w:lang w:val="sv-SE"/>
              </w:rPr>
            </w:pPr>
            <w:r w:rsidRPr="003117C7">
              <w:rPr>
                <w:sz w:val="20"/>
                <w:lang w:val="sv-SE"/>
              </w:rPr>
              <w:t xml:space="preserve">5.05 MHz </w:t>
            </w:r>
            <w:r w:rsidRPr="003117C7">
              <w:rPr>
                <w:sz w:val="20"/>
              </w:rPr>
              <w:sym w:font="Symbol" w:char="F0A3"/>
            </w:r>
            <w:r w:rsidRPr="003117C7">
              <w:rPr>
                <w:i/>
                <w:iCs/>
                <w:sz w:val="20"/>
                <w:lang w:val="sv-SE"/>
              </w:rPr>
              <w:t>f_offset</w:t>
            </w:r>
            <w:r w:rsidRPr="003117C7">
              <w:rPr>
                <w:sz w:val="20"/>
                <w:lang w:val="sv-SE"/>
              </w:rPr>
              <w:t>&lt;</w:t>
            </w:r>
            <w:r w:rsidR="00F85FBA">
              <w:rPr>
                <w:sz w:val="20"/>
                <w:lang w:val="sv-SE"/>
              </w:rPr>
              <w:br/>
            </w:r>
            <w:r w:rsidRPr="003117C7">
              <w:rPr>
                <w:sz w:val="20"/>
                <w:lang w:val="sv-SE" w:eastAsia="zh-CN"/>
              </w:rPr>
              <w:t>min(</w:t>
            </w:r>
            <w:r w:rsidRPr="003117C7">
              <w:rPr>
                <w:sz w:val="20"/>
                <w:lang w:val="sv-SE"/>
              </w:rPr>
              <w:t>10.05 MHz</w:t>
            </w:r>
            <w:r w:rsidRPr="003117C7">
              <w:rPr>
                <w:sz w:val="20"/>
                <w:lang w:val="sv-SE" w:eastAsia="zh-CN"/>
              </w:rPr>
              <w:t xml:space="preserve">, </w:t>
            </w:r>
            <w:r w:rsidRPr="003117C7">
              <w:rPr>
                <w:i/>
                <w:iCs/>
                <w:sz w:val="20"/>
                <w:lang w:val="sv-SE" w:eastAsia="zh-CN"/>
              </w:rPr>
              <w:t>f_offset</w:t>
            </w:r>
            <w:r w:rsidRPr="003117C7">
              <w:rPr>
                <w:sz w:val="20"/>
                <w:vertAlign w:val="subscript"/>
                <w:lang w:val="sv-SE" w:eastAsia="zh-CN"/>
              </w:rPr>
              <w:t>max</w:t>
            </w:r>
            <w:r w:rsidRPr="003117C7">
              <w:rPr>
                <w:sz w:val="20"/>
                <w:lang w:val="sv-SE" w:eastAsia="zh-CN"/>
              </w:rPr>
              <w:t>)</w:t>
            </w:r>
          </w:p>
        </w:tc>
        <w:tc>
          <w:tcPr>
            <w:tcW w:w="3402" w:type="dxa"/>
          </w:tcPr>
          <w:p w:rsidR="00673F76" w:rsidRPr="00F85FBA" w:rsidRDefault="00673F76" w:rsidP="00F85FBA">
            <w:pPr>
              <w:pStyle w:val="Tabletext"/>
              <w:jc w:val="center"/>
              <w:rPr>
                <w:sz w:val="20"/>
                <w:lang w:val="sv-SE"/>
              </w:rPr>
            </w:pPr>
            <w:r w:rsidRPr="003117C7">
              <w:rPr>
                <w:sz w:val="20"/>
              </w:rPr>
              <w:sym w:font="Symbol" w:char="F02D"/>
            </w:r>
            <w:r w:rsidRPr="00F85FBA">
              <w:rPr>
                <w:sz w:val="20"/>
                <w:lang w:val="sv-SE" w:eastAsia="zh-CN"/>
              </w:rPr>
              <w:t>35.5</w:t>
            </w:r>
            <w:r w:rsidRPr="00F85FBA">
              <w:rPr>
                <w:sz w:val="20"/>
                <w:lang w:val="sv-SE"/>
              </w:rPr>
              <w:t xml:space="preserve"> dBm</w:t>
            </w:r>
          </w:p>
        </w:tc>
        <w:tc>
          <w:tcPr>
            <w:tcW w:w="1417" w:type="dxa"/>
          </w:tcPr>
          <w:p w:rsidR="00673F76" w:rsidRPr="00F85FBA" w:rsidRDefault="00673F76" w:rsidP="00F85FBA">
            <w:pPr>
              <w:pStyle w:val="Tabletext"/>
              <w:jc w:val="center"/>
              <w:rPr>
                <w:sz w:val="20"/>
                <w:lang w:val="sv-SE"/>
              </w:rPr>
            </w:pPr>
            <w:r w:rsidRPr="00F85FBA">
              <w:rPr>
                <w:sz w:val="20"/>
                <w:lang w:val="sv-SE"/>
              </w:rPr>
              <w:t>100 kHz</w:t>
            </w:r>
          </w:p>
        </w:tc>
      </w:tr>
      <w:tr w:rsidR="00673F76" w:rsidRPr="00F85FBA" w:rsidTr="00BB3FB7">
        <w:trPr>
          <w:cantSplit/>
          <w:jc w:val="center"/>
        </w:trPr>
        <w:tc>
          <w:tcPr>
            <w:tcW w:w="2054" w:type="dxa"/>
          </w:tcPr>
          <w:p w:rsidR="00673F76" w:rsidRPr="00F85FBA" w:rsidRDefault="00673F76" w:rsidP="00F85FBA">
            <w:pPr>
              <w:pStyle w:val="Tabletext"/>
              <w:jc w:val="center"/>
              <w:rPr>
                <w:sz w:val="20"/>
                <w:lang w:val="sv-SE"/>
              </w:rPr>
            </w:pPr>
            <w:r w:rsidRPr="00F85FBA">
              <w:rPr>
                <w:sz w:val="20"/>
                <w:lang w:val="sv-SE"/>
              </w:rPr>
              <w:t xml:space="preserve">10 MHz </w:t>
            </w:r>
            <w:r w:rsidRPr="003117C7">
              <w:rPr>
                <w:sz w:val="20"/>
              </w:rPr>
              <w:sym w:font="Symbol" w:char="F0A3"/>
            </w:r>
            <w:r w:rsidRPr="003117C7">
              <w:rPr>
                <w:sz w:val="20"/>
              </w:rPr>
              <w:sym w:font="Symbol" w:char="F044"/>
            </w:r>
            <w:r w:rsidRPr="00F85FBA">
              <w:rPr>
                <w:i/>
                <w:iCs/>
                <w:sz w:val="20"/>
                <w:lang w:val="sv-SE"/>
              </w:rPr>
              <w:t>f</w:t>
            </w:r>
            <w:r w:rsidRPr="003117C7">
              <w:rPr>
                <w:sz w:val="20"/>
              </w:rPr>
              <w:sym w:font="Symbol" w:char="F0A3"/>
            </w:r>
            <w:r w:rsidRPr="003117C7">
              <w:rPr>
                <w:sz w:val="20"/>
              </w:rPr>
              <w:sym w:font="Symbol" w:char="F044"/>
            </w:r>
            <w:r w:rsidRPr="00F85FBA">
              <w:rPr>
                <w:i/>
                <w:iCs/>
                <w:sz w:val="20"/>
                <w:lang w:val="sv-SE"/>
              </w:rPr>
              <w:t>f</w:t>
            </w:r>
            <w:r w:rsidRPr="00F85FBA">
              <w:rPr>
                <w:sz w:val="20"/>
                <w:vertAlign w:val="subscript"/>
                <w:lang w:val="sv-SE"/>
              </w:rPr>
              <w:t>max</w:t>
            </w:r>
          </w:p>
        </w:tc>
        <w:tc>
          <w:tcPr>
            <w:tcW w:w="2766" w:type="dxa"/>
          </w:tcPr>
          <w:p w:rsidR="00673F76" w:rsidRPr="00F85FBA" w:rsidRDefault="00673F76" w:rsidP="00F85FBA">
            <w:pPr>
              <w:pStyle w:val="Tabletext"/>
              <w:jc w:val="center"/>
              <w:rPr>
                <w:sz w:val="20"/>
                <w:lang w:val="sv-SE"/>
              </w:rPr>
            </w:pPr>
            <w:r w:rsidRPr="00F85FBA">
              <w:rPr>
                <w:sz w:val="20"/>
                <w:lang w:val="sv-SE"/>
              </w:rPr>
              <w:t xml:space="preserve">10.05 MHz </w:t>
            </w:r>
            <w:r w:rsidRPr="003117C7">
              <w:rPr>
                <w:sz w:val="20"/>
              </w:rPr>
              <w:sym w:font="Symbol" w:char="F0A3"/>
            </w:r>
            <w:r w:rsidRPr="00F85FBA">
              <w:rPr>
                <w:i/>
                <w:iCs/>
                <w:sz w:val="20"/>
                <w:lang w:val="sv-SE"/>
              </w:rPr>
              <w:t>f_offset</w:t>
            </w:r>
            <w:r w:rsidRPr="00F85FBA">
              <w:rPr>
                <w:sz w:val="20"/>
                <w:lang w:val="sv-SE"/>
              </w:rPr>
              <w:t>&lt;</w:t>
            </w:r>
            <w:r w:rsidR="00F85FBA">
              <w:rPr>
                <w:sz w:val="20"/>
                <w:lang w:val="sv-SE"/>
              </w:rPr>
              <w:br/>
            </w:r>
            <w:r w:rsidRPr="00F85FBA">
              <w:rPr>
                <w:i/>
                <w:iCs/>
                <w:sz w:val="20"/>
                <w:lang w:val="sv-SE"/>
              </w:rPr>
              <w:t>f_offset</w:t>
            </w:r>
            <w:r w:rsidRPr="00F85FBA">
              <w:rPr>
                <w:sz w:val="20"/>
                <w:vertAlign w:val="subscript"/>
                <w:lang w:val="sv-SE"/>
              </w:rPr>
              <w:t>max</w:t>
            </w:r>
          </w:p>
        </w:tc>
        <w:tc>
          <w:tcPr>
            <w:tcW w:w="3402" w:type="dxa"/>
          </w:tcPr>
          <w:p w:rsidR="00673F76" w:rsidRPr="00F85FBA" w:rsidRDefault="00673F76" w:rsidP="00F85FBA">
            <w:pPr>
              <w:pStyle w:val="Tabletext"/>
              <w:jc w:val="center"/>
              <w:rPr>
                <w:sz w:val="20"/>
                <w:lang w:val="sv-SE"/>
              </w:rPr>
            </w:pPr>
            <w:r w:rsidRPr="003117C7">
              <w:rPr>
                <w:sz w:val="20"/>
              </w:rPr>
              <w:sym w:font="Symbol" w:char="F02D"/>
            </w:r>
            <w:r w:rsidRPr="00F85FBA">
              <w:rPr>
                <w:sz w:val="20"/>
                <w:lang w:val="sv-SE" w:eastAsia="zh-CN"/>
              </w:rPr>
              <w:t>37</w:t>
            </w:r>
            <w:r w:rsidRPr="00F85FBA">
              <w:rPr>
                <w:sz w:val="20"/>
                <w:lang w:val="sv-SE"/>
              </w:rPr>
              <w:t xml:space="preserve"> dBm </w:t>
            </w:r>
            <w:r w:rsidRPr="00F85FBA">
              <w:rPr>
                <w:sz w:val="20"/>
                <w:lang w:val="sv-SE" w:eastAsia="zh-CN"/>
              </w:rPr>
              <w:t>(</w:t>
            </w:r>
            <w:r w:rsidRPr="003117C7">
              <w:rPr>
                <w:rFonts w:hint="eastAsia"/>
                <w:sz w:val="20"/>
                <w:lang w:eastAsia="zh-CN"/>
              </w:rPr>
              <w:t>注</w:t>
            </w:r>
            <w:r w:rsidRPr="00F85FBA">
              <w:rPr>
                <w:sz w:val="20"/>
                <w:lang w:val="sv-SE" w:eastAsia="zh-CN"/>
              </w:rPr>
              <w:t>4)</w:t>
            </w:r>
          </w:p>
        </w:tc>
        <w:tc>
          <w:tcPr>
            <w:tcW w:w="1417" w:type="dxa"/>
          </w:tcPr>
          <w:p w:rsidR="00673F76" w:rsidRPr="00F85FBA" w:rsidRDefault="00673F76" w:rsidP="00F85FBA">
            <w:pPr>
              <w:pStyle w:val="Tabletext"/>
              <w:jc w:val="center"/>
              <w:rPr>
                <w:sz w:val="20"/>
                <w:lang w:val="sv-SE"/>
              </w:rPr>
            </w:pPr>
            <w:r w:rsidRPr="00F85FBA">
              <w:rPr>
                <w:sz w:val="20"/>
                <w:lang w:val="sv-SE"/>
              </w:rPr>
              <w:t>100 kHz</w:t>
            </w:r>
          </w:p>
        </w:tc>
      </w:tr>
      <w:tr w:rsidR="00673F76" w:rsidRPr="003F69FC" w:rsidTr="00BB3FB7">
        <w:trPr>
          <w:cantSplit/>
          <w:jc w:val="center"/>
        </w:trPr>
        <w:tc>
          <w:tcPr>
            <w:tcW w:w="9639" w:type="dxa"/>
            <w:gridSpan w:val="4"/>
            <w:tcBorders>
              <w:left w:val="nil"/>
              <w:bottom w:val="nil"/>
              <w:right w:val="nil"/>
            </w:tcBorders>
          </w:tcPr>
          <w:p w:rsidR="00673F76" w:rsidRDefault="00673F76" w:rsidP="0073596C">
            <w:pPr>
              <w:pStyle w:val="Tabletext"/>
              <w:rPr>
                <w:lang w:val="en-US" w:eastAsia="zh-CN"/>
              </w:rPr>
            </w:pPr>
            <w:r w:rsidRPr="00BE177E">
              <w:rPr>
                <w:rFonts w:eastAsia="SimSun" w:hint="eastAsia"/>
                <w:sz w:val="20"/>
                <w:lang w:val="en-US" w:eastAsia="zh-CN"/>
              </w:rPr>
              <w:t>注</w:t>
            </w:r>
            <w:r w:rsidR="00306440" w:rsidRPr="00BE177E">
              <w:rPr>
                <w:rFonts w:eastAsia="SimSun" w:hint="eastAsia"/>
                <w:sz w:val="20"/>
                <w:lang w:eastAsia="zh-CN"/>
              </w:rPr>
              <w:t>1</w:t>
            </w:r>
            <w:r w:rsidR="00F85FBA" w:rsidRPr="00BE177E">
              <w:rPr>
                <w:rFonts w:hint="eastAsia"/>
                <w:sz w:val="20"/>
                <w:lang w:eastAsia="zh-CN"/>
              </w:rPr>
              <w:t xml:space="preserve"> </w:t>
            </w:r>
            <w:r w:rsidRPr="00F85FBA">
              <w:rPr>
                <w:rFonts w:eastAsia="??"/>
                <w:sz w:val="20"/>
                <w:lang w:val="sv-SE" w:eastAsia="zh-CN"/>
              </w:rPr>
              <w:t>–</w:t>
            </w:r>
            <w:r w:rsidR="0073596C">
              <w:rPr>
                <w:rFonts w:eastAsia="??"/>
                <w:sz w:val="20"/>
                <w:lang w:val="sv-SE" w:eastAsia="zh-CN"/>
              </w:rPr>
              <w:t xml:space="preserve"> </w:t>
            </w:r>
            <w:r w:rsidR="0073596C" w:rsidRPr="003117C7">
              <w:rPr>
                <w:rFonts w:hint="eastAsia"/>
                <w:lang w:val="en-US" w:eastAsia="zh-CN"/>
              </w:rPr>
              <w:t>对于支持</w:t>
            </w:r>
            <w:r w:rsidR="0073596C">
              <w:rPr>
                <w:rFonts w:hint="eastAsia"/>
                <w:lang w:val="en-US" w:eastAsia="zh-CN"/>
              </w:rPr>
              <w:t>在</w:t>
            </w:r>
            <w:r w:rsidR="0073596C">
              <w:rPr>
                <w:lang w:val="en-US" w:eastAsia="zh-CN"/>
              </w:rPr>
              <w:t>所有工作频段开展的</w:t>
            </w:r>
            <w:r w:rsidR="0073596C" w:rsidRPr="003117C7">
              <w:rPr>
                <w:rFonts w:hint="eastAsia"/>
                <w:lang w:val="en-US" w:eastAsia="zh-CN"/>
              </w:rPr>
              <w:t>非连续频谱运行的</w:t>
            </w:r>
            <w:r w:rsidR="0073596C" w:rsidRPr="00F46612">
              <w:rPr>
                <w:lang w:eastAsia="zh-CN"/>
              </w:rPr>
              <w:t>MSR BS</w:t>
            </w:r>
            <w:r w:rsidR="0073596C" w:rsidRPr="00F46612">
              <w:rPr>
                <w:rFonts w:hint="eastAsia"/>
                <w:lang w:eastAsia="zh-CN"/>
              </w:rPr>
              <w:t>，</w:t>
            </w:r>
            <w:r w:rsidR="0073596C" w:rsidRPr="003117C7">
              <w:rPr>
                <w:rFonts w:hint="eastAsia"/>
                <w:lang w:val="en-US" w:eastAsia="zh-CN"/>
              </w:rPr>
              <w:t>在子块间隔之内的测试要求是按照在子块间隔每侧上相邻子块的累积</w:t>
            </w:r>
            <w:r w:rsidR="0073596C">
              <w:rPr>
                <w:rFonts w:hint="eastAsia"/>
                <w:lang w:val="en-US" w:eastAsia="zh-CN"/>
              </w:rPr>
              <w:t>贡献</w:t>
            </w:r>
            <w:r w:rsidR="0073596C">
              <w:rPr>
                <w:lang w:val="en-US" w:eastAsia="zh-CN"/>
              </w:rPr>
              <w:t>合</w:t>
            </w:r>
            <w:r w:rsidR="0073596C" w:rsidRPr="003117C7">
              <w:rPr>
                <w:rFonts w:hint="eastAsia"/>
                <w:lang w:val="en-US" w:eastAsia="zh-CN"/>
              </w:rPr>
              <w:t>来计算的。</w:t>
            </w:r>
            <w:r w:rsidRPr="003117C7">
              <w:rPr>
                <w:rFonts w:hint="eastAsia"/>
                <w:lang w:eastAsia="zh-CN"/>
              </w:rPr>
              <w:t>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00BE177E" w:rsidRPr="00BE177E">
              <w:rPr>
                <w:szCs w:val="22"/>
                <w:lang w:val="en-US"/>
              </w:rPr>
              <w:sym w:font="Symbol" w:char="F02D"/>
            </w:r>
            <w:r w:rsidR="00BE177E" w:rsidRPr="00BE177E">
              <w:rPr>
                <w:szCs w:val="22"/>
                <w:lang w:val="en-US" w:eastAsia="zh-CN"/>
              </w:rPr>
              <w:t>37 dBm/100 kHz</w:t>
            </w:r>
            <w:r w:rsidRPr="003117C7">
              <w:rPr>
                <w:rFonts w:hint="eastAsia"/>
                <w:lang w:val="en-US" w:eastAsia="zh-CN"/>
              </w:rPr>
              <w:t>。</w:t>
            </w:r>
          </w:p>
          <w:p w:rsidR="00306440" w:rsidRPr="003117C7" w:rsidRDefault="00AC647B" w:rsidP="000A7A2D">
            <w:pPr>
              <w:pStyle w:val="Tabletext"/>
              <w:rPr>
                <w:lang w:val="en-US" w:eastAsia="zh-CN"/>
              </w:rPr>
            </w:pPr>
            <w:r>
              <w:rPr>
                <w:rFonts w:cs="Arial" w:hint="eastAsia"/>
                <w:lang w:val="en-US" w:eastAsia="zh-CN"/>
              </w:rPr>
              <w:t>注</w:t>
            </w:r>
            <w:r w:rsidRPr="007A0B15">
              <w:rPr>
                <w:rFonts w:cs="Arial"/>
                <w:lang w:val="en-US" w:eastAsia="zh-CN"/>
              </w:rPr>
              <w:t xml:space="preserve">2 </w:t>
            </w:r>
            <w:r>
              <w:rPr>
                <w:rFonts w:eastAsia="??"/>
                <w:lang w:val="en-US" w:eastAsia="zh-CN"/>
              </w:rPr>
              <w:t>–</w:t>
            </w:r>
            <w:r w:rsidR="00791170">
              <w:rPr>
                <w:rFonts w:hint="eastAsia"/>
                <w:lang w:val="en-US" w:eastAsia="zh-CN"/>
              </w:rPr>
              <w:t>对于</w:t>
            </w:r>
            <w:r w:rsidR="00791170">
              <w:rPr>
                <w:lang w:val="en-US" w:eastAsia="zh-CN"/>
              </w:rPr>
              <w:t>利用</w:t>
            </w:r>
            <w:r w:rsidR="00791170">
              <w:rPr>
                <w:rFonts w:cs="Arial"/>
                <w:lang w:val="en-US" w:eastAsia="zh-CN"/>
              </w:rPr>
              <w:t>&lt; 20 MH</w:t>
            </w:r>
            <w:r w:rsidR="00791170">
              <w:rPr>
                <w:rFonts w:cs="Arial" w:hint="eastAsia"/>
                <w:lang w:val="en-US" w:eastAsia="zh-CN"/>
              </w:rPr>
              <w:t>z</w:t>
            </w:r>
            <w:r w:rsidR="00791170">
              <w:rPr>
                <w:lang w:val="en-US" w:eastAsia="zh-CN"/>
              </w:rPr>
              <w:t xml:space="preserve"> RF</w:t>
            </w:r>
            <w:r w:rsidR="00791170">
              <w:rPr>
                <w:rFonts w:hint="eastAsia"/>
                <w:lang w:val="en-US" w:eastAsia="zh-CN"/>
              </w:rPr>
              <w:t>带宽</w:t>
            </w:r>
            <w:r w:rsidR="00791170">
              <w:rPr>
                <w:lang w:val="en-US" w:eastAsia="zh-CN"/>
              </w:rPr>
              <w:t>间隔</w:t>
            </w:r>
            <w:r w:rsidR="00791170">
              <w:rPr>
                <w:rFonts w:cs="Arial" w:hint="eastAsia"/>
                <w:lang w:val="en-US" w:eastAsia="zh-CN"/>
              </w:rPr>
              <w:t>支持</w:t>
            </w:r>
            <w:r w:rsidR="00791170">
              <w:rPr>
                <w:rFonts w:cs="Arial"/>
                <w:lang w:val="en-US" w:eastAsia="zh-CN"/>
              </w:rPr>
              <w:t>多频段运行的</w:t>
            </w:r>
            <w:r w:rsidR="00791170">
              <w:rPr>
                <w:rFonts w:cs="Arial"/>
                <w:lang w:val="en-US" w:eastAsia="zh-CN"/>
              </w:rPr>
              <w:t>MSR BS</w:t>
            </w:r>
            <w:r w:rsidR="00791170">
              <w:rPr>
                <w:rFonts w:cs="Arial"/>
                <w:lang w:val="en-US" w:eastAsia="zh-CN"/>
              </w:rPr>
              <w:t>而言，</w:t>
            </w:r>
            <w:r w:rsidR="00791170">
              <w:rPr>
                <w:rFonts w:cs="Arial"/>
                <w:lang w:val="en-US" w:eastAsia="zh-CN"/>
              </w:rPr>
              <w:t>RF</w:t>
            </w:r>
            <w:r w:rsidR="00791170">
              <w:rPr>
                <w:rFonts w:cs="Arial"/>
                <w:lang w:val="en-US" w:eastAsia="zh-CN"/>
              </w:rPr>
              <w:t>带宽间隔内的测试要求是按照</w:t>
            </w:r>
            <w:r w:rsidR="00791170">
              <w:rPr>
                <w:rFonts w:cs="Arial"/>
                <w:lang w:val="en-US" w:eastAsia="zh-CN"/>
              </w:rPr>
              <w:t>RF</w:t>
            </w:r>
            <w:r w:rsidR="00791170">
              <w:rPr>
                <w:rFonts w:cs="Arial"/>
                <w:lang w:val="en-US" w:eastAsia="zh-CN"/>
              </w:rPr>
              <w:t>带宽间隔每侧相邻子块的</w:t>
            </w:r>
            <w:r w:rsidR="003F08C0">
              <w:rPr>
                <w:rFonts w:cs="Arial" w:hint="eastAsia"/>
                <w:lang w:val="en-US" w:eastAsia="zh-CN"/>
              </w:rPr>
              <w:t>累计贡献合</w:t>
            </w:r>
            <w:r w:rsidR="00791170">
              <w:rPr>
                <w:rFonts w:cs="Arial"/>
                <w:lang w:val="en-US" w:eastAsia="zh-CN"/>
              </w:rPr>
              <w:t>计算的。</w:t>
            </w:r>
          </w:p>
        </w:tc>
      </w:tr>
    </w:tbl>
    <w:p w:rsidR="00F237B0" w:rsidRDefault="00F237B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B402E3" w:rsidRDefault="00673F76" w:rsidP="00673F76">
      <w:pPr>
        <w:pStyle w:val="TableNo"/>
        <w:rPr>
          <w:lang w:val="en-US" w:eastAsia="zh-CN"/>
        </w:rPr>
      </w:pPr>
      <w:r>
        <w:rPr>
          <w:rFonts w:hint="eastAsia"/>
          <w:lang w:val="en-US" w:eastAsia="zh-CN"/>
        </w:rPr>
        <w:lastRenderedPageBreak/>
        <w:t>表</w:t>
      </w:r>
      <w:r w:rsidRPr="00B402E3">
        <w:rPr>
          <w:lang w:val="en-US" w:eastAsia="zh-CN"/>
        </w:rPr>
        <w:t>3.3.1-4</w:t>
      </w:r>
      <w:r>
        <w:rPr>
          <w:lang w:val="en-US" w:eastAsia="zh-CN"/>
        </w:rPr>
        <w:t>a</w:t>
      </w:r>
    </w:p>
    <w:p w:rsidR="00673F76" w:rsidRPr="00B402E3" w:rsidRDefault="00673F76" w:rsidP="00673F76">
      <w:pPr>
        <w:pStyle w:val="Tabletitle"/>
        <w:rPr>
          <w:rFonts w:cs="v5.0.0"/>
          <w:lang w:val="en-US" w:eastAsia="zh-CN"/>
        </w:rPr>
      </w:pPr>
      <w:r>
        <w:rPr>
          <w:rFonts w:hint="eastAsia"/>
          <w:lang w:val="en-US" w:eastAsia="zh-CN"/>
        </w:rPr>
        <w:t>用于</w:t>
      </w:r>
      <w:r w:rsidR="006B0B0A">
        <w:rPr>
          <w:rFonts w:hint="eastAsia"/>
          <w:lang w:val="en-US" w:eastAsia="zh-CN"/>
        </w:rPr>
        <w:t>频段</w:t>
      </w:r>
      <w:r>
        <w:rPr>
          <w:rFonts w:cs="v5.0.0"/>
          <w:noProof/>
          <w:lang w:eastAsia="zh-CN"/>
        </w:rPr>
        <w:t>&gt;</w:t>
      </w:r>
      <w:r w:rsidRPr="00B402E3">
        <w:rPr>
          <w:rFonts w:cs="v5.0.0"/>
          <w:noProof/>
          <w:lang w:val="en-US" w:eastAsia="zh-CN"/>
        </w:rPr>
        <w:t xml:space="preserve"> 3 GHz</w:t>
      </w:r>
      <w:r>
        <w:rPr>
          <w:rFonts w:cs="v5.0.0" w:hint="eastAsia"/>
          <w:noProof/>
          <w:lang w:val="en-US" w:eastAsia="zh-CN"/>
        </w:rPr>
        <w:t>的</w:t>
      </w:r>
      <w:r>
        <w:rPr>
          <w:rFonts w:cs="v5.0.0"/>
          <w:noProof/>
          <w:lang w:val="en-US" w:eastAsia="zh-CN"/>
        </w:rPr>
        <w:t>BC1</w:t>
      </w:r>
      <w:r>
        <w:rPr>
          <w:rFonts w:cs="v5.0.0" w:hint="eastAsia"/>
          <w:noProof/>
          <w:lang w:val="en-US" w:eastAsia="zh-CN"/>
        </w:rPr>
        <w:t>的局域工作</w:t>
      </w:r>
      <w:r w:rsidR="006B0B0A">
        <w:rPr>
          <w:rFonts w:cs="v5.0.0" w:hint="eastAsia"/>
          <w:noProof/>
          <w:lang w:val="en-US" w:eastAsia="zh-CN"/>
        </w:rPr>
        <w:t>频段</w:t>
      </w:r>
      <w:r>
        <w:rPr>
          <w:rFonts w:cs="v5.0.0" w:hint="eastAsia"/>
          <w:noProof/>
          <w:lang w:val="en-US" w:eastAsia="zh-CN"/>
        </w:rPr>
        <w:t>无用发射掩模</w:t>
      </w:r>
      <w:r w:rsidRPr="00B402E3">
        <w:rPr>
          <w:lang w:val="en-US" w:eastAsia="zh-CN"/>
        </w:rPr>
        <w:t xml:space="preserve"> (UEM)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767"/>
        <w:gridCol w:w="3404"/>
        <w:gridCol w:w="1418"/>
      </w:tblGrid>
      <w:tr w:rsidR="00673F76" w:rsidRPr="003117C7" w:rsidTr="00306440">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66"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r w:rsidR="00306440">
              <w:rPr>
                <w:rFonts w:hint="eastAsia"/>
                <w:lang w:eastAsia="zh-CN"/>
              </w:rPr>
              <w:t>、</w:t>
            </w:r>
            <w:r w:rsidR="00306440">
              <w:rPr>
                <w:lang w:eastAsia="zh-CN"/>
              </w:rPr>
              <w:t>2</w:t>
            </w:r>
            <w:r w:rsidRPr="003117C7">
              <w:t>)</w:t>
            </w:r>
          </w:p>
        </w:tc>
        <w:tc>
          <w:tcPr>
            <w:tcW w:w="1417" w:type="dxa"/>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306440">
            <w:pPr>
              <w:pStyle w:val="Tablehead"/>
              <w:rPr>
                <w:lang w:eastAsia="zh-CN"/>
              </w:rPr>
            </w:pPr>
            <w:r w:rsidRPr="003117C7">
              <w:t>(</w:t>
            </w:r>
            <w:r w:rsidRPr="003117C7">
              <w:rPr>
                <w:rFonts w:hint="eastAsia"/>
                <w:lang w:eastAsia="zh-CN"/>
              </w:rPr>
              <w:t>注</w:t>
            </w:r>
            <w:r w:rsidR="00306440">
              <w:t>4</w:t>
            </w:r>
            <w:r w:rsidRPr="003117C7">
              <w:t>)</w:t>
            </w:r>
          </w:p>
        </w:tc>
      </w:tr>
      <w:tr w:rsidR="00673F76" w:rsidRPr="003117C7" w:rsidTr="00306440">
        <w:trPr>
          <w:cantSplit/>
          <w:jc w:val="center"/>
        </w:trPr>
        <w:tc>
          <w:tcPr>
            <w:tcW w:w="2054" w:type="dxa"/>
          </w:tcPr>
          <w:p w:rsidR="00673F76" w:rsidRPr="003117C7" w:rsidRDefault="00673F76" w:rsidP="00F85FBA">
            <w:pPr>
              <w:pStyle w:val="Tabletext"/>
              <w:jc w:val="center"/>
              <w:rPr>
                <w:sz w:val="20"/>
              </w:rPr>
            </w:pPr>
            <w:r w:rsidRPr="003117C7">
              <w:rPr>
                <w:sz w:val="20"/>
              </w:rPr>
              <w:t xml:space="preserve">0 MHz </w:t>
            </w:r>
            <w:r w:rsidRPr="003117C7">
              <w:rPr>
                <w:sz w:val="20"/>
              </w:rPr>
              <w:sym w:font="Symbol" w:char="F0A3"/>
            </w:r>
            <w:r w:rsidRPr="003117C7">
              <w:rPr>
                <w:sz w:val="20"/>
              </w:rPr>
              <w:sym w:font="Symbol" w:char="F044"/>
            </w:r>
            <w:r w:rsidRPr="003117C7">
              <w:rPr>
                <w:i/>
                <w:iCs/>
                <w:sz w:val="20"/>
              </w:rPr>
              <w:t>f</w:t>
            </w:r>
            <w:r w:rsidRPr="003117C7">
              <w:rPr>
                <w:sz w:val="20"/>
              </w:rPr>
              <w:br/>
              <w:t>&lt; 5 MHz</w:t>
            </w:r>
          </w:p>
        </w:tc>
        <w:tc>
          <w:tcPr>
            <w:tcW w:w="2766" w:type="dxa"/>
          </w:tcPr>
          <w:p w:rsidR="00673F76" w:rsidRPr="003117C7" w:rsidRDefault="00673F76" w:rsidP="00F85FBA">
            <w:pPr>
              <w:pStyle w:val="Tabletext"/>
              <w:jc w:val="center"/>
              <w:rPr>
                <w:sz w:val="20"/>
              </w:rPr>
            </w:pPr>
            <w:r w:rsidRPr="003117C7">
              <w:rPr>
                <w:sz w:val="20"/>
              </w:rPr>
              <w:t xml:space="preserve">0.05 MHz </w:t>
            </w:r>
            <w:r w:rsidRPr="003117C7">
              <w:rPr>
                <w:sz w:val="20"/>
              </w:rPr>
              <w:sym w:font="Symbol" w:char="F0A3"/>
            </w:r>
            <w:r w:rsidRPr="003117C7">
              <w:rPr>
                <w:i/>
                <w:iCs/>
                <w:sz w:val="20"/>
              </w:rPr>
              <w:t>f_offset</w:t>
            </w:r>
            <w:r w:rsidRPr="003117C7">
              <w:rPr>
                <w:sz w:val="20"/>
              </w:rPr>
              <w:br/>
              <w:t>&lt; 5.05 MHz</w:t>
            </w:r>
          </w:p>
        </w:tc>
        <w:tc>
          <w:tcPr>
            <w:tcW w:w="3402" w:type="dxa"/>
            <w:vAlign w:val="center"/>
          </w:tcPr>
          <w:p w:rsidR="00673F76" w:rsidRPr="003117C7" w:rsidRDefault="00306440" w:rsidP="00F85FBA">
            <w:pPr>
              <w:pStyle w:val="Tabletext"/>
              <w:jc w:val="center"/>
              <w:rPr>
                <w:sz w:val="20"/>
              </w:rPr>
            </w:pPr>
            <w:r w:rsidRPr="007260CA">
              <w:rPr>
                <w:position w:val="-28"/>
                <w:sz w:val="20"/>
                <w:lang w:val="en-US"/>
              </w:rPr>
              <w:object w:dxaOrig="3600" w:dyaOrig="680">
                <v:shape id="_x0000_i1167" type="#_x0000_t75" style="width:126.6pt;height:28.2pt" o:ole="" fillcolor="window">
                  <v:imagedata r:id="rId137" o:title=""/>
                </v:shape>
                <o:OLEObject Type="Embed" ProgID="Equation.3" ShapeID="_x0000_i1167" DrawAspect="Content" ObjectID="_1571128230" r:id="rId138"/>
              </w:object>
            </w:r>
          </w:p>
        </w:tc>
        <w:tc>
          <w:tcPr>
            <w:tcW w:w="1417" w:type="dxa"/>
          </w:tcPr>
          <w:p w:rsidR="00673F76" w:rsidRPr="003117C7" w:rsidRDefault="00673F76" w:rsidP="00F85FBA">
            <w:pPr>
              <w:pStyle w:val="Tabletext"/>
              <w:jc w:val="center"/>
              <w:rPr>
                <w:sz w:val="20"/>
              </w:rPr>
            </w:pPr>
            <w:r w:rsidRPr="003117C7">
              <w:rPr>
                <w:sz w:val="20"/>
              </w:rPr>
              <w:t>100 kHz</w:t>
            </w:r>
          </w:p>
        </w:tc>
      </w:tr>
      <w:tr w:rsidR="00673F76" w:rsidRPr="00F85FBA" w:rsidTr="00306440">
        <w:trPr>
          <w:cantSplit/>
          <w:jc w:val="center"/>
        </w:trPr>
        <w:tc>
          <w:tcPr>
            <w:tcW w:w="2054" w:type="dxa"/>
          </w:tcPr>
          <w:p w:rsidR="00673F76" w:rsidRPr="003117C7" w:rsidRDefault="00673F76" w:rsidP="00F85FBA">
            <w:pPr>
              <w:pStyle w:val="Tabletext"/>
              <w:jc w:val="center"/>
              <w:rPr>
                <w:sz w:val="20"/>
                <w:lang w:val="sv-SE"/>
              </w:rPr>
            </w:pPr>
            <w:r w:rsidRPr="003117C7">
              <w:rPr>
                <w:sz w:val="20"/>
                <w:lang w:val="sv-SE"/>
              </w:rPr>
              <w:t xml:space="preserve">5 MHz </w:t>
            </w:r>
            <w:r w:rsidRPr="003117C7">
              <w:rPr>
                <w:sz w:val="20"/>
              </w:rPr>
              <w:sym w:font="Symbol" w:char="F0A3"/>
            </w:r>
            <w:r w:rsidRPr="003117C7">
              <w:rPr>
                <w:sz w:val="20"/>
              </w:rPr>
              <w:sym w:font="Symbol" w:char="F044"/>
            </w:r>
            <w:r w:rsidRPr="003117C7">
              <w:rPr>
                <w:i/>
                <w:iCs/>
                <w:sz w:val="20"/>
                <w:lang w:val="sv-SE"/>
              </w:rPr>
              <w:t>f</w:t>
            </w:r>
            <w:r w:rsidRPr="003117C7">
              <w:rPr>
                <w:sz w:val="20"/>
                <w:lang w:val="sv-SE"/>
              </w:rPr>
              <w:t>&lt;</w:t>
            </w:r>
            <w:r w:rsidRPr="003117C7">
              <w:rPr>
                <w:sz w:val="20"/>
                <w:lang w:val="sv-SE" w:eastAsia="zh-CN"/>
              </w:rPr>
              <w:t>min(</w:t>
            </w:r>
            <w:r w:rsidRPr="003117C7">
              <w:rPr>
                <w:sz w:val="20"/>
                <w:lang w:val="sv-SE"/>
              </w:rPr>
              <w:t>10 MHz</w:t>
            </w:r>
            <w:r w:rsidRPr="003117C7">
              <w:rPr>
                <w:sz w:val="20"/>
                <w:lang w:val="sv-SE" w:eastAsia="zh-CN"/>
              </w:rPr>
              <w:t xml:space="preserve">, </w:t>
            </w:r>
            <w:r w:rsidRPr="003117C7">
              <w:rPr>
                <w:sz w:val="20"/>
                <w:lang w:eastAsia="zh-CN"/>
              </w:rPr>
              <w:t>Δ</w:t>
            </w:r>
            <w:r w:rsidRPr="003117C7">
              <w:rPr>
                <w:i/>
                <w:iCs/>
                <w:sz w:val="20"/>
                <w:lang w:val="sv-SE" w:eastAsia="zh-CN"/>
              </w:rPr>
              <w:t>f</w:t>
            </w:r>
            <w:r w:rsidRPr="003117C7">
              <w:rPr>
                <w:sz w:val="20"/>
                <w:vertAlign w:val="subscript"/>
                <w:lang w:val="sv-SE" w:eastAsia="zh-CN"/>
              </w:rPr>
              <w:t>max</w:t>
            </w:r>
            <w:r w:rsidRPr="003117C7">
              <w:rPr>
                <w:sz w:val="20"/>
                <w:lang w:val="sv-SE" w:eastAsia="zh-CN"/>
              </w:rPr>
              <w:t>)</w:t>
            </w:r>
          </w:p>
        </w:tc>
        <w:tc>
          <w:tcPr>
            <w:tcW w:w="2766" w:type="dxa"/>
          </w:tcPr>
          <w:p w:rsidR="00673F76" w:rsidRPr="003117C7" w:rsidRDefault="00673F76" w:rsidP="00F85FBA">
            <w:pPr>
              <w:pStyle w:val="Tabletext"/>
              <w:jc w:val="center"/>
              <w:rPr>
                <w:sz w:val="20"/>
                <w:lang w:val="sv-SE"/>
              </w:rPr>
            </w:pPr>
            <w:r w:rsidRPr="003117C7">
              <w:rPr>
                <w:sz w:val="20"/>
                <w:lang w:val="sv-SE"/>
              </w:rPr>
              <w:t xml:space="preserve">5.05 MHz </w:t>
            </w:r>
            <w:r w:rsidRPr="003117C7">
              <w:rPr>
                <w:sz w:val="20"/>
              </w:rPr>
              <w:sym w:font="Symbol" w:char="F0A3"/>
            </w:r>
            <w:r w:rsidRPr="003117C7">
              <w:rPr>
                <w:i/>
                <w:iCs/>
                <w:sz w:val="20"/>
                <w:lang w:val="sv-SE"/>
              </w:rPr>
              <w:t>f_offset</w:t>
            </w:r>
            <w:r w:rsidRPr="003117C7">
              <w:rPr>
                <w:sz w:val="20"/>
                <w:lang w:val="sv-SE"/>
              </w:rPr>
              <w:t>&lt;</w:t>
            </w:r>
            <w:r w:rsidR="00F85FBA">
              <w:rPr>
                <w:sz w:val="20"/>
                <w:lang w:val="sv-SE"/>
              </w:rPr>
              <w:br/>
            </w:r>
            <w:r w:rsidRPr="003117C7">
              <w:rPr>
                <w:sz w:val="20"/>
                <w:lang w:val="sv-SE" w:eastAsia="zh-CN"/>
              </w:rPr>
              <w:t>min(</w:t>
            </w:r>
            <w:r w:rsidRPr="003117C7">
              <w:rPr>
                <w:sz w:val="20"/>
                <w:lang w:val="sv-SE"/>
              </w:rPr>
              <w:t>10.05 MHz</w:t>
            </w:r>
            <w:r w:rsidRPr="003117C7">
              <w:rPr>
                <w:sz w:val="20"/>
                <w:lang w:val="sv-SE" w:eastAsia="zh-CN"/>
              </w:rPr>
              <w:t xml:space="preserve">, </w:t>
            </w:r>
            <w:r w:rsidRPr="003117C7">
              <w:rPr>
                <w:i/>
                <w:iCs/>
                <w:sz w:val="20"/>
                <w:lang w:val="sv-SE" w:eastAsia="zh-CN"/>
              </w:rPr>
              <w:t>f_offset</w:t>
            </w:r>
            <w:r w:rsidRPr="003117C7">
              <w:rPr>
                <w:sz w:val="20"/>
                <w:vertAlign w:val="subscript"/>
                <w:lang w:val="sv-SE" w:eastAsia="zh-CN"/>
              </w:rPr>
              <w:t>max</w:t>
            </w:r>
            <w:r w:rsidRPr="003117C7">
              <w:rPr>
                <w:sz w:val="20"/>
                <w:lang w:val="sv-SE" w:eastAsia="zh-CN"/>
              </w:rPr>
              <w:t>)</w:t>
            </w:r>
          </w:p>
        </w:tc>
        <w:tc>
          <w:tcPr>
            <w:tcW w:w="3402" w:type="dxa"/>
          </w:tcPr>
          <w:p w:rsidR="00673F76" w:rsidRPr="00F85FBA" w:rsidRDefault="00673F76" w:rsidP="00F85FBA">
            <w:pPr>
              <w:pStyle w:val="Tabletext"/>
              <w:jc w:val="center"/>
              <w:rPr>
                <w:sz w:val="20"/>
                <w:lang w:val="sv-SE"/>
              </w:rPr>
            </w:pPr>
            <w:r w:rsidRPr="003117C7">
              <w:rPr>
                <w:sz w:val="20"/>
              </w:rPr>
              <w:sym w:font="Symbol" w:char="F02D"/>
            </w:r>
            <w:r w:rsidRPr="00F85FBA">
              <w:rPr>
                <w:sz w:val="20"/>
                <w:lang w:val="sv-SE" w:eastAsia="zh-CN"/>
              </w:rPr>
              <w:t>35.2</w:t>
            </w:r>
            <w:r w:rsidRPr="00F85FBA">
              <w:rPr>
                <w:sz w:val="20"/>
                <w:lang w:val="sv-SE"/>
              </w:rPr>
              <w:t xml:space="preserve"> dBm</w:t>
            </w:r>
          </w:p>
        </w:tc>
        <w:tc>
          <w:tcPr>
            <w:tcW w:w="1417" w:type="dxa"/>
          </w:tcPr>
          <w:p w:rsidR="00673F76" w:rsidRPr="00F85FBA" w:rsidRDefault="00673F76" w:rsidP="00F85FBA">
            <w:pPr>
              <w:pStyle w:val="Tabletext"/>
              <w:jc w:val="center"/>
              <w:rPr>
                <w:sz w:val="20"/>
                <w:lang w:val="sv-SE"/>
              </w:rPr>
            </w:pPr>
            <w:r w:rsidRPr="00F85FBA">
              <w:rPr>
                <w:sz w:val="20"/>
                <w:lang w:val="sv-SE"/>
              </w:rPr>
              <w:t>100 kHz</w:t>
            </w:r>
          </w:p>
        </w:tc>
      </w:tr>
      <w:tr w:rsidR="00673F76" w:rsidRPr="00F85FBA" w:rsidTr="00F237B0">
        <w:trPr>
          <w:cantSplit/>
          <w:jc w:val="center"/>
        </w:trPr>
        <w:tc>
          <w:tcPr>
            <w:tcW w:w="2054" w:type="dxa"/>
            <w:tcBorders>
              <w:bottom w:val="single" w:sz="4" w:space="0" w:color="auto"/>
            </w:tcBorders>
          </w:tcPr>
          <w:p w:rsidR="00673F76" w:rsidRPr="00F85FBA" w:rsidRDefault="00673F76" w:rsidP="00F85FBA">
            <w:pPr>
              <w:pStyle w:val="Tabletext"/>
              <w:jc w:val="center"/>
              <w:rPr>
                <w:sz w:val="20"/>
                <w:lang w:val="sv-SE"/>
              </w:rPr>
            </w:pPr>
            <w:r w:rsidRPr="00F85FBA">
              <w:rPr>
                <w:sz w:val="20"/>
                <w:lang w:val="sv-SE"/>
              </w:rPr>
              <w:t xml:space="preserve">10 MHz </w:t>
            </w:r>
            <w:r w:rsidRPr="003117C7">
              <w:rPr>
                <w:sz w:val="20"/>
              </w:rPr>
              <w:sym w:font="Symbol" w:char="F0A3"/>
            </w:r>
            <w:r w:rsidRPr="003117C7">
              <w:rPr>
                <w:sz w:val="20"/>
              </w:rPr>
              <w:sym w:font="Symbol" w:char="F044"/>
            </w:r>
            <w:r w:rsidRPr="00F85FBA">
              <w:rPr>
                <w:i/>
                <w:iCs/>
                <w:sz w:val="20"/>
                <w:lang w:val="sv-SE"/>
              </w:rPr>
              <w:t>f</w:t>
            </w:r>
            <w:r w:rsidRPr="003117C7">
              <w:rPr>
                <w:sz w:val="20"/>
              </w:rPr>
              <w:sym w:font="Symbol" w:char="F0A3"/>
            </w:r>
            <w:r w:rsidRPr="003117C7">
              <w:rPr>
                <w:sz w:val="20"/>
              </w:rPr>
              <w:sym w:font="Symbol" w:char="F044"/>
            </w:r>
            <w:r w:rsidRPr="00F85FBA">
              <w:rPr>
                <w:i/>
                <w:iCs/>
                <w:sz w:val="20"/>
                <w:lang w:val="sv-SE"/>
              </w:rPr>
              <w:t>f</w:t>
            </w:r>
            <w:r w:rsidRPr="00F85FBA">
              <w:rPr>
                <w:sz w:val="20"/>
                <w:vertAlign w:val="subscript"/>
                <w:lang w:val="sv-SE"/>
              </w:rPr>
              <w:t>max</w:t>
            </w:r>
          </w:p>
        </w:tc>
        <w:tc>
          <w:tcPr>
            <w:tcW w:w="2766" w:type="dxa"/>
            <w:tcBorders>
              <w:bottom w:val="single" w:sz="4" w:space="0" w:color="auto"/>
            </w:tcBorders>
          </w:tcPr>
          <w:p w:rsidR="00673F76" w:rsidRPr="00F85FBA" w:rsidRDefault="00673F76" w:rsidP="00F85FBA">
            <w:pPr>
              <w:pStyle w:val="Tabletext"/>
              <w:jc w:val="center"/>
              <w:rPr>
                <w:sz w:val="20"/>
                <w:lang w:val="sv-SE"/>
              </w:rPr>
            </w:pPr>
            <w:r w:rsidRPr="00F85FBA">
              <w:rPr>
                <w:sz w:val="20"/>
                <w:lang w:val="sv-SE"/>
              </w:rPr>
              <w:t xml:space="preserve">10.05 MHz </w:t>
            </w:r>
            <w:r w:rsidRPr="003117C7">
              <w:rPr>
                <w:sz w:val="20"/>
              </w:rPr>
              <w:sym w:font="Symbol" w:char="F0A3"/>
            </w:r>
            <w:r w:rsidRPr="00F85FBA">
              <w:rPr>
                <w:i/>
                <w:iCs/>
                <w:sz w:val="20"/>
                <w:lang w:val="sv-SE"/>
              </w:rPr>
              <w:t>f_offset</w:t>
            </w:r>
            <w:r w:rsidRPr="00F85FBA">
              <w:rPr>
                <w:sz w:val="20"/>
                <w:lang w:val="sv-SE"/>
              </w:rPr>
              <w:t>&lt;</w:t>
            </w:r>
            <w:r w:rsidR="00F85FBA">
              <w:rPr>
                <w:sz w:val="20"/>
                <w:lang w:val="sv-SE"/>
              </w:rPr>
              <w:br/>
            </w:r>
            <w:r w:rsidRPr="00F85FBA">
              <w:rPr>
                <w:i/>
                <w:iCs/>
                <w:sz w:val="20"/>
                <w:lang w:val="sv-SE"/>
              </w:rPr>
              <w:t>f_offset</w:t>
            </w:r>
            <w:r w:rsidRPr="00F85FBA">
              <w:rPr>
                <w:sz w:val="20"/>
                <w:vertAlign w:val="subscript"/>
                <w:lang w:val="sv-SE"/>
              </w:rPr>
              <w:t>max</w:t>
            </w:r>
          </w:p>
        </w:tc>
        <w:tc>
          <w:tcPr>
            <w:tcW w:w="3402" w:type="dxa"/>
            <w:tcBorders>
              <w:bottom w:val="single" w:sz="4" w:space="0" w:color="auto"/>
            </w:tcBorders>
          </w:tcPr>
          <w:p w:rsidR="00673F76" w:rsidRPr="00F85FBA" w:rsidRDefault="00673F76" w:rsidP="00F85FBA">
            <w:pPr>
              <w:pStyle w:val="Tabletext"/>
              <w:jc w:val="center"/>
              <w:rPr>
                <w:sz w:val="20"/>
                <w:lang w:val="sv-SE"/>
              </w:rPr>
            </w:pPr>
            <w:r w:rsidRPr="003117C7">
              <w:rPr>
                <w:sz w:val="20"/>
              </w:rPr>
              <w:sym w:font="Symbol" w:char="F02D"/>
            </w:r>
            <w:r w:rsidRPr="00F85FBA">
              <w:rPr>
                <w:sz w:val="20"/>
                <w:lang w:val="sv-SE" w:eastAsia="zh-CN"/>
              </w:rPr>
              <w:t>37</w:t>
            </w:r>
            <w:r w:rsidRPr="00F85FBA">
              <w:rPr>
                <w:sz w:val="20"/>
                <w:lang w:val="sv-SE"/>
              </w:rPr>
              <w:t xml:space="preserve"> dBm </w:t>
            </w:r>
            <w:r w:rsidRPr="00F85FBA">
              <w:rPr>
                <w:sz w:val="20"/>
                <w:lang w:val="sv-SE" w:eastAsia="zh-CN"/>
              </w:rPr>
              <w:t>(</w:t>
            </w:r>
            <w:r w:rsidRPr="003117C7">
              <w:rPr>
                <w:rFonts w:hint="eastAsia"/>
                <w:sz w:val="20"/>
                <w:lang w:eastAsia="zh-CN"/>
              </w:rPr>
              <w:t>注</w:t>
            </w:r>
            <w:r w:rsidR="00BE177E">
              <w:rPr>
                <w:sz w:val="20"/>
                <w:lang w:val="sv-SE" w:eastAsia="zh-CN"/>
              </w:rPr>
              <w:t>5</w:t>
            </w:r>
            <w:r w:rsidRPr="00F85FBA">
              <w:rPr>
                <w:sz w:val="20"/>
                <w:lang w:val="sv-SE" w:eastAsia="zh-CN"/>
              </w:rPr>
              <w:t>)</w:t>
            </w:r>
          </w:p>
        </w:tc>
        <w:tc>
          <w:tcPr>
            <w:tcW w:w="1417" w:type="dxa"/>
            <w:tcBorders>
              <w:bottom w:val="single" w:sz="4" w:space="0" w:color="auto"/>
            </w:tcBorders>
          </w:tcPr>
          <w:p w:rsidR="00673F76" w:rsidRPr="00F85FBA" w:rsidRDefault="00673F76" w:rsidP="00F85FBA">
            <w:pPr>
              <w:pStyle w:val="Tabletext"/>
              <w:jc w:val="center"/>
              <w:rPr>
                <w:sz w:val="20"/>
                <w:lang w:val="sv-SE"/>
              </w:rPr>
            </w:pPr>
            <w:r w:rsidRPr="00F85FBA">
              <w:rPr>
                <w:sz w:val="20"/>
                <w:lang w:val="sv-SE"/>
              </w:rPr>
              <w:t>100 kHz</w:t>
            </w:r>
          </w:p>
        </w:tc>
      </w:tr>
      <w:tr w:rsidR="00306440" w:rsidRPr="003117C7" w:rsidTr="00F237B0">
        <w:trPr>
          <w:cantSplit/>
          <w:jc w:val="center"/>
        </w:trPr>
        <w:tc>
          <w:tcPr>
            <w:tcW w:w="9639" w:type="dxa"/>
            <w:gridSpan w:val="4"/>
            <w:tcBorders>
              <w:left w:val="nil"/>
              <w:bottom w:val="nil"/>
              <w:right w:val="nil"/>
            </w:tcBorders>
          </w:tcPr>
          <w:p w:rsidR="00306440" w:rsidRPr="00F237B0" w:rsidRDefault="00306440" w:rsidP="006D135E">
            <w:pPr>
              <w:pStyle w:val="Tabletext"/>
              <w:rPr>
                <w:szCs w:val="22"/>
                <w:lang w:val="en-US" w:eastAsia="zh-CN"/>
              </w:rPr>
            </w:pPr>
            <w:bookmarkStart w:id="392" w:name="_Toc351733725"/>
            <w:r w:rsidRPr="00F237B0">
              <w:rPr>
                <w:rFonts w:hint="eastAsia"/>
                <w:szCs w:val="22"/>
                <w:lang w:val="en-US" w:eastAsia="zh-CN"/>
              </w:rPr>
              <w:t>注</w:t>
            </w:r>
            <w:r w:rsidRPr="00F237B0">
              <w:rPr>
                <w:szCs w:val="22"/>
                <w:lang w:val="sv-SE" w:eastAsia="zh-CN"/>
              </w:rPr>
              <w:t>1 –</w:t>
            </w:r>
            <w:r w:rsidR="006D135E">
              <w:rPr>
                <w:szCs w:val="22"/>
                <w:lang w:val="sv-SE" w:eastAsia="zh-CN"/>
              </w:rPr>
              <w:t xml:space="preserve"> </w:t>
            </w:r>
            <w:r w:rsidR="006D135E" w:rsidRPr="003117C7">
              <w:rPr>
                <w:rFonts w:hint="eastAsia"/>
                <w:lang w:val="en-US" w:eastAsia="zh-CN"/>
              </w:rPr>
              <w:t>对于支持</w:t>
            </w:r>
            <w:r w:rsidR="006D135E">
              <w:rPr>
                <w:rFonts w:hint="eastAsia"/>
                <w:lang w:val="en-US" w:eastAsia="zh-CN"/>
              </w:rPr>
              <w:t>在</w:t>
            </w:r>
            <w:r w:rsidR="006D135E">
              <w:rPr>
                <w:lang w:val="en-US" w:eastAsia="zh-CN"/>
              </w:rPr>
              <w:t>所有工作频段开展的</w:t>
            </w:r>
            <w:r w:rsidR="006D135E" w:rsidRPr="003117C7">
              <w:rPr>
                <w:rFonts w:hint="eastAsia"/>
                <w:lang w:val="en-US" w:eastAsia="zh-CN"/>
              </w:rPr>
              <w:t>非连续频谱运行的</w:t>
            </w:r>
            <w:r w:rsidR="006D135E" w:rsidRPr="00F46612">
              <w:rPr>
                <w:lang w:eastAsia="zh-CN"/>
              </w:rPr>
              <w:t>MSR BS</w:t>
            </w:r>
            <w:r w:rsidR="006D135E" w:rsidRPr="00F46612">
              <w:rPr>
                <w:rFonts w:hint="eastAsia"/>
                <w:lang w:eastAsia="zh-CN"/>
              </w:rPr>
              <w:t>，</w:t>
            </w:r>
            <w:r w:rsidR="006D135E" w:rsidRPr="003117C7">
              <w:rPr>
                <w:rFonts w:hint="eastAsia"/>
                <w:lang w:val="en-US" w:eastAsia="zh-CN"/>
              </w:rPr>
              <w:t>在子块间隔之内的测试要求是按照在子块间隔每侧上相邻子块的累积</w:t>
            </w:r>
            <w:r w:rsidR="006D135E">
              <w:rPr>
                <w:rFonts w:hint="eastAsia"/>
                <w:lang w:val="en-US" w:eastAsia="zh-CN"/>
              </w:rPr>
              <w:t>贡献</w:t>
            </w:r>
            <w:r w:rsidR="006D135E">
              <w:rPr>
                <w:lang w:val="en-US" w:eastAsia="zh-CN"/>
              </w:rPr>
              <w:t>合</w:t>
            </w:r>
            <w:r w:rsidR="006D135E" w:rsidRPr="003117C7">
              <w:rPr>
                <w:rFonts w:hint="eastAsia"/>
                <w:lang w:val="en-US" w:eastAsia="zh-CN"/>
              </w:rPr>
              <w:t>来计算的。</w:t>
            </w:r>
            <w:r w:rsidRPr="00F237B0">
              <w:rPr>
                <w:rFonts w:hint="eastAsia"/>
                <w:szCs w:val="22"/>
                <w:lang w:eastAsia="zh-CN"/>
              </w:rPr>
              <w:t>距离子块间隔每侧上二个相邻子块的</w:t>
            </w:r>
            <w:r w:rsidRPr="00F237B0">
              <w:rPr>
                <w:szCs w:val="22"/>
              </w:rPr>
              <w:sym w:font="Symbol" w:char="F044"/>
            </w:r>
            <w:r w:rsidRPr="00F237B0">
              <w:rPr>
                <w:i/>
                <w:iCs/>
                <w:szCs w:val="22"/>
                <w:lang w:eastAsia="zh-CN"/>
              </w:rPr>
              <w:t>f</w:t>
            </w:r>
            <w:r w:rsidRPr="00F237B0">
              <w:rPr>
                <w:szCs w:val="22"/>
                <w:lang w:eastAsia="zh-CN"/>
              </w:rPr>
              <w:t xml:space="preserve"> ≥ 10 MHz</w:t>
            </w:r>
            <w:r w:rsidRPr="00F237B0">
              <w:rPr>
                <w:rFonts w:hint="eastAsia"/>
                <w:szCs w:val="22"/>
                <w:lang w:eastAsia="zh-CN"/>
              </w:rPr>
              <w:t>除外，在那里子块间隔之内的测试要求应该是</w:t>
            </w:r>
            <w:r w:rsidR="00BE177E" w:rsidRPr="00BE177E">
              <w:rPr>
                <w:szCs w:val="22"/>
              </w:rPr>
              <w:sym w:font="Symbol" w:char="F02D"/>
            </w:r>
            <w:r w:rsidR="00BE177E" w:rsidRPr="00BE177E">
              <w:rPr>
                <w:szCs w:val="22"/>
                <w:lang w:val="en-US" w:eastAsia="zh-CN"/>
              </w:rPr>
              <w:t>37 dBm/100 kHz</w:t>
            </w:r>
            <w:r w:rsidRPr="00F237B0">
              <w:rPr>
                <w:rFonts w:hint="eastAsia"/>
                <w:szCs w:val="22"/>
                <w:lang w:val="en-US" w:eastAsia="zh-CN"/>
              </w:rPr>
              <w:t>。</w:t>
            </w:r>
          </w:p>
        </w:tc>
      </w:tr>
      <w:tr w:rsidR="00306440" w:rsidRPr="003117C7" w:rsidTr="00F237B0">
        <w:trPr>
          <w:cantSplit/>
          <w:jc w:val="center"/>
        </w:trPr>
        <w:tc>
          <w:tcPr>
            <w:tcW w:w="9639" w:type="dxa"/>
            <w:gridSpan w:val="4"/>
            <w:tcBorders>
              <w:top w:val="nil"/>
              <w:left w:val="nil"/>
              <w:bottom w:val="nil"/>
              <w:right w:val="nil"/>
            </w:tcBorders>
          </w:tcPr>
          <w:p w:rsidR="00BE177E" w:rsidRPr="00BE177E" w:rsidRDefault="006D135E" w:rsidP="006D135E">
            <w:pPr>
              <w:pStyle w:val="Tabletext"/>
              <w:rPr>
                <w:szCs w:val="22"/>
                <w:lang w:val="en-US" w:eastAsia="zh-CN"/>
              </w:rPr>
            </w:pPr>
            <w:r>
              <w:rPr>
                <w:rFonts w:hint="eastAsia"/>
                <w:szCs w:val="22"/>
                <w:lang w:eastAsia="zh-CN"/>
              </w:rPr>
              <w:t>以下</w:t>
            </w:r>
            <w:r>
              <w:rPr>
                <w:szCs w:val="22"/>
                <w:lang w:eastAsia="zh-CN"/>
              </w:rPr>
              <w:t>注释通用</w:t>
            </w:r>
            <w:r>
              <w:rPr>
                <w:rFonts w:hint="eastAsia"/>
                <w:szCs w:val="22"/>
                <w:lang w:eastAsia="zh-CN"/>
              </w:rPr>
              <w:t>于</w:t>
            </w:r>
            <w:r>
              <w:rPr>
                <w:szCs w:val="22"/>
                <w:lang w:eastAsia="zh-CN"/>
              </w:rPr>
              <w:t>表</w:t>
            </w:r>
            <w:r w:rsidR="00BE177E" w:rsidRPr="00BE177E">
              <w:rPr>
                <w:szCs w:val="22"/>
                <w:lang w:val="en-US" w:eastAsia="zh-CN"/>
              </w:rPr>
              <w:t>3.3.1</w:t>
            </w:r>
            <w:r w:rsidR="00BE177E" w:rsidRPr="00BE177E">
              <w:rPr>
                <w:szCs w:val="22"/>
                <w:lang w:val="en-US" w:eastAsia="zh-CN"/>
              </w:rPr>
              <w:noBreakHyphen/>
              <w:t>1</w:t>
            </w:r>
            <w:r>
              <w:rPr>
                <w:rFonts w:hint="eastAsia"/>
                <w:szCs w:val="22"/>
                <w:lang w:val="en-US" w:eastAsia="zh-CN"/>
              </w:rPr>
              <w:t>至</w:t>
            </w:r>
            <w:r w:rsidR="00BE177E" w:rsidRPr="00BE177E">
              <w:rPr>
                <w:szCs w:val="22"/>
                <w:lang w:val="en-US" w:eastAsia="zh-CN"/>
              </w:rPr>
              <w:t>3.3.1</w:t>
            </w:r>
            <w:r w:rsidR="00BE177E" w:rsidRPr="00BE177E">
              <w:rPr>
                <w:szCs w:val="22"/>
                <w:lang w:val="en-US" w:eastAsia="zh-CN"/>
              </w:rPr>
              <w:noBreakHyphen/>
              <w:t>4a</w:t>
            </w:r>
            <w:r>
              <w:rPr>
                <w:rFonts w:hint="eastAsia"/>
                <w:szCs w:val="22"/>
                <w:lang w:val="en-US" w:eastAsia="zh-CN"/>
              </w:rPr>
              <w:t>。</w:t>
            </w:r>
          </w:p>
          <w:p w:rsidR="00306440" w:rsidRPr="00F237B0" w:rsidRDefault="00306440" w:rsidP="00306440">
            <w:pPr>
              <w:pStyle w:val="Tabletext"/>
              <w:rPr>
                <w:szCs w:val="22"/>
                <w:lang w:val="en-US" w:eastAsia="zh-CN"/>
              </w:rPr>
            </w:pPr>
            <w:r w:rsidRPr="00F237B0">
              <w:rPr>
                <w:rFonts w:hint="eastAsia"/>
                <w:szCs w:val="22"/>
                <w:lang w:val="en-US" w:eastAsia="zh-CN"/>
              </w:rPr>
              <w:t>注</w:t>
            </w:r>
            <w:r w:rsidRPr="00F237B0">
              <w:rPr>
                <w:szCs w:val="22"/>
                <w:lang w:val="en-US" w:eastAsia="zh-CN"/>
              </w:rPr>
              <w:t xml:space="preserve">2 – </w:t>
            </w:r>
            <w:r w:rsidRPr="00F237B0">
              <w:rPr>
                <w:rFonts w:hint="eastAsia"/>
                <w:szCs w:val="22"/>
                <w:lang w:val="en-US" w:eastAsia="zh-CN"/>
              </w:rPr>
              <w:t>此频率范围保证了</w:t>
            </w:r>
            <w:r w:rsidRPr="00F237B0">
              <w:rPr>
                <w:i/>
                <w:iCs/>
                <w:szCs w:val="22"/>
                <w:lang w:val="en-US" w:eastAsia="zh-CN"/>
              </w:rPr>
              <w:t>f_offset</w:t>
            </w:r>
            <w:r w:rsidRPr="00F237B0">
              <w:rPr>
                <w:rFonts w:hint="eastAsia"/>
                <w:szCs w:val="22"/>
                <w:lang w:val="en-US" w:eastAsia="zh-CN"/>
              </w:rPr>
              <w:t>的数值范围连续。</w:t>
            </w:r>
          </w:p>
          <w:p w:rsidR="00306440" w:rsidRPr="00F237B0" w:rsidRDefault="00306440" w:rsidP="00306440">
            <w:pPr>
              <w:pStyle w:val="Tabletext"/>
              <w:rPr>
                <w:szCs w:val="22"/>
                <w:lang w:val="en-US" w:eastAsia="zh-CN"/>
              </w:rPr>
            </w:pPr>
            <w:r w:rsidRPr="00F237B0">
              <w:rPr>
                <w:rFonts w:hint="eastAsia"/>
                <w:szCs w:val="22"/>
                <w:lang w:val="en-US" w:eastAsia="zh-CN"/>
              </w:rPr>
              <w:t>注</w:t>
            </w:r>
            <w:r w:rsidRPr="00F237B0">
              <w:rPr>
                <w:szCs w:val="22"/>
                <w:lang w:val="en-US" w:eastAsia="zh-CN"/>
              </w:rPr>
              <w:t xml:space="preserve">3 – </w:t>
            </w:r>
            <w:r w:rsidRPr="00F237B0">
              <w:rPr>
                <w:rFonts w:hint="eastAsia"/>
                <w:szCs w:val="22"/>
                <w:lang w:val="en-US" w:eastAsia="zh-CN"/>
              </w:rPr>
              <w:t>作为在当前子条款中要求的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306440" w:rsidRPr="003117C7" w:rsidRDefault="00306440" w:rsidP="00306440">
            <w:pPr>
              <w:pStyle w:val="Tabletext"/>
              <w:rPr>
                <w:sz w:val="20"/>
                <w:lang w:val="en-US" w:eastAsia="zh-CN"/>
              </w:rPr>
            </w:pPr>
            <w:r w:rsidRPr="00F237B0">
              <w:rPr>
                <w:rFonts w:hint="eastAsia"/>
                <w:szCs w:val="22"/>
                <w:lang w:val="en-US" w:eastAsia="zh-CN"/>
              </w:rPr>
              <w:t>注</w:t>
            </w:r>
            <w:r w:rsidRPr="00F237B0">
              <w:rPr>
                <w:szCs w:val="22"/>
                <w:lang w:val="en-US" w:eastAsia="zh-CN"/>
              </w:rPr>
              <w:t xml:space="preserve">4 – </w:t>
            </w:r>
            <w:r w:rsidRPr="00F237B0">
              <w:rPr>
                <w:szCs w:val="22"/>
              </w:rPr>
              <w:sym w:font="Symbol" w:char="F044"/>
            </w:r>
            <w:r w:rsidRPr="00F237B0">
              <w:rPr>
                <w:i/>
                <w:iCs/>
                <w:szCs w:val="22"/>
                <w:lang w:val="en-US" w:eastAsia="zh-CN"/>
              </w:rPr>
              <w:t>f</w:t>
            </w:r>
            <w:r w:rsidRPr="00F237B0">
              <w:rPr>
                <w:szCs w:val="22"/>
                <w:vertAlign w:val="subscript"/>
                <w:lang w:val="en-US" w:eastAsia="zh-CN"/>
              </w:rPr>
              <w:t>max</w:t>
            </w:r>
            <w:r w:rsidRPr="00F237B0">
              <w:rPr>
                <w:szCs w:val="22"/>
                <w:lang w:val="en-US" w:eastAsia="zh-CN"/>
              </w:rPr>
              <w:t>&lt; 10 MHz</w:t>
            </w:r>
            <w:r w:rsidRPr="00F237B0">
              <w:rPr>
                <w:rFonts w:hint="eastAsia"/>
                <w:szCs w:val="22"/>
                <w:lang w:val="en-US" w:eastAsia="zh-CN"/>
              </w:rPr>
              <w:t>时此要求不适用。</w:t>
            </w:r>
          </w:p>
        </w:tc>
      </w:tr>
    </w:tbl>
    <w:p w:rsidR="00673F76" w:rsidRPr="003117C7" w:rsidRDefault="00673F76" w:rsidP="00673F76">
      <w:pPr>
        <w:pStyle w:val="Tabletext"/>
        <w:rPr>
          <w:sz w:val="20"/>
          <w:lang w:val="en-US" w:eastAsia="zh-CN"/>
        </w:rPr>
      </w:pPr>
    </w:p>
    <w:p w:rsidR="00673F76" w:rsidRPr="00B402E3" w:rsidRDefault="00673F76" w:rsidP="00673F76">
      <w:pPr>
        <w:pStyle w:val="Heading3"/>
        <w:rPr>
          <w:lang w:val="en-US" w:eastAsia="zh-CN"/>
        </w:rPr>
      </w:pPr>
      <w:bookmarkStart w:id="393" w:name="_Toc351733723"/>
      <w:r w:rsidRPr="00B402E3">
        <w:rPr>
          <w:lang w:val="en-US" w:eastAsia="zh-CN"/>
        </w:rPr>
        <w:t>3.3.2</w:t>
      </w:r>
      <w:r w:rsidRPr="00B402E3">
        <w:rPr>
          <w:lang w:val="en-US" w:eastAsia="zh-CN"/>
        </w:rPr>
        <w:tab/>
      </w:r>
      <w:r w:rsidR="006B0B0A">
        <w:rPr>
          <w:rFonts w:hint="eastAsia"/>
          <w:lang w:val="en-US" w:eastAsia="zh-CN"/>
        </w:rPr>
        <w:t>频段</w:t>
      </w:r>
      <w:r>
        <w:rPr>
          <w:rFonts w:hint="eastAsia"/>
          <w:lang w:val="en-US" w:eastAsia="zh-CN"/>
        </w:rPr>
        <w:t>类别</w:t>
      </w:r>
      <w:r>
        <w:rPr>
          <w:lang w:val="en-US" w:eastAsia="zh-CN"/>
        </w:rPr>
        <w:t>2</w:t>
      </w:r>
      <w:r>
        <w:rPr>
          <w:rFonts w:hint="eastAsia"/>
          <w:lang w:val="en-US" w:eastAsia="zh-CN"/>
        </w:rPr>
        <w:t>的工作</w:t>
      </w:r>
      <w:r w:rsidR="006B0B0A">
        <w:rPr>
          <w:rFonts w:hint="eastAsia"/>
          <w:lang w:val="en-US" w:eastAsia="zh-CN"/>
        </w:rPr>
        <w:t>频段</w:t>
      </w:r>
      <w:r>
        <w:rPr>
          <w:rFonts w:hint="eastAsia"/>
          <w:lang w:val="en-US" w:eastAsia="zh-CN"/>
        </w:rPr>
        <w:t>无用发射</w:t>
      </w:r>
      <w:bookmarkEnd w:id="393"/>
    </w:p>
    <w:p w:rsidR="00673F76" w:rsidRPr="003117C7" w:rsidRDefault="00673F76" w:rsidP="00673F76">
      <w:pPr>
        <w:ind w:firstLineChars="200" w:firstLine="480"/>
        <w:rPr>
          <w:lang w:val="en-US" w:eastAsia="zh-CN"/>
        </w:rPr>
      </w:pPr>
      <w:r w:rsidRPr="003117C7">
        <w:rPr>
          <w:rFonts w:hint="eastAsia"/>
          <w:lang w:val="en-US" w:eastAsia="zh-CN"/>
        </w:rPr>
        <w:t>对于工作在</w:t>
      </w:r>
      <w:r w:rsidR="006B0B0A">
        <w:rPr>
          <w:rFonts w:hint="eastAsia"/>
          <w:lang w:val="en-US" w:eastAsia="zh-CN"/>
        </w:rPr>
        <w:t>频段</w:t>
      </w:r>
      <w:r w:rsidRPr="003117C7">
        <w:rPr>
          <w:rFonts w:hint="eastAsia"/>
          <w:lang w:val="en-US" w:eastAsia="zh-CN"/>
        </w:rPr>
        <w:t>类别</w:t>
      </w:r>
      <w:r w:rsidRPr="003117C7">
        <w:rPr>
          <w:lang w:val="en-US" w:eastAsia="zh-CN"/>
        </w:rPr>
        <w:t>2</w:t>
      </w:r>
      <w:r w:rsidRPr="003117C7">
        <w:rPr>
          <w:rFonts w:hint="eastAsia"/>
          <w:lang w:val="en-US" w:eastAsia="zh-CN"/>
        </w:rPr>
        <w:t>中的</w:t>
      </w:r>
      <w:r w:rsidRPr="003117C7">
        <w:rPr>
          <w:lang w:val="en-US" w:eastAsia="zh-CN"/>
        </w:rPr>
        <w:t>BS</w:t>
      </w:r>
      <w:r w:rsidRPr="003117C7">
        <w:rPr>
          <w:rFonts w:hint="eastAsia"/>
          <w:lang w:val="en-US" w:eastAsia="zh-CN"/>
        </w:rPr>
        <w:t>，此要求适用于射</w:t>
      </w:r>
      <w:r w:rsidR="006B0B0A">
        <w:rPr>
          <w:rFonts w:hint="eastAsia"/>
          <w:lang w:val="en-US" w:eastAsia="zh-CN"/>
        </w:rPr>
        <w:t>频</w:t>
      </w:r>
      <w:r w:rsidR="00D97CAD">
        <w:rPr>
          <w:rFonts w:hint="eastAsia"/>
          <w:lang w:val="en-US" w:eastAsia="zh-CN"/>
        </w:rPr>
        <w:t>带宽</w:t>
      </w:r>
      <w:r w:rsidRPr="003117C7">
        <w:rPr>
          <w:rFonts w:hint="eastAsia"/>
          <w:lang w:val="en-US" w:eastAsia="zh-CN"/>
        </w:rPr>
        <w:t>边界之外。此外，对于工作在非连续频谱中的</w:t>
      </w:r>
      <w:r w:rsidRPr="003117C7">
        <w:rPr>
          <w:lang w:val="en-US" w:eastAsia="zh-CN"/>
        </w:rPr>
        <w:t>BS</w:t>
      </w:r>
      <w:r w:rsidRPr="003117C7">
        <w:rPr>
          <w:rFonts w:hint="eastAsia"/>
          <w:lang w:val="en-US" w:eastAsia="zh-CN"/>
        </w:rPr>
        <w:t>，它适用于任何子块间隔之中。</w:t>
      </w:r>
    </w:p>
    <w:p w:rsidR="00673F76" w:rsidRPr="003117C7" w:rsidRDefault="00673F76" w:rsidP="00673F76">
      <w:pPr>
        <w:ind w:firstLineChars="200" w:firstLine="480"/>
        <w:rPr>
          <w:lang w:val="en-US" w:eastAsia="zh-CN"/>
        </w:rPr>
      </w:pPr>
      <w:r w:rsidRPr="003117C7">
        <w:rPr>
          <w:rFonts w:hint="eastAsia"/>
          <w:lang w:val="en-US" w:eastAsia="zh-CN"/>
        </w:rPr>
        <w:t>在射</w:t>
      </w:r>
      <w:r w:rsidR="006B0B0A">
        <w:rPr>
          <w:rFonts w:hint="eastAsia"/>
          <w:lang w:val="en-US" w:eastAsia="zh-CN"/>
        </w:rPr>
        <w:t>频</w:t>
      </w:r>
      <w:r w:rsidR="00D97CAD">
        <w:rPr>
          <w:rFonts w:hint="eastAsia"/>
          <w:lang w:val="en-US" w:eastAsia="zh-CN"/>
        </w:rPr>
        <w:t>带宽</w:t>
      </w:r>
      <w:r w:rsidRPr="003117C7">
        <w:rPr>
          <w:rFonts w:hint="eastAsia"/>
          <w:lang w:val="en-US" w:eastAsia="zh-CN"/>
        </w:rPr>
        <w:t>边界之外，发射不得超过以下表</w:t>
      </w:r>
      <w:r w:rsidRPr="003117C7">
        <w:rPr>
          <w:lang w:val="en-US" w:eastAsia="zh-CN"/>
        </w:rPr>
        <w:t>3.3.2-1</w:t>
      </w:r>
      <w:r w:rsidRPr="003117C7">
        <w:rPr>
          <w:rFonts w:hint="eastAsia"/>
          <w:lang w:val="en-US" w:eastAsia="zh-CN"/>
        </w:rPr>
        <w:t>至</w:t>
      </w:r>
      <w:r w:rsidRPr="003117C7">
        <w:rPr>
          <w:lang w:val="en-US" w:eastAsia="zh-CN"/>
        </w:rPr>
        <w:t>3.3.2-8</w:t>
      </w:r>
      <w:r w:rsidRPr="003117C7">
        <w:rPr>
          <w:rFonts w:hint="eastAsia"/>
          <w:lang w:val="en-US" w:eastAsia="zh-CN"/>
        </w:rPr>
        <w:t>中所规定的最大电平，此处：</w:t>
      </w:r>
    </w:p>
    <w:p w:rsidR="00673F76" w:rsidRPr="005C63E8" w:rsidRDefault="00673F76" w:rsidP="00673F76">
      <w:pPr>
        <w:pStyle w:val="enumlev1"/>
        <w:rPr>
          <w:lang w:val="en-US" w:eastAsia="zh-CN"/>
        </w:rPr>
      </w:pPr>
      <w:r w:rsidRPr="005C63E8">
        <w:rPr>
          <w:lang w:val="en-US" w:eastAsia="zh-CN"/>
        </w:rPr>
        <w:t>–</w:t>
      </w:r>
      <w:r w:rsidRPr="005C63E8">
        <w:rPr>
          <w:lang w:val="en-US" w:eastAsia="zh-CN"/>
        </w:rPr>
        <w:tab/>
      </w:r>
      <w:r w:rsidRPr="005C63E8">
        <w:rPr>
          <w:szCs w:val="24"/>
        </w:rPr>
        <w:sym w:font="Symbol" w:char="F044"/>
      </w:r>
      <w:proofErr w:type="gramStart"/>
      <w:r w:rsidRPr="005C63E8">
        <w:rPr>
          <w:i/>
          <w:iCs/>
          <w:lang w:val="en-US" w:eastAsia="zh-CN"/>
        </w:rPr>
        <w:t>f</w:t>
      </w:r>
      <w:r w:rsidRPr="005C63E8">
        <w:rPr>
          <w:rFonts w:hint="eastAsia"/>
          <w:lang w:val="en-US" w:eastAsia="zh-CN"/>
        </w:rPr>
        <w:t>是射</w:t>
      </w:r>
      <w:r w:rsidR="006B0B0A">
        <w:rPr>
          <w:rFonts w:hint="eastAsia"/>
          <w:lang w:val="en-US" w:eastAsia="zh-CN"/>
        </w:rPr>
        <w:t>频</w:t>
      </w:r>
      <w:r w:rsidR="00D97CAD">
        <w:rPr>
          <w:rFonts w:hint="eastAsia"/>
          <w:lang w:val="en-US" w:eastAsia="zh-CN"/>
        </w:rPr>
        <w:t>带宽</w:t>
      </w:r>
      <w:r w:rsidRPr="005C63E8">
        <w:rPr>
          <w:rFonts w:hint="eastAsia"/>
          <w:lang w:eastAsia="zh-CN"/>
        </w:rPr>
        <w:t>边界频率和最接近载波频率的测量滤波器标称</w:t>
      </w:r>
      <w:r w:rsidRPr="005C63E8">
        <w:rPr>
          <w:lang w:eastAsia="zh-CN"/>
        </w:rPr>
        <w:t>–3</w:t>
      </w:r>
      <w:proofErr w:type="gramEnd"/>
      <w:r w:rsidRPr="005C63E8">
        <w:rPr>
          <w:lang w:eastAsia="zh-CN"/>
        </w:rPr>
        <w:t xml:space="preserve"> dB</w:t>
      </w:r>
      <w:r w:rsidRPr="005C63E8">
        <w:rPr>
          <w:rFonts w:hint="eastAsia"/>
          <w:lang w:eastAsia="zh-CN"/>
        </w:rPr>
        <w:t>点之间的频率间隔；</w:t>
      </w:r>
    </w:p>
    <w:p w:rsidR="00673F76" w:rsidRPr="005C63E8" w:rsidRDefault="00673F76" w:rsidP="00673F76">
      <w:pPr>
        <w:pStyle w:val="enumlev1"/>
        <w:rPr>
          <w:lang w:eastAsia="zh-CN"/>
        </w:rPr>
      </w:pPr>
      <w:r w:rsidRPr="005C63E8">
        <w:rPr>
          <w:lang w:val="en-US" w:eastAsia="zh-CN"/>
        </w:rPr>
        <w:t>–</w:t>
      </w:r>
      <w:r w:rsidRPr="005C63E8">
        <w:rPr>
          <w:lang w:val="en-US" w:eastAsia="zh-CN"/>
        </w:rPr>
        <w:tab/>
      </w:r>
      <w:r w:rsidRPr="005C63E8">
        <w:rPr>
          <w:i/>
          <w:iCs/>
          <w:lang w:val="en-US" w:eastAsia="zh-CN"/>
        </w:rPr>
        <w:t>f_offset</w:t>
      </w:r>
      <w:r w:rsidRPr="005C63E8">
        <w:rPr>
          <w:rFonts w:hint="eastAsia"/>
          <w:lang w:val="en-US" w:eastAsia="zh-CN"/>
        </w:rPr>
        <w:t>是</w:t>
      </w:r>
      <w:r w:rsidRPr="005C63E8">
        <w:rPr>
          <w:rFonts w:hint="eastAsia"/>
          <w:lang w:eastAsia="zh-CN"/>
        </w:rPr>
        <w:t>射</w:t>
      </w:r>
      <w:r w:rsidR="006B0B0A">
        <w:rPr>
          <w:rFonts w:hint="eastAsia"/>
          <w:lang w:eastAsia="zh-CN"/>
        </w:rPr>
        <w:t>频</w:t>
      </w:r>
      <w:r w:rsidR="00D97CAD">
        <w:rPr>
          <w:rFonts w:hint="eastAsia"/>
          <w:lang w:eastAsia="zh-CN"/>
        </w:rPr>
        <w:t>带宽</w:t>
      </w:r>
      <w:r w:rsidRPr="005C63E8">
        <w:rPr>
          <w:rFonts w:hint="eastAsia"/>
          <w:lang w:eastAsia="zh-CN"/>
        </w:rPr>
        <w:t>边界频率和测量滤波器中心频率之间的频率间隔；</w:t>
      </w:r>
    </w:p>
    <w:p w:rsidR="00673F76" w:rsidRPr="005C63E8" w:rsidRDefault="00673F76" w:rsidP="00673F76">
      <w:pPr>
        <w:pStyle w:val="enumlev1"/>
        <w:rPr>
          <w:lang w:eastAsia="zh-CN"/>
        </w:rPr>
      </w:pPr>
      <w:r w:rsidRPr="005C63E8">
        <w:rPr>
          <w:lang w:eastAsia="zh-CN"/>
        </w:rPr>
        <w:t>–</w:t>
      </w:r>
      <w:r w:rsidRPr="005C63E8">
        <w:rPr>
          <w:lang w:eastAsia="zh-CN"/>
        </w:rPr>
        <w:tab/>
      </w:r>
      <w:r w:rsidRPr="005C63E8">
        <w:rPr>
          <w:i/>
          <w:iCs/>
          <w:lang w:eastAsia="zh-CN"/>
        </w:rPr>
        <w:t>f_offset</w:t>
      </w:r>
      <w:r w:rsidRPr="005C63E8">
        <w:rPr>
          <w:vertAlign w:val="subscript"/>
          <w:lang w:eastAsia="zh-CN"/>
        </w:rPr>
        <w:t>max</w:t>
      </w:r>
      <w:r w:rsidRPr="005C63E8">
        <w:rPr>
          <w:rFonts w:hint="eastAsia"/>
          <w:lang w:val="en-US" w:eastAsia="zh-CN"/>
        </w:rPr>
        <w:t>是到下行链路工作</w:t>
      </w:r>
      <w:r w:rsidR="006B0B0A">
        <w:rPr>
          <w:rFonts w:hint="eastAsia"/>
          <w:lang w:val="en-US" w:eastAsia="zh-CN"/>
        </w:rPr>
        <w:t>频段</w:t>
      </w:r>
      <w:r w:rsidRPr="005C63E8">
        <w:rPr>
          <w:rFonts w:hint="eastAsia"/>
          <w:lang w:val="en-US" w:eastAsia="zh-CN"/>
        </w:rPr>
        <w:t>之外</w:t>
      </w:r>
      <w:r w:rsidRPr="005C63E8">
        <w:rPr>
          <w:lang w:eastAsia="zh-CN"/>
        </w:rPr>
        <w:t>10 MHz</w:t>
      </w:r>
      <w:r w:rsidRPr="005C63E8">
        <w:rPr>
          <w:rFonts w:hint="eastAsia"/>
          <w:lang w:val="en-US" w:eastAsia="zh-CN"/>
        </w:rPr>
        <w:t>频率偏移</w:t>
      </w:r>
      <w:r w:rsidRPr="005C63E8">
        <w:rPr>
          <w:rFonts w:hint="eastAsia"/>
          <w:lang w:eastAsia="zh-CN"/>
        </w:rPr>
        <w:t>；</w:t>
      </w:r>
    </w:p>
    <w:p w:rsidR="00673F76" w:rsidRDefault="00673F76" w:rsidP="00673F76">
      <w:pPr>
        <w:pStyle w:val="enumlev1"/>
        <w:rPr>
          <w:lang w:eastAsia="zh-CN"/>
        </w:rPr>
      </w:pPr>
      <w:r w:rsidRPr="005C63E8">
        <w:rPr>
          <w:lang w:eastAsia="zh-CN"/>
        </w:rPr>
        <w:t>–</w:t>
      </w:r>
      <w:r w:rsidRPr="005C63E8">
        <w:rPr>
          <w:lang w:eastAsia="zh-CN"/>
        </w:rPr>
        <w:tab/>
      </w:r>
      <w:r w:rsidRPr="005C63E8">
        <w:rPr>
          <w:szCs w:val="24"/>
        </w:rPr>
        <w:sym w:font="Symbol" w:char="F044"/>
      </w:r>
      <w:r w:rsidRPr="005C63E8">
        <w:rPr>
          <w:i/>
          <w:iCs/>
          <w:lang w:eastAsia="zh-CN"/>
        </w:rPr>
        <w:t>f</w:t>
      </w:r>
      <w:r w:rsidRPr="005C63E8">
        <w:rPr>
          <w:vertAlign w:val="subscript"/>
          <w:lang w:eastAsia="zh-CN"/>
        </w:rPr>
        <w:t>max</w:t>
      </w:r>
      <w:r w:rsidRPr="005C63E8">
        <w:rPr>
          <w:rFonts w:hint="eastAsia"/>
          <w:lang w:eastAsia="zh-CN"/>
        </w:rPr>
        <w:t>等于</w:t>
      </w:r>
      <w:r w:rsidRPr="00FB4E5C">
        <w:rPr>
          <w:i/>
          <w:iCs/>
          <w:lang w:eastAsia="zh-CN"/>
        </w:rPr>
        <w:t>f_offset</w:t>
      </w:r>
      <w:r w:rsidRPr="005C63E8">
        <w:rPr>
          <w:vertAlign w:val="subscript"/>
          <w:lang w:eastAsia="zh-CN"/>
        </w:rPr>
        <w:t>max</w:t>
      </w:r>
      <w:r w:rsidRPr="005C63E8">
        <w:rPr>
          <w:rFonts w:hint="eastAsia"/>
          <w:lang w:eastAsia="zh-CN"/>
        </w:rPr>
        <w:t>减去测量滤波器带宽的一半。</w:t>
      </w:r>
    </w:p>
    <w:p w:rsidR="00861768" w:rsidRPr="00232F29" w:rsidRDefault="00861768" w:rsidP="00861768">
      <w:pPr>
        <w:keepNext/>
        <w:ind w:firstLineChars="200" w:firstLine="480"/>
        <w:rPr>
          <w:rFonts w:ascii="Calibri" w:hAnsi="Calibri"/>
          <w:b/>
          <w:color w:val="800000"/>
          <w:sz w:val="22"/>
          <w:highlight w:val="cyan"/>
          <w:lang w:val="en-US" w:eastAsia="zh-CN"/>
        </w:rPr>
      </w:pPr>
      <w:r w:rsidRPr="00535EB8">
        <w:rPr>
          <w:rFonts w:hint="eastAsia"/>
          <w:lang w:val="en-US" w:eastAsia="zh-CN"/>
        </w:rPr>
        <w:t>对于</w:t>
      </w:r>
      <w:r w:rsidRPr="00535EB8">
        <w:rPr>
          <w:lang w:val="en-US" w:eastAsia="zh-CN"/>
        </w:rPr>
        <w:t>在任何</w:t>
      </w:r>
      <w:r w:rsidRPr="00535EB8">
        <w:rPr>
          <w:lang w:eastAsia="zh-CN"/>
        </w:rPr>
        <w:t>W</w:t>
      </w:r>
      <w:r w:rsidRPr="00535EB8">
        <w:rPr>
          <w:vertAlign w:val="subscript"/>
          <w:lang w:eastAsia="zh-CN"/>
        </w:rPr>
        <w:t>gap</w:t>
      </w:r>
      <w:r w:rsidRPr="00535EB8">
        <w:rPr>
          <w:lang w:eastAsia="zh-CN"/>
        </w:rPr>
        <w:t> &lt; 20 MHz RF</w:t>
      </w:r>
      <w:r w:rsidRPr="00535EB8">
        <w:rPr>
          <w:lang w:eastAsia="zh-CN"/>
        </w:rPr>
        <w:t>带宽间隔的多频段运行的</w:t>
      </w:r>
      <w:r w:rsidRPr="00535EB8">
        <w:rPr>
          <w:lang w:eastAsia="zh-CN"/>
        </w:rPr>
        <w:t>BS</w:t>
      </w:r>
      <w:r w:rsidRPr="00535EB8">
        <w:rPr>
          <w:lang w:eastAsia="zh-CN"/>
        </w:rPr>
        <w:t>而言，发射不得超过为</w:t>
      </w:r>
      <w:r w:rsidRPr="00535EB8">
        <w:rPr>
          <w:lang w:eastAsia="zh-CN"/>
        </w:rPr>
        <w:t>RF</w:t>
      </w:r>
      <w:r w:rsidRPr="00535EB8">
        <w:rPr>
          <w:lang w:eastAsia="zh-CN"/>
        </w:rPr>
        <w:t>带宽间隔每一侧的</w:t>
      </w:r>
      <w:r w:rsidRPr="00535EB8">
        <w:rPr>
          <w:lang w:eastAsia="zh-CN"/>
        </w:rPr>
        <w:t>RF</w:t>
      </w:r>
      <w:r w:rsidRPr="00535EB8">
        <w:rPr>
          <w:lang w:eastAsia="zh-CN"/>
        </w:rPr>
        <w:t>带宽边界确定的测试要求累</w:t>
      </w:r>
      <w:r>
        <w:rPr>
          <w:rFonts w:hint="eastAsia"/>
          <w:lang w:eastAsia="zh-CN"/>
        </w:rPr>
        <w:t>积</w:t>
      </w:r>
      <w:r w:rsidRPr="00535EB8">
        <w:rPr>
          <w:lang w:eastAsia="zh-CN"/>
        </w:rPr>
        <w:t>和。</w:t>
      </w:r>
      <w:r w:rsidRPr="00535EB8">
        <w:rPr>
          <w:rFonts w:hint="eastAsia"/>
          <w:lang w:eastAsia="zh-CN"/>
        </w:rPr>
        <w:t>以下</w:t>
      </w:r>
      <w:r w:rsidRPr="00535EB8">
        <w:rPr>
          <w:lang w:eastAsia="zh-CN"/>
        </w:rPr>
        <w:t>表</w:t>
      </w:r>
      <w:r w:rsidRPr="00535EB8">
        <w:rPr>
          <w:lang w:val="en-US" w:eastAsia="zh-CN"/>
        </w:rPr>
        <w:t>3.3.</w:t>
      </w:r>
      <w:r>
        <w:rPr>
          <w:rFonts w:hint="eastAsia"/>
          <w:lang w:val="en-US" w:eastAsia="zh-CN"/>
        </w:rPr>
        <w:t>2</w:t>
      </w:r>
      <w:r w:rsidRPr="00535EB8">
        <w:rPr>
          <w:lang w:val="en-US" w:eastAsia="zh-CN"/>
        </w:rPr>
        <w:t>-1</w:t>
      </w:r>
      <w:r w:rsidRPr="00535EB8">
        <w:rPr>
          <w:rFonts w:hint="eastAsia"/>
          <w:lang w:val="en-US" w:eastAsia="zh-CN"/>
        </w:rPr>
        <w:t>至</w:t>
      </w:r>
      <w:r w:rsidRPr="00535EB8">
        <w:rPr>
          <w:lang w:val="en-US" w:eastAsia="zh-CN"/>
        </w:rPr>
        <w:t>3.3.</w:t>
      </w:r>
      <w:r>
        <w:rPr>
          <w:rFonts w:hint="eastAsia"/>
          <w:lang w:val="en-US" w:eastAsia="zh-CN"/>
        </w:rPr>
        <w:t>2</w:t>
      </w:r>
      <w:r w:rsidRPr="00535EB8">
        <w:rPr>
          <w:lang w:val="en-US" w:eastAsia="zh-CN"/>
        </w:rPr>
        <w:t>-</w:t>
      </w:r>
      <w:r>
        <w:rPr>
          <w:rFonts w:hint="eastAsia"/>
          <w:lang w:val="en-US" w:eastAsia="zh-CN"/>
        </w:rPr>
        <w:t>8</w:t>
      </w:r>
      <w:r w:rsidRPr="00535EB8">
        <w:rPr>
          <w:rFonts w:hint="eastAsia"/>
          <w:lang w:val="en-US" w:eastAsia="zh-CN"/>
        </w:rPr>
        <w:t>规定</w:t>
      </w:r>
      <w:r w:rsidRPr="00535EB8">
        <w:rPr>
          <w:lang w:val="en-US" w:eastAsia="zh-CN"/>
        </w:rPr>
        <w:t>了</w:t>
      </w:r>
      <w:r w:rsidRPr="00535EB8">
        <w:rPr>
          <w:lang w:val="en-US" w:eastAsia="zh-CN"/>
        </w:rPr>
        <w:t>RF</w:t>
      </w:r>
      <w:r w:rsidRPr="00535EB8">
        <w:rPr>
          <w:lang w:val="en-US" w:eastAsia="zh-CN"/>
        </w:rPr>
        <w:t>带宽边界的测试要求，其中：</w:t>
      </w:r>
    </w:p>
    <w:p w:rsidR="00861768" w:rsidRDefault="00861768" w:rsidP="00861768">
      <w:pPr>
        <w:pStyle w:val="enumlev1"/>
        <w:rPr>
          <w:lang w:eastAsia="zh-CN"/>
        </w:rPr>
      </w:pPr>
      <w:r w:rsidRPr="00B402E3">
        <w:rPr>
          <w:lang w:val="en-US" w:eastAsia="zh-CN"/>
        </w:rPr>
        <w:t>–</w:t>
      </w:r>
      <w:r w:rsidRPr="00B402E3">
        <w:rPr>
          <w:lang w:val="en-US" w:eastAsia="zh-CN"/>
        </w:rPr>
        <w:tab/>
      </w:r>
      <w:r w:rsidRPr="000A1C3C">
        <w:rPr>
          <w:szCs w:val="24"/>
        </w:rPr>
        <w:sym w:font="Symbol" w:char="F044"/>
      </w:r>
      <w:proofErr w:type="gramStart"/>
      <w:r w:rsidRPr="000A1C3C">
        <w:rPr>
          <w:i/>
          <w:iCs/>
          <w:lang w:val="en-US" w:eastAsia="zh-CN"/>
        </w:rPr>
        <w:t>f</w:t>
      </w:r>
      <w:r>
        <w:rPr>
          <w:rFonts w:hint="eastAsia"/>
          <w:lang w:val="en-US" w:eastAsia="zh-CN"/>
        </w:rPr>
        <w:t>是射频带宽</w:t>
      </w:r>
      <w:r>
        <w:rPr>
          <w:rFonts w:hint="eastAsia"/>
          <w:lang w:eastAsia="zh-CN"/>
        </w:rPr>
        <w:t>边界频率和最接近载波频率的测量滤波器标称</w:t>
      </w:r>
      <w:r>
        <w:rPr>
          <w:lang w:eastAsia="zh-CN"/>
        </w:rPr>
        <w:t>–3</w:t>
      </w:r>
      <w:proofErr w:type="gramEnd"/>
      <w:r>
        <w:rPr>
          <w:lang w:eastAsia="zh-CN"/>
        </w:rPr>
        <w:t xml:space="preserve"> dB</w:t>
      </w:r>
      <w:r>
        <w:rPr>
          <w:rFonts w:hint="eastAsia"/>
          <w:lang w:eastAsia="zh-CN"/>
        </w:rPr>
        <w:t>点之间的频率间隔；</w:t>
      </w:r>
    </w:p>
    <w:p w:rsidR="00861768" w:rsidRDefault="00861768" w:rsidP="00861768">
      <w:pPr>
        <w:pStyle w:val="enumlev1"/>
        <w:rPr>
          <w:lang w:eastAsia="zh-CN"/>
        </w:rPr>
      </w:pPr>
      <w:r w:rsidRPr="00B402E3">
        <w:rPr>
          <w:lang w:val="en-US" w:eastAsia="zh-CN"/>
        </w:rPr>
        <w:t>–</w:t>
      </w:r>
      <w:r w:rsidRPr="00B402E3">
        <w:rPr>
          <w:lang w:val="en-US" w:eastAsia="zh-CN"/>
        </w:rPr>
        <w:tab/>
      </w:r>
      <w:r w:rsidRPr="00B402E3">
        <w:rPr>
          <w:i/>
          <w:iCs/>
          <w:lang w:val="en-US" w:eastAsia="zh-CN"/>
        </w:rPr>
        <w:t>f_offset</w:t>
      </w:r>
      <w:r>
        <w:rPr>
          <w:rFonts w:hint="eastAsia"/>
          <w:lang w:val="en-US" w:eastAsia="zh-CN"/>
        </w:rPr>
        <w:t>是</w:t>
      </w:r>
      <w:r>
        <w:rPr>
          <w:rFonts w:hint="eastAsia"/>
          <w:lang w:eastAsia="zh-CN"/>
        </w:rPr>
        <w:t>射频带宽边缘频率和测量滤波器中心频率之间的频率间隔；</w:t>
      </w:r>
    </w:p>
    <w:p w:rsidR="00861768" w:rsidRPr="00945922" w:rsidRDefault="00861768" w:rsidP="00861768">
      <w:pPr>
        <w:pStyle w:val="enumlev1"/>
        <w:tabs>
          <w:tab w:val="left" w:pos="0"/>
        </w:tabs>
        <w:rPr>
          <w:highlight w:val="cyan"/>
          <w:lang w:eastAsia="zh-CN"/>
        </w:rPr>
      </w:pPr>
      <w:r w:rsidRPr="00945922">
        <w:rPr>
          <w:lang w:eastAsia="zh-CN"/>
        </w:rPr>
        <w:t>–</w:t>
      </w:r>
      <w:r w:rsidRPr="00945922">
        <w:rPr>
          <w:lang w:eastAsia="zh-CN"/>
        </w:rPr>
        <w:tab/>
      </w:r>
      <w:r w:rsidRPr="00791170">
        <w:rPr>
          <w:i/>
          <w:iCs/>
          <w:lang w:eastAsia="zh-CN"/>
        </w:rPr>
        <w:t>f_offset</w:t>
      </w:r>
      <w:r w:rsidRPr="00791170">
        <w:rPr>
          <w:i/>
          <w:iCs/>
          <w:vertAlign w:val="subscript"/>
          <w:lang w:eastAsia="zh-CN"/>
        </w:rPr>
        <w:t>max</w:t>
      </w:r>
      <w:r>
        <w:rPr>
          <w:rFonts w:hint="eastAsia"/>
          <w:lang w:eastAsia="zh-CN"/>
        </w:rPr>
        <w:t>等于射频带宽间隔除以二。</w:t>
      </w:r>
    </w:p>
    <w:p w:rsidR="00AC647B" w:rsidRPr="000A1C3C" w:rsidRDefault="00861768" w:rsidP="00861768">
      <w:pPr>
        <w:pStyle w:val="enumlev1"/>
        <w:rPr>
          <w:lang w:eastAsia="zh-CN"/>
        </w:rPr>
      </w:pPr>
      <w:r w:rsidRPr="000A1C3C">
        <w:rPr>
          <w:lang w:eastAsia="zh-CN"/>
        </w:rPr>
        <w:t>–</w:t>
      </w:r>
      <w:r w:rsidRPr="000A1C3C">
        <w:rPr>
          <w:lang w:eastAsia="zh-CN"/>
        </w:rPr>
        <w:tab/>
      </w:r>
      <w:r w:rsidRPr="0015029C">
        <w:rPr>
          <w:szCs w:val="24"/>
        </w:rPr>
        <w:sym w:font="Symbol" w:char="F044"/>
      </w:r>
      <w:r w:rsidRPr="000A1C3C">
        <w:rPr>
          <w:i/>
          <w:iCs/>
          <w:lang w:eastAsia="zh-CN"/>
        </w:rPr>
        <w:t>f</w:t>
      </w:r>
      <w:r w:rsidRPr="000A1C3C">
        <w:rPr>
          <w:vertAlign w:val="subscript"/>
          <w:lang w:eastAsia="zh-CN"/>
        </w:rPr>
        <w:t>max</w:t>
      </w:r>
      <w:r>
        <w:rPr>
          <w:rFonts w:hint="eastAsia"/>
          <w:lang w:eastAsia="zh-CN"/>
        </w:rPr>
        <w:t>等于</w:t>
      </w:r>
      <w:r w:rsidRPr="000A1C3C">
        <w:rPr>
          <w:lang w:eastAsia="zh-CN"/>
        </w:rPr>
        <w:t>f_offset</w:t>
      </w:r>
      <w:r w:rsidRPr="000A1C3C">
        <w:rPr>
          <w:vertAlign w:val="subscript"/>
          <w:lang w:eastAsia="zh-CN"/>
        </w:rPr>
        <w:t>max</w:t>
      </w:r>
      <w:r>
        <w:rPr>
          <w:rFonts w:hint="eastAsia"/>
          <w:lang w:eastAsia="zh-CN"/>
        </w:rPr>
        <w:t>减去测量滤波器带宽的一半。</w:t>
      </w:r>
    </w:p>
    <w:p w:rsidR="00673F76" w:rsidRPr="003117C7" w:rsidRDefault="00673F76" w:rsidP="00673F76">
      <w:pPr>
        <w:ind w:firstLineChars="200" w:firstLine="480"/>
        <w:rPr>
          <w:lang w:val="en-US" w:eastAsia="zh-CN"/>
        </w:rPr>
      </w:pPr>
      <w:r w:rsidRPr="003117C7">
        <w:rPr>
          <w:rFonts w:hint="eastAsia"/>
          <w:lang w:eastAsia="zh-CN"/>
        </w:rPr>
        <w:lastRenderedPageBreak/>
        <w:t>在工作在非连续频谱中</w:t>
      </w:r>
      <w:r w:rsidRPr="003117C7">
        <w:rPr>
          <w:lang w:eastAsia="zh-CN"/>
        </w:rPr>
        <w:t>BS</w:t>
      </w:r>
      <w:r w:rsidRPr="003117C7">
        <w:rPr>
          <w:rFonts w:hint="eastAsia"/>
          <w:lang w:eastAsia="zh-CN"/>
        </w:rPr>
        <w:t>的任何子块间隔之内</w:t>
      </w:r>
      <w:r w:rsidRPr="003117C7">
        <w:rPr>
          <w:rFonts w:hint="eastAsia"/>
          <w:lang w:val="en-US" w:eastAsia="zh-CN"/>
        </w:rPr>
        <w:t>，发射不得超过为子块间隔每侧上相邻子块规定的测试要求的累积和。对每个子块的测试要求在以下表</w:t>
      </w:r>
      <w:r w:rsidRPr="003117C7">
        <w:rPr>
          <w:lang w:val="en-US" w:eastAsia="zh-CN"/>
        </w:rPr>
        <w:t>3.3.2-1</w:t>
      </w:r>
      <w:r w:rsidRPr="003117C7">
        <w:rPr>
          <w:rFonts w:hint="eastAsia"/>
          <w:lang w:val="en-US" w:eastAsia="zh-CN"/>
        </w:rPr>
        <w:t>至</w:t>
      </w:r>
      <w:r w:rsidRPr="003117C7">
        <w:rPr>
          <w:lang w:val="en-US" w:eastAsia="zh-CN"/>
        </w:rPr>
        <w:t>3.3.</w:t>
      </w:r>
      <w:r w:rsidR="00861768">
        <w:rPr>
          <w:rFonts w:hint="eastAsia"/>
          <w:lang w:val="en-US" w:eastAsia="zh-CN"/>
        </w:rPr>
        <w:t>2</w:t>
      </w:r>
      <w:r w:rsidRPr="003117C7">
        <w:rPr>
          <w:lang w:val="en-US" w:eastAsia="zh-CN"/>
        </w:rPr>
        <w:t>-8</w:t>
      </w:r>
      <w:r w:rsidRPr="003117C7">
        <w:rPr>
          <w:rFonts w:hint="eastAsia"/>
          <w:lang w:val="en-US" w:eastAsia="zh-CN"/>
        </w:rPr>
        <w:t>中规定，</w:t>
      </w:r>
      <w:r w:rsidR="00861768">
        <w:rPr>
          <w:rFonts w:hint="eastAsia"/>
          <w:lang w:val="en-US" w:eastAsia="zh-CN"/>
        </w:rPr>
        <w:t>其中</w:t>
      </w:r>
      <w:r w:rsidRPr="003117C7">
        <w:rPr>
          <w:rFonts w:hint="eastAsia"/>
          <w:lang w:val="en-US" w:eastAsia="zh-CN"/>
        </w:rPr>
        <w:t>：</w:t>
      </w:r>
    </w:p>
    <w:p w:rsidR="00673F76" w:rsidRPr="005C63E8" w:rsidRDefault="00673F76" w:rsidP="00673F76">
      <w:pPr>
        <w:pStyle w:val="enumlev1"/>
        <w:rPr>
          <w:lang w:val="en-US" w:eastAsia="zh-CN"/>
        </w:rPr>
      </w:pPr>
      <w:r w:rsidRPr="005C63E8">
        <w:rPr>
          <w:lang w:val="en-US" w:eastAsia="zh-CN"/>
        </w:rPr>
        <w:t>–</w:t>
      </w:r>
      <w:r w:rsidRPr="005C63E8">
        <w:rPr>
          <w:lang w:val="en-US" w:eastAsia="zh-CN"/>
        </w:rPr>
        <w:tab/>
      </w:r>
      <w:r w:rsidRPr="005C63E8">
        <w:rPr>
          <w:szCs w:val="24"/>
        </w:rPr>
        <w:sym w:font="Symbol" w:char="F044"/>
      </w:r>
      <w:proofErr w:type="gramStart"/>
      <w:r w:rsidRPr="005C63E8">
        <w:rPr>
          <w:i/>
          <w:iCs/>
          <w:lang w:val="en-US" w:eastAsia="zh-CN"/>
        </w:rPr>
        <w:t>f</w:t>
      </w:r>
      <w:r w:rsidRPr="005C63E8">
        <w:rPr>
          <w:rFonts w:hint="eastAsia"/>
          <w:lang w:val="en-US" w:eastAsia="zh-CN"/>
        </w:rPr>
        <w:t>是子块边界频率和最接近子块边界频率的测量滤波器标称</w:t>
      </w:r>
      <w:r w:rsidRPr="005C63E8">
        <w:rPr>
          <w:lang w:val="en-US" w:eastAsia="zh-CN"/>
        </w:rPr>
        <w:t>-3</w:t>
      </w:r>
      <w:proofErr w:type="gramEnd"/>
      <w:r w:rsidRPr="005C63E8">
        <w:rPr>
          <w:lang w:val="en-US" w:eastAsia="zh-CN"/>
        </w:rPr>
        <w:t xml:space="preserve"> dB</w:t>
      </w:r>
      <w:r w:rsidRPr="005C63E8">
        <w:rPr>
          <w:rFonts w:hint="eastAsia"/>
          <w:lang w:val="en-US" w:eastAsia="zh-CN"/>
        </w:rPr>
        <w:t>点之间的频率间隔；</w:t>
      </w:r>
    </w:p>
    <w:p w:rsidR="00673F76" w:rsidRPr="005C63E8" w:rsidRDefault="00673F76" w:rsidP="00673F76">
      <w:pPr>
        <w:pStyle w:val="enumlev1"/>
        <w:rPr>
          <w:lang w:val="en-US" w:eastAsia="zh-CN"/>
        </w:rPr>
      </w:pPr>
      <w:r w:rsidRPr="005C63E8">
        <w:rPr>
          <w:lang w:val="en-US" w:eastAsia="zh-CN"/>
        </w:rPr>
        <w:t>–</w:t>
      </w:r>
      <w:r w:rsidRPr="005C63E8">
        <w:rPr>
          <w:lang w:val="en-US" w:eastAsia="zh-CN"/>
        </w:rPr>
        <w:tab/>
      </w:r>
      <w:r w:rsidRPr="005C63E8">
        <w:rPr>
          <w:i/>
          <w:iCs/>
          <w:lang w:val="en-US" w:eastAsia="zh-CN"/>
        </w:rPr>
        <w:t>f_offset</w:t>
      </w:r>
      <w:r w:rsidRPr="005C63E8">
        <w:rPr>
          <w:rFonts w:hint="eastAsia"/>
          <w:lang w:val="en-US" w:eastAsia="zh-CN"/>
        </w:rPr>
        <w:t>是子块边界频率和测量滤波器中心频率之间的频率间隔；</w:t>
      </w:r>
    </w:p>
    <w:p w:rsidR="00673F76" w:rsidRPr="005C63E8" w:rsidRDefault="00673F76" w:rsidP="00673F76">
      <w:pPr>
        <w:pStyle w:val="enumlev1"/>
        <w:rPr>
          <w:lang w:val="en-US" w:eastAsia="zh-CN"/>
        </w:rPr>
      </w:pPr>
      <w:r w:rsidRPr="005C63E8">
        <w:rPr>
          <w:lang w:val="en-US" w:eastAsia="zh-CN"/>
        </w:rPr>
        <w:t>–</w:t>
      </w:r>
      <w:r w:rsidRPr="005C63E8">
        <w:rPr>
          <w:lang w:val="en-US" w:eastAsia="zh-CN"/>
        </w:rPr>
        <w:tab/>
      </w:r>
      <w:r w:rsidRPr="005C63E8">
        <w:rPr>
          <w:i/>
          <w:iCs/>
          <w:lang w:val="en-US" w:eastAsia="zh-CN"/>
        </w:rPr>
        <w:t>f_offset</w:t>
      </w:r>
      <w:r w:rsidRPr="005C63E8">
        <w:rPr>
          <w:vertAlign w:val="subscript"/>
          <w:lang w:val="en-US" w:eastAsia="zh-CN"/>
        </w:rPr>
        <w:t>max</w:t>
      </w:r>
      <w:r w:rsidRPr="005C63E8">
        <w:rPr>
          <w:rFonts w:hint="eastAsia"/>
          <w:lang w:val="en-US" w:eastAsia="zh-CN"/>
        </w:rPr>
        <w:t>等于子块间隔带宽除以</w:t>
      </w:r>
      <w:r w:rsidRPr="005C63E8">
        <w:rPr>
          <w:lang w:val="en-US" w:eastAsia="zh-CN"/>
        </w:rPr>
        <w:t>2</w:t>
      </w:r>
      <w:r w:rsidRPr="005C63E8">
        <w:rPr>
          <w:rFonts w:hint="eastAsia"/>
          <w:lang w:val="en-US" w:eastAsia="zh-CN"/>
        </w:rPr>
        <w:t>；</w:t>
      </w:r>
    </w:p>
    <w:p w:rsidR="00673F76" w:rsidRPr="005C63E8" w:rsidRDefault="00673F76" w:rsidP="00673F76">
      <w:pPr>
        <w:pStyle w:val="enumlev1"/>
        <w:rPr>
          <w:lang w:val="en-US" w:eastAsia="zh-CN"/>
        </w:rPr>
      </w:pPr>
      <w:r w:rsidRPr="005C63E8">
        <w:rPr>
          <w:lang w:val="en-US" w:eastAsia="zh-CN"/>
        </w:rPr>
        <w:t>–</w:t>
      </w:r>
      <w:r w:rsidRPr="005C63E8">
        <w:rPr>
          <w:lang w:val="en-US" w:eastAsia="zh-CN"/>
        </w:rPr>
        <w:tab/>
      </w:r>
      <w:r w:rsidRPr="005C63E8">
        <w:rPr>
          <w:szCs w:val="24"/>
        </w:rPr>
        <w:sym w:font="Symbol" w:char="F044"/>
      </w:r>
      <w:r w:rsidRPr="005C63E8">
        <w:rPr>
          <w:i/>
          <w:iCs/>
          <w:lang w:val="en-US" w:eastAsia="zh-CN"/>
        </w:rPr>
        <w:t>f</w:t>
      </w:r>
      <w:r w:rsidRPr="005C63E8">
        <w:rPr>
          <w:vertAlign w:val="subscript"/>
          <w:lang w:val="en-US" w:eastAsia="zh-CN"/>
        </w:rPr>
        <w:t>max</w:t>
      </w:r>
      <w:r w:rsidRPr="005C63E8">
        <w:rPr>
          <w:rFonts w:hint="eastAsia"/>
          <w:lang w:val="en-US" w:eastAsia="zh-CN"/>
        </w:rPr>
        <w:t>等于</w:t>
      </w:r>
      <w:r w:rsidRPr="005C63E8">
        <w:rPr>
          <w:i/>
          <w:iCs/>
          <w:lang w:val="en-US" w:eastAsia="zh-CN"/>
        </w:rPr>
        <w:t>f_offset</w:t>
      </w:r>
      <w:r w:rsidRPr="005C63E8">
        <w:rPr>
          <w:vertAlign w:val="subscript"/>
          <w:lang w:val="en-US" w:eastAsia="zh-CN"/>
        </w:rPr>
        <w:t>max</w:t>
      </w:r>
      <w:r w:rsidRPr="005C63E8">
        <w:rPr>
          <w:rFonts w:hint="eastAsia"/>
          <w:lang w:val="en-US" w:eastAsia="zh-CN"/>
        </w:rPr>
        <w:t>减去测量滤波器带宽的一半。</w:t>
      </w:r>
    </w:p>
    <w:p w:rsidR="00673F76" w:rsidRPr="005C63E8" w:rsidRDefault="00673F76" w:rsidP="00673F76">
      <w:pPr>
        <w:pStyle w:val="TableNo"/>
        <w:rPr>
          <w:lang w:val="en-US" w:eastAsia="zh-CN"/>
        </w:rPr>
      </w:pPr>
      <w:r w:rsidRPr="005C63E8">
        <w:rPr>
          <w:rFonts w:hint="eastAsia"/>
          <w:lang w:val="en-US" w:eastAsia="zh-CN"/>
        </w:rPr>
        <w:t>表</w:t>
      </w:r>
      <w:r w:rsidRPr="005C63E8">
        <w:rPr>
          <w:lang w:val="en-US" w:eastAsia="zh-CN"/>
        </w:rPr>
        <w:t>3.3.2-1</w:t>
      </w:r>
    </w:p>
    <w:p w:rsidR="00673F76" w:rsidRPr="005C63E8" w:rsidRDefault="00673F76" w:rsidP="00673F76">
      <w:pPr>
        <w:pStyle w:val="Tabletitle"/>
        <w:rPr>
          <w:rFonts w:cs="v5.0.0"/>
          <w:lang w:val="en-US" w:eastAsia="zh-CN"/>
        </w:rPr>
      </w:pPr>
      <w:r w:rsidRPr="005C63E8">
        <w:rPr>
          <w:rFonts w:hint="eastAsia"/>
          <w:lang w:val="en-US" w:eastAsia="zh-CN"/>
        </w:rPr>
        <w:t>用于</w:t>
      </w:r>
      <w:r w:rsidRPr="005C63E8">
        <w:rPr>
          <w:lang w:val="en-US" w:eastAsia="zh-CN"/>
        </w:rPr>
        <w:t>BC2</w:t>
      </w:r>
      <w:r w:rsidRPr="005C63E8">
        <w:rPr>
          <w:rFonts w:hint="eastAsia"/>
          <w:lang w:val="en-US" w:eastAsia="zh-CN"/>
        </w:rPr>
        <w:t>的广域</w:t>
      </w:r>
      <w:r w:rsidRPr="005C63E8">
        <w:rPr>
          <w:lang w:val="en-US" w:eastAsia="zh-CN"/>
        </w:rPr>
        <w:t>BS</w:t>
      </w:r>
      <w:r w:rsidRPr="005C63E8">
        <w:rPr>
          <w:rFonts w:hint="eastAsia"/>
          <w:lang w:val="en-US" w:eastAsia="zh-CN"/>
        </w:rPr>
        <w:t>工作</w:t>
      </w:r>
      <w:r w:rsidR="006B0B0A">
        <w:rPr>
          <w:rFonts w:hint="eastAsia"/>
          <w:lang w:val="en-US" w:eastAsia="zh-CN"/>
        </w:rPr>
        <w:t>频段</w:t>
      </w:r>
      <w:r w:rsidRPr="005C63E8">
        <w:rPr>
          <w:rFonts w:hint="eastAsia"/>
          <w:lang w:val="en-US" w:eastAsia="zh-CN"/>
        </w:rPr>
        <w:t>无用发射掩模</w:t>
      </w:r>
      <w:r w:rsidRPr="005C63E8">
        <w:rPr>
          <w:lang w:val="en-US" w:eastAsia="zh-CN"/>
        </w:rPr>
        <w:t>(UEM)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19"/>
        <w:gridCol w:w="3402"/>
        <w:gridCol w:w="1564"/>
      </w:tblGrid>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1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r w:rsidR="00306440">
              <w:rPr>
                <w:rFonts w:hint="eastAsia"/>
                <w:lang w:eastAsia="zh-CN"/>
              </w:rPr>
              <w:t>、</w:t>
            </w:r>
            <w:r w:rsidR="00306440">
              <w:rPr>
                <w:lang w:eastAsia="zh-CN"/>
              </w:rPr>
              <w:t>3</w:t>
            </w:r>
            <w:r w:rsidRPr="003117C7">
              <w:t>)</w:t>
            </w:r>
          </w:p>
        </w:tc>
        <w:tc>
          <w:tcPr>
            <w:tcW w:w="156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D935E9">
            <w:pPr>
              <w:pStyle w:val="Tablehead"/>
              <w:rPr>
                <w:lang w:eastAsia="zh-CN"/>
              </w:rPr>
            </w:pPr>
            <w:r w:rsidRPr="003117C7">
              <w:t>(</w:t>
            </w:r>
            <w:r w:rsidRPr="003117C7">
              <w:rPr>
                <w:rFonts w:hint="eastAsia"/>
                <w:lang w:eastAsia="zh-CN"/>
              </w:rPr>
              <w:t>注</w:t>
            </w:r>
            <w:r w:rsidR="00D935E9">
              <w:rPr>
                <w:rFonts w:hint="eastAsia"/>
                <w:lang w:eastAsia="zh-CN"/>
              </w:rPr>
              <w:t>9</w:t>
            </w:r>
            <w:r w:rsidRPr="003117C7">
              <w:t>)</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rPr>
                <w:i/>
                <w:iCs/>
              </w:rPr>
              <w:br/>
            </w:r>
            <w:r w:rsidRPr="003117C7">
              <w:t>&lt; 0.2 MHz</w:t>
            </w:r>
          </w:p>
          <w:p w:rsidR="00673F76" w:rsidRPr="003117C7" w:rsidRDefault="00673F76" w:rsidP="00F85FBA">
            <w:pPr>
              <w:pStyle w:val="Tabletext"/>
              <w:jc w:val="center"/>
            </w:pPr>
            <w:r w:rsidRPr="003117C7">
              <w:t>(</w:t>
            </w:r>
            <w:r w:rsidRPr="003117C7">
              <w:rPr>
                <w:rFonts w:hint="eastAsia"/>
              </w:rPr>
              <w:t>注</w:t>
            </w:r>
            <w:r w:rsidRPr="003117C7">
              <w:t>1)</w:t>
            </w:r>
          </w:p>
        </w:tc>
        <w:tc>
          <w:tcPr>
            <w:tcW w:w="261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0.015 MHz </w:t>
            </w:r>
            <w:r w:rsidRPr="003117C7">
              <w:rPr>
                <w:szCs w:val="22"/>
              </w:rPr>
              <w:sym w:font="Symbol" w:char="F0A3"/>
            </w:r>
            <w:r w:rsidRPr="003117C7">
              <w:rPr>
                <w:i/>
                <w:iCs/>
              </w:rPr>
              <w:t>f_offset</w:t>
            </w:r>
            <w:r w:rsidRPr="003117C7">
              <w:br/>
              <w:t>&lt; 0.215 MHz</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rPr>
                <w:szCs w:val="22"/>
              </w:rPr>
              <w:sym w:font="Symbol" w:char="F02D"/>
            </w:r>
            <w:r w:rsidRPr="003117C7">
              <w:t>1</w:t>
            </w:r>
            <w:r w:rsidRPr="003117C7">
              <w:rPr>
                <w:lang w:eastAsia="zh-CN"/>
              </w:rPr>
              <w:t>2.5</w:t>
            </w:r>
            <w:r w:rsidRPr="003117C7">
              <w:t xml:space="preserve"> dBm</w:t>
            </w:r>
          </w:p>
        </w:tc>
        <w:tc>
          <w:tcPr>
            <w:tcW w:w="156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0.2 MHz </w:t>
            </w:r>
            <w:r w:rsidRPr="003117C7">
              <w:rPr>
                <w:szCs w:val="22"/>
              </w:rPr>
              <w:sym w:font="Symbol" w:char="F0A3"/>
            </w:r>
            <w:r w:rsidRPr="003117C7">
              <w:rPr>
                <w:szCs w:val="22"/>
              </w:rPr>
              <w:sym w:font="Symbol" w:char="F044"/>
            </w:r>
            <w:r w:rsidRPr="003117C7">
              <w:rPr>
                <w:i/>
                <w:iCs/>
              </w:rPr>
              <w:t>f</w:t>
            </w:r>
            <w:r w:rsidRPr="003117C7">
              <w:br/>
              <w:t>&lt; 1 MHz</w:t>
            </w:r>
          </w:p>
        </w:tc>
        <w:tc>
          <w:tcPr>
            <w:tcW w:w="261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0.215 MHz </w:t>
            </w:r>
            <w:r w:rsidRPr="003117C7">
              <w:rPr>
                <w:szCs w:val="22"/>
              </w:rPr>
              <w:sym w:font="Symbol" w:char="F0A3"/>
            </w:r>
            <w:r w:rsidRPr="003117C7">
              <w:rPr>
                <w:i/>
                <w:iCs/>
              </w:rPr>
              <w:t>f_offset</w:t>
            </w:r>
            <w:r w:rsidRPr="003117C7">
              <w:br/>
              <w:t>&lt; 1.015 MHz</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306440" w:rsidP="00F85FBA">
            <w:pPr>
              <w:pStyle w:val="Tabletext"/>
              <w:jc w:val="center"/>
            </w:pPr>
            <w:r w:rsidRPr="007260CA">
              <w:rPr>
                <w:position w:val="-28"/>
                <w:sz w:val="20"/>
                <w:lang w:val="en-US"/>
              </w:rPr>
              <w:object w:dxaOrig="3940" w:dyaOrig="680">
                <v:shape id="_x0000_i1168" type="#_x0000_t75" style="width:2in;height:28.2pt" o:ole="" fillcolor="window">
                  <v:imagedata r:id="rId139" o:title=""/>
                </v:shape>
                <o:OLEObject Type="Embed" ProgID="Equation.3" ShapeID="_x0000_i1168" DrawAspect="Content" ObjectID="_1571128231" r:id="rId140"/>
              </w:object>
            </w:r>
          </w:p>
        </w:tc>
        <w:tc>
          <w:tcPr>
            <w:tcW w:w="156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w:t>
            </w:r>
            <w:r w:rsidRPr="003117C7">
              <w:rPr>
                <w:rFonts w:hint="eastAsia"/>
              </w:rPr>
              <w:t>注</w:t>
            </w:r>
            <w:r w:rsidR="00BE177E">
              <w:t>8</w:t>
            </w:r>
            <w:r w:rsidRPr="003117C7">
              <w:t>)</w:t>
            </w:r>
          </w:p>
        </w:tc>
        <w:tc>
          <w:tcPr>
            <w:tcW w:w="261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1.015 MHz </w:t>
            </w:r>
            <w:r w:rsidRPr="003117C7">
              <w:rPr>
                <w:szCs w:val="22"/>
              </w:rPr>
              <w:sym w:font="Symbol" w:char="F0A3"/>
            </w:r>
            <w:r w:rsidRPr="003117C7">
              <w:rPr>
                <w:i/>
                <w:iCs/>
              </w:rPr>
              <w:t>f_offset</w:t>
            </w:r>
            <w:r w:rsidRPr="003117C7">
              <w:br/>
              <w:t>&lt; 1.5 MHz</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rPr>
                <w:szCs w:val="22"/>
              </w:rPr>
              <w:sym w:font="Symbol" w:char="F02D"/>
            </w:r>
            <w:r w:rsidRPr="003117C7">
              <w:t>2</w:t>
            </w:r>
            <w:r w:rsidRPr="003117C7">
              <w:rPr>
                <w:lang w:eastAsia="zh-CN"/>
              </w:rPr>
              <w:t>4.5</w:t>
            </w:r>
            <w:r w:rsidRPr="003117C7">
              <w:t xml:space="preserve"> dBm</w:t>
            </w:r>
          </w:p>
        </w:tc>
        <w:tc>
          <w:tcPr>
            <w:tcW w:w="156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lang w:val="de-CH"/>
              </w:rPr>
            </w:pPr>
            <w:r w:rsidRPr="003117C7">
              <w:rPr>
                <w:lang w:val="de-CH"/>
              </w:rPr>
              <w:t xml:space="preserve">1 MHz </w:t>
            </w:r>
            <w:r w:rsidRPr="003117C7">
              <w:rPr>
                <w:szCs w:val="22"/>
              </w:rPr>
              <w:sym w:font="Symbol" w:char="F0A3"/>
            </w:r>
            <w:r w:rsidRPr="003117C7">
              <w:rPr>
                <w:szCs w:val="22"/>
              </w:rPr>
              <w:sym w:font="Symbol" w:char="F044"/>
            </w:r>
            <w:r w:rsidRPr="003117C7">
              <w:rPr>
                <w:i/>
                <w:iCs/>
                <w:lang w:val="de-CH"/>
              </w:rPr>
              <w:t>f</w:t>
            </w:r>
            <w:r w:rsidRPr="003117C7">
              <w:rPr>
                <w:szCs w:val="22"/>
              </w:rPr>
              <w:sym w:font="Symbol" w:char="F0A3"/>
            </w:r>
          </w:p>
          <w:p w:rsidR="00673F76" w:rsidRPr="003117C7" w:rsidRDefault="00673F76" w:rsidP="00F85FBA">
            <w:pPr>
              <w:pStyle w:val="Tabletext"/>
              <w:jc w:val="center"/>
              <w:rPr>
                <w:lang w:val="de-CH"/>
              </w:rPr>
            </w:pPr>
            <w:r w:rsidRPr="003117C7">
              <w:rPr>
                <w:lang w:val="de-CH"/>
              </w:rPr>
              <w:t>min(</w:t>
            </w:r>
            <w:r w:rsidRPr="003117C7">
              <w:rPr>
                <w:szCs w:val="22"/>
              </w:rPr>
              <w:sym w:font="Symbol" w:char="F044"/>
            </w:r>
            <w:r w:rsidRPr="003117C7">
              <w:rPr>
                <w:i/>
                <w:iCs/>
                <w:lang w:val="de-CH"/>
              </w:rPr>
              <w:t>f</w:t>
            </w:r>
            <w:r w:rsidRPr="003117C7">
              <w:rPr>
                <w:vertAlign w:val="subscript"/>
                <w:lang w:val="de-CH"/>
              </w:rPr>
              <w:t>max</w:t>
            </w:r>
            <w:r w:rsidRPr="003117C7">
              <w:rPr>
                <w:lang w:val="de-CH"/>
              </w:rPr>
              <w:t>, 10 MHz)</w:t>
            </w:r>
          </w:p>
        </w:tc>
        <w:tc>
          <w:tcPr>
            <w:tcW w:w="261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lang w:val="sv-SE"/>
              </w:rPr>
            </w:pPr>
            <w:r w:rsidRPr="003117C7">
              <w:rPr>
                <w:lang w:val="sv-SE"/>
              </w:rPr>
              <w:t xml:space="preserve">1.5 MHz </w:t>
            </w:r>
            <w:r w:rsidRPr="003117C7">
              <w:rPr>
                <w:szCs w:val="22"/>
              </w:rPr>
              <w:sym w:font="Symbol" w:char="F0A3"/>
            </w:r>
            <w:r w:rsidRPr="003117C7">
              <w:rPr>
                <w:i/>
                <w:iCs/>
                <w:lang w:val="sv-SE"/>
              </w:rPr>
              <w:t>f_offset</w:t>
            </w:r>
            <w:r w:rsidRPr="003117C7">
              <w:rPr>
                <w:lang w:val="sv-SE"/>
              </w:rPr>
              <w:t>&lt; min(</w:t>
            </w:r>
            <w:r w:rsidRPr="003117C7">
              <w:rPr>
                <w:i/>
                <w:iCs/>
                <w:lang w:val="sv-SE"/>
              </w:rPr>
              <w:t>f_offset</w:t>
            </w:r>
            <w:r w:rsidRPr="003117C7">
              <w:rPr>
                <w:vertAlign w:val="subscript"/>
                <w:lang w:val="sv-SE"/>
              </w:rPr>
              <w:t>max</w:t>
            </w:r>
            <w:r w:rsidRPr="003117C7">
              <w:rPr>
                <w:lang w:val="sv-SE"/>
              </w:rPr>
              <w:t>, 10.5 MHz)</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rPr>
                <w:szCs w:val="22"/>
              </w:rPr>
              <w:sym w:font="Symbol" w:char="F02D"/>
            </w:r>
            <w:r w:rsidRPr="003117C7">
              <w:t>1</w:t>
            </w:r>
            <w:r w:rsidRPr="003117C7">
              <w:rPr>
                <w:lang w:eastAsia="zh-CN"/>
              </w:rPr>
              <w:t>1.5</w:t>
            </w:r>
            <w:r w:rsidRPr="003117C7">
              <w:t xml:space="preserve"> dBm</w:t>
            </w:r>
          </w:p>
        </w:tc>
        <w:tc>
          <w:tcPr>
            <w:tcW w:w="156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1 MHz</w:t>
            </w:r>
          </w:p>
        </w:tc>
      </w:tr>
      <w:tr w:rsidR="00673F76" w:rsidRPr="003117C7" w:rsidTr="00BC4A4C">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10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rPr>
                <w:i/>
                <w:iCs/>
              </w:rPr>
              <w:t>f</w:t>
            </w:r>
            <w:r w:rsidRPr="003117C7">
              <w:rPr>
                <w:vertAlign w:val="subscript"/>
              </w:rPr>
              <w:t>max</w:t>
            </w:r>
          </w:p>
        </w:tc>
        <w:tc>
          <w:tcPr>
            <w:tcW w:w="261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rPr>
                <w:szCs w:val="22"/>
              </w:rPr>
              <w:sym w:font="Symbol" w:char="F02D"/>
            </w:r>
            <w:r w:rsidRPr="003117C7">
              <w:t>15 dBm (</w:t>
            </w:r>
            <w:r w:rsidRPr="003117C7">
              <w:rPr>
                <w:rFonts w:hint="eastAsia"/>
              </w:rPr>
              <w:t>注</w:t>
            </w:r>
            <w:r w:rsidR="00BE177E">
              <w:t>10</w:t>
            </w:r>
            <w:r w:rsidRPr="003117C7">
              <w:t>)</w:t>
            </w:r>
          </w:p>
        </w:tc>
        <w:tc>
          <w:tcPr>
            <w:tcW w:w="156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1 MHz</w:t>
            </w:r>
          </w:p>
        </w:tc>
      </w:tr>
      <w:tr w:rsidR="00BC4A4C" w:rsidRPr="003117C7" w:rsidTr="00BC4A4C">
        <w:trPr>
          <w:cantSplit/>
          <w:jc w:val="center"/>
        </w:trPr>
        <w:tc>
          <w:tcPr>
            <w:tcW w:w="9639" w:type="dxa"/>
            <w:gridSpan w:val="4"/>
            <w:tcBorders>
              <w:top w:val="single" w:sz="4" w:space="0" w:color="auto"/>
              <w:left w:val="nil"/>
              <w:bottom w:val="nil"/>
              <w:right w:val="nil"/>
            </w:tcBorders>
          </w:tcPr>
          <w:p w:rsidR="00BC4A4C" w:rsidRDefault="00BC4A4C" w:rsidP="00BC4A4C">
            <w:pPr>
              <w:pStyle w:val="Tabletext"/>
              <w:jc w:val="left"/>
              <w:rPr>
                <w:lang w:eastAsia="zh-CN"/>
              </w:rPr>
            </w:pPr>
            <w:r w:rsidRPr="003117C7">
              <w:rPr>
                <w:rFonts w:hint="eastAsia"/>
                <w:lang w:val="en-US" w:eastAsia="zh-CN"/>
              </w:rPr>
              <w:t>注</w:t>
            </w:r>
            <w:r w:rsidRPr="003117C7">
              <w:rPr>
                <w:lang w:eastAsia="zh-CN"/>
              </w:rPr>
              <w:t xml:space="preserve">1 – </w:t>
            </w:r>
            <w:r w:rsidRPr="003117C7">
              <w:rPr>
                <w:rFonts w:hint="eastAsia"/>
                <w:lang w:val="en-US" w:eastAsia="zh-CN"/>
              </w:rPr>
              <w:t>对于采用</w:t>
            </w:r>
            <w:r w:rsidRPr="003117C7">
              <w:rPr>
                <w:rFonts w:hint="eastAsia"/>
                <w:lang w:eastAsia="zh-CN"/>
              </w:rPr>
              <w:t>临近射</w:t>
            </w:r>
            <w:r>
              <w:rPr>
                <w:rFonts w:hint="eastAsia"/>
                <w:lang w:eastAsia="zh-CN"/>
              </w:rPr>
              <w:t>频带宽</w:t>
            </w:r>
            <w:r w:rsidRPr="003117C7">
              <w:rPr>
                <w:rFonts w:hint="eastAsia"/>
                <w:lang w:eastAsia="zh-CN"/>
              </w:rPr>
              <w:t>边界的</w:t>
            </w:r>
            <w:r w:rsidRPr="003117C7">
              <w:rPr>
                <w:lang w:eastAsia="zh-CN"/>
              </w:rPr>
              <w:t>GSM/EDGE</w:t>
            </w:r>
            <w:r w:rsidRPr="003117C7">
              <w:rPr>
                <w:rFonts w:hint="eastAsia"/>
                <w:lang w:eastAsia="zh-CN"/>
              </w:rPr>
              <w:t>或者</w:t>
            </w:r>
            <w:r w:rsidRPr="003117C7">
              <w:rPr>
                <w:lang w:eastAsia="zh-CN"/>
              </w:rPr>
              <w:t>E-UTRA 1.4</w:t>
            </w:r>
            <w:r w:rsidRPr="003117C7">
              <w:rPr>
                <w:rFonts w:hint="eastAsia"/>
                <w:lang w:eastAsia="zh-CN"/>
              </w:rPr>
              <w:t>或</w:t>
            </w:r>
            <w:r w:rsidRPr="003117C7">
              <w:rPr>
                <w:lang w:eastAsia="zh-CN"/>
              </w:rPr>
              <w:t>3 MHz</w:t>
            </w:r>
            <w:r w:rsidRPr="003117C7">
              <w:rPr>
                <w:rFonts w:hint="eastAsia"/>
                <w:lang w:eastAsia="zh-CN"/>
              </w:rPr>
              <w:t>载波的运行，</w:t>
            </w:r>
            <w:r w:rsidRPr="003117C7">
              <w:rPr>
                <w:rFonts w:hint="eastAsia"/>
                <w:kern w:val="2"/>
                <w:lang w:val="en-US" w:eastAsia="zh-CN"/>
              </w:rPr>
              <w:t>表</w:t>
            </w:r>
            <w:r w:rsidRPr="003117C7">
              <w:rPr>
                <w:kern w:val="2"/>
                <w:lang w:eastAsia="zh-CN"/>
              </w:rPr>
              <w:t>3.3.2-2</w:t>
            </w:r>
            <w:r w:rsidRPr="003117C7">
              <w:rPr>
                <w:rFonts w:hint="eastAsia"/>
                <w:kern w:val="2"/>
                <w:lang w:eastAsia="zh-CN"/>
              </w:rPr>
              <w:t>中的限值适用于</w:t>
            </w:r>
            <w:r w:rsidRPr="003117C7">
              <w:rPr>
                <w:lang w:eastAsia="zh-CN"/>
              </w:rPr>
              <w:t xml:space="preserve">0 MHz </w:t>
            </w:r>
            <w:r w:rsidRPr="003117C7">
              <w:rPr>
                <w:szCs w:val="22"/>
              </w:rPr>
              <w:sym w:font="Symbol" w:char="F0A3"/>
            </w:r>
            <w:r w:rsidRPr="003117C7">
              <w:rPr>
                <w:szCs w:val="22"/>
              </w:rPr>
              <w:sym w:font="Symbol" w:char="F044"/>
            </w:r>
            <w:r w:rsidRPr="003117C7">
              <w:rPr>
                <w:i/>
                <w:iCs/>
                <w:lang w:eastAsia="zh-CN"/>
              </w:rPr>
              <w:t>f</w:t>
            </w:r>
            <w:r w:rsidRPr="003117C7">
              <w:rPr>
                <w:lang w:eastAsia="zh-CN"/>
              </w:rPr>
              <w:t>&lt; 0.15 MHz</w:t>
            </w:r>
            <w:r w:rsidRPr="003117C7">
              <w:rPr>
                <w:rFonts w:hint="eastAsia"/>
                <w:lang w:eastAsia="zh-CN"/>
              </w:rPr>
              <w:t>。</w:t>
            </w:r>
          </w:p>
          <w:p w:rsidR="00BC4A4C" w:rsidRDefault="00BC4A4C" w:rsidP="00BC4A4C">
            <w:pPr>
              <w:pStyle w:val="Tabletext"/>
              <w:rPr>
                <w:lang w:val="en-US" w:eastAsia="zh-CN"/>
              </w:rPr>
            </w:pPr>
            <w:r w:rsidRPr="003117C7">
              <w:rPr>
                <w:rFonts w:hint="eastAsia"/>
                <w:lang w:val="en-US" w:eastAsia="zh-CN"/>
              </w:rPr>
              <w:t>注</w:t>
            </w:r>
            <w:r w:rsidRPr="003117C7">
              <w:rPr>
                <w:lang w:eastAsia="zh-CN"/>
              </w:rPr>
              <w:t>2 –</w:t>
            </w:r>
            <w:r>
              <w:rPr>
                <w:lang w:eastAsia="zh-CN"/>
              </w:rPr>
              <w:t xml:space="preserve"> </w:t>
            </w:r>
            <w:r w:rsidRPr="003117C7">
              <w:rPr>
                <w:rFonts w:hint="eastAsia"/>
                <w:lang w:val="en-US" w:eastAsia="zh-CN"/>
              </w:rPr>
              <w:t>对于支持</w:t>
            </w:r>
            <w:r>
              <w:rPr>
                <w:rFonts w:hint="eastAsia"/>
                <w:lang w:val="en-US" w:eastAsia="zh-CN"/>
              </w:rPr>
              <w:t>在</w:t>
            </w:r>
            <w:r>
              <w:rPr>
                <w:lang w:val="en-US" w:eastAsia="zh-CN"/>
              </w:rPr>
              <w:t>所有工作频段开展的</w:t>
            </w:r>
            <w:r w:rsidRPr="003117C7">
              <w:rPr>
                <w:rFonts w:hint="eastAsia"/>
                <w:lang w:val="en-US" w:eastAsia="zh-CN"/>
              </w:rPr>
              <w:t>非连续频谱运行的</w:t>
            </w:r>
            <w:r w:rsidRPr="00F46612">
              <w:rPr>
                <w:lang w:eastAsia="zh-CN"/>
              </w:rPr>
              <w:t>MSR BS</w:t>
            </w:r>
            <w:r w:rsidRPr="00F46612">
              <w:rPr>
                <w:rFonts w:hint="eastAsia"/>
                <w:lang w:eastAsia="zh-CN"/>
              </w:rPr>
              <w:t>，</w:t>
            </w:r>
            <w:r w:rsidRPr="003117C7">
              <w:rPr>
                <w:rFonts w:hint="eastAsia"/>
                <w:lang w:val="en-US" w:eastAsia="zh-CN"/>
              </w:rPr>
              <w:t>在子块间隔之内的测试要求是按照在子块间隔每侧上相邻子块的累积</w:t>
            </w:r>
            <w:r>
              <w:rPr>
                <w:rFonts w:hint="eastAsia"/>
                <w:lang w:val="en-US" w:eastAsia="zh-CN"/>
              </w:rPr>
              <w:t>贡献</w:t>
            </w:r>
            <w:r>
              <w:rPr>
                <w:lang w:val="en-US" w:eastAsia="zh-CN"/>
              </w:rPr>
              <w:t>合</w:t>
            </w:r>
            <w:r w:rsidRPr="003117C7">
              <w:rPr>
                <w:rFonts w:hint="eastAsia"/>
                <w:lang w:val="en-US" w:eastAsia="zh-CN"/>
              </w:rPr>
              <w:t>来计算的。</w:t>
            </w:r>
            <w:r w:rsidRPr="003117C7">
              <w:rPr>
                <w:rFonts w:hint="eastAsia"/>
                <w:lang w:eastAsia="zh-CN"/>
              </w:rPr>
              <w:t>除了距离该子块间隔每一侧上相邻子块的</w:t>
            </w:r>
            <w:r w:rsidRPr="003117C7">
              <w:t>Δ</w:t>
            </w:r>
            <w:r w:rsidRPr="003117C7">
              <w:rPr>
                <w:lang w:eastAsia="zh-CN"/>
              </w:rPr>
              <w:t>f ≥ 10 MHz</w:t>
            </w:r>
            <w:r w:rsidRPr="003117C7">
              <w:rPr>
                <w:rFonts w:hint="eastAsia"/>
                <w:lang w:eastAsia="zh-CN"/>
              </w:rPr>
              <w:t>，在那里中子块间隔之内的测试要求应为</w:t>
            </w:r>
            <w:r w:rsidRPr="003117C7">
              <w:rPr>
                <w:szCs w:val="22"/>
              </w:rPr>
              <w:sym w:font="Symbol" w:char="F02D"/>
            </w:r>
            <w:r w:rsidRPr="003117C7">
              <w:rPr>
                <w:lang w:val="en-US" w:eastAsia="zh-CN"/>
              </w:rPr>
              <w:t>15 dBm/MHz</w:t>
            </w:r>
            <w:r w:rsidRPr="003117C7">
              <w:rPr>
                <w:rFonts w:hint="eastAsia"/>
                <w:lang w:val="en-US" w:eastAsia="zh-CN"/>
              </w:rPr>
              <w:t>。</w:t>
            </w:r>
          </w:p>
          <w:p w:rsidR="00BC4A4C" w:rsidRPr="003117C7" w:rsidRDefault="00BC4A4C" w:rsidP="00BC4A4C">
            <w:pPr>
              <w:pStyle w:val="Tabletext"/>
              <w:rPr>
                <w:lang w:eastAsia="zh-CN"/>
              </w:rPr>
            </w:pPr>
            <w:r>
              <w:rPr>
                <w:rFonts w:hint="eastAsia"/>
                <w:szCs w:val="22"/>
                <w:lang w:val="en-GB" w:eastAsia="zh-CN"/>
              </w:rPr>
              <w:t>注</w:t>
            </w:r>
            <w:r w:rsidRPr="0080718B">
              <w:rPr>
                <w:szCs w:val="22"/>
                <w:lang w:eastAsia="zh-CN"/>
              </w:rPr>
              <w:t>3 –</w:t>
            </w:r>
            <w:r>
              <w:rPr>
                <w:szCs w:val="22"/>
                <w:lang w:eastAsia="zh-CN"/>
              </w:rPr>
              <w:t xml:space="preserve"> </w:t>
            </w:r>
            <w:r>
              <w:rPr>
                <w:rFonts w:hint="eastAsia"/>
                <w:lang w:val="en-US" w:eastAsia="zh-CN"/>
              </w:rPr>
              <w:t>对于</w:t>
            </w:r>
            <w:r>
              <w:rPr>
                <w:lang w:val="en-US" w:eastAsia="zh-CN"/>
              </w:rPr>
              <w:t>利用</w:t>
            </w:r>
            <w:r>
              <w:rPr>
                <w:rFonts w:cs="Arial"/>
                <w:lang w:val="en-US" w:eastAsia="zh-CN"/>
              </w:rPr>
              <w:t>&lt; 20 MH</w:t>
            </w:r>
            <w:r>
              <w:rPr>
                <w:rFonts w:cs="Arial" w:hint="eastAsia"/>
                <w:lang w:val="en-US" w:eastAsia="zh-CN"/>
              </w:rPr>
              <w:t>z</w:t>
            </w:r>
            <w:r>
              <w:rPr>
                <w:lang w:val="en-US" w:eastAsia="zh-CN"/>
              </w:rPr>
              <w:t xml:space="preserve"> RF</w:t>
            </w:r>
            <w:r>
              <w:rPr>
                <w:rFonts w:hint="eastAsia"/>
                <w:lang w:val="en-US" w:eastAsia="zh-CN"/>
              </w:rPr>
              <w:t>带宽</w:t>
            </w:r>
            <w:r>
              <w:rPr>
                <w:lang w:val="en-US" w:eastAsia="zh-CN"/>
              </w:rPr>
              <w:t>间隔</w:t>
            </w:r>
            <w:r>
              <w:rPr>
                <w:rFonts w:cs="Arial" w:hint="eastAsia"/>
                <w:lang w:val="en-US" w:eastAsia="zh-CN"/>
              </w:rPr>
              <w:t>支持</w:t>
            </w:r>
            <w:r>
              <w:rPr>
                <w:rFonts w:cs="Arial"/>
                <w:lang w:val="en-US" w:eastAsia="zh-CN"/>
              </w:rPr>
              <w:t>多频段运行的</w:t>
            </w:r>
            <w:r>
              <w:rPr>
                <w:rFonts w:cs="Arial"/>
                <w:lang w:val="en-US" w:eastAsia="zh-CN"/>
              </w:rPr>
              <w:t>MSR BS</w:t>
            </w:r>
            <w:r>
              <w:rPr>
                <w:rFonts w:cs="Arial"/>
                <w:lang w:val="en-US" w:eastAsia="zh-CN"/>
              </w:rPr>
              <w:t>而言，</w:t>
            </w:r>
            <w:r>
              <w:rPr>
                <w:rFonts w:cs="Arial"/>
                <w:lang w:val="en-US" w:eastAsia="zh-CN"/>
              </w:rPr>
              <w:t>RF</w:t>
            </w:r>
            <w:r>
              <w:rPr>
                <w:rFonts w:cs="Arial"/>
                <w:lang w:val="en-US" w:eastAsia="zh-CN"/>
              </w:rPr>
              <w:t>带宽间隔内的测试要求是按照</w:t>
            </w:r>
            <w:r>
              <w:rPr>
                <w:rFonts w:cs="Arial"/>
                <w:lang w:val="en-US" w:eastAsia="zh-CN"/>
              </w:rPr>
              <w:t>RF</w:t>
            </w:r>
            <w:r>
              <w:rPr>
                <w:rFonts w:cs="Arial"/>
                <w:lang w:val="en-US" w:eastAsia="zh-CN"/>
              </w:rPr>
              <w:t>带宽间隔每侧相邻子块的</w:t>
            </w:r>
            <w:r>
              <w:rPr>
                <w:rFonts w:cs="Arial" w:hint="eastAsia"/>
                <w:lang w:val="en-US" w:eastAsia="zh-CN"/>
              </w:rPr>
              <w:t>累计贡献合</w:t>
            </w:r>
            <w:r>
              <w:rPr>
                <w:rFonts w:cs="Arial"/>
                <w:lang w:val="en-US" w:eastAsia="zh-CN"/>
              </w:rPr>
              <w:t>计算的。</w:t>
            </w:r>
          </w:p>
        </w:tc>
      </w:tr>
    </w:tbl>
    <w:p w:rsidR="005A03F1" w:rsidRDefault="005A03F1">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73F76" w:rsidRPr="005C63E8" w:rsidRDefault="00673F76" w:rsidP="00673F76">
      <w:pPr>
        <w:pStyle w:val="TableNo"/>
        <w:rPr>
          <w:lang w:eastAsia="zh-CN"/>
        </w:rPr>
      </w:pPr>
      <w:r w:rsidRPr="005C63E8">
        <w:rPr>
          <w:rFonts w:hint="eastAsia"/>
          <w:lang w:val="en-US" w:eastAsia="zh-CN"/>
        </w:rPr>
        <w:t>表</w:t>
      </w:r>
      <w:r w:rsidRPr="005C63E8">
        <w:rPr>
          <w:lang w:eastAsia="zh-CN"/>
        </w:rPr>
        <w:t>3.3.2-2</w:t>
      </w:r>
    </w:p>
    <w:p w:rsidR="00673F76" w:rsidRPr="005C63E8" w:rsidRDefault="00673F76" w:rsidP="00673F76">
      <w:pPr>
        <w:pStyle w:val="Tabletitle"/>
        <w:rPr>
          <w:rFonts w:cs="v5.0.0"/>
          <w:lang w:eastAsia="zh-CN"/>
        </w:rPr>
      </w:pPr>
      <w:r w:rsidRPr="005C63E8">
        <w:rPr>
          <w:rFonts w:hint="eastAsia"/>
          <w:lang w:val="en-US" w:eastAsia="zh-CN"/>
        </w:rPr>
        <w:t>用于在</w:t>
      </w:r>
      <w:r w:rsidRPr="005C63E8">
        <w:rPr>
          <w:lang w:val="en-US" w:eastAsia="zh-CN"/>
        </w:rPr>
        <w:t>BC2</w:t>
      </w:r>
      <w:r w:rsidRPr="005C63E8">
        <w:rPr>
          <w:rFonts w:hint="eastAsia"/>
          <w:lang w:val="en-US" w:eastAsia="zh-CN"/>
        </w:rPr>
        <w:t>中采用</w:t>
      </w:r>
      <w:r w:rsidRPr="005C63E8">
        <w:rPr>
          <w:rFonts w:hint="eastAsia"/>
          <w:lang w:eastAsia="zh-CN"/>
        </w:rPr>
        <w:t>临近射</w:t>
      </w:r>
      <w:r w:rsidR="006B0B0A">
        <w:rPr>
          <w:rFonts w:hint="eastAsia"/>
          <w:lang w:eastAsia="zh-CN"/>
        </w:rPr>
        <w:t>频</w:t>
      </w:r>
      <w:r w:rsidR="00D97CAD">
        <w:rPr>
          <w:rFonts w:hint="eastAsia"/>
          <w:lang w:eastAsia="zh-CN"/>
        </w:rPr>
        <w:t>带宽</w:t>
      </w:r>
      <w:r w:rsidRPr="005C63E8">
        <w:rPr>
          <w:rFonts w:hint="eastAsia"/>
          <w:lang w:eastAsia="zh-CN"/>
        </w:rPr>
        <w:t>边界的</w:t>
      </w:r>
      <w:r w:rsidRPr="005C63E8">
        <w:rPr>
          <w:lang w:eastAsia="zh-CN"/>
        </w:rPr>
        <w:t>GSM/EDGE</w:t>
      </w:r>
      <w:r w:rsidRPr="005C63E8">
        <w:rPr>
          <w:rFonts w:hint="eastAsia"/>
          <w:lang w:eastAsia="zh-CN"/>
        </w:rPr>
        <w:t>或者</w:t>
      </w:r>
      <w:r w:rsidRPr="005C63E8">
        <w:rPr>
          <w:lang w:eastAsia="zh-CN"/>
        </w:rPr>
        <w:t>E-UTRA 1.4</w:t>
      </w:r>
      <w:r w:rsidR="00F85FBA">
        <w:rPr>
          <w:lang w:eastAsia="zh-CN"/>
        </w:rPr>
        <w:br/>
      </w:r>
      <w:r w:rsidRPr="005C63E8">
        <w:rPr>
          <w:rFonts w:hint="eastAsia"/>
          <w:lang w:eastAsia="zh-CN"/>
        </w:rPr>
        <w:t>或</w:t>
      </w:r>
      <w:r w:rsidRPr="005C63E8">
        <w:rPr>
          <w:lang w:eastAsia="zh-CN"/>
        </w:rPr>
        <w:t>3 MHz</w:t>
      </w:r>
      <w:r w:rsidRPr="005C63E8">
        <w:rPr>
          <w:rFonts w:hint="eastAsia"/>
          <w:lang w:eastAsia="zh-CN"/>
        </w:rPr>
        <w:t>载波运行的广域</w:t>
      </w:r>
      <w:r w:rsidRPr="005C63E8">
        <w:rPr>
          <w:lang w:eastAsia="zh-CN"/>
        </w:rPr>
        <w:t>BS</w:t>
      </w:r>
      <w:r w:rsidRPr="005C63E8">
        <w:rPr>
          <w:rFonts w:hint="eastAsia"/>
          <w:lang w:eastAsia="zh-CN"/>
        </w:rPr>
        <w:t>工作</w:t>
      </w:r>
      <w:r w:rsidR="006B0B0A">
        <w:rPr>
          <w:rFonts w:hint="eastAsia"/>
          <w:lang w:eastAsia="zh-CN"/>
        </w:rPr>
        <w:t>频段</w:t>
      </w:r>
      <w:r w:rsidRPr="005C63E8">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2589"/>
        <w:gridCol w:w="3402"/>
        <w:gridCol w:w="1417"/>
      </w:tblGrid>
      <w:tr w:rsidR="00673F76" w:rsidRPr="003117C7" w:rsidTr="00BB3FB7">
        <w:trPr>
          <w:cantSplit/>
          <w:jc w:val="center"/>
        </w:trPr>
        <w:tc>
          <w:tcPr>
            <w:tcW w:w="2231"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58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D935E9">
            <w:pPr>
              <w:pStyle w:val="Tablehead"/>
            </w:pPr>
            <w:r w:rsidRPr="003117C7">
              <w:rPr>
                <w:rFonts w:hint="eastAsia"/>
              </w:rPr>
              <w:t>测试要求</w:t>
            </w:r>
            <w:r w:rsidRPr="003117C7">
              <w:t xml:space="preserve"> (</w:t>
            </w:r>
            <w:r w:rsidRPr="003117C7">
              <w:rPr>
                <w:rFonts w:hint="eastAsia"/>
              </w:rPr>
              <w:t>注</w:t>
            </w:r>
            <w:r w:rsidR="00D935E9">
              <w:t>5</w:t>
            </w:r>
            <w:r w:rsidRPr="003117C7">
              <w:rPr>
                <w:rFonts w:hint="eastAsia"/>
                <w:lang w:eastAsia="zh-CN"/>
              </w:rPr>
              <w:t>、</w:t>
            </w:r>
            <w:r w:rsidR="00D935E9">
              <w:rPr>
                <w:lang w:eastAsia="zh-CN"/>
              </w:rPr>
              <w:t>6</w:t>
            </w:r>
            <w:r w:rsidRPr="003117C7">
              <w:rPr>
                <w:rFonts w:hint="eastAsia"/>
                <w:lang w:eastAsia="zh-CN"/>
              </w:rPr>
              <w:t>、</w:t>
            </w:r>
            <w:r w:rsidR="00D935E9">
              <w:rPr>
                <w:lang w:eastAsia="zh-CN"/>
              </w:rPr>
              <w:t>7</w:t>
            </w:r>
            <w:r w:rsidRPr="003117C7">
              <w:t>)</w:t>
            </w:r>
          </w:p>
        </w:tc>
        <w:tc>
          <w:tcPr>
            <w:tcW w:w="1417"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D935E9">
            <w:pPr>
              <w:pStyle w:val="Tablehead"/>
              <w:rPr>
                <w:lang w:eastAsia="zh-CN"/>
              </w:rPr>
            </w:pPr>
            <w:r w:rsidRPr="003117C7">
              <w:t>(</w:t>
            </w:r>
            <w:r w:rsidRPr="003117C7">
              <w:rPr>
                <w:rFonts w:hint="eastAsia"/>
                <w:lang w:eastAsia="zh-CN"/>
              </w:rPr>
              <w:t>注</w:t>
            </w:r>
            <w:r w:rsidR="00D935E9">
              <w:t>9</w:t>
            </w:r>
            <w:r w:rsidRPr="003117C7">
              <w:t>)</w:t>
            </w:r>
          </w:p>
        </w:tc>
      </w:tr>
      <w:tr w:rsidR="00673F76" w:rsidRPr="003117C7" w:rsidTr="00BB3FB7">
        <w:trPr>
          <w:cantSplit/>
          <w:jc w:val="center"/>
        </w:trPr>
        <w:tc>
          <w:tcPr>
            <w:tcW w:w="2231"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sz w:val="20"/>
              </w:rPr>
            </w:pPr>
            <w:r w:rsidRPr="003117C7">
              <w:rPr>
                <w:sz w:val="20"/>
              </w:rPr>
              <w:t xml:space="preserve">0 MHz </w:t>
            </w:r>
            <w:r w:rsidRPr="003117C7">
              <w:rPr>
                <w:sz w:val="20"/>
              </w:rPr>
              <w:sym w:font="Symbol" w:char="F0A3"/>
            </w:r>
            <w:r w:rsidRPr="003117C7">
              <w:rPr>
                <w:sz w:val="20"/>
              </w:rPr>
              <w:sym w:font="Symbol" w:char="F044"/>
            </w:r>
            <w:r w:rsidRPr="003117C7">
              <w:rPr>
                <w:i/>
                <w:iCs/>
                <w:sz w:val="20"/>
              </w:rPr>
              <w:t>f</w:t>
            </w:r>
            <w:r w:rsidRPr="003117C7">
              <w:rPr>
                <w:sz w:val="20"/>
              </w:rPr>
              <w:br/>
              <w:t>&lt; 0.05 MHz</w:t>
            </w:r>
          </w:p>
        </w:tc>
        <w:tc>
          <w:tcPr>
            <w:tcW w:w="258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sz w:val="20"/>
              </w:rPr>
            </w:pPr>
            <w:r w:rsidRPr="003117C7">
              <w:rPr>
                <w:sz w:val="20"/>
              </w:rPr>
              <w:t xml:space="preserve">0.015 MHz </w:t>
            </w:r>
            <w:r w:rsidRPr="003117C7">
              <w:rPr>
                <w:sz w:val="20"/>
              </w:rPr>
              <w:sym w:font="Symbol" w:char="F0A3"/>
            </w:r>
            <w:r w:rsidRPr="003117C7">
              <w:rPr>
                <w:i/>
                <w:iCs/>
                <w:sz w:val="20"/>
              </w:rPr>
              <w:t>f_offset</w:t>
            </w:r>
            <w:r w:rsidRPr="003117C7">
              <w:rPr>
                <w:sz w:val="20"/>
              </w:rPr>
              <w:br/>
              <w:t>&lt; 0.065 MHz</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D935E9" w:rsidP="00F85FBA">
            <w:pPr>
              <w:pStyle w:val="Tabletext"/>
              <w:jc w:val="center"/>
              <w:rPr>
                <w:sz w:val="20"/>
              </w:rPr>
            </w:pPr>
            <w:r w:rsidRPr="007260CA">
              <w:rPr>
                <w:position w:val="-30"/>
                <w:sz w:val="20"/>
              </w:rPr>
              <w:object w:dxaOrig="3840" w:dyaOrig="720">
                <v:shape id="_x0000_i1169" type="#_x0000_t75" style="width:157.8pt;height:28.2pt" o:ole="" fillcolor="window">
                  <v:imagedata r:id="rId141" o:title=""/>
                </v:shape>
                <o:OLEObject Type="Embed" ProgID="Equation.3" ShapeID="_x0000_i1169" DrawAspect="Content" ObjectID="_1571128232" r:id="rId142"/>
              </w:object>
            </w:r>
          </w:p>
        </w:tc>
        <w:tc>
          <w:tcPr>
            <w:tcW w:w="1417"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sz w:val="20"/>
              </w:rPr>
            </w:pPr>
            <w:r w:rsidRPr="003117C7">
              <w:rPr>
                <w:sz w:val="20"/>
              </w:rPr>
              <w:t>30 kHz</w:t>
            </w:r>
          </w:p>
        </w:tc>
      </w:tr>
    </w:tbl>
    <w:p w:rsidR="00B73709" w:rsidRPr="005C63E8" w:rsidRDefault="00B73709" w:rsidP="00B73709">
      <w:pPr>
        <w:pStyle w:val="TableNo"/>
        <w:rPr>
          <w:rFonts w:hint="eastAsia"/>
          <w:lang w:eastAsia="zh-CN"/>
        </w:rPr>
      </w:pPr>
      <w:r w:rsidRPr="005C63E8">
        <w:rPr>
          <w:rFonts w:hint="eastAsia"/>
          <w:lang w:val="en-US" w:eastAsia="zh-CN"/>
        </w:rPr>
        <w:lastRenderedPageBreak/>
        <w:t>表</w:t>
      </w:r>
      <w:r w:rsidRPr="005C63E8">
        <w:rPr>
          <w:lang w:eastAsia="zh-CN"/>
        </w:rPr>
        <w:t>3.3.2-2</w:t>
      </w:r>
      <w:r>
        <w:rPr>
          <w:rFonts w:hint="eastAsia"/>
          <w:lang w:eastAsia="zh-CN"/>
        </w:rPr>
        <w:t>（</w:t>
      </w:r>
      <w:r w:rsidRPr="00B73709">
        <w:rPr>
          <w:rFonts w:ascii="STKaiti" w:eastAsia="STKaiti" w:hAnsi="STKaiti"/>
          <w:lang w:eastAsia="zh-CN"/>
        </w:rPr>
        <w:t>完</w:t>
      </w:r>
      <w:r>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2589"/>
        <w:gridCol w:w="3402"/>
        <w:gridCol w:w="1417"/>
      </w:tblGrid>
      <w:tr w:rsidR="00B73709" w:rsidRPr="003117C7" w:rsidTr="0016342C">
        <w:trPr>
          <w:cantSplit/>
          <w:jc w:val="center"/>
        </w:trPr>
        <w:tc>
          <w:tcPr>
            <w:tcW w:w="2231" w:type="dxa"/>
            <w:tcBorders>
              <w:top w:val="single" w:sz="4" w:space="0" w:color="auto"/>
              <w:left w:val="single" w:sz="4" w:space="0" w:color="auto"/>
              <w:bottom w:val="single" w:sz="4" w:space="0" w:color="auto"/>
              <w:right w:val="single" w:sz="4" w:space="0" w:color="auto"/>
            </w:tcBorders>
            <w:vAlign w:val="center"/>
          </w:tcPr>
          <w:p w:rsidR="00B73709" w:rsidRPr="003117C7" w:rsidRDefault="00B73709" w:rsidP="0016342C">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589" w:type="dxa"/>
            <w:tcBorders>
              <w:top w:val="single" w:sz="4" w:space="0" w:color="auto"/>
              <w:left w:val="single" w:sz="4" w:space="0" w:color="auto"/>
              <w:bottom w:val="single" w:sz="4" w:space="0" w:color="auto"/>
              <w:right w:val="single" w:sz="4" w:space="0" w:color="auto"/>
            </w:tcBorders>
            <w:vAlign w:val="center"/>
          </w:tcPr>
          <w:p w:rsidR="00B73709" w:rsidRPr="003117C7" w:rsidRDefault="00B73709" w:rsidP="0016342C">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tcBorders>
              <w:top w:val="single" w:sz="4" w:space="0" w:color="auto"/>
              <w:left w:val="single" w:sz="4" w:space="0" w:color="auto"/>
              <w:bottom w:val="single" w:sz="4" w:space="0" w:color="auto"/>
              <w:right w:val="single" w:sz="4" w:space="0" w:color="auto"/>
            </w:tcBorders>
            <w:vAlign w:val="center"/>
          </w:tcPr>
          <w:p w:rsidR="00B73709" w:rsidRPr="003117C7" w:rsidRDefault="00B73709" w:rsidP="0016342C">
            <w:pPr>
              <w:pStyle w:val="Tablehead"/>
            </w:pPr>
            <w:r w:rsidRPr="003117C7">
              <w:rPr>
                <w:rFonts w:hint="eastAsia"/>
              </w:rPr>
              <w:t>测试要求</w:t>
            </w:r>
            <w:r w:rsidRPr="003117C7">
              <w:t xml:space="preserve"> (</w:t>
            </w:r>
            <w:r w:rsidRPr="003117C7">
              <w:rPr>
                <w:rFonts w:hint="eastAsia"/>
              </w:rPr>
              <w:t>注</w:t>
            </w:r>
            <w:r>
              <w:t>5</w:t>
            </w:r>
            <w:r w:rsidRPr="003117C7">
              <w:rPr>
                <w:rFonts w:hint="eastAsia"/>
                <w:lang w:eastAsia="zh-CN"/>
              </w:rPr>
              <w:t>、</w:t>
            </w:r>
            <w:r>
              <w:rPr>
                <w:lang w:eastAsia="zh-CN"/>
              </w:rPr>
              <w:t>6</w:t>
            </w:r>
            <w:r w:rsidRPr="003117C7">
              <w:rPr>
                <w:rFonts w:hint="eastAsia"/>
                <w:lang w:eastAsia="zh-CN"/>
              </w:rPr>
              <w:t>、</w:t>
            </w:r>
            <w:r>
              <w:rPr>
                <w:lang w:eastAsia="zh-CN"/>
              </w:rPr>
              <w:t>7</w:t>
            </w:r>
            <w:r w:rsidRPr="003117C7">
              <w:t>)</w:t>
            </w:r>
          </w:p>
        </w:tc>
        <w:tc>
          <w:tcPr>
            <w:tcW w:w="1417" w:type="dxa"/>
            <w:tcBorders>
              <w:top w:val="single" w:sz="4" w:space="0" w:color="auto"/>
              <w:left w:val="single" w:sz="4" w:space="0" w:color="auto"/>
              <w:bottom w:val="single" w:sz="4" w:space="0" w:color="auto"/>
              <w:right w:val="single" w:sz="4" w:space="0" w:color="auto"/>
            </w:tcBorders>
            <w:vAlign w:val="center"/>
          </w:tcPr>
          <w:p w:rsidR="00B73709" w:rsidRPr="003117C7" w:rsidRDefault="00B73709" w:rsidP="0016342C">
            <w:pPr>
              <w:pStyle w:val="Tablehead"/>
              <w:rPr>
                <w:lang w:eastAsia="zh-CN"/>
              </w:rPr>
            </w:pPr>
            <w:r w:rsidRPr="003117C7">
              <w:rPr>
                <w:rFonts w:hint="eastAsia"/>
              </w:rPr>
              <w:t>测量带宽</w:t>
            </w:r>
          </w:p>
          <w:p w:rsidR="00B73709" w:rsidRPr="0015029C" w:rsidRDefault="00B73709" w:rsidP="0016342C">
            <w:pPr>
              <w:pStyle w:val="Tablehead"/>
              <w:rPr>
                <w:lang w:eastAsia="zh-CN"/>
              </w:rPr>
            </w:pPr>
            <w:r w:rsidRPr="003117C7">
              <w:t>(</w:t>
            </w:r>
            <w:r w:rsidRPr="003117C7">
              <w:rPr>
                <w:rFonts w:hint="eastAsia"/>
                <w:lang w:eastAsia="zh-CN"/>
              </w:rPr>
              <w:t>注</w:t>
            </w:r>
            <w:r>
              <w:t>9</w:t>
            </w:r>
            <w:r w:rsidRPr="003117C7">
              <w:t>)</w:t>
            </w:r>
          </w:p>
        </w:tc>
      </w:tr>
      <w:tr w:rsidR="00D935E9" w:rsidRPr="003117C7" w:rsidTr="00BB3FB7">
        <w:trPr>
          <w:cantSplit/>
          <w:jc w:val="center"/>
        </w:trPr>
        <w:tc>
          <w:tcPr>
            <w:tcW w:w="2231" w:type="dxa"/>
            <w:tcBorders>
              <w:top w:val="single" w:sz="4" w:space="0" w:color="auto"/>
              <w:left w:val="single" w:sz="4" w:space="0" w:color="auto"/>
              <w:bottom w:val="single" w:sz="4" w:space="0" w:color="auto"/>
              <w:right w:val="single" w:sz="4" w:space="0" w:color="auto"/>
            </w:tcBorders>
          </w:tcPr>
          <w:p w:rsidR="00D935E9" w:rsidRPr="007260CA" w:rsidRDefault="00D935E9" w:rsidP="00D935E9">
            <w:pPr>
              <w:pStyle w:val="Tabletext"/>
              <w:jc w:val="center"/>
              <w:rPr>
                <w:sz w:val="20"/>
              </w:rPr>
            </w:pPr>
            <w:r w:rsidRPr="007260CA">
              <w:rPr>
                <w:sz w:val="20"/>
                <w:lang w:val="en-US"/>
              </w:rPr>
              <w:t xml:space="preserve">0.05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t>&lt; 0.15 MHz</w:t>
            </w:r>
          </w:p>
        </w:tc>
        <w:tc>
          <w:tcPr>
            <w:tcW w:w="2589" w:type="dxa"/>
            <w:tcBorders>
              <w:top w:val="single" w:sz="4" w:space="0" w:color="auto"/>
              <w:left w:val="single" w:sz="4" w:space="0" w:color="auto"/>
              <w:bottom w:val="single" w:sz="4" w:space="0" w:color="auto"/>
              <w:right w:val="single" w:sz="4" w:space="0" w:color="auto"/>
            </w:tcBorders>
          </w:tcPr>
          <w:p w:rsidR="00D935E9" w:rsidRPr="007260CA" w:rsidRDefault="00D935E9" w:rsidP="00D935E9">
            <w:pPr>
              <w:pStyle w:val="Tabletext"/>
              <w:jc w:val="center"/>
              <w:rPr>
                <w:sz w:val="20"/>
              </w:rPr>
            </w:pPr>
            <w:r w:rsidRPr="007260CA">
              <w:rPr>
                <w:sz w:val="20"/>
              </w:rPr>
              <w:t xml:space="preserve">0.065 MHz </w:t>
            </w:r>
            <w:r w:rsidRPr="007260CA">
              <w:rPr>
                <w:sz w:val="20"/>
              </w:rPr>
              <w:sym w:font="Symbol" w:char="F0A3"/>
            </w:r>
            <w:r w:rsidRPr="007260CA">
              <w:rPr>
                <w:sz w:val="20"/>
              </w:rPr>
              <w:t xml:space="preserve"> </w:t>
            </w:r>
            <w:r w:rsidRPr="007260CA">
              <w:rPr>
                <w:i/>
                <w:iCs/>
                <w:sz w:val="20"/>
              </w:rPr>
              <w:t>f_offset</w:t>
            </w:r>
            <w:r w:rsidRPr="007260CA">
              <w:rPr>
                <w:sz w:val="20"/>
              </w:rPr>
              <w:br/>
              <w:t>&lt; 0.165 MHz</w:t>
            </w:r>
          </w:p>
        </w:tc>
        <w:tc>
          <w:tcPr>
            <w:tcW w:w="3402" w:type="dxa"/>
            <w:tcBorders>
              <w:top w:val="single" w:sz="4" w:space="0" w:color="auto"/>
              <w:left w:val="single" w:sz="4" w:space="0" w:color="auto"/>
              <w:bottom w:val="single" w:sz="4" w:space="0" w:color="auto"/>
              <w:right w:val="single" w:sz="4" w:space="0" w:color="auto"/>
            </w:tcBorders>
          </w:tcPr>
          <w:p w:rsidR="00D935E9" w:rsidRPr="007260CA" w:rsidRDefault="00D935E9" w:rsidP="00D935E9">
            <w:pPr>
              <w:pStyle w:val="Tabletext"/>
              <w:jc w:val="center"/>
              <w:rPr>
                <w:sz w:val="20"/>
              </w:rPr>
            </w:pPr>
            <w:r w:rsidRPr="007260CA">
              <w:rPr>
                <w:position w:val="-30"/>
                <w:sz w:val="20"/>
              </w:rPr>
              <w:object w:dxaOrig="3940" w:dyaOrig="720" w14:anchorId="01B34550">
                <v:shape id="_x0000_i1170" type="#_x0000_t75" style="width:165pt;height:28.2pt" o:ole="" fillcolor="window">
                  <v:imagedata r:id="rId143" o:title=""/>
                </v:shape>
                <o:OLEObject Type="Embed" ProgID="Equation.3" ShapeID="_x0000_i1170" DrawAspect="Content" ObjectID="_1571128233" r:id="rId144"/>
              </w:object>
            </w:r>
          </w:p>
        </w:tc>
        <w:tc>
          <w:tcPr>
            <w:tcW w:w="1417" w:type="dxa"/>
            <w:tcBorders>
              <w:top w:val="single" w:sz="4" w:space="0" w:color="auto"/>
              <w:left w:val="single" w:sz="4" w:space="0" w:color="auto"/>
              <w:bottom w:val="single" w:sz="4" w:space="0" w:color="auto"/>
              <w:right w:val="single" w:sz="4" w:space="0" w:color="auto"/>
            </w:tcBorders>
          </w:tcPr>
          <w:p w:rsidR="00D935E9" w:rsidRPr="007260CA" w:rsidRDefault="00D935E9" w:rsidP="00D935E9">
            <w:pPr>
              <w:pStyle w:val="Tabletext"/>
              <w:jc w:val="center"/>
              <w:rPr>
                <w:sz w:val="20"/>
              </w:rPr>
            </w:pPr>
            <w:r w:rsidRPr="007260CA">
              <w:rPr>
                <w:sz w:val="20"/>
              </w:rPr>
              <w:t>30 kHz</w:t>
            </w:r>
          </w:p>
        </w:tc>
      </w:tr>
      <w:tr w:rsidR="00BC4A4C" w:rsidRPr="003117C7" w:rsidTr="0016342C">
        <w:trPr>
          <w:cantSplit/>
          <w:jc w:val="center"/>
        </w:trPr>
        <w:tc>
          <w:tcPr>
            <w:tcW w:w="9639" w:type="dxa"/>
            <w:gridSpan w:val="4"/>
            <w:tcBorders>
              <w:top w:val="single" w:sz="4" w:space="0" w:color="auto"/>
              <w:left w:val="nil"/>
              <w:bottom w:val="nil"/>
              <w:right w:val="nil"/>
            </w:tcBorders>
          </w:tcPr>
          <w:p w:rsidR="008A775D" w:rsidRPr="003117C7" w:rsidRDefault="008A775D" w:rsidP="008A775D">
            <w:pPr>
              <w:pStyle w:val="Tabletext"/>
              <w:jc w:val="left"/>
              <w:rPr>
                <w:lang w:val="en-US" w:eastAsia="zh-CN"/>
              </w:rPr>
            </w:pPr>
            <w:r w:rsidRPr="003117C7">
              <w:rPr>
                <w:rFonts w:hint="eastAsia"/>
                <w:lang w:val="en-US" w:eastAsia="zh-CN"/>
              </w:rPr>
              <w:t>注</w:t>
            </w:r>
            <w:r>
              <w:rPr>
                <w:lang w:val="en-US" w:eastAsia="zh-CN"/>
              </w:rPr>
              <w:t>4</w:t>
            </w:r>
            <w:r w:rsidRPr="003117C7">
              <w:rPr>
                <w:lang w:val="en-US" w:eastAsia="zh-CN"/>
              </w:rPr>
              <w:t xml:space="preserve"> – </w:t>
            </w:r>
            <w:r w:rsidRPr="003117C7">
              <w:rPr>
                <w:rFonts w:hint="eastAsia"/>
                <w:lang w:val="en-US" w:eastAsia="zh-CN"/>
              </w:rPr>
              <w:t>此表中的限值仅仅适用于采用临近射</w:t>
            </w:r>
            <w:r>
              <w:rPr>
                <w:rFonts w:hint="eastAsia"/>
                <w:lang w:val="en-US" w:eastAsia="zh-CN"/>
              </w:rPr>
              <w:t>频带宽</w:t>
            </w:r>
            <w:r w:rsidRPr="003117C7">
              <w:rPr>
                <w:rFonts w:hint="eastAsia"/>
                <w:lang w:val="en-US" w:eastAsia="zh-CN"/>
              </w:rPr>
              <w:t>边界的</w:t>
            </w:r>
            <w:r w:rsidRPr="003117C7">
              <w:rPr>
                <w:lang w:val="en-US" w:eastAsia="zh-CN"/>
              </w:rPr>
              <w:t>GSM/EDGE</w:t>
            </w:r>
            <w:r w:rsidRPr="003117C7">
              <w:rPr>
                <w:rFonts w:hint="eastAsia"/>
                <w:lang w:val="en-US" w:eastAsia="zh-CN"/>
              </w:rPr>
              <w:t>或者</w:t>
            </w:r>
            <w:r w:rsidRPr="003117C7">
              <w:rPr>
                <w:lang w:val="en-US" w:eastAsia="zh-CN"/>
              </w:rPr>
              <w:t>E-UTRA 1.4</w:t>
            </w:r>
            <w:r w:rsidRPr="003117C7">
              <w:rPr>
                <w:rFonts w:hint="eastAsia"/>
                <w:lang w:val="en-US" w:eastAsia="zh-CN"/>
              </w:rPr>
              <w:t>或</w:t>
            </w:r>
            <w:r w:rsidRPr="003117C7">
              <w:rPr>
                <w:lang w:val="en-US" w:eastAsia="zh-CN"/>
              </w:rPr>
              <w:t>3 MHz</w:t>
            </w:r>
            <w:r w:rsidRPr="003117C7">
              <w:rPr>
                <w:rFonts w:hint="eastAsia"/>
                <w:lang w:val="en-US" w:eastAsia="zh-CN"/>
              </w:rPr>
              <w:t>载波的运行。</w:t>
            </w:r>
          </w:p>
          <w:p w:rsidR="008A775D" w:rsidRPr="003117C7" w:rsidRDefault="008A775D" w:rsidP="008A775D">
            <w:pPr>
              <w:pStyle w:val="Tabletext"/>
              <w:jc w:val="left"/>
              <w:rPr>
                <w:lang w:val="en-US" w:eastAsia="zh-CN"/>
              </w:rPr>
            </w:pPr>
            <w:r w:rsidRPr="003117C7">
              <w:rPr>
                <w:rFonts w:hint="eastAsia"/>
                <w:lang w:val="en-US" w:eastAsia="zh-CN"/>
              </w:rPr>
              <w:t>注</w:t>
            </w:r>
            <w:r>
              <w:rPr>
                <w:lang w:val="en-US" w:eastAsia="zh-CN"/>
              </w:rPr>
              <w:t>5</w:t>
            </w:r>
            <w:r w:rsidRPr="003117C7">
              <w:rPr>
                <w:lang w:val="en-US" w:eastAsia="zh-CN"/>
              </w:rPr>
              <w:t xml:space="preserve"> –</w:t>
            </w:r>
            <w:r>
              <w:rPr>
                <w:lang w:val="en-US" w:eastAsia="zh-CN"/>
              </w:rPr>
              <w:t xml:space="preserve"> </w:t>
            </w:r>
            <w:r w:rsidRPr="003117C7">
              <w:rPr>
                <w:rFonts w:hint="eastAsia"/>
                <w:lang w:val="en-US" w:eastAsia="zh-CN"/>
              </w:rPr>
              <w:t>对于支持</w:t>
            </w:r>
            <w:r>
              <w:rPr>
                <w:rFonts w:hint="eastAsia"/>
                <w:lang w:val="en-US" w:eastAsia="zh-CN"/>
              </w:rPr>
              <w:t>在</w:t>
            </w:r>
            <w:r>
              <w:rPr>
                <w:lang w:val="en-US" w:eastAsia="zh-CN"/>
              </w:rPr>
              <w:t>所有工作频段开展的</w:t>
            </w:r>
            <w:r w:rsidRPr="003117C7">
              <w:rPr>
                <w:rFonts w:hint="eastAsia"/>
                <w:lang w:val="en-US" w:eastAsia="zh-CN"/>
              </w:rPr>
              <w:t>非连续频谱运行的</w:t>
            </w:r>
            <w:r w:rsidRPr="00F46612">
              <w:rPr>
                <w:lang w:eastAsia="zh-CN"/>
              </w:rPr>
              <w:t>MSR BS</w:t>
            </w:r>
            <w:r w:rsidRPr="00F46612">
              <w:rPr>
                <w:rFonts w:hint="eastAsia"/>
                <w:lang w:eastAsia="zh-CN"/>
              </w:rPr>
              <w:t>，</w:t>
            </w:r>
            <w:r w:rsidRPr="003117C7">
              <w:rPr>
                <w:rFonts w:hint="eastAsia"/>
                <w:lang w:val="en-US" w:eastAsia="zh-CN"/>
              </w:rPr>
              <w:t>在子块间隔之内的测试要求是按照在子块间隔每侧上相邻子块的累积</w:t>
            </w:r>
            <w:r>
              <w:rPr>
                <w:rFonts w:hint="eastAsia"/>
                <w:lang w:val="en-US" w:eastAsia="zh-CN"/>
              </w:rPr>
              <w:t>贡献</w:t>
            </w:r>
            <w:r>
              <w:rPr>
                <w:lang w:val="en-US" w:eastAsia="zh-CN"/>
              </w:rPr>
              <w:t>合</w:t>
            </w:r>
            <w:r w:rsidRPr="003117C7">
              <w:rPr>
                <w:rFonts w:hint="eastAsia"/>
                <w:lang w:val="en-US" w:eastAsia="zh-CN"/>
              </w:rPr>
              <w:t>来计算的。</w:t>
            </w:r>
          </w:p>
          <w:p w:rsidR="008A775D" w:rsidRPr="003117C7" w:rsidRDefault="008A775D" w:rsidP="008A775D">
            <w:pPr>
              <w:pStyle w:val="Tabletext"/>
              <w:jc w:val="left"/>
              <w:rPr>
                <w:lang w:val="en-US" w:eastAsia="zh-CN"/>
              </w:rPr>
            </w:pPr>
            <w:r>
              <w:rPr>
                <w:rFonts w:hint="eastAsia"/>
                <w:szCs w:val="22"/>
                <w:lang w:val="en-GB" w:eastAsia="zh-CN"/>
              </w:rPr>
              <w:t>注</w:t>
            </w:r>
            <w:r>
              <w:rPr>
                <w:szCs w:val="22"/>
                <w:lang w:eastAsia="zh-CN"/>
              </w:rPr>
              <w:t>6</w:t>
            </w:r>
            <w:r w:rsidRPr="0080718B">
              <w:rPr>
                <w:szCs w:val="22"/>
                <w:lang w:eastAsia="zh-CN"/>
              </w:rPr>
              <w:t xml:space="preserve"> –</w:t>
            </w:r>
            <w:r>
              <w:rPr>
                <w:rFonts w:hint="eastAsia"/>
                <w:lang w:val="en-US" w:eastAsia="zh-CN"/>
              </w:rPr>
              <w:t>对于</w:t>
            </w:r>
            <w:r>
              <w:rPr>
                <w:lang w:val="en-US" w:eastAsia="zh-CN"/>
              </w:rPr>
              <w:t>利用</w:t>
            </w:r>
            <w:r>
              <w:rPr>
                <w:rFonts w:cs="Arial"/>
                <w:lang w:val="en-US" w:eastAsia="zh-CN"/>
              </w:rPr>
              <w:t>&lt; 20 MH</w:t>
            </w:r>
            <w:r>
              <w:rPr>
                <w:rFonts w:cs="Arial" w:hint="eastAsia"/>
                <w:lang w:val="en-US" w:eastAsia="zh-CN"/>
              </w:rPr>
              <w:t>z</w:t>
            </w:r>
            <w:r>
              <w:rPr>
                <w:lang w:val="en-US" w:eastAsia="zh-CN"/>
              </w:rPr>
              <w:t xml:space="preserve"> RF</w:t>
            </w:r>
            <w:r>
              <w:rPr>
                <w:rFonts w:hint="eastAsia"/>
                <w:lang w:val="en-US" w:eastAsia="zh-CN"/>
              </w:rPr>
              <w:t>带宽</w:t>
            </w:r>
            <w:r>
              <w:rPr>
                <w:lang w:val="en-US" w:eastAsia="zh-CN"/>
              </w:rPr>
              <w:t>间隔</w:t>
            </w:r>
            <w:r>
              <w:rPr>
                <w:rFonts w:cs="Arial" w:hint="eastAsia"/>
                <w:lang w:val="en-US" w:eastAsia="zh-CN"/>
              </w:rPr>
              <w:t>支持</w:t>
            </w:r>
            <w:r>
              <w:rPr>
                <w:rFonts w:cs="Arial"/>
                <w:lang w:val="en-US" w:eastAsia="zh-CN"/>
              </w:rPr>
              <w:t>多频段运行的</w:t>
            </w:r>
            <w:r>
              <w:rPr>
                <w:rFonts w:cs="Arial"/>
                <w:lang w:val="en-US" w:eastAsia="zh-CN"/>
              </w:rPr>
              <w:t>MSR BS</w:t>
            </w:r>
            <w:r>
              <w:rPr>
                <w:rFonts w:cs="Arial"/>
                <w:lang w:val="en-US" w:eastAsia="zh-CN"/>
              </w:rPr>
              <w:t>而言，</w:t>
            </w:r>
            <w:r>
              <w:rPr>
                <w:rFonts w:cs="Arial"/>
                <w:lang w:val="en-US" w:eastAsia="zh-CN"/>
              </w:rPr>
              <w:t>RF</w:t>
            </w:r>
            <w:r>
              <w:rPr>
                <w:rFonts w:cs="Arial"/>
                <w:lang w:val="en-US" w:eastAsia="zh-CN"/>
              </w:rPr>
              <w:t>带宽间隔内的测试要求是按照</w:t>
            </w:r>
            <w:r>
              <w:rPr>
                <w:rFonts w:cs="Arial"/>
                <w:lang w:val="en-US" w:eastAsia="zh-CN"/>
              </w:rPr>
              <w:t>RF</w:t>
            </w:r>
            <w:r>
              <w:rPr>
                <w:rFonts w:cs="Arial"/>
                <w:lang w:val="en-US" w:eastAsia="zh-CN"/>
              </w:rPr>
              <w:t>带宽间隔每侧相邻子块的</w:t>
            </w:r>
            <w:r>
              <w:rPr>
                <w:rFonts w:cs="Arial" w:hint="eastAsia"/>
                <w:lang w:val="en-US" w:eastAsia="zh-CN"/>
              </w:rPr>
              <w:t>累计贡献合</w:t>
            </w:r>
            <w:r>
              <w:rPr>
                <w:rFonts w:cs="Arial"/>
                <w:lang w:val="en-US" w:eastAsia="zh-CN"/>
              </w:rPr>
              <w:t>计算的。</w:t>
            </w:r>
          </w:p>
          <w:p w:rsidR="00BC4A4C" w:rsidRPr="003117C7" w:rsidRDefault="008A775D" w:rsidP="008A775D">
            <w:pPr>
              <w:pStyle w:val="Tabletext"/>
              <w:jc w:val="left"/>
            </w:pPr>
            <w:r w:rsidRPr="003117C7">
              <w:rPr>
                <w:rFonts w:hint="eastAsia"/>
                <w:lang w:val="en-US" w:eastAsia="zh-CN"/>
              </w:rPr>
              <w:t>注</w:t>
            </w:r>
            <w:r>
              <w:rPr>
                <w:rFonts w:hint="eastAsia"/>
                <w:lang w:val="en-US" w:eastAsia="zh-CN"/>
              </w:rPr>
              <w:t>7</w:t>
            </w:r>
            <w:r w:rsidRPr="003117C7">
              <w:rPr>
                <w:lang w:val="en-US" w:eastAsia="zh-CN"/>
              </w:rPr>
              <w:t xml:space="preserve"> – </w:t>
            </w:r>
            <w:r>
              <w:rPr>
                <w:rFonts w:hint="eastAsia"/>
                <w:lang w:val="en-US" w:eastAsia="zh-CN"/>
              </w:rPr>
              <w:t>如果临近射频带宽边界的载波是</w:t>
            </w:r>
            <w:r>
              <w:rPr>
                <w:lang w:val="en-US" w:eastAsia="zh-CN"/>
              </w:rPr>
              <w:t>GSM/EDGE</w:t>
            </w:r>
            <w:r w:rsidRPr="00861768">
              <w:rPr>
                <w:rFonts w:hint="eastAsia"/>
                <w:lang w:val="en-US" w:eastAsia="zh-CN"/>
              </w:rPr>
              <w:t>载波</w:t>
            </w:r>
            <w:r>
              <w:rPr>
                <w:rFonts w:hint="eastAsia"/>
                <w:lang w:val="en-US" w:eastAsia="zh-CN"/>
              </w:rPr>
              <w:t>，数值</w:t>
            </w:r>
            <w:r w:rsidRPr="007260CA">
              <w:rPr>
                <w:rFonts w:cs="Arial"/>
                <w:i/>
                <w:iCs/>
                <w:sz w:val="20"/>
                <w:lang w:val="en-US" w:eastAsia="zh-CN"/>
              </w:rPr>
              <w:t>X</w:t>
            </w:r>
            <w:r w:rsidRPr="007260CA">
              <w:rPr>
                <w:rFonts w:cs="Arial"/>
                <w:sz w:val="20"/>
                <w:lang w:val="en-US" w:eastAsia="zh-CN"/>
              </w:rPr>
              <w:t> = </w:t>
            </w:r>
            <w:r w:rsidRPr="007260CA">
              <w:rPr>
                <w:rFonts w:cs="Arial"/>
                <w:i/>
                <w:iCs/>
                <w:sz w:val="20"/>
                <w:lang w:val="en-US" w:eastAsia="zh-CN"/>
              </w:rPr>
              <w:t>P</w:t>
            </w:r>
            <w:r w:rsidRPr="007260CA">
              <w:rPr>
                <w:rFonts w:cs="Arial"/>
                <w:i/>
                <w:iCs/>
                <w:sz w:val="20"/>
                <w:vertAlign w:val="subscript"/>
                <w:lang w:val="en-US" w:eastAsia="zh-CN"/>
              </w:rPr>
              <w:t>GSMcarrier</w:t>
            </w:r>
            <w:r w:rsidRPr="007260CA">
              <w:rPr>
                <w:rFonts w:cs="Arial"/>
                <w:sz w:val="20"/>
                <w:lang w:val="en-US" w:eastAsia="zh-CN"/>
              </w:rPr>
              <w:t xml:space="preserve"> – 43</w:t>
            </w:r>
            <w:r>
              <w:rPr>
                <w:rFonts w:cs="Arial" w:hint="eastAsia"/>
                <w:sz w:val="20"/>
                <w:lang w:val="en-US" w:eastAsia="zh-CN"/>
              </w:rPr>
              <w:t>，其中</w:t>
            </w:r>
            <w:r w:rsidRPr="007260CA">
              <w:rPr>
                <w:rFonts w:cs="Arial"/>
                <w:i/>
                <w:iCs/>
                <w:sz w:val="20"/>
                <w:lang w:val="en-US" w:eastAsia="zh-CN"/>
              </w:rPr>
              <w:t>P</w:t>
            </w:r>
            <w:r w:rsidRPr="007260CA">
              <w:rPr>
                <w:rFonts w:cs="Arial"/>
                <w:i/>
                <w:iCs/>
                <w:sz w:val="20"/>
                <w:vertAlign w:val="subscript"/>
                <w:lang w:val="en-US" w:eastAsia="zh-CN"/>
              </w:rPr>
              <w:t>GSMcarrier</w:t>
            </w:r>
            <w:r>
              <w:rPr>
                <w:rFonts w:hint="eastAsia"/>
                <w:lang w:val="en-US" w:eastAsia="zh-CN"/>
              </w:rPr>
              <w:t>是临近射频带宽边界的</w:t>
            </w:r>
            <w:r w:rsidRPr="00861768">
              <w:rPr>
                <w:lang w:val="en-US" w:eastAsia="zh-CN"/>
              </w:rPr>
              <w:t xml:space="preserve">GSM/EDGE </w:t>
            </w:r>
            <w:r w:rsidRPr="00861768">
              <w:rPr>
                <w:rFonts w:hint="eastAsia"/>
                <w:lang w:val="en-US" w:eastAsia="zh-CN"/>
              </w:rPr>
              <w:t>载波</w:t>
            </w:r>
            <w:r>
              <w:rPr>
                <w:rFonts w:hint="eastAsia"/>
                <w:lang w:val="en-US" w:eastAsia="zh-CN"/>
              </w:rPr>
              <w:t>的功率电平，在其他情况下，</w:t>
            </w:r>
            <w:r w:rsidRPr="00D935E9">
              <w:rPr>
                <w:rFonts w:cs="Arial"/>
                <w:i/>
                <w:iCs/>
                <w:sz w:val="20"/>
                <w:lang w:val="en-US" w:eastAsia="zh-CN"/>
              </w:rPr>
              <w:t>X</w:t>
            </w:r>
            <w:r w:rsidRPr="00D935E9">
              <w:rPr>
                <w:rFonts w:cs="Arial"/>
                <w:sz w:val="20"/>
                <w:lang w:val="en-US" w:eastAsia="zh-CN"/>
              </w:rPr>
              <w:t> = 0</w:t>
            </w:r>
            <w:r>
              <w:rPr>
                <w:rFonts w:cs="Arial" w:hint="eastAsia"/>
                <w:sz w:val="20"/>
                <w:lang w:val="en-US" w:eastAsia="zh-CN"/>
              </w:rPr>
              <w:t>。</w:t>
            </w:r>
          </w:p>
        </w:tc>
      </w:tr>
    </w:tbl>
    <w:p w:rsidR="00673F76" w:rsidRPr="005C63E8" w:rsidRDefault="00673F76" w:rsidP="00673F76">
      <w:pPr>
        <w:pStyle w:val="TableNo"/>
        <w:rPr>
          <w:lang w:val="en-US" w:eastAsia="zh-CN"/>
        </w:rPr>
      </w:pPr>
      <w:r w:rsidRPr="005C63E8">
        <w:rPr>
          <w:rFonts w:hint="eastAsia"/>
          <w:lang w:val="en-US" w:eastAsia="zh-CN"/>
        </w:rPr>
        <w:t>表</w:t>
      </w:r>
      <w:r w:rsidRPr="005C63E8">
        <w:rPr>
          <w:lang w:val="en-US" w:eastAsia="zh-CN"/>
        </w:rPr>
        <w:t>3.3.2-3</w:t>
      </w:r>
    </w:p>
    <w:p w:rsidR="00673F76" w:rsidRPr="005C63E8" w:rsidRDefault="00673F76" w:rsidP="00673F76">
      <w:pPr>
        <w:pStyle w:val="Tabletitle"/>
        <w:rPr>
          <w:rFonts w:cs="v5.0.0"/>
          <w:lang w:val="en-US" w:eastAsia="zh-CN"/>
        </w:rPr>
      </w:pPr>
      <w:r w:rsidRPr="005C63E8">
        <w:rPr>
          <w:rFonts w:hint="eastAsia"/>
          <w:lang w:val="en-US" w:eastAsia="zh-CN"/>
        </w:rPr>
        <w:t>用于</w:t>
      </w:r>
      <w:r w:rsidRPr="005C63E8">
        <w:rPr>
          <w:lang w:val="en-US" w:eastAsia="zh-CN"/>
        </w:rPr>
        <w:t>BC2</w:t>
      </w:r>
      <w:r w:rsidRPr="005C63E8">
        <w:rPr>
          <w:rFonts w:hint="eastAsia"/>
          <w:lang w:val="en-US" w:eastAsia="zh-CN"/>
        </w:rPr>
        <w:t>的中程</w:t>
      </w:r>
      <w:r w:rsidRPr="005C63E8">
        <w:rPr>
          <w:lang w:val="en-US" w:eastAsia="zh-CN"/>
        </w:rPr>
        <w:t>BS</w:t>
      </w:r>
      <w:r w:rsidRPr="005C63E8">
        <w:rPr>
          <w:rFonts w:hint="eastAsia"/>
          <w:lang w:val="en-US" w:eastAsia="zh-CN"/>
        </w:rPr>
        <w:t>工作</w:t>
      </w:r>
      <w:r w:rsidR="006B0B0A">
        <w:rPr>
          <w:rFonts w:hint="eastAsia"/>
          <w:lang w:val="en-US" w:eastAsia="zh-CN"/>
        </w:rPr>
        <w:t>频段</w:t>
      </w:r>
      <w:r w:rsidRPr="005C63E8">
        <w:rPr>
          <w:rFonts w:hint="eastAsia"/>
          <w:lang w:val="en-US" w:eastAsia="zh-CN"/>
        </w:rPr>
        <w:t>无用发射掩模</w:t>
      </w:r>
      <w:r w:rsidRPr="005C63E8">
        <w:rPr>
          <w:lang w:val="en-US" w:eastAsia="zh-CN"/>
        </w:rPr>
        <w:t xml:space="preserve">(UEM) </w:t>
      </w:r>
      <w:r w:rsidRPr="005C63E8">
        <w:rPr>
          <w:rFonts w:hint="eastAsia"/>
          <w:lang w:val="en-US" w:eastAsia="zh-CN"/>
        </w:rPr>
        <w:t>，</w:t>
      </w:r>
      <w:r w:rsidRPr="005C63E8">
        <w:rPr>
          <w:lang w:val="en-US" w:eastAsia="zh-CN"/>
        </w:rPr>
        <w:t>BS</w:t>
      </w:r>
      <w:r w:rsidRPr="005C63E8">
        <w:rPr>
          <w:rFonts w:hint="eastAsia"/>
          <w:lang w:val="en-US" w:eastAsia="zh-CN"/>
        </w:rPr>
        <w:t>最大输出功率</w:t>
      </w:r>
      <w:r w:rsidRPr="005C63E8">
        <w:rPr>
          <w:lang w:val="en-US" w:eastAsia="zh-CN"/>
        </w:rPr>
        <w:t>31 &lt;</w:t>
      </w:r>
      <w:r w:rsidRPr="005C63E8">
        <w:rPr>
          <w:i/>
          <w:iCs/>
          <w:lang w:val="en-US" w:eastAsia="zh-CN"/>
        </w:rPr>
        <w:t>P</w:t>
      </w:r>
      <w:r w:rsidRPr="005C63E8">
        <w:rPr>
          <w:rFonts w:cs="v5.0.0"/>
          <w:noProof/>
          <w:szCs w:val="24"/>
        </w:rPr>
        <w:sym w:font="Symbol" w:char="F0A3"/>
      </w:r>
      <w:r w:rsidRPr="005C63E8">
        <w:rPr>
          <w:lang w:val="en-US" w:eastAsia="zh-CN"/>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30"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16"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r w:rsidR="00D935E9">
              <w:rPr>
                <w:rFonts w:hint="eastAsia"/>
                <w:lang w:eastAsia="zh-CN"/>
              </w:rPr>
              <w:t>、</w:t>
            </w:r>
            <w:r w:rsidR="00D935E9">
              <w:rPr>
                <w:lang w:eastAsia="zh-CN"/>
              </w:rPr>
              <w:t>3</w:t>
            </w:r>
            <w:r w:rsidRPr="003117C7">
              <w:t>)</w:t>
            </w:r>
          </w:p>
        </w:tc>
        <w:tc>
          <w:tcPr>
            <w:tcW w:w="153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D935E9">
            <w:pPr>
              <w:pStyle w:val="Tablehead"/>
              <w:rPr>
                <w:lang w:eastAsia="zh-CN"/>
              </w:rPr>
            </w:pPr>
            <w:r w:rsidRPr="003117C7">
              <w:t>(</w:t>
            </w:r>
            <w:r w:rsidRPr="003117C7">
              <w:rPr>
                <w:rFonts w:hint="eastAsia"/>
                <w:lang w:eastAsia="zh-CN"/>
              </w:rPr>
              <w:t>注</w:t>
            </w:r>
            <w:r w:rsidR="00D935E9">
              <w:t>9</w:t>
            </w:r>
            <w:r w:rsidRPr="003117C7">
              <w:t>)</w:t>
            </w:r>
          </w:p>
        </w:tc>
      </w:tr>
      <w:tr w:rsidR="00D935E9"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br/>
              <w:t>&lt; 0.6 MHz</w:t>
            </w:r>
          </w:p>
          <w:p w:rsidR="00D935E9" w:rsidRPr="003117C7" w:rsidRDefault="00D935E9" w:rsidP="00D935E9">
            <w:pPr>
              <w:pStyle w:val="Tabletext"/>
              <w:jc w:val="center"/>
            </w:pPr>
            <w:r w:rsidRPr="003117C7">
              <w:t>(</w:t>
            </w:r>
            <w:r w:rsidRPr="003117C7">
              <w:rPr>
                <w:rFonts w:hint="eastAsia"/>
              </w:rPr>
              <w:t>注</w:t>
            </w:r>
            <w:r w:rsidRPr="003117C7">
              <w:t>1)</w:t>
            </w:r>
          </w:p>
        </w:tc>
        <w:tc>
          <w:tcPr>
            <w:tcW w:w="2630"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0.015MHz </w:t>
            </w:r>
            <w:r w:rsidRPr="003117C7">
              <w:rPr>
                <w:szCs w:val="22"/>
              </w:rPr>
              <w:sym w:font="Symbol" w:char="F0A3"/>
            </w:r>
            <w:r w:rsidRPr="003117C7">
              <w:rPr>
                <w:i/>
                <w:iCs/>
              </w:rPr>
              <w:t>f_offset</w:t>
            </w:r>
            <w:r w:rsidRPr="003117C7">
              <w:br/>
              <w:t>&lt; 0.615 MHz</w:t>
            </w:r>
          </w:p>
        </w:tc>
        <w:tc>
          <w:tcPr>
            <w:tcW w:w="3416" w:type="dxa"/>
            <w:tcBorders>
              <w:top w:val="single" w:sz="4" w:space="0" w:color="auto"/>
              <w:left w:val="single" w:sz="4" w:space="0" w:color="auto"/>
              <w:bottom w:val="single" w:sz="4" w:space="0" w:color="auto"/>
              <w:right w:val="single" w:sz="4" w:space="0" w:color="auto"/>
            </w:tcBorders>
          </w:tcPr>
          <w:p w:rsidR="00D935E9" w:rsidRPr="00001E7D" w:rsidRDefault="00D935E9" w:rsidP="00D935E9">
            <w:pPr>
              <w:pStyle w:val="Tabletext"/>
              <w:jc w:val="center"/>
            </w:pPr>
            <w:r w:rsidRPr="009D231C">
              <w:rPr>
                <w:position w:val="-32"/>
                <w:sz w:val="20"/>
              </w:rPr>
              <w:object w:dxaOrig="3500" w:dyaOrig="760" w14:anchorId="03C9AB37">
                <v:shape id="_x0000_i1171" type="#_x0000_t75" style="width:2in;height:28.2pt" o:ole="" fillcolor="window">
                  <v:imagedata r:id="rId145" o:title=""/>
                </v:shape>
                <o:OLEObject Type="Embed" ProgID="Equation.3" ShapeID="_x0000_i1171" DrawAspect="Content" ObjectID="_1571128234" r:id="rId146"/>
              </w:object>
            </w:r>
          </w:p>
        </w:tc>
        <w:tc>
          <w:tcPr>
            <w:tcW w:w="1539"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30 kHz</w:t>
            </w:r>
          </w:p>
        </w:tc>
      </w:tr>
      <w:tr w:rsidR="00D935E9"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br/>
              <w:t>&lt; 1 MHz</w:t>
            </w:r>
          </w:p>
        </w:tc>
        <w:tc>
          <w:tcPr>
            <w:tcW w:w="2630"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0.615MHz </w:t>
            </w:r>
            <w:r w:rsidRPr="003117C7">
              <w:rPr>
                <w:szCs w:val="22"/>
              </w:rPr>
              <w:sym w:font="Symbol" w:char="F0A3"/>
            </w:r>
            <w:r w:rsidRPr="003117C7">
              <w:rPr>
                <w:i/>
                <w:iCs/>
              </w:rPr>
              <w:t>f_offset</w:t>
            </w:r>
            <w:r w:rsidRPr="003117C7">
              <w:br/>
              <w:t>&lt; 1.015 MHz</w:t>
            </w:r>
          </w:p>
        </w:tc>
        <w:tc>
          <w:tcPr>
            <w:tcW w:w="3416" w:type="dxa"/>
            <w:tcBorders>
              <w:top w:val="single" w:sz="4" w:space="0" w:color="auto"/>
              <w:left w:val="single" w:sz="4" w:space="0" w:color="auto"/>
              <w:bottom w:val="single" w:sz="4" w:space="0" w:color="auto"/>
              <w:right w:val="single" w:sz="4" w:space="0" w:color="auto"/>
            </w:tcBorders>
          </w:tcPr>
          <w:p w:rsidR="00D935E9" w:rsidRPr="00001E7D" w:rsidRDefault="00D935E9" w:rsidP="00D935E9">
            <w:pPr>
              <w:pStyle w:val="Tabletext"/>
              <w:jc w:val="center"/>
            </w:pPr>
            <w:r w:rsidRPr="009D231C">
              <w:rPr>
                <w:position w:val="-32"/>
                <w:sz w:val="20"/>
              </w:rPr>
              <w:object w:dxaOrig="3720" w:dyaOrig="760" w14:anchorId="3578AFCF">
                <v:shape id="_x0000_i1172" type="#_x0000_t75" style="width:158.4pt;height:28.2pt" o:ole="" fillcolor="window">
                  <v:imagedata r:id="rId147" o:title=""/>
                </v:shape>
                <o:OLEObject Type="Embed" ProgID="Equation.3" ShapeID="_x0000_i1172" DrawAspect="Content" ObjectID="_1571128235" r:id="rId148"/>
              </w:object>
            </w:r>
          </w:p>
        </w:tc>
        <w:tc>
          <w:tcPr>
            <w:tcW w:w="1539"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30 kHz</w:t>
            </w:r>
          </w:p>
        </w:tc>
      </w:tr>
      <w:tr w:rsidR="00D935E9"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w:t>
            </w:r>
            <w:r w:rsidRPr="003117C7">
              <w:rPr>
                <w:rFonts w:hint="eastAsia"/>
              </w:rPr>
              <w:t>注</w:t>
            </w:r>
            <w:r>
              <w:rPr>
                <w:lang w:eastAsia="zh-CN"/>
              </w:rPr>
              <w:t>8</w:t>
            </w:r>
            <w:r w:rsidRPr="003117C7">
              <w:t>)</w:t>
            </w:r>
          </w:p>
        </w:tc>
        <w:tc>
          <w:tcPr>
            <w:tcW w:w="2630"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1.015MHz </w:t>
            </w:r>
            <w:r w:rsidRPr="003117C7">
              <w:rPr>
                <w:szCs w:val="22"/>
              </w:rPr>
              <w:sym w:font="Symbol" w:char="F0A3"/>
            </w:r>
            <w:r w:rsidRPr="003117C7">
              <w:rPr>
                <w:i/>
                <w:iCs/>
              </w:rPr>
              <w:t>f_offset</w:t>
            </w:r>
            <w:r w:rsidRPr="003117C7">
              <w:br/>
              <w:t>&lt; 1.5 MHz</w:t>
            </w:r>
          </w:p>
        </w:tc>
        <w:tc>
          <w:tcPr>
            <w:tcW w:w="3416" w:type="dxa"/>
            <w:tcBorders>
              <w:top w:val="single" w:sz="4" w:space="0" w:color="auto"/>
              <w:left w:val="single" w:sz="4" w:space="0" w:color="auto"/>
              <w:bottom w:val="single" w:sz="4" w:space="0" w:color="auto"/>
              <w:right w:val="single" w:sz="4" w:space="0" w:color="auto"/>
            </w:tcBorders>
          </w:tcPr>
          <w:p w:rsidR="00D935E9" w:rsidRPr="00001E7D" w:rsidRDefault="00D935E9" w:rsidP="00D935E9">
            <w:pPr>
              <w:pStyle w:val="Tabletext"/>
              <w:jc w:val="center"/>
            </w:pPr>
            <w:r w:rsidRPr="001712AB">
              <w:rPr>
                <w:i/>
                <w:iCs/>
              </w:rPr>
              <w:t>P</w:t>
            </w:r>
            <w:r w:rsidRPr="00001E7D">
              <w:t xml:space="preserve"> – 6</w:t>
            </w:r>
            <w:r w:rsidRPr="00001E7D">
              <w:rPr>
                <w:lang w:eastAsia="zh-CN"/>
              </w:rPr>
              <w:t>3.5</w:t>
            </w:r>
            <w:r w:rsidRPr="00001E7D">
              <w:t xml:space="preserve"> dB</w:t>
            </w:r>
          </w:p>
        </w:tc>
        <w:tc>
          <w:tcPr>
            <w:tcW w:w="1539"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30 kHz</w:t>
            </w:r>
          </w:p>
        </w:tc>
      </w:tr>
      <w:tr w:rsidR="00D935E9"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1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2.8 MHz</w:t>
            </w:r>
          </w:p>
        </w:tc>
        <w:tc>
          <w:tcPr>
            <w:tcW w:w="2630"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1.5 MHz </w:t>
            </w:r>
            <w:r w:rsidRPr="003117C7">
              <w:rPr>
                <w:szCs w:val="22"/>
              </w:rPr>
              <w:sym w:font="Symbol" w:char="F0A3"/>
            </w:r>
            <w:r w:rsidRPr="003117C7">
              <w:rPr>
                <w:i/>
                <w:iCs/>
              </w:rPr>
              <w:t>f_offset</w:t>
            </w:r>
            <w:r w:rsidRPr="003117C7">
              <w:br/>
              <w:t>&lt; 3.3 MHz</w:t>
            </w:r>
          </w:p>
        </w:tc>
        <w:tc>
          <w:tcPr>
            <w:tcW w:w="3416" w:type="dxa"/>
            <w:tcBorders>
              <w:top w:val="single" w:sz="4" w:space="0" w:color="auto"/>
              <w:left w:val="single" w:sz="4" w:space="0" w:color="auto"/>
              <w:bottom w:val="single" w:sz="4" w:space="0" w:color="auto"/>
              <w:right w:val="single" w:sz="4" w:space="0" w:color="auto"/>
            </w:tcBorders>
          </w:tcPr>
          <w:p w:rsidR="00D935E9" w:rsidRPr="00001E7D" w:rsidRDefault="00D935E9" w:rsidP="00D935E9">
            <w:pPr>
              <w:pStyle w:val="Tabletext"/>
              <w:jc w:val="center"/>
            </w:pPr>
            <w:r w:rsidRPr="001712AB">
              <w:rPr>
                <w:i/>
                <w:iCs/>
              </w:rPr>
              <w:t>P</w:t>
            </w:r>
            <w:r w:rsidRPr="00001E7D">
              <w:t xml:space="preserve"> – 5</w:t>
            </w:r>
            <w:r w:rsidRPr="00001E7D">
              <w:rPr>
                <w:lang w:eastAsia="zh-CN"/>
              </w:rPr>
              <w:t>0.5</w:t>
            </w:r>
            <w:r w:rsidRPr="00001E7D">
              <w:t xml:space="preserve"> dB</w:t>
            </w:r>
          </w:p>
        </w:tc>
        <w:tc>
          <w:tcPr>
            <w:tcW w:w="1539"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1 MHz</w:t>
            </w:r>
          </w:p>
        </w:tc>
      </w:tr>
      <w:tr w:rsidR="00D935E9"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2.8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5 MHz</w:t>
            </w:r>
          </w:p>
        </w:tc>
        <w:tc>
          <w:tcPr>
            <w:tcW w:w="2630"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3.3 MHz </w:t>
            </w:r>
            <w:r w:rsidRPr="003117C7">
              <w:rPr>
                <w:szCs w:val="22"/>
              </w:rPr>
              <w:sym w:font="Symbol" w:char="F0A3"/>
            </w:r>
            <w:r w:rsidRPr="003117C7">
              <w:rPr>
                <w:i/>
                <w:iCs/>
              </w:rPr>
              <w:t>f_offset</w:t>
            </w:r>
            <w:r w:rsidRPr="003117C7">
              <w:br/>
              <w:t>&lt; 5.5 MHz</w:t>
            </w:r>
          </w:p>
        </w:tc>
        <w:tc>
          <w:tcPr>
            <w:tcW w:w="3416" w:type="dxa"/>
            <w:tcBorders>
              <w:top w:val="single" w:sz="4" w:space="0" w:color="auto"/>
              <w:left w:val="single" w:sz="4" w:space="0" w:color="auto"/>
              <w:bottom w:val="single" w:sz="4" w:space="0" w:color="auto"/>
              <w:right w:val="single" w:sz="4" w:space="0" w:color="auto"/>
            </w:tcBorders>
          </w:tcPr>
          <w:p w:rsidR="00D935E9" w:rsidRPr="00001E7D" w:rsidRDefault="00D935E9" w:rsidP="00D935E9">
            <w:pPr>
              <w:pStyle w:val="Tabletext"/>
              <w:jc w:val="center"/>
            </w:pPr>
            <w:proofErr w:type="gramStart"/>
            <w:r w:rsidRPr="00001E7D">
              <w:t>min(</w:t>
            </w:r>
            <w:proofErr w:type="gramEnd"/>
            <w:r w:rsidRPr="001712AB">
              <w:rPr>
                <w:i/>
                <w:iCs/>
              </w:rPr>
              <w:t>P</w:t>
            </w:r>
            <w:r w:rsidRPr="00001E7D">
              <w:t xml:space="preserve"> – 5</w:t>
            </w:r>
            <w:r w:rsidRPr="00001E7D">
              <w:rPr>
                <w:lang w:eastAsia="zh-CN"/>
              </w:rPr>
              <w:t>0.5</w:t>
            </w:r>
            <w:r w:rsidRPr="00001E7D">
              <w:t xml:space="preserve"> dB, </w:t>
            </w:r>
            <w:r>
              <w:sym w:font="Symbol" w:char="F02D"/>
            </w:r>
            <w:r w:rsidRPr="00001E7D">
              <w:t>1</w:t>
            </w:r>
            <w:r w:rsidRPr="00001E7D">
              <w:rPr>
                <w:lang w:eastAsia="zh-CN"/>
              </w:rPr>
              <w:t>3.5</w:t>
            </w:r>
            <w:r>
              <w:rPr>
                <w:lang w:eastAsia="zh-CN"/>
              </w:rPr>
              <w:t xml:space="preserve"> </w:t>
            </w:r>
            <w:r w:rsidRPr="00001E7D">
              <w:t>dBm)</w:t>
            </w:r>
          </w:p>
        </w:tc>
        <w:tc>
          <w:tcPr>
            <w:tcW w:w="1539"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1 MHz</w:t>
            </w:r>
          </w:p>
        </w:tc>
      </w:tr>
      <w:tr w:rsidR="00D935E9"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rPr>
                <w:lang w:val="sv-SE"/>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Pr="003117C7">
              <w:rPr>
                <w:lang w:val="de-CH"/>
              </w:rPr>
              <w:t xml:space="preserve"> min(</w:t>
            </w:r>
            <w:r w:rsidRPr="003117C7">
              <w:rPr>
                <w:szCs w:val="22"/>
              </w:rPr>
              <w:sym w:font="Symbol" w:char="F044"/>
            </w:r>
            <w:r w:rsidRPr="003117C7">
              <w:rPr>
                <w:i/>
                <w:iCs/>
                <w:lang w:val="de-CH"/>
              </w:rPr>
              <w:t>f</w:t>
            </w:r>
            <w:r w:rsidRPr="003117C7">
              <w:rPr>
                <w:vertAlign w:val="subscript"/>
                <w:lang w:val="de-CH"/>
              </w:rPr>
              <w:t>max</w:t>
            </w:r>
            <w:r w:rsidRPr="003117C7">
              <w:rPr>
                <w:lang w:val="de-CH"/>
              </w:rPr>
              <w:t>, 10 MHz)</w:t>
            </w:r>
          </w:p>
        </w:tc>
        <w:tc>
          <w:tcPr>
            <w:tcW w:w="2630"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rPr>
                <w:lang w:val="sv-SE" w:eastAsia="zh-CN"/>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Pr="003117C7">
              <w:rPr>
                <w:lang w:val="sv-SE" w:eastAsia="zh-CN"/>
              </w:rPr>
              <w:t xml:space="preserve"> min(</w:t>
            </w:r>
            <w:r w:rsidRPr="003117C7">
              <w:rPr>
                <w:i/>
                <w:iCs/>
                <w:lang w:val="sv-SE"/>
              </w:rPr>
              <w:t>f_offset</w:t>
            </w:r>
            <w:r w:rsidRPr="003117C7">
              <w:rPr>
                <w:vertAlign w:val="subscript"/>
                <w:lang w:val="sv-SE"/>
              </w:rPr>
              <w:t>max</w:t>
            </w:r>
            <w:r w:rsidRPr="003117C7">
              <w:rPr>
                <w:lang w:val="sv-SE" w:eastAsia="zh-CN"/>
              </w:rPr>
              <w:t>,10.5MHz)</w:t>
            </w:r>
          </w:p>
        </w:tc>
        <w:tc>
          <w:tcPr>
            <w:tcW w:w="3416" w:type="dxa"/>
            <w:tcBorders>
              <w:top w:val="single" w:sz="4" w:space="0" w:color="auto"/>
              <w:left w:val="single" w:sz="4" w:space="0" w:color="auto"/>
              <w:bottom w:val="single" w:sz="4" w:space="0" w:color="auto"/>
              <w:right w:val="single" w:sz="4" w:space="0" w:color="auto"/>
            </w:tcBorders>
          </w:tcPr>
          <w:p w:rsidR="00D935E9" w:rsidRPr="00001E7D" w:rsidRDefault="00D935E9" w:rsidP="00D935E9">
            <w:pPr>
              <w:pStyle w:val="Tabletext"/>
              <w:jc w:val="center"/>
            </w:pPr>
            <w:r w:rsidRPr="001712AB">
              <w:rPr>
                <w:i/>
                <w:iCs/>
              </w:rPr>
              <w:t>P</w:t>
            </w:r>
            <w:r w:rsidRPr="00001E7D">
              <w:t xml:space="preserve"> – 5</w:t>
            </w:r>
            <w:r w:rsidRPr="00001E7D">
              <w:rPr>
                <w:lang w:eastAsia="zh-CN"/>
              </w:rPr>
              <w:t>4.5</w:t>
            </w:r>
            <w:r w:rsidRPr="00001E7D">
              <w:t xml:space="preserve"> dB</w:t>
            </w:r>
          </w:p>
        </w:tc>
        <w:tc>
          <w:tcPr>
            <w:tcW w:w="1539"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1 MHz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lang w:eastAsia="zh-CN"/>
              </w:rPr>
              <w:t>10</w:t>
            </w:r>
            <w:r w:rsidRPr="003117C7">
              <w:t xml:space="preserve">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rPr>
                <w:i/>
                <w:iCs/>
              </w:rPr>
              <w:t>f</w:t>
            </w:r>
            <w:r w:rsidRPr="003117C7">
              <w:rPr>
                <w:vertAlign w:val="subscript"/>
              </w:rPr>
              <w:t>max</w:t>
            </w:r>
          </w:p>
        </w:tc>
        <w:tc>
          <w:tcPr>
            <w:tcW w:w="263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416" w:type="dxa"/>
            <w:tcBorders>
              <w:top w:val="single" w:sz="4" w:space="0" w:color="auto"/>
              <w:left w:val="single" w:sz="4" w:space="0" w:color="auto"/>
              <w:bottom w:val="single" w:sz="4" w:space="0" w:color="auto"/>
              <w:right w:val="single" w:sz="4" w:space="0" w:color="auto"/>
            </w:tcBorders>
          </w:tcPr>
          <w:p w:rsidR="00673F76" w:rsidRPr="003117C7" w:rsidRDefault="00673F76" w:rsidP="00D935E9">
            <w:pPr>
              <w:pStyle w:val="Tabletext"/>
              <w:jc w:val="center"/>
            </w:pPr>
            <w:r w:rsidRPr="003117C7">
              <w:rPr>
                <w:i/>
                <w:iCs/>
                <w:lang w:eastAsia="zh-CN"/>
              </w:rPr>
              <w:t xml:space="preserve">P – </w:t>
            </w:r>
            <w:r w:rsidRPr="003117C7">
              <w:rPr>
                <w:lang w:eastAsia="zh-CN"/>
              </w:rPr>
              <w:t xml:space="preserve">56dB </w:t>
            </w:r>
            <w:r w:rsidRPr="003117C7">
              <w:t>(</w:t>
            </w:r>
            <w:r w:rsidRPr="003117C7">
              <w:rPr>
                <w:rFonts w:hint="eastAsia"/>
              </w:rPr>
              <w:t>注</w:t>
            </w:r>
            <w:r w:rsidR="00D935E9">
              <w:rPr>
                <w:lang w:eastAsia="zh-CN"/>
              </w:rPr>
              <w:t>10</w:t>
            </w:r>
            <w:r w:rsidRPr="003117C7">
              <w:t>)</w: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lang w:eastAsia="zh-CN"/>
              </w:rPr>
              <w:t>1 MHz</w:t>
            </w:r>
          </w:p>
        </w:tc>
      </w:tr>
      <w:tr w:rsidR="00BC4A4C" w:rsidRPr="003117C7" w:rsidTr="0016342C">
        <w:trPr>
          <w:cantSplit/>
          <w:jc w:val="center"/>
        </w:trPr>
        <w:tc>
          <w:tcPr>
            <w:tcW w:w="9639" w:type="dxa"/>
            <w:gridSpan w:val="4"/>
            <w:tcBorders>
              <w:top w:val="single" w:sz="4" w:space="0" w:color="auto"/>
              <w:left w:val="nil"/>
              <w:bottom w:val="nil"/>
              <w:right w:val="nil"/>
            </w:tcBorders>
          </w:tcPr>
          <w:p w:rsidR="008A775D" w:rsidRPr="003C3A69" w:rsidRDefault="008A775D" w:rsidP="008A775D">
            <w:pPr>
              <w:pStyle w:val="Tabletext"/>
              <w:rPr>
                <w:rFonts w:asciiTheme="majorBidi" w:eastAsia="STKaiti" w:hAnsiTheme="majorBidi" w:cstheme="majorBidi"/>
                <w:lang w:val="en-US" w:eastAsia="zh-CN"/>
              </w:rPr>
            </w:pPr>
            <w:r w:rsidRPr="00683875">
              <w:rPr>
                <w:rFonts w:asciiTheme="majorBidi" w:eastAsia="STKaiti" w:hAnsiTheme="majorBidi" w:cstheme="majorBidi"/>
                <w:lang w:val="en-US" w:eastAsia="zh-CN"/>
              </w:rPr>
              <w:t>对表</w:t>
            </w:r>
            <w:r w:rsidRPr="003C3A69">
              <w:rPr>
                <w:rFonts w:asciiTheme="majorBidi" w:eastAsia="STKaiti" w:hAnsiTheme="majorBidi" w:cstheme="majorBidi"/>
                <w:lang w:val="en-US" w:eastAsia="zh-CN"/>
              </w:rPr>
              <w:t>3.3.2-3</w:t>
            </w:r>
            <w:r w:rsidRPr="00683875">
              <w:rPr>
                <w:rFonts w:asciiTheme="majorBidi" w:eastAsia="STKaiti" w:hAnsiTheme="majorBidi" w:cstheme="majorBidi"/>
                <w:lang w:val="en-US" w:eastAsia="zh-CN"/>
              </w:rPr>
              <w:t>的注释：</w:t>
            </w:r>
          </w:p>
          <w:p w:rsidR="008A775D" w:rsidRPr="00583C19" w:rsidRDefault="008A775D" w:rsidP="008A775D">
            <w:pPr>
              <w:pStyle w:val="Tabletext"/>
              <w:rPr>
                <w:lang w:eastAsia="zh-CN"/>
              </w:rPr>
            </w:pPr>
            <w:r w:rsidRPr="003117C7">
              <w:rPr>
                <w:rFonts w:hint="eastAsia"/>
                <w:lang w:val="en-US" w:eastAsia="zh-CN"/>
              </w:rPr>
              <w:t>注</w:t>
            </w:r>
            <w:r w:rsidRPr="003117C7">
              <w:rPr>
                <w:lang w:eastAsia="zh-CN"/>
              </w:rPr>
              <w:t xml:space="preserve">1 – </w:t>
            </w:r>
            <w:r w:rsidRPr="003117C7">
              <w:rPr>
                <w:rFonts w:hint="eastAsia"/>
                <w:lang w:val="en-US" w:eastAsia="zh-CN"/>
              </w:rPr>
              <w:t>对于采用临近射</w:t>
            </w:r>
            <w:r>
              <w:rPr>
                <w:rFonts w:hint="eastAsia"/>
                <w:lang w:val="en-US" w:eastAsia="zh-CN"/>
              </w:rPr>
              <w:t>频带宽</w:t>
            </w:r>
            <w:r w:rsidRPr="003117C7">
              <w:rPr>
                <w:rFonts w:hint="eastAsia"/>
                <w:lang w:val="en-US" w:eastAsia="zh-CN"/>
              </w:rPr>
              <w:t>边界的</w:t>
            </w:r>
            <w:r w:rsidRPr="003117C7">
              <w:rPr>
                <w:lang w:eastAsia="zh-CN"/>
              </w:rPr>
              <w:t>GSM/EDGE</w:t>
            </w:r>
            <w:r w:rsidRPr="003117C7">
              <w:rPr>
                <w:rFonts w:hint="eastAsia"/>
                <w:lang w:val="en-US" w:eastAsia="zh-CN"/>
              </w:rPr>
              <w:t>或者</w:t>
            </w:r>
            <w:r w:rsidRPr="003117C7">
              <w:rPr>
                <w:lang w:eastAsia="zh-CN"/>
              </w:rPr>
              <w:t>E-UTRA 1.4</w:t>
            </w:r>
            <w:r w:rsidRPr="003117C7">
              <w:rPr>
                <w:rFonts w:hint="eastAsia"/>
                <w:lang w:val="en-US" w:eastAsia="zh-CN"/>
              </w:rPr>
              <w:t>或</w:t>
            </w:r>
            <w:r w:rsidRPr="003117C7">
              <w:rPr>
                <w:lang w:eastAsia="zh-CN"/>
              </w:rPr>
              <w:t>3 MHz</w:t>
            </w:r>
            <w:r w:rsidRPr="003117C7">
              <w:rPr>
                <w:rFonts w:hint="eastAsia"/>
                <w:lang w:val="en-US" w:eastAsia="zh-CN"/>
              </w:rPr>
              <w:t>载波的运行</w:t>
            </w:r>
            <w:r w:rsidRPr="003117C7">
              <w:rPr>
                <w:rFonts w:hint="eastAsia"/>
                <w:lang w:eastAsia="zh-CN"/>
              </w:rPr>
              <w:t>，</w:t>
            </w:r>
            <w:r w:rsidRPr="003117C7">
              <w:rPr>
                <w:rFonts w:hint="eastAsia"/>
                <w:lang w:val="en-US" w:eastAsia="zh-CN"/>
              </w:rPr>
              <w:t>表</w:t>
            </w:r>
            <w:r w:rsidRPr="003117C7">
              <w:rPr>
                <w:lang w:eastAsia="zh-CN"/>
              </w:rPr>
              <w:t>3.3.2-5</w:t>
            </w:r>
            <w:r w:rsidRPr="003117C7">
              <w:rPr>
                <w:rFonts w:hint="eastAsia"/>
                <w:lang w:val="en-US" w:eastAsia="zh-CN"/>
              </w:rPr>
              <w:t>中的限值适用于</w:t>
            </w:r>
            <w:r w:rsidRPr="003117C7">
              <w:rPr>
                <w:lang w:eastAsia="zh-CN"/>
              </w:rPr>
              <w:t xml:space="preserve">0 MHz </w:t>
            </w:r>
            <w:r w:rsidRPr="003117C7">
              <w:rPr>
                <w:szCs w:val="22"/>
              </w:rPr>
              <w:sym w:font="Symbol" w:char="F0A3"/>
            </w:r>
            <w:r w:rsidRPr="003117C7">
              <w:rPr>
                <w:szCs w:val="22"/>
              </w:rPr>
              <w:sym w:font="Symbol" w:char="F044"/>
            </w:r>
            <w:r w:rsidRPr="003117C7">
              <w:rPr>
                <w:i/>
                <w:iCs/>
                <w:lang w:eastAsia="zh-CN"/>
              </w:rPr>
              <w:t>f</w:t>
            </w:r>
            <w:r w:rsidRPr="003117C7">
              <w:rPr>
                <w:lang w:eastAsia="zh-CN"/>
              </w:rPr>
              <w:t>&lt; 0.15 MHz</w:t>
            </w:r>
            <w:r w:rsidRPr="003117C7">
              <w:rPr>
                <w:rFonts w:hint="eastAsia"/>
                <w:lang w:val="en-US" w:eastAsia="zh-CN"/>
              </w:rPr>
              <w:t>。</w:t>
            </w:r>
          </w:p>
          <w:p w:rsidR="008A775D" w:rsidRDefault="008A775D" w:rsidP="008A775D">
            <w:pPr>
              <w:pStyle w:val="Tabletext"/>
              <w:rPr>
                <w:lang w:val="en-US" w:eastAsia="zh-CN"/>
              </w:rPr>
            </w:pPr>
            <w:r w:rsidRPr="003117C7">
              <w:rPr>
                <w:rFonts w:hint="eastAsia"/>
                <w:lang w:val="en-US" w:eastAsia="zh-CN"/>
              </w:rPr>
              <w:t>注</w:t>
            </w:r>
            <w:r w:rsidRPr="003117C7">
              <w:rPr>
                <w:lang w:eastAsia="zh-CN"/>
              </w:rPr>
              <w:t>2 –</w:t>
            </w:r>
            <w:r>
              <w:rPr>
                <w:lang w:eastAsia="zh-CN"/>
              </w:rPr>
              <w:t xml:space="preserve"> </w:t>
            </w:r>
            <w:r w:rsidRPr="003117C7">
              <w:rPr>
                <w:rFonts w:hint="eastAsia"/>
                <w:lang w:val="en-US" w:eastAsia="zh-CN"/>
              </w:rPr>
              <w:t>对于支持</w:t>
            </w:r>
            <w:r>
              <w:rPr>
                <w:rFonts w:hint="eastAsia"/>
                <w:lang w:val="en-US" w:eastAsia="zh-CN"/>
              </w:rPr>
              <w:t>在</w:t>
            </w:r>
            <w:r>
              <w:rPr>
                <w:lang w:val="en-US" w:eastAsia="zh-CN"/>
              </w:rPr>
              <w:t>所有工作频段开展的</w:t>
            </w:r>
            <w:r w:rsidRPr="003117C7">
              <w:rPr>
                <w:rFonts w:hint="eastAsia"/>
                <w:lang w:val="en-US" w:eastAsia="zh-CN"/>
              </w:rPr>
              <w:t>非连续频谱运行的</w:t>
            </w:r>
            <w:r w:rsidRPr="00F46612">
              <w:rPr>
                <w:lang w:eastAsia="zh-CN"/>
              </w:rPr>
              <w:t>MSR BS</w:t>
            </w:r>
            <w:r w:rsidRPr="00F46612">
              <w:rPr>
                <w:rFonts w:hint="eastAsia"/>
                <w:lang w:eastAsia="zh-CN"/>
              </w:rPr>
              <w:t>，</w:t>
            </w:r>
            <w:r w:rsidRPr="003117C7">
              <w:rPr>
                <w:rFonts w:hint="eastAsia"/>
                <w:lang w:val="en-US" w:eastAsia="zh-CN"/>
              </w:rPr>
              <w:t>在子块间隔之内的测试要求是按照在子块间隔每侧上相邻子块的累积</w:t>
            </w:r>
            <w:r>
              <w:rPr>
                <w:rFonts w:hint="eastAsia"/>
                <w:lang w:val="en-US" w:eastAsia="zh-CN"/>
              </w:rPr>
              <w:t>贡献</w:t>
            </w:r>
            <w:r>
              <w:rPr>
                <w:lang w:val="en-US" w:eastAsia="zh-CN"/>
              </w:rPr>
              <w:t>合</w:t>
            </w:r>
            <w:r w:rsidRPr="003117C7">
              <w:rPr>
                <w:rFonts w:hint="eastAsia"/>
                <w:lang w:val="en-US" w:eastAsia="zh-CN"/>
              </w:rPr>
              <w:t>来计算的。</w:t>
            </w:r>
            <w:r w:rsidRPr="003117C7">
              <w:rPr>
                <w:rFonts w:hint="eastAsia"/>
                <w:lang w:eastAsia="zh-CN"/>
              </w:rPr>
              <w:t>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w:t>
            </w:r>
            <w:r w:rsidRPr="003117C7">
              <w:rPr>
                <w:rFonts w:hint="eastAsia"/>
                <w:lang w:val="en-US" w:eastAsia="zh-CN"/>
              </w:rPr>
              <w:t>测试</w:t>
            </w:r>
            <w:r w:rsidRPr="003117C7">
              <w:rPr>
                <w:rFonts w:hint="eastAsia"/>
                <w:lang w:eastAsia="zh-CN"/>
              </w:rPr>
              <w:t>要求应该是</w:t>
            </w:r>
            <w:r w:rsidRPr="003117C7">
              <w:rPr>
                <w:lang w:val="en-US" w:eastAsia="zh-CN"/>
              </w:rPr>
              <w:t xml:space="preserve">(P </w:t>
            </w:r>
            <w:r w:rsidRPr="003117C7">
              <w:rPr>
                <w:szCs w:val="22"/>
              </w:rPr>
              <w:sym w:font="Symbol" w:char="F02D"/>
            </w:r>
            <w:r>
              <w:rPr>
                <w:lang w:val="en-US" w:eastAsia="zh-CN"/>
              </w:rPr>
              <w:t xml:space="preserve"> 56)</w:t>
            </w:r>
            <w:r w:rsidRPr="008A6E18">
              <w:rPr>
                <w:sz w:val="20"/>
                <w:lang w:val="en-US" w:eastAsia="zh-CN"/>
              </w:rPr>
              <w:t>dB</w:t>
            </w:r>
            <w:r w:rsidRPr="003117C7">
              <w:rPr>
                <w:lang w:val="en-US" w:eastAsia="zh-CN"/>
              </w:rPr>
              <w:t>/MHz</w:t>
            </w:r>
            <w:r w:rsidRPr="003117C7">
              <w:rPr>
                <w:rFonts w:hint="eastAsia"/>
                <w:lang w:val="en-US" w:eastAsia="zh-CN"/>
              </w:rPr>
              <w:t>。</w:t>
            </w:r>
          </w:p>
          <w:p w:rsidR="00BC4A4C" w:rsidRPr="003117C7" w:rsidRDefault="008A775D" w:rsidP="008A775D">
            <w:pPr>
              <w:pStyle w:val="Tabletext"/>
            </w:pPr>
            <w:r>
              <w:rPr>
                <w:rFonts w:hint="eastAsia"/>
                <w:szCs w:val="22"/>
                <w:lang w:val="en-GB" w:eastAsia="zh-CN"/>
              </w:rPr>
              <w:t>注</w:t>
            </w:r>
            <w:r w:rsidRPr="0080718B">
              <w:rPr>
                <w:szCs w:val="22"/>
                <w:lang w:eastAsia="zh-CN"/>
              </w:rPr>
              <w:t>3 –</w:t>
            </w:r>
            <w:r>
              <w:rPr>
                <w:rFonts w:hint="eastAsia"/>
                <w:lang w:val="en-US" w:eastAsia="zh-CN"/>
              </w:rPr>
              <w:t>对于</w:t>
            </w:r>
            <w:r>
              <w:rPr>
                <w:lang w:val="en-US" w:eastAsia="zh-CN"/>
              </w:rPr>
              <w:t>利用</w:t>
            </w:r>
            <w:r>
              <w:rPr>
                <w:rFonts w:cs="Arial"/>
                <w:lang w:val="en-US" w:eastAsia="zh-CN"/>
              </w:rPr>
              <w:t>&lt; 20 MH</w:t>
            </w:r>
            <w:r>
              <w:rPr>
                <w:rFonts w:cs="Arial" w:hint="eastAsia"/>
                <w:lang w:val="en-US" w:eastAsia="zh-CN"/>
              </w:rPr>
              <w:t>z</w:t>
            </w:r>
            <w:r>
              <w:rPr>
                <w:lang w:val="en-US" w:eastAsia="zh-CN"/>
              </w:rPr>
              <w:t xml:space="preserve"> RF</w:t>
            </w:r>
            <w:r>
              <w:rPr>
                <w:rFonts w:hint="eastAsia"/>
                <w:lang w:val="en-US" w:eastAsia="zh-CN"/>
              </w:rPr>
              <w:t>带宽</w:t>
            </w:r>
            <w:r>
              <w:rPr>
                <w:lang w:val="en-US" w:eastAsia="zh-CN"/>
              </w:rPr>
              <w:t>间隔</w:t>
            </w:r>
            <w:r>
              <w:rPr>
                <w:rFonts w:cs="Arial" w:hint="eastAsia"/>
                <w:lang w:val="en-US" w:eastAsia="zh-CN"/>
              </w:rPr>
              <w:t>支持</w:t>
            </w:r>
            <w:r>
              <w:rPr>
                <w:rFonts w:cs="Arial"/>
                <w:lang w:val="en-US" w:eastAsia="zh-CN"/>
              </w:rPr>
              <w:t>多频段运行的</w:t>
            </w:r>
            <w:r>
              <w:rPr>
                <w:rFonts w:cs="Arial"/>
                <w:lang w:val="en-US" w:eastAsia="zh-CN"/>
              </w:rPr>
              <w:t>MSR BS</w:t>
            </w:r>
            <w:r>
              <w:rPr>
                <w:rFonts w:cs="Arial"/>
                <w:lang w:val="en-US" w:eastAsia="zh-CN"/>
              </w:rPr>
              <w:t>而言，</w:t>
            </w:r>
            <w:r>
              <w:rPr>
                <w:rFonts w:cs="Arial"/>
                <w:lang w:val="en-US" w:eastAsia="zh-CN"/>
              </w:rPr>
              <w:t>RF</w:t>
            </w:r>
            <w:r>
              <w:rPr>
                <w:rFonts w:cs="Arial"/>
                <w:lang w:val="en-US" w:eastAsia="zh-CN"/>
              </w:rPr>
              <w:t>带宽间隔内的测试要求是按照</w:t>
            </w:r>
            <w:r>
              <w:rPr>
                <w:rFonts w:cs="Arial"/>
                <w:lang w:val="en-US" w:eastAsia="zh-CN"/>
              </w:rPr>
              <w:t>RF</w:t>
            </w:r>
            <w:r>
              <w:rPr>
                <w:rFonts w:cs="Arial"/>
                <w:lang w:val="en-US" w:eastAsia="zh-CN"/>
              </w:rPr>
              <w:t>带宽间隔每侧相邻子块的</w:t>
            </w:r>
            <w:r>
              <w:rPr>
                <w:rFonts w:cs="Arial" w:hint="eastAsia"/>
                <w:lang w:val="en-US" w:eastAsia="zh-CN"/>
              </w:rPr>
              <w:t>累计贡献合</w:t>
            </w:r>
            <w:r>
              <w:rPr>
                <w:rFonts w:cs="Arial"/>
                <w:lang w:val="en-US" w:eastAsia="zh-CN"/>
              </w:rPr>
              <w:t>计算的。</w:t>
            </w:r>
          </w:p>
        </w:tc>
      </w:tr>
    </w:tbl>
    <w:p w:rsidR="00673F76" w:rsidRPr="005C63E8" w:rsidRDefault="00673F76" w:rsidP="00673F76">
      <w:pPr>
        <w:pStyle w:val="TableNo"/>
        <w:rPr>
          <w:lang w:val="en-US" w:eastAsia="zh-CN"/>
        </w:rPr>
      </w:pPr>
      <w:r w:rsidRPr="005C63E8">
        <w:rPr>
          <w:rFonts w:hint="eastAsia"/>
          <w:lang w:val="en-US" w:eastAsia="zh-CN"/>
        </w:rPr>
        <w:lastRenderedPageBreak/>
        <w:t>表</w:t>
      </w:r>
      <w:r w:rsidRPr="005C63E8">
        <w:rPr>
          <w:lang w:val="en-US" w:eastAsia="zh-CN"/>
        </w:rPr>
        <w:t>3.3.2-4</w:t>
      </w:r>
    </w:p>
    <w:p w:rsidR="00673F76" w:rsidRPr="005C63E8" w:rsidRDefault="00673F76" w:rsidP="00927EA8">
      <w:pPr>
        <w:pStyle w:val="Tabletitle"/>
        <w:rPr>
          <w:rFonts w:cs="v5.0.0"/>
          <w:lang w:val="en-US" w:eastAsia="zh-CN"/>
        </w:rPr>
      </w:pPr>
      <w:r w:rsidRPr="005C63E8">
        <w:rPr>
          <w:rFonts w:hint="eastAsia"/>
          <w:lang w:val="en-US" w:eastAsia="zh-CN"/>
        </w:rPr>
        <w:t>用于</w:t>
      </w:r>
      <w:r w:rsidRPr="005C63E8">
        <w:rPr>
          <w:lang w:val="en-US" w:eastAsia="zh-CN"/>
        </w:rPr>
        <w:t>BC2</w:t>
      </w:r>
      <w:r w:rsidRPr="005C63E8">
        <w:rPr>
          <w:rFonts w:hint="eastAsia"/>
          <w:lang w:val="en-US" w:eastAsia="zh-CN"/>
        </w:rPr>
        <w:t>的中程</w:t>
      </w:r>
      <w:r w:rsidRPr="005C63E8">
        <w:rPr>
          <w:lang w:val="en-US" w:eastAsia="zh-CN"/>
        </w:rPr>
        <w:t>BS</w:t>
      </w:r>
      <w:r w:rsidRPr="005C63E8">
        <w:rPr>
          <w:rFonts w:hint="eastAsia"/>
          <w:lang w:val="en-US" w:eastAsia="zh-CN"/>
        </w:rPr>
        <w:t>工作</w:t>
      </w:r>
      <w:r w:rsidR="006B0B0A">
        <w:rPr>
          <w:rFonts w:hint="eastAsia"/>
          <w:lang w:val="en-US" w:eastAsia="zh-CN"/>
        </w:rPr>
        <w:t>频段</w:t>
      </w:r>
      <w:r w:rsidRPr="005C63E8">
        <w:rPr>
          <w:rFonts w:hint="eastAsia"/>
          <w:lang w:val="en-US" w:eastAsia="zh-CN"/>
        </w:rPr>
        <w:t>无用发射掩模</w:t>
      </w:r>
      <w:r w:rsidRPr="005C63E8">
        <w:rPr>
          <w:lang w:val="en-US" w:eastAsia="zh-CN"/>
        </w:rPr>
        <w:t xml:space="preserve">(UEM) </w:t>
      </w:r>
      <w:r w:rsidRPr="005C63E8">
        <w:rPr>
          <w:rFonts w:hint="eastAsia"/>
          <w:lang w:val="en-US" w:eastAsia="zh-CN"/>
        </w:rPr>
        <w:t>，</w:t>
      </w:r>
      <w:r w:rsidR="00927EA8">
        <w:rPr>
          <w:lang w:val="en-US" w:eastAsia="zh-CN"/>
        </w:rPr>
        <w:br/>
      </w:r>
      <w:r w:rsidRPr="005C63E8">
        <w:rPr>
          <w:lang w:val="en-US" w:eastAsia="zh-CN"/>
        </w:rPr>
        <w:t>BS</w:t>
      </w:r>
      <w:r w:rsidRPr="005C63E8">
        <w:rPr>
          <w:rFonts w:hint="eastAsia"/>
          <w:lang w:val="en-US" w:eastAsia="zh-CN"/>
        </w:rPr>
        <w:t>最大输出功率</w:t>
      </w:r>
      <w:r w:rsidRPr="005C63E8">
        <w:rPr>
          <w:i/>
          <w:iCs/>
          <w:lang w:val="en-US" w:eastAsia="zh-CN"/>
        </w:rPr>
        <w:t>P</w:t>
      </w:r>
      <w:r w:rsidRPr="005C63E8">
        <w:rPr>
          <w:rFonts w:cs="v5.0.0"/>
          <w:noProof/>
          <w:szCs w:val="24"/>
        </w:rPr>
        <w:sym w:font="Symbol" w:char="F0A3"/>
      </w:r>
      <w:r w:rsidRPr="005C63E8">
        <w:rPr>
          <w:lang w:val="en-US" w:eastAsia="zh-CN"/>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2765"/>
        <w:gridCol w:w="3263"/>
        <w:gridCol w:w="1558"/>
      </w:tblGrid>
      <w:tr w:rsidR="00673F76" w:rsidRPr="003117C7" w:rsidTr="00BC4A4C">
        <w:trPr>
          <w:cantSplit/>
          <w:jc w:val="center"/>
        </w:trPr>
        <w:tc>
          <w:tcPr>
            <w:tcW w:w="2053"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65"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263"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r w:rsidR="00D935E9">
              <w:rPr>
                <w:rFonts w:hint="eastAsia"/>
                <w:lang w:eastAsia="zh-CN"/>
              </w:rPr>
              <w:t>、</w:t>
            </w:r>
            <w:r w:rsidR="00D935E9">
              <w:rPr>
                <w:lang w:eastAsia="zh-CN"/>
              </w:rPr>
              <w:t>3</w:t>
            </w:r>
            <w:r w:rsidRPr="003117C7">
              <w:t>)</w:t>
            </w:r>
          </w:p>
        </w:tc>
        <w:tc>
          <w:tcPr>
            <w:tcW w:w="1558"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D935E9">
            <w:pPr>
              <w:pStyle w:val="Tablehead"/>
              <w:rPr>
                <w:lang w:eastAsia="zh-CN"/>
              </w:rPr>
            </w:pPr>
            <w:r w:rsidRPr="003117C7">
              <w:t>(</w:t>
            </w:r>
            <w:r w:rsidRPr="003117C7">
              <w:rPr>
                <w:rFonts w:hint="eastAsia"/>
                <w:lang w:eastAsia="zh-CN"/>
              </w:rPr>
              <w:t>注</w:t>
            </w:r>
            <w:r w:rsidR="00D935E9">
              <w:t>9</w:t>
            </w:r>
            <w:r w:rsidRPr="003117C7">
              <w:t>)</w:t>
            </w:r>
          </w:p>
        </w:tc>
      </w:tr>
      <w:tr w:rsidR="00D935E9" w:rsidRPr="003117C7" w:rsidTr="00BC4A4C">
        <w:trPr>
          <w:cantSplit/>
          <w:jc w:val="center"/>
        </w:trPr>
        <w:tc>
          <w:tcPr>
            <w:tcW w:w="2053"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t>&lt;</w:t>
            </w:r>
            <w:r w:rsidRPr="003117C7">
              <w:br/>
              <w:t>0.6 MHz</w:t>
            </w:r>
          </w:p>
          <w:p w:rsidR="00D935E9" w:rsidRPr="003117C7" w:rsidRDefault="00D935E9" w:rsidP="00D935E9">
            <w:pPr>
              <w:pStyle w:val="Tabletext"/>
              <w:jc w:val="center"/>
            </w:pPr>
            <w:r w:rsidRPr="003117C7">
              <w:t>(</w:t>
            </w:r>
            <w:r w:rsidRPr="003117C7">
              <w:rPr>
                <w:rFonts w:hint="eastAsia"/>
              </w:rPr>
              <w:t>注</w:t>
            </w:r>
            <w:r w:rsidRPr="003117C7">
              <w:t>1)</w:t>
            </w:r>
          </w:p>
        </w:tc>
        <w:tc>
          <w:tcPr>
            <w:tcW w:w="2765"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0.015MHz </w:t>
            </w:r>
            <w:r w:rsidRPr="003117C7">
              <w:rPr>
                <w:szCs w:val="22"/>
              </w:rPr>
              <w:sym w:font="Symbol" w:char="F0A3"/>
            </w:r>
            <w:r w:rsidRPr="003117C7">
              <w:rPr>
                <w:i/>
                <w:iCs/>
              </w:rPr>
              <w:t>f_offset</w:t>
            </w:r>
            <w:r w:rsidRPr="003117C7">
              <w:br/>
              <w:t>&lt; 0.615MHz</w:t>
            </w:r>
          </w:p>
        </w:tc>
        <w:tc>
          <w:tcPr>
            <w:tcW w:w="3263" w:type="dxa"/>
            <w:tcBorders>
              <w:top w:val="single" w:sz="4" w:space="0" w:color="auto"/>
              <w:left w:val="single" w:sz="4" w:space="0" w:color="auto"/>
              <w:bottom w:val="single" w:sz="4" w:space="0" w:color="auto"/>
              <w:right w:val="single" w:sz="4" w:space="0" w:color="auto"/>
            </w:tcBorders>
          </w:tcPr>
          <w:p w:rsidR="00D935E9" w:rsidRPr="00001E7D" w:rsidRDefault="00D935E9" w:rsidP="00D935E9">
            <w:pPr>
              <w:pStyle w:val="Tabletext"/>
              <w:jc w:val="center"/>
            </w:pPr>
            <w:r w:rsidRPr="009D231C">
              <w:rPr>
                <w:position w:val="-32"/>
                <w:sz w:val="20"/>
              </w:rPr>
              <w:object w:dxaOrig="3560" w:dyaOrig="760" w14:anchorId="633716CE">
                <v:shape id="_x0000_i1173" type="#_x0000_t75" style="width:151.2pt;height:28.2pt" o:ole="" fillcolor="window">
                  <v:imagedata r:id="rId149" o:title=""/>
                </v:shape>
                <o:OLEObject Type="Embed" ProgID="Equation.3" ShapeID="_x0000_i1173" DrawAspect="Content" ObjectID="_1571128236" r:id="rId150"/>
              </w:object>
            </w:r>
          </w:p>
        </w:tc>
        <w:tc>
          <w:tcPr>
            <w:tcW w:w="1558"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30 kHz</w:t>
            </w:r>
          </w:p>
        </w:tc>
      </w:tr>
      <w:tr w:rsidR="00D935E9" w:rsidRPr="003117C7" w:rsidTr="00BC4A4C">
        <w:trPr>
          <w:cantSplit/>
          <w:jc w:val="center"/>
        </w:trPr>
        <w:tc>
          <w:tcPr>
            <w:tcW w:w="2053"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br/>
              <w:t>&lt; 1 MHz</w:t>
            </w:r>
          </w:p>
        </w:tc>
        <w:tc>
          <w:tcPr>
            <w:tcW w:w="2765"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0.615MHz </w:t>
            </w:r>
            <w:r w:rsidRPr="003117C7">
              <w:rPr>
                <w:szCs w:val="22"/>
              </w:rPr>
              <w:sym w:font="Symbol" w:char="F0A3"/>
            </w:r>
            <w:r w:rsidRPr="003117C7">
              <w:rPr>
                <w:i/>
                <w:iCs/>
              </w:rPr>
              <w:t>f_offset</w:t>
            </w:r>
            <w:r w:rsidRPr="003117C7">
              <w:br/>
              <w:t>&lt; 1.015MHz</w:t>
            </w:r>
          </w:p>
        </w:tc>
        <w:tc>
          <w:tcPr>
            <w:tcW w:w="3263" w:type="dxa"/>
            <w:tcBorders>
              <w:top w:val="single" w:sz="4" w:space="0" w:color="auto"/>
              <w:left w:val="single" w:sz="4" w:space="0" w:color="auto"/>
              <w:bottom w:val="single" w:sz="4" w:space="0" w:color="auto"/>
              <w:right w:val="single" w:sz="4" w:space="0" w:color="auto"/>
            </w:tcBorders>
          </w:tcPr>
          <w:p w:rsidR="00D935E9" w:rsidRPr="00001E7D" w:rsidRDefault="00D935E9" w:rsidP="00D935E9">
            <w:pPr>
              <w:pStyle w:val="Tabletext"/>
              <w:jc w:val="center"/>
            </w:pPr>
            <w:r w:rsidRPr="009D231C">
              <w:rPr>
                <w:position w:val="-32"/>
                <w:sz w:val="20"/>
              </w:rPr>
              <w:object w:dxaOrig="3640" w:dyaOrig="760" w14:anchorId="7A157844">
                <v:shape id="_x0000_i1174" type="#_x0000_t75" style="width:151.2pt;height:28.2pt" o:ole="" fillcolor="window">
                  <v:imagedata r:id="rId151" o:title=""/>
                </v:shape>
                <o:OLEObject Type="Embed" ProgID="Equation.3" ShapeID="_x0000_i1174" DrawAspect="Content" ObjectID="_1571128237" r:id="rId152"/>
              </w:object>
            </w:r>
          </w:p>
        </w:tc>
        <w:tc>
          <w:tcPr>
            <w:tcW w:w="1558"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30 kHz</w:t>
            </w:r>
          </w:p>
        </w:tc>
      </w:tr>
      <w:tr w:rsidR="00D935E9" w:rsidRPr="003117C7" w:rsidTr="00BC4A4C">
        <w:trPr>
          <w:cantSplit/>
          <w:jc w:val="center"/>
        </w:trPr>
        <w:tc>
          <w:tcPr>
            <w:tcW w:w="2053"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w:t>
            </w:r>
            <w:r w:rsidRPr="003117C7">
              <w:rPr>
                <w:rFonts w:hint="eastAsia"/>
              </w:rPr>
              <w:t>注</w:t>
            </w:r>
            <w:r>
              <w:rPr>
                <w:lang w:eastAsia="zh-CN"/>
              </w:rPr>
              <w:t>8</w:t>
            </w:r>
            <w:r w:rsidRPr="003117C7">
              <w:t>)</w:t>
            </w:r>
          </w:p>
        </w:tc>
        <w:tc>
          <w:tcPr>
            <w:tcW w:w="2765"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 xml:space="preserve">1.015MHz </w:t>
            </w:r>
            <w:r w:rsidRPr="003117C7">
              <w:rPr>
                <w:szCs w:val="22"/>
              </w:rPr>
              <w:sym w:font="Symbol" w:char="F0A3"/>
            </w:r>
            <w:r w:rsidRPr="003117C7">
              <w:rPr>
                <w:i/>
                <w:iCs/>
              </w:rPr>
              <w:t>f_offset</w:t>
            </w:r>
            <w:r w:rsidRPr="003117C7">
              <w:br/>
              <w:t>&lt; 1.5 MHz</w:t>
            </w:r>
          </w:p>
        </w:tc>
        <w:tc>
          <w:tcPr>
            <w:tcW w:w="3263" w:type="dxa"/>
            <w:tcBorders>
              <w:top w:val="single" w:sz="4" w:space="0" w:color="auto"/>
              <w:left w:val="single" w:sz="4" w:space="0" w:color="auto"/>
              <w:bottom w:val="single" w:sz="4" w:space="0" w:color="auto"/>
              <w:right w:val="single" w:sz="4" w:space="0" w:color="auto"/>
            </w:tcBorders>
          </w:tcPr>
          <w:p w:rsidR="00D935E9" w:rsidRPr="00001E7D" w:rsidRDefault="00D935E9" w:rsidP="00D935E9">
            <w:pPr>
              <w:pStyle w:val="Tabletext"/>
              <w:jc w:val="center"/>
            </w:pPr>
            <w:r>
              <w:sym w:font="Symbol" w:char="F02D"/>
            </w:r>
            <w:r w:rsidRPr="00001E7D">
              <w:t>3</w:t>
            </w:r>
            <w:r w:rsidRPr="00001E7D">
              <w:rPr>
                <w:lang w:eastAsia="zh-CN"/>
              </w:rPr>
              <w:t>2.5</w:t>
            </w:r>
            <w:r w:rsidRPr="00001E7D">
              <w:t xml:space="preserve"> dBm</w:t>
            </w:r>
          </w:p>
        </w:tc>
        <w:tc>
          <w:tcPr>
            <w:tcW w:w="1558" w:type="dxa"/>
            <w:tcBorders>
              <w:top w:val="single" w:sz="4" w:space="0" w:color="auto"/>
              <w:left w:val="single" w:sz="4" w:space="0" w:color="auto"/>
              <w:bottom w:val="single" w:sz="4" w:space="0" w:color="auto"/>
              <w:right w:val="single" w:sz="4" w:space="0" w:color="auto"/>
            </w:tcBorders>
          </w:tcPr>
          <w:p w:rsidR="00D935E9" w:rsidRPr="003117C7" w:rsidRDefault="00D935E9" w:rsidP="00D935E9">
            <w:pPr>
              <w:pStyle w:val="Tabletext"/>
              <w:jc w:val="center"/>
            </w:pPr>
            <w:r w:rsidRPr="003117C7">
              <w:t>30 kHz</w:t>
            </w:r>
          </w:p>
        </w:tc>
      </w:tr>
      <w:tr w:rsidR="00673F76" w:rsidRPr="003117C7" w:rsidTr="00BC4A4C">
        <w:trPr>
          <w:cantSplit/>
          <w:jc w:val="center"/>
        </w:trPr>
        <w:tc>
          <w:tcPr>
            <w:tcW w:w="2053"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rPr>
                <w:sz w:val="20"/>
              </w:rPr>
            </w:pPr>
            <w:r w:rsidRPr="003117C7">
              <w:rPr>
                <w:sz w:val="20"/>
              </w:rPr>
              <w:t xml:space="preserve">1 MHz </w:t>
            </w:r>
            <w:r w:rsidRPr="003117C7">
              <w:rPr>
                <w:sz w:val="20"/>
              </w:rPr>
              <w:sym w:font="Symbol" w:char="F0A3"/>
            </w:r>
            <w:r w:rsidRPr="003117C7">
              <w:rPr>
                <w:sz w:val="20"/>
              </w:rPr>
              <w:sym w:font="Symbol" w:char="F044"/>
            </w:r>
            <w:r w:rsidRPr="003117C7">
              <w:rPr>
                <w:i/>
                <w:iCs/>
                <w:sz w:val="20"/>
              </w:rPr>
              <w:t>f</w:t>
            </w:r>
            <w:r w:rsidRPr="003117C7">
              <w:rPr>
                <w:sz w:val="20"/>
              </w:rPr>
              <w:sym w:font="Symbol" w:char="F0A3"/>
            </w:r>
            <w:r w:rsidRPr="003117C7">
              <w:rPr>
                <w:sz w:val="20"/>
              </w:rPr>
              <w:t xml:space="preserve"> 5 MHz</w:t>
            </w:r>
          </w:p>
        </w:tc>
        <w:tc>
          <w:tcPr>
            <w:tcW w:w="2765"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1.5 MHz </w:t>
            </w:r>
            <w:r w:rsidRPr="003117C7">
              <w:rPr>
                <w:szCs w:val="22"/>
              </w:rPr>
              <w:sym w:font="Symbol" w:char="F0A3"/>
            </w:r>
            <w:r w:rsidRPr="003117C7">
              <w:rPr>
                <w:i/>
                <w:iCs/>
              </w:rPr>
              <w:t>f_offset</w:t>
            </w:r>
            <w:r w:rsidRPr="003117C7">
              <w:br/>
              <w:t>&lt; 5.5 MHz</w:t>
            </w:r>
          </w:p>
        </w:tc>
        <w:tc>
          <w:tcPr>
            <w:tcW w:w="3263"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szCs w:val="22"/>
              </w:rPr>
              <w:sym w:font="Symbol" w:char="F02D"/>
            </w:r>
            <w:r w:rsidRPr="003117C7">
              <w:rPr>
                <w:lang w:eastAsia="zh-CN"/>
              </w:rPr>
              <w:t>19.5</w:t>
            </w:r>
            <w:r w:rsidRPr="003117C7">
              <w:t xml:space="preserve"> dBm</w:t>
            </w:r>
          </w:p>
        </w:tc>
        <w:tc>
          <w:tcPr>
            <w:tcW w:w="1558"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1 MHz</w:t>
            </w:r>
          </w:p>
        </w:tc>
      </w:tr>
      <w:tr w:rsidR="00673F76" w:rsidRPr="003117C7" w:rsidTr="00BC4A4C">
        <w:trPr>
          <w:cantSplit/>
          <w:jc w:val="center"/>
        </w:trPr>
        <w:tc>
          <w:tcPr>
            <w:tcW w:w="2053"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rPr>
                <w:lang w:val="sv-SE" w:eastAsia="zh-CN"/>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00FB4E5C" w:rsidRPr="00F711FC">
              <w:rPr>
                <w:szCs w:val="22"/>
                <w:lang w:val="de-CH"/>
              </w:rPr>
              <w:br/>
            </w:r>
            <w:r w:rsidRPr="003117C7">
              <w:rPr>
                <w:lang w:val="sv-SE" w:eastAsia="zh-CN"/>
              </w:rPr>
              <w:t>min(</w:t>
            </w:r>
            <w:r w:rsidRPr="003117C7">
              <w:rPr>
                <w:szCs w:val="22"/>
              </w:rPr>
              <w:sym w:font="Symbol" w:char="F044"/>
            </w:r>
            <w:r w:rsidRPr="003117C7">
              <w:rPr>
                <w:lang w:val="sv-SE"/>
              </w:rPr>
              <w:t>f</w:t>
            </w:r>
            <w:r w:rsidRPr="003117C7">
              <w:rPr>
                <w:vertAlign w:val="subscript"/>
                <w:lang w:val="sv-SE"/>
              </w:rPr>
              <w:t>max</w:t>
            </w:r>
            <w:r w:rsidRPr="003117C7">
              <w:rPr>
                <w:lang w:val="sv-SE" w:eastAsia="zh-CN"/>
              </w:rPr>
              <w:t>,10MHz)</w:t>
            </w:r>
          </w:p>
        </w:tc>
        <w:tc>
          <w:tcPr>
            <w:tcW w:w="2765"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rPr>
                <w:lang w:val="sv-SE" w:eastAsia="zh-CN"/>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00FB4E5C">
              <w:rPr>
                <w:lang w:val="sv-SE"/>
              </w:rPr>
              <w:br/>
            </w:r>
            <w:r w:rsidRPr="003117C7">
              <w:rPr>
                <w:lang w:val="sv-SE" w:eastAsia="zh-CN"/>
              </w:rPr>
              <w:t>min(</w:t>
            </w:r>
            <w:r w:rsidRPr="003117C7">
              <w:rPr>
                <w:i/>
                <w:iCs/>
                <w:lang w:val="sv-SE"/>
              </w:rPr>
              <w:t>f_offset</w:t>
            </w:r>
            <w:r w:rsidRPr="003117C7">
              <w:rPr>
                <w:vertAlign w:val="subscript"/>
                <w:lang w:val="sv-SE"/>
              </w:rPr>
              <w:t>max</w:t>
            </w:r>
            <w:r w:rsidRPr="003117C7">
              <w:rPr>
                <w:lang w:val="sv-SE" w:eastAsia="zh-CN"/>
              </w:rPr>
              <w:t>,10.5MHz)</w:t>
            </w:r>
          </w:p>
        </w:tc>
        <w:tc>
          <w:tcPr>
            <w:tcW w:w="3263"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rPr>
                <w:szCs w:val="22"/>
              </w:rPr>
              <w:sym w:font="Symbol" w:char="F02D"/>
            </w:r>
            <w:r w:rsidRPr="003117C7">
              <w:t>2</w:t>
            </w:r>
            <w:r w:rsidRPr="003117C7">
              <w:rPr>
                <w:lang w:eastAsia="zh-CN"/>
              </w:rPr>
              <w:t>3.</w:t>
            </w:r>
            <w:r w:rsidRPr="003117C7">
              <w:t>5 dBm</w:t>
            </w:r>
          </w:p>
        </w:tc>
        <w:tc>
          <w:tcPr>
            <w:tcW w:w="1558"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1 MHz</w:t>
            </w:r>
          </w:p>
        </w:tc>
      </w:tr>
      <w:tr w:rsidR="00673F76" w:rsidRPr="003117C7" w:rsidTr="00BC4A4C">
        <w:trPr>
          <w:cantSplit/>
          <w:jc w:val="center"/>
        </w:trPr>
        <w:tc>
          <w:tcPr>
            <w:tcW w:w="2053"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rPr>
                <w:lang w:eastAsia="zh-CN"/>
              </w:rPr>
              <w:t>10</w:t>
            </w:r>
            <w:r w:rsidRPr="003117C7">
              <w:t xml:space="preserve">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rPr>
                <w:i/>
                <w:iCs/>
              </w:rPr>
              <w:t>f</w:t>
            </w:r>
            <w:r w:rsidRPr="003117C7">
              <w:rPr>
                <w:vertAlign w:val="subscript"/>
              </w:rPr>
              <w:t>max</w:t>
            </w:r>
          </w:p>
        </w:tc>
        <w:tc>
          <w:tcPr>
            <w:tcW w:w="2765" w:type="dxa"/>
            <w:tcBorders>
              <w:top w:val="single" w:sz="4" w:space="0" w:color="auto"/>
              <w:left w:val="single" w:sz="4" w:space="0" w:color="auto"/>
              <w:bottom w:val="single" w:sz="4" w:space="0" w:color="auto"/>
              <w:right w:val="single" w:sz="4" w:space="0" w:color="auto"/>
            </w:tcBorders>
          </w:tcPr>
          <w:p w:rsidR="00673F76" w:rsidRPr="00FB4E5C" w:rsidRDefault="00673F76" w:rsidP="003476AE">
            <w:pPr>
              <w:pStyle w:val="Tabletext"/>
              <w:jc w:val="center"/>
              <w:rPr>
                <w:lang w:val="en-GB"/>
              </w:rPr>
            </w:pPr>
            <w:r w:rsidRPr="00FB4E5C">
              <w:rPr>
                <w:lang w:val="en-GB"/>
              </w:rPr>
              <w:t xml:space="preserve">10.5 MHz </w:t>
            </w:r>
            <w:r w:rsidRPr="003117C7">
              <w:rPr>
                <w:szCs w:val="22"/>
              </w:rPr>
              <w:sym w:font="Symbol" w:char="F0A3"/>
            </w:r>
            <w:r w:rsidRPr="00FB4E5C">
              <w:rPr>
                <w:i/>
                <w:iCs/>
                <w:lang w:val="en-GB"/>
              </w:rPr>
              <w:t>f_offset</w:t>
            </w:r>
            <w:r w:rsidRPr="00FB4E5C">
              <w:rPr>
                <w:lang w:val="en-GB"/>
              </w:rPr>
              <w:t>&lt;</w:t>
            </w:r>
            <w:r w:rsidR="00FB4E5C" w:rsidRPr="00FB4E5C">
              <w:rPr>
                <w:lang w:val="en-GB"/>
              </w:rPr>
              <w:br/>
            </w:r>
            <w:r w:rsidRPr="00FB4E5C">
              <w:rPr>
                <w:i/>
                <w:iCs/>
                <w:lang w:val="en-GB"/>
              </w:rPr>
              <w:t>f_offset</w:t>
            </w:r>
            <w:r w:rsidRPr="00FB4E5C">
              <w:rPr>
                <w:vertAlign w:val="subscript"/>
                <w:lang w:val="en-GB"/>
              </w:rPr>
              <w:t>max</w:t>
            </w:r>
          </w:p>
        </w:tc>
        <w:tc>
          <w:tcPr>
            <w:tcW w:w="3263" w:type="dxa"/>
            <w:tcBorders>
              <w:top w:val="single" w:sz="4" w:space="0" w:color="auto"/>
              <w:left w:val="single" w:sz="4" w:space="0" w:color="auto"/>
              <w:bottom w:val="single" w:sz="4" w:space="0" w:color="auto"/>
              <w:right w:val="single" w:sz="4" w:space="0" w:color="auto"/>
            </w:tcBorders>
          </w:tcPr>
          <w:p w:rsidR="00673F76" w:rsidRPr="003117C7" w:rsidRDefault="00673F76" w:rsidP="00D935E9">
            <w:pPr>
              <w:pStyle w:val="Tabletext"/>
              <w:jc w:val="center"/>
            </w:pPr>
            <w:r w:rsidRPr="003117C7">
              <w:rPr>
                <w:szCs w:val="22"/>
              </w:rPr>
              <w:sym w:font="Symbol" w:char="F02D"/>
            </w:r>
            <w:r w:rsidRPr="003117C7">
              <w:rPr>
                <w:lang w:eastAsia="zh-CN"/>
              </w:rPr>
              <w:t xml:space="preserve">25 dBm </w:t>
            </w:r>
            <w:r w:rsidRPr="003117C7">
              <w:t>(</w:t>
            </w:r>
            <w:r w:rsidRPr="003117C7">
              <w:rPr>
                <w:rFonts w:hint="eastAsia"/>
              </w:rPr>
              <w:t>注</w:t>
            </w:r>
            <w:r w:rsidR="00D935E9">
              <w:rPr>
                <w:lang w:eastAsia="zh-CN"/>
              </w:rPr>
              <w:t>10</w:t>
            </w:r>
            <w:r w:rsidRPr="003117C7">
              <w:t>)</w:t>
            </w:r>
          </w:p>
        </w:tc>
        <w:tc>
          <w:tcPr>
            <w:tcW w:w="1558"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rPr>
                <w:lang w:eastAsia="zh-CN"/>
              </w:rPr>
              <w:t>1 MHz</w:t>
            </w:r>
          </w:p>
        </w:tc>
      </w:tr>
      <w:tr w:rsidR="00BC4A4C" w:rsidRPr="003117C7" w:rsidTr="0016342C">
        <w:trPr>
          <w:cantSplit/>
          <w:jc w:val="center"/>
        </w:trPr>
        <w:tc>
          <w:tcPr>
            <w:tcW w:w="9639" w:type="dxa"/>
            <w:gridSpan w:val="4"/>
            <w:tcBorders>
              <w:top w:val="single" w:sz="4" w:space="0" w:color="auto"/>
              <w:left w:val="nil"/>
              <w:bottom w:val="nil"/>
              <w:right w:val="nil"/>
            </w:tcBorders>
          </w:tcPr>
          <w:p w:rsidR="008A775D" w:rsidRPr="003E50B9" w:rsidRDefault="008A775D" w:rsidP="008A775D">
            <w:pPr>
              <w:pStyle w:val="Tabletext"/>
              <w:jc w:val="left"/>
              <w:rPr>
                <w:lang w:eastAsia="zh-CN"/>
              </w:rPr>
            </w:pPr>
            <w:r w:rsidRPr="003117C7">
              <w:rPr>
                <w:rFonts w:hint="eastAsia"/>
                <w:lang w:val="en-US" w:eastAsia="zh-CN"/>
              </w:rPr>
              <w:t>注</w:t>
            </w:r>
            <w:r w:rsidRPr="003117C7">
              <w:rPr>
                <w:lang w:eastAsia="zh-CN"/>
              </w:rPr>
              <w:t>1 –</w:t>
            </w:r>
            <w:r>
              <w:rPr>
                <w:lang w:eastAsia="zh-CN"/>
              </w:rPr>
              <w:t xml:space="preserve"> </w:t>
            </w:r>
            <w:r w:rsidRPr="003117C7">
              <w:rPr>
                <w:rFonts w:hint="eastAsia"/>
                <w:lang w:val="en-US" w:eastAsia="zh-CN"/>
              </w:rPr>
              <w:t>对于采用临近射</w:t>
            </w:r>
            <w:r>
              <w:rPr>
                <w:rFonts w:hint="eastAsia"/>
                <w:lang w:val="en-US" w:eastAsia="zh-CN"/>
              </w:rPr>
              <w:t>频带宽</w:t>
            </w:r>
            <w:r w:rsidRPr="003117C7">
              <w:rPr>
                <w:rFonts w:hint="eastAsia"/>
                <w:lang w:val="en-US" w:eastAsia="zh-CN"/>
              </w:rPr>
              <w:t>边界的</w:t>
            </w:r>
            <w:r w:rsidRPr="003117C7">
              <w:rPr>
                <w:lang w:eastAsia="zh-CN"/>
              </w:rPr>
              <w:t>GSM/EDGE</w:t>
            </w:r>
            <w:r w:rsidRPr="003117C7">
              <w:rPr>
                <w:rFonts w:hint="eastAsia"/>
                <w:lang w:val="en-US" w:eastAsia="zh-CN"/>
              </w:rPr>
              <w:t>或者</w:t>
            </w:r>
            <w:r w:rsidRPr="003117C7">
              <w:rPr>
                <w:lang w:eastAsia="zh-CN"/>
              </w:rPr>
              <w:t>E-UTRA 1.4</w:t>
            </w:r>
            <w:r w:rsidRPr="003117C7">
              <w:rPr>
                <w:rFonts w:hint="eastAsia"/>
                <w:lang w:val="en-US" w:eastAsia="zh-CN"/>
              </w:rPr>
              <w:t>或</w:t>
            </w:r>
            <w:r w:rsidRPr="003117C7">
              <w:rPr>
                <w:lang w:eastAsia="zh-CN"/>
              </w:rPr>
              <w:t>3 MHz</w:t>
            </w:r>
            <w:r w:rsidRPr="003117C7">
              <w:rPr>
                <w:rFonts w:hint="eastAsia"/>
                <w:lang w:val="en-US" w:eastAsia="zh-CN"/>
              </w:rPr>
              <w:t>载波的运行</w:t>
            </w:r>
            <w:r w:rsidRPr="003117C7">
              <w:rPr>
                <w:rFonts w:hint="eastAsia"/>
                <w:lang w:eastAsia="zh-CN"/>
              </w:rPr>
              <w:t>，</w:t>
            </w:r>
            <w:r w:rsidRPr="003117C7">
              <w:rPr>
                <w:rFonts w:hint="eastAsia"/>
                <w:lang w:val="en-US" w:eastAsia="zh-CN"/>
              </w:rPr>
              <w:t>表</w:t>
            </w:r>
            <w:r w:rsidRPr="003117C7">
              <w:rPr>
                <w:lang w:eastAsia="zh-CN"/>
              </w:rPr>
              <w:t>3.3.2-6</w:t>
            </w:r>
            <w:r w:rsidRPr="003117C7">
              <w:rPr>
                <w:rFonts w:hint="eastAsia"/>
                <w:lang w:val="en-US" w:eastAsia="zh-CN"/>
              </w:rPr>
              <w:t>中的限值适用于</w:t>
            </w:r>
            <w:r w:rsidRPr="003117C7">
              <w:rPr>
                <w:lang w:eastAsia="zh-CN"/>
              </w:rPr>
              <w:t xml:space="preserve">0 MHz </w:t>
            </w:r>
            <w:r w:rsidRPr="003117C7">
              <w:rPr>
                <w:szCs w:val="22"/>
              </w:rPr>
              <w:sym w:font="Symbol" w:char="F0A3"/>
            </w:r>
            <w:r w:rsidRPr="003117C7">
              <w:rPr>
                <w:szCs w:val="22"/>
              </w:rPr>
              <w:sym w:font="Symbol" w:char="F044"/>
            </w:r>
            <w:r w:rsidRPr="003117C7">
              <w:rPr>
                <w:i/>
                <w:iCs/>
                <w:lang w:eastAsia="zh-CN"/>
              </w:rPr>
              <w:t>f</w:t>
            </w:r>
            <w:r w:rsidRPr="003117C7">
              <w:rPr>
                <w:lang w:eastAsia="zh-CN"/>
              </w:rPr>
              <w:t>&lt; 0.15 MHz</w:t>
            </w:r>
            <w:r w:rsidRPr="003117C7">
              <w:rPr>
                <w:rFonts w:hint="eastAsia"/>
                <w:lang w:val="en-US" w:eastAsia="zh-CN"/>
              </w:rPr>
              <w:t>。</w:t>
            </w:r>
          </w:p>
          <w:p w:rsidR="008A775D" w:rsidRDefault="008A775D" w:rsidP="008A775D">
            <w:pPr>
              <w:pStyle w:val="Tabletext"/>
              <w:jc w:val="left"/>
              <w:rPr>
                <w:lang w:val="en-US" w:eastAsia="zh-CN"/>
              </w:rPr>
            </w:pPr>
            <w:r w:rsidRPr="003117C7">
              <w:rPr>
                <w:rFonts w:hint="eastAsia"/>
                <w:lang w:val="en-US" w:eastAsia="zh-CN"/>
              </w:rPr>
              <w:t>注</w:t>
            </w:r>
            <w:r w:rsidRPr="005A03F1">
              <w:rPr>
                <w:lang w:eastAsia="zh-CN"/>
              </w:rPr>
              <w:t>2 –</w:t>
            </w:r>
            <w:r>
              <w:rPr>
                <w:lang w:eastAsia="zh-CN"/>
              </w:rPr>
              <w:t xml:space="preserve"> </w:t>
            </w:r>
            <w:r w:rsidRPr="003117C7">
              <w:rPr>
                <w:rFonts w:hint="eastAsia"/>
                <w:lang w:val="en-US" w:eastAsia="zh-CN"/>
              </w:rPr>
              <w:t>对于支持</w:t>
            </w:r>
            <w:r>
              <w:rPr>
                <w:rFonts w:hint="eastAsia"/>
                <w:lang w:val="en-US" w:eastAsia="zh-CN"/>
              </w:rPr>
              <w:t>在</w:t>
            </w:r>
            <w:r>
              <w:rPr>
                <w:lang w:val="en-US" w:eastAsia="zh-CN"/>
              </w:rPr>
              <w:t>所有工作频段开展的</w:t>
            </w:r>
            <w:r w:rsidRPr="003117C7">
              <w:rPr>
                <w:rFonts w:hint="eastAsia"/>
                <w:lang w:val="en-US" w:eastAsia="zh-CN"/>
              </w:rPr>
              <w:t>非连续频谱运行的</w:t>
            </w:r>
            <w:r w:rsidRPr="00F46612">
              <w:rPr>
                <w:lang w:eastAsia="zh-CN"/>
              </w:rPr>
              <w:t>MSR BS</w:t>
            </w:r>
            <w:r w:rsidRPr="00F46612">
              <w:rPr>
                <w:rFonts w:hint="eastAsia"/>
                <w:lang w:eastAsia="zh-CN"/>
              </w:rPr>
              <w:t>，</w:t>
            </w:r>
            <w:r w:rsidRPr="003117C7">
              <w:rPr>
                <w:rFonts w:hint="eastAsia"/>
                <w:lang w:val="en-US" w:eastAsia="zh-CN"/>
              </w:rPr>
              <w:t>在子块间隔之内的测试要求是按照在子块间隔每侧上相邻子块的累积</w:t>
            </w:r>
            <w:r>
              <w:rPr>
                <w:rFonts w:hint="eastAsia"/>
                <w:lang w:val="en-US" w:eastAsia="zh-CN"/>
              </w:rPr>
              <w:t>贡献</w:t>
            </w:r>
            <w:r>
              <w:rPr>
                <w:lang w:val="en-US" w:eastAsia="zh-CN"/>
              </w:rPr>
              <w:t>合</w:t>
            </w:r>
            <w:r w:rsidRPr="003117C7">
              <w:rPr>
                <w:rFonts w:hint="eastAsia"/>
                <w:lang w:val="en-US" w:eastAsia="zh-CN"/>
              </w:rPr>
              <w:t>来计算的。</w:t>
            </w:r>
            <w:r w:rsidRPr="003117C7">
              <w:rPr>
                <w:rFonts w:hint="eastAsia"/>
                <w:lang w:eastAsia="zh-CN"/>
              </w:rPr>
              <w:t>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w:t>
            </w:r>
            <w:r w:rsidRPr="003117C7">
              <w:rPr>
                <w:rFonts w:hint="eastAsia"/>
                <w:lang w:val="en-US" w:eastAsia="zh-CN"/>
              </w:rPr>
              <w:t>测试</w:t>
            </w:r>
            <w:r w:rsidRPr="003117C7">
              <w:rPr>
                <w:rFonts w:hint="eastAsia"/>
                <w:lang w:eastAsia="zh-CN"/>
              </w:rPr>
              <w:t>要求应该是</w:t>
            </w:r>
            <w:r w:rsidRPr="003117C7">
              <w:rPr>
                <w:szCs w:val="22"/>
              </w:rPr>
              <w:sym w:font="Symbol" w:char="F02D"/>
            </w:r>
            <w:r w:rsidRPr="003117C7">
              <w:rPr>
                <w:lang w:val="en-US" w:eastAsia="zh-CN"/>
              </w:rPr>
              <w:t>25 dBm/MHz</w:t>
            </w:r>
            <w:r w:rsidRPr="003117C7">
              <w:rPr>
                <w:rFonts w:hint="eastAsia"/>
                <w:lang w:val="en-US" w:eastAsia="zh-CN"/>
              </w:rPr>
              <w:t>。</w:t>
            </w:r>
          </w:p>
          <w:p w:rsidR="00BC4A4C" w:rsidRPr="003117C7" w:rsidRDefault="008A775D" w:rsidP="008A775D">
            <w:pPr>
              <w:pStyle w:val="Tabletext"/>
              <w:jc w:val="left"/>
            </w:pPr>
            <w:r>
              <w:rPr>
                <w:rFonts w:hint="eastAsia"/>
                <w:szCs w:val="22"/>
                <w:lang w:val="en-GB" w:eastAsia="zh-CN"/>
              </w:rPr>
              <w:t>注</w:t>
            </w:r>
            <w:r w:rsidRPr="0080718B">
              <w:rPr>
                <w:szCs w:val="22"/>
                <w:lang w:eastAsia="zh-CN"/>
              </w:rPr>
              <w:t>3 –</w:t>
            </w:r>
            <w:r>
              <w:rPr>
                <w:rFonts w:hint="eastAsia"/>
                <w:lang w:val="en-US" w:eastAsia="zh-CN"/>
              </w:rPr>
              <w:t>对于</w:t>
            </w:r>
            <w:r>
              <w:rPr>
                <w:lang w:val="en-US" w:eastAsia="zh-CN"/>
              </w:rPr>
              <w:t>利用</w:t>
            </w:r>
            <w:r>
              <w:rPr>
                <w:rFonts w:cs="Arial"/>
                <w:lang w:val="en-US" w:eastAsia="zh-CN"/>
              </w:rPr>
              <w:t>&lt; 20 MH</w:t>
            </w:r>
            <w:r>
              <w:rPr>
                <w:rFonts w:cs="Arial" w:hint="eastAsia"/>
                <w:lang w:val="en-US" w:eastAsia="zh-CN"/>
              </w:rPr>
              <w:t>z</w:t>
            </w:r>
            <w:r>
              <w:rPr>
                <w:lang w:val="en-US" w:eastAsia="zh-CN"/>
              </w:rPr>
              <w:t xml:space="preserve"> RF</w:t>
            </w:r>
            <w:r>
              <w:rPr>
                <w:rFonts w:hint="eastAsia"/>
                <w:lang w:val="en-US" w:eastAsia="zh-CN"/>
              </w:rPr>
              <w:t>带宽</w:t>
            </w:r>
            <w:r>
              <w:rPr>
                <w:lang w:val="en-US" w:eastAsia="zh-CN"/>
              </w:rPr>
              <w:t>间隔</w:t>
            </w:r>
            <w:r>
              <w:rPr>
                <w:rFonts w:cs="Arial" w:hint="eastAsia"/>
                <w:lang w:val="en-US" w:eastAsia="zh-CN"/>
              </w:rPr>
              <w:t>支持</w:t>
            </w:r>
            <w:r>
              <w:rPr>
                <w:rFonts w:cs="Arial"/>
                <w:lang w:val="en-US" w:eastAsia="zh-CN"/>
              </w:rPr>
              <w:t>多频段运行的</w:t>
            </w:r>
            <w:r>
              <w:rPr>
                <w:rFonts w:cs="Arial"/>
                <w:lang w:val="en-US" w:eastAsia="zh-CN"/>
              </w:rPr>
              <w:t>MSR BS</w:t>
            </w:r>
            <w:r>
              <w:rPr>
                <w:rFonts w:cs="Arial"/>
                <w:lang w:val="en-US" w:eastAsia="zh-CN"/>
              </w:rPr>
              <w:t>而言，</w:t>
            </w:r>
            <w:r>
              <w:rPr>
                <w:rFonts w:cs="Arial"/>
                <w:lang w:val="en-US" w:eastAsia="zh-CN"/>
              </w:rPr>
              <w:t>RF</w:t>
            </w:r>
            <w:r>
              <w:rPr>
                <w:rFonts w:cs="Arial"/>
                <w:lang w:val="en-US" w:eastAsia="zh-CN"/>
              </w:rPr>
              <w:t>带宽间隔内的测试要求是按照</w:t>
            </w:r>
            <w:r>
              <w:rPr>
                <w:rFonts w:cs="Arial"/>
                <w:lang w:val="en-US" w:eastAsia="zh-CN"/>
              </w:rPr>
              <w:t>RF</w:t>
            </w:r>
            <w:r>
              <w:rPr>
                <w:rFonts w:cs="Arial"/>
                <w:lang w:val="en-US" w:eastAsia="zh-CN"/>
              </w:rPr>
              <w:t>带宽间隔每侧相邻子块的</w:t>
            </w:r>
            <w:r>
              <w:rPr>
                <w:rFonts w:cs="Arial" w:hint="eastAsia"/>
                <w:lang w:val="en-US" w:eastAsia="zh-CN"/>
              </w:rPr>
              <w:t>累计贡献合</w:t>
            </w:r>
            <w:r>
              <w:rPr>
                <w:rFonts w:cs="Arial"/>
                <w:lang w:val="en-US" w:eastAsia="zh-CN"/>
              </w:rPr>
              <w:t>计算的。</w:t>
            </w:r>
          </w:p>
        </w:tc>
      </w:tr>
    </w:tbl>
    <w:p w:rsidR="00673F76" w:rsidRPr="005C63E8" w:rsidRDefault="00673F76" w:rsidP="00673F76">
      <w:pPr>
        <w:pStyle w:val="TableNo"/>
        <w:rPr>
          <w:lang w:val="en-US" w:eastAsia="zh-CN"/>
        </w:rPr>
      </w:pPr>
      <w:r w:rsidRPr="005C63E8">
        <w:rPr>
          <w:rFonts w:hint="eastAsia"/>
          <w:lang w:val="en-US" w:eastAsia="zh-CN"/>
        </w:rPr>
        <w:t>表</w:t>
      </w:r>
      <w:r w:rsidRPr="005C63E8">
        <w:rPr>
          <w:lang w:val="en-US" w:eastAsia="zh-CN"/>
        </w:rPr>
        <w:t>3.3.2-5</w:t>
      </w:r>
    </w:p>
    <w:p w:rsidR="00673F76" w:rsidRPr="005C63E8" w:rsidRDefault="00673F76" w:rsidP="00D935E9">
      <w:pPr>
        <w:pStyle w:val="Tabletitle"/>
        <w:rPr>
          <w:rFonts w:cs="v5.0.0"/>
          <w:lang w:val="en-US" w:eastAsia="zh-CN"/>
        </w:rPr>
      </w:pPr>
      <w:r w:rsidRPr="005C63E8">
        <w:rPr>
          <w:rFonts w:hint="eastAsia"/>
          <w:lang w:val="en-US" w:eastAsia="zh-CN"/>
        </w:rPr>
        <w:t>用于</w:t>
      </w:r>
      <w:r w:rsidRPr="005C63E8">
        <w:rPr>
          <w:lang w:val="en-US" w:eastAsia="zh-CN"/>
        </w:rPr>
        <w:t>BC2</w:t>
      </w:r>
      <w:r w:rsidRPr="005C63E8">
        <w:rPr>
          <w:rFonts w:hint="eastAsia"/>
          <w:lang w:val="en-US" w:eastAsia="zh-CN"/>
        </w:rPr>
        <w:t>中采用</w:t>
      </w:r>
      <w:r w:rsidRPr="005C63E8">
        <w:rPr>
          <w:rFonts w:hint="eastAsia"/>
          <w:lang w:eastAsia="zh-CN"/>
        </w:rPr>
        <w:t>临近射</w:t>
      </w:r>
      <w:r w:rsidR="006B0B0A">
        <w:rPr>
          <w:rFonts w:hint="eastAsia"/>
          <w:lang w:eastAsia="zh-CN"/>
        </w:rPr>
        <w:t>频</w:t>
      </w:r>
      <w:r w:rsidR="00D97CAD">
        <w:rPr>
          <w:rFonts w:hint="eastAsia"/>
          <w:lang w:eastAsia="zh-CN"/>
        </w:rPr>
        <w:t>带宽</w:t>
      </w:r>
      <w:r w:rsidRPr="005C63E8">
        <w:rPr>
          <w:rFonts w:hint="eastAsia"/>
          <w:lang w:eastAsia="zh-CN"/>
        </w:rPr>
        <w:t>边界的</w:t>
      </w:r>
      <w:r w:rsidRPr="005C63E8">
        <w:rPr>
          <w:lang w:eastAsia="zh-CN"/>
        </w:rPr>
        <w:t>GSM/EDGE</w:t>
      </w:r>
      <w:r w:rsidRPr="005C63E8">
        <w:rPr>
          <w:rFonts w:hint="eastAsia"/>
          <w:lang w:eastAsia="zh-CN"/>
        </w:rPr>
        <w:t>或者</w:t>
      </w:r>
      <w:r w:rsidRPr="005C63E8">
        <w:rPr>
          <w:lang w:eastAsia="zh-CN"/>
        </w:rPr>
        <w:t>E-UTRA 1.4</w:t>
      </w:r>
      <w:r w:rsidR="003476AE">
        <w:rPr>
          <w:lang w:eastAsia="zh-CN"/>
        </w:rPr>
        <w:br/>
      </w:r>
      <w:r w:rsidRPr="005C63E8">
        <w:rPr>
          <w:rFonts w:hint="eastAsia"/>
          <w:lang w:eastAsia="zh-CN"/>
        </w:rPr>
        <w:t>或</w:t>
      </w:r>
      <w:r w:rsidRPr="005C63E8">
        <w:rPr>
          <w:lang w:eastAsia="zh-CN"/>
        </w:rPr>
        <w:t>3 MHz</w:t>
      </w:r>
      <w:r w:rsidRPr="005C63E8">
        <w:rPr>
          <w:rFonts w:hint="eastAsia"/>
          <w:lang w:eastAsia="zh-CN"/>
        </w:rPr>
        <w:t>载波运行</w:t>
      </w:r>
      <w:r w:rsidRPr="005C63E8">
        <w:rPr>
          <w:rFonts w:hint="eastAsia"/>
          <w:lang w:val="en-US" w:eastAsia="zh-CN"/>
        </w:rPr>
        <w:t>的中程</w:t>
      </w:r>
      <w:r w:rsidRPr="005C63E8">
        <w:rPr>
          <w:lang w:val="en-US" w:eastAsia="zh-CN"/>
        </w:rPr>
        <w:t>BS</w:t>
      </w:r>
      <w:r w:rsidRPr="005C63E8">
        <w:rPr>
          <w:rFonts w:hint="eastAsia"/>
          <w:lang w:val="en-US" w:eastAsia="zh-CN"/>
        </w:rPr>
        <w:t>工作</w:t>
      </w:r>
      <w:r w:rsidR="006B0B0A">
        <w:rPr>
          <w:rFonts w:hint="eastAsia"/>
          <w:lang w:val="en-US" w:eastAsia="zh-CN"/>
        </w:rPr>
        <w:t>频段</w:t>
      </w:r>
      <w:r w:rsidRPr="005C63E8">
        <w:rPr>
          <w:rFonts w:hint="eastAsia"/>
          <w:lang w:val="en-US" w:eastAsia="zh-CN"/>
        </w:rPr>
        <w:t>无用发射掩模</w:t>
      </w:r>
      <w:r w:rsidRPr="005C63E8">
        <w:rPr>
          <w:lang w:val="en-US" w:eastAsia="zh-CN"/>
        </w:rPr>
        <w:t xml:space="preserve">(UEM) </w:t>
      </w:r>
      <w:r w:rsidRPr="005C63E8">
        <w:rPr>
          <w:rFonts w:hint="eastAsia"/>
          <w:lang w:val="en-US" w:eastAsia="zh-CN"/>
        </w:rPr>
        <w:t>，</w:t>
      </w:r>
      <w:r w:rsidR="003476AE">
        <w:rPr>
          <w:lang w:val="en-US" w:eastAsia="zh-CN"/>
        </w:rPr>
        <w:br/>
      </w:r>
      <w:r w:rsidRPr="005C63E8">
        <w:rPr>
          <w:lang w:val="en-US" w:eastAsia="zh-CN"/>
        </w:rPr>
        <w:t>BS</w:t>
      </w:r>
      <w:r w:rsidRPr="005C63E8">
        <w:rPr>
          <w:rFonts w:hint="eastAsia"/>
          <w:lang w:val="en-US" w:eastAsia="zh-CN"/>
        </w:rPr>
        <w:t>最大输出功率</w:t>
      </w:r>
      <w:r w:rsidR="00D935E9" w:rsidRPr="00B402E3">
        <w:rPr>
          <w:rFonts w:hint="eastAsia"/>
          <w:lang w:val="en-US" w:eastAsia="zh-CN"/>
        </w:rPr>
        <w:t>31</w:t>
      </w:r>
      <w:r w:rsidR="00D935E9" w:rsidRPr="00B402E3">
        <w:rPr>
          <w:lang w:val="en-US" w:eastAsia="zh-CN"/>
        </w:rPr>
        <w:t xml:space="preserve"> &lt; P </w:t>
      </w:r>
      <w:r w:rsidR="00D935E9" w:rsidRPr="00FB2C90">
        <w:rPr>
          <w:rFonts w:cs="v5.0.0"/>
          <w:noProof/>
        </w:rPr>
        <w:sym w:font="Symbol" w:char="F0A3"/>
      </w:r>
      <w:r w:rsidR="00D935E9" w:rsidRPr="00B402E3">
        <w:rPr>
          <w:lang w:val="en-US" w:eastAsia="zh-CN"/>
        </w:rPr>
        <w:t xml:space="preserve"> 3</w:t>
      </w:r>
      <w:r w:rsidR="00D935E9" w:rsidRPr="00B402E3">
        <w:rPr>
          <w:rFonts w:hint="eastAsia"/>
          <w:lang w:val="en-US" w:eastAsia="zh-CN"/>
        </w:rPr>
        <w:t>8</w:t>
      </w:r>
      <w:r w:rsidR="00D935E9" w:rsidRPr="00B402E3">
        <w:rPr>
          <w:lang w:val="en-US" w:eastAsia="zh-CN"/>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2736"/>
        <w:gridCol w:w="3267"/>
        <w:gridCol w:w="1280"/>
      </w:tblGrid>
      <w:tr w:rsidR="00673F76" w:rsidRPr="003117C7" w:rsidTr="008A775D">
        <w:trPr>
          <w:cantSplit/>
          <w:jc w:val="center"/>
        </w:trPr>
        <w:tc>
          <w:tcPr>
            <w:tcW w:w="2356"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36"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267"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D935E9">
            <w:pPr>
              <w:pStyle w:val="Tablehead"/>
            </w:pPr>
            <w:r w:rsidRPr="003117C7">
              <w:rPr>
                <w:rFonts w:hint="eastAsia"/>
              </w:rPr>
              <w:t>测试要求</w:t>
            </w:r>
            <w:r w:rsidRPr="003117C7">
              <w:t xml:space="preserve"> (</w:t>
            </w:r>
            <w:r w:rsidRPr="003117C7">
              <w:rPr>
                <w:rFonts w:hint="eastAsia"/>
              </w:rPr>
              <w:t>注</w:t>
            </w:r>
            <w:r w:rsidR="00D935E9">
              <w:t>5</w:t>
            </w:r>
            <w:r w:rsidR="00D935E9">
              <w:rPr>
                <w:rFonts w:hint="eastAsia"/>
                <w:lang w:eastAsia="zh-CN"/>
              </w:rPr>
              <w:t>、</w:t>
            </w:r>
            <w:r w:rsidR="00D935E9">
              <w:rPr>
                <w:lang w:eastAsia="zh-CN"/>
              </w:rPr>
              <w:t>6</w:t>
            </w:r>
            <w:r w:rsidRPr="003117C7">
              <w:t>)</w:t>
            </w:r>
          </w:p>
        </w:tc>
        <w:tc>
          <w:tcPr>
            <w:tcW w:w="1280" w:type="dxa"/>
            <w:tcBorders>
              <w:top w:val="single" w:sz="4" w:space="0" w:color="auto"/>
              <w:left w:val="single" w:sz="4" w:space="0" w:color="auto"/>
              <w:bottom w:val="single" w:sz="4" w:space="0" w:color="auto"/>
              <w:right w:val="single" w:sz="4" w:space="0" w:color="auto"/>
            </w:tcBorders>
            <w:vAlign w:val="center"/>
          </w:tcPr>
          <w:p w:rsidR="00673F76" w:rsidRPr="0015029C" w:rsidRDefault="00673F76" w:rsidP="00D935E9">
            <w:pPr>
              <w:pStyle w:val="Tablehead"/>
              <w:rPr>
                <w:lang w:eastAsia="zh-CN"/>
              </w:rPr>
            </w:pPr>
            <w:r w:rsidRPr="003117C7">
              <w:rPr>
                <w:rFonts w:hint="eastAsia"/>
              </w:rPr>
              <w:t>测量带宽</w:t>
            </w:r>
            <w:r w:rsidR="003476AE">
              <w:rPr>
                <w:lang w:eastAsia="zh-CN"/>
              </w:rPr>
              <w:br/>
            </w:r>
            <w:r w:rsidRPr="003117C7">
              <w:t>(</w:t>
            </w:r>
            <w:r w:rsidRPr="003117C7">
              <w:rPr>
                <w:rFonts w:hint="eastAsia"/>
                <w:lang w:eastAsia="zh-CN"/>
              </w:rPr>
              <w:t>注</w:t>
            </w:r>
            <w:r w:rsidR="00D935E9">
              <w:t>9</w:t>
            </w:r>
            <w:r w:rsidRPr="003117C7">
              <w:t>)</w:t>
            </w:r>
          </w:p>
        </w:tc>
      </w:tr>
      <w:tr w:rsidR="00D935E9" w:rsidRPr="003117C7" w:rsidTr="008A775D">
        <w:trPr>
          <w:cantSplit/>
          <w:jc w:val="center"/>
        </w:trPr>
        <w:tc>
          <w:tcPr>
            <w:tcW w:w="2356" w:type="dxa"/>
            <w:tcBorders>
              <w:top w:val="single" w:sz="4" w:space="0" w:color="auto"/>
              <w:left w:val="single" w:sz="4" w:space="0" w:color="auto"/>
              <w:bottom w:val="single" w:sz="4" w:space="0" w:color="auto"/>
              <w:right w:val="single" w:sz="4" w:space="0" w:color="auto"/>
            </w:tcBorders>
          </w:tcPr>
          <w:p w:rsidR="00D935E9" w:rsidRPr="00F46628" w:rsidRDefault="00D935E9" w:rsidP="00D935E9">
            <w:pPr>
              <w:pStyle w:val="Tabletext"/>
              <w:jc w:val="center"/>
              <w:rPr>
                <w:sz w:val="20"/>
                <w:lang w:val="en-US"/>
              </w:rPr>
            </w:pPr>
            <w:r w:rsidRPr="00F46628">
              <w:rPr>
                <w:sz w:val="20"/>
                <w:lang w:val="en-US"/>
              </w:rPr>
              <w:t xml:space="preserve">0 MHz </w:t>
            </w:r>
            <w:r w:rsidRPr="0082494E">
              <w:rPr>
                <w:sz w:val="20"/>
              </w:rPr>
              <w:sym w:font="Symbol" w:char="F0A3"/>
            </w:r>
            <w:r w:rsidRPr="00F46628">
              <w:rPr>
                <w:sz w:val="20"/>
                <w:lang w:val="en-US"/>
              </w:rPr>
              <w:t xml:space="preserve"> </w:t>
            </w:r>
            <w:r w:rsidRPr="0082494E">
              <w:rPr>
                <w:sz w:val="20"/>
              </w:rPr>
              <w:sym w:font="Symbol" w:char="F044"/>
            </w:r>
            <w:r w:rsidRPr="00F46628">
              <w:rPr>
                <w:i/>
                <w:iCs/>
                <w:sz w:val="20"/>
                <w:lang w:val="en-US"/>
              </w:rPr>
              <w:t>f</w:t>
            </w:r>
            <w:r w:rsidRPr="00F46628">
              <w:rPr>
                <w:sz w:val="20"/>
                <w:lang w:val="en-US"/>
              </w:rPr>
              <w:t xml:space="preserve"> &lt; 0.05 MHz</w:t>
            </w:r>
          </w:p>
        </w:tc>
        <w:tc>
          <w:tcPr>
            <w:tcW w:w="2736" w:type="dxa"/>
            <w:tcBorders>
              <w:top w:val="single" w:sz="4" w:space="0" w:color="auto"/>
              <w:left w:val="single" w:sz="4" w:space="0" w:color="auto"/>
              <w:bottom w:val="single" w:sz="4" w:space="0" w:color="auto"/>
              <w:right w:val="single" w:sz="4" w:space="0" w:color="auto"/>
            </w:tcBorders>
          </w:tcPr>
          <w:p w:rsidR="00D935E9" w:rsidRPr="00F46628" w:rsidRDefault="00D935E9" w:rsidP="00D935E9">
            <w:pPr>
              <w:pStyle w:val="Tabletext"/>
              <w:jc w:val="center"/>
              <w:rPr>
                <w:sz w:val="20"/>
                <w:lang w:val="en-US"/>
              </w:rPr>
            </w:pPr>
            <w:r w:rsidRPr="00F46628">
              <w:rPr>
                <w:sz w:val="20"/>
                <w:lang w:val="en-US"/>
              </w:rPr>
              <w:t xml:space="preserve">0.015 MHz </w:t>
            </w:r>
            <w:r w:rsidRPr="0082494E">
              <w:rPr>
                <w:sz w:val="20"/>
              </w:rPr>
              <w:sym w:font="Symbol" w:char="F0A3"/>
            </w:r>
            <w:r w:rsidRPr="00F46628">
              <w:rPr>
                <w:sz w:val="20"/>
                <w:lang w:val="en-US"/>
              </w:rPr>
              <w:t xml:space="preserve"> </w:t>
            </w:r>
            <w:r w:rsidRPr="00F46628">
              <w:rPr>
                <w:i/>
                <w:iCs/>
                <w:sz w:val="20"/>
                <w:lang w:val="en-US"/>
              </w:rPr>
              <w:t>f_offset</w:t>
            </w:r>
            <w:r w:rsidRPr="00F46628">
              <w:rPr>
                <w:sz w:val="20"/>
                <w:lang w:val="en-US"/>
              </w:rPr>
              <w:br/>
              <w:t>&lt; 0.065 MHz</w:t>
            </w:r>
          </w:p>
        </w:tc>
        <w:tc>
          <w:tcPr>
            <w:tcW w:w="3267" w:type="dxa"/>
            <w:tcBorders>
              <w:top w:val="single" w:sz="4" w:space="0" w:color="auto"/>
              <w:left w:val="single" w:sz="4" w:space="0" w:color="auto"/>
              <w:bottom w:val="single" w:sz="4" w:space="0" w:color="auto"/>
              <w:right w:val="single" w:sz="4" w:space="0" w:color="auto"/>
            </w:tcBorders>
          </w:tcPr>
          <w:p w:rsidR="00D935E9" w:rsidRPr="00F46628" w:rsidRDefault="00D935E9" w:rsidP="00D935E9">
            <w:pPr>
              <w:pStyle w:val="Tabletext"/>
              <w:jc w:val="center"/>
              <w:rPr>
                <w:sz w:val="20"/>
                <w:lang w:val="en-US"/>
              </w:rPr>
            </w:pPr>
            <w:r w:rsidRPr="009D231C">
              <w:rPr>
                <w:position w:val="-32"/>
                <w:sz w:val="20"/>
              </w:rPr>
              <w:object w:dxaOrig="3480" w:dyaOrig="760" w14:anchorId="68A37245">
                <v:shape id="_x0000_i1220" type="#_x0000_t75" style="width:2in;height:28.2pt" o:ole="" fillcolor="window">
                  <v:imagedata r:id="rId153" o:title=""/>
                </v:shape>
                <o:OLEObject Type="Embed" ProgID="Equation.3" ShapeID="_x0000_i1220" DrawAspect="Content" ObjectID="_1571128238" r:id="rId154"/>
              </w:object>
            </w:r>
          </w:p>
        </w:tc>
        <w:tc>
          <w:tcPr>
            <w:tcW w:w="1280" w:type="dxa"/>
            <w:tcBorders>
              <w:top w:val="single" w:sz="4" w:space="0" w:color="auto"/>
              <w:left w:val="single" w:sz="4" w:space="0" w:color="auto"/>
              <w:bottom w:val="single" w:sz="4" w:space="0" w:color="auto"/>
              <w:right w:val="single" w:sz="4" w:space="0" w:color="auto"/>
            </w:tcBorders>
          </w:tcPr>
          <w:p w:rsidR="00D935E9" w:rsidRPr="0082494E" w:rsidRDefault="00D935E9" w:rsidP="00D935E9">
            <w:pPr>
              <w:pStyle w:val="Tabletext"/>
              <w:jc w:val="center"/>
              <w:rPr>
                <w:sz w:val="20"/>
              </w:rPr>
            </w:pPr>
            <w:r w:rsidRPr="0082494E">
              <w:rPr>
                <w:sz w:val="20"/>
              </w:rPr>
              <w:t>30 kHz</w:t>
            </w:r>
          </w:p>
        </w:tc>
      </w:tr>
      <w:tr w:rsidR="00D935E9" w:rsidRPr="003117C7" w:rsidTr="008A775D">
        <w:trPr>
          <w:cantSplit/>
          <w:jc w:val="center"/>
        </w:trPr>
        <w:tc>
          <w:tcPr>
            <w:tcW w:w="2356" w:type="dxa"/>
            <w:tcBorders>
              <w:top w:val="single" w:sz="4" w:space="0" w:color="auto"/>
              <w:left w:val="single" w:sz="4" w:space="0" w:color="auto"/>
              <w:bottom w:val="single" w:sz="4" w:space="0" w:color="auto"/>
              <w:right w:val="single" w:sz="4" w:space="0" w:color="auto"/>
            </w:tcBorders>
          </w:tcPr>
          <w:p w:rsidR="00D935E9" w:rsidRPr="00A31498" w:rsidRDefault="00D935E9" w:rsidP="00D935E9">
            <w:pPr>
              <w:pStyle w:val="Tabletext"/>
              <w:jc w:val="center"/>
            </w:pPr>
            <w:r w:rsidRPr="00A31498">
              <w:t>0</w:t>
            </w:r>
            <w:r w:rsidRPr="0082494E">
              <w:rPr>
                <w:sz w:val="20"/>
              </w:rPr>
              <w:t>.05</w:t>
            </w:r>
            <w:r w:rsidRPr="00A31498">
              <w:t xml:space="preserve"> MHz </w:t>
            </w:r>
            <w:r w:rsidRPr="00A31498">
              <w:sym w:font="Symbol" w:char="F0A3"/>
            </w:r>
            <w:r w:rsidRPr="00A31498">
              <w:t xml:space="preserve"> </w:t>
            </w:r>
            <w:r w:rsidRPr="00A31498">
              <w:sym w:font="Symbol" w:char="F044"/>
            </w:r>
            <w:r w:rsidRPr="00621A26">
              <w:rPr>
                <w:i/>
                <w:iCs/>
              </w:rPr>
              <w:t>f</w:t>
            </w:r>
            <w:r>
              <w:br/>
            </w:r>
            <w:r w:rsidRPr="00A31498">
              <w:t>&lt; 0.</w:t>
            </w:r>
            <w:r w:rsidRPr="0082494E">
              <w:rPr>
                <w:sz w:val="20"/>
              </w:rPr>
              <w:t>1</w:t>
            </w:r>
            <w:r w:rsidRPr="0082494E">
              <w:rPr>
                <w:sz w:val="20"/>
                <w:lang w:eastAsia="zh-CN"/>
              </w:rPr>
              <w:t>5</w:t>
            </w:r>
            <w:r w:rsidRPr="00A31498">
              <w:t xml:space="preserve"> MHz</w:t>
            </w:r>
          </w:p>
        </w:tc>
        <w:tc>
          <w:tcPr>
            <w:tcW w:w="2736" w:type="dxa"/>
            <w:tcBorders>
              <w:top w:val="single" w:sz="4" w:space="0" w:color="auto"/>
              <w:left w:val="single" w:sz="4" w:space="0" w:color="auto"/>
              <w:bottom w:val="single" w:sz="4" w:space="0" w:color="auto"/>
              <w:right w:val="single" w:sz="4" w:space="0" w:color="auto"/>
            </w:tcBorders>
          </w:tcPr>
          <w:p w:rsidR="00D935E9" w:rsidRPr="00A31498" w:rsidRDefault="00D935E9" w:rsidP="00D935E9">
            <w:pPr>
              <w:pStyle w:val="Tabletext"/>
              <w:jc w:val="center"/>
            </w:pPr>
            <w:r w:rsidRPr="00A31498">
              <w:t>0.</w:t>
            </w:r>
            <w:r w:rsidRPr="0082494E">
              <w:rPr>
                <w:sz w:val="20"/>
              </w:rPr>
              <w:t>065</w:t>
            </w:r>
            <w:r w:rsidRPr="00A31498">
              <w:t> MHz</w:t>
            </w:r>
            <w:r>
              <w:t xml:space="preserve"> </w:t>
            </w:r>
            <w:r w:rsidRPr="00A31498">
              <w:sym w:font="Symbol" w:char="F0A3"/>
            </w:r>
            <w:r w:rsidRPr="00A31498">
              <w:t xml:space="preserve"> </w:t>
            </w:r>
            <w:r w:rsidRPr="00621A26">
              <w:rPr>
                <w:i/>
                <w:iCs/>
              </w:rPr>
              <w:t>f_offset</w:t>
            </w:r>
            <w:r>
              <w:br/>
            </w:r>
            <w:r w:rsidRPr="00A31498">
              <w:t>&lt; 0.</w:t>
            </w:r>
            <w:r w:rsidRPr="0082494E">
              <w:rPr>
                <w:sz w:val="20"/>
              </w:rPr>
              <w:t>1</w:t>
            </w:r>
            <w:r w:rsidRPr="0082494E">
              <w:rPr>
                <w:sz w:val="20"/>
                <w:lang w:eastAsia="zh-CN"/>
              </w:rPr>
              <w:t>6</w:t>
            </w:r>
            <w:r w:rsidRPr="0082494E">
              <w:rPr>
                <w:sz w:val="20"/>
              </w:rPr>
              <w:t>5</w:t>
            </w:r>
            <w:r w:rsidRPr="00A31498">
              <w:t> MHz</w:t>
            </w:r>
          </w:p>
        </w:tc>
        <w:tc>
          <w:tcPr>
            <w:tcW w:w="3267" w:type="dxa"/>
            <w:tcBorders>
              <w:top w:val="single" w:sz="4" w:space="0" w:color="auto"/>
              <w:left w:val="single" w:sz="4" w:space="0" w:color="auto"/>
              <w:bottom w:val="single" w:sz="4" w:space="0" w:color="auto"/>
              <w:right w:val="single" w:sz="4" w:space="0" w:color="auto"/>
            </w:tcBorders>
          </w:tcPr>
          <w:p w:rsidR="00D935E9" w:rsidRPr="00A31498" w:rsidRDefault="00D935E9" w:rsidP="00D935E9">
            <w:pPr>
              <w:pStyle w:val="Tabletext"/>
              <w:jc w:val="center"/>
            </w:pPr>
            <w:r w:rsidRPr="009D231C">
              <w:rPr>
                <w:position w:val="-32"/>
                <w:sz w:val="20"/>
              </w:rPr>
              <w:object w:dxaOrig="3580" w:dyaOrig="760" w14:anchorId="10E7EAFD">
                <v:shape id="_x0000_i1221" type="#_x0000_t75" style="width:151.2pt;height:28.2pt" o:ole="" fillcolor="window">
                  <v:imagedata r:id="rId155" o:title=""/>
                </v:shape>
                <o:OLEObject Type="Embed" ProgID="Equation.3" ShapeID="_x0000_i1221" DrawAspect="Content" ObjectID="_1571128239" r:id="rId156"/>
              </w:object>
            </w:r>
          </w:p>
        </w:tc>
        <w:tc>
          <w:tcPr>
            <w:tcW w:w="1280" w:type="dxa"/>
            <w:tcBorders>
              <w:top w:val="single" w:sz="4" w:space="0" w:color="auto"/>
              <w:left w:val="single" w:sz="4" w:space="0" w:color="auto"/>
              <w:bottom w:val="single" w:sz="4" w:space="0" w:color="auto"/>
              <w:right w:val="single" w:sz="4" w:space="0" w:color="auto"/>
            </w:tcBorders>
          </w:tcPr>
          <w:p w:rsidR="00D935E9" w:rsidRPr="00A31498" w:rsidRDefault="00D935E9" w:rsidP="00D935E9">
            <w:pPr>
              <w:pStyle w:val="Tabletext"/>
              <w:jc w:val="center"/>
            </w:pPr>
            <w:r w:rsidRPr="00A31498">
              <w:t>30 kHz</w:t>
            </w:r>
          </w:p>
        </w:tc>
      </w:tr>
      <w:tr w:rsidR="00BC4A4C" w:rsidRPr="003117C7" w:rsidTr="0016342C">
        <w:trPr>
          <w:cantSplit/>
          <w:jc w:val="center"/>
        </w:trPr>
        <w:tc>
          <w:tcPr>
            <w:tcW w:w="9639" w:type="dxa"/>
            <w:gridSpan w:val="4"/>
            <w:tcBorders>
              <w:top w:val="single" w:sz="4" w:space="0" w:color="auto"/>
              <w:left w:val="nil"/>
              <w:bottom w:val="nil"/>
              <w:right w:val="nil"/>
            </w:tcBorders>
          </w:tcPr>
          <w:p w:rsidR="008A775D" w:rsidRDefault="008A775D" w:rsidP="008A775D">
            <w:pPr>
              <w:pStyle w:val="Tabletext"/>
              <w:jc w:val="left"/>
              <w:rPr>
                <w:lang w:val="en-US" w:eastAsia="zh-CN"/>
              </w:rPr>
            </w:pPr>
            <w:r w:rsidRPr="003117C7">
              <w:rPr>
                <w:rFonts w:hint="eastAsia"/>
                <w:lang w:val="en-US" w:eastAsia="zh-CN"/>
              </w:rPr>
              <w:t>注</w:t>
            </w:r>
            <w:r w:rsidRPr="003117C7">
              <w:rPr>
                <w:lang w:eastAsia="zh-CN"/>
              </w:rPr>
              <w:t>1 –</w:t>
            </w:r>
            <w:r>
              <w:rPr>
                <w:lang w:eastAsia="zh-CN"/>
              </w:rPr>
              <w:t xml:space="preserve"> </w:t>
            </w:r>
            <w:r w:rsidRPr="003117C7">
              <w:rPr>
                <w:rFonts w:hint="eastAsia"/>
                <w:lang w:eastAsia="zh-CN"/>
              </w:rPr>
              <w:t>此</w:t>
            </w:r>
            <w:r w:rsidRPr="003117C7">
              <w:rPr>
                <w:rFonts w:hint="eastAsia"/>
                <w:lang w:val="en-US" w:eastAsia="zh-CN"/>
              </w:rPr>
              <w:t>表中的限值仅仅适用于采用临近射</w:t>
            </w:r>
            <w:r>
              <w:rPr>
                <w:rFonts w:hint="eastAsia"/>
                <w:lang w:val="en-US" w:eastAsia="zh-CN"/>
              </w:rPr>
              <w:t>频带宽</w:t>
            </w:r>
            <w:r w:rsidRPr="003117C7">
              <w:rPr>
                <w:rFonts w:hint="eastAsia"/>
                <w:lang w:val="en-US" w:eastAsia="zh-CN"/>
              </w:rPr>
              <w:t>边界的</w:t>
            </w:r>
            <w:r w:rsidRPr="003117C7">
              <w:rPr>
                <w:lang w:eastAsia="zh-CN"/>
              </w:rPr>
              <w:t>GSM/EDGE</w:t>
            </w:r>
            <w:r w:rsidRPr="003117C7">
              <w:rPr>
                <w:rFonts w:hint="eastAsia"/>
                <w:lang w:val="en-US" w:eastAsia="zh-CN"/>
              </w:rPr>
              <w:t>或者</w:t>
            </w:r>
            <w:r w:rsidRPr="003117C7">
              <w:rPr>
                <w:lang w:eastAsia="zh-CN"/>
              </w:rPr>
              <w:t>E-UTRA 1.4</w:t>
            </w:r>
            <w:r w:rsidRPr="003117C7">
              <w:rPr>
                <w:rFonts w:hint="eastAsia"/>
                <w:lang w:val="en-US" w:eastAsia="zh-CN"/>
              </w:rPr>
              <w:t>或</w:t>
            </w:r>
            <w:r w:rsidRPr="003117C7">
              <w:rPr>
                <w:lang w:eastAsia="zh-CN"/>
              </w:rPr>
              <w:t>3 MHz</w:t>
            </w:r>
            <w:r w:rsidRPr="003117C7">
              <w:rPr>
                <w:rFonts w:hint="eastAsia"/>
                <w:lang w:val="en-US" w:eastAsia="zh-CN"/>
              </w:rPr>
              <w:t>载波的运行。</w:t>
            </w:r>
          </w:p>
          <w:p w:rsidR="008A775D" w:rsidRDefault="008A775D" w:rsidP="008A775D">
            <w:pPr>
              <w:pStyle w:val="Tabletext"/>
              <w:jc w:val="left"/>
              <w:rPr>
                <w:lang w:eastAsia="zh-CN"/>
              </w:rPr>
            </w:pPr>
            <w:r w:rsidRPr="003117C7">
              <w:rPr>
                <w:rFonts w:hint="eastAsia"/>
                <w:lang w:val="en-US" w:eastAsia="zh-CN"/>
              </w:rPr>
              <w:t>注</w:t>
            </w:r>
            <w:r w:rsidRPr="003117C7">
              <w:rPr>
                <w:lang w:eastAsia="zh-CN"/>
              </w:rPr>
              <w:t>2 –</w:t>
            </w:r>
            <w:r>
              <w:rPr>
                <w:lang w:eastAsia="zh-CN"/>
              </w:rPr>
              <w:t xml:space="preserve"> </w:t>
            </w:r>
            <w:r w:rsidRPr="003117C7">
              <w:rPr>
                <w:rFonts w:hint="eastAsia"/>
                <w:lang w:val="en-US" w:eastAsia="zh-CN"/>
              </w:rPr>
              <w:t>对于支持</w:t>
            </w:r>
            <w:r>
              <w:rPr>
                <w:rFonts w:hint="eastAsia"/>
                <w:lang w:val="en-US" w:eastAsia="zh-CN"/>
              </w:rPr>
              <w:t>在</w:t>
            </w:r>
            <w:r>
              <w:rPr>
                <w:lang w:val="en-US" w:eastAsia="zh-CN"/>
              </w:rPr>
              <w:t>所有工作频段开展的</w:t>
            </w:r>
            <w:r w:rsidRPr="003117C7">
              <w:rPr>
                <w:rFonts w:hint="eastAsia"/>
                <w:lang w:val="en-US" w:eastAsia="zh-CN"/>
              </w:rPr>
              <w:t>非连续频谱运行的</w:t>
            </w:r>
            <w:r w:rsidRPr="00F46612">
              <w:rPr>
                <w:lang w:eastAsia="zh-CN"/>
              </w:rPr>
              <w:t>MSR BS</w:t>
            </w:r>
            <w:r w:rsidRPr="00F46612">
              <w:rPr>
                <w:rFonts w:hint="eastAsia"/>
                <w:lang w:eastAsia="zh-CN"/>
              </w:rPr>
              <w:t>，</w:t>
            </w:r>
            <w:r w:rsidRPr="003117C7">
              <w:rPr>
                <w:rFonts w:hint="eastAsia"/>
                <w:lang w:val="en-US" w:eastAsia="zh-CN"/>
              </w:rPr>
              <w:t>在子块间隔之内的测试要求是按照在子块间隔每侧上相邻子块的累积</w:t>
            </w:r>
            <w:r>
              <w:rPr>
                <w:rFonts w:hint="eastAsia"/>
                <w:lang w:val="en-US" w:eastAsia="zh-CN"/>
              </w:rPr>
              <w:t>贡献</w:t>
            </w:r>
            <w:r>
              <w:rPr>
                <w:lang w:val="en-US" w:eastAsia="zh-CN"/>
              </w:rPr>
              <w:t>合</w:t>
            </w:r>
            <w:r w:rsidRPr="003117C7">
              <w:rPr>
                <w:rFonts w:hint="eastAsia"/>
                <w:lang w:val="en-US" w:eastAsia="zh-CN"/>
              </w:rPr>
              <w:t>来计算的。</w:t>
            </w:r>
          </w:p>
          <w:p w:rsidR="00BC4A4C" w:rsidRPr="003117C7" w:rsidRDefault="008A775D" w:rsidP="008A775D">
            <w:pPr>
              <w:pStyle w:val="Tabletext"/>
              <w:jc w:val="left"/>
            </w:pPr>
            <w:r>
              <w:rPr>
                <w:rFonts w:hint="eastAsia"/>
                <w:szCs w:val="22"/>
                <w:lang w:val="en-GB" w:eastAsia="zh-CN"/>
              </w:rPr>
              <w:t>注</w:t>
            </w:r>
            <w:r w:rsidRPr="0080718B">
              <w:rPr>
                <w:szCs w:val="22"/>
                <w:lang w:eastAsia="zh-CN"/>
              </w:rPr>
              <w:t>3 –</w:t>
            </w:r>
            <w:r>
              <w:rPr>
                <w:rFonts w:hint="eastAsia"/>
                <w:lang w:val="en-US" w:eastAsia="zh-CN"/>
              </w:rPr>
              <w:t>对于</w:t>
            </w:r>
            <w:r>
              <w:rPr>
                <w:lang w:val="en-US" w:eastAsia="zh-CN"/>
              </w:rPr>
              <w:t>利用</w:t>
            </w:r>
            <w:r>
              <w:rPr>
                <w:rFonts w:cs="Arial"/>
                <w:lang w:val="en-US" w:eastAsia="zh-CN"/>
              </w:rPr>
              <w:t>&lt; 20 MH</w:t>
            </w:r>
            <w:r>
              <w:rPr>
                <w:rFonts w:cs="Arial" w:hint="eastAsia"/>
                <w:lang w:val="en-US" w:eastAsia="zh-CN"/>
              </w:rPr>
              <w:t>z</w:t>
            </w:r>
            <w:r>
              <w:rPr>
                <w:lang w:val="en-US" w:eastAsia="zh-CN"/>
              </w:rPr>
              <w:t xml:space="preserve"> RF</w:t>
            </w:r>
            <w:r>
              <w:rPr>
                <w:rFonts w:hint="eastAsia"/>
                <w:lang w:val="en-US" w:eastAsia="zh-CN"/>
              </w:rPr>
              <w:t>带宽</w:t>
            </w:r>
            <w:r>
              <w:rPr>
                <w:lang w:val="en-US" w:eastAsia="zh-CN"/>
              </w:rPr>
              <w:t>间隔</w:t>
            </w:r>
            <w:r>
              <w:rPr>
                <w:rFonts w:cs="Arial" w:hint="eastAsia"/>
                <w:lang w:val="en-US" w:eastAsia="zh-CN"/>
              </w:rPr>
              <w:t>支持</w:t>
            </w:r>
            <w:r>
              <w:rPr>
                <w:rFonts w:cs="Arial"/>
                <w:lang w:val="en-US" w:eastAsia="zh-CN"/>
              </w:rPr>
              <w:t>多频段运行的</w:t>
            </w:r>
            <w:r>
              <w:rPr>
                <w:rFonts w:cs="Arial"/>
                <w:lang w:val="en-US" w:eastAsia="zh-CN"/>
              </w:rPr>
              <w:t>MSR BS</w:t>
            </w:r>
            <w:r>
              <w:rPr>
                <w:rFonts w:cs="Arial"/>
                <w:lang w:val="en-US" w:eastAsia="zh-CN"/>
              </w:rPr>
              <w:t>而言，</w:t>
            </w:r>
            <w:r>
              <w:rPr>
                <w:rFonts w:cs="Arial"/>
                <w:lang w:val="en-US" w:eastAsia="zh-CN"/>
              </w:rPr>
              <w:t>RF</w:t>
            </w:r>
            <w:r>
              <w:rPr>
                <w:rFonts w:cs="Arial"/>
                <w:lang w:val="en-US" w:eastAsia="zh-CN"/>
              </w:rPr>
              <w:t>带宽间隔内的测试要求是按照</w:t>
            </w:r>
            <w:r>
              <w:rPr>
                <w:rFonts w:cs="Arial"/>
                <w:lang w:val="en-US" w:eastAsia="zh-CN"/>
              </w:rPr>
              <w:t>RF</w:t>
            </w:r>
            <w:r>
              <w:rPr>
                <w:rFonts w:cs="Arial"/>
                <w:lang w:val="en-US" w:eastAsia="zh-CN"/>
              </w:rPr>
              <w:t>带宽间隔每侧相邻子块的</w:t>
            </w:r>
            <w:r>
              <w:rPr>
                <w:rFonts w:cs="Arial" w:hint="eastAsia"/>
                <w:lang w:val="en-US" w:eastAsia="zh-CN"/>
              </w:rPr>
              <w:t>累计贡献合</w:t>
            </w:r>
            <w:r>
              <w:rPr>
                <w:rFonts w:cs="Arial"/>
                <w:lang w:val="en-US" w:eastAsia="zh-CN"/>
              </w:rPr>
              <w:t>计算的。</w:t>
            </w:r>
          </w:p>
        </w:tc>
      </w:tr>
    </w:tbl>
    <w:p w:rsidR="00673F76" w:rsidRPr="005C63E8" w:rsidRDefault="00673F76" w:rsidP="00673F76">
      <w:pPr>
        <w:pStyle w:val="TableNo"/>
        <w:rPr>
          <w:lang w:val="en-US" w:eastAsia="zh-CN"/>
        </w:rPr>
      </w:pPr>
      <w:r w:rsidRPr="005C63E8">
        <w:rPr>
          <w:rFonts w:hint="eastAsia"/>
          <w:lang w:val="en-US" w:eastAsia="zh-CN"/>
        </w:rPr>
        <w:lastRenderedPageBreak/>
        <w:t>表</w:t>
      </w:r>
      <w:r w:rsidRPr="005C63E8">
        <w:rPr>
          <w:lang w:val="en-US" w:eastAsia="zh-CN"/>
        </w:rPr>
        <w:t>3.3.2-6</w:t>
      </w:r>
    </w:p>
    <w:p w:rsidR="00673F76" w:rsidRPr="005C63E8" w:rsidRDefault="00673F76" w:rsidP="00673F76">
      <w:pPr>
        <w:pStyle w:val="Tabletitle"/>
        <w:rPr>
          <w:rFonts w:cs="v5.0.0"/>
          <w:lang w:val="en-US" w:eastAsia="zh-CN"/>
        </w:rPr>
      </w:pPr>
      <w:r w:rsidRPr="005C63E8">
        <w:rPr>
          <w:rFonts w:hint="eastAsia"/>
          <w:lang w:val="en-US" w:eastAsia="zh-CN"/>
        </w:rPr>
        <w:t>用于在</w:t>
      </w:r>
      <w:r w:rsidRPr="005C63E8">
        <w:rPr>
          <w:lang w:val="en-US" w:eastAsia="zh-CN"/>
        </w:rPr>
        <w:t>BC2</w:t>
      </w:r>
      <w:r w:rsidRPr="005C63E8">
        <w:rPr>
          <w:rFonts w:hint="eastAsia"/>
          <w:lang w:val="en-US" w:eastAsia="zh-CN"/>
        </w:rPr>
        <w:t>中采用临近射</w:t>
      </w:r>
      <w:r w:rsidR="006B0B0A">
        <w:rPr>
          <w:rFonts w:hint="eastAsia"/>
          <w:lang w:val="en-US" w:eastAsia="zh-CN"/>
        </w:rPr>
        <w:t>频</w:t>
      </w:r>
      <w:r w:rsidR="00D97CAD">
        <w:rPr>
          <w:rFonts w:hint="eastAsia"/>
          <w:lang w:val="en-US" w:eastAsia="zh-CN"/>
        </w:rPr>
        <w:t>带宽</w:t>
      </w:r>
      <w:r w:rsidRPr="005C63E8">
        <w:rPr>
          <w:rFonts w:hint="eastAsia"/>
          <w:lang w:val="en-US" w:eastAsia="zh-CN"/>
        </w:rPr>
        <w:t>边界的</w:t>
      </w:r>
      <w:r w:rsidRPr="005C63E8">
        <w:rPr>
          <w:lang w:eastAsia="zh-CN"/>
        </w:rPr>
        <w:t>GSM/EDGE</w:t>
      </w:r>
      <w:r w:rsidRPr="005C63E8">
        <w:rPr>
          <w:rFonts w:hint="eastAsia"/>
          <w:lang w:val="en-US" w:eastAsia="zh-CN"/>
        </w:rPr>
        <w:t>或者</w:t>
      </w:r>
      <w:r w:rsidRPr="005C63E8">
        <w:rPr>
          <w:lang w:eastAsia="zh-CN"/>
        </w:rPr>
        <w:t>E-UTRA 1.4</w:t>
      </w:r>
      <w:r w:rsidR="003476AE">
        <w:rPr>
          <w:lang w:eastAsia="zh-CN"/>
        </w:rPr>
        <w:br/>
      </w:r>
      <w:r w:rsidRPr="005C63E8">
        <w:rPr>
          <w:rFonts w:hint="eastAsia"/>
          <w:lang w:val="en-US" w:eastAsia="zh-CN"/>
        </w:rPr>
        <w:t>或</w:t>
      </w:r>
      <w:r w:rsidRPr="005C63E8">
        <w:rPr>
          <w:lang w:eastAsia="zh-CN"/>
        </w:rPr>
        <w:t>3 MHz</w:t>
      </w:r>
      <w:r w:rsidRPr="005C63E8">
        <w:rPr>
          <w:rFonts w:hint="eastAsia"/>
          <w:lang w:val="en-US" w:eastAsia="zh-CN"/>
        </w:rPr>
        <w:t>载波运行的中程</w:t>
      </w:r>
      <w:r w:rsidRPr="005C63E8">
        <w:rPr>
          <w:lang w:val="en-US" w:eastAsia="zh-CN"/>
        </w:rPr>
        <w:t>BS</w:t>
      </w:r>
      <w:r w:rsidRPr="005C63E8">
        <w:rPr>
          <w:rFonts w:hint="eastAsia"/>
          <w:lang w:val="en-US" w:eastAsia="zh-CN"/>
        </w:rPr>
        <w:t>工作</w:t>
      </w:r>
      <w:r w:rsidR="006B0B0A">
        <w:rPr>
          <w:rFonts w:hint="eastAsia"/>
          <w:lang w:val="en-US" w:eastAsia="zh-CN"/>
        </w:rPr>
        <w:t>频段</w:t>
      </w:r>
      <w:r w:rsidRPr="005C63E8">
        <w:rPr>
          <w:rFonts w:hint="eastAsia"/>
          <w:lang w:val="en-US" w:eastAsia="zh-CN"/>
        </w:rPr>
        <w:t>无用发射掩模</w:t>
      </w:r>
      <w:r w:rsidRPr="005C63E8">
        <w:rPr>
          <w:lang w:val="en-US" w:eastAsia="zh-CN"/>
        </w:rPr>
        <w:t xml:space="preserve">(UEM) </w:t>
      </w:r>
      <w:r w:rsidRPr="005C63E8">
        <w:rPr>
          <w:rFonts w:hint="eastAsia"/>
          <w:lang w:val="en-US" w:eastAsia="zh-CN"/>
        </w:rPr>
        <w:t>，</w:t>
      </w:r>
      <w:r w:rsidR="003476AE">
        <w:rPr>
          <w:lang w:val="en-US" w:eastAsia="zh-CN"/>
        </w:rPr>
        <w:br/>
      </w:r>
      <w:r w:rsidRPr="005C63E8">
        <w:rPr>
          <w:lang w:val="en-US" w:eastAsia="zh-CN"/>
        </w:rPr>
        <w:t>BS</w:t>
      </w:r>
      <w:r w:rsidRPr="005C63E8">
        <w:rPr>
          <w:rFonts w:hint="eastAsia"/>
          <w:lang w:val="en-US" w:eastAsia="zh-CN"/>
        </w:rPr>
        <w:t>最大输出功率</w:t>
      </w:r>
      <w:r w:rsidRPr="005C63E8">
        <w:rPr>
          <w:lang w:val="en-US" w:eastAsia="zh-CN"/>
        </w:rPr>
        <w:t xml:space="preserve">P </w:t>
      </w:r>
      <w:r w:rsidRPr="005C63E8">
        <w:rPr>
          <w:rFonts w:cs="v5.0.0"/>
          <w:noProof/>
          <w:szCs w:val="24"/>
        </w:rPr>
        <w:sym w:font="Symbol" w:char="F0A3"/>
      </w:r>
      <w:r w:rsidRPr="005C63E8">
        <w:rPr>
          <w:lang w:val="en-US" w:eastAsia="zh-CN"/>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7"/>
        <w:gridCol w:w="2600"/>
        <w:gridCol w:w="3402"/>
        <w:gridCol w:w="1280"/>
      </w:tblGrid>
      <w:tr w:rsidR="00673F76" w:rsidRPr="003117C7" w:rsidTr="00D935E9">
        <w:trPr>
          <w:cantSplit/>
          <w:jc w:val="center"/>
        </w:trPr>
        <w:tc>
          <w:tcPr>
            <w:tcW w:w="2357"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00"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D935E9">
            <w:pPr>
              <w:pStyle w:val="Tablehead"/>
            </w:pPr>
            <w:r w:rsidRPr="003117C7">
              <w:rPr>
                <w:rFonts w:hint="eastAsia"/>
              </w:rPr>
              <w:t>测试要求</w:t>
            </w:r>
            <w:r w:rsidRPr="003117C7">
              <w:t xml:space="preserve"> (</w:t>
            </w:r>
            <w:r w:rsidRPr="003117C7">
              <w:rPr>
                <w:rFonts w:hint="eastAsia"/>
              </w:rPr>
              <w:t>注</w:t>
            </w:r>
            <w:r w:rsidR="00D935E9">
              <w:t>5</w:t>
            </w:r>
            <w:r w:rsidR="00D935E9">
              <w:rPr>
                <w:rFonts w:hint="eastAsia"/>
                <w:lang w:eastAsia="zh-CN"/>
              </w:rPr>
              <w:t>、</w:t>
            </w:r>
            <w:r w:rsidR="00D935E9">
              <w:rPr>
                <w:lang w:eastAsia="zh-CN"/>
              </w:rPr>
              <w:t>6</w:t>
            </w:r>
            <w:r w:rsidR="005A03F1">
              <w:rPr>
                <w:rFonts w:hint="eastAsia"/>
                <w:lang w:eastAsia="zh-CN"/>
              </w:rPr>
              <w:t>、</w:t>
            </w:r>
            <w:r w:rsidR="005A03F1">
              <w:rPr>
                <w:rFonts w:hint="eastAsia"/>
                <w:lang w:eastAsia="zh-CN"/>
              </w:rPr>
              <w:t>7</w:t>
            </w:r>
            <w:r w:rsidRPr="003117C7">
              <w:t>)</w:t>
            </w:r>
          </w:p>
        </w:tc>
        <w:tc>
          <w:tcPr>
            <w:tcW w:w="1280"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D935E9">
            <w:pPr>
              <w:pStyle w:val="Tablehead"/>
              <w:rPr>
                <w:lang w:eastAsia="zh-CN"/>
              </w:rPr>
            </w:pPr>
            <w:r w:rsidRPr="003117C7">
              <w:t>(</w:t>
            </w:r>
            <w:r w:rsidRPr="003117C7">
              <w:rPr>
                <w:rFonts w:hint="eastAsia"/>
                <w:lang w:eastAsia="zh-CN"/>
              </w:rPr>
              <w:t>注</w:t>
            </w:r>
            <w:r w:rsidR="00D935E9">
              <w:t>9</w:t>
            </w:r>
            <w:r w:rsidRPr="003117C7">
              <w:t>)</w:t>
            </w:r>
          </w:p>
        </w:tc>
      </w:tr>
      <w:tr w:rsidR="00D935E9" w:rsidRPr="003117C7" w:rsidTr="00D935E9">
        <w:trPr>
          <w:cantSplit/>
          <w:jc w:val="center"/>
        </w:trPr>
        <w:tc>
          <w:tcPr>
            <w:tcW w:w="2357" w:type="dxa"/>
            <w:tcBorders>
              <w:top w:val="single" w:sz="4" w:space="0" w:color="auto"/>
              <w:left w:val="single" w:sz="4" w:space="0" w:color="auto"/>
              <w:bottom w:val="single" w:sz="4" w:space="0" w:color="auto"/>
              <w:right w:val="single" w:sz="4" w:space="0" w:color="auto"/>
            </w:tcBorders>
          </w:tcPr>
          <w:p w:rsidR="00D935E9" w:rsidRPr="00FE2EA9" w:rsidRDefault="00D935E9" w:rsidP="00D935E9">
            <w:pPr>
              <w:pStyle w:val="Tabletext"/>
              <w:jc w:val="center"/>
              <w:rPr>
                <w:sz w:val="20"/>
              </w:rPr>
            </w:pPr>
            <w:r w:rsidRPr="00FE2EA9">
              <w:rPr>
                <w:sz w:val="20"/>
              </w:rPr>
              <w:t xml:space="preserve">0 MHz </w:t>
            </w:r>
            <w:r w:rsidRPr="00FE2EA9">
              <w:rPr>
                <w:sz w:val="20"/>
              </w:rPr>
              <w:sym w:font="Symbol" w:char="F0A3"/>
            </w:r>
            <w:r w:rsidRPr="00FE2EA9">
              <w:rPr>
                <w:sz w:val="20"/>
              </w:rPr>
              <w:t xml:space="preserve"> </w:t>
            </w:r>
            <w:r w:rsidRPr="00FE2EA9">
              <w:rPr>
                <w:sz w:val="20"/>
              </w:rPr>
              <w:sym w:font="Symbol" w:char="F044"/>
            </w:r>
            <w:r w:rsidRPr="00FE2EA9">
              <w:rPr>
                <w:i/>
                <w:iCs/>
                <w:sz w:val="20"/>
              </w:rPr>
              <w:t>f</w:t>
            </w:r>
            <w:r w:rsidRPr="00FE2EA9">
              <w:rPr>
                <w:sz w:val="20"/>
              </w:rPr>
              <w:br/>
              <w:t>&lt; 0.05 MHz</w:t>
            </w:r>
          </w:p>
        </w:tc>
        <w:tc>
          <w:tcPr>
            <w:tcW w:w="2600" w:type="dxa"/>
            <w:tcBorders>
              <w:top w:val="single" w:sz="4" w:space="0" w:color="auto"/>
              <w:left w:val="single" w:sz="4" w:space="0" w:color="auto"/>
              <w:bottom w:val="single" w:sz="4" w:space="0" w:color="auto"/>
              <w:right w:val="single" w:sz="4" w:space="0" w:color="auto"/>
            </w:tcBorders>
          </w:tcPr>
          <w:p w:rsidR="00D935E9" w:rsidRPr="00FE2EA9" w:rsidRDefault="00D935E9" w:rsidP="00D935E9">
            <w:pPr>
              <w:pStyle w:val="Tabletext"/>
              <w:jc w:val="center"/>
              <w:rPr>
                <w:sz w:val="20"/>
              </w:rPr>
            </w:pPr>
            <w:r w:rsidRPr="00FE2EA9">
              <w:rPr>
                <w:sz w:val="20"/>
              </w:rPr>
              <w:t xml:space="preserve">0.015 MHz </w:t>
            </w:r>
            <w:r w:rsidRPr="00FE2EA9">
              <w:rPr>
                <w:sz w:val="20"/>
              </w:rPr>
              <w:sym w:font="Symbol" w:char="F0A3"/>
            </w:r>
            <w:r w:rsidRPr="00FE2EA9">
              <w:rPr>
                <w:sz w:val="20"/>
              </w:rPr>
              <w:t xml:space="preserve"> </w:t>
            </w:r>
            <w:r w:rsidRPr="00FE2EA9">
              <w:rPr>
                <w:i/>
                <w:iCs/>
                <w:sz w:val="20"/>
              </w:rPr>
              <w:t>f_offset</w:t>
            </w:r>
            <w:r w:rsidRPr="00FE2EA9">
              <w:rPr>
                <w:sz w:val="20"/>
              </w:rPr>
              <w:br/>
              <w:t>&lt; 0.065 MHz</w:t>
            </w:r>
          </w:p>
        </w:tc>
        <w:tc>
          <w:tcPr>
            <w:tcW w:w="3402" w:type="dxa"/>
            <w:tcBorders>
              <w:top w:val="single" w:sz="4" w:space="0" w:color="auto"/>
              <w:left w:val="single" w:sz="4" w:space="0" w:color="auto"/>
              <w:bottom w:val="single" w:sz="4" w:space="0" w:color="auto"/>
              <w:right w:val="single" w:sz="4" w:space="0" w:color="auto"/>
            </w:tcBorders>
          </w:tcPr>
          <w:p w:rsidR="00D935E9" w:rsidRPr="00FE2EA9" w:rsidRDefault="00D935E9" w:rsidP="00D935E9">
            <w:pPr>
              <w:pStyle w:val="Tabletext"/>
              <w:jc w:val="center"/>
              <w:rPr>
                <w:sz w:val="18"/>
                <w:szCs w:val="18"/>
              </w:rPr>
            </w:pPr>
            <w:r w:rsidRPr="00FE2EA9">
              <w:rPr>
                <w:position w:val="-46"/>
                <w:sz w:val="18"/>
                <w:szCs w:val="18"/>
              </w:rPr>
              <w:object w:dxaOrig="4040" w:dyaOrig="1040" w14:anchorId="7363C28D">
                <v:shape id="_x0000_i1177" type="#_x0000_t75" style="width:152.4pt;height:32.4pt" o:ole="" fillcolor="window">
                  <v:imagedata r:id="rId157" o:title=""/>
                </v:shape>
                <o:OLEObject Type="Embed" ProgID="Equation.3" ShapeID="_x0000_i1177" DrawAspect="Content" ObjectID="_1571128240" r:id="rId158"/>
              </w:object>
            </w:r>
          </w:p>
        </w:tc>
        <w:tc>
          <w:tcPr>
            <w:tcW w:w="1280" w:type="dxa"/>
            <w:tcBorders>
              <w:top w:val="single" w:sz="4" w:space="0" w:color="auto"/>
              <w:left w:val="single" w:sz="4" w:space="0" w:color="auto"/>
              <w:bottom w:val="single" w:sz="4" w:space="0" w:color="auto"/>
              <w:right w:val="single" w:sz="4" w:space="0" w:color="auto"/>
            </w:tcBorders>
          </w:tcPr>
          <w:p w:rsidR="00D935E9" w:rsidRPr="00FE2EA9" w:rsidRDefault="00D935E9" w:rsidP="00D935E9">
            <w:pPr>
              <w:pStyle w:val="Tabletext"/>
              <w:jc w:val="center"/>
              <w:rPr>
                <w:sz w:val="20"/>
              </w:rPr>
            </w:pPr>
            <w:r w:rsidRPr="00FE2EA9">
              <w:rPr>
                <w:sz w:val="20"/>
              </w:rPr>
              <w:t>30 kHz</w:t>
            </w:r>
          </w:p>
        </w:tc>
      </w:tr>
      <w:tr w:rsidR="00D935E9" w:rsidRPr="003117C7" w:rsidTr="00D935E9">
        <w:trPr>
          <w:cantSplit/>
          <w:jc w:val="center"/>
        </w:trPr>
        <w:tc>
          <w:tcPr>
            <w:tcW w:w="2357" w:type="dxa"/>
            <w:tcBorders>
              <w:top w:val="single" w:sz="4" w:space="0" w:color="auto"/>
              <w:left w:val="single" w:sz="4" w:space="0" w:color="auto"/>
              <w:bottom w:val="single" w:sz="4" w:space="0" w:color="auto"/>
              <w:right w:val="single" w:sz="4" w:space="0" w:color="auto"/>
            </w:tcBorders>
          </w:tcPr>
          <w:p w:rsidR="00D935E9" w:rsidRPr="00A31498" w:rsidRDefault="00D935E9" w:rsidP="00D935E9">
            <w:pPr>
              <w:pStyle w:val="Tabletext"/>
              <w:jc w:val="center"/>
            </w:pPr>
            <w:r w:rsidRPr="00A31498">
              <w:t xml:space="preserve">0.05 MHz </w:t>
            </w:r>
            <w:r w:rsidRPr="00A31498">
              <w:sym w:font="Symbol" w:char="F0A3"/>
            </w:r>
            <w:r w:rsidRPr="00A31498">
              <w:t xml:space="preserve"> </w:t>
            </w:r>
            <w:r w:rsidRPr="00A31498">
              <w:sym w:font="Symbol" w:char="F044"/>
            </w:r>
            <w:r w:rsidRPr="00621A26">
              <w:rPr>
                <w:i/>
                <w:iCs/>
              </w:rPr>
              <w:t>f</w:t>
            </w:r>
            <w:r>
              <w:br/>
            </w:r>
            <w:r w:rsidRPr="00A31498">
              <w:t>&lt;</w:t>
            </w:r>
            <w:r>
              <w:t xml:space="preserve"> </w:t>
            </w:r>
            <w:r w:rsidRPr="00A31498">
              <w:t>0.1</w:t>
            </w:r>
            <w:r w:rsidRPr="00A31498">
              <w:rPr>
                <w:lang w:eastAsia="zh-CN"/>
              </w:rPr>
              <w:t>5</w:t>
            </w:r>
            <w:r w:rsidRPr="00A31498">
              <w:t xml:space="preserve"> MHz</w:t>
            </w:r>
          </w:p>
        </w:tc>
        <w:tc>
          <w:tcPr>
            <w:tcW w:w="2600" w:type="dxa"/>
            <w:tcBorders>
              <w:top w:val="single" w:sz="4" w:space="0" w:color="auto"/>
              <w:left w:val="single" w:sz="4" w:space="0" w:color="auto"/>
              <w:bottom w:val="single" w:sz="4" w:space="0" w:color="auto"/>
              <w:right w:val="single" w:sz="4" w:space="0" w:color="auto"/>
            </w:tcBorders>
          </w:tcPr>
          <w:p w:rsidR="00D935E9" w:rsidRPr="00A31498" w:rsidRDefault="00D935E9" w:rsidP="00D935E9">
            <w:pPr>
              <w:pStyle w:val="Tabletext"/>
              <w:jc w:val="center"/>
            </w:pPr>
            <w:r w:rsidRPr="00A31498">
              <w:t xml:space="preserve">0.065 MHz </w:t>
            </w:r>
            <w:r w:rsidRPr="00A31498">
              <w:sym w:font="Symbol" w:char="F0A3"/>
            </w:r>
            <w:r w:rsidRPr="00A31498">
              <w:t xml:space="preserve"> </w:t>
            </w:r>
            <w:r w:rsidRPr="00621A26">
              <w:rPr>
                <w:i/>
                <w:iCs/>
              </w:rPr>
              <w:t>f_offset</w:t>
            </w:r>
            <w:r>
              <w:br/>
            </w:r>
            <w:r w:rsidRPr="00A31498">
              <w:t>&lt; 0.1</w:t>
            </w:r>
            <w:r w:rsidRPr="00A31498">
              <w:rPr>
                <w:lang w:eastAsia="zh-CN"/>
              </w:rPr>
              <w:t>6</w:t>
            </w:r>
            <w:r w:rsidRPr="00A31498">
              <w:t>5 MHz</w:t>
            </w:r>
          </w:p>
        </w:tc>
        <w:tc>
          <w:tcPr>
            <w:tcW w:w="3402" w:type="dxa"/>
            <w:tcBorders>
              <w:top w:val="single" w:sz="4" w:space="0" w:color="auto"/>
              <w:left w:val="single" w:sz="4" w:space="0" w:color="auto"/>
              <w:bottom w:val="single" w:sz="4" w:space="0" w:color="auto"/>
              <w:right w:val="single" w:sz="4" w:space="0" w:color="auto"/>
            </w:tcBorders>
          </w:tcPr>
          <w:p w:rsidR="00D935E9" w:rsidRPr="00A31498" w:rsidRDefault="00D935E9" w:rsidP="00D935E9">
            <w:pPr>
              <w:pStyle w:val="Tabletext"/>
              <w:jc w:val="center"/>
            </w:pPr>
            <w:r w:rsidRPr="00FE2EA9">
              <w:rPr>
                <w:position w:val="-46"/>
                <w:sz w:val="20"/>
              </w:rPr>
              <w:object w:dxaOrig="4140" w:dyaOrig="1040" w14:anchorId="5CBEBFEB">
                <v:shape id="_x0000_i1178" type="#_x0000_t75" style="width:162.6pt;height:33.6pt" o:ole="" fillcolor="window">
                  <v:imagedata r:id="rId159" o:title=""/>
                </v:shape>
                <o:OLEObject Type="Embed" ProgID="Equation.3" ShapeID="_x0000_i1178" DrawAspect="Content" ObjectID="_1571128241" r:id="rId160"/>
              </w:object>
            </w:r>
          </w:p>
        </w:tc>
        <w:tc>
          <w:tcPr>
            <w:tcW w:w="1280" w:type="dxa"/>
            <w:tcBorders>
              <w:top w:val="single" w:sz="4" w:space="0" w:color="auto"/>
              <w:left w:val="single" w:sz="4" w:space="0" w:color="auto"/>
              <w:bottom w:val="single" w:sz="4" w:space="0" w:color="auto"/>
              <w:right w:val="single" w:sz="4" w:space="0" w:color="auto"/>
            </w:tcBorders>
          </w:tcPr>
          <w:p w:rsidR="00D935E9" w:rsidRPr="00A31498" w:rsidRDefault="00D935E9" w:rsidP="00D935E9">
            <w:pPr>
              <w:pStyle w:val="Tabletext"/>
              <w:jc w:val="center"/>
            </w:pPr>
            <w:r w:rsidRPr="00A31498">
              <w:t>30 kHz</w:t>
            </w:r>
          </w:p>
        </w:tc>
      </w:tr>
      <w:tr w:rsidR="00BC4A4C" w:rsidRPr="003117C7" w:rsidTr="0016342C">
        <w:trPr>
          <w:cantSplit/>
          <w:jc w:val="center"/>
        </w:trPr>
        <w:tc>
          <w:tcPr>
            <w:tcW w:w="9639" w:type="dxa"/>
            <w:gridSpan w:val="4"/>
            <w:tcBorders>
              <w:top w:val="single" w:sz="4" w:space="0" w:color="auto"/>
              <w:left w:val="nil"/>
              <w:bottom w:val="nil"/>
              <w:right w:val="nil"/>
            </w:tcBorders>
          </w:tcPr>
          <w:p w:rsidR="008A775D" w:rsidRPr="000A7A2D" w:rsidRDefault="008A775D" w:rsidP="008A775D">
            <w:pPr>
              <w:pStyle w:val="Tabletext"/>
              <w:rPr>
                <w:szCs w:val="22"/>
                <w:lang w:eastAsia="zh-CN"/>
              </w:rPr>
            </w:pPr>
            <w:r w:rsidRPr="000A7A2D">
              <w:rPr>
                <w:rFonts w:hint="eastAsia"/>
                <w:szCs w:val="22"/>
                <w:lang w:val="en-US" w:eastAsia="zh-CN"/>
              </w:rPr>
              <w:t>注</w:t>
            </w:r>
            <w:r w:rsidRPr="000A7A2D">
              <w:rPr>
                <w:szCs w:val="22"/>
                <w:lang w:eastAsia="zh-CN"/>
              </w:rPr>
              <w:t xml:space="preserve">1 – </w:t>
            </w:r>
            <w:r w:rsidRPr="000A7A2D">
              <w:rPr>
                <w:rFonts w:hint="eastAsia"/>
                <w:szCs w:val="22"/>
                <w:lang w:eastAsia="zh-CN"/>
              </w:rPr>
              <w:t>此</w:t>
            </w:r>
            <w:r w:rsidRPr="000A7A2D">
              <w:rPr>
                <w:rFonts w:hint="eastAsia"/>
                <w:szCs w:val="22"/>
                <w:lang w:val="en-US" w:eastAsia="zh-CN"/>
              </w:rPr>
              <w:t>表中的限值仅仅适用于采用临近射</w:t>
            </w:r>
            <w:r>
              <w:rPr>
                <w:rFonts w:hint="eastAsia"/>
                <w:szCs w:val="22"/>
                <w:lang w:val="en-US" w:eastAsia="zh-CN"/>
              </w:rPr>
              <w:t>频带宽</w:t>
            </w:r>
            <w:r w:rsidRPr="000A7A2D">
              <w:rPr>
                <w:rFonts w:hint="eastAsia"/>
                <w:szCs w:val="22"/>
                <w:lang w:val="en-US" w:eastAsia="zh-CN"/>
              </w:rPr>
              <w:t>边界的</w:t>
            </w:r>
            <w:r w:rsidRPr="000A7A2D">
              <w:rPr>
                <w:szCs w:val="22"/>
                <w:lang w:eastAsia="zh-CN"/>
              </w:rPr>
              <w:t>GSM/EDGE</w:t>
            </w:r>
            <w:r w:rsidRPr="000A7A2D">
              <w:rPr>
                <w:rFonts w:hint="eastAsia"/>
                <w:szCs w:val="22"/>
                <w:lang w:val="en-US" w:eastAsia="zh-CN"/>
              </w:rPr>
              <w:t>或者</w:t>
            </w:r>
            <w:r w:rsidRPr="000A7A2D">
              <w:rPr>
                <w:szCs w:val="22"/>
                <w:lang w:eastAsia="zh-CN"/>
              </w:rPr>
              <w:t>E-UTRA 1.4</w:t>
            </w:r>
            <w:r w:rsidRPr="000A7A2D">
              <w:rPr>
                <w:rFonts w:hint="eastAsia"/>
                <w:szCs w:val="22"/>
                <w:lang w:val="en-US" w:eastAsia="zh-CN"/>
              </w:rPr>
              <w:t>或</w:t>
            </w:r>
            <w:r w:rsidRPr="000A7A2D">
              <w:rPr>
                <w:szCs w:val="22"/>
                <w:lang w:eastAsia="zh-CN"/>
              </w:rPr>
              <w:t>3 MHz</w:t>
            </w:r>
            <w:r w:rsidRPr="000A7A2D">
              <w:rPr>
                <w:rFonts w:hint="eastAsia"/>
                <w:szCs w:val="22"/>
                <w:lang w:val="en-US" w:eastAsia="zh-CN"/>
              </w:rPr>
              <w:t>载波的运行。</w:t>
            </w:r>
          </w:p>
          <w:p w:rsidR="008A775D" w:rsidRPr="000A7A2D" w:rsidRDefault="008A775D" w:rsidP="008A775D">
            <w:pPr>
              <w:pStyle w:val="Tabletext"/>
              <w:rPr>
                <w:szCs w:val="22"/>
                <w:lang w:eastAsia="zh-CN"/>
              </w:rPr>
            </w:pPr>
            <w:r w:rsidRPr="000A7A2D">
              <w:rPr>
                <w:rFonts w:hint="eastAsia"/>
                <w:szCs w:val="22"/>
                <w:lang w:val="en-US" w:eastAsia="zh-CN"/>
              </w:rPr>
              <w:t>注</w:t>
            </w:r>
            <w:r w:rsidRPr="000A7A2D">
              <w:rPr>
                <w:szCs w:val="22"/>
                <w:lang w:eastAsia="zh-CN"/>
              </w:rPr>
              <w:t>2 –</w:t>
            </w:r>
            <w:r>
              <w:rPr>
                <w:szCs w:val="22"/>
                <w:lang w:eastAsia="zh-CN"/>
              </w:rPr>
              <w:t xml:space="preserve"> </w:t>
            </w:r>
            <w:r w:rsidRPr="003117C7">
              <w:rPr>
                <w:rFonts w:hint="eastAsia"/>
                <w:lang w:val="en-US" w:eastAsia="zh-CN"/>
              </w:rPr>
              <w:t>对于支持</w:t>
            </w:r>
            <w:r>
              <w:rPr>
                <w:rFonts w:hint="eastAsia"/>
                <w:lang w:val="en-US" w:eastAsia="zh-CN"/>
              </w:rPr>
              <w:t>在</w:t>
            </w:r>
            <w:r>
              <w:rPr>
                <w:lang w:val="en-US" w:eastAsia="zh-CN"/>
              </w:rPr>
              <w:t>所有工作频段开展的</w:t>
            </w:r>
            <w:r w:rsidRPr="003117C7">
              <w:rPr>
                <w:rFonts w:hint="eastAsia"/>
                <w:lang w:val="en-US" w:eastAsia="zh-CN"/>
              </w:rPr>
              <w:t>非连续频谱运行的</w:t>
            </w:r>
            <w:r w:rsidRPr="00F46612">
              <w:rPr>
                <w:lang w:eastAsia="zh-CN"/>
              </w:rPr>
              <w:t>MSR BS</w:t>
            </w:r>
            <w:r w:rsidRPr="00F46612">
              <w:rPr>
                <w:rFonts w:hint="eastAsia"/>
                <w:lang w:eastAsia="zh-CN"/>
              </w:rPr>
              <w:t>，</w:t>
            </w:r>
            <w:r w:rsidRPr="003117C7">
              <w:rPr>
                <w:rFonts w:hint="eastAsia"/>
                <w:lang w:val="en-US" w:eastAsia="zh-CN"/>
              </w:rPr>
              <w:t>在子块间隔之内的测试要求是按照在子块间隔每侧上相邻子块的累积</w:t>
            </w:r>
            <w:r>
              <w:rPr>
                <w:rFonts w:hint="eastAsia"/>
                <w:lang w:val="en-US" w:eastAsia="zh-CN"/>
              </w:rPr>
              <w:t>贡献</w:t>
            </w:r>
            <w:r>
              <w:rPr>
                <w:lang w:val="en-US" w:eastAsia="zh-CN"/>
              </w:rPr>
              <w:t>合</w:t>
            </w:r>
            <w:r w:rsidRPr="003117C7">
              <w:rPr>
                <w:rFonts w:hint="eastAsia"/>
                <w:lang w:val="en-US" w:eastAsia="zh-CN"/>
              </w:rPr>
              <w:t>来计算的。</w:t>
            </w:r>
          </w:p>
          <w:p w:rsidR="008A775D" w:rsidRPr="000A7A2D" w:rsidRDefault="008A775D" w:rsidP="008A775D">
            <w:pPr>
              <w:pStyle w:val="Tabletext"/>
              <w:rPr>
                <w:szCs w:val="22"/>
                <w:lang w:val="en-US" w:eastAsia="zh-CN"/>
              </w:rPr>
            </w:pPr>
            <w:r w:rsidRPr="000A7A2D">
              <w:rPr>
                <w:rFonts w:hint="eastAsia"/>
                <w:szCs w:val="22"/>
                <w:lang w:val="en-US" w:eastAsia="zh-CN"/>
              </w:rPr>
              <w:t>注</w:t>
            </w:r>
            <w:r w:rsidRPr="000A7A2D">
              <w:rPr>
                <w:szCs w:val="22"/>
                <w:lang w:eastAsia="zh-CN"/>
              </w:rPr>
              <w:t xml:space="preserve">3 – </w:t>
            </w:r>
            <w:r w:rsidRPr="000A7A2D">
              <w:rPr>
                <w:rFonts w:hint="eastAsia"/>
                <w:szCs w:val="22"/>
                <w:lang w:val="en-US" w:eastAsia="zh-CN"/>
              </w:rPr>
              <w:t>对在射</w:t>
            </w:r>
            <w:r>
              <w:rPr>
                <w:rFonts w:hint="eastAsia"/>
                <w:szCs w:val="22"/>
                <w:lang w:val="en-US" w:eastAsia="zh-CN"/>
              </w:rPr>
              <w:t>频带宽</w:t>
            </w:r>
            <w:r w:rsidRPr="000A7A2D">
              <w:rPr>
                <w:rFonts w:hint="eastAsia"/>
                <w:szCs w:val="22"/>
                <w:lang w:val="en-US" w:eastAsia="zh-CN"/>
              </w:rPr>
              <w:t>边界处</w:t>
            </w:r>
            <w:r w:rsidRPr="000A7A2D">
              <w:rPr>
                <w:szCs w:val="22"/>
                <w:lang w:eastAsia="zh-CN"/>
              </w:rPr>
              <w:t>GSM</w:t>
            </w:r>
            <w:r w:rsidRPr="000A7A2D">
              <w:rPr>
                <w:rFonts w:hint="eastAsia"/>
                <w:szCs w:val="22"/>
                <w:lang w:val="en-US" w:eastAsia="zh-CN"/>
              </w:rPr>
              <w:t>载波功率电平</w:t>
            </w:r>
            <w:r w:rsidRPr="000A7A2D">
              <w:rPr>
                <w:szCs w:val="22"/>
                <w:lang w:eastAsia="zh-CN"/>
              </w:rPr>
              <w:t>(</w:t>
            </w:r>
            <w:r w:rsidRPr="000A7A2D">
              <w:rPr>
                <w:i/>
                <w:iCs/>
                <w:szCs w:val="22"/>
                <w:lang w:eastAsia="zh-CN"/>
              </w:rPr>
              <w:t>P</w:t>
            </w:r>
            <w:r w:rsidRPr="000A7A2D">
              <w:rPr>
                <w:i/>
                <w:iCs/>
                <w:szCs w:val="22"/>
                <w:vertAlign w:val="subscript"/>
                <w:lang w:eastAsia="zh-CN"/>
              </w:rPr>
              <w:t>RFcarrier</w:t>
            </w:r>
            <w:r w:rsidRPr="000A7A2D">
              <w:rPr>
                <w:szCs w:val="22"/>
                <w:lang w:eastAsia="zh-CN"/>
              </w:rPr>
              <w:t>)</w:t>
            </w:r>
            <w:r w:rsidRPr="000A7A2D">
              <w:rPr>
                <w:rFonts w:hint="eastAsia"/>
                <w:szCs w:val="22"/>
                <w:lang w:val="en-US" w:eastAsia="zh-CN"/>
              </w:rPr>
              <w:t>低于</w:t>
            </w:r>
            <w:r w:rsidRPr="000A7A2D">
              <w:rPr>
                <w:szCs w:val="22"/>
                <w:lang w:eastAsia="zh-CN"/>
              </w:rPr>
              <w:t>31 dBm</w:t>
            </w:r>
            <w:r w:rsidRPr="000A7A2D">
              <w:rPr>
                <w:rFonts w:hint="eastAsia"/>
                <w:szCs w:val="22"/>
                <w:lang w:val="en-US" w:eastAsia="zh-CN"/>
              </w:rPr>
              <w:t>的最小要求与单</w:t>
            </w:r>
            <w:r w:rsidRPr="000A7A2D">
              <w:rPr>
                <w:szCs w:val="22"/>
                <w:lang w:eastAsia="zh-CN"/>
              </w:rPr>
              <w:t>RAT GSM</w:t>
            </w:r>
            <w:r w:rsidRPr="000A7A2D">
              <w:rPr>
                <w:rFonts w:hint="eastAsia"/>
                <w:szCs w:val="22"/>
                <w:lang w:val="en-US" w:eastAsia="zh-CN"/>
              </w:rPr>
              <w:t>的要求不一致</w:t>
            </w:r>
            <w:r w:rsidRPr="000A7A2D">
              <w:rPr>
                <w:rFonts w:hint="eastAsia"/>
                <w:szCs w:val="22"/>
                <w:lang w:eastAsia="zh-CN"/>
              </w:rPr>
              <w:t>，</w:t>
            </w:r>
            <w:r w:rsidRPr="000A7A2D">
              <w:rPr>
                <w:rFonts w:hint="eastAsia"/>
                <w:szCs w:val="22"/>
                <w:lang w:val="en-US" w:eastAsia="zh-CN"/>
              </w:rPr>
              <w:t>因为它比单</w:t>
            </w:r>
            <w:r w:rsidRPr="000A7A2D">
              <w:rPr>
                <w:szCs w:val="22"/>
                <w:lang w:eastAsia="zh-CN"/>
              </w:rPr>
              <w:t>RAT GSM</w:t>
            </w:r>
            <w:r w:rsidRPr="000A7A2D">
              <w:rPr>
                <w:rFonts w:hint="eastAsia"/>
                <w:szCs w:val="22"/>
                <w:lang w:val="en-US" w:eastAsia="zh-CN"/>
              </w:rPr>
              <w:t>要求高</w:t>
            </w:r>
            <w:r w:rsidRPr="000A7A2D">
              <w:rPr>
                <w:i/>
                <w:iCs/>
                <w:szCs w:val="22"/>
                <w:lang w:eastAsia="zh-CN"/>
              </w:rPr>
              <w:t>X</w:t>
            </w:r>
            <w:r w:rsidRPr="000A7A2D">
              <w:rPr>
                <w:szCs w:val="22"/>
                <w:lang w:eastAsia="zh-CN"/>
              </w:rPr>
              <w:t>’ dB</w:t>
            </w:r>
            <w:r w:rsidRPr="000A7A2D">
              <w:rPr>
                <w:rFonts w:hint="eastAsia"/>
                <w:szCs w:val="22"/>
                <w:lang w:eastAsia="zh-CN"/>
              </w:rPr>
              <w:t>，</w:t>
            </w:r>
            <w:r w:rsidRPr="000A7A2D">
              <w:rPr>
                <w:rFonts w:hint="eastAsia"/>
                <w:szCs w:val="22"/>
                <w:lang w:val="en-US" w:eastAsia="zh-CN"/>
              </w:rPr>
              <w:t>此处</w:t>
            </w:r>
            <w:r w:rsidRPr="000A7A2D">
              <w:rPr>
                <w:i/>
                <w:iCs/>
                <w:szCs w:val="22"/>
                <w:lang w:eastAsia="zh-CN"/>
              </w:rPr>
              <w:t>X</w:t>
            </w:r>
            <w:r w:rsidRPr="000A7A2D">
              <w:rPr>
                <w:szCs w:val="22"/>
                <w:lang w:eastAsia="zh-CN"/>
              </w:rPr>
              <w:t xml:space="preserve">’ = 31 </w:t>
            </w:r>
            <w:r w:rsidRPr="000A7A2D">
              <w:rPr>
                <w:szCs w:val="22"/>
              </w:rPr>
              <w:sym w:font="Symbol" w:char="F02D"/>
            </w:r>
            <w:r w:rsidRPr="000A7A2D">
              <w:rPr>
                <w:i/>
                <w:iCs/>
                <w:szCs w:val="22"/>
                <w:lang w:eastAsia="zh-CN"/>
              </w:rPr>
              <w:t>P</w:t>
            </w:r>
            <w:r w:rsidRPr="000A7A2D">
              <w:rPr>
                <w:i/>
                <w:iCs/>
                <w:szCs w:val="22"/>
                <w:vertAlign w:val="subscript"/>
                <w:lang w:eastAsia="zh-CN"/>
              </w:rPr>
              <w:t>RFcarrier</w:t>
            </w:r>
            <w:r w:rsidRPr="000A7A2D">
              <w:rPr>
                <w:rFonts w:hint="eastAsia"/>
                <w:szCs w:val="22"/>
                <w:lang w:val="en-US" w:eastAsia="zh-CN"/>
              </w:rPr>
              <w:t>。为了解决此不一致的适当修正是</w:t>
            </w:r>
            <w:r w:rsidRPr="000A7A2D">
              <w:rPr>
                <w:szCs w:val="22"/>
                <w:lang w:eastAsia="zh-CN"/>
              </w:rPr>
              <w:t>FFS</w:t>
            </w:r>
            <w:r w:rsidRPr="000A7A2D">
              <w:rPr>
                <w:rFonts w:hint="eastAsia"/>
                <w:szCs w:val="22"/>
                <w:lang w:val="en-US" w:eastAsia="zh-CN"/>
              </w:rPr>
              <w:t>。</w:t>
            </w:r>
          </w:p>
          <w:p w:rsidR="00BC4A4C" w:rsidRPr="003117C7" w:rsidRDefault="008A775D" w:rsidP="008A775D">
            <w:pPr>
              <w:pStyle w:val="Tabletext"/>
              <w:jc w:val="left"/>
            </w:pPr>
            <w:r w:rsidRPr="000A7A2D">
              <w:rPr>
                <w:rFonts w:cs="Arial" w:hint="eastAsia"/>
                <w:szCs w:val="22"/>
                <w:lang w:val="en-US" w:eastAsia="zh-CN"/>
              </w:rPr>
              <w:t>注</w:t>
            </w:r>
            <w:r w:rsidRPr="000A7A2D">
              <w:rPr>
                <w:rFonts w:cs="Arial"/>
                <w:szCs w:val="22"/>
                <w:lang w:val="en-US" w:eastAsia="zh-CN"/>
              </w:rPr>
              <w:t>4</w:t>
            </w:r>
            <w:r w:rsidRPr="000A7A2D">
              <w:rPr>
                <w:szCs w:val="22"/>
                <w:lang w:val="en-US" w:eastAsia="zh-CN"/>
              </w:rPr>
              <w:t xml:space="preserve"> –</w:t>
            </w:r>
            <w:r>
              <w:rPr>
                <w:rFonts w:hint="eastAsia"/>
                <w:lang w:val="en-US" w:eastAsia="zh-CN"/>
              </w:rPr>
              <w:t>如果临近射频带宽边界的载波是</w:t>
            </w:r>
            <w:r w:rsidRPr="00861768">
              <w:rPr>
                <w:lang w:val="en-US" w:eastAsia="zh-CN"/>
              </w:rPr>
              <w:t xml:space="preserve">GSM/EDGE </w:t>
            </w:r>
            <w:r w:rsidRPr="00861768">
              <w:rPr>
                <w:rFonts w:hint="eastAsia"/>
                <w:lang w:val="en-US" w:eastAsia="zh-CN"/>
              </w:rPr>
              <w:t>载波</w:t>
            </w:r>
            <w:r>
              <w:rPr>
                <w:rFonts w:hint="eastAsia"/>
                <w:lang w:val="en-US" w:eastAsia="zh-CN"/>
              </w:rPr>
              <w:t>，数值</w:t>
            </w:r>
            <w:r w:rsidRPr="007260CA">
              <w:rPr>
                <w:rFonts w:cs="Arial"/>
                <w:i/>
                <w:iCs/>
                <w:sz w:val="20"/>
                <w:lang w:val="en-US" w:eastAsia="zh-CN"/>
              </w:rPr>
              <w:t>X</w:t>
            </w:r>
            <w:r w:rsidRPr="007260CA">
              <w:rPr>
                <w:rFonts w:cs="Arial"/>
                <w:sz w:val="20"/>
                <w:lang w:val="en-US" w:eastAsia="zh-CN"/>
              </w:rPr>
              <w:t> = </w:t>
            </w:r>
            <w:r w:rsidRPr="007260CA">
              <w:rPr>
                <w:rFonts w:cs="Arial"/>
                <w:i/>
                <w:iCs/>
                <w:sz w:val="20"/>
                <w:lang w:val="en-US" w:eastAsia="zh-CN"/>
              </w:rPr>
              <w:t>P</w:t>
            </w:r>
            <w:r w:rsidRPr="007260CA">
              <w:rPr>
                <w:rFonts w:cs="Arial"/>
                <w:i/>
                <w:iCs/>
                <w:sz w:val="20"/>
                <w:vertAlign w:val="subscript"/>
                <w:lang w:val="en-US" w:eastAsia="zh-CN"/>
              </w:rPr>
              <w:t>GSMcarrier</w:t>
            </w:r>
            <w:r w:rsidRPr="007260CA">
              <w:rPr>
                <w:rFonts w:cs="Arial"/>
                <w:sz w:val="20"/>
                <w:lang w:val="en-US" w:eastAsia="zh-CN"/>
              </w:rPr>
              <w:t xml:space="preserve"> – </w:t>
            </w:r>
            <w:r>
              <w:rPr>
                <w:rFonts w:cs="Arial" w:hint="eastAsia"/>
                <w:sz w:val="20"/>
                <w:lang w:val="en-US" w:eastAsia="zh-CN"/>
              </w:rPr>
              <w:t>31</w:t>
            </w:r>
            <w:r>
              <w:rPr>
                <w:rFonts w:cs="Arial" w:hint="eastAsia"/>
                <w:sz w:val="20"/>
                <w:lang w:val="en-US" w:eastAsia="zh-CN"/>
              </w:rPr>
              <w:t>，其中</w:t>
            </w:r>
            <w:r w:rsidRPr="007260CA">
              <w:rPr>
                <w:rFonts w:cs="Arial"/>
                <w:i/>
                <w:iCs/>
                <w:sz w:val="20"/>
                <w:lang w:val="en-US" w:eastAsia="zh-CN"/>
              </w:rPr>
              <w:t>P</w:t>
            </w:r>
            <w:r w:rsidRPr="007260CA">
              <w:rPr>
                <w:rFonts w:cs="Arial"/>
                <w:i/>
                <w:iCs/>
                <w:sz w:val="20"/>
                <w:vertAlign w:val="subscript"/>
                <w:lang w:val="en-US" w:eastAsia="zh-CN"/>
              </w:rPr>
              <w:t>GSMcarrier</w:t>
            </w:r>
            <w:r>
              <w:rPr>
                <w:rFonts w:hint="eastAsia"/>
                <w:lang w:val="en-US" w:eastAsia="zh-CN"/>
              </w:rPr>
              <w:t>是临近射频带宽边界的</w:t>
            </w:r>
            <w:r w:rsidRPr="00861768">
              <w:rPr>
                <w:lang w:val="en-US" w:eastAsia="zh-CN"/>
              </w:rPr>
              <w:t xml:space="preserve">GSM/EDGE </w:t>
            </w:r>
            <w:r w:rsidRPr="00861768">
              <w:rPr>
                <w:rFonts w:hint="eastAsia"/>
                <w:lang w:val="en-US" w:eastAsia="zh-CN"/>
              </w:rPr>
              <w:t>载波</w:t>
            </w:r>
            <w:r>
              <w:rPr>
                <w:rFonts w:hint="eastAsia"/>
                <w:lang w:val="en-US" w:eastAsia="zh-CN"/>
              </w:rPr>
              <w:t>的功率电平。在其他情况下，</w:t>
            </w:r>
            <w:r w:rsidRPr="00D935E9">
              <w:rPr>
                <w:rFonts w:cs="Arial"/>
                <w:i/>
                <w:iCs/>
                <w:sz w:val="20"/>
                <w:lang w:val="en-US" w:eastAsia="zh-CN"/>
              </w:rPr>
              <w:t>X</w:t>
            </w:r>
            <w:r w:rsidRPr="00D935E9">
              <w:rPr>
                <w:rFonts w:cs="Arial"/>
                <w:sz w:val="20"/>
                <w:lang w:val="en-US" w:eastAsia="zh-CN"/>
              </w:rPr>
              <w:t> = 0</w:t>
            </w:r>
            <w:r>
              <w:rPr>
                <w:rFonts w:cs="Arial" w:hint="eastAsia"/>
                <w:sz w:val="20"/>
                <w:lang w:val="en-US" w:eastAsia="zh-CN"/>
              </w:rPr>
              <w:t>。</w:t>
            </w:r>
          </w:p>
        </w:tc>
      </w:tr>
    </w:tbl>
    <w:p w:rsidR="00673F76" w:rsidRPr="000A7A2D" w:rsidRDefault="00673F76" w:rsidP="00673F76">
      <w:pPr>
        <w:pStyle w:val="TableNo"/>
        <w:rPr>
          <w:lang w:val="en-US" w:eastAsia="zh-CN"/>
        </w:rPr>
      </w:pPr>
      <w:r w:rsidRPr="005C63E8">
        <w:rPr>
          <w:rFonts w:hint="eastAsia"/>
          <w:lang w:val="en-US" w:eastAsia="zh-CN"/>
        </w:rPr>
        <w:t>表</w:t>
      </w:r>
      <w:r w:rsidRPr="000A7A2D">
        <w:rPr>
          <w:lang w:val="en-US" w:eastAsia="zh-CN"/>
        </w:rPr>
        <w:t>3.3.2-7</w:t>
      </w:r>
    </w:p>
    <w:p w:rsidR="00673F76" w:rsidRPr="005C63E8" w:rsidRDefault="00673F76" w:rsidP="00673F76">
      <w:pPr>
        <w:pStyle w:val="Tabletitle"/>
        <w:rPr>
          <w:lang w:val="en-US" w:eastAsia="zh-CN"/>
        </w:rPr>
      </w:pPr>
      <w:r w:rsidRPr="005C63E8">
        <w:rPr>
          <w:rFonts w:hint="eastAsia"/>
          <w:lang w:val="en-US" w:eastAsia="zh-CN"/>
        </w:rPr>
        <w:t>用于</w:t>
      </w:r>
      <w:r w:rsidRPr="005C63E8">
        <w:rPr>
          <w:lang w:val="en-US" w:eastAsia="zh-CN"/>
        </w:rPr>
        <w:t>BC2</w:t>
      </w:r>
      <w:r w:rsidRPr="005C63E8">
        <w:rPr>
          <w:rFonts w:hint="eastAsia"/>
          <w:lang w:val="en-US" w:eastAsia="zh-CN"/>
        </w:rPr>
        <w:t>的局域工作</w:t>
      </w:r>
      <w:r w:rsidR="006B0B0A">
        <w:rPr>
          <w:rFonts w:hint="eastAsia"/>
          <w:lang w:val="en-US" w:eastAsia="zh-CN"/>
        </w:rPr>
        <w:t>频段</w:t>
      </w:r>
      <w:r w:rsidRPr="005C63E8">
        <w:rPr>
          <w:rFonts w:hint="eastAsia"/>
          <w:lang w:val="en-US" w:eastAsia="zh-CN"/>
        </w:rPr>
        <w:t>无用发射掩模</w:t>
      </w:r>
      <w:r w:rsidRPr="005C63E8">
        <w:rPr>
          <w:lang w:val="en-US" w:eastAsia="zh-CN"/>
        </w:rPr>
        <w:t xml:space="preserve"> (UEM)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4"/>
        <w:gridCol w:w="2871"/>
        <w:gridCol w:w="3175"/>
        <w:gridCol w:w="1539"/>
      </w:tblGrid>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3C3A69">
            <w:pPr>
              <w:pStyle w:val="Tablehead"/>
              <w:spacing w:before="60" w:after="60"/>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871"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3C3A69">
            <w:pPr>
              <w:pStyle w:val="Tablehead"/>
              <w:spacing w:before="60" w:after="60"/>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175"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3C3A69">
            <w:pPr>
              <w:pStyle w:val="Tablehead"/>
              <w:spacing w:before="60" w:after="60"/>
            </w:pPr>
            <w:r w:rsidRPr="003117C7">
              <w:rPr>
                <w:rFonts w:hint="eastAsia"/>
              </w:rPr>
              <w:t>测试要求</w:t>
            </w:r>
            <w:r w:rsidRPr="003117C7">
              <w:t xml:space="preserve"> (</w:t>
            </w:r>
            <w:r w:rsidRPr="003117C7">
              <w:rPr>
                <w:rFonts w:hint="eastAsia"/>
              </w:rPr>
              <w:t>注</w:t>
            </w:r>
            <w:r w:rsidRPr="003117C7">
              <w:t>2</w:t>
            </w:r>
            <w:r w:rsidR="00D935E9">
              <w:rPr>
                <w:rFonts w:hint="eastAsia"/>
                <w:lang w:eastAsia="zh-CN"/>
              </w:rPr>
              <w:t>、</w:t>
            </w:r>
            <w:r w:rsidR="00D935E9">
              <w:rPr>
                <w:lang w:eastAsia="zh-CN"/>
              </w:rPr>
              <w:t>3</w:t>
            </w:r>
            <w:r w:rsidRPr="003117C7">
              <w:t>)</w:t>
            </w:r>
          </w:p>
        </w:tc>
        <w:tc>
          <w:tcPr>
            <w:tcW w:w="153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3C3A69">
            <w:pPr>
              <w:pStyle w:val="Tablehead"/>
              <w:spacing w:before="60" w:after="60"/>
              <w:rPr>
                <w:lang w:eastAsia="zh-CN"/>
              </w:rPr>
            </w:pPr>
            <w:r w:rsidRPr="003117C7">
              <w:rPr>
                <w:rFonts w:hint="eastAsia"/>
              </w:rPr>
              <w:t>测量带宽</w:t>
            </w:r>
          </w:p>
          <w:p w:rsidR="00673F76" w:rsidRPr="0015029C" w:rsidRDefault="00673F76" w:rsidP="003C3A69">
            <w:pPr>
              <w:pStyle w:val="Tablehead"/>
              <w:spacing w:before="60" w:after="60"/>
              <w:rPr>
                <w:lang w:eastAsia="zh-CN"/>
              </w:rPr>
            </w:pPr>
            <w:r w:rsidRPr="003117C7">
              <w:t>(</w:t>
            </w:r>
            <w:r w:rsidRPr="003117C7">
              <w:rPr>
                <w:rFonts w:hint="eastAsia"/>
                <w:lang w:eastAsia="zh-CN"/>
              </w:rPr>
              <w:t>注</w:t>
            </w:r>
            <w:r w:rsidR="00D935E9">
              <w:t>9</w:t>
            </w:r>
            <w:r w:rsidRPr="003117C7">
              <w:t>)</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3C3A69">
            <w:pPr>
              <w:pStyle w:val="Tabletext"/>
              <w:spacing w:before="30" w:after="30"/>
              <w:jc w:val="center"/>
              <w:rPr>
                <w:lang w:eastAsia="zh-CN"/>
              </w:rPr>
            </w:pPr>
            <w:r w:rsidRPr="003117C7">
              <w:t xml:space="preserve">0 MHz </w:t>
            </w:r>
            <w:r w:rsidRPr="003117C7">
              <w:rPr>
                <w:szCs w:val="22"/>
              </w:rPr>
              <w:sym w:font="Symbol" w:char="F0A3"/>
            </w:r>
            <w:r w:rsidRPr="003117C7">
              <w:rPr>
                <w:szCs w:val="22"/>
              </w:rPr>
              <w:sym w:font="Symbol" w:char="F044"/>
            </w:r>
            <w:r w:rsidRPr="003117C7">
              <w:rPr>
                <w:i/>
                <w:iCs/>
              </w:rPr>
              <w:t>f</w:t>
            </w:r>
            <w:r w:rsidRPr="003117C7">
              <w:br/>
              <w:t>&lt; 5 MHz</w:t>
            </w:r>
          </w:p>
          <w:p w:rsidR="00673F76" w:rsidRPr="003117C7" w:rsidRDefault="00673F76" w:rsidP="003C3A69">
            <w:pPr>
              <w:pStyle w:val="Tabletext"/>
              <w:spacing w:before="30" w:after="30"/>
              <w:jc w:val="center"/>
              <w:rPr>
                <w:lang w:eastAsia="zh-CN"/>
              </w:rPr>
            </w:pPr>
            <w:r w:rsidRPr="003117C7">
              <w:rPr>
                <w:lang w:eastAsia="zh-CN"/>
              </w:rPr>
              <w:t>(</w:t>
            </w:r>
            <w:r w:rsidRPr="003117C7">
              <w:rPr>
                <w:rFonts w:hint="eastAsia"/>
                <w:lang w:eastAsia="zh-CN"/>
              </w:rPr>
              <w:t>注</w:t>
            </w:r>
            <w:r w:rsidRPr="003117C7">
              <w:rPr>
                <w:lang w:eastAsia="zh-CN"/>
              </w:rPr>
              <w:t>1)</w:t>
            </w:r>
          </w:p>
        </w:tc>
        <w:tc>
          <w:tcPr>
            <w:tcW w:w="2871" w:type="dxa"/>
            <w:tcBorders>
              <w:top w:val="single" w:sz="4" w:space="0" w:color="auto"/>
              <w:left w:val="single" w:sz="4" w:space="0" w:color="auto"/>
              <w:bottom w:val="single" w:sz="4" w:space="0" w:color="auto"/>
              <w:right w:val="single" w:sz="4" w:space="0" w:color="auto"/>
            </w:tcBorders>
          </w:tcPr>
          <w:p w:rsidR="00673F76" w:rsidRPr="003117C7" w:rsidRDefault="00673F76" w:rsidP="003C3A69">
            <w:pPr>
              <w:pStyle w:val="Tabletext"/>
              <w:spacing w:before="30" w:after="30"/>
              <w:jc w:val="center"/>
            </w:pPr>
            <w:r w:rsidRPr="003117C7">
              <w:t xml:space="preserve">0.05 MHz </w:t>
            </w:r>
            <w:r w:rsidRPr="003117C7">
              <w:rPr>
                <w:szCs w:val="22"/>
              </w:rPr>
              <w:sym w:font="Symbol" w:char="F0A3"/>
            </w:r>
            <w:r w:rsidRPr="003117C7">
              <w:rPr>
                <w:i/>
                <w:iCs/>
              </w:rPr>
              <w:t>f_offset</w:t>
            </w:r>
            <w:r w:rsidRPr="003117C7">
              <w:br/>
              <w:t>&lt; 5.05 MHz</w:t>
            </w:r>
          </w:p>
        </w:tc>
        <w:tc>
          <w:tcPr>
            <w:tcW w:w="3175" w:type="dxa"/>
            <w:tcBorders>
              <w:top w:val="single" w:sz="4" w:space="0" w:color="auto"/>
              <w:left w:val="single" w:sz="4" w:space="0" w:color="auto"/>
              <w:bottom w:val="single" w:sz="4" w:space="0" w:color="auto"/>
              <w:right w:val="single" w:sz="4" w:space="0" w:color="auto"/>
            </w:tcBorders>
            <w:vAlign w:val="center"/>
          </w:tcPr>
          <w:p w:rsidR="00673F76" w:rsidRPr="003117C7" w:rsidRDefault="00D935E9" w:rsidP="003C3A69">
            <w:pPr>
              <w:pStyle w:val="Tabletext"/>
              <w:spacing w:before="30" w:after="30"/>
              <w:jc w:val="center"/>
            </w:pPr>
            <w:r w:rsidRPr="008C1D5D">
              <w:rPr>
                <w:position w:val="-28"/>
                <w:sz w:val="20"/>
              </w:rPr>
              <w:object w:dxaOrig="3580" w:dyaOrig="680">
                <v:shape id="_x0000_i1179" type="#_x0000_t75" style="width:151.2pt;height:28.2pt" o:ole="">
                  <v:imagedata r:id="rId161" o:title=""/>
                </v:shape>
                <o:OLEObject Type="Embed" ProgID="Equation.3" ShapeID="_x0000_i1179" DrawAspect="Content" ObjectID="_1571128242" r:id="rId162"/>
              </w:objec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3C3A69">
            <w:pPr>
              <w:pStyle w:val="Tabletext"/>
              <w:spacing w:before="30" w:after="30"/>
              <w:jc w:val="center"/>
            </w:pPr>
            <w:r w:rsidRPr="003117C7">
              <w:t>100 kHz</w:t>
            </w:r>
          </w:p>
        </w:tc>
      </w:tr>
      <w:tr w:rsidR="00673F76" w:rsidRPr="00FB4E5C"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3C3A69">
            <w:pPr>
              <w:pStyle w:val="Tabletext"/>
              <w:spacing w:before="30" w:after="30"/>
              <w:jc w:val="center"/>
              <w:rPr>
                <w:lang w:val="sv-SE"/>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 xml:space="preserve">f </w:t>
            </w:r>
            <w:r w:rsidRPr="003117C7">
              <w:rPr>
                <w:lang w:val="sv-SE"/>
              </w:rPr>
              <w:t>&lt;</w:t>
            </w:r>
            <w:r w:rsidRPr="003117C7">
              <w:rPr>
                <w:lang w:val="sv-SE" w:eastAsia="zh-CN"/>
              </w:rPr>
              <w:t>min(</w:t>
            </w:r>
            <w:r w:rsidRPr="003117C7">
              <w:rPr>
                <w:lang w:val="sv-SE"/>
              </w:rPr>
              <w:t>10 MHz</w:t>
            </w:r>
            <w:r w:rsidRPr="003117C7">
              <w:rPr>
                <w:lang w:val="sv-SE" w:eastAsia="zh-CN"/>
              </w:rPr>
              <w:t xml:space="preserve">, </w:t>
            </w:r>
            <w:r w:rsidRPr="003117C7">
              <w:rPr>
                <w:lang w:eastAsia="zh-CN"/>
              </w:rPr>
              <w:t>Δ</w:t>
            </w:r>
            <w:r w:rsidRPr="003117C7">
              <w:rPr>
                <w:i/>
                <w:iCs/>
                <w:lang w:val="sv-SE" w:eastAsia="zh-CN"/>
              </w:rPr>
              <w:t>f</w:t>
            </w:r>
            <w:r w:rsidRPr="003117C7">
              <w:rPr>
                <w:vertAlign w:val="subscript"/>
                <w:lang w:val="sv-SE" w:eastAsia="zh-CN"/>
              </w:rPr>
              <w:t>max</w:t>
            </w:r>
            <w:r w:rsidRPr="003117C7">
              <w:rPr>
                <w:lang w:val="sv-SE" w:eastAsia="zh-CN"/>
              </w:rPr>
              <w:t>)</w:t>
            </w:r>
          </w:p>
        </w:tc>
        <w:tc>
          <w:tcPr>
            <w:tcW w:w="2871" w:type="dxa"/>
            <w:tcBorders>
              <w:top w:val="single" w:sz="4" w:space="0" w:color="auto"/>
              <w:left w:val="single" w:sz="4" w:space="0" w:color="auto"/>
              <w:bottom w:val="single" w:sz="4" w:space="0" w:color="auto"/>
              <w:right w:val="single" w:sz="4" w:space="0" w:color="auto"/>
            </w:tcBorders>
          </w:tcPr>
          <w:p w:rsidR="00673F76" w:rsidRPr="003117C7" w:rsidRDefault="00673F76" w:rsidP="003C3A69">
            <w:pPr>
              <w:pStyle w:val="Tabletext"/>
              <w:spacing w:before="30" w:after="30"/>
              <w:jc w:val="center"/>
              <w:rPr>
                <w:lang w:val="sv-SE"/>
              </w:rPr>
            </w:pPr>
            <w:r w:rsidRPr="003117C7">
              <w:rPr>
                <w:lang w:val="sv-SE"/>
              </w:rPr>
              <w:t xml:space="preserve">5.05 MHz </w:t>
            </w:r>
            <w:r w:rsidRPr="003117C7">
              <w:rPr>
                <w:szCs w:val="22"/>
              </w:rPr>
              <w:sym w:font="Symbol" w:char="F0A3"/>
            </w:r>
            <w:r w:rsidRPr="003117C7">
              <w:rPr>
                <w:i/>
                <w:iCs/>
                <w:lang w:val="sv-SE"/>
              </w:rPr>
              <w:t>f_offset</w:t>
            </w:r>
            <w:r w:rsidRPr="003117C7">
              <w:rPr>
                <w:lang w:val="sv-SE"/>
              </w:rPr>
              <w:t>&lt;</w:t>
            </w:r>
            <w:r w:rsidR="00FB4E5C">
              <w:rPr>
                <w:lang w:val="sv-SE"/>
              </w:rPr>
              <w:br/>
            </w:r>
            <w:r w:rsidRPr="003117C7">
              <w:rPr>
                <w:lang w:val="sv-SE" w:eastAsia="zh-CN"/>
              </w:rPr>
              <w:t>min(</w:t>
            </w:r>
            <w:r w:rsidRPr="003117C7">
              <w:rPr>
                <w:lang w:val="sv-SE"/>
              </w:rPr>
              <w:t>10.05 MHz</w:t>
            </w:r>
            <w:r w:rsidRPr="003117C7">
              <w:rPr>
                <w:lang w:val="sv-SE" w:eastAsia="zh-CN"/>
              </w:rPr>
              <w:t xml:space="preserve">, </w:t>
            </w:r>
            <w:r w:rsidRPr="003117C7">
              <w:rPr>
                <w:i/>
                <w:iCs/>
                <w:lang w:val="sv-SE" w:eastAsia="zh-CN"/>
              </w:rPr>
              <w:t>f_offset</w:t>
            </w:r>
            <w:r w:rsidRPr="003117C7">
              <w:rPr>
                <w:vertAlign w:val="subscript"/>
                <w:lang w:val="sv-SE" w:eastAsia="zh-CN"/>
              </w:rPr>
              <w:t>max</w:t>
            </w:r>
            <w:r w:rsidRPr="003117C7">
              <w:rPr>
                <w:lang w:val="sv-SE" w:eastAsia="zh-CN"/>
              </w:rPr>
              <w:t>)</w:t>
            </w:r>
          </w:p>
        </w:tc>
        <w:tc>
          <w:tcPr>
            <w:tcW w:w="3175" w:type="dxa"/>
            <w:tcBorders>
              <w:top w:val="single" w:sz="4" w:space="0" w:color="auto"/>
              <w:left w:val="single" w:sz="4" w:space="0" w:color="auto"/>
              <w:bottom w:val="single" w:sz="4" w:space="0" w:color="auto"/>
              <w:right w:val="single" w:sz="4" w:space="0" w:color="auto"/>
            </w:tcBorders>
          </w:tcPr>
          <w:p w:rsidR="00673F76" w:rsidRPr="00FB4E5C" w:rsidRDefault="00673F76" w:rsidP="003C3A69">
            <w:pPr>
              <w:pStyle w:val="Tabletext"/>
              <w:spacing w:before="30" w:after="30"/>
              <w:jc w:val="center"/>
              <w:rPr>
                <w:lang w:val="sv-SE"/>
              </w:rPr>
            </w:pPr>
            <w:r w:rsidRPr="003117C7">
              <w:rPr>
                <w:szCs w:val="22"/>
              </w:rPr>
              <w:sym w:font="Symbol" w:char="F02D"/>
            </w:r>
            <w:r w:rsidRPr="00FB4E5C">
              <w:rPr>
                <w:lang w:val="sv-SE"/>
              </w:rPr>
              <w:t>3</w:t>
            </w:r>
            <w:r w:rsidRPr="00FB4E5C">
              <w:rPr>
                <w:lang w:val="sv-SE" w:eastAsia="zh-CN"/>
              </w:rPr>
              <w:t>5.5</w:t>
            </w:r>
            <w:r w:rsidRPr="00FB4E5C">
              <w:rPr>
                <w:lang w:val="sv-SE"/>
              </w:rPr>
              <w:t xml:space="preserve"> dBm</w:t>
            </w:r>
          </w:p>
        </w:tc>
        <w:tc>
          <w:tcPr>
            <w:tcW w:w="1539" w:type="dxa"/>
            <w:tcBorders>
              <w:top w:val="single" w:sz="4" w:space="0" w:color="auto"/>
              <w:left w:val="single" w:sz="4" w:space="0" w:color="auto"/>
              <w:bottom w:val="single" w:sz="4" w:space="0" w:color="auto"/>
              <w:right w:val="single" w:sz="4" w:space="0" w:color="auto"/>
            </w:tcBorders>
          </w:tcPr>
          <w:p w:rsidR="00673F76" w:rsidRPr="00FB4E5C" w:rsidRDefault="00673F76" w:rsidP="003C3A69">
            <w:pPr>
              <w:pStyle w:val="Tabletext"/>
              <w:spacing w:before="30" w:after="30"/>
              <w:jc w:val="center"/>
              <w:rPr>
                <w:lang w:val="sv-SE"/>
              </w:rPr>
            </w:pPr>
            <w:r w:rsidRPr="00FB4E5C">
              <w:rPr>
                <w:lang w:val="sv-SE"/>
              </w:rPr>
              <w:t>100 kHz</w:t>
            </w:r>
          </w:p>
        </w:tc>
      </w:tr>
      <w:tr w:rsidR="00673F76" w:rsidRPr="00FB4E5C"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FB4E5C" w:rsidRDefault="00673F76" w:rsidP="003C3A69">
            <w:pPr>
              <w:pStyle w:val="Tabletext"/>
              <w:spacing w:before="30" w:after="30"/>
              <w:jc w:val="center"/>
              <w:rPr>
                <w:lang w:val="sv-SE"/>
              </w:rPr>
            </w:pPr>
            <w:r w:rsidRPr="00FB4E5C">
              <w:rPr>
                <w:lang w:val="sv-SE"/>
              </w:rPr>
              <w:t xml:space="preserve">10 MHz </w:t>
            </w:r>
            <w:r w:rsidRPr="003117C7">
              <w:rPr>
                <w:szCs w:val="22"/>
              </w:rPr>
              <w:sym w:font="Symbol" w:char="F0A3"/>
            </w:r>
            <w:r w:rsidRPr="003117C7">
              <w:rPr>
                <w:szCs w:val="22"/>
              </w:rPr>
              <w:sym w:font="Symbol" w:char="F044"/>
            </w:r>
            <w:r w:rsidRPr="00FB4E5C">
              <w:rPr>
                <w:i/>
                <w:iCs/>
                <w:lang w:val="sv-SE"/>
              </w:rPr>
              <w:t>f</w:t>
            </w:r>
            <w:r w:rsidRPr="003117C7">
              <w:rPr>
                <w:szCs w:val="22"/>
              </w:rPr>
              <w:sym w:font="Symbol" w:char="F0A3"/>
            </w:r>
            <w:r w:rsidRPr="003117C7">
              <w:rPr>
                <w:szCs w:val="22"/>
              </w:rPr>
              <w:sym w:font="Symbol" w:char="F044"/>
            </w:r>
            <w:r w:rsidRPr="00FB4E5C">
              <w:rPr>
                <w:i/>
                <w:iCs/>
                <w:lang w:val="sv-SE"/>
              </w:rPr>
              <w:t>f</w:t>
            </w:r>
            <w:r w:rsidRPr="00FB4E5C">
              <w:rPr>
                <w:vertAlign w:val="subscript"/>
                <w:lang w:val="sv-SE"/>
              </w:rPr>
              <w:t>max</w:t>
            </w:r>
          </w:p>
        </w:tc>
        <w:tc>
          <w:tcPr>
            <w:tcW w:w="2871" w:type="dxa"/>
            <w:tcBorders>
              <w:top w:val="single" w:sz="4" w:space="0" w:color="auto"/>
              <w:left w:val="single" w:sz="4" w:space="0" w:color="auto"/>
              <w:bottom w:val="single" w:sz="4" w:space="0" w:color="auto"/>
              <w:right w:val="single" w:sz="4" w:space="0" w:color="auto"/>
            </w:tcBorders>
          </w:tcPr>
          <w:p w:rsidR="00673F76" w:rsidRPr="00FB4E5C" w:rsidRDefault="00673F76" w:rsidP="003C3A69">
            <w:pPr>
              <w:pStyle w:val="Tabletext"/>
              <w:spacing w:before="30" w:after="30"/>
              <w:jc w:val="center"/>
              <w:rPr>
                <w:lang w:val="sv-SE"/>
              </w:rPr>
            </w:pPr>
            <w:r w:rsidRPr="00FB4E5C">
              <w:rPr>
                <w:lang w:val="sv-SE"/>
              </w:rPr>
              <w:t xml:space="preserve">10.05 MHz </w:t>
            </w:r>
            <w:r w:rsidRPr="003117C7">
              <w:rPr>
                <w:szCs w:val="22"/>
              </w:rPr>
              <w:sym w:font="Symbol" w:char="F0A3"/>
            </w:r>
            <w:r w:rsidRPr="00FB4E5C">
              <w:rPr>
                <w:i/>
                <w:iCs/>
                <w:lang w:val="sv-SE"/>
              </w:rPr>
              <w:t>f_offset</w:t>
            </w:r>
            <w:r w:rsidRPr="00FB4E5C">
              <w:rPr>
                <w:lang w:val="sv-SE"/>
              </w:rPr>
              <w:t>&lt;</w:t>
            </w:r>
            <w:r w:rsidR="00FB4E5C">
              <w:rPr>
                <w:lang w:val="sv-SE"/>
              </w:rPr>
              <w:br/>
            </w:r>
            <w:r w:rsidRPr="00FB4E5C">
              <w:rPr>
                <w:i/>
                <w:iCs/>
                <w:lang w:val="sv-SE"/>
              </w:rPr>
              <w:t>f_offset</w:t>
            </w:r>
            <w:r w:rsidRPr="00FB4E5C">
              <w:rPr>
                <w:vertAlign w:val="subscript"/>
                <w:lang w:val="sv-SE"/>
              </w:rPr>
              <w:t>max</w:t>
            </w:r>
          </w:p>
        </w:tc>
        <w:tc>
          <w:tcPr>
            <w:tcW w:w="3175" w:type="dxa"/>
            <w:tcBorders>
              <w:top w:val="single" w:sz="4" w:space="0" w:color="auto"/>
              <w:left w:val="single" w:sz="4" w:space="0" w:color="auto"/>
              <w:bottom w:val="single" w:sz="4" w:space="0" w:color="auto"/>
              <w:right w:val="single" w:sz="4" w:space="0" w:color="auto"/>
            </w:tcBorders>
          </w:tcPr>
          <w:p w:rsidR="00673F76" w:rsidRPr="00FB4E5C" w:rsidRDefault="00673F76" w:rsidP="003C3A69">
            <w:pPr>
              <w:pStyle w:val="Tabletext"/>
              <w:spacing w:before="30" w:after="30"/>
              <w:jc w:val="center"/>
              <w:rPr>
                <w:lang w:val="sv-SE"/>
              </w:rPr>
            </w:pPr>
            <w:r w:rsidRPr="003117C7">
              <w:rPr>
                <w:szCs w:val="22"/>
              </w:rPr>
              <w:sym w:font="Symbol" w:char="F02D"/>
            </w:r>
            <w:r w:rsidRPr="00FB4E5C">
              <w:rPr>
                <w:lang w:val="sv-SE" w:eastAsia="zh-CN"/>
              </w:rPr>
              <w:t>37</w:t>
            </w:r>
            <w:r w:rsidRPr="00FB4E5C">
              <w:rPr>
                <w:lang w:val="sv-SE"/>
              </w:rPr>
              <w:t xml:space="preserve"> dBm </w:t>
            </w:r>
            <w:r w:rsidRPr="00FB4E5C">
              <w:rPr>
                <w:lang w:val="sv-SE" w:eastAsia="zh-CN"/>
              </w:rPr>
              <w:t>(</w:t>
            </w:r>
            <w:r w:rsidRPr="003117C7">
              <w:rPr>
                <w:rFonts w:hint="eastAsia"/>
                <w:lang w:eastAsia="zh-CN"/>
              </w:rPr>
              <w:t>注</w:t>
            </w:r>
            <w:r w:rsidRPr="00FB4E5C">
              <w:rPr>
                <w:lang w:val="sv-SE" w:eastAsia="zh-CN"/>
              </w:rPr>
              <w:t>7)</w:t>
            </w:r>
          </w:p>
        </w:tc>
        <w:tc>
          <w:tcPr>
            <w:tcW w:w="1539" w:type="dxa"/>
            <w:tcBorders>
              <w:top w:val="single" w:sz="4" w:space="0" w:color="auto"/>
              <w:left w:val="single" w:sz="4" w:space="0" w:color="auto"/>
              <w:bottom w:val="single" w:sz="4" w:space="0" w:color="auto"/>
              <w:right w:val="single" w:sz="4" w:space="0" w:color="auto"/>
            </w:tcBorders>
          </w:tcPr>
          <w:p w:rsidR="00673F76" w:rsidRPr="00FB4E5C" w:rsidRDefault="00673F76" w:rsidP="003C3A69">
            <w:pPr>
              <w:pStyle w:val="Tabletext"/>
              <w:spacing w:before="30" w:after="30"/>
              <w:jc w:val="center"/>
              <w:rPr>
                <w:lang w:val="sv-SE"/>
              </w:rPr>
            </w:pPr>
            <w:r w:rsidRPr="00FB4E5C">
              <w:rPr>
                <w:lang w:val="sv-SE"/>
              </w:rPr>
              <w:t>100 kHz</w:t>
            </w:r>
          </w:p>
        </w:tc>
      </w:tr>
      <w:tr w:rsidR="00BC4A4C" w:rsidRPr="003117C7" w:rsidTr="0016342C">
        <w:tblPrEx>
          <w:tblLook w:val="0000" w:firstRow="0" w:lastRow="0" w:firstColumn="0" w:lastColumn="0" w:noHBand="0" w:noVBand="0"/>
        </w:tblPrEx>
        <w:trPr>
          <w:cantSplit/>
          <w:jc w:val="center"/>
        </w:trPr>
        <w:tc>
          <w:tcPr>
            <w:tcW w:w="9639" w:type="dxa"/>
            <w:gridSpan w:val="4"/>
            <w:tcBorders>
              <w:top w:val="single" w:sz="4" w:space="0" w:color="auto"/>
              <w:left w:val="nil"/>
              <w:bottom w:val="nil"/>
              <w:right w:val="nil"/>
            </w:tcBorders>
          </w:tcPr>
          <w:p w:rsidR="00BC4A4C" w:rsidRPr="003117C7" w:rsidRDefault="00BC4A4C" w:rsidP="0016342C">
            <w:pPr>
              <w:pStyle w:val="Tabletext"/>
              <w:jc w:val="center"/>
            </w:pPr>
          </w:p>
        </w:tc>
      </w:tr>
    </w:tbl>
    <w:p w:rsidR="00673F76" w:rsidRPr="00054D01" w:rsidRDefault="00673F76" w:rsidP="00673F76">
      <w:pPr>
        <w:pStyle w:val="Tabletext"/>
        <w:rPr>
          <w:lang w:eastAsia="zh-CN"/>
        </w:rPr>
      </w:pPr>
      <w:r w:rsidRPr="003117C7">
        <w:rPr>
          <w:rFonts w:hint="eastAsia"/>
          <w:lang w:val="en-US" w:eastAsia="zh-CN"/>
        </w:rPr>
        <w:t>注</w:t>
      </w:r>
      <w:r w:rsidRPr="00FB4E5C">
        <w:rPr>
          <w:lang w:val="sv-SE" w:eastAsia="zh-CN"/>
        </w:rPr>
        <w:t>1 –</w:t>
      </w:r>
      <w:r w:rsidR="003476AE" w:rsidRPr="00FB4E5C">
        <w:rPr>
          <w:lang w:val="sv-SE" w:eastAsia="zh-CN"/>
        </w:rPr>
        <w:t xml:space="preserve"> </w:t>
      </w:r>
      <w:r w:rsidRPr="003117C7">
        <w:rPr>
          <w:rFonts w:hint="eastAsia"/>
          <w:lang w:val="en-US" w:eastAsia="zh-CN"/>
        </w:rPr>
        <w:t>对于采用临近射</w:t>
      </w:r>
      <w:r w:rsidR="006B0B0A">
        <w:rPr>
          <w:rFonts w:hint="eastAsia"/>
          <w:lang w:val="en-US" w:eastAsia="zh-CN"/>
        </w:rPr>
        <w:t>频</w:t>
      </w:r>
      <w:r w:rsidR="00D97CAD">
        <w:rPr>
          <w:rFonts w:hint="eastAsia"/>
          <w:lang w:val="en-US" w:eastAsia="zh-CN"/>
        </w:rPr>
        <w:t>带宽</w:t>
      </w:r>
      <w:r w:rsidRPr="003117C7">
        <w:rPr>
          <w:rFonts w:hint="eastAsia"/>
          <w:lang w:val="en-US" w:eastAsia="zh-CN"/>
        </w:rPr>
        <w:t>边界的</w:t>
      </w:r>
      <w:r w:rsidRPr="00FB4E5C">
        <w:rPr>
          <w:lang w:val="sv-SE" w:eastAsia="zh-CN"/>
        </w:rPr>
        <w:t>GSM/EDGE</w:t>
      </w:r>
      <w:r w:rsidRPr="003117C7">
        <w:rPr>
          <w:rFonts w:hint="eastAsia"/>
          <w:lang w:val="en-US" w:eastAsia="zh-CN"/>
        </w:rPr>
        <w:t>或者</w:t>
      </w:r>
      <w:r w:rsidRPr="00FB4E5C">
        <w:rPr>
          <w:lang w:val="sv-SE" w:eastAsia="zh-CN"/>
        </w:rPr>
        <w:t>E-UTRA 1.</w:t>
      </w:r>
      <w:r w:rsidRPr="003117C7">
        <w:rPr>
          <w:lang w:eastAsia="zh-CN"/>
        </w:rPr>
        <w:t>4</w:t>
      </w:r>
      <w:r w:rsidRPr="003117C7">
        <w:rPr>
          <w:rFonts w:hint="eastAsia"/>
          <w:lang w:val="en-US" w:eastAsia="zh-CN"/>
        </w:rPr>
        <w:t>或</w:t>
      </w:r>
      <w:r w:rsidRPr="003117C7">
        <w:rPr>
          <w:lang w:eastAsia="zh-CN"/>
        </w:rPr>
        <w:t>3 MHz</w:t>
      </w:r>
      <w:r w:rsidRPr="003117C7">
        <w:rPr>
          <w:rFonts w:hint="eastAsia"/>
          <w:lang w:val="en-US" w:eastAsia="zh-CN"/>
        </w:rPr>
        <w:t>载波的运行</w:t>
      </w:r>
      <w:r w:rsidRPr="003117C7">
        <w:rPr>
          <w:rFonts w:hint="eastAsia"/>
          <w:lang w:eastAsia="zh-CN"/>
        </w:rPr>
        <w:t>，</w:t>
      </w:r>
      <w:r w:rsidRPr="003117C7">
        <w:rPr>
          <w:rFonts w:hint="eastAsia"/>
          <w:lang w:val="en-US" w:eastAsia="zh-CN"/>
        </w:rPr>
        <w:t>表</w:t>
      </w:r>
      <w:r w:rsidRPr="003117C7">
        <w:rPr>
          <w:lang w:eastAsia="zh-CN"/>
        </w:rPr>
        <w:t>3.3.2-8</w:t>
      </w:r>
      <w:r w:rsidRPr="003117C7">
        <w:rPr>
          <w:rFonts w:hint="eastAsia"/>
          <w:lang w:val="en-US" w:eastAsia="zh-CN"/>
        </w:rPr>
        <w:t>中的限值适用于</w:t>
      </w:r>
      <w:r w:rsidRPr="003117C7">
        <w:rPr>
          <w:lang w:eastAsia="zh-CN"/>
        </w:rPr>
        <w:t xml:space="preserve">0 MHz </w:t>
      </w:r>
      <w:r w:rsidRPr="003117C7">
        <w:rPr>
          <w:szCs w:val="22"/>
        </w:rPr>
        <w:sym w:font="Symbol" w:char="F0A3"/>
      </w:r>
      <w:r w:rsidRPr="003117C7">
        <w:rPr>
          <w:szCs w:val="22"/>
        </w:rPr>
        <w:sym w:font="Symbol" w:char="F044"/>
      </w:r>
      <w:r w:rsidRPr="003117C7">
        <w:rPr>
          <w:i/>
          <w:iCs/>
          <w:lang w:eastAsia="zh-CN"/>
        </w:rPr>
        <w:t>f</w:t>
      </w:r>
      <w:r w:rsidRPr="003117C7">
        <w:rPr>
          <w:lang w:eastAsia="zh-CN"/>
        </w:rPr>
        <w:t>&lt; 0.16 MHz</w:t>
      </w:r>
      <w:r w:rsidRPr="003117C7">
        <w:rPr>
          <w:rFonts w:hint="eastAsia"/>
          <w:lang w:val="en-US" w:eastAsia="zh-CN"/>
        </w:rPr>
        <w:t>。</w:t>
      </w:r>
    </w:p>
    <w:p w:rsidR="00673F76" w:rsidRDefault="00673F76" w:rsidP="00841E9F">
      <w:pPr>
        <w:pStyle w:val="Tabletext"/>
        <w:rPr>
          <w:lang w:val="en-US" w:eastAsia="zh-CN"/>
        </w:rPr>
      </w:pPr>
      <w:r w:rsidRPr="003117C7">
        <w:rPr>
          <w:rFonts w:hint="eastAsia"/>
          <w:lang w:val="en-US" w:eastAsia="zh-CN"/>
        </w:rPr>
        <w:t>注</w:t>
      </w:r>
      <w:r w:rsidRPr="005A03F1">
        <w:rPr>
          <w:lang w:eastAsia="zh-CN"/>
        </w:rPr>
        <w:t>2 –</w:t>
      </w:r>
      <w:r w:rsidR="00841E9F">
        <w:rPr>
          <w:lang w:eastAsia="zh-CN"/>
        </w:rPr>
        <w:t xml:space="preserve"> </w:t>
      </w:r>
      <w:r w:rsidR="00841E9F" w:rsidRPr="003117C7">
        <w:rPr>
          <w:rFonts w:hint="eastAsia"/>
          <w:lang w:val="en-US" w:eastAsia="zh-CN"/>
        </w:rPr>
        <w:t>对于支持</w:t>
      </w:r>
      <w:r w:rsidR="00841E9F">
        <w:rPr>
          <w:rFonts w:hint="eastAsia"/>
          <w:lang w:val="en-US" w:eastAsia="zh-CN"/>
        </w:rPr>
        <w:t>在</w:t>
      </w:r>
      <w:r w:rsidR="00841E9F">
        <w:rPr>
          <w:lang w:val="en-US" w:eastAsia="zh-CN"/>
        </w:rPr>
        <w:t>所有工作频段开展的</w:t>
      </w:r>
      <w:r w:rsidR="00841E9F" w:rsidRPr="003117C7">
        <w:rPr>
          <w:rFonts w:hint="eastAsia"/>
          <w:lang w:val="en-US" w:eastAsia="zh-CN"/>
        </w:rPr>
        <w:t>非连续频谱运行的</w:t>
      </w:r>
      <w:r w:rsidR="00841E9F" w:rsidRPr="00F46612">
        <w:rPr>
          <w:lang w:eastAsia="zh-CN"/>
        </w:rPr>
        <w:t>MSR BS</w:t>
      </w:r>
      <w:r w:rsidR="00841E9F" w:rsidRPr="00F46612">
        <w:rPr>
          <w:rFonts w:hint="eastAsia"/>
          <w:lang w:eastAsia="zh-CN"/>
        </w:rPr>
        <w:t>，</w:t>
      </w:r>
      <w:r w:rsidR="00841E9F" w:rsidRPr="003117C7">
        <w:rPr>
          <w:rFonts w:hint="eastAsia"/>
          <w:lang w:val="en-US" w:eastAsia="zh-CN"/>
        </w:rPr>
        <w:t>在子块间隔之内的测试要求是按照在子块间隔每侧上相邻子块的累积</w:t>
      </w:r>
      <w:r w:rsidR="00841E9F">
        <w:rPr>
          <w:rFonts w:hint="eastAsia"/>
          <w:lang w:val="en-US" w:eastAsia="zh-CN"/>
        </w:rPr>
        <w:t>贡献</w:t>
      </w:r>
      <w:r w:rsidR="00841E9F">
        <w:rPr>
          <w:lang w:val="en-US" w:eastAsia="zh-CN"/>
        </w:rPr>
        <w:t>合</w:t>
      </w:r>
      <w:r w:rsidR="00841E9F" w:rsidRPr="003117C7">
        <w:rPr>
          <w:rFonts w:hint="eastAsia"/>
          <w:lang w:val="en-US" w:eastAsia="zh-CN"/>
        </w:rPr>
        <w:t>来计算的。</w:t>
      </w:r>
      <w:r w:rsidRPr="003117C7">
        <w:rPr>
          <w:rFonts w:hint="eastAsia"/>
          <w:lang w:eastAsia="zh-CN"/>
        </w:rPr>
        <w:t>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w:t>
      </w:r>
      <w:r w:rsidR="00841E9F">
        <w:rPr>
          <w:rFonts w:hint="eastAsia"/>
          <w:sz w:val="20"/>
          <w:lang w:val="en-US" w:eastAsia="zh-CN"/>
        </w:rPr>
        <w:t>测试</w:t>
      </w:r>
      <w:r w:rsidRPr="003117C7">
        <w:rPr>
          <w:rFonts w:hint="eastAsia"/>
          <w:lang w:eastAsia="zh-CN"/>
        </w:rPr>
        <w:t>要求应该是</w:t>
      </w:r>
      <w:r w:rsidR="005A03F1">
        <w:sym w:font="Symbol" w:char="F02D"/>
      </w:r>
      <w:r w:rsidR="005A03F1" w:rsidRPr="001364D0">
        <w:rPr>
          <w:lang w:val="en-US" w:eastAsia="zh-CN"/>
        </w:rPr>
        <w:t>37 dBm/</w:t>
      </w:r>
      <w:r w:rsidR="005A03F1" w:rsidRPr="008C1D5D">
        <w:rPr>
          <w:sz w:val="20"/>
          <w:lang w:val="en-US" w:eastAsia="zh-CN"/>
        </w:rPr>
        <w:t>100 kHz</w:t>
      </w:r>
      <w:r w:rsidRPr="003117C7">
        <w:rPr>
          <w:rFonts w:hint="eastAsia"/>
          <w:lang w:val="en-US" w:eastAsia="zh-CN"/>
        </w:rPr>
        <w:t>。</w:t>
      </w:r>
    </w:p>
    <w:p w:rsidR="00D935E9" w:rsidRPr="00D935E9" w:rsidRDefault="006563F6" w:rsidP="00BE7820">
      <w:pPr>
        <w:pStyle w:val="Tabletext"/>
        <w:rPr>
          <w:lang w:val="en-US" w:eastAsia="zh-CN"/>
        </w:rPr>
      </w:pPr>
      <w:r>
        <w:rPr>
          <w:rFonts w:hint="eastAsia"/>
          <w:szCs w:val="22"/>
          <w:lang w:val="en-GB" w:eastAsia="zh-CN"/>
        </w:rPr>
        <w:t>注</w:t>
      </w:r>
      <w:r w:rsidRPr="0080718B">
        <w:rPr>
          <w:szCs w:val="22"/>
          <w:lang w:eastAsia="zh-CN"/>
        </w:rPr>
        <w:t>3 –</w:t>
      </w:r>
      <w:r w:rsidR="00BE7820">
        <w:rPr>
          <w:rFonts w:hint="eastAsia"/>
          <w:lang w:val="en-US" w:eastAsia="zh-CN"/>
        </w:rPr>
        <w:t>对于</w:t>
      </w:r>
      <w:r w:rsidR="00BE7820">
        <w:rPr>
          <w:lang w:val="en-US" w:eastAsia="zh-CN"/>
        </w:rPr>
        <w:t>利用</w:t>
      </w:r>
      <w:r w:rsidR="00BE7820">
        <w:rPr>
          <w:rFonts w:cs="Arial"/>
          <w:lang w:val="en-US" w:eastAsia="zh-CN"/>
        </w:rPr>
        <w:t>&lt; 20 MH</w:t>
      </w:r>
      <w:r w:rsidR="00BE7820">
        <w:rPr>
          <w:rFonts w:cs="Arial" w:hint="eastAsia"/>
          <w:lang w:val="en-US" w:eastAsia="zh-CN"/>
        </w:rPr>
        <w:t>z</w:t>
      </w:r>
      <w:r w:rsidR="00BE7820">
        <w:rPr>
          <w:lang w:val="en-US" w:eastAsia="zh-CN"/>
        </w:rPr>
        <w:t xml:space="preserve"> RF</w:t>
      </w:r>
      <w:r w:rsidR="00BE7820">
        <w:rPr>
          <w:rFonts w:hint="eastAsia"/>
          <w:lang w:val="en-US" w:eastAsia="zh-CN"/>
        </w:rPr>
        <w:t>带宽</w:t>
      </w:r>
      <w:r w:rsidR="00BE7820">
        <w:rPr>
          <w:lang w:val="en-US" w:eastAsia="zh-CN"/>
        </w:rPr>
        <w:t>间隔</w:t>
      </w:r>
      <w:r w:rsidR="00BE7820">
        <w:rPr>
          <w:rFonts w:cs="Arial" w:hint="eastAsia"/>
          <w:lang w:val="en-US" w:eastAsia="zh-CN"/>
        </w:rPr>
        <w:t>支持</w:t>
      </w:r>
      <w:r w:rsidR="00BE7820">
        <w:rPr>
          <w:rFonts w:cs="Arial"/>
          <w:lang w:val="en-US" w:eastAsia="zh-CN"/>
        </w:rPr>
        <w:t>多频段运行的</w:t>
      </w:r>
      <w:r w:rsidR="00BE7820">
        <w:rPr>
          <w:rFonts w:cs="Arial"/>
          <w:lang w:val="en-US" w:eastAsia="zh-CN"/>
        </w:rPr>
        <w:t>MSR BS</w:t>
      </w:r>
      <w:r w:rsidR="00BE7820">
        <w:rPr>
          <w:rFonts w:cs="Arial"/>
          <w:lang w:val="en-US" w:eastAsia="zh-CN"/>
        </w:rPr>
        <w:t>而言，</w:t>
      </w:r>
      <w:r w:rsidR="00BE7820">
        <w:rPr>
          <w:rFonts w:cs="Arial"/>
          <w:lang w:val="en-US" w:eastAsia="zh-CN"/>
        </w:rPr>
        <w:t>RF</w:t>
      </w:r>
      <w:r w:rsidR="00BE7820">
        <w:rPr>
          <w:rFonts w:cs="Arial"/>
          <w:lang w:val="en-US" w:eastAsia="zh-CN"/>
        </w:rPr>
        <w:t>带宽间隔内的测试要求是按照</w:t>
      </w:r>
      <w:r w:rsidR="00BE7820">
        <w:rPr>
          <w:rFonts w:cs="Arial"/>
          <w:lang w:val="en-US" w:eastAsia="zh-CN"/>
        </w:rPr>
        <w:t>RF</w:t>
      </w:r>
      <w:r w:rsidR="00BE7820">
        <w:rPr>
          <w:rFonts w:cs="Arial"/>
          <w:lang w:val="en-US" w:eastAsia="zh-CN"/>
        </w:rPr>
        <w:t>带宽间隔每侧相邻子块的</w:t>
      </w:r>
      <w:r w:rsidR="003F08C0">
        <w:rPr>
          <w:rFonts w:cs="Arial" w:hint="eastAsia"/>
          <w:lang w:val="en-US" w:eastAsia="zh-CN"/>
        </w:rPr>
        <w:t>累计贡献合</w:t>
      </w:r>
      <w:r w:rsidR="00BE7820">
        <w:rPr>
          <w:rFonts w:cs="Arial"/>
          <w:lang w:val="en-US" w:eastAsia="zh-CN"/>
        </w:rPr>
        <w:t>计算的。</w:t>
      </w:r>
    </w:p>
    <w:p w:rsidR="00673F76" w:rsidRPr="005C63E8" w:rsidRDefault="00673F76" w:rsidP="00673F76">
      <w:pPr>
        <w:pStyle w:val="TableNo"/>
        <w:rPr>
          <w:lang w:val="en-US" w:eastAsia="zh-CN"/>
        </w:rPr>
      </w:pPr>
      <w:r w:rsidRPr="005C63E8">
        <w:rPr>
          <w:rFonts w:hint="eastAsia"/>
          <w:lang w:val="en-US" w:eastAsia="zh-CN"/>
        </w:rPr>
        <w:lastRenderedPageBreak/>
        <w:t>表</w:t>
      </w:r>
      <w:r w:rsidRPr="005C63E8">
        <w:rPr>
          <w:lang w:val="en-US" w:eastAsia="zh-CN"/>
        </w:rPr>
        <w:t>3.3.2-8</w:t>
      </w:r>
    </w:p>
    <w:p w:rsidR="00673F76" w:rsidRPr="005C63E8" w:rsidRDefault="00673F76" w:rsidP="00673F76">
      <w:pPr>
        <w:pStyle w:val="Tabletitle"/>
        <w:rPr>
          <w:rFonts w:cs="v5.0.0"/>
          <w:lang w:val="en-US" w:eastAsia="zh-CN"/>
        </w:rPr>
      </w:pPr>
      <w:r w:rsidRPr="005C63E8">
        <w:rPr>
          <w:rFonts w:hint="eastAsia"/>
          <w:lang w:val="en-US" w:eastAsia="zh-CN"/>
        </w:rPr>
        <w:t>用于在</w:t>
      </w:r>
      <w:r w:rsidRPr="005C63E8">
        <w:rPr>
          <w:lang w:val="en-US" w:eastAsia="zh-CN"/>
        </w:rPr>
        <w:t>BC2</w:t>
      </w:r>
      <w:r w:rsidRPr="005C63E8">
        <w:rPr>
          <w:rFonts w:hint="eastAsia"/>
          <w:lang w:val="en-US" w:eastAsia="zh-CN"/>
        </w:rPr>
        <w:t>中采用临近射</w:t>
      </w:r>
      <w:r w:rsidR="006B0B0A">
        <w:rPr>
          <w:rFonts w:hint="eastAsia"/>
          <w:lang w:val="en-US" w:eastAsia="zh-CN"/>
        </w:rPr>
        <w:t>频</w:t>
      </w:r>
      <w:r w:rsidR="00D97CAD">
        <w:rPr>
          <w:rFonts w:hint="eastAsia"/>
          <w:lang w:val="en-US" w:eastAsia="zh-CN"/>
        </w:rPr>
        <w:t>带宽</w:t>
      </w:r>
      <w:r w:rsidRPr="005C63E8">
        <w:rPr>
          <w:rFonts w:hint="eastAsia"/>
          <w:lang w:val="en-US" w:eastAsia="zh-CN"/>
        </w:rPr>
        <w:t>边界的</w:t>
      </w:r>
      <w:r w:rsidRPr="005C63E8">
        <w:rPr>
          <w:lang w:eastAsia="zh-CN"/>
        </w:rPr>
        <w:t>GSM/EDGE</w:t>
      </w:r>
      <w:r w:rsidRPr="005C63E8">
        <w:rPr>
          <w:rFonts w:hint="eastAsia"/>
          <w:lang w:val="en-US" w:eastAsia="zh-CN"/>
        </w:rPr>
        <w:t>或者</w:t>
      </w:r>
      <w:r w:rsidRPr="005C63E8">
        <w:rPr>
          <w:lang w:eastAsia="zh-CN"/>
        </w:rPr>
        <w:t>E-UTRA 1.4</w:t>
      </w:r>
      <w:r w:rsidR="003476AE">
        <w:rPr>
          <w:lang w:eastAsia="zh-CN"/>
        </w:rPr>
        <w:br/>
      </w:r>
      <w:r w:rsidRPr="005C63E8">
        <w:rPr>
          <w:rFonts w:hint="eastAsia"/>
          <w:lang w:val="en-US" w:eastAsia="zh-CN"/>
        </w:rPr>
        <w:t>或</w:t>
      </w:r>
      <w:r w:rsidRPr="005C63E8">
        <w:rPr>
          <w:lang w:eastAsia="zh-CN"/>
        </w:rPr>
        <w:t>3 MHz</w:t>
      </w:r>
      <w:r w:rsidRPr="005C63E8">
        <w:rPr>
          <w:rFonts w:hint="eastAsia"/>
          <w:lang w:val="en-US" w:eastAsia="zh-CN"/>
        </w:rPr>
        <w:t>载波运行的局域工作</w:t>
      </w:r>
      <w:r w:rsidR="006B0B0A">
        <w:rPr>
          <w:rFonts w:hint="eastAsia"/>
          <w:lang w:val="en-US" w:eastAsia="zh-CN"/>
        </w:rPr>
        <w:t>频段</w:t>
      </w:r>
      <w:r w:rsidRPr="005C63E8">
        <w:rPr>
          <w:rFonts w:hint="eastAsia"/>
          <w:lang w:val="en-US" w:eastAsia="zh-CN"/>
        </w:rPr>
        <w:t>无用发射限值</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4"/>
        <w:gridCol w:w="2979"/>
        <w:gridCol w:w="2977"/>
        <w:gridCol w:w="1329"/>
        <w:gridCol w:w="88"/>
      </w:tblGrid>
      <w:tr w:rsidR="00673F76" w:rsidRPr="003117C7" w:rsidTr="00BC4A4C">
        <w:trPr>
          <w:cantSplit/>
          <w:jc w:val="center"/>
        </w:trPr>
        <w:tc>
          <w:tcPr>
            <w:tcW w:w="235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3C3A69">
            <w:pPr>
              <w:pStyle w:val="Tablehead"/>
              <w:spacing w:before="60" w:after="60"/>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97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3C3A69">
            <w:pPr>
              <w:pStyle w:val="Tablehead"/>
              <w:spacing w:before="60" w:after="60"/>
              <w:rPr>
                <w:lang w:val="en-US" w:eastAsia="zh-CN"/>
              </w:rPr>
            </w:pPr>
            <w:r w:rsidRPr="003117C7">
              <w:rPr>
                <w:rFonts w:hint="eastAsia"/>
                <w:lang w:val="en-US" w:eastAsia="zh-CN"/>
              </w:rPr>
              <w:t>测量滤波器中心频率偏移，</w:t>
            </w:r>
            <w:r w:rsidRPr="003117C7">
              <w:rPr>
                <w:i/>
                <w:iCs/>
                <w:lang w:val="en-US" w:eastAsia="zh-CN"/>
              </w:rPr>
              <w:t>f_offset</w:t>
            </w:r>
          </w:p>
        </w:tc>
        <w:tc>
          <w:tcPr>
            <w:tcW w:w="2977"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3C3A69">
            <w:pPr>
              <w:pStyle w:val="Tablehead"/>
              <w:spacing w:before="60" w:after="60"/>
              <w:rPr>
                <w:lang w:eastAsia="zh-CN"/>
              </w:rPr>
            </w:pPr>
            <w:r w:rsidRPr="003117C7">
              <w:rPr>
                <w:rFonts w:hint="eastAsia"/>
                <w:lang w:eastAsia="zh-CN"/>
              </w:rPr>
              <w:t>测试要求</w:t>
            </w:r>
            <w:r w:rsidRPr="003117C7">
              <w:rPr>
                <w:lang w:eastAsia="zh-CN"/>
              </w:rPr>
              <w:t xml:space="preserve"> (</w:t>
            </w:r>
            <w:r w:rsidRPr="003117C7">
              <w:rPr>
                <w:rFonts w:hint="eastAsia"/>
                <w:lang w:eastAsia="zh-CN"/>
              </w:rPr>
              <w:t>注</w:t>
            </w:r>
            <w:r w:rsidR="00ED661B">
              <w:rPr>
                <w:lang w:eastAsia="zh-CN"/>
              </w:rPr>
              <w:t>5</w:t>
            </w:r>
            <w:r w:rsidR="00ED661B">
              <w:rPr>
                <w:rFonts w:hint="eastAsia"/>
                <w:lang w:eastAsia="zh-CN"/>
              </w:rPr>
              <w:t>、</w:t>
            </w:r>
            <w:r w:rsidR="00ED661B">
              <w:rPr>
                <w:lang w:eastAsia="zh-CN"/>
              </w:rPr>
              <w:t>6</w:t>
            </w:r>
            <w:r w:rsidR="00ED661B">
              <w:rPr>
                <w:lang w:eastAsia="zh-CN"/>
              </w:rPr>
              <w:t>、</w:t>
            </w:r>
            <w:r w:rsidR="00ED661B">
              <w:rPr>
                <w:lang w:eastAsia="zh-CN"/>
              </w:rPr>
              <w:t>7</w:t>
            </w:r>
            <w:r w:rsidRPr="003117C7">
              <w:rPr>
                <w:lang w:eastAsia="zh-CN"/>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73F76" w:rsidRPr="003117C7" w:rsidRDefault="00673F76" w:rsidP="003C3A69">
            <w:pPr>
              <w:pStyle w:val="Tablehead"/>
              <w:spacing w:before="60" w:after="60"/>
              <w:rPr>
                <w:lang w:eastAsia="zh-CN"/>
              </w:rPr>
            </w:pPr>
            <w:r w:rsidRPr="003117C7">
              <w:rPr>
                <w:rFonts w:hint="eastAsia"/>
                <w:lang w:eastAsia="zh-CN"/>
              </w:rPr>
              <w:t>测量带宽</w:t>
            </w:r>
          </w:p>
          <w:p w:rsidR="00673F76" w:rsidRPr="0015029C" w:rsidRDefault="00673F76" w:rsidP="003C3A69">
            <w:pPr>
              <w:pStyle w:val="Tablehead"/>
              <w:spacing w:before="60" w:after="60"/>
              <w:rPr>
                <w:lang w:eastAsia="zh-CN"/>
              </w:rPr>
            </w:pPr>
            <w:r w:rsidRPr="003117C7">
              <w:rPr>
                <w:lang w:eastAsia="zh-CN"/>
              </w:rPr>
              <w:t>(</w:t>
            </w:r>
            <w:r w:rsidRPr="003117C7">
              <w:rPr>
                <w:rFonts w:hint="eastAsia"/>
                <w:lang w:eastAsia="zh-CN"/>
              </w:rPr>
              <w:t>注</w:t>
            </w:r>
            <w:r w:rsidR="00ED661B">
              <w:rPr>
                <w:lang w:eastAsia="zh-CN"/>
              </w:rPr>
              <w:t>9</w:t>
            </w:r>
            <w:r w:rsidRPr="003117C7">
              <w:rPr>
                <w:lang w:eastAsia="zh-CN"/>
              </w:rPr>
              <w:t>)</w:t>
            </w:r>
          </w:p>
        </w:tc>
      </w:tr>
      <w:tr w:rsidR="00673F76" w:rsidRPr="003117C7" w:rsidTr="00BC4A4C">
        <w:trPr>
          <w:cantSplit/>
          <w:jc w:val="center"/>
        </w:trPr>
        <w:tc>
          <w:tcPr>
            <w:tcW w:w="2354" w:type="dxa"/>
            <w:tcBorders>
              <w:top w:val="single" w:sz="4" w:space="0" w:color="auto"/>
              <w:left w:val="single" w:sz="4" w:space="0" w:color="auto"/>
              <w:bottom w:val="single" w:sz="4" w:space="0" w:color="auto"/>
              <w:right w:val="single" w:sz="4" w:space="0" w:color="auto"/>
            </w:tcBorders>
          </w:tcPr>
          <w:p w:rsidR="00673F76" w:rsidRPr="003117C7" w:rsidRDefault="00673F76" w:rsidP="003C3A69">
            <w:pPr>
              <w:pStyle w:val="Tabletext"/>
              <w:spacing w:before="30" w:after="30"/>
              <w:ind w:left="58"/>
              <w:jc w:val="center"/>
              <w:rPr>
                <w:lang w:eastAsia="zh-CN"/>
              </w:rPr>
            </w:pPr>
            <w:r w:rsidRPr="003117C7">
              <w:rPr>
                <w:lang w:eastAsia="zh-CN"/>
              </w:rPr>
              <w:t xml:space="preserve">0 MHz </w:t>
            </w:r>
            <w:r w:rsidRPr="003117C7">
              <w:rPr>
                <w:szCs w:val="22"/>
              </w:rPr>
              <w:sym w:font="Symbol" w:char="F0A3"/>
            </w:r>
            <w:r w:rsidRPr="003117C7">
              <w:rPr>
                <w:szCs w:val="22"/>
              </w:rPr>
              <w:sym w:font="Symbol" w:char="F044"/>
            </w:r>
            <w:r w:rsidRPr="003117C7">
              <w:rPr>
                <w:i/>
                <w:iCs/>
                <w:lang w:eastAsia="zh-CN"/>
              </w:rPr>
              <w:t>f</w:t>
            </w:r>
            <w:r w:rsidRPr="003117C7">
              <w:rPr>
                <w:lang w:eastAsia="zh-CN"/>
              </w:rPr>
              <w:t>&lt; 0.05 MHz</w:t>
            </w:r>
          </w:p>
        </w:tc>
        <w:tc>
          <w:tcPr>
            <w:tcW w:w="2979" w:type="dxa"/>
            <w:tcBorders>
              <w:top w:val="single" w:sz="4" w:space="0" w:color="auto"/>
              <w:left w:val="single" w:sz="4" w:space="0" w:color="auto"/>
              <w:bottom w:val="single" w:sz="4" w:space="0" w:color="auto"/>
              <w:right w:val="single" w:sz="4" w:space="0" w:color="auto"/>
            </w:tcBorders>
          </w:tcPr>
          <w:p w:rsidR="00673F76" w:rsidRPr="003117C7" w:rsidRDefault="00673F76" w:rsidP="003C3A69">
            <w:pPr>
              <w:pStyle w:val="Tabletext"/>
              <w:spacing w:before="30" w:after="30"/>
              <w:jc w:val="center"/>
              <w:rPr>
                <w:lang w:eastAsia="zh-CN"/>
              </w:rPr>
            </w:pPr>
            <w:r w:rsidRPr="003117C7">
              <w:rPr>
                <w:lang w:eastAsia="zh-CN"/>
              </w:rPr>
              <w:t xml:space="preserve">0.015 MHz </w:t>
            </w:r>
            <w:r w:rsidRPr="003117C7">
              <w:rPr>
                <w:szCs w:val="22"/>
              </w:rPr>
              <w:sym w:font="Symbol" w:char="F0A3"/>
            </w:r>
            <w:r w:rsidRPr="003117C7">
              <w:rPr>
                <w:i/>
                <w:iCs/>
                <w:lang w:eastAsia="zh-CN"/>
              </w:rPr>
              <w:t>f_offset</w:t>
            </w:r>
            <w:r w:rsidRPr="003117C7">
              <w:rPr>
                <w:lang w:eastAsia="zh-CN"/>
              </w:rPr>
              <w:br/>
              <w:t>&lt; 0.065 MHz</w:t>
            </w:r>
          </w:p>
        </w:tc>
        <w:tc>
          <w:tcPr>
            <w:tcW w:w="2977" w:type="dxa"/>
            <w:tcBorders>
              <w:top w:val="single" w:sz="4" w:space="0" w:color="auto"/>
              <w:left w:val="single" w:sz="4" w:space="0" w:color="auto"/>
              <w:bottom w:val="single" w:sz="4" w:space="0" w:color="auto"/>
              <w:right w:val="single" w:sz="4" w:space="0" w:color="auto"/>
            </w:tcBorders>
          </w:tcPr>
          <w:p w:rsidR="00673F76" w:rsidRPr="003117C7" w:rsidRDefault="00D935E9" w:rsidP="003C3A69">
            <w:pPr>
              <w:pStyle w:val="Tabletext"/>
              <w:spacing w:before="30" w:after="30"/>
              <w:jc w:val="center"/>
            </w:pPr>
            <w:r w:rsidRPr="0026241B">
              <w:rPr>
                <w:position w:val="-32"/>
                <w:sz w:val="20"/>
              </w:rPr>
              <w:object w:dxaOrig="3560" w:dyaOrig="760">
                <v:shape id="_x0000_i1180" type="#_x0000_t75" style="width:151.2pt;height:28.2pt" o:ole="">
                  <v:imagedata r:id="rId163" o:title=""/>
                </v:shape>
                <o:OLEObject Type="Embed" ProgID="Equation.3" ShapeID="_x0000_i1180" DrawAspect="Content" ObjectID="_1571128243" r:id="rId164"/>
              </w:object>
            </w:r>
          </w:p>
        </w:tc>
        <w:tc>
          <w:tcPr>
            <w:tcW w:w="1417" w:type="dxa"/>
            <w:gridSpan w:val="2"/>
            <w:tcBorders>
              <w:top w:val="single" w:sz="4" w:space="0" w:color="auto"/>
              <w:left w:val="single" w:sz="4" w:space="0" w:color="auto"/>
              <w:bottom w:val="single" w:sz="4" w:space="0" w:color="auto"/>
              <w:right w:val="single" w:sz="4" w:space="0" w:color="auto"/>
            </w:tcBorders>
          </w:tcPr>
          <w:p w:rsidR="00673F76" w:rsidRPr="003117C7" w:rsidRDefault="00673F76" w:rsidP="003C3A69">
            <w:pPr>
              <w:pStyle w:val="Tabletext"/>
              <w:spacing w:before="30" w:after="30"/>
              <w:jc w:val="center"/>
            </w:pPr>
            <w:r w:rsidRPr="003117C7">
              <w:t>30 kHz</w:t>
            </w:r>
          </w:p>
        </w:tc>
      </w:tr>
      <w:tr w:rsidR="00673F76" w:rsidRPr="003117C7" w:rsidTr="00BC4A4C">
        <w:trPr>
          <w:cantSplit/>
          <w:jc w:val="center"/>
        </w:trPr>
        <w:tc>
          <w:tcPr>
            <w:tcW w:w="2354" w:type="dxa"/>
            <w:tcBorders>
              <w:top w:val="single" w:sz="4" w:space="0" w:color="auto"/>
              <w:left w:val="single" w:sz="4" w:space="0" w:color="auto"/>
              <w:bottom w:val="single" w:sz="4" w:space="0" w:color="auto"/>
              <w:right w:val="single" w:sz="4" w:space="0" w:color="auto"/>
            </w:tcBorders>
          </w:tcPr>
          <w:p w:rsidR="00673F76" w:rsidRPr="003117C7" w:rsidRDefault="00673F76" w:rsidP="003C3A69">
            <w:pPr>
              <w:pStyle w:val="Tabletext"/>
              <w:spacing w:before="30" w:after="30"/>
              <w:jc w:val="center"/>
            </w:pPr>
            <w:r w:rsidRPr="003117C7">
              <w:t xml:space="preserve">0.05 MHz </w:t>
            </w:r>
            <w:r w:rsidRPr="003117C7">
              <w:rPr>
                <w:szCs w:val="22"/>
              </w:rPr>
              <w:sym w:font="Symbol" w:char="F0A3"/>
            </w:r>
            <w:r w:rsidRPr="003117C7">
              <w:rPr>
                <w:szCs w:val="22"/>
              </w:rPr>
              <w:sym w:font="Symbol" w:char="F044"/>
            </w:r>
            <w:r w:rsidRPr="003117C7">
              <w:rPr>
                <w:i/>
                <w:iCs/>
              </w:rPr>
              <w:t>f</w:t>
            </w:r>
            <w:r w:rsidRPr="003117C7">
              <w:br/>
              <w:t>&lt; 0.1</w:t>
            </w:r>
            <w:r w:rsidRPr="003117C7">
              <w:rPr>
                <w:lang w:eastAsia="zh-CN"/>
              </w:rPr>
              <w:t>6</w:t>
            </w:r>
            <w:r w:rsidRPr="003117C7">
              <w:t xml:space="preserve"> MHz</w:t>
            </w:r>
          </w:p>
        </w:tc>
        <w:tc>
          <w:tcPr>
            <w:tcW w:w="2979" w:type="dxa"/>
            <w:tcBorders>
              <w:top w:val="single" w:sz="4" w:space="0" w:color="auto"/>
              <w:left w:val="single" w:sz="4" w:space="0" w:color="auto"/>
              <w:bottom w:val="single" w:sz="4" w:space="0" w:color="auto"/>
              <w:right w:val="single" w:sz="4" w:space="0" w:color="auto"/>
            </w:tcBorders>
          </w:tcPr>
          <w:p w:rsidR="00673F76" w:rsidRPr="003117C7" w:rsidRDefault="00673F76" w:rsidP="003C3A69">
            <w:pPr>
              <w:pStyle w:val="Tabletext"/>
              <w:spacing w:before="30" w:after="30"/>
              <w:jc w:val="center"/>
            </w:pPr>
            <w:r w:rsidRPr="003117C7">
              <w:t xml:space="preserve">0.065 MHz </w:t>
            </w:r>
            <w:r w:rsidRPr="003117C7">
              <w:rPr>
                <w:szCs w:val="22"/>
              </w:rPr>
              <w:sym w:font="Symbol" w:char="F0A3"/>
            </w:r>
            <w:r w:rsidRPr="003117C7">
              <w:rPr>
                <w:i/>
                <w:iCs/>
              </w:rPr>
              <w:t>f_offset</w:t>
            </w:r>
            <w:r w:rsidRPr="003117C7">
              <w:br/>
              <w:t>&lt; 0.1</w:t>
            </w:r>
            <w:r w:rsidRPr="003117C7">
              <w:rPr>
                <w:lang w:eastAsia="zh-CN"/>
              </w:rPr>
              <w:t>7</w:t>
            </w:r>
            <w:r w:rsidRPr="003117C7">
              <w:t>5 MHz</w:t>
            </w:r>
          </w:p>
        </w:tc>
        <w:tc>
          <w:tcPr>
            <w:tcW w:w="2977" w:type="dxa"/>
            <w:tcBorders>
              <w:top w:val="single" w:sz="4" w:space="0" w:color="auto"/>
              <w:left w:val="single" w:sz="4" w:space="0" w:color="auto"/>
              <w:bottom w:val="single" w:sz="4" w:space="0" w:color="auto"/>
              <w:right w:val="single" w:sz="4" w:space="0" w:color="auto"/>
            </w:tcBorders>
          </w:tcPr>
          <w:p w:rsidR="00673F76" w:rsidRPr="003117C7" w:rsidRDefault="00D935E9" w:rsidP="003C3A69">
            <w:pPr>
              <w:pStyle w:val="Tabletext"/>
              <w:spacing w:before="30" w:after="30"/>
              <w:jc w:val="center"/>
            </w:pPr>
            <w:r w:rsidRPr="0026241B">
              <w:rPr>
                <w:position w:val="-32"/>
                <w:sz w:val="20"/>
              </w:rPr>
              <w:object w:dxaOrig="3660" w:dyaOrig="760">
                <v:shape id="_x0000_i1181" type="#_x0000_t75" style="width:151.8pt;height:28.2pt" o:ole="">
                  <v:imagedata r:id="rId165" o:title=""/>
                </v:shape>
                <o:OLEObject Type="Embed" ProgID="Equation.3" ShapeID="_x0000_i1181" DrawAspect="Content" ObjectID="_1571128244" r:id="rId166"/>
              </w:object>
            </w:r>
          </w:p>
        </w:tc>
        <w:tc>
          <w:tcPr>
            <w:tcW w:w="1417" w:type="dxa"/>
            <w:gridSpan w:val="2"/>
            <w:tcBorders>
              <w:top w:val="single" w:sz="4" w:space="0" w:color="auto"/>
              <w:left w:val="single" w:sz="4" w:space="0" w:color="auto"/>
              <w:bottom w:val="single" w:sz="4" w:space="0" w:color="auto"/>
              <w:right w:val="single" w:sz="4" w:space="0" w:color="auto"/>
            </w:tcBorders>
          </w:tcPr>
          <w:p w:rsidR="00673F76" w:rsidRPr="003117C7" w:rsidRDefault="00673F76" w:rsidP="003C3A69">
            <w:pPr>
              <w:pStyle w:val="Tabletext"/>
              <w:spacing w:before="30" w:after="30"/>
              <w:jc w:val="center"/>
            </w:pPr>
            <w:r w:rsidRPr="003117C7">
              <w:t>30 kHz</w:t>
            </w:r>
          </w:p>
        </w:tc>
      </w:tr>
      <w:tr w:rsidR="00BC4A4C" w:rsidRPr="003117C7" w:rsidTr="00BC4A4C">
        <w:tblPrEx>
          <w:tblLook w:val="0000" w:firstRow="0" w:lastRow="0" w:firstColumn="0" w:lastColumn="0" w:noHBand="0" w:noVBand="0"/>
        </w:tblPrEx>
        <w:trPr>
          <w:gridAfter w:val="1"/>
          <w:wAfter w:w="88" w:type="dxa"/>
          <w:cantSplit/>
          <w:jc w:val="center"/>
        </w:trPr>
        <w:tc>
          <w:tcPr>
            <w:tcW w:w="9639" w:type="dxa"/>
            <w:gridSpan w:val="4"/>
            <w:tcBorders>
              <w:top w:val="single" w:sz="4" w:space="0" w:color="auto"/>
              <w:left w:val="nil"/>
              <w:bottom w:val="nil"/>
              <w:right w:val="nil"/>
            </w:tcBorders>
          </w:tcPr>
          <w:p w:rsidR="008A775D" w:rsidRPr="005A03F1" w:rsidRDefault="008A775D" w:rsidP="008A775D">
            <w:pPr>
              <w:pStyle w:val="Tabletext"/>
              <w:tabs>
                <w:tab w:val="clear" w:pos="284"/>
                <w:tab w:val="left" w:pos="0"/>
              </w:tabs>
              <w:ind w:right="77"/>
              <w:rPr>
                <w:szCs w:val="22"/>
                <w:lang w:eastAsia="zh-CN"/>
              </w:rPr>
            </w:pPr>
            <w:r w:rsidRPr="005A03F1">
              <w:rPr>
                <w:rFonts w:hint="eastAsia"/>
                <w:szCs w:val="22"/>
                <w:lang w:val="en-US" w:eastAsia="zh-CN"/>
              </w:rPr>
              <w:t>注</w:t>
            </w:r>
            <w:r w:rsidRPr="005A03F1">
              <w:rPr>
                <w:szCs w:val="22"/>
                <w:lang w:eastAsia="zh-CN"/>
              </w:rPr>
              <w:t xml:space="preserve">4 – </w:t>
            </w:r>
            <w:r w:rsidRPr="005A03F1">
              <w:rPr>
                <w:rFonts w:hint="eastAsia"/>
                <w:szCs w:val="22"/>
                <w:lang w:val="en-US" w:eastAsia="zh-CN"/>
              </w:rPr>
              <w:t>此表中的限值仅仅适用于对于采用临近射频带宽边界的</w:t>
            </w:r>
            <w:r w:rsidRPr="005A03F1">
              <w:rPr>
                <w:szCs w:val="22"/>
                <w:lang w:eastAsia="zh-CN"/>
              </w:rPr>
              <w:t>GSM/EDGE</w:t>
            </w:r>
            <w:r w:rsidRPr="005A03F1">
              <w:rPr>
                <w:rFonts w:hint="eastAsia"/>
                <w:szCs w:val="22"/>
                <w:lang w:val="en-US" w:eastAsia="zh-CN"/>
              </w:rPr>
              <w:t>或者</w:t>
            </w:r>
            <w:r w:rsidRPr="005A03F1">
              <w:rPr>
                <w:szCs w:val="22"/>
                <w:lang w:eastAsia="zh-CN"/>
              </w:rPr>
              <w:t>E-UTRA 1.4</w:t>
            </w:r>
            <w:r w:rsidRPr="005A03F1">
              <w:rPr>
                <w:rFonts w:hint="eastAsia"/>
                <w:szCs w:val="22"/>
                <w:lang w:val="en-US" w:eastAsia="zh-CN"/>
              </w:rPr>
              <w:t>或</w:t>
            </w:r>
            <w:r w:rsidRPr="005A03F1">
              <w:rPr>
                <w:szCs w:val="22"/>
                <w:lang w:eastAsia="zh-CN"/>
              </w:rPr>
              <w:t>3 MHz</w:t>
            </w:r>
            <w:r w:rsidRPr="005A03F1">
              <w:rPr>
                <w:rFonts w:hint="eastAsia"/>
                <w:szCs w:val="22"/>
                <w:lang w:val="en-US" w:eastAsia="zh-CN"/>
              </w:rPr>
              <w:t>载波的运行</w:t>
            </w:r>
            <w:r w:rsidRPr="005A03F1">
              <w:rPr>
                <w:rFonts w:hint="eastAsia"/>
                <w:szCs w:val="22"/>
                <w:lang w:eastAsia="zh-CN"/>
              </w:rPr>
              <w:t>。</w:t>
            </w:r>
          </w:p>
          <w:p w:rsidR="008A775D" w:rsidRPr="005A03F1" w:rsidRDefault="008A775D" w:rsidP="008A775D">
            <w:pPr>
              <w:pStyle w:val="Tabletext"/>
              <w:tabs>
                <w:tab w:val="clear" w:pos="284"/>
                <w:tab w:val="left" w:pos="0"/>
              </w:tabs>
              <w:ind w:right="77"/>
              <w:rPr>
                <w:szCs w:val="22"/>
                <w:lang w:val="en-US" w:eastAsia="zh-CN"/>
              </w:rPr>
            </w:pPr>
            <w:r w:rsidRPr="005A03F1">
              <w:rPr>
                <w:rFonts w:hint="eastAsia"/>
                <w:szCs w:val="22"/>
                <w:lang w:val="en-US" w:eastAsia="zh-CN"/>
              </w:rPr>
              <w:t>注</w:t>
            </w:r>
            <w:r w:rsidRPr="005A03F1">
              <w:rPr>
                <w:szCs w:val="22"/>
                <w:lang w:val="en-US" w:eastAsia="zh-CN"/>
              </w:rPr>
              <w:t>5 –</w:t>
            </w:r>
            <w:r w:rsidRPr="003117C7">
              <w:rPr>
                <w:rFonts w:hint="eastAsia"/>
                <w:lang w:val="en-US" w:eastAsia="zh-CN"/>
              </w:rPr>
              <w:t>对于支持</w:t>
            </w:r>
            <w:r>
              <w:rPr>
                <w:rFonts w:hint="eastAsia"/>
                <w:lang w:val="en-US" w:eastAsia="zh-CN"/>
              </w:rPr>
              <w:t>在</w:t>
            </w:r>
            <w:r>
              <w:rPr>
                <w:lang w:val="en-US" w:eastAsia="zh-CN"/>
              </w:rPr>
              <w:t>所有工作频段开展的</w:t>
            </w:r>
            <w:r w:rsidRPr="003117C7">
              <w:rPr>
                <w:rFonts w:hint="eastAsia"/>
                <w:lang w:val="en-US" w:eastAsia="zh-CN"/>
              </w:rPr>
              <w:t>非连续频谱运行的</w:t>
            </w:r>
            <w:r w:rsidRPr="00F46612">
              <w:rPr>
                <w:lang w:eastAsia="zh-CN"/>
              </w:rPr>
              <w:t>MSR BS</w:t>
            </w:r>
            <w:r w:rsidRPr="00F46612">
              <w:rPr>
                <w:rFonts w:hint="eastAsia"/>
                <w:lang w:eastAsia="zh-CN"/>
              </w:rPr>
              <w:t>，</w:t>
            </w:r>
            <w:r w:rsidRPr="003117C7">
              <w:rPr>
                <w:rFonts w:hint="eastAsia"/>
                <w:lang w:val="en-US" w:eastAsia="zh-CN"/>
              </w:rPr>
              <w:t>在子块间隔之内的测试要求是按照在子块间隔每侧上相邻子块的累积</w:t>
            </w:r>
            <w:r>
              <w:rPr>
                <w:rFonts w:hint="eastAsia"/>
                <w:lang w:val="en-US" w:eastAsia="zh-CN"/>
              </w:rPr>
              <w:t>贡献</w:t>
            </w:r>
            <w:r>
              <w:rPr>
                <w:lang w:val="en-US" w:eastAsia="zh-CN"/>
              </w:rPr>
              <w:t>合</w:t>
            </w:r>
            <w:r w:rsidRPr="003117C7">
              <w:rPr>
                <w:rFonts w:hint="eastAsia"/>
                <w:lang w:val="en-US" w:eastAsia="zh-CN"/>
              </w:rPr>
              <w:t>来计算的。</w:t>
            </w:r>
          </w:p>
          <w:p w:rsidR="008A775D" w:rsidRPr="005A03F1" w:rsidRDefault="008A775D" w:rsidP="008A775D">
            <w:pPr>
              <w:pStyle w:val="Tabletext"/>
              <w:tabs>
                <w:tab w:val="clear" w:pos="284"/>
                <w:tab w:val="left" w:pos="0"/>
              </w:tabs>
              <w:ind w:right="77"/>
              <w:rPr>
                <w:szCs w:val="22"/>
                <w:lang w:eastAsia="zh-CN"/>
              </w:rPr>
            </w:pPr>
            <w:r w:rsidRPr="005A03F1">
              <w:rPr>
                <w:rFonts w:hint="eastAsia"/>
                <w:szCs w:val="22"/>
                <w:lang w:eastAsia="zh-CN"/>
              </w:rPr>
              <w:t>注</w:t>
            </w:r>
            <w:r w:rsidRPr="005A03F1">
              <w:rPr>
                <w:szCs w:val="22"/>
                <w:lang w:eastAsia="zh-CN"/>
              </w:rPr>
              <w:t>6 –</w:t>
            </w:r>
            <w:r w:rsidRPr="005A03F1">
              <w:rPr>
                <w:rFonts w:hint="eastAsia"/>
                <w:szCs w:val="22"/>
                <w:lang w:eastAsia="zh-CN"/>
              </w:rPr>
              <w:t>对于</w:t>
            </w:r>
            <w:r w:rsidRPr="005A03F1">
              <w:rPr>
                <w:szCs w:val="22"/>
                <w:lang w:eastAsia="zh-CN"/>
              </w:rPr>
              <w:t>利用</w:t>
            </w:r>
            <w:r w:rsidRPr="005A03F1">
              <w:rPr>
                <w:szCs w:val="22"/>
                <w:lang w:eastAsia="zh-CN"/>
              </w:rPr>
              <w:t>&lt; 20 MH</w:t>
            </w:r>
            <w:r w:rsidRPr="005A03F1">
              <w:rPr>
                <w:rFonts w:hint="eastAsia"/>
                <w:szCs w:val="22"/>
                <w:lang w:eastAsia="zh-CN"/>
              </w:rPr>
              <w:t>z</w:t>
            </w:r>
            <w:r w:rsidRPr="005A03F1">
              <w:rPr>
                <w:szCs w:val="22"/>
                <w:lang w:eastAsia="zh-CN"/>
              </w:rPr>
              <w:t xml:space="preserve"> RF</w:t>
            </w:r>
            <w:r w:rsidRPr="005A03F1">
              <w:rPr>
                <w:rFonts w:hint="eastAsia"/>
                <w:szCs w:val="22"/>
                <w:lang w:eastAsia="zh-CN"/>
              </w:rPr>
              <w:t>带宽</w:t>
            </w:r>
            <w:r w:rsidRPr="005A03F1">
              <w:rPr>
                <w:szCs w:val="22"/>
                <w:lang w:eastAsia="zh-CN"/>
              </w:rPr>
              <w:t>间隔</w:t>
            </w:r>
            <w:r w:rsidRPr="005A03F1">
              <w:rPr>
                <w:rFonts w:hint="eastAsia"/>
                <w:szCs w:val="22"/>
                <w:lang w:eastAsia="zh-CN"/>
              </w:rPr>
              <w:t>支持</w:t>
            </w:r>
            <w:r w:rsidRPr="005A03F1">
              <w:rPr>
                <w:szCs w:val="22"/>
                <w:lang w:eastAsia="zh-CN"/>
              </w:rPr>
              <w:t>多频段运行的</w:t>
            </w:r>
            <w:r w:rsidRPr="005A03F1">
              <w:rPr>
                <w:szCs w:val="22"/>
                <w:lang w:eastAsia="zh-CN"/>
              </w:rPr>
              <w:t>MSR BS</w:t>
            </w:r>
            <w:r w:rsidRPr="005A03F1">
              <w:rPr>
                <w:szCs w:val="22"/>
                <w:lang w:eastAsia="zh-CN"/>
              </w:rPr>
              <w:t>而言，</w:t>
            </w:r>
            <w:r w:rsidRPr="005A03F1">
              <w:rPr>
                <w:szCs w:val="22"/>
                <w:lang w:eastAsia="zh-CN"/>
              </w:rPr>
              <w:t>RF</w:t>
            </w:r>
            <w:r w:rsidRPr="005A03F1">
              <w:rPr>
                <w:szCs w:val="22"/>
                <w:lang w:eastAsia="zh-CN"/>
              </w:rPr>
              <w:t>带宽间隔内的测试要求是按照</w:t>
            </w:r>
            <w:r w:rsidRPr="005A03F1">
              <w:rPr>
                <w:szCs w:val="22"/>
                <w:lang w:eastAsia="zh-CN"/>
              </w:rPr>
              <w:t>RF</w:t>
            </w:r>
            <w:r w:rsidRPr="005A03F1">
              <w:rPr>
                <w:szCs w:val="22"/>
                <w:lang w:eastAsia="zh-CN"/>
              </w:rPr>
              <w:t>带宽间隔每侧相邻子块的</w:t>
            </w:r>
            <w:r w:rsidRPr="005A03F1">
              <w:rPr>
                <w:rFonts w:hint="eastAsia"/>
                <w:szCs w:val="22"/>
                <w:lang w:eastAsia="zh-CN"/>
              </w:rPr>
              <w:t>累计贡献合</w:t>
            </w:r>
            <w:r w:rsidRPr="005A03F1">
              <w:rPr>
                <w:szCs w:val="22"/>
                <w:lang w:eastAsia="zh-CN"/>
              </w:rPr>
              <w:t>计算的。</w:t>
            </w:r>
          </w:p>
          <w:p w:rsidR="008A775D" w:rsidRPr="000308DF" w:rsidRDefault="008A775D" w:rsidP="008A775D">
            <w:pPr>
              <w:pStyle w:val="Tabletext"/>
              <w:tabs>
                <w:tab w:val="clear" w:pos="284"/>
                <w:tab w:val="left" w:pos="0"/>
              </w:tabs>
              <w:ind w:right="77"/>
              <w:rPr>
                <w:szCs w:val="22"/>
                <w:lang w:eastAsia="zh-CN"/>
              </w:rPr>
            </w:pPr>
            <w:r w:rsidRPr="000308DF">
              <w:rPr>
                <w:rFonts w:hint="eastAsia"/>
                <w:szCs w:val="22"/>
                <w:lang w:eastAsia="zh-CN"/>
              </w:rPr>
              <w:t>注</w:t>
            </w:r>
            <w:r w:rsidRPr="000308DF">
              <w:rPr>
                <w:rFonts w:hint="eastAsia"/>
                <w:szCs w:val="22"/>
                <w:lang w:eastAsia="zh-CN"/>
              </w:rPr>
              <w:t>7</w:t>
            </w:r>
            <w:r w:rsidRPr="000308DF">
              <w:rPr>
                <w:szCs w:val="22"/>
                <w:lang w:eastAsia="zh-CN"/>
              </w:rPr>
              <w:t xml:space="preserve"> –</w:t>
            </w:r>
            <w:r w:rsidRPr="000308DF">
              <w:rPr>
                <w:rFonts w:hint="eastAsia"/>
                <w:szCs w:val="22"/>
                <w:lang w:eastAsia="zh-CN"/>
              </w:rPr>
              <w:t>如果临近射频带宽边界的载波是</w:t>
            </w:r>
            <w:r>
              <w:rPr>
                <w:szCs w:val="22"/>
                <w:lang w:eastAsia="zh-CN"/>
              </w:rPr>
              <w:t>GSM/EDGE</w:t>
            </w:r>
            <w:r w:rsidRPr="000308DF">
              <w:rPr>
                <w:rFonts w:hint="eastAsia"/>
                <w:szCs w:val="22"/>
                <w:lang w:eastAsia="zh-CN"/>
              </w:rPr>
              <w:t>载波，数值</w:t>
            </w:r>
            <w:r w:rsidRPr="000308DF">
              <w:rPr>
                <w:i/>
                <w:iCs/>
                <w:szCs w:val="22"/>
                <w:lang w:eastAsia="zh-CN"/>
              </w:rPr>
              <w:t>X</w:t>
            </w:r>
            <w:r w:rsidRPr="000308DF">
              <w:rPr>
                <w:szCs w:val="22"/>
                <w:lang w:eastAsia="zh-CN"/>
              </w:rPr>
              <w:t> = </w:t>
            </w:r>
            <w:r w:rsidRPr="000308DF">
              <w:rPr>
                <w:i/>
                <w:iCs/>
                <w:szCs w:val="22"/>
                <w:lang w:eastAsia="zh-CN"/>
              </w:rPr>
              <w:t>P</w:t>
            </w:r>
            <w:r w:rsidRPr="000308DF">
              <w:rPr>
                <w:i/>
                <w:iCs/>
                <w:szCs w:val="22"/>
                <w:vertAlign w:val="subscript"/>
                <w:lang w:eastAsia="zh-CN"/>
              </w:rPr>
              <w:t>GSMcarrier</w:t>
            </w:r>
            <w:r w:rsidRPr="000308DF">
              <w:rPr>
                <w:szCs w:val="22"/>
                <w:lang w:eastAsia="zh-CN"/>
              </w:rPr>
              <w:t xml:space="preserve"> – 24</w:t>
            </w:r>
            <w:r w:rsidRPr="000308DF">
              <w:rPr>
                <w:rFonts w:hint="eastAsia"/>
                <w:szCs w:val="22"/>
                <w:lang w:eastAsia="zh-CN"/>
              </w:rPr>
              <w:t>，其中</w:t>
            </w:r>
            <w:r w:rsidRPr="000308DF">
              <w:rPr>
                <w:i/>
                <w:iCs/>
                <w:szCs w:val="22"/>
                <w:lang w:eastAsia="zh-CN"/>
              </w:rPr>
              <w:t>P</w:t>
            </w:r>
            <w:r w:rsidRPr="000308DF">
              <w:rPr>
                <w:i/>
                <w:iCs/>
                <w:szCs w:val="22"/>
                <w:vertAlign w:val="subscript"/>
                <w:lang w:eastAsia="zh-CN"/>
              </w:rPr>
              <w:t>GSMcarrier</w:t>
            </w:r>
            <w:r w:rsidRPr="000308DF">
              <w:rPr>
                <w:rFonts w:hint="eastAsia"/>
                <w:szCs w:val="22"/>
                <w:lang w:eastAsia="zh-CN"/>
              </w:rPr>
              <w:t>是临近射频带宽边界的</w:t>
            </w:r>
            <w:r w:rsidRPr="000308DF">
              <w:rPr>
                <w:szCs w:val="22"/>
                <w:lang w:eastAsia="zh-CN"/>
              </w:rPr>
              <w:t xml:space="preserve">GSM/EDGE </w:t>
            </w:r>
            <w:r w:rsidRPr="000308DF">
              <w:rPr>
                <w:rFonts w:hint="eastAsia"/>
                <w:szCs w:val="22"/>
                <w:lang w:eastAsia="zh-CN"/>
              </w:rPr>
              <w:t>载波的功率电平。在其他情况下，</w:t>
            </w:r>
            <w:r w:rsidRPr="000308DF">
              <w:rPr>
                <w:i/>
                <w:iCs/>
                <w:szCs w:val="22"/>
                <w:lang w:eastAsia="zh-CN"/>
              </w:rPr>
              <w:t>X</w:t>
            </w:r>
            <w:r w:rsidRPr="000308DF">
              <w:rPr>
                <w:szCs w:val="22"/>
                <w:lang w:eastAsia="zh-CN"/>
              </w:rPr>
              <w:t> = 0</w:t>
            </w:r>
            <w:r w:rsidRPr="000308DF">
              <w:rPr>
                <w:rFonts w:hint="eastAsia"/>
                <w:szCs w:val="22"/>
                <w:lang w:eastAsia="zh-CN"/>
              </w:rPr>
              <w:t>。</w:t>
            </w:r>
          </w:p>
          <w:p w:rsidR="008A775D" w:rsidRPr="005A03F1" w:rsidRDefault="008A775D" w:rsidP="008A775D">
            <w:pPr>
              <w:pStyle w:val="Tabletext"/>
              <w:tabs>
                <w:tab w:val="clear" w:pos="284"/>
                <w:tab w:val="left" w:pos="0"/>
              </w:tabs>
              <w:ind w:right="79"/>
              <w:rPr>
                <w:szCs w:val="22"/>
                <w:lang w:val="en-US" w:eastAsia="zh-CN"/>
              </w:rPr>
            </w:pPr>
            <w:r w:rsidRPr="005A03F1">
              <w:rPr>
                <w:rFonts w:hint="eastAsia"/>
                <w:szCs w:val="22"/>
                <w:lang w:val="en-US" w:eastAsia="zh-CN"/>
              </w:rPr>
              <w:t>以下的注通用于表</w:t>
            </w:r>
            <w:r w:rsidRPr="005A03F1">
              <w:rPr>
                <w:szCs w:val="22"/>
                <w:lang w:val="en-US" w:eastAsia="zh-CN"/>
              </w:rPr>
              <w:t>3.3.2</w:t>
            </w:r>
            <w:r w:rsidRPr="005A03F1">
              <w:rPr>
                <w:szCs w:val="22"/>
                <w:lang w:val="en-US" w:eastAsia="zh-CN"/>
              </w:rPr>
              <w:noBreakHyphen/>
              <w:t>1</w:t>
            </w:r>
            <w:r w:rsidRPr="005A03F1">
              <w:rPr>
                <w:rFonts w:hint="eastAsia"/>
                <w:szCs w:val="22"/>
                <w:lang w:val="en-US" w:eastAsia="zh-CN"/>
              </w:rPr>
              <w:t>至</w:t>
            </w:r>
            <w:r w:rsidRPr="005A03F1">
              <w:rPr>
                <w:szCs w:val="22"/>
                <w:lang w:val="en-US" w:eastAsia="zh-CN"/>
              </w:rPr>
              <w:t>3.3.2</w:t>
            </w:r>
            <w:r w:rsidRPr="005A03F1">
              <w:rPr>
                <w:szCs w:val="22"/>
                <w:lang w:val="en-US" w:eastAsia="zh-CN"/>
              </w:rPr>
              <w:noBreakHyphen/>
              <w:t>8</w:t>
            </w:r>
            <w:r w:rsidRPr="005A03F1">
              <w:rPr>
                <w:rFonts w:hint="eastAsia"/>
                <w:szCs w:val="22"/>
                <w:lang w:val="en-US" w:eastAsia="zh-CN"/>
              </w:rPr>
              <w:t>。</w:t>
            </w:r>
          </w:p>
          <w:p w:rsidR="008A775D" w:rsidRPr="005A03F1" w:rsidRDefault="008A775D" w:rsidP="008A775D">
            <w:pPr>
              <w:pStyle w:val="Tabletext"/>
              <w:tabs>
                <w:tab w:val="clear" w:pos="284"/>
                <w:tab w:val="left" w:pos="0"/>
              </w:tabs>
              <w:ind w:right="77"/>
              <w:rPr>
                <w:szCs w:val="22"/>
                <w:lang w:val="en-US" w:eastAsia="zh-CN"/>
              </w:rPr>
            </w:pPr>
            <w:r w:rsidRPr="005A03F1">
              <w:rPr>
                <w:rFonts w:hint="eastAsia"/>
                <w:szCs w:val="22"/>
                <w:lang w:val="en-US" w:eastAsia="zh-CN"/>
              </w:rPr>
              <w:t>注</w:t>
            </w:r>
            <w:r w:rsidRPr="005A03F1">
              <w:rPr>
                <w:rFonts w:hint="eastAsia"/>
                <w:szCs w:val="22"/>
                <w:lang w:val="en-US" w:eastAsia="zh-CN"/>
              </w:rPr>
              <w:t>8</w:t>
            </w:r>
            <w:r w:rsidRPr="005A03F1">
              <w:rPr>
                <w:szCs w:val="22"/>
                <w:lang w:val="en-US" w:eastAsia="zh-CN"/>
              </w:rPr>
              <w:t xml:space="preserve"> – </w:t>
            </w:r>
            <w:r w:rsidRPr="005A03F1">
              <w:rPr>
                <w:rFonts w:hint="eastAsia"/>
                <w:szCs w:val="22"/>
                <w:lang w:val="en-US" w:eastAsia="zh-CN"/>
              </w:rPr>
              <w:t>此频率范围保证了</w:t>
            </w:r>
            <w:r w:rsidRPr="005A03F1">
              <w:rPr>
                <w:i/>
                <w:iCs/>
                <w:szCs w:val="22"/>
                <w:lang w:val="en-US" w:eastAsia="zh-CN"/>
              </w:rPr>
              <w:t>f_offset</w:t>
            </w:r>
            <w:r w:rsidRPr="005A03F1">
              <w:rPr>
                <w:rFonts w:hint="eastAsia"/>
                <w:szCs w:val="22"/>
                <w:lang w:val="en-US" w:eastAsia="zh-CN"/>
              </w:rPr>
              <w:t>的数值范围连续。</w:t>
            </w:r>
          </w:p>
          <w:p w:rsidR="008A775D" w:rsidRPr="005A03F1" w:rsidRDefault="008A775D" w:rsidP="008A775D">
            <w:pPr>
              <w:pStyle w:val="Tabletext"/>
              <w:tabs>
                <w:tab w:val="clear" w:pos="284"/>
                <w:tab w:val="left" w:pos="0"/>
              </w:tabs>
              <w:ind w:right="77"/>
              <w:rPr>
                <w:szCs w:val="22"/>
                <w:lang w:val="en-US" w:eastAsia="zh-CN"/>
              </w:rPr>
            </w:pPr>
            <w:r w:rsidRPr="005A03F1">
              <w:rPr>
                <w:rFonts w:hint="eastAsia"/>
                <w:szCs w:val="22"/>
                <w:lang w:val="en-US" w:eastAsia="zh-CN"/>
              </w:rPr>
              <w:t>注</w:t>
            </w:r>
            <w:r w:rsidRPr="005A03F1">
              <w:rPr>
                <w:rFonts w:hint="eastAsia"/>
                <w:szCs w:val="22"/>
                <w:lang w:val="en-US" w:eastAsia="zh-CN"/>
              </w:rPr>
              <w:t>9</w:t>
            </w:r>
            <w:r w:rsidRPr="005A03F1">
              <w:rPr>
                <w:szCs w:val="22"/>
                <w:lang w:val="en-US" w:eastAsia="zh-CN"/>
              </w:rPr>
              <w:t xml:space="preserve"> – </w:t>
            </w:r>
            <w:r w:rsidRPr="005A03F1">
              <w:rPr>
                <w:rFonts w:hint="eastAsia"/>
                <w:szCs w:val="22"/>
                <w:lang w:val="en-US" w:eastAsia="zh-CN"/>
              </w:rPr>
              <w:t>作为在当前子条款中要求的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BC4A4C" w:rsidRPr="003117C7" w:rsidRDefault="008A775D" w:rsidP="008A775D">
            <w:pPr>
              <w:pStyle w:val="Tabletext"/>
              <w:tabs>
                <w:tab w:val="clear" w:pos="284"/>
                <w:tab w:val="left" w:pos="0"/>
              </w:tabs>
              <w:ind w:right="77"/>
            </w:pPr>
            <w:r w:rsidRPr="005A03F1">
              <w:rPr>
                <w:rFonts w:hint="eastAsia"/>
                <w:szCs w:val="22"/>
                <w:lang w:val="en-US" w:eastAsia="zh-CN"/>
              </w:rPr>
              <w:t>注</w:t>
            </w:r>
            <w:r w:rsidRPr="005A03F1">
              <w:rPr>
                <w:szCs w:val="22"/>
                <w:lang w:val="en-US" w:eastAsia="zh-CN"/>
              </w:rPr>
              <w:t xml:space="preserve">10 – </w:t>
            </w:r>
            <w:r w:rsidRPr="005A03F1">
              <w:rPr>
                <w:rFonts w:hint="eastAsia"/>
                <w:szCs w:val="22"/>
                <w:lang w:val="en-US" w:eastAsia="zh-CN"/>
              </w:rPr>
              <w:t>当</w:t>
            </w:r>
            <w:r w:rsidRPr="005A03F1">
              <w:rPr>
                <w:szCs w:val="22"/>
              </w:rPr>
              <w:sym w:font="Symbol" w:char="F044"/>
            </w:r>
            <w:r w:rsidRPr="005A03F1">
              <w:rPr>
                <w:i/>
                <w:iCs/>
                <w:szCs w:val="22"/>
                <w:lang w:val="en-US" w:eastAsia="zh-CN"/>
              </w:rPr>
              <w:t>f</w:t>
            </w:r>
            <w:r w:rsidRPr="005A03F1">
              <w:rPr>
                <w:szCs w:val="22"/>
                <w:vertAlign w:val="subscript"/>
                <w:lang w:val="en-US" w:eastAsia="zh-CN"/>
              </w:rPr>
              <w:t>max</w:t>
            </w:r>
            <w:r w:rsidRPr="005A03F1">
              <w:rPr>
                <w:szCs w:val="22"/>
                <w:lang w:val="en-US" w:eastAsia="zh-CN"/>
              </w:rPr>
              <w:t>&lt; 10 MHz</w:t>
            </w:r>
            <w:r w:rsidRPr="005A03F1">
              <w:rPr>
                <w:rFonts w:hint="eastAsia"/>
                <w:szCs w:val="22"/>
                <w:lang w:val="en-US" w:eastAsia="zh-CN"/>
              </w:rPr>
              <w:t>时，此要求不适用。</w:t>
            </w:r>
          </w:p>
        </w:tc>
      </w:tr>
    </w:tbl>
    <w:p w:rsidR="00673F76" w:rsidRPr="00D574A0" w:rsidRDefault="00673F76" w:rsidP="00673F76">
      <w:pPr>
        <w:pStyle w:val="Heading3"/>
        <w:rPr>
          <w:lang w:eastAsia="zh-CN"/>
        </w:rPr>
      </w:pPr>
      <w:r w:rsidRPr="00D574A0">
        <w:rPr>
          <w:lang w:eastAsia="zh-CN"/>
        </w:rPr>
        <w:t>3.3.4</w:t>
      </w:r>
      <w:r w:rsidRPr="00D574A0">
        <w:rPr>
          <w:lang w:eastAsia="zh-CN"/>
        </w:rPr>
        <w:tab/>
      </w:r>
      <w:r>
        <w:rPr>
          <w:rFonts w:hint="eastAsia"/>
          <w:lang w:val="en-GB" w:eastAsia="zh-CN"/>
        </w:rPr>
        <w:t>附加要求</w:t>
      </w:r>
      <w:bookmarkEnd w:id="392"/>
    </w:p>
    <w:p w:rsidR="00673F76" w:rsidRPr="00D574A0" w:rsidRDefault="00673F76" w:rsidP="00673F76">
      <w:pPr>
        <w:pStyle w:val="Heading4"/>
        <w:rPr>
          <w:lang w:eastAsia="zh-CN"/>
        </w:rPr>
      </w:pPr>
      <w:bookmarkStart w:id="394" w:name="_Toc351733726"/>
      <w:r w:rsidRPr="00D574A0">
        <w:rPr>
          <w:lang w:eastAsia="zh-CN"/>
        </w:rPr>
        <w:t>3.3.4.1</w:t>
      </w:r>
      <w:r w:rsidRPr="00D574A0">
        <w:rPr>
          <w:lang w:eastAsia="zh-CN"/>
        </w:rPr>
        <w:tab/>
      </w:r>
      <w:r>
        <w:rPr>
          <w:rFonts w:hint="eastAsia"/>
          <w:lang w:val="en-US" w:eastAsia="zh-CN"/>
        </w:rPr>
        <w:t>在</w:t>
      </w:r>
      <w:r w:rsidRPr="00D574A0">
        <w:rPr>
          <w:lang w:eastAsia="zh-CN"/>
        </w:rPr>
        <w:t>FCC</w:t>
      </w:r>
      <w:r>
        <w:rPr>
          <w:rFonts w:hint="eastAsia"/>
          <w:lang w:val="en-US" w:eastAsia="zh-CN"/>
        </w:rPr>
        <w:t>第</w:t>
      </w:r>
      <w:r w:rsidRPr="00D574A0">
        <w:rPr>
          <w:lang w:eastAsia="zh-CN"/>
        </w:rPr>
        <w:t>47</w:t>
      </w:r>
      <w:r>
        <w:rPr>
          <w:rFonts w:hint="eastAsia"/>
          <w:lang w:val="en-US" w:eastAsia="zh-CN"/>
        </w:rPr>
        <w:t>篇中的限值</w:t>
      </w:r>
      <w:bookmarkEnd w:id="394"/>
    </w:p>
    <w:p w:rsidR="00673F76" w:rsidRPr="00B402E3" w:rsidRDefault="00673F76" w:rsidP="00673F76">
      <w:pPr>
        <w:ind w:firstLineChars="200" w:firstLine="480"/>
        <w:rPr>
          <w:lang w:val="en-US" w:eastAsia="zh-CN"/>
        </w:rPr>
      </w:pPr>
      <w:r>
        <w:rPr>
          <w:rFonts w:hint="eastAsia"/>
          <w:lang w:val="en-US" w:eastAsia="zh-CN"/>
        </w:rPr>
        <w:t>除了在</w:t>
      </w:r>
      <w:r w:rsidRPr="00B402E3">
        <w:rPr>
          <w:lang w:val="en-US" w:eastAsia="zh-CN"/>
        </w:rPr>
        <w:t>§</w:t>
      </w:r>
      <w:r w:rsidRPr="00B402E3">
        <w:rPr>
          <w:rFonts w:cs="v5.0.0"/>
          <w:lang w:val="en-US" w:eastAsia="zh-CN"/>
        </w:rPr>
        <w:t>§</w:t>
      </w:r>
      <w:r w:rsidRPr="00B402E3">
        <w:rPr>
          <w:lang w:val="en-US" w:eastAsia="zh-CN"/>
        </w:rPr>
        <w:t>3.3.1</w:t>
      </w:r>
      <w:r>
        <w:rPr>
          <w:rFonts w:hint="eastAsia"/>
          <w:lang w:val="en-US" w:eastAsia="zh-CN"/>
        </w:rPr>
        <w:t>和</w:t>
      </w:r>
      <w:r w:rsidRPr="00B402E3">
        <w:rPr>
          <w:lang w:val="en-US" w:eastAsia="zh-CN"/>
        </w:rPr>
        <w:t>3.3.2</w:t>
      </w:r>
      <w:r>
        <w:rPr>
          <w:rFonts w:hint="eastAsia"/>
          <w:lang w:val="en-US" w:eastAsia="zh-CN"/>
        </w:rPr>
        <w:t>中的要求以外，当部署在那些限值适用的地区，且处于制造商所</w:t>
      </w:r>
      <w:r w:rsidR="000141C1">
        <w:rPr>
          <w:rFonts w:hint="eastAsia"/>
          <w:lang w:val="en-US" w:eastAsia="zh-CN"/>
        </w:rPr>
        <w:t>公布</w:t>
      </w:r>
      <w:r>
        <w:rPr>
          <w:rFonts w:hint="eastAsia"/>
          <w:lang w:val="en-US" w:eastAsia="zh-CN"/>
        </w:rPr>
        <w:t>的条件下时，</w:t>
      </w:r>
      <w:r w:rsidRPr="00B402E3">
        <w:rPr>
          <w:lang w:val="en-US" w:eastAsia="zh-CN"/>
        </w:rPr>
        <w:t>BS</w:t>
      </w:r>
      <w:r>
        <w:rPr>
          <w:rFonts w:hint="eastAsia"/>
          <w:lang w:val="en-US" w:eastAsia="zh-CN"/>
        </w:rPr>
        <w:t>可能还必须要符合由</w:t>
      </w:r>
      <w:r>
        <w:rPr>
          <w:lang w:val="en-US" w:eastAsia="zh-CN"/>
        </w:rPr>
        <w:t>FCC</w:t>
      </w:r>
      <w:r>
        <w:rPr>
          <w:rFonts w:hint="eastAsia"/>
          <w:lang w:val="en-US" w:eastAsia="zh-CN"/>
        </w:rPr>
        <w:t>第</w:t>
      </w:r>
      <w:r>
        <w:rPr>
          <w:lang w:val="en-US" w:eastAsia="zh-CN"/>
        </w:rPr>
        <w:t>47</w:t>
      </w:r>
      <w:r>
        <w:rPr>
          <w:rFonts w:hint="eastAsia"/>
          <w:lang w:val="en-US" w:eastAsia="zh-CN"/>
        </w:rPr>
        <w:t>篇所设立的适用发射限值。</w:t>
      </w:r>
    </w:p>
    <w:p w:rsidR="00673F76" w:rsidRPr="00B402E3" w:rsidRDefault="00673F76" w:rsidP="00673F76">
      <w:pPr>
        <w:pStyle w:val="Heading4"/>
        <w:rPr>
          <w:lang w:val="en-US" w:eastAsia="zh-CN"/>
        </w:rPr>
      </w:pPr>
      <w:bookmarkStart w:id="395" w:name="_Toc351733727"/>
      <w:r w:rsidRPr="00B402E3">
        <w:rPr>
          <w:lang w:val="en-US" w:eastAsia="zh-CN"/>
        </w:rPr>
        <w:t>3.3.4.2</w:t>
      </w:r>
      <w:r w:rsidRPr="00B402E3">
        <w:rPr>
          <w:lang w:val="en-US" w:eastAsia="zh-CN"/>
        </w:rPr>
        <w:tab/>
      </w:r>
      <w:r>
        <w:rPr>
          <w:lang w:val="en-US" w:eastAsia="zh-CN"/>
        </w:rPr>
        <w:t>BC3</w:t>
      </w:r>
      <w:r>
        <w:rPr>
          <w:rFonts w:hint="eastAsia"/>
          <w:lang w:val="en-US" w:eastAsia="zh-CN"/>
        </w:rPr>
        <w:t>的非同步运行</w:t>
      </w:r>
      <w:bookmarkEnd w:id="395"/>
    </w:p>
    <w:p w:rsidR="00673F76" w:rsidRPr="00B402E3" w:rsidRDefault="00673F76" w:rsidP="00673F76">
      <w:pPr>
        <w:ind w:firstLineChars="200" w:firstLine="480"/>
        <w:rPr>
          <w:lang w:val="en-US" w:eastAsia="zh-CN"/>
        </w:rPr>
      </w:pPr>
      <w:r>
        <w:rPr>
          <w:rFonts w:hint="eastAsia"/>
          <w:lang w:val="en-US" w:eastAsia="zh-CN"/>
        </w:rPr>
        <w:t>在某些地区，以下要求可能适用于工作在</w:t>
      </w:r>
      <w:r>
        <w:rPr>
          <w:lang w:val="en-US" w:eastAsia="zh-CN"/>
        </w:rPr>
        <w:t>BC3</w:t>
      </w:r>
      <w:r>
        <w:rPr>
          <w:rFonts w:hint="eastAsia"/>
          <w:lang w:val="en-US" w:eastAsia="zh-CN"/>
        </w:rPr>
        <w:t>中的一个</w:t>
      </w:r>
      <w:r>
        <w:rPr>
          <w:lang w:val="en-US" w:eastAsia="zh-CN"/>
        </w:rPr>
        <w:t>TDD BS</w:t>
      </w:r>
      <w:r>
        <w:rPr>
          <w:rFonts w:hint="eastAsia"/>
          <w:lang w:val="en-US" w:eastAsia="zh-CN"/>
        </w:rPr>
        <w:t>，它与另外一个</w:t>
      </w:r>
      <w:r>
        <w:rPr>
          <w:lang w:val="en-US" w:eastAsia="zh-CN"/>
        </w:rPr>
        <w:t>TDD</w:t>
      </w:r>
      <w:r>
        <w:rPr>
          <w:rFonts w:hint="eastAsia"/>
          <w:lang w:val="en-US" w:eastAsia="zh-CN"/>
        </w:rPr>
        <w:t>系统在同一地区且在同一工作</w:t>
      </w:r>
      <w:r w:rsidR="006B0B0A">
        <w:rPr>
          <w:rFonts w:hint="eastAsia"/>
          <w:lang w:val="en-US" w:eastAsia="zh-CN"/>
        </w:rPr>
        <w:t>频段</w:t>
      </w:r>
      <w:r>
        <w:rPr>
          <w:rFonts w:hint="eastAsia"/>
          <w:lang w:val="en-US" w:eastAsia="zh-CN"/>
        </w:rPr>
        <w:t>中而没有同步。对此，在下行工作</w:t>
      </w:r>
      <w:r w:rsidR="006B0B0A">
        <w:rPr>
          <w:rFonts w:hint="eastAsia"/>
          <w:lang w:val="en-US" w:eastAsia="zh-CN"/>
        </w:rPr>
        <w:t>频段</w:t>
      </w:r>
      <w:r>
        <w:rPr>
          <w:rFonts w:hint="eastAsia"/>
          <w:lang w:val="en-US" w:eastAsia="zh-CN"/>
        </w:rPr>
        <w:t>发射不得超过</w:t>
      </w:r>
      <w:r>
        <w:rPr>
          <w:szCs w:val="24"/>
        </w:rPr>
        <w:sym w:font="Symbol" w:char="F02D"/>
      </w:r>
      <w:r w:rsidRPr="00B402E3">
        <w:rPr>
          <w:lang w:val="en-US" w:eastAsia="zh-CN"/>
        </w:rPr>
        <w:t>52 dBm/MHz</w:t>
      </w:r>
      <w:r>
        <w:rPr>
          <w:rFonts w:hint="eastAsia"/>
          <w:lang w:val="en-US" w:eastAsia="zh-CN"/>
        </w:rPr>
        <w:t>，除了：</w:t>
      </w:r>
    </w:p>
    <w:p w:rsidR="00673F76" w:rsidRPr="00B402E3" w:rsidRDefault="00673F76" w:rsidP="00673F76">
      <w:pPr>
        <w:pStyle w:val="enumlev1"/>
        <w:rPr>
          <w:lang w:val="en-US" w:eastAsia="zh-CN"/>
        </w:rPr>
      </w:pPr>
      <w:r w:rsidRPr="00B402E3">
        <w:rPr>
          <w:lang w:val="en-US" w:eastAsia="zh-CN"/>
        </w:rPr>
        <w:t>–</w:t>
      </w:r>
      <w:r w:rsidRPr="00B402E3">
        <w:rPr>
          <w:lang w:val="en-US" w:eastAsia="zh-CN"/>
        </w:rPr>
        <w:tab/>
      </w:r>
      <w:r>
        <w:rPr>
          <w:rFonts w:hint="eastAsia"/>
          <w:lang w:val="en-US" w:eastAsia="zh-CN"/>
        </w:rPr>
        <w:t>从射</w:t>
      </w:r>
      <w:r w:rsidR="006B0B0A">
        <w:rPr>
          <w:rFonts w:hint="eastAsia"/>
          <w:lang w:val="en-US" w:eastAsia="zh-CN"/>
        </w:rPr>
        <w:t>频</w:t>
      </w:r>
      <w:r w:rsidR="00D97CAD">
        <w:rPr>
          <w:rFonts w:hint="eastAsia"/>
          <w:lang w:val="en-US" w:eastAsia="zh-CN"/>
        </w:rPr>
        <w:t>带宽</w:t>
      </w:r>
      <w:r>
        <w:rPr>
          <w:rFonts w:hint="eastAsia"/>
          <w:lang w:val="en-US" w:eastAsia="zh-CN"/>
        </w:rPr>
        <w:t>下边界以下</w:t>
      </w:r>
      <w:r>
        <w:rPr>
          <w:lang w:val="en-US" w:eastAsia="zh-CN"/>
        </w:rPr>
        <w:t>10 MHz</w:t>
      </w:r>
      <w:r>
        <w:rPr>
          <w:rFonts w:hint="eastAsia"/>
          <w:lang w:val="en-US" w:eastAsia="zh-CN"/>
        </w:rPr>
        <w:t>到射</w:t>
      </w:r>
      <w:r w:rsidR="006B0B0A">
        <w:rPr>
          <w:rFonts w:hint="eastAsia"/>
          <w:lang w:val="en-US" w:eastAsia="zh-CN"/>
        </w:rPr>
        <w:t>频</w:t>
      </w:r>
      <w:r w:rsidR="00D97CAD">
        <w:rPr>
          <w:rFonts w:hint="eastAsia"/>
          <w:lang w:val="en-US" w:eastAsia="zh-CN"/>
        </w:rPr>
        <w:t>带宽</w:t>
      </w:r>
      <w:r>
        <w:rPr>
          <w:rFonts w:hint="eastAsia"/>
          <w:lang w:val="en-US" w:eastAsia="zh-CN"/>
        </w:rPr>
        <w:t>上边界以上</w:t>
      </w:r>
      <w:r>
        <w:rPr>
          <w:lang w:val="en-US" w:eastAsia="zh-CN"/>
        </w:rPr>
        <w:t>10 MHz</w:t>
      </w:r>
      <w:r>
        <w:rPr>
          <w:rFonts w:hint="eastAsia"/>
          <w:lang w:val="en-US" w:eastAsia="zh-CN"/>
        </w:rPr>
        <w:t>的频率范围。</w:t>
      </w:r>
    </w:p>
    <w:p w:rsidR="00673F76" w:rsidRPr="0037395A" w:rsidRDefault="00673F76" w:rsidP="00673F76">
      <w:pPr>
        <w:pStyle w:val="Note"/>
        <w:rPr>
          <w:lang w:val="en-US" w:eastAsia="zh-CN"/>
        </w:rPr>
      </w:pPr>
      <w:r>
        <w:rPr>
          <w:rFonts w:hint="eastAsia"/>
          <w:lang w:val="en-US" w:eastAsia="zh-CN"/>
        </w:rPr>
        <w:t>注</w:t>
      </w:r>
      <w:r>
        <w:rPr>
          <w:lang w:val="en-US" w:eastAsia="zh-CN"/>
        </w:rPr>
        <w:t xml:space="preserve">1 – </w:t>
      </w:r>
      <w:r>
        <w:rPr>
          <w:rFonts w:hint="eastAsia"/>
          <w:lang w:val="en-US" w:eastAsia="zh-CN"/>
        </w:rPr>
        <w:t>当地或地区法规可以指定另外一个被排除的频率范围，它可以包括同步</w:t>
      </w:r>
      <w:r>
        <w:rPr>
          <w:lang w:val="en-US" w:eastAsia="zh-CN"/>
        </w:rPr>
        <w:t>TDD</w:t>
      </w:r>
      <w:r>
        <w:rPr>
          <w:rFonts w:hint="eastAsia"/>
          <w:lang w:val="en-US" w:eastAsia="zh-CN"/>
        </w:rPr>
        <w:t>系统工作的频率。</w:t>
      </w:r>
    </w:p>
    <w:p w:rsidR="00673F76" w:rsidRDefault="00673F76" w:rsidP="00673F76">
      <w:pPr>
        <w:pStyle w:val="Note"/>
        <w:rPr>
          <w:b/>
          <w:lang w:val="en-US" w:eastAsia="zh-CN"/>
        </w:rPr>
      </w:pPr>
      <w:r>
        <w:rPr>
          <w:rFonts w:hint="eastAsia"/>
          <w:lang w:val="en-US" w:eastAsia="zh-CN"/>
        </w:rPr>
        <w:t>注</w:t>
      </w:r>
      <w:r w:rsidRPr="0037395A">
        <w:rPr>
          <w:lang w:val="en-US" w:eastAsia="zh-CN"/>
        </w:rPr>
        <w:t>2</w:t>
      </w:r>
      <w:r>
        <w:rPr>
          <w:lang w:val="en-US" w:eastAsia="zh-CN"/>
        </w:rPr>
        <w:t xml:space="preserve"> – </w:t>
      </w:r>
      <w:r>
        <w:rPr>
          <w:rFonts w:hint="eastAsia"/>
          <w:lang w:val="en-US" w:eastAsia="zh-CN"/>
        </w:rPr>
        <w:t>被同步和工作在</w:t>
      </w:r>
      <w:r w:rsidRPr="0037395A">
        <w:rPr>
          <w:lang w:val="en-US" w:eastAsia="zh-CN"/>
        </w:rPr>
        <w:t>BC3</w:t>
      </w:r>
      <w:r>
        <w:rPr>
          <w:rFonts w:hint="eastAsia"/>
          <w:lang w:val="en-US" w:eastAsia="zh-CN"/>
        </w:rPr>
        <w:t>中的</w:t>
      </w:r>
      <w:r w:rsidRPr="0037395A">
        <w:rPr>
          <w:lang w:val="en-US" w:eastAsia="zh-CN"/>
        </w:rPr>
        <w:t>TDD</w:t>
      </w:r>
      <w:r>
        <w:rPr>
          <w:rFonts w:hint="eastAsia"/>
          <w:lang w:val="en-US" w:eastAsia="zh-CN"/>
        </w:rPr>
        <w:t>基站可以发射而没有这些附加共存要求。</w:t>
      </w:r>
      <w:bookmarkStart w:id="396" w:name="_Toc351733728"/>
    </w:p>
    <w:p w:rsidR="008A775D" w:rsidRDefault="008A775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73F76" w:rsidRPr="00B402E3" w:rsidRDefault="00673F76" w:rsidP="00673F76">
      <w:pPr>
        <w:pStyle w:val="Heading4"/>
        <w:rPr>
          <w:lang w:val="en-US" w:eastAsia="zh-CN"/>
        </w:rPr>
      </w:pPr>
      <w:r w:rsidRPr="00B402E3">
        <w:rPr>
          <w:lang w:val="en-US" w:eastAsia="zh-CN"/>
        </w:rPr>
        <w:lastRenderedPageBreak/>
        <w:t>3.3.4.3</w:t>
      </w:r>
      <w:r w:rsidRPr="00B402E3">
        <w:rPr>
          <w:lang w:val="en-US" w:eastAsia="zh-CN"/>
        </w:rPr>
        <w:tab/>
      </w:r>
      <w:r>
        <w:rPr>
          <w:rFonts w:hint="eastAsia"/>
          <w:lang w:val="en-US" w:eastAsia="zh-CN"/>
        </w:rPr>
        <w:t>对</w:t>
      </w:r>
      <w:r w:rsidRPr="00B402E3">
        <w:rPr>
          <w:lang w:val="en-US" w:eastAsia="zh-CN"/>
        </w:rPr>
        <w:t>DTT</w:t>
      </w:r>
      <w:bookmarkEnd w:id="396"/>
      <w:r>
        <w:rPr>
          <w:rFonts w:hint="eastAsia"/>
          <w:lang w:val="en-US" w:eastAsia="zh-CN"/>
        </w:rPr>
        <w:t>的保护</w:t>
      </w:r>
    </w:p>
    <w:p w:rsidR="00673F76" w:rsidRPr="00D919BE" w:rsidRDefault="00673F76" w:rsidP="00673F76">
      <w:pPr>
        <w:ind w:firstLineChars="200" w:firstLine="480"/>
        <w:rPr>
          <w:lang w:eastAsia="zh-CN"/>
        </w:rPr>
      </w:pPr>
      <w:r>
        <w:rPr>
          <w:rFonts w:hint="eastAsia"/>
          <w:lang w:eastAsia="zh-CN"/>
        </w:rPr>
        <w:t>在某些地区，以下要求可以用于保护数字地面电视。对于工作在</w:t>
      </w:r>
      <w:r w:rsidR="006B0B0A">
        <w:rPr>
          <w:rFonts w:hint="eastAsia"/>
          <w:lang w:eastAsia="zh-CN"/>
        </w:rPr>
        <w:t>频段</w:t>
      </w:r>
      <w:r>
        <w:rPr>
          <w:lang w:eastAsia="zh-CN"/>
        </w:rPr>
        <w:t>20</w:t>
      </w:r>
      <w:r>
        <w:rPr>
          <w:rFonts w:hint="eastAsia"/>
          <w:lang w:eastAsia="zh-CN"/>
        </w:rPr>
        <w:t>的一个</w:t>
      </w:r>
      <w:r>
        <w:rPr>
          <w:lang w:eastAsia="zh-CN"/>
        </w:rPr>
        <w:t>BS</w:t>
      </w:r>
      <w:r>
        <w:rPr>
          <w:rFonts w:hint="eastAsia"/>
          <w:lang w:eastAsia="zh-CN"/>
        </w:rPr>
        <w:t>，</w:t>
      </w:r>
      <w:r w:rsidRPr="00D919BE">
        <w:rPr>
          <w:rFonts w:hint="eastAsia"/>
          <w:lang w:eastAsia="zh-CN"/>
        </w:rPr>
        <w:t>根据表</w:t>
      </w:r>
      <w:r>
        <w:rPr>
          <w:rFonts w:cs="v5.0.0"/>
          <w:lang w:val="en-US" w:eastAsia="zh-CN"/>
        </w:rPr>
        <w:t>3.3.4.3-1</w:t>
      </w:r>
      <w:r w:rsidRPr="00D919BE">
        <w:rPr>
          <w:rFonts w:hint="eastAsia"/>
          <w:lang w:eastAsia="zh-CN"/>
        </w:rPr>
        <w:t>在中心频率为</w:t>
      </w:r>
      <w:r w:rsidRPr="00D919BE">
        <w:rPr>
          <w:i/>
          <w:iCs/>
          <w:lang w:eastAsia="zh-CN"/>
        </w:rPr>
        <w:t>F</w:t>
      </w:r>
      <w:r w:rsidRPr="00D919BE">
        <w:rPr>
          <w:i/>
          <w:iCs/>
          <w:vertAlign w:val="subscript"/>
          <w:lang w:eastAsia="zh-CN"/>
        </w:rPr>
        <w:t>filter</w:t>
      </w:r>
      <w:r w:rsidRPr="00D919BE">
        <w:rPr>
          <w:rFonts w:hint="eastAsia"/>
          <w:lang w:eastAsia="zh-CN"/>
        </w:rPr>
        <w:t>的</w:t>
      </w:r>
      <w:r w:rsidRPr="00D919BE">
        <w:rPr>
          <w:lang w:eastAsia="zh-CN"/>
        </w:rPr>
        <w:t>8 MHz</w:t>
      </w:r>
      <w:r w:rsidRPr="00D919BE">
        <w:rPr>
          <w:rFonts w:hint="eastAsia"/>
          <w:lang w:eastAsia="zh-CN"/>
        </w:rPr>
        <w:t>滤波器带宽内测量的</w:t>
      </w:r>
      <w:r w:rsidRPr="00D919BE">
        <w:rPr>
          <w:lang w:eastAsia="zh-CN"/>
        </w:rPr>
        <w:t>470-790 MHz</w:t>
      </w:r>
      <w:r w:rsidR="006B0B0A">
        <w:rPr>
          <w:rFonts w:hint="eastAsia"/>
          <w:lang w:eastAsia="zh-CN"/>
        </w:rPr>
        <w:t>频段</w:t>
      </w:r>
      <w:r w:rsidRPr="00D919BE">
        <w:rPr>
          <w:rFonts w:hint="eastAsia"/>
          <w:lang w:eastAsia="zh-CN"/>
        </w:rPr>
        <w:t>发射电平不得超过制造商</w:t>
      </w:r>
      <w:r w:rsidR="000141C1">
        <w:rPr>
          <w:rFonts w:hint="eastAsia"/>
          <w:lang w:eastAsia="zh-CN"/>
        </w:rPr>
        <w:t>公布</w:t>
      </w:r>
      <w:r w:rsidRPr="00D919BE">
        <w:rPr>
          <w:rFonts w:hint="eastAsia"/>
          <w:lang w:eastAsia="zh-CN"/>
        </w:rPr>
        <w:t>的最大发射电平</w:t>
      </w:r>
      <w:r w:rsidRPr="00D947CD">
        <w:rPr>
          <w:i/>
          <w:iCs/>
          <w:lang w:eastAsia="zh-CN"/>
        </w:rPr>
        <w:t>P</w:t>
      </w:r>
      <w:r w:rsidRPr="00D947CD">
        <w:rPr>
          <w:i/>
          <w:iCs/>
          <w:vertAlign w:val="subscript"/>
          <w:lang w:eastAsia="zh-CN"/>
        </w:rPr>
        <w:t>EM,N</w:t>
      </w:r>
      <w:r w:rsidRPr="00D919BE">
        <w:rPr>
          <w:rFonts w:hint="eastAsia"/>
          <w:lang w:eastAsia="zh-CN"/>
        </w:rPr>
        <w:t>。这一要求适用于</w:t>
      </w:r>
      <w:r w:rsidRPr="00D919BE">
        <w:rPr>
          <w:lang w:eastAsia="zh-CN"/>
        </w:rPr>
        <w:t>470-790 MHz</w:t>
      </w:r>
      <w:r>
        <w:rPr>
          <w:rFonts w:hint="eastAsia"/>
          <w:lang w:eastAsia="zh-CN"/>
        </w:rPr>
        <w:t>频率范围，即使该范围内的部分频率落在杂散发射</w:t>
      </w:r>
      <w:r w:rsidRPr="00D919BE">
        <w:rPr>
          <w:rFonts w:hint="eastAsia"/>
          <w:lang w:eastAsia="zh-CN"/>
        </w:rPr>
        <w:t>域</w:t>
      </w:r>
      <w:r>
        <w:rPr>
          <w:rFonts w:hint="eastAsia"/>
          <w:lang w:eastAsia="zh-CN"/>
        </w:rPr>
        <w:t>中</w:t>
      </w:r>
      <w:r w:rsidRPr="00D919BE">
        <w:rPr>
          <w:rFonts w:hint="eastAsia"/>
          <w:lang w:eastAsia="zh-CN"/>
        </w:rPr>
        <w:t>。</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3.3.4.3-1</w:t>
      </w:r>
    </w:p>
    <w:p w:rsidR="00673F76" w:rsidRDefault="00673F76" w:rsidP="00673F76">
      <w:pPr>
        <w:pStyle w:val="Tabletitle"/>
        <w:rPr>
          <w:lang w:eastAsia="zh-CN"/>
        </w:rPr>
      </w:pPr>
      <w:r>
        <w:rPr>
          <w:rFonts w:hint="eastAsia"/>
          <w:lang w:eastAsia="zh-CN"/>
        </w:rPr>
        <w:t>用于数字地面电视保护的</w:t>
      </w:r>
      <w:r w:rsidR="000141C1">
        <w:rPr>
          <w:rFonts w:hint="eastAsia"/>
          <w:lang w:eastAsia="zh-CN"/>
        </w:rPr>
        <w:t>公布</w:t>
      </w:r>
      <w:r>
        <w:rPr>
          <w:rFonts w:hint="eastAsia"/>
          <w:lang w:eastAsia="zh-CN"/>
        </w:rPr>
        <w:t>的发射电平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410"/>
        <w:gridCol w:w="3083"/>
      </w:tblGrid>
      <w:tr w:rsidR="00673F76" w:rsidRPr="003117C7" w:rsidTr="00BB3FB7">
        <w:trPr>
          <w:jc w:val="center"/>
        </w:trPr>
        <w:tc>
          <w:tcPr>
            <w:tcW w:w="2659" w:type="dxa"/>
          </w:tcPr>
          <w:p w:rsidR="00673F76" w:rsidRPr="003117C7" w:rsidRDefault="00673F76" w:rsidP="00BB3FB7">
            <w:pPr>
              <w:pStyle w:val="Tablehead"/>
            </w:pPr>
            <w:r w:rsidRPr="003117C7">
              <w:rPr>
                <w:rFonts w:hint="eastAsia"/>
              </w:rPr>
              <w:t>滤波器中心频率</w:t>
            </w:r>
            <w:r w:rsidRPr="003117C7">
              <w:rPr>
                <w:rFonts w:hint="eastAsia"/>
                <w:lang w:eastAsia="zh-CN"/>
              </w:rPr>
              <w:t>，</w:t>
            </w:r>
            <w:r w:rsidRPr="003117C7">
              <w:rPr>
                <w:i/>
                <w:iCs/>
              </w:rPr>
              <w:t>F</w:t>
            </w:r>
            <w:r w:rsidRPr="003117C7">
              <w:rPr>
                <w:i/>
                <w:iCs/>
                <w:vertAlign w:val="subscript"/>
              </w:rPr>
              <w:t>filter</w:t>
            </w:r>
          </w:p>
        </w:tc>
        <w:tc>
          <w:tcPr>
            <w:tcW w:w="2410" w:type="dxa"/>
          </w:tcPr>
          <w:p w:rsidR="00673F76" w:rsidRPr="003117C7" w:rsidRDefault="00673F76" w:rsidP="00BB3FB7">
            <w:pPr>
              <w:pStyle w:val="Tablehead"/>
            </w:pPr>
            <w:r w:rsidRPr="003117C7">
              <w:rPr>
                <w:rFonts w:hint="eastAsia"/>
              </w:rPr>
              <w:t>测量带宽</w:t>
            </w:r>
          </w:p>
        </w:tc>
        <w:tc>
          <w:tcPr>
            <w:tcW w:w="3083" w:type="dxa"/>
          </w:tcPr>
          <w:p w:rsidR="00673F76" w:rsidRPr="003117C7" w:rsidRDefault="000141C1" w:rsidP="00BB3FB7">
            <w:pPr>
              <w:pStyle w:val="Tablehead"/>
              <w:rPr>
                <w:lang w:eastAsia="zh-CN"/>
              </w:rPr>
            </w:pPr>
            <w:r>
              <w:rPr>
                <w:rFonts w:hint="eastAsia"/>
                <w:lang w:eastAsia="zh-CN"/>
              </w:rPr>
              <w:t>公布</w:t>
            </w:r>
            <w:r w:rsidR="00673F76" w:rsidRPr="003117C7">
              <w:rPr>
                <w:rFonts w:hint="eastAsia"/>
                <w:lang w:eastAsia="zh-CN"/>
              </w:rPr>
              <w:t>的发射电平</w:t>
            </w:r>
            <w:r w:rsidR="00673F76" w:rsidRPr="003117C7">
              <w:rPr>
                <w:lang w:eastAsia="zh-CN"/>
              </w:rPr>
              <w:t xml:space="preserve"> (dBm)</w:t>
            </w:r>
          </w:p>
        </w:tc>
      </w:tr>
      <w:tr w:rsidR="00673F76" w:rsidRPr="003117C7" w:rsidTr="00BB3FB7">
        <w:trPr>
          <w:jc w:val="center"/>
        </w:trPr>
        <w:tc>
          <w:tcPr>
            <w:tcW w:w="2659" w:type="dxa"/>
          </w:tcPr>
          <w:p w:rsidR="00673F76" w:rsidRPr="003117C7" w:rsidRDefault="00673F76" w:rsidP="003476AE">
            <w:pPr>
              <w:pStyle w:val="Tabletext"/>
              <w:jc w:val="center"/>
            </w:pPr>
            <w:r w:rsidRPr="003117C7">
              <w:rPr>
                <w:i/>
                <w:iCs/>
              </w:rPr>
              <w:t>F</w:t>
            </w:r>
            <w:r w:rsidRPr="003117C7">
              <w:rPr>
                <w:i/>
                <w:iCs/>
                <w:vertAlign w:val="subscript"/>
              </w:rPr>
              <w:t>filter</w:t>
            </w:r>
            <w:r w:rsidRPr="003117C7">
              <w:t xml:space="preserve"> = 8*</w:t>
            </w:r>
            <w:r w:rsidRPr="003117C7">
              <w:rPr>
                <w:i/>
                <w:iCs/>
              </w:rPr>
              <w:t>N</w:t>
            </w:r>
            <w:r w:rsidRPr="003117C7">
              <w:t xml:space="preserve"> + 306 (MHz); </w:t>
            </w:r>
            <w:r w:rsidRPr="003117C7">
              <w:br/>
              <w:t xml:space="preserve">21 ≤ </w:t>
            </w:r>
            <w:r w:rsidRPr="003117C7">
              <w:rPr>
                <w:i/>
                <w:iCs/>
              </w:rPr>
              <w:t>N</w:t>
            </w:r>
            <w:r w:rsidRPr="003117C7">
              <w:t xml:space="preserve"> ≤ 60</w:t>
            </w:r>
          </w:p>
        </w:tc>
        <w:tc>
          <w:tcPr>
            <w:tcW w:w="2410" w:type="dxa"/>
          </w:tcPr>
          <w:p w:rsidR="00673F76" w:rsidRPr="003117C7" w:rsidRDefault="00673F76" w:rsidP="003476AE">
            <w:pPr>
              <w:pStyle w:val="Tabletext"/>
              <w:jc w:val="center"/>
            </w:pPr>
            <w:r w:rsidRPr="003117C7">
              <w:t>8 MHz</w:t>
            </w:r>
          </w:p>
        </w:tc>
        <w:tc>
          <w:tcPr>
            <w:tcW w:w="3083" w:type="dxa"/>
          </w:tcPr>
          <w:p w:rsidR="00673F76" w:rsidRPr="003117C7" w:rsidRDefault="00673F76" w:rsidP="003476AE">
            <w:pPr>
              <w:pStyle w:val="Tabletext"/>
              <w:jc w:val="center"/>
              <w:rPr>
                <w:i/>
                <w:iCs/>
              </w:rPr>
            </w:pPr>
            <w:r w:rsidRPr="003117C7">
              <w:rPr>
                <w:i/>
                <w:iCs/>
              </w:rPr>
              <w:t>P</w:t>
            </w:r>
            <w:r w:rsidRPr="003117C7">
              <w:rPr>
                <w:i/>
                <w:iCs/>
                <w:vertAlign w:val="subscript"/>
              </w:rPr>
              <w:t>EM</w:t>
            </w:r>
            <w:proofErr w:type="gramStart"/>
            <w:r w:rsidRPr="003117C7">
              <w:rPr>
                <w:i/>
                <w:iCs/>
                <w:vertAlign w:val="subscript"/>
              </w:rPr>
              <w:t>,N</w:t>
            </w:r>
            <w:proofErr w:type="gramEnd"/>
            <w:r w:rsidRPr="003117C7">
              <w:rPr>
                <w:sz w:val="24"/>
              </w:rPr>
              <w:br w:type="page"/>
            </w:r>
            <w:r w:rsidRPr="003117C7">
              <w:rPr>
                <w:sz w:val="24"/>
              </w:rPr>
              <w:br w:type="page"/>
            </w:r>
            <w:r w:rsidRPr="003117C7">
              <w:rPr>
                <w:sz w:val="24"/>
              </w:rPr>
              <w:br w:type="page"/>
            </w:r>
          </w:p>
        </w:tc>
      </w:tr>
      <w:tr w:rsidR="00673F76" w:rsidRPr="003117C7" w:rsidTr="00BB3FB7">
        <w:trPr>
          <w:jc w:val="center"/>
        </w:trPr>
        <w:tc>
          <w:tcPr>
            <w:tcW w:w="8152" w:type="dxa"/>
            <w:gridSpan w:val="3"/>
            <w:tcBorders>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eastAsia="zh-CN"/>
              </w:rPr>
              <w:t xml:space="preserve"> –</w:t>
            </w:r>
            <w:r w:rsidR="003476AE">
              <w:rPr>
                <w:lang w:eastAsia="zh-CN"/>
              </w:rPr>
              <w:t xml:space="preserve"> </w:t>
            </w:r>
            <w:r w:rsidRPr="003117C7">
              <w:rPr>
                <w:rFonts w:hint="eastAsia"/>
                <w:lang w:eastAsia="zh-CN"/>
              </w:rPr>
              <w:t>区域要求以等效全向辐射功率（</w:t>
            </w:r>
            <w:r w:rsidRPr="00325B08">
              <w:rPr>
                <w:rFonts w:eastAsia="Times New Roman"/>
                <w:lang w:eastAsia="zh-CN"/>
              </w:rPr>
              <w:t>e.i.r.p.</w:t>
            </w:r>
            <w:r w:rsidRPr="003117C7">
              <w:rPr>
                <w:rFonts w:hint="eastAsia"/>
                <w:lang w:eastAsia="zh-CN"/>
              </w:rPr>
              <w:t>）方式定义，该值同时取决于</w:t>
            </w:r>
            <w:r w:rsidRPr="003117C7">
              <w:rPr>
                <w:lang w:eastAsia="zh-CN"/>
              </w:rPr>
              <w:t>BS</w:t>
            </w:r>
            <w:r w:rsidRPr="003117C7">
              <w:rPr>
                <w:rFonts w:hint="eastAsia"/>
                <w:lang w:eastAsia="zh-CN"/>
              </w:rPr>
              <w:t>在天线连接器处的辐射和部署情况（包括天线增益和馈线损耗）两个因素。</w:t>
            </w:r>
            <w:r w:rsidRPr="003117C7">
              <w:rPr>
                <w:rFonts w:hint="eastAsia"/>
                <w:lang w:val="en-GB" w:eastAsia="zh-CN"/>
              </w:rPr>
              <w:t>以上规定的要求提供了验证是否符合地区性要求所需要的基站特性</w:t>
            </w:r>
            <w:r w:rsidRPr="003117C7">
              <w:rPr>
                <w:rFonts w:hint="eastAsia"/>
                <w:lang w:eastAsia="zh-CN"/>
              </w:rPr>
              <w:t>。</w:t>
            </w:r>
          </w:p>
        </w:tc>
      </w:tr>
    </w:tbl>
    <w:p w:rsidR="0016342C" w:rsidRDefault="0016342C" w:rsidP="0016342C">
      <w:pPr>
        <w:rPr>
          <w:lang w:val="en-US" w:eastAsia="zh-CN"/>
        </w:rPr>
      </w:pPr>
      <w:bookmarkStart w:id="397" w:name="_Toc351733729"/>
    </w:p>
    <w:p w:rsidR="00673F76" w:rsidRPr="00B402E3" w:rsidRDefault="00673F76" w:rsidP="00673F76">
      <w:pPr>
        <w:pStyle w:val="Heading4"/>
        <w:rPr>
          <w:lang w:val="en-US" w:eastAsia="zh-CN"/>
        </w:rPr>
      </w:pPr>
      <w:r w:rsidRPr="00B402E3">
        <w:rPr>
          <w:lang w:val="en-US" w:eastAsia="zh-CN"/>
        </w:rPr>
        <w:t>3.3.4.4</w:t>
      </w:r>
      <w:r w:rsidRPr="00B402E3">
        <w:rPr>
          <w:lang w:val="en-US" w:eastAsia="zh-CN"/>
        </w:rPr>
        <w:tab/>
      </w:r>
      <w:bookmarkEnd w:id="397"/>
      <w:r w:rsidRPr="00FE02FB">
        <w:rPr>
          <w:rFonts w:hint="eastAsia"/>
          <w:szCs w:val="24"/>
          <w:lang w:eastAsia="zh-CN"/>
        </w:rPr>
        <w:t>与相邻</w:t>
      </w:r>
      <w:r w:rsidR="006B0B0A">
        <w:rPr>
          <w:rFonts w:hint="eastAsia"/>
          <w:szCs w:val="24"/>
          <w:lang w:eastAsia="zh-CN"/>
        </w:rPr>
        <w:t>频段</w:t>
      </w:r>
      <w:r w:rsidRPr="00FE02FB">
        <w:rPr>
          <w:rFonts w:hint="eastAsia"/>
          <w:szCs w:val="24"/>
          <w:lang w:eastAsia="zh-CN"/>
        </w:rPr>
        <w:t>业务的共存</w:t>
      </w:r>
    </w:p>
    <w:p w:rsidR="00673F76" w:rsidRDefault="00673F76" w:rsidP="00673F76">
      <w:pPr>
        <w:ind w:firstLineChars="200" w:firstLine="480"/>
        <w:rPr>
          <w:lang w:eastAsia="zh-CN"/>
        </w:rPr>
      </w:pPr>
      <w:r>
        <w:rPr>
          <w:rFonts w:hint="eastAsia"/>
          <w:lang w:eastAsia="zh-CN"/>
        </w:rPr>
        <w:t>在同时部署相邻</w:t>
      </w:r>
      <w:r w:rsidR="006B0B0A">
        <w:rPr>
          <w:rFonts w:hint="eastAsia"/>
          <w:lang w:eastAsia="zh-CN"/>
        </w:rPr>
        <w:t>频段</w:t>
      </w:r>
      <w:r>
        <w:rPr>
          <w:rFonts w:hint="eastAsia"/>
          <w:lang w:eastAsia="zh-CN"/>
        </w:rPr>
        <w:t>业务与</w:t>
      </w:r>
      <w:r>
        <w:rPr>
          <w:lang w:eastAsia="zh-CN"/>
        </w:rPr>
        <w:t>UTRA</w:t>
      </w:r>
      <w:r>
        <w:rPr>
          <w:rFonts w:hint="eastAsia"/>
          <w:lang w:eastAsia="zh-CN"/>
        </w:rPr>
        <w:t>和</w:t>
      </w:r>
      <w:r>
        <w:rPr>
          <w:lang w:eastAsia="zh-CN"/>
        </w:rPr>
        <w:t>/</w:t>
      </w:r>
      <w:r>
        <w:rPr>
          <w:rFonts w:hint="eastAsia"/>
          <w:lang w:eastAsia="zh-CN"/>
        </w:rPr>
        <w:t>或</w:t>
      </w:r>
      <w:r>
        <w:rPr>
          <w:lang w:eastAsia="zh-CN"/>
        </w:rPr>
        <w:t>E-UTRA</w:t>
      </w:r>
      <w:r>
        <w:rPr>
          <w:rFonts w:hint="eastAsia"/>
          <w:lang w:eastAsia="zh-CN"/>
        </w:rPr>
        <w:t>的地理区域内，此项要求可以适用于保护如</w:t>
      </w:r>
      <w:r w:rsidRPr="00B402E3">
        <w:rPr>
          <w:lang w:val="en-US" w:eastAsia="zh-CN"/>
        </w:rPr>
        <w:t>§ 1</w:t>
      </w:r>
      <w:r>
        <w:rPr>
          <w:rFonts w:hint="eastAsia"/>
          <w:lang w:val="en-US" w:eastAsia="zh-CN"/>
        </w:rPr>
        <w:t>中所定义的</w:t>
      </w:r>
      <w:r>
        <w:rPr>
          <w:rFonts w:hint="eastAsia"/>
          <w:lang w:eastAsia="zh-CN"/>
        </w:rPr>
        <w:t>工作在与</w:t>
      </w:r>
      <w:r w:rsidR="006B0B0A">
        <w:rPr>
          <w:rFonts w:hint="eastAsia"/>
          <w:lang w:eastAsia="zh-CN"/>
        </w:rPr>
        <w:t>频段</w:t>
      </w:r>
      <w:r>
        <w:rPr>
          <w:lang w:eastAsia="zh-CN"/>
        </w:rPr>
        <w:t>1</w:t>
      </w:r>
      <w:r>
        <w:rPr>
          <w:rFonts w:hint="eastAsia"/>
          <w:lang w:eastAsia="zh-CN"/>
        </w:rPr>
        <w:t>相邻</w:t>
      </w:r>
      <w:r w:rsidR="006B0B0A">
        <w:rPr>
          <w:rFonts w:hint="eastAsia"/>
          <w:lang w:eastAsia="zh-CN"/>
        </w:rPr>
        <w:t>频段</w:t>
      </w:r>
      <w:r>
        <w:rPr>
          <w:rFonts w:hint="eastAsia"/>
          <w:lang w:eastAsia="zh-CN"/>
        </w:rPr>
        <w:t>中的系统。</w:t>
      </w:r>
    </w:p>
    <w:p w:rsidR="00673F76" w:rsidRPr="00B402E3" w:rsidRDefault="00673F76" w:rsidP="003476AE">
      <w:pPr>
        <w:ind w:firstLineChars="200" w:firstLine="480"/>
        <w:rPr>
          <w:lang w:val="en-US" w:eastAsia="zh-CN"/>
        </w:rPr>
      </w:pPr>
      <w:r>
        <w:rPr>
          <w:rFonts w:hint="eastAsia"/>
          <w:lang w:val="en-US" w:eastAsia="zh-CN"/>
        </w:rPr>
        <w:t>任何杂散发射的功率不得超过：</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3.3.4.4-1</w:t>
      </w:r>
    </w:p>
    <w:p w:rsidR="00673F76" w:rsidRPr="00B402E3" w:rsidRDefault="00673F76" w:rsidP="00673F76">
      <w:pPr>
        <w:pStyle w:val="Tabletitle"/>
        <w:rPr>
          <w:lang w:val="en-US" w:eastAsia="zh-CN"/>
        </w:rPr>
      </w:pPr>
      <w:r>
        <w:rPr>
          <w:rFonts w:hint="eastAsia"/>
          <w:lang w:eastAsia="zh-CN"/>
        </w:rPr>
        <w:t>用于相邻</w:t>
      </w:r>
      <w:r w:rsidR="006B0B0A">
        <w:rPr>
          <w:rFonts w:hint="eastAsia"/>
          <w:lang w:eastAsia="zh-CN"/>
        </w:rPr>
        <w:t>频段</w:t>
      </w:r>
      <w:r>
        <w:rPr>
          <w:rFonts w:hint="eastAsia"/>
          <w:lang w:eastAsia="zh-CN"/>
        </w:rPr>
        <w:t>业务保护的发射限值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984"/>
        <w:gridCol w:w="3137"/>
        <w:gridCol w:w="1642"/>
      </w:tblGrid>
      <w:tr w:rsidR="00673F76" w:rsidRPr="003117C7" w:rsidTr="00BB3FB7">
        <w:trPr>
          <w:cantSplit/>
          <w:jc w:val="center"/>
        </w:trPr>
        <w:tc>
          <w:tcPr>
            <w:tcW w:w="1247" w:type="dxa"/>
          </w:tcPr>
          <w:p w:rsidR="00673F76" w:rsidRPr="003117C7" w:rsidRDefault="00673F76" w:rsidP="00BB3FB7">
            <w:pPr>
              <w:pStyle w:val="Tablehead"/>
              <w:rPr>
                <w:lang w:val="en-US" w:eastAsia="zh-CN"/>
              </w:rPr>
            </w:pPr>
            <w:r w:rsidRPr="003117C7">
              <w:rPr>
                <w:rFonts w:ascii="SimSun" w:hAnsi="SimSun" w:cs="SimSun" w:hint="eastAsia"/>
                <w:lang w:val="en-US" w:eastAsia="zh-CN"/>
              </w:rPr>
              <w:t>工作</w:t>
            </w:r>
            <w:r w:rsidR="006B0B0A">
              <w:rPr>
                <w:rFonts w:ascii="SimSun" w:hAnsi="SimSun" w:cs="SimSun" w:hint="eastAsia"/>
                <w:lang w:val="en-US" w:eastAsia="zh-CN"/>
              </w:rPr>
              <w:t>频段</w:t>
            </w:r>
          </w:p>
        </w:tc>
        <w:tc>
          <w:tcPr>
            <w:tcW w:w="1984" w:type="dxa"/>
          </w:tcPr>
          <w:p w:rsidR="00673F76" w:rsidRPr="003117C7" w:rsidRDefault="006B0B0A" w:rsidP="00BB3FB7">
            <w:pPr>
              <w:pStyle w:val="Tablehead"/>
              <w:rPr>
                <w:lang w:val="en-US" w:eastAsia="zh-CN"/>
              </w:rPr>
            </w:pPr>
            <w:r>
              <w:rPr>
                <w:rFonts w:ascii="SimSun" w:hAnsi="SimSun" w:cs="SimSun" w:hint="eastAsia"/>
                <w:lang w:val="en-US" w:eastAsia="zh-CN"/>
              </w:rPr>
              <w:t>频段</w:t>
            </w:r>
          </w:p>
        </w:tc>
        <w:tc>
          <w:tcPr>
            <w:tcW w:w="3137" w:type="dxa"/>
          </w:tcPr>
          <w:p w:rsidR="00673F76" w:rsidRPr="003117C7" w:rsidRDefault="00673F76" w:rsidP="00BB3FB7">
            <w:pPr>
              <w:pStyle w:val="Tablehead"/>
              <w:rPr>
                <w:lang w:val="en-US" w:eastAsia="zh-CN"/>
              </w:rPr>
            </w:pPr>
            <w:r w:rsidRPr="003117C7">
              <w:rPr>
                <w:rFonts w:cs="??" w:hint="eastAsia"/>
                <w:lang w:val="en-US" w:eastAsia="zh-CN"/>
              </w:rPr>
              <w:t>最大</w:t>
            </w:r>
            <w:r w:rsidRPr="003117C7">
              <w:rPr>
                <w:rFonts w:ascii="SimSun" w:hAnsi="SimSun" w:cs="SimSun" w:hint="eastAsia"/>
                <w:lang w:val="en-US" w:eastAsia="zh-CN"/>
              </w:rPr>
              <w:t>电</w:t>
            </w:r>
            <w:r w:rsidRPr="003117C7">
              <w:rPr>
                <w:rFonts w:cs="??" w:hint="eastAsia"/>
                <w:lang w:val="en-US" w:eastAsia="zh-CN"/>
              </w:rPr>
              <w:t>平</w:t>
            </w:r>
          </w:p>
        </w:tc>
        <w:tc>
          <w:tcPr>
            <w:tcW w:w="1642" w:type="dxa"/>
          </w:tcPr>
          <w:p w:rsidR="00673F76" w:rsidRPr="003117C7" w:rsidRDefault="00673F76" w:rsidP="00BB3FB7">
            <w:pPr>
              <w:pStyle w:val="Tablehead"/>
              <w:tabs>
                <w:tab w:val="left" w:pos="405"/>
                <w:tab w:val="center" w:pos="742"/>
              </w:tabs>
              <w:rPr>
                <w:lang w:val="en-US" w:eastAsia="zh-CN"/>
              </w:rPr>
            </w:pPr>
            <w:r w:rsidRPr="003117C7">
              <w:rPr>
                <w:rFonts w:cs="??" w:hint="eastAsia"/>
                <w:lang w:val="en-US" w:eastAsia="zh-CN"/>
              </w:rPr>
              <w:t>测量带宽</w:t>
            </w:r>
          </w:p>
        </w:tc>
      </w:tr>
      <w:tr w:rsidR="00673F76" w:rsidRPr="003117C7" w:rsidTr="00BB3FB7">
        <w:trPr>
          <w:cantSplit/>
          <w:jc w:val="center"/>
        </w:trPr>
        <w:tc>
          <w:tcPr>
            <w:tcW w:w="1247" w:type="dxa"/>
            <w:vMerge w:val="restart"/>
          </w:tcPr>
          <w:p w:rsidR="00673F76" w:rsidRPr="003117C7" w:rsidRDefault="00673F76" w:rsidP="003476AE">
            <w:pPr>
              <w:pStyle w:val="Tabletext"/>
              <w:jc w:val="center"/>
            </w:pPr>
            <w:r w:rsidRPr="003117C7">
              <w:t>1</w:t>
            </w:r>
          </w:p>
        </w:tc>
        <w:tc>
          <w:tcPr>
            <w:tcW w:w="1984" w:type="dxa"/>
          </w:tcPr>
          <w:p w:rsidR="00673F76" w:rsidRPr="003117C7" w:rsidRDefault="00673F76" w:rsidP="003476AE">
            <w:pPr>
              <w:pStyle w:val="Tabletext"/>
              <w:jc w:val="center"/>
            </w:pPr>
            <w:r w:rsidRPr="003117C7">
              <w:t>2 100-2 105 MHz</w:t>
            </w:r>
          </w:p>
        </w:tc>
        <w:tc>
          <w:tcPr>
            <w:tcW w:w="3137" w:type="dxa"/>
          </w:tcPr>
          <w:p w:rsidR="00673F76" w:rsidRPr="003117C7" w:rsidRDefault="00673F76" w:rsidP="003476AE">
            <w:pPr>
              <w:pStyle w:val="Tabletext"/>
              <w:jc w:val="center"/>
            </w:pPr>
            <w:r w:rsidRPr="003117C7">
              <w:rPr>
                <w:szCs w:val="22"/>
              </w:rPr>
              <w:sym w:font="Symbol" w:char="F02D"/>
            </w:r>
            <w:r w:rsidRPr="003117C7">
              <w:t xml:space="preserve">30 + 3.4 </w:t>
            </w:r>
            <w:r w:rsidRPr="003117C7">
              <w:rPr>
                <w:szCs w:val="22"/>
              </w:rPr>
              <w:sym w:font="Symbol" w:char="F0D7"/>
            </w:r>
            <w:r w:rsidRPr="003117C7">
              <w:t xml:space="preserve"> (</w:t>
            </w:r>
            <w:r w:rsidRPr="003117C7">
              <w:rPr>
                <w:i/>
                <w:iCs/>
              </w:rPr>
              <w:t>f</w:t>
            </w:r>
            <w:r w:rsidRPr="003117C7">
              <w:rPr>
                <w:szCs w:val="22"/>
              </w:rPr>
              <w:sym w:font="Symbol" w:char="F02D"/>
            </w:r>
            <w:r w:rsidRPr="003117C7">
              <w:t>2 100 MHz) dBm</w:t>
            </w:r>
          </w:p>
        </w:tc>
        <w:tc>
          <w:tcPr>
            <w:tcW w:w="1642" w:type="dxa"/>
          </w:tcPr>
          <w:p w:rsidR="00673F76" w:rsidRPr="003117C7" w:rsidRDefault="00673F76" w:rsidP="003476AE">
            <w:pPr>
              <w:pStyle w:val="Tabletext"/>
              <w:jc w:val="center"/>
            </w:pPr>
            <w:r w:rsidRPr="003117C7">
              <w:t>1 MHz</w:t>
            </w:r>
          </w:p>
        </w:tc>
      </w:tr>
      <w:tr w:rsidR="00673F76" w:rsidRPr="003117C7" w:rsidTr="00BB3FB7">
        <w:trPr>
          <w:cantSplit/>
          <w:jc w:val="center"/>
        </w:trPr>
        <w:tc>
          <w:tcPr>
            <w:tcW w:w="1247" w:type="dxa"/>
            <w:vMerge/>
          </w:tcPr>
          <w:p w:rsidR="00673F76" w:rsidRPr="003117C7" w:rsidRDefault="00673F76" w:rsidP="003476AE">
            <w:pPr>
              <w:pStyle w:val="Tabletext"/>
              <w:jc w:val="center"/>
            </w:pPr>
          </w:p>
        </w:tc>
        <w:tc>
          <w:tcPr>
            <w:tcW w:w="1984" w:type="dxa"/>
          </w:tcPr>
          <w:p w:rsidR="00673F76" w:rsidRPr="003117C7" w:rsidRDefault="00673F76" w:rsidP="003476AE">
            <w:pPr>
              <w:pStyle w:val="Tabletext"/>
              <w:jc w:val="center"/>
            </w:pPr>
            <w:r w:rsidRPr="003117C7">
              <w:t>2 175-2 180 MHz</w:t>
            </w:r>
          </w:p>
        </w:tc>
        <w:tc>
          <w:tcPr>
            <w:tcW w:w="3137" w:type="dxa"/>
          </w:tcPr>
          <w:p w:rsidR="00673F76" w:rsidRPr="003117C7" w:rsidRDefault="00673F76" w:rsidP="003476AE">
            <w:pPr>
              <w:pStyle w:val="Tabletext"/>
              <w:jc w:val="center"/>
            </w:pPr>
            <w:r w:rsidRPr="003117C7">
              <w:rPr>
                <w:szCs w:val="22"/>
              </w:rPr>
              <w:sym w:font="Symbol" w:char="F02D"/>
            </w:r>
            <w:r w:rsidRPr="003117C7">
              <w:t xml:space="preserve">30 + 3.4 </w:t>
            </w:r>
            <w:r w:rsidRPr="003117C7">
              <w:rPr>
                <w:szCs w:val="22"/>
              </w:rPr>
              <w:sym w:font="Symbol" w:char="F0D7"/>
            </w:r>
            <w:r w:rsidRPr="003117C7">
              <w:t xml:space="preserve"> (2 180 MHz </w:t>
            </w:r>
            <w:r w:rsidRPr="003117C7">
              <w:rPr>
                <w:szCs w:val="22"/>
              </w:rPr>
              <w:sym w:font="Symbol" w:char="F02D"/>
            </w:r>
            <w:r w:rsidRPr="003117C7">
              <w:rPr>
                <w:i/>
                <w:iCs/>
              </w:rPr>
              <w:t>f</w:t>
            </w:r>
            <w:r w:rsidRPr="003117C7">
              <w:t>) dBm</w:t>
            </w:r>
          </w:p>
        </w:tc>
        <w:tc>
          <w:tcPr>
            <w:tcW w:w="1642" w:type="dxa"/>
          </w:tcPr>
          <w:p w:rsidR="00673F76" w:rsidRPr="003117C7" w:rsidRDefault="00673F76" w:rsidP="003476AE">
            <w:pPr>
              <w:pStyle w:val="Tabletext"/>
              <w:jc w:val="center"/>
            </w:pPr>
            <w:r w:rsidRPr="003117C7">
              <w:t>1 MHz</w:t>
            </w:r>
          </w:p>
        </w:tc>
      </w:tr>
    </w:tbl>
    <w:p w:rsidR="0016342C" w:rsidRDefault="0016342C" w:rsidP="0016342C">
      <w:bookmarkStart w:id="398" w:name="_Toc351733730"/>
    </w:p>
    <w:p w:rsidR="00673F76" w:rsidRPr="00FB2C90" w:rsidRDefault="00673F76" w:rsidP="00673F76">
      <w:pPr>
        <w:pStyle w:val="Heading4"/>
      </w:pPr>
      <w:r>
        <w:t>3.3</w:t>
      </w:r>
      <w:r w:rsidRPr="00FB2C90">
        <w:t>.4.5</w:t>
      </w:r>
      <w:r w:rsidRPr="00FB2C90">
        <w:tab/>
      </w:r>
      <w:r>
        <w:rPr>
          <w:rFonts w:hint="eastAsia"/>
        </w:rPr>
        <w:t>用于</w:t>
      </w:r>
      <w:r w:rsidR="006B0B0A">
        <w:rPr>
          <w:rFonts w:hint="eastAsia"/>
        </w:rPr>
        <w:t>频段</w:t>
      </w:r>
      <w:r>
        <w:rPr>
          <w:lang w:eastAsia="zh-CN"/>
        </w:rPr>
        <w:t>41</w:t>
      </w:r>
      <w:r>
        <w:rPr>
          <w:rFonts w:hint="eastAsia"/>
          <w:lang w:eastAsia="zh-CN"/>
        </w:rPr>
        <w:t>的附加要求</w:t>
      </w:r>
      <w:bookmarkEnd w:id="398"/>
    </w:p>
    <w:p w:rsidR="00673F76" w:rsidRPr="00B402E3" w:rsidRDefault="00673F76" w:rsidP="00673F76">
      <w:pPr>
        <w:ind w:firstLineChars="200" w:firstLine="480"/>
        <w:rPr>
          <w:rFonts w:cs="v5.0.0"/>
          <w:lang w:val="en-US" w:eastAsia="zh-CN"/>
        </w:rPr>
      </w:pPr>
      <w:r>
        <w:rPr>
          <w:rFonts w:hint="eastAsia"/>
          <w:lang w:val="en-US" w:eastAsia="zh-CN"/>
        </w:rPr>
        <w:t>以下要求在某些地区可以适用于工作在</w:t>
      </w:r>
      <w:r w:rsidR="006B0B0A">
        <w:rPr>
          <w:rFonts w:hint="eastAsia"/>
          <w:lang w:val="en-US" w:eastAsia="zh-CN"/>
        </w:rPr>
        <w:t>频段</w:t>
      </w:r>
      <w:r>
        <w:rPr>
          <w:lang w:val="en-US" w:eastAsia="zh-CN"/>
        </w:rPr>
        <w:t>41</w:t>
      </w:r>
      <w:r>
        <w:rPr>
          <w:rFonts w:hint="eastAsia"/>
          <w:lang w:val="en-US" w:eastAsia="zh-CN"/>
        </w:rPr>
        <w:t>中的</w:t>
      </w:r>
      <w:r>
        <w:rPr>
          <w:lang w:val="en-US" w:eastAsia="zh-CN"/>
        </w:rPr>
        <w:t>BS</w:t>
      </w:r>
      <w:r>
        <w:rPr>
          <w:rFonts w:hint="eastAsia"/>
          <w:lang w:val="en-US" w:eastAsia="zh-CN"/>
        </w:rPr>
        <w:t>。发射不得超过以下表</w:t>
      </w:r>
      <w:r>
        <w:rPr>
          <w:lang w:val="en-US" w:eastAsia="zh-CN"/>
        </w:rPr>
        <w:t>3.3.4.5-1</w:t>
      </w:r>
      <w:r>
        <w:rPr>
          <w:rFonts w:hint="eastAsia"/>
          <w:lang w:val="en-US" w:eastAsia="zh-CN"/>
        </w:rPr>
        <w:t>中所规定的最大电平，此处：</w:t>
      </w:r>
    </w:p>
    <w:p w:rsidR="00673F76" w:rsidRPr="001364D0" w:rsidRDefault="003476AE" w:rsidP="00673F76">
      <w:pPr>
        <w:pStyle w:val="enumlev1"/>
        <w:rPr>
          <w:lang w:val="en-US" w:eastAsia="zh-CN"/>
        </w:rPr>
      </w:pPr>
      <w:r w:rsidRPr="001364D0">
        <w:rPr>
          <w:lang w:val="en-US" w:eastAsia="zh-CN"/>
        </w:rPr>
        <w:t>–</w:t>
      </w:r>
      <w:r w:rsidR="00673F76" w:rsidRPr="00082505">
        <w:rPr>
          <w:lang w:val="en-US" w:eastAsia="zh-CN"/>
        </w:rPr>
        <w:tab/>
      </w:r>
      <w:r w:rsidR="00673F76" w:rsidRPr="00665B8C">
        <w:rPr>
          <w:szCs w:val="24"/>
        </w:rPr>
        <w:sym w:font="Symbol" w:char="F044"/>
      </w:r>
      <w:proofErr w:type="gramStart"/>
      <w:r w:rsidR="00673F76" w:rsidRPr="005067C9">
        <w:rPr>
          <w:i/>
          <w:iCs/>
          <w:lang w:val="en-US" w:eastAsia="zh-CN"/>
        </w:rPr>
        <w:t>f</w:t>
      </w:r>
      <w:r w:rsidR="00673F76">
        <w:rPr>
          <w:rFonts w:hint="eastAsia"/>
          <w:lang w:val="en-US" w:eastAsia="zh-CN"/>
        </w:rPr>
        <w:t>是射</w:t>
      </w:r>
      <w:r w:rsidR="006B0B0A">
        <w:rPr>
          <w:rFonts w:hint="eastAsia"/>
          <w:lang w:val="en-US" w:eastAsia="zh-CN"/>
        </w:rPr>
        <w:t>频</w:t>
      </w:r>
      <w:r w:rsidR="00D97CAD">
        <w:rPr>
          <w:rFonts w:hint="eastAsia"/>
          <w:lang w:val="en-US" w:eastAsia="zh-CN"/>
        </w:rPr>
        <w:t>带宽</w:t>
      </w:r>
      <w:r w:rsidR="00673F76">
        <w:rPr>
          <w:rFonts w:hint="eastAsia"/>
          <w:lang w:val="en-US" w:eastAsia="zh-CN"/>
        </w:rPr>
        <w:t>边界频率和最接近载波频率的测量滤波器标称</w:t>
      </w:r>
      <w:r w:rsidR="00673F76">
        <w:rPr>
          <w:lang w:val="en-US" w:eastAsia="zh-CN"/>
        </w:rPr>
        <w:t>-3</w:t>
      </w:r>
      <w:proofErr w:type="gramEnd"/>
      <w:r w:rsidR="00673F76">
        <w:rPr>
          <w:lang w:val="en-US" w:eastAsia="zh-CN"/>
        </w:rPr>
        <w:t xml:space="preserve"> dB</w:t>
      </w:r>
      <w:r w:rsidR="00673F76">
        <w:rPr>
          <w:rFonts w:hint="eastAsia"/>
          <w:lang w:val="en-US" w:eastAsia="zh-CN"/>
        </w:rPr>
        <w:t>点之间的频率间隔；</w:t>
      </w:r>
    </w:p>
    <w:p w:rsidR="00673F76" w:rsidRPr="001364D0" w:rsidRDefault="00673F76" w:rsidP="00673F76">
      <w:pPr>
        <w:pStyle w:val="enumlev1"/>
        <w:rPr>
          <w:lang w:val="en-US" w:eastAsia="zh-CN"/>
        </w:rPr>
      </w:pPr>
      <w:r w:rsidRPr="001364D0">
        <w:rPr>
          <w:lang w:val="en-US" w:eastAsia="zh-CN"/>
        </w:rPr>
        <w:t>–</w:t>
      </w:r>
      <w:r w:rsidRPr="001364D0">
        <w:rPr>
          <w:lang w:val="en-US" w:eastAsia="zh-CN"/>
        </w:rPr>
        <w:tab/>
      </w:r>
      <w:r w:rsidRPr="005067C9">
        <w:rPr>
          <w:i/>
          <w:iCs/>
          <w:lang w:val="en-US" w:eastAsia="zh-CN"/>
        </w:rPr>
        <w:t>f_offset</w:t>
      </w:r>
      <w:r>
        <w:rPr>
          <w:rFonts w:hint="eastAsia"/>
          <w:lang w:val="en-US" w:eastAsia="zh-CN"/>
        </w:rPr>
        <w:t>是射</w:t>
      </w:r>
      <w:r w:rsidR="006B0B0A">
        <w:rPr>
          <w:rFonts w:hint="eastAsia"/>
          <w:lang w:val="en-US" w:eastAsia="zh-CN"/>
        </w:rPr>
        <w:t>频</w:t>
      </w:r>
      <w:r w:rsidR="00D97CAD">
        <w:rPr>
          <w:rFonts w:hint="eastAsia"/>
          <w:lang w:val="en-US" w:eastAsia="zh-CN"/>
        </w:rPr>
        <w:t>带宽</w:t>
      </w:r>
      <w:r>
        <w:rPr>
          <w:rFonts w:hint="eastAsia"/>
          <w:lang w:val="en-US" w:eastAsia="zh-CN"/>
        </w:rPr>
        <w:t>边界频率和测量滤波器中心频率之间的频率间隔；</w:t>
      </w:r>
    </w:p>
    <w:p w:rsidR="00673F76" w:rsidRPr="00B402E3" w:rsidRDefault="00673F76" w:rsidP="00673F76">
      <w:pPr>
        <w:pStyle w:val="TableNo"/>
        <w:rPr>
          <w:lang w:val="en-US" w:eastAsia="zh-CN"/>
        </w:rPr>
      </w:pPr>
      <w:r>
        <w:rPr>
          <w:rFonts w:hint="eastAsia"/>
          <w:lang w:val="en-US" w:eastAsia="zh-CN"/>
        </w:rPr>
        <w:lastRenderedPageBreak/>
        <w:t>表</w:t>
      </w:r>
      <w:r w:rsidRPr="00B402E3">
        <w:rPr>
          <w:lang w:val="en-US" w:eastAsia="zh-CN"/>
        </w:rPr>
        <w:t>3.3.4.5-1</w:t>
      </w:r>
    </w:p>
    <w:p w:rsidR="00673F76" w:rsidRPr="00B402E3" w:rsidRDefault="006B0B0A" w:rsidP="00673F76">
      <w:pPr>
        <w:pStyle w:val="Tabletitle"/>
        <w:rPr>
          <w:rFonts w:cs="v5.0.0"/>
          <w:lang w:val="en-US" w:eastAsia="zh-CN"/>
        </w:rPr>
      </w:pPr>
      <w:r>
        <w:rPr>
          <w:rFonts w:hint="eastAsia"/>
          <w:lang w:val="en-US" w:eastAsia="zh-CN"/>
        </w:rPr>
        <w:t>频段</w:t>
      </w:r>
      <w:r w:rsidR="00673F76">
        <w:rPr>
          <w:lang w:val="en-US" w:eastAsia="zh-CN"/>
        </w:rPr>
        <w:t>41</w:t>
      </w:r>
      <w:r w:rsidR="00673F76">
        <w:rPr>
          <w:rFonts w:hint="eastAsia"/>
          <w:lang w:val="en-US" w:eastAsia="zh-CN"/>
        </w:rPr>
        <w:t>附加工作</w:t>
      </w:r>
      <w:r>
        <w:rPr>
          <w:rFonts w:hint="eastAsia"/>
          <w:lang w:val="en-US" w:eastAsia="zh-CN"/>
        </w:rPr>
        <w:t>频段</w:t>
      </w:r>
      <w:r w:rsidR="00673F76">
        <w:rPr>
          <w:rFonts w:hint="eastAsia"/>
          <w:lang w:val="en-US" w:eastAsia="zh-CN"/>
        </w:rPr>
        <w:t>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2126"/>
        <w:gridCol w:w="2831"/>
        <w:gridCol w:w="1431"/>
        <w:gridCol w:w="1598"/>
      </w:tblGrid>
      <w:tr w:rsidR="00673F76" w:rsidRPr="003117C7" w:rsidTr="00BB3FB7">
        <w:trPr>
          <w:jc w:val="center"/>
        </w:trPr>
        <w:tc>
          <w:tcPr>
            <w:tcW w:w="1280" w:type="dxa"/>
          </w:tcPr>
          <w:p w:rsidR="00673F76" w:rsidRPr="003117C7" w:rsidRDefault="00673F76" w:rsidP="00BB3FB7">
            <w:pPr>
              <w:pStyle w:val="Tablehead"/>
            </w:pPr>
            <w:r w:rsidRPr="003117C7">
              <w:rPr>
                <w:rFonts w:hint="eastAsia"/>
                <w:lang w:eastAsia="zh-CN"/>
              </w:rPr>
              <w:t>信道</w:t>
            </w:r>
            <w:r w:rsidRPr="003117C7">
              <w:rPr>
                <w:rFonts w:hint="eastAsia"/>
              </w:rPr>
              <w:t>带宽</w:t>
            </w:r>
          </w:p>
        </w:tc>
        <w:tc>
          <w:tcPr>
            <w:tcW w:w="2126" w:type="dxa"/>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831" w:type="dxa"/>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1431" w:type="dxa"/>
          </w:tcPr>
          <w:p w:rsidR="00673F76" w:rsidRPr="003117C7" w:rsidRDefault="00673F76" w:rsidP="00BB3FB7">
            <w:pPr>
              <w:pStyle w:val="Tablehead"/>
            </w:pPr>
            <w:r w:rsidRPr="003117C7">
              <w:rPr>
                <w:rFonts w:hint="eastAsia"/>
              </w:rPr>
              <w:t>测试要求</w:t>
            </w:r>
          </w:p>
        </w:tc>
        <w:tc>
          <w:tcPr>
            <w:tcW w:w="1598" w:type="dxa"/>
          </w:tcPr>
          <w:p w:rsidR="00673F76" w:rsidRPr="003117C7" w:rsidRDefault="00673F76" w:rsidP="00BB3FB7">
            <w:pPr>
              <w:pStyle w:val="Tablehead"/>
              <w:rPr>
                <w:lang w:eastAsia="zh-CN"/>
              </w:rPr>
            </w:pPr>
            <w:r w:rsidRPr="003117C7">
              <w:rPr>
                <w:rFonts w:hint="eastAsia"/>
              </w:rPr>
              <w:t>测量带宽</w:t>
            </w:r>
          </w:p>
        </w:tc>
      </w:tr>
      <w:tr w:rsidR="00673F76" w:rsidRPr="003117C7" w:rsidTr="00BB3FB7">
        <w:trPr>
          <w:jc w:val="center"/>
        </w:trPr>
        <w:tc>
          <w:tcPr>
            <w:tcW w:w="1280" w:type="dxa"/>
            <w:vAlign w:val="center"/>
          </w:tcPr>
          <w:p w:rsidR="00673F76" w:rsidRPr="003117C7" w:rsidRDefault="00673F76" w:rsidP="003476AE">
            <w:pPr>
              <w:pStyle w:val="Tabletext"/>
              <w:jc w:val="center"/>
            </w:pPr>
            <w:r w:rsidRPr="003117C7">
              <w:t>10 MHz</w:t>
            </w:r>
          </w:p>
        </w:tc>
        <w:tc>
          <w:tcPr>
            <w:tcW w:w="2126" w:type="dxa"/>
            <w:vAlign w:val="center"/>
          </w:tcPr>
          <w:p w:rsidR="00673F76" w:rsidRPr="003117C7" w:rsidRDefault="00673F76" w:rsidP="003476AE">
            <w:pPr>
              <w:pStyle w:val="Tabletext"/>
              <w:jc w:val="center"/>
            </w:pPr>
            <w:r w:rsidRPr="003117C7">
              <w:rPr>
                <w:lang w:eastAsia="zh-CN"/>
              </w:rPr>
              <w:t>1</w:t>
            </w:r>
            <w:r w:rsidRPr="003117C7">
              <w:t xml:space="preserve">0 MHz </w:t>
            </w:r>
            <w:r w:rsidRPr="003117C7">
              <w:rPr>
                <w:szCs w:val="22"/>
              </w:rPr>
              <w:sym w:font="Symbol" w:char="F0A3"/>
            </w:r>
            <w:r w:rsidRPr="003117C7">
              <w:rPr>
                <w:szCs w:val="22"/>
              </w:rPr>
              <w:sym w:font="Symbol" w:char="F044"/>
            </w:r>
            <w:r w:rsidRPr="003117C7">
              <w:rPr>
                <w:i/>
                <w:iCs/>
              </w:rPr>
              <w:t>f</w:t>
            </w:r>
            <w:r w:rsidRPr="003117C7">
              <w:br/>
              <w:t>&lt; 20 MHz</w:t>
            </w:r>
          </w:p>
        </w:tc>
        <w:tc>
          <w:tcPr>
            <w:tcW w:w="2831" w:type="dxa"/>
            <w:vAlign w:val="center"/>
          </w:tcPr>
          <w:p w:rsidR="00673F76" w:rsidRPr="003117C7" w:rsidRDefault="00673F76" w:rsidP="003476AE">
            <w:pPr>
              <w:pStyle w:val="Tabletext"/>
              <w:jc w:val="center"/>
            </w:pPr>
            <w:r w:rsidRPr="003117C7">
              <w:rPr>
                <w:lang w:eastAsia="zh-CN"/>
              </w:rPr>
              <w:t>1</w:t>
            </w:r>
            <w:r w:rsidRPr="003117C7">
              <w:t xml:space="preserve">0.5 MHz </w:t>
            </w:r>
            <w:r w:rsidRPr="003117C7">
              <w:rPr>
                <w:szCs w:val="22"/>
              </w:rPr>
              <w:sym w:font="Symbol" w:char="F0A3"/>
            </w:r>
            <w:r w:rsidRPr="003117C7">
              <w:rPr>
                <w:i/>
                <w:iCs/>
              </w:rPr>
              <w:t>f_offset</w:t>
            </w:r>
            <w:r w:rsidRPr="003117C7">
              <w:t>&lt; 19.5 MHz</w:t>
            </w:r>
          </w:p>
        </w:tc>
        <w:tc>
          <w:tcPr>
            <w:tcW w:w="1431" w:type="dxa"/>
            <w:vAlign w:val="center"/>
          </w:tcPr>
          <w:p w:rsidR="00673F76" w:rsidRPr="003117C7" w:rsidRDefault="00673F76" w:rsidP="003476AE">
            <w:pPr>
              <w:pStyle w:val="Tabletext"/>
              <w:jc w:val="center"/>
            </w:pPr>
            <w:r w:rsidRPr="003117C7">
              <w:rPr>
                <w:szCs w:val="22"/>
              </w:rPr>
              <w:sym w:font="Symbol" w:char="F02D"/>
            </w:r>
            <w:r w:rsidRPr="003117C7">
              <w:rPr>
                <w:lang w:eastAsia="zh-CN"/>
              </w:rPr>
              <w:t>22</w:t>
            </w:r>
            <w:r w:rsidRPr="003117C7">
              <w:t xml:space="preserve"> dBm</w:t>
            </w:r>
          </w:p>
        </w:tc>
        <w:tc>
          <w:tcPr>
            <w:tcW w:w="1598" w:type="dxa"/>
            <w:vAlign w:val="center"/>
          </w:tcPr>
          <w:p w:rsidR="00673F76" w:rsidRPr="003117C7" w:rsidRDefault="00673F76" w:rsidP="003476AE">
            <w:pPr>
              <w:pStyle w:val="Tabletext"/>
              <w:jc w:val="center"/>
            </w:pPr>
            <w:r w:rsidRPr="003117C7">
              <w:t>1</w:t>
            </w:r>
            <w:r w:rsidRPr="003117C7">
              <w:rPr>
                <w:lang w:eastAsia="zh-CN"/>
              </w:rPr>
              <w:t xml:space="preserve"> M</w:t>
            </w:r>
            <w:r w:rsidRPr="003117C7">
              <w:t>Hz</w:t>
            </w:r>
          </w:p>
        </w:tc>
      </w:tr>
      <w:tr w:rsidR="00673F76" w:rsidRPr="003117C7" w:rsidTr="00BB3FB7">
        <w:trPr>
          <w:jc w:val="center"/>
        </w:trPr>
        <w:tc>
          <w:tcPr>
            <w:tcW w:w="1280" w:type="dxa"/>
            <w:vAlign w:val="center"/>
          </w:tcPr>
          <w:p w:rsidR="00673F76" w:rsidRPr="003117C7" w:rsidRDefault="00673F76" w:rsidP="003476AE">
            <w:pPr>
              <w:pStyle w:val="Tabletext"/>
              <w:jc w:val="center"/>
            </w:pPr>
            <w:r w:rsidRPr="003117C7">
              <w:t>20 MHz</w:t>
            </w:r>
          </w:p>
        </w:tc>
        <w:tc>
          <w:tcPr>
            <w:tcW w:w="2126" w:type="dxa"/>
            <w:vAlign w:val="center"/>
          </w:tcPr>
          <w:p w:rsidR="00673F76" w:rsidRPr="003117C7" w:rsidRDefault="00673F76" w:rsidP="003476AE">
            <w:pPr>
              <w:pStyle w:val="Tabletext"/>
              <w:jc w:val="center"/>
            </w:pPr>
            <w:r w:rsidRPr="003117C7">
              <w:rPr>
                <w:lang w:eastAsia="zh-CN"/>
              </w:rPr>
              <w:t>20</w:t>
            </w:r>
            <w:r w:rsidRPr="003117C7">
              <w:t xml:space="preserve"> MHz </w:t>
            </w:r>
            <w:r w:rsidRPr="003117C7">
              <w:rPr>
                <w:szCs w:val="22"/>
              </w:rPr>
              <w:sym w:font="Symbol" w:char="F0A3"/>
            </w:r>
            <w:r w:rsidRPr="003117C7">
              <w:rPr>
                <w:szCs w:val="22"/>
              </w:rPr>
              <w:sym w:font="Symbol" w:char="F044"/>
            </w:r>
            <w:r w:rsidRPr="003117C7">
              <w:rPr>
                <w:i/>
                <w:iCs/>
              </w:rPr>
              <w:t>f</w:t>
            </w:r>
            <w:r w:rsidRPr="003117C7">
              <w:t>&lt;</w:t>
            </w:r>
            <w:r w:rsidRPr="003117C7">
              <w:br/>
            </w:r>
            <w:r w:rsidRPr="003117C7">
              <w:rPr>
                <w:lang w:eastAsia="zh-CN"/>
              </w:rPr>
              <w:t>40</w:t>
            </w:r>
            <w:r w:rsidRPr="003117C7">
              <w:t xml:space="preserve"> MHz</w:t>
            </w:r>
          </w:p>
        </w:tc>
        <w:tc>
          <w:tcPr>
            <w:tcW w:w="2831" w:type="dxa"/>
            <w:vAlign w:val="center"/>
          </w:tcPr>
          <w:p w:rsidR="00673F76" w:rsidRPr="003117C7" w:rsidRDefault="00673F76" w:rsidP="003476AE">
            <w:pPr>
              <w:pStyle w:val="Tabletext"/>
              <w:jc w:val="center"/>
            </w:pPr>
            <w:r w:rsidRPr="003117C7">
              <w:rPr>
                <w:lang w:eastAsia="zh-CN"/>
              </w:rPr>
              <w:t>20</w:t>
            </w:r>
            <w:r w:rsidRPr="003117C7">
              <w:t xml:space="preserve">.5 MHz </w:t>
            </w:r>
            <w:r w:rsidRPr="003117C7">
              <w:rPr>
                <w:szCs w:val="22"/>
              </w:rPr>
              <w:sym w:font="Symbol" w:char="F0A3"/>
            </w:r>
            <w:r w:rsidRPr="003117C7">
              <w:rPr>
                <w:i/>
                <w:iCs/>
              </w:rPr>
              <w:t>f_offset</w:t>
            </w:r>
            <w:r w:rsidRPr="003117C7">
              <w:t>&lt;</w:t>
            </w:r>
            <w:r w:rsidRPr="003117C7">
              <w:rPr>
                <w:lang w:eastAsia="zh-CN"/>
              </w:rPr>
              <w:t>39</w:t>
            </w:r>
            <w:r w:rsidRPr="003117C7">
              <w:t>.5 MHz</w:t>
            </w:r>
          </w:p>
        </w:tc>
        <w:tc>
          <w:tcPr>
            <w:tcW w:w="1431" w:type="dxa"/>
            <w:vAlign w:val="center"/>
          </w:tcPr>
          <w:p w:rsidR="00673F76" w:rsidRPr="003117C7" w:rsidRDefault="00673F76" w:rsidP="003476AE">
            <w:pPr>
              <w:pStyle w:val="Tabletext"/>
              <w:jc w:val="center"/>
            </w:pPr>
            <w:r w:rsidRPr="003117C7">
              <w:rPr>
                <w:szCs w:val="22"/>
              </w:rPr>
              <w:sym w:font="Symbol" w:char="F02D"/>
            </w:r>
            <w:r w:rsidRPr="003117C7">
              <w:rPr>
                <w:lang w:eastAsia="zh-CN"/>
              </w:rPr>
              <w:t>22</w:t>
            </w:r>
            <w:r w:rsidRPr="003117C7">
              <w:t xml:space="preserve"> dBm</w:t>
            </w:r>
          </w:p>
        </w:tc>
        <w:tc>
          <w:tcPr>
            <w:tcW w:w="1598" w:type="dxa"/>
            <w:vAlign w:val="center"/>
          </w:tcPr>
          <w:p w:rsidR="00673F76" w:rsidRPr="003117C7" w:rsidRDefault="00673F76" w:rsidP="003476AE">
            <w:pPr>
              <w:pStyle w:val="Tabletext"/>
              <w:jc w:val="center"/>
            </w:pPr>
            <w:r w:rsidRPr="003117C7">
              <w:t>1</w:t>
            </w:r>
            <w:r w:rsidRPr="003117C7">
              <w:rPr>
                <w:lang w:eastAsia="zh-CN"/>
              </w:rPr>
              <w:t xml:space="preserve"> M</w:t>
            </w:r>
            <w:r w:rsidRPr="003117C7">
              <w:t>Hz</w:t>
            </w:r>
          </w:p>
        </w:tc>
      </w:tr>
      <w:tr w:rsidR="00673F76" w:rsidRPr="003117C7" w:rsidTr="00BB3FB7">
        <w:trPr>
          <w:jc w:val="center"/>
        </w:trPr>
        <w:tc>
          <w:tcPr>
            <w:tcW w:w="9266" w:type="dxa"/>
            <w:gridSpan w:val="5"/>
            <w:tcBorders>
              <w:left w:val="nil"/>
              <w:bottom w:val="nil"/>
              <w:right w:val="nil"/>
            </w:tcBorders>
            <w:vAlign w:val="center"/>
          </w:tcPr>
          <w:p w:rsidR="00673F76" w:rsidRPr="003117C7" w:rsidRDefault="00673F76" w:rsidP="00BB3FB7">
            <w:pPr>
              <w:pStyle w:val="Tabletext"/>
              <w:rPr>
                <w:lang w:val="en-US" w:eastAsia="zh-CN"/>
              </w:rPr>
            </w:pPr>
            <w:r w:rsidRPr="003117C7">
              <w:rPr>
                <w:rFonts w:hint="eastAsia"/>
                <w:lang w:val="en-US"/>
              </w:rPr>
              <w:t>注</w:t>
            </w:r>
            <w:r w:rsidRPr="003117C7">
              <w:rPr>
                <w:lang w:val="en-US"/>
              </w:rPr>
              <w:t xml:space="preserve"> – </w:t>
            </w:r>
            <w:r w:rsidRPr="003117C7">
              <w:rPr>
                <w:rFonts w:hint="eastAsia"/>
                <w:lang w:val="en-US"/>
              </w:rPr>
              <w:t>此要求适用于分配在</w:t>
            </w:r>
            <w:r w:rsidRPr="003117C7">
              <w:rPr>
                <w:lang w:val="en-US"/>
              </w:rPr>
              <w:t>2 545-2 575 MHz</w:t>
            </w:r>
            <w:r w:rsidRPr="003117C7">
              <w:rPr>
                <w:rFonts w:hint="eastAsia"/>
                <w:lang w:val="en-US"/>
              </w:rPr>
              <w:t>内的</w:t>
            </w:r>
            <w:r w:rsidRPr="003117C7">
              <w:rPr>
                <w:lang w:val="en-US"/>
              </w:rPr>
              <w:t>E-UTRA</w:t>
            </w:r>
            <w:r w:rsidRPr="003117C7">
              <w:rPr>
                <w:rFonts w:hint="eastAsia"/>
                <w:lang w:val="en-US"/>
              </w:rPr>
              <w:t>载波</w:t>
            </w:r>
            <w:r w:rsidRPr="003117C7">
              <w:rPr>
                <w:rFonts w:hint="eastAsia"/>
                <w:lang w:val="en-US" w:eastAsia="zh-CN"/>
              </w:rPr>
              <w:t>。</w:t>
            </w:r>
          </w:p>
        </w:tc>
      </w:tr>
    </w:tbl>
    <w:p w:rsidR="00D516F0" w:rsidRPr="007A0B15" w:rsidRDefault="00D516F0" w:rsidP="006563F6">
      <w:pPr>
        <w:pStyle w:val="Heading4"/>
        <w:rPr>
          <w:lang w:val="en-US"/>
        </w:rPr>
      </w:pPr>
      <w:r w:rsidRPr="007A0B15">
        <w:rPr>
          <w:lang w:val="en-US"/>
        </w:rPr>
        <w:t>3.3.4.6</w:t>
      </w:r>
      <w:r w:rsidRPr="007A0B15">
        <w:rPr>
          <w:lang w:val="en-US"/>
        </w:rPr>
        <w:tab/>
      </w:r>
      <w:r w:rsidR="006563F6">
        <w:rPr>
          <w:rFonts w:hint="eastAsia"/>
          <w:lang w:val="en-US" w:eastAsia="zh-CN"/>
        </w:rPr>
        <w:t>附加</w:t>
      </w:r>
      <w:r w:rsidR="006563F6">
        <w:rPr>
          <w:lang w:val="en-US" w:eastAsia="zh-CN"/>
        </w:rPr>
        <w:t>频段</w:t>
      </w:r>
      <w:r w:rsidR="006563F6">
        <w:rPr>
          <w:rFonts w:hint="eastAsia"/>
          <w:lang w:val="en-US" w:eastAsia="zh-CN"/>
        </w:rPr>
        <w:t>32</w:t>
      </w:r>
      <w:r w:rsidR="006563F6">
        <w:rPr>
          <w:rFonts w:hint="eastAsia"/>
          <w:lang w:val="en-US" w:eastAsia="zh-CN"/>
        </w:rPr>
        <w:t>的</w:t>
      </w:r>
      <w:r w:rsidR="006563F6">
        <w:rPr>
          <w:lang w:val="en-US" w:eastAsia="zh-CN"/>
        </w:rPr>
        <w:t>无用发射</w:t>
      </w:r>
    </w:p>
    <w:p w:rsidR="00D516F0" w:rsidRPr="007A0B15" w:rsidRDefault="006563F6" w:rsidP="005E5E82">
      <w:pPr>
        <w:ind w:firstLineChars="200" w:firstLine="480"/>
        <w:rPr>
          <w:lang w:val="en-US" w:eastAsia="ja-JP"/>
        </w:rPr>
      </w:pPr>
      <w:r>
        <w:rPr>
          <w:rFonts w:hint="eastAsia"/>
          <w:lang w:val="en-US" w:eastAsia="zh-CN"/>
        </w:rPr>
        <w:t>在</w:t>
      </w:r>
      <w:r>
        <w:rPr>
          <w:lang w:val="en-US" w:eastAsia="zh-CN"/>
        </w:rPr>
        <w:t>某些区域，以下要求可能适用于在</w:t>
      </w:r>
      <w:r w:rsidR="00D516F0" w:rsidRPr="007A0B15">
        <w:rPr>
          <w:lang w:val="en-US" w:eastAsia="zh-CN"/>
        </w:rPr>
        <w:t>1 452</w:t>
      </w:r>
      <w:r w:rsidR="00D516F0" w:rsidRPr="007A0B15">
        <w:rPr>
          <w:lang w:val="en-US" w:eastAsia="ja-JP"/>
        </w:rPr>
        <w:t>-</w:t>
      </w:r>
      <w:r w:rsidR="00D516F0" w:rsidRPr="007A0B15">
        <w:rPr>
          <w:lang w:val="en-US" w:eastAsia="zh-CN"/>
        </w:rPr>
        <w:t>1 492 MHz</w:t>
      </w:r>
      <w:r w:rsidR="005E5E82">
        <w:rPr>
          <w:rFonts w:hint="eastAsia"/>
          <w:lang w:val="en-US" w:eastAsia="zh-CN"/>
        </w:rPr>
        <w:t>范围内</w:t>
      </w:r>
      <w:r>
        <w:rPr>
          <w:lang w:val="en-US" w:eastAsia="zh-CN"/>
        </w:rPr>
        <w:t>的频段</w:t>
      </w:r>
      <w:r>
        <w:rPr>
          <w:rFonts w:hint="eastAsia"/>
          <w:lang w:val="en-US" w:eastAsia="zh-CN"/>
        </w:rPr>
        <w:t>32</w:t>
      </w:r>
      <w:r>
        <w:rPr>
          <w:rFonts w:hint="eastAsia"/>
          <w:lang w:val="en-US" w:eastAsia="zh-CN"/>
        </w:rPr>
        <w:t>运行</w:t>
      </w:r>
      <w:r>
        <w:rPr>
          <w:lang w:val="en-US" w:eastAsia="zh-CN"/>
        </w:rPr>
        <w:t>的</w:t>
      </w:r>
      <w:r>
        <w:rPr>
          <w:lang w:val="en-US" w:eastAsia="zh-CN"/>
        </w:rPr>
        <w:t>BS</w:t>
      </w:r>
      <w:r>
        <w:rPr>
          <w:lang w:val="en-US" w:eastAsia="zh-CN"/>
        </w:rPr>
        <w:t>。根据表</w:t>
      </w:r>
      <w:r w:rsidR="00D516F0" w:rsidRPr="00B402E3">
        <w:rPr>
          <w:lang w:val="en-US" w:eastAsia="zh-CN"/>
        </w:rPr>
        <w:t>3.3</w:t>
      </w:r>
      <w:r w:rsidR="00D516F0" w:rsidRPr="00B402E3">
        <w:rPr>
          <w:rFonts w:hint="eastAsia"/>
          <w:lang w:val="en-US" w:eastAsia="zh-CN"/>
        </w:rPr>
        <w:t>.4.</w:t>
      </w:r>
      <w:r w:rsidR="00D516F0">
        <w:rPr>
          <w:lang w:val="en-US" w:eastAsia="zh-CN"/>
        </w:rPr>
        <w:t>6</w:t>
      </w:r>
      <w:r w:rsidR="00D516F0" w:rsidRPr="00B402E3">
        <w:rPr>
          <w:lang w:val="en-US" w:eastAsia="zh-CN"/>
        </w:rPr>
        <w:t>-</w:t>
      </w:r>
      <w:r w:rsidR="00D516F0">
        <w:rPr>
          <w:lang w:val="en-US" w:eastAsia="zh-CN"/>
        </w:rPr>
        <w:t>1</w:t>
      </w:r>
      <w:r>
        <w:rPr>
          <w:rFonts w:hint="eastAsia"/>
          <w:lang w:val="en-US" w:eastAsia="zh-CN"/>
        </w:rPr>
        <w:t>以</w:t>
      </w:r>
      <w:r>
        <w:rPr>
          <w:lang w:val="en-US" w:eastAsia="zh-CN"/>
        </w:rPr>
        <w:t>滤波器中心频率偏移测量的工作频段无用发射电平，不得超过</w:t>
      </w:r>
      <w:r w:rsidR="005E5E82">
        <w:rPr>
          <w:rFonts w:hint="eastAsia"/>
          <w:lang w:val="en-US" w:eastAsia="zh-CN"/>
        </w:rPr>
        <w:t>制造</w:t>
      </w:r>
      <w:r>
        <w:rPr>
          <w:lang w:val="en-US" w:eastAsia="zh-CN"/>
        </w:rPr>
        <w:t>商</w:t>
      </w:r>
      <w:r w:rsidR="000141C1">
        <w:rPr>
          <w:lang w:val="en-US" w:eastAsia="zh-CN"/>
        </w:rPr>
        <w:t>公布</w:t>
      </w:r>
      <w:r>
        <w:rPr>
          <w:lang w:val="en-US" w:eastAsia="zh-CN"/>
        </w:rPr>
        <w:t>的</w:t>
      </w:r>
      <w:r w:rsidR="005E5E82">
        <w:rPr>
          <w:lang w:val="en-US" w:eastAsia="zh-CN"/>
        </w:rPr>
        <w:t>最大发射电平</w:t>
      </w:r>
      <w:r w:rsidR="00D516F0" w:rsidRPr="00646278">
        <w:rPr>
          <w:i/>
          <w:iCs/>
          <w:lang w:val="en-US" w:eastAsia="zh-CN"/>
        </w:rPr>
        <w:t>P</w:t>
      </w:r>
      <w:r w:rsidR="00D516F0" w:rsidRPr="00646278">
        <w:rPr>
          <w:i/>
          <w:iCs/>
          <w:vertAlign w:val="subscript"/>
          <w:lang w:val="en-US" w:eastAsia="zh-CN"/>
        </w:rPr>
        <w:t>EM</w:t>
      </w:r>
      <w:r w:rsidR="00D516F0" w:rsidRPr="00646278">
        <w:rPr>
          <w:i/>
          <w:iCs/>
          <w:vertAlign w:val="subscript"/>
          <w:lang w:val="en-US" w:eastAsia="ja-JP"/>
        </w:rPr>
        <w:t>,</w:t>
      </w:r>
      <w:r w:rsidR="00D516F0" w:rsidRPr="00646278">
        <w:rPr>
          <w:i/>
          <w:iCs/>
          <w:vertAlign w:val="subscript"/>
          <w:lang w:val="en-US" w:eastAsia="zh-CN"/>
        </w:rPr>
        <w:t>B</w:t>
      </w:r>
      <w:r w:rsidR="00D516F0" w:rsidRPr="000F604E">
        <w:rPr>
          <w:vertAlign w:val="subscript"/>
          <w:lang w:val="en-US" w:eastAsia="zh-CN"/>
        </w:rPr>
        <w:t>32</w:t>
      </w:r>
      <w:r w:rsidR="00D516F0" w:rsidRPr="00646278">
        <w:rPr>
          <w:i/>
          <w:iCs/>
          <w:vertAlign w:val="subscript"/>
          <w:lang w:val="en-US" w:eastAsia="ja-JP"/>
        </w:rPr>
        <w:t>,a</w:t>
      </w:r>
      <w:r w:rsidRPr="006563F6">
        <w:rPr>
          <w:rFonts w:hint="eastAsia"/>
          <w:lang w:eastAsia="zh-CN"/>
        </w:rPr>
        <w:t>、</w:t>
      </w:r>
      <w:r w:rsidR="00D516F0" w:rsidRPr="00646278">
        <w:rPr>
          <w:i/>
          <w:iCs/>
          <w:lang w:val="en-US" w:eastAsia="zh-CN"/>
        </w:rPr>
        <w:t>P</w:t>
      </w:r>
      <w:r w:rsidR="00D516F0" w:rsidRPr="00646278">
        <w:rPr>
          <w:i/>
          <w:iCs/>
          <w:vertAlign w:val="subscript"/>
          <w:lang w:val="en-US" w:eastAsia="zh-CN"/>
        </w:rPr>
        <w:t>EM</w:t>
      </w:r>
      <w:r w:rsidR="00D516F0" w:rsidRPr="00646278">
        <w:rPr>
          <w:i/>
          <w:iCs/>
          <w:vertAlign w:val="subscript"/>
          <w:lang w:val="en-US" w:eastAsia="ja-JP"/>
        </w:rPr>
        <w:t>,</w:t>
      </w:r>
      <w:r w:rsidR="00D516F0" w:rsidRPr="00646278">
        <w:rPr>
          <w:i/>
          <w:iCs/>
          <w:vertAlign w:val="subscript"/>
          <w:lang w:val="en-US" w:eastAsia="zh-CN"/>
        </w:rPr>
        <w:t>B</w:t>
      </w:r>
      <w:r w:rsidR="00D516F0" w:rsidRPr="000F604E">
        <w:rPr>
          <w:vertAlign w:val="subscript"/>
          <w:lang w:val="en-US" w:eastAsia="zh-CN"/>
        </w:rPr>
        <w:t>32</w:t>
      </w:r>
      <w:r w:rsidR="00D516F0" w:rsidRPr="00646278">
        <w:rPr>
          <w:i/>
          <w:iCs/>
          <w:vertAlign w:val="subscript"/>
          <w:lang w:val="en-US" w:eastAsia="ja-JP"/>
        </w:rPr>
        <w:t>,b</w:t>
      </w:r>
      <w:r w:rsidRPr="006563F6">
        <w:rPr>
          <w:rFonts w:hint="eastAsia"/>
          <w:lang w:eastAsia="zh-CN"/>
        </w:rPr>
        <w:t>和</w:t>
      </w:r>
      <w:r w:rsidR="00D516F0" w:rsidRPr="00646278">
        <w:rPr>
          <w:i/>
          <w:iCs/>
          <w:lang w:val="en-US" w:eastAsia="zh-CN"/>
        </w:rPr>
        <w:t>P</w:t>
      </w:r>
      <w:r w:rsidR="00D516F0" w:rsidRPr="00646278">
        <w:rPr>
          <w:i/>
          <w:iCs/>
          <w:vertAlign w:val="subscript"/>
          <w:lang w:val="en-US" w:eastAsia="zh-CN"/>
        </w:rPr>
        <w:t>EM</w:t>
      </w:r>
      <w:r w:rsidR="00D516F0" w:rsidRPr="00646278">
        <w:rPr>
          <w:i/>
          <w:iCs/>
          <w:vertAlign w:val="subscript"/>
          <w:lang w:val="en-US" w:eastAsia="ja-JP"/>
        </w:rPr>
        <w:t>,</w:t>
      </w:r>
      <w:r w:rsidR="00D516F0" w:rsidRPr="00646278">
        <w:rPr>
          <w:i/>
          <w:iCs/>
          <w:vertAlign w:val="subscript"/>
          <w:lang w:val="en-US" w:eastAsia="zh-CN"/>
        </w:rPr>
        <w:t>B</w:t>
      </w:r>
      <w:r w:rsidR="00D516F0" w:rsidRPr="000F604E">
        <w:rPr>
          <w:vertAlign w:val="subscript"/>
          <w:lang w:val="en-US" w:eastAsia="zh-CN"/>
        </w:rPr>
        <w:t>32</w:t>
      </w:r>
      <w:r w:rsidR="00D516F0" w:rsidRPr="00646278">
        <w:rPr>
          <w:i/>
          <w:iCs/>
          <w:vertAlign w:val="subscript"/>
          <w:lang w:val="en-US" w:eastAsia="ja-JP"/>
        </w:rPr>
        <w:t>,c</w:t>
      </w:r>
      <w:r>
        <w:rPr>
          <w:lang w:val="en-US" w:eastAsia="zh-CN"/>
        </w:rPr>
        <w:t>。</w:t>
      </w:r>
    </w:p>
    <w:p w:rsidR="00D516F0" w:rsidRPr="00B402E3" w:rsidRDefault="006563F6" w:rsidP="006563F6">
      <w:pPr>
        <w:pStyle w:val="TableNo"/>
        <w:rPr>
          <w:lang w:val="en-US" w:eastAsia="zh-CN"/>
        </w:rPr>
      </w:pPr>
      <w:r>
        <w:rPr>
          <w:rFonts w:hint="eastAsia"/>
          <w:lang w:val="en-US" w:eastAsia="zh-CN"/>
        </w:rPr>
        <w:t>表</w:t>
      </w:r>
      <w:r w:rsidR="00997451">
        <w:rPr>
          <w:rFonts w:hint="eastAsia"/>
          <w:lang w:val="en-US" w:eastAsia="zh-CN"/>
        </w:rPr>
        <w:t xml:space="preserve"> </w:t>
      </w:r>
      <w:r w:rsidR="00D516F0" w:rsidRPr="00B402E3">
        <w:rPr>
          <w:lang w:val="en-US" w:eastAsia="zh-CN"/>
        </w:rPr>
        <w:t>3.3</w:t>
      </w:r>
      <w:r w:rsidR="00D516F0" w:rsidRPr="00B402E3">
        <w:rPr>
          <w:rFonts w:hint="eastAsia"/>
          <w:lang w:val="en-US" w:eastAsia="zh-CN"/>
        </w:rPr>
        <w:t>.4.</w:t>
      </w:r>
      <w:r w:rsidR="00D516F0">
        <w:rPr>
          <w:lang w:val="en-US" w:eastAsia="zh-CN"/>
        </w:rPr>
        <w:t>6</w:t>
      </w:r>
      <w:r w:rsidR="00D516F0" w:rsidRPr="00B402E3">
        <w:rPr>
          <w:lang w:val="en-US" w:eastAsia="zh-CN"/>
        </w:rPr>
        <w:t>-</w:t>
      </w:r>
      <w:r w:rsidR="00D516F0" w:rsidRPr="00B402E3">
        <w:rPr>
          <w:rFonts w:hint="eastAsia"/>
          <w:lang w:val="en-US" w:eastAsia="zh-CN"/>
        </w:rPr>
        <w:t>1</w:t>
      </w:r>
    </w:p>
    <w:p w:rsidR="00D516F0" w:rsidRPr="007A0B15" w:rsidRDefault="00D516F0" w:rsidP="00D516F0">
      <w:pPr>
        <w:pStyle w:val="Tabletitle"/>
        <w:rPr>
          <w:rFonts w:cs="v5.0.0"/>
          <w:lang w:val="en-US" w:eastAsia="zh-CN"/>
        </w:rPr>
      </w:pPr>
      <w:r w:rsidRPr="007A0B15">
        <w:rPr>
          <w:lang w:val="en-US" w:eastAsia="zh-CN"/>
        </w:rPr>
        <w:t>1</w:t>
      </w:r>
      <w:r>
        <w:rPr>
          <w:lang w:val="en-US" w:eastAsia="zh-CN"/>
        </w:rPr>
        <w:t> </w:t>
      </w:r>
      <w:r w:rsidRPr="007A0B15">
        <w:rPr>
          <w:lang w:val="en-US" w:eastAsia="zh-CN"/>
        </w:rPr>
        <w:t>452-1</w:t>
      </w:r>
      <w:r>
        <w:rPr>
          <w:lang w:val="en-US" w:eastAsia="zh-CN"/>
        </w:rPr>
        <w:t> </w:t>
      </w:r>
      <w:r w:rsidRPr="007A0B15">
        <w:rPr>
          <w:lang w:val="en-US" w:eastAsia="zh-CN"/>
        </w:rPr>
        <w:t>492 MHz</w:t>
      </w:r>
      <w:r w:rsidR="006563F6">
        <w:rPr>
          <w:rFonts w:hint="eastAsia"/>
          <w:lang w:val="en-US" w:eastAsia="zh-CN"/>
        </w:rPr>
        <w:t>范围内</w:t>
      </w:r>
      <w:r w:rsidR="000141C1">
        <w:rPr>
          <w:lang w:val="en-US" w:eastAsia="zh-CN"/>
        </w:rPr>
        <w:t>公布</w:t>
      </w:r>
      <w:r w:rsidR="006563F6">
        <w:rPr>
          <w:lang w:val="en-US" w:eastAsia="zh-CN"/>
        </w:rPr>
        <w:t>的工作频段</w:t>
      </w:r>
      <w:r w:rsidR="006563F6">
        <w:rPr>
          <w:rFonts w:hint="eastAsia"/>
          <w:lang w:val="en-US" w:eastAsia="zh-CN"/>
        </w:rPr>
        <w:t>32</w:t>
      </w:r>
      <w:r w:rsidR="006563F6">
        <w:rPr>
          <w:rFonts w:hint="eastAsia"/>
          <w:lang w:val="en-US" w:eastAsia="zh-CN"/>
        </w:rPr>
        <w:t>的</w:t>
      </w:r>
      <w:r w:rsidR="006563F6">
        <w:rPr>
          <w:lang w:val="en-US" w:eastAsia="zh-CN"/>
        </w:rPr>
        <w:t>无用发射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2405"/>
        <w:gridCol w:w="1979"/>
      </w:tblGrid>
      <w:tr w:rsidR="00D516F0" w:rsidTr="00A635FF">
        <w:trPr>
          <w:jc w:val="center"/>
        </w:trPr>
        <w:tc>
          <w:tcPr>
            <w:tcW w:w="3691" w:type="dxa"/>
            <w:tcBorders>
              <w:top w:val="single" w:sz="4" w:space="0" w:color="auto"/>
              <w:left w:val="single" w:sz="4" w:space="0" w:color="auto"/>
              <w:bottom w:val="single" w:sz="4" w:space="0" w:color="auto"/>
              <w:right w:val="single" w:sz="4" w:space="0" w:color="auto"/>
            </w:tcBorders>
            <w:hideMark/>
          </w:tcPr>
          <w:p w:rsidR="00D516F0" w:rsidRPr="00371C68" w:rsidRDefault="006563F6" w:rsidP="006563F6">
            <w:pPr>
              <w:pStyle w:val="Tablehead"/>
              <w:rPr>
                <w:sz w:val="20"/>
                <w:lang w:val="en-US"/>
              </w:rPr>
            </w:pPr>
            <w:r>
              <w:rPr>
                <w:rFonts w:hint="eastAsia"/>
                <w:sz w:val="20"/>
                <w:lang w:val="en-US" w:eastAsia="zh-CN"/>
              </w:rPr>
              <w:t>测量</w:t>
            </w:r>
            <w:r>
              <w:rPr>
                <w:sz w:val="20"/>
                <w:lang w:val="en-US" w:eastAsia="zh-CN"/>
              </w:rPr>
              <w:t>滤波器中心频率偏移，</w:t>
            </w:r>
            <w:r w:rsidR="00D516F0" w:rsidRPr="00371C68">
              <w:rPr>
                <w:i/>
                <w:iCs/>
                <w:sz w:val="20"/>
                <w:lang w:val="en-US"/>
              </w:rPr>
              <w:t>f_offset</w:t>
            </w:r>
          </w:p>
        </w:tc>
        <w:tc>
          <w:tcPr>
            <w:tcW w:w="2405" w:type="dxa"/>
            <w:tcBorders>
              <w:top w:val="single" w:sz="4" w:space="0" w:color="auto"/>
              <w:left w:val="single" w:sz="4" w:space="0" w:color="auto"/>
              <w:bottom w:val="single" w:sz="4" w:space="0" w:color="auto"/>
              <w:right w:val="single" w:sz="4" w:space="0" w:color="auto"/>
            </w:tcBorders>
            <w:hideMark/>
          </w:tcPr>
          <w:p w:rsidR="00D516F0" w:rsidRPr="00371C68" w:rsidRDefault="000141C1" w:rsidP="006563F6">
            <w:pPr>
              <w:pStyle w:val="Tablehead"/>
              <w:rPr>
                <w:sz w:val="20"/>
                <w:lang w:eastAsia="zh-CN"/>
              </w:rPr>
            </w:pPr>
            <w:r>
              <w:rPr>
                <w:rFonts w:cs="Arial" w:hint="eastAsia"/>
                <w:sz w:val="20"/>
                <w:lang w:eastAsia="zh-CN"/>
              </w:rPr>
              <w:t>公布</w:t>
            </w:r>
            <w:r w:rsidR="006563F6">
              <w:rPr>
                <w:rFonts w:cs="Arial"/>
                <w:sz w:val="20"/>
                <w:lang w:eastAsia="zh-CN"/>
              </w:rPr>
              <w:t>的发射电平</w:t>
            </w:r>
            <w:r w:rsidR="006563F6">
              <w:rPr>
                <w:rFonts w:cs="Arial" w:hint="eastAsia"/>
                <w:sz w:val="20"/>
                <w:lang w:eastAsia="zh-CN"/>
              </w:rPr>
              <w:t>（</w:t>
            </w:r>
            <w:r w:rsidR="00D516F0" w:rsidRPr="00371C68">
              <w:rPr>
                <w:rFonts w:cs="Arial"/>
                <w:sz w:val="20"/>
                <w:lang w:eastAsia="zh-CN"/>
              </w:rPr>
              <w:t>dBm</w:t>
            </w:r>
            <w:r w:rsidR="006563F6">
              <w:rPr>
                <w:rFonts w:cs="Arial" w:hint="eastAsia"/>
                <w:sz w:val="20"/>
                <w:lang w:eastAsia="zh-CN"/>
              </w:rPr>
              <w:t>）</w:t>
            </w:r>
          </w:p>
        </w:tc>
        <w:tc>
          <w:tcPr>
            <w:tcW w:w="1979" w:type="dxa"/>
            <w:tcBorders>
              <w:top w:val="single" w:sz="4" w:space="0" w:color="auto"/>
              <w:left w:val="single" w:sz="4" w:space="0" w:color="auto"/>
              <w:bottom w:val="single" w:sz="4" w:space="0" w:color="auto"/>
              <w:right w:val="single" w:sz="4" w:space="0" w:color="auto"/>
            </w:tcBorders>
            <w:hideMark/>
          </w:tcPr>
          <w:p w:rsidR="00D516F0" w:rsidRPr="00371C68" w:rsidRDefault="006563F6" w:rsidP="006563F6">
            <w:pPr>
              <w:pStyle w:val="Tablehead"/>
              <w:rPr>
                <w:sz w:val="20"/>
                <w:lang w:eastAsia="zh-CN"/>
              </w:rPr>
            </w:pPr>
            <w:r>
              <w:rPr>
                <w:rFonts w:hint="eastAsia"/>
                <w:sz w:val="20"/>
                <w:lang w:eastAsia="zh-CN"/>
              </w:rPr>
              <w:t>测量</w:t>
            </w:r>
            <w:r>
              <w:rPr>
                <w:sz w:val="20"/>
                <w:lang w:eastAsia="zh-CN"/>
              </w:rPr>
              <w:t>带宽</w:t>
            </w:r>
          </w:p>
        </w:tc>
      </w:tr>
      <w:tr w:rsidR="00D516F0" w:rsidRPr="006A0071" w:rsidTr="00A635FF">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D516F0" w:rsidRPr="00371C68" w:rsidRDefault="00D516F0" w:rsidP="00A635FF">
            <w:pPr>
              <w:pStyle w:val="TableText2"/>
            </w:pPr>
            <w:r w:rsidRPr="00371C68">
              <w:rPr>
                <w:lang w:eastAsia="zh-CN"/>
              </w:rPr>
              <w:t>2.5</w:t>
            </w:r>
            <w:r w:rsidRPr="00371C68">
              <w:t xml:space="preserve"> MHz</w:t>
            </w:r>
          </w:p>
        </w:tc>
        <w:tc>
          <w:tcPr>
            <w:tcW w:w="2405" w:type="dxa"/>
            <w:tcBorders>
              <w:top w:val="single" w:sz="4" w:space="0" w:color="auto"/>
              <w:left w:val="single" w:sz="4" w:space="0" w:color="auto"/>
              <w:bottom w:val="single" w:sz="4" w:space="0" w:color="auto"/>
              <w:right w:val="single" w:sz="4" w:space="0" w:color="auto"/>
            </w:tcBorders>
            <w:vAlign w:val="center"/>
            <w:hideMark/>
          </w:tcPr>
          <w:p w:rsidR="00D516F0" w:rsidRPr="00371C68" w:rsidRDefault="00D516F0" w:rsidP="00A635FF">
            <w:pPr>
              <w:pStyle w:val="TableText2"/>
              <w:rPr>
                <w:lang w:eastAsia="ja-JP"/>
              </w:rPr>
            </w:pPr>
            <w:r w:rsidRPr="00371C68">
              <w:t>P</w:t>
            </w:r>
            <w:r w:rsidRPr="00371C68">
              <w:rPr>
                <w:vertAlign w:val="subscript"/>
              </w:rPr>
              <w:t>EM</w:t>
            </w:r>
            <w:r w:rsidRPr="00371C68">
              <w:rPr>
                <w:vertAlign w:val="subscript"/>
                <w:lang w:eastAsia="ja-JP"/>
              </w:rPr>
              <w:t>,</w:t>
            </w:r>
            <w:r w:rsidRPr="00371C68">
              <w:rPr>
                <w:vertAlign w:val="subscript"/>
              </w:rPr>
              <w:t>B32,a</w:t>
            </w:r>
          </w:p>
        </w:tc>
        <w:tc>
          <w:tcPr>
            <w:tcW w:w="1979" w:type="dxa"/>
            <w:tcBorders>
              <w:top w:val="single" w:sz="4" w:space="0" w:color="auto"/>
              <w:left w:val="single" w:sz="4" w:space="0" w:color="auto"/>
              <w:bottom w:val="single" w:sz="4" w:space="0" w:color="auto"/>
              <w:right w:val="single" w:sz="4" w:space="0" w:color="auto"/>
            </w:tcBorders>
            <w:vAlign w:val="center"/>
            <w:hideMark/>
          </w:tcPr>
          <w:p w:rsidR="00D516F0" w:rsidRPr="00371C68" w:rsidRDefault="00D516F0" w:rsidP="00A635FF">
            <w:pPr>
              <w:pStyle w:val="TableText2"/>
            </w:pPr>
            <w:r w:rsidRPr="00371C68">
              <w:t>5</w:t>
            </w:r>
            <w:r w:rsidRPr="00371C68">
              <w:rPr>
                <w:lang w:eastAsia="zh-CN"/>
              </w:rPr>
              <w:t xml:space="preserve"> M</w:t>
            </w:r>
            <w:r w:rsidRPr="00371C68">
              <w:t xml:space="preserve">Hz </w:t>
            </w:r>
          </w:p>
        </w:tc>
      </w:tr>
      <w:tr w:rsidR="00D516F0" w:rsidRPr="006A0071" w:rsidTr="00A635FF">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D516F0" w:rsidRPr="00371C68" w:rsidRDefault="00D516F0" w:rsidP="00A635FF">
            <w:pPr>
              <w:pStyle w:val="TableText2"/>
            </w:pPr>
            <w:r w:rsidRPr="00371C68">
              <w:rPr>
                <w:lang w:eastAsia="zh-CN"/>
              </w:rPr>
              <w:t>7.5</w:t>
            </w:r>
            <w:r w:rsidRPr="00371C68">
              <w:t xml:space="preserve"> MHz</w:t>
            </w:r>
          </w:p>
        </w:tc>
        <w:tc>
          <w:tcPr>
            <w:tcW w:w="2405" w:type="dxa"/>
            <w:tcBorders>
              <w:top w:val="single" w:sz="4" w:space="0" w:color="auto"/>
              <w:left w:val="single" w:sz="4" w:space="0" w:color="auto"/>
              <w:bottom w:val="single" w:sz="4" w:space="0" w:color="auto"/>
              <w:right w:val="single" w:sz="4" w:space="0" w:color="auto"/>
            </w:tcBorders>
            <w:vAlign w:val="center"/>
            <w:hideMark/>
          </w:tcPr>
          <w:p w:rsidR="00D516F0" w:rsidRPr="00371C68" w:rsidRDefault="00D516F0" w:rsidP="00A635FF">
            <w:pPr>
              <w:pStyle w:val="TableText2"/>
              <w:rPr>
                <w:lang w:eastAsia="ja-JP"/>
              </w:rPr>
            </w:pPr>
            <w:r w:rsidRPr="00371C68">
              <w:t>P</w:t>
            </w:r>
            <w:r w:rsidRPr="00371C68">
              <w:rPr>
                <w:vertAlign w:val="subscript"/>
              </w:rPr>
              <w:t>EM</w:t>
            </w:r>
            <w:r w:rsidRPr="00371C68">
              <w:rPr>
                <w:vertAlign w:val="subscript"/>
                <w:lang w:eastAsia="ja-JP"/>
              </w:rPr>
              <w:t>,</w:t>
            </w:r>
            <w:r w:rsidRPr="00371C68">
              <w:rPr>
                <w:vertAlign w:val="subscript"/>
              </w:rPr>
              <w:t>B32,</w:t>
            </w:r>
            <w:r w:rsidRPr="00371C68">
              <w:rPr>
                <w:vertAlign w:val="subscript"/>
                <w:lang w:eastAsia="ja-JP"/>
              </w:rPr>
              <w:t>b</w:t>
            </w:r>
          </w:p>
        </w:tc>
        <w:tc>
          <w:tcPr>
            <w:tcW w:w="1979" w:type="dxa"/>
            <w:tcBorders>
              <w:top w:val="single" w:sz="4" w:space="0" w:color="auto"/>
              <w:left w:val="single" w:sz="4" w:space="0" w:color="auto"/>
              <w:bottom w:val="single" w:sz="4" w:space="0" w:color="auto"/>
              <w:right w:val="single" w:sz="4" w:space="0" w:color="auto"/>
            </w:tcBorders>
            <w:vAlign w:val="center"/>
            <w:hideMark/>
          </w:tcPr>
          <w:p w:rsidR="00D516F0" w:rsidRPr="00371C68" w:rsidRDefault="00D516F0" w:rsidP="00A635FF">
            <w:pPr>
              <w:pStyle w:val="TableText2"/>
            </w:pPr>
            <w:r w:rsidRPr="00371C68">
              <w:t>5</w:t>
            </w:r>
            <w:r w:rsidRPr="00371C68">
              <w:rPr>
                <w:lang w:eastAsia="zh-CN"/>
              </w:rPr>
              <w:t xml:space="preserve"> M</w:t>
            </w:r>
            <w:r w:rsidRPr="00371C68">
              <w:t xml:space="preserve">Hz </w:t>
            </w:r>
          </w:p>
        </w:tc>
      </w:tr>
      <w:tr w:rsidR="00D516F0" w:rsidRPr="006A0071" w:rsidTr="00A635FF">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D516F0" w:rsidRPr="00B66A86" w:rsidRDefault="00D516F0" w:rsidP="00A635FF">
            <w:pPr>
              <w:pStyle w:val="TableText2"/>
              <w:rPr>
                <w:lang w:val="fr-FR" w:eastAsia="zh-CN"/>
              </w:rPr>
            </w:pPr>
            <w:r w:rsidRPr="00B66A86">
              <w:rPr>
                <w:lang w:val="fr-FR" w:eastAsia="zh-CN"/>
              </w:rPr>
              <w:t>12.5</w:t>
            </w:r>
            <w:r w:rsidRPr="00B66A86">
              <w:rPr>
                <w:lang w:val="fr-FR"/>
              </w:rPr>
              <w:t xml:space="preserve"> MHz ≤ </w:t>
            </w:r>
            <w:r w:rsidRPr="00B66A86">
              <w:rPr>
                <w:i/>
                <w:iCs/>
                <w:lang w:val="fr-FR" w:eastAsia="zh-CN"/>
              </w:rPr>
              <w:t>f_offset</w:t>
            </w:r>
            <w:r w:rsidRPr="00B66A86">
              <w:rPr>
                <w:lang w:val="fr-FR"/>
              </w:rPr>
              <w:t xml:space="preserve"> ≤ </w:t>
            </w:r>
            <w:r w:rsidRPr="00B66A86">
              <w:rPr>
                <w:i/>
                <w:iCs/>
                <w:lang w:val="fr-FR"/>
              </w:rPr>
              <w:t>f_offset</w:t>
            </w:r>
            <w:r w:rsidRPr="00B66A86">
              <w:rPr>
                <w:vertAlign w:val="subscript"/>
                <w:lang w:val="fr-FR"/>
              </w:rPr>
              <w:t>max, B32</w:t>
            </w:r>
          </w:p>
        </w:tc>
        <w:tc>
          <w:tcPr>
            <w:tcW w:w="2405" w:type="dxa"/>
            <w:tcBorders>
              <w:top w:val="single" w:sz="4" w:space="0" w:color="auto"/>
              <w:left w:val="single" w:sz="4" w:space="0" w:color="auto"/>
              <w:bottom w:val="single" w:sz="4" w:space="0" w:color="auto"/>
              <w:right w:val="single" w:sz="4" w:space="0" w:color="auto"/>
            </w:tcBorders>
            <w:vAlign w:val="center"/>
            <w:hideMark/>
          </w:tcPr>
          <w:p w:rsidR="00D516F0" w:rsidRPr="00371C68" w:rsidRDefault="00D516F0" w:rsidP="00A635FF">
            <w:pPr>
              <w:pStyle w:val="TableText2"/>
              <w:rPr>
                <w:lang w:eastAsia="ja-JP"/>
              </w:rPr>
            </w:pPr>
            <w:r w:rsidRPr="00371C68">
              <w:t>P</w:t>
            </w:r>
            <w:r w:rsidRPr="00371C68">
              <w:rPr>
                <w:vertAlign w:val="subscript"/>
              </w:rPr>
              <w:t>EM</w:t>
            </w:r>
            <w:r w:rsidRPr="00371C68">
              <w:rPr>
                <w:vertAlign w:val="subscript"/>
                <w:lang w:eastAsia="ja-JP"/>
              </w:rPr>
              <w:t>,</w:t>
            </w:r>
            <w:r w:rsidRPr="00371C68">
              <w:rPr>
                <w:vertAlign w:val="subscript"/>
              </w:rPr>
              <w:t>B32,c</w:t>
            </w:r>
          </w:p>
        </w:tc>
        <w:tc>
          <w:tcPr>
            <w:tcW w:w="1979" w:type="dxa"/>
            <w:tcBorders>
              <w:top w:val="single" w:sz="4" w:space="0" w:color="auto"/>
              <w:left w:val="single" w:sz="4" w:space="0" w:color="auto"/>
              <w:bottom w:val="single" w:sz="4" w:space="0" w:color="auto"/>
              <w:right w:val="single" w:sz="4" w:space="0" w:color="auto"/>
            </w:tcBorders>
            <w:vAlign w:val="center"/>
            <w:hideMark/>
          </w:tcPr>
          <w:p w:rsidR="00D516F0" w:rsidRPr="00371C68" w:rsidRDefault="00D516F0" w:rsidP="00A635FF">
            <w:pPr>
              <w:pStyle w:val="TableText2"/>
            </w:pPr>
            <w:r w:rsidRPr="00371C68">
              <w:t>5 MHz</w:t>
            </w:r>
          </w:p>
        </w:tc>
      </w:tr>
      <w:tr w:rsidR="00D516F0" w:rsidRPr="006563F6" w:rsidTr="00A635FF">
        <w:trPr>
          <w:jc w:val="center"/>
        </w:trPr>
        <w:tc>
          <w:tcPr>
            <w:tcW w:w="8075" w:type="dxa"/>
            <w:gridSpan w:val="3"/>
            <w:tcBorders>
              <w:top w:val="single" w:sz="4" w:space="0" w:color="auto"/>
              <w:left w:val="nil"/>
              <w:bottom w:val="nil"/>
              <w:right w:val="nil"/>
            </w:tcBorders>
            <w:vAlign w:val="center"/>
            <w:hideMark/>
          </w:tcPr>
          <w:p w:rsidR="00D516F0" w:rsidRPr="006563F6" w:rsidRDefault="006563F6" w:rsidP="006563F6">
            <w:pPr>
              <w:pStyle w:val="Tablelegend"/>
              <w:ind w:left="-85" w:firstLine="0"/>
              <w:rPr>
                <w:sz w:val="20"/>
                <w:lang w:eastAsia="zh-CN"/>
              </w:rPr>
            </w:pPr>
            <w:r>
              <w:rPr>
                <w:rFonts w:hint="eastAsia"/>
                <w:sz w:val="20"/>
                <w:lang w:val="en-US" w:eastAsia="zh-CN"/>
              </w:rPr>
              <w:t>注</w:t>
            </w:r>
            <w:r w:rsidR="00D516F0" w:rsidRPr="006563F6">
              <w:rPr>
                <w:sz w:val="20"/>
                <w:lang w:eastAsia="zh-CN"/>
              </w:rPr>
              <w:t xml:space="preserve"> – </w:t>
            </w:r>
            <w:r w:rsidR="00D516F0" w:rsidRPr="006563F6">
              <w:rPr>
                <w:i/>
                <w:iCs/>
                <w:sz w:val="20"/>
                <w:lang w:eastAsia="zh-CN"/>
              </w:rPr>
              <w:t>f_offset</w:t>
            </w:r>
            <w:r w:rsidR="00D516F0" w:rsidRPr="006563F6">
              <w:rPr>
                <w:sz w:val="20"/>
                <w:vertAlign w:val="subscript"/>
                <w:lang w:eastAsia="zh-CN"/>
              </w:rPr>
              <w:t>max, B32</w:t>
            </w:r>
            <w:r w:rsidR="00D516F0" w:rsidRPr="006563F6">
              <w:rPr>
                <w:sz w:val="20"/>
                <w:lang w:eastAsia="zh-CN"/>
              </w:rPr>
              <w:t> </w:t>
            </w:r>
            <w:r>
              <w:rPr>
                <w:rFonts w:hint="eastAsia"/>
                <w:sz w:val="20"/>
                <w:lang w:val="en-US" w:eastAsia="zh-CN"/>
              </w:rPr>
              <w:t>表示</w:t>
            </w:r>
            <w:r>
              <w:rPr>
                <w:sz w:val="20"/>
                <w:lang w:val="en-US" w:eastAsia="zh-CN"/>
              </w:rPr>
              <w:t>确定信道位置上</w:t>
            </w:r>
            <w:r w:rsidRPr="006563F6">
              <w:rPr>
                <w:sz w:val="20"/>
                <w:lang w:eastAsia="zh-CN"/>
              </w:rPr>
              <w:t>RF</w:t>
            </w:r>
            <w:r>
              <w:rPr>
                <w:sz w:val="20"/>
                <w:lang w:val="en-US" w:eastAsia="zh-CN"/>
              </w:rPr>
              <w:t>带宽下边界和</w:t>
            </w:r>
            <w:r w:rsidRPr="006563F6">
              <w:rPr>
                <w:sz w:val="20"/>
                <w:lang w:eastAsia="zh-CN"/>
              </w:rPr>
              <w:t>1 454.5 MHz</w:t>
            </w:r>
            <w:r>
              <w:rPr>
                <w:rFonts w:hint="eastAsia"/>
                <w:sz w:val="20"/>
                <w:lang w:eastAsia="zh-CN"/>
              </w:rPr>
              <w:t>之间</w:t>
            </w:r>
            <w:r>
              <w:rPr>
                <w:sz w:val="20"/>
                <w:lang w:eastAsia="zh-CN"/>
              </w:rPr>
              <w:t>的频差和</w:t>
            </w:r>
            <w:r>
              <w:rPr>
                <w:sz w:val="20"/>
                <w:lang w:eastAsia="zh-CN"/>
              </w:rPr>
              <w:t>RF</w:t>
            </w:r>
            <w:r>
              <w:rPr>
                <w:sz w:val="20"/>
                <w:lang w:eastAsia="zh-CN"/>
              </w:rPr>
              <w:t>带宽上边界和</w:t>
            </w:r>
            <w:r w:rsidR="00D516F0" w:rsidRPr="006563F6">
              <w:rPr>
                <w:sz w:val="20"/>
                <w:lang w:eastAsia="zh-CN"/>
              </w:rPr>
              <w:t>1 489.5 MHz</w:t>
            </w:r>
            <w:r>
              <w:rPr>
                <w:rFonts w:hint="eastAsia"/>
                <w:sz w:val="20"/>
                <w:lang w:eastAsia="zh-CN"/>
              </w:rPr>
              <w:t>之间</w:t>
            </w:r>
            <w:r>
              <w:rPr>
                <w:sz w:val="20"/>
                <w:lang w:eastAsia="zh-CN"/>
              </w:rPr>
              <w:t>的频差。</w:t>
            </w:r>
          </w:p>
        </w:tc>
      </w:tr>
    </w:tbl>
    <w:p w:rsidR="00D516F0" w:rsidRPr="00F523FA" w:rsidRDefault="004D1276" w:rsidP="00280EC3">
      <w:pPr>
        <w:ind w:firstLineChars="200" w:firstLine="480"/>
        <w:rPr>
          <w:rFonts w:ascii="Calibri" w:hAnsi="Calibri"/>
          <w:b/>
          <w:color w:val="800000"/>
          <w:sz w:val="22"/>
          <w:lang w:val="en-US" w:eastAsia="zh-CN"/>
        </w:rPr>
      </w:pPr>
      <w:r>
        <w:rPr>
          <w:rFonts w:hint="eastAsia"/>
          <w:lang w:val="en-US" w:eastAsia="zh-CN"/>
        </w:rPr>
        <w:t>在</w:t>
      </w:r>
      <w:r>
        <w:rPr>
          <w:lang w:val="en-US" w:eastAsia="zh-CN"/>
        </w:rPr>
        <w:t>某些区域，以下要求可能适用于在</w:t>
      </w:r>
      <w:r w:rsidRPr="007A0B15">
        <w:rPr>
          <w:lang w:val="en-US" w:eastAsia="zh-CN"/>
        </w:rPr>
        <w:t>1 452</w:t>
      </w:r>
      <w:r w:rsidRPr="007A0B15">
        <w:rPr>
          <w:lang w:val="en-US" w:eastAsia="ja-JP"/>
        </w:rPr>
        <w:t>-</w:t>
      </w:r>
      <w:r w:rsidRPr="007A0B15">
        <w:rPr>
          <w:lang w:val="en-US" w:eastAsia="zh-CN"/>
        </w:rPr>
        <w:t>1 492 MHz</w:t>
      </w:r>
      <w:r>
        <w:rPr>
          <w:rFonts w:hint="eastAsia"/>
          <w:lang w:val="en-US" w:eastAsia="zh-CN"/>
        </w:rPr>
        <w:t>范围内</w:t>
      </w:r>
      <w:r>
        <w:rPr>
          <w:lang w:val="en-US" w:eastAsia="zh-CN"/>
        </w:rPr>
        <w:t>的频段</w:t>
      </w:r>
      <w:r>
        <w:rPr>
          <w:rFonts w:hint="eastAsia"/>
          <w:lang w:val="en-US" w:eastAsia="zh-CN"/>
        </w:rPr>
        <w:t>32</w:t>
      </w:r>
      <w:r>
        <w:rPr>
          <w:rFonts w:hint="eastAsia"/>
          <w:lang w:val="en-US" w:eastAsia="zh-CN"/>
        </w:rPr>
        <w:t>运行</w:t>
      </w:r>
      <w:r>
        <w:rPr>
          <w:lang w:val="en-US" w:eastAsia="zh-CN"/>
        </w:rPr>
        <w:t>的</w:t>
      </w:r>
      <w:r>
        <w:rPr>
          <w:lang w:val="en-US" w:eastAsia="zh-CN"/>
        </w:rPr>
        <w:t>BS</w:t>
      </w:r>
      <w:r>
        <w:rPr>
          <w:rFonts w:hint="eastAsia"/>
          <w:lang w:val="en-US" w:eastAsia="zh-CN"/>
        </w:rPr>
        <w:t>，</w:t>
      </w:r>
      <w:r>
        <w:rPr>
          <w:lang w:eastAsia="zh-CN"/>
        </w:rPr>
        <w:t>以保护临近</w:t>
      </w:r>
      <w:r w:rsidRPr="006563F6">
        <w:rPr>
          <w:lang w:eastAsia="ja-JP"/>
        </w:rPr>
        <w:t>1 452-1 492 MHz</w:t>
      </w:r>
      <w:r>
        <w:rPr>
          <w:rFonts w:hint="eastAsia"/>
          <w:lang w:eastAsia="zh-CN"/>
        </w:rPr>
        <w:t>频率</w:t>
      </w:r>
      <w:r>
        <w:rPr>
          <w:lang w:eastAsia="zh-CN"/>
        </w:rPr>
        <w:t>范围的频谱</w:t>
      </w:r>
      <w:r>
        <w:rPr>
          <w:rFonts w:hint="eastAsia"/>
          <w:lang w:eastAsia="zh-CN"/>
        </w:rPr>
        <w:t>中</w:t>
      </w:r>
      <w:r>
        <w:rPr>
          <w:lang w:eastAsia="zh-CN"/>
        </w:rPr>
        <w:t>的业务。</w:t>
      </w:r>
      <w:r>
        <w:rPr>
          <w:lang w:val="en-US" w:eastAsia="zh-CN"/>
        </w:rPr>
        <w:t>根据表</w:t>
      </w:r>
      <w:r w:rsidRPr="00B402E3">
        <w:rPr>
          <w:lang w:val="en-US" w:eastAsia="zh-CN"/>
        </w:rPr>
        <w:t>3.3</w:t>
      </w:r>
      <w:r w:rsidRPr="00B402E3">
        <w:rPr>
          <w:rFonts w:hint="eastAsia"/>
          <w:lang w:val="en-US" w:eastAsia="zh-CN"/>
        </w:rPr>
        <w:t>.4.</w:t>
      </w:r>
      <w:r>
        <w:rPr>
          <w:lang w:val="en-US" w:eastAsia="zh-CN"/>
        </w:rPr>
        <w:t>6</w:t>
      </w:r>
      <w:r w:rsidRPr="00B402E3">
        <w:rPr>
          <w:lang w:val="en-US" w:eastAsia="zh-CN"/>
        </w:rPr>
        <w:t>-</w:t>
      </w:r>
      <w:r>
        <w:rPr>
          <w:rFonts w:hint="eastAsia"/>
          <w:lang w:val="en-US" w:eastAsia="zh-CN"/>
        </w:rPr>
        <w:t>2</w:t>
      </w:r>
      <w:r>
        <w:rPr>
          <w:rFonts w:hint="eastAsia"/>
          <w:lang w:val="en-US" w:eastAsia="zh-CN"/>
        </w:rPr>
        <w:t>以</w:t>
      </w:r>
      <w:r>
        <w:rPr>
          <w:lang w:val="en-US" w:eastAsia="zh-CN"/>
        </w:rPr>
        <w:t>滤波器中心频率</w:t>
      </w:r>
      <w:r>
        <w:rPr>
          <w:rFonts w:hint="eastAsia"/>
          <w:i/>
          <w:iCs/>
          <w:lang w:val="en-US" w:eastAsia="zh-CN"/>
        </w:rPr>
        <w:t>Ffilter</w:t>
      </w:r>
      <w:r>
        <w:rPr>
          <w:lang w:val="en-US" w:eastAsia="zh-CN"/>
        </w:rPr>
        <w:t>测量的发射电平，不得超过</w:t>
      </w:r>
      <w:r>
        <w:rPr>
          <w:rFonts w:hint="eastAsia"/>
          <w:lang w:val="en-US" w:eastAsia="zh-CN"/>
        </w:rPr>
        <w:t>制造</w:t>
      </w:r>
      <w:r>
        <w:rPr>
          <w:lang w:val="en-US" w:eastAsia="zh-CN"/>
        </w:rPr>
        <w:t>商公布的最大发射电平</w:t>
      </w:r>
      <w:r w:rsidRPr="007A0B15">
        <w:rPr>
          <w:lang w:val="en-US" w:eastAsia="zh-CN"/>
        </w:rPr>
        <w:t>P</w:t>
      </w:r>
      <w:r w:rsidRPr="007A0B15">
        <w:rPr>
          <w:vertAlign w:val="subscript"/>
          <w:lang w:val="en-US" w:eastAsia="zh-CN"/>
        </w:rPr>
        <w:t>EM</w:t>
      </w:r>
      <w:r w:rsidRPr="007A0B15">
        <w:rPr>
          <w:vertAlign w:val="subscript"/>
          <w:lang w:val="en-US" w:eastAsia="ja-JP"/>
        </w:rPr>
        <w:t>,</w:t>
      </w:r>
      <w:r w:rsidRPr="007A0B15">
        <w:rPr>
          <w:vertAlign w:val="subscript"/>
          <w:lang w:val="en-US" w:eastAsia="zh-CN"/>
        </w:rPr>
        <w:t>B32</w:t>
      </w:r>
      <w:r w:rsidRPr="007A0B15">
        <w:rPr>
          <w:vertAlign w:val="subscript"/>
          <w:lang w:val="en-US" w:eastAsia="ja-JP"/>
        </w:rPr>
        <w:t>,d</w:t>
      </w:r>
      <w:r w:rsidRPr="006563F6">
        <w:rPr>
          <w:rFonts w:hint="eastAsia"/>
          <w:lang w:eastAsia="zh-CN"/>
        </w:rPr>
        <w:t>和</w:t>
      </w:r>
      <w:r w:rsidRPr="007A0B15">
        <w:rPr>
          <w:lang w:val="en-US" w:eastAsia="zh-CN"/>
        </w:rPr>
        <w:t>P</w:t>
      </w:r>
      <w:r w:rsidRPr="007A0B15">
        <w:rPr>
          <w:vertAlign w:val="subscript"/>
          <w:lang w:val="en-US" w:eastAsia="zh-CN"/>
        </w:rPr>
        <w:t>EM</w:t>
      </w:r>
      <w:r w:rsidRPr="007A0B15">
        <w:rPr>
          <w:vertAlign w:val="subscript"/>
          <w:lang w:val="en-US" w:eastAsia="ja-JP"/>
        </w:rPr>
        <w:t>,</w:t>
      </w:r>
      <w:r w:rsidRPr="007A0B15">
        <w:rPr>
          <w:vertAlign w:val="subscript"/>
          <w:lang w:val="en-US" w:eastAsia="zh-CN"/>
        </w:rPr>
        <w:t>B32</w:t>
      </w:r>
      <w:r w:rsidRPr="007A0B15">
        <w:rPr>
          <w:vertAlign w:val="subscript"/>
          <w:lang w:val="en-US" w:eastAsia="ja-JP"/>
        </w:rPr>
        <w:t>,e</w:t>
      </w:r>
      <w:r>
        <w:rPr>
          <w:lang w:val="en-US" w:eastAsia="zh-CN"/>
        </w:rPr>
        <w:t>。</w:t>
      </w:r>
      <w:r w:rsidR="00280EC3">
        <w:rPr>
          <w:rFonts w:hint="eastAsia"/>
          <w:lang w:val="en-GB" w:eastAsia="zh-CN"/>
        </w:rPr>
        <w:t>尽管这一个范围被部分地归入杂波范畴，</w:t>
      </w:r>
      <w:r w:rsidR="00280EC3">
        <w:rPr>
          <w:rFonts w:cs="v5.0.0" w:hint="eastAsia"/>
          <w:lang w:val="en-GB" w:eastAsia="zh-CN"/>
        </w:rPr>
        <w:t>此</w:t>
      </w:r>
      <w:r w:rsidR="00145F01">
        <w:rPr>
          <w:rFonts w:cs="v5.0.0" w:hint="eastAsia"/>
          <w:lang w:val="en-GB" w:eastAsia="ja-JP"/>
        </w:rPr>
        <w:t>个要求</w:t>
      </w:r>
      <w:r w:rsidR="00280EC3">
        <w:rPr>
          <w:rFonts w:cs="v5.0.0" w:hint="eastAsia"/>
          <w:lang w:val="en-GB" w:eastAsia="zh-CN"/>
        </w:rPr>
        <w:t>适</w:t>
      </w:r>
      <w:r w:rsidR="00145F01">
        <w:rPr>
          <w:rFonts w:cs="v5.0.0" w:hint="eastAsia"/>
          <w:lang w:val="en-GB" w:eastAsia="ja-JP"/>
        </w:rPr>
        <w:t>用于</w:t>
      </w:r>
      <w:r w:rsidR="00145F01" w:rsidRPr="00145F01">
        <w:rPr>
          <w:lang w:val="en-US" w:eastAsia="zh-CN"/>
        </w:rPr>
        <w:t>1</w:t>
      </w:r>
      <w:r w:rsidR="00145F01" w:rsidRPr="00145F01">
        <w:rPr>
          <w:lang w:val="en-US" w:eastAsia="ja-JP"/>
        </w:rPr>
        <w:t> </w:t>
      </w:r>
      <w:r w:rsidR="00145F01" w:rsidRPr="00145F01">
        <w:rPr>
          <w:lang w:val="en-US" w:eastAsia="zh-CN"/>
        </w:rPr>
        <w:t>429-1</w:t>
      </w:r>
      <w:r w:rsidR="00145F01" w:rsidRPr="00145F01">
        <w:rPr>
          <w:lang w:val="en-US" w:eastAsia="ja-JP"/>
        </w:rPr>
        <w:t> </w:t>
      </w:r>
      <w:r w:rsidR="00145F01" w:rsidRPr="00145F01">
        <w:rPr>
          <w:lang w:val="en-US" w:eastAsia="zh-CN"/>
        </w:rPr>
        <w:t>518</w:t>
      </w:r>
      <w:r w:rsidR="00145F01" w:rsidRPr="00145F01">
        <w:rPr>
          <w:lang w:val="en-US" w:eastAsia="ja-JP"/>
        </w:rPr>
        <w:t> </w:t>
      </w:r>
      <w:r w:rsidR="00145F01" w:rsidRPr="00145F01">
        <w:rPr>
          <w:lang w:val="en-US" w:eastAsia="zh-CN"/>
        </w:rPr>
        <w:t>MHz</w:t>
      </w:r>
      <w:r w:rsidR="00145F01">
        <w:rPr>
          <w:rFonts w:hint="eastAsia"/>
          <w:lang w:val="en-GB" w:eastAsia="zh-CN"/>
        </w:rPr>
        <w:t>频率范围。</w:t>
      </w:r>
    </w:p>
    <w:p w:rsidR="00D516F0" w:rsidRPr="007A0B15" w:rsidRDefault="00997451" w:rsidP="0016342C">
      <w:pPr>
        <w:pStyle w:val="TableNo"/>
        <w:keepNext w:val="0"/>
        <w:rPr>
          <w:caps/>
          <w:lang w:val="en-US" w:eastAsia="zh-CN"/>
        </w:rPr>
      </w:pPr>
      <w:r>
        <w:rPr>
          <w:rFonts w:hint="eastAsia"/>
          <w:lang w:val="en-US" w:eastAsia="zh-CN"/>
        </w:rPr>
        <w:t>表</w:t>
      </w:r>
      <w:r>
        <w:rPr>
          <w:rFonts w:hint="eastAsia"/>
          <w:lang w:val="en-US" w:eastAsia="zh-CN"/>
        </w:rPr>
        <w:t xml:space="preserve"> </w:t>
      </w:r>
      <w:r w:rsidR="00D516F0" w:rsidRPr="00B402E3">
        <w:rPr>
          <w:lang w:val="en-US" w:eastAsia="zh-CN"/>
        </w:rPr>
        <w:t>3.3</w:t>
      </w:r>
      <w:r w:rsidR="00D516F0" w:rsidRPr="00B402E3">
        <w:rPr>
          <w:rFonts w:hint="eastAsia"/>
          <w:lang w:val="en-US" w:eastAsia="zh-CN"/>
        </w:rPr>
        <w:t>.4.</w:t>
      </w:r>
      <w:r w:rsidR="00D516F0">
        <w:rPr>
          <w:lang w:val="en-US" w:eastAsia="zh-CN"/>
        </w:rPr>
        <w:t>6</w:t>
      </w:r>
      <w:r w:rsidR="00D516F0" w:rsidRPr="00B402E3">
        <w:rPr>
          <w:lang w:val="en-US" w:eastAsia="zh-CN"/>
        </w:rPr>
        <w:t>-</w:t>
      </w:r>
      <w:r w:rsidR="00D516F0">
        <w:rPr>
          <w:lang w:val="en-US" w:eastAsia="zh-CN"/>
        </w:rPr>
        <w:t>2</w:t>
      </w:r>
    </w:p>
    <w:p w:rsidR="00D516F0" w:rsidRPr="007A0B15" w:rsidRDefault="00D516F0" w:rsidP="0016342C">
      <w:pPr>
        <w:pStyle w:val="Tabletitle"/>
        <w:keepNext w:val="0"/>
        <w:rPr>
          <w:lang w:val="en-US" w:eastAsia="zh-CN"/>
        </w:rPr>
      </w:pPr>
      <w:r w:rsidRPr="007A0B15">
        <w:rPr>
          <w:lang w:val="en-US" w:eastAsia="zh-CN"/>
        </w:rPr>
        <w:t>1</w:t>
      </w:r>
      <w:r w:rsidRPr="007A0B15">
        <w:rPr>
          <w:rFonts w:cs="v5.0.0"/>
          <w:lang w:val="en-US" w:eastAsia="ja-JP"/>
        </w:rPr>
        <w:t> </w:t>
      </w:r>
      <w:r w:rsidRPr="007A0B15">
        <w:rPr>
          <w:lang w:val="en-US" w:eastAsia="zh-CN"/>
        </w:rPr>
        <w:t>452-1</w:t>
      </w:r>
      <w:r w:rsidRPr="007A0B15">
        <w:rPr>
          <w:rFonts w:cs="v5.0.0"/>
          <w:lang w:val="en-US" w:eastAsia="ja-JP"/>
        </w:rPr>
        <w:t> </w:t>
      </w:r>
      <w:r w:rsidRPr="007A0B15">
        <w:rPr>
          <w:lang w:val="en-US" w:eastAsia="zh-CN"/>
        </w:rPr>
        <w:t>492 MHz</w:t>
      </w:r>
      <w:r w:rsidR="00997451">
        <w:rPr>
          <w:rFonts w:hint="eastAsia"/>
          <w:lang w:val="en-US" w:eastAsia="zh-CN"/>
        </w:rPr>
        <w:t>以外</w:t>
      </w:r>
      <w:r w:rsidR="00997451">
        <w:rPr>
          <w:lang w:val="en-US" w:eastAsia="zh-CN"/>
        </w:rPr>
        <w:t>工作频段</w:t>
      </w:r>
      <w:r w:rsidR="00997451">
        <w:rPr>
          <w:rFonts w:hint="eastAsia"/>
          <w:lang w:val="en-US" w:eastAsia="zh-CN"/>
        </w:rPr>
        <w:t>32</w:t>
      </w:r>
      <w:r w:rsidR="00997451">
        <w:rPr>
          <w:rFonts w:hint="eastAsia"/>
          <w:lang w:val="en-US" w:eastAsia="zh-CN"/>
        </w:rPr>
        <w:t>的</w:t>
      </w:r>
      <w:r w:rsidR="00997451">
        <w:rPr>
          <w:lang w:val="en-US" w:eastAsia="zh-CN"/>
        </w:rPr>
        <w:t>公布发射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1939"/>
        <w:gridCol w:w="1939"/>
      </w:tblGrid>
      <w:tr w:rsidR="00D516F0" w:rsidTr="00A635FF">
        <w:trPr>
          <w:jc w:val="center"/>
        </w:trPr>
        <w:tc>
          <w:tcPr>
            <w:tcW w:w="3737" w:type="dxa"/>
            <w:tcBorders>
              <w:top w:val="single" w:sz="4" w:space="0" w:color="auto"/>
              <w:left w:val="single" w:sz="4" w:space="0" w:color="auto"/>
              <w:bottom w:val="single" w:sz="4" w:space="0" w:color="auto"/>
              <w:right w:val="single" w:sz="4" w:space="0" w:color="auto"/>
            </w:tcBorders>
            <w:hideMark/>
          </w:tcPr>
          <w:p w:rsidR="00D516F0" w:rsidRPr="00371C68" w:rsidRDefault="00997451" w:rsidP="0016342C">
            <w:pPr>
              <w:pStyle w:val="Tablehead"/>
              <w:spacing w:after="60"/>
              <w:rPr>
                <w:rFonts w:cs="Arial"/>
                <w:sz w:val="20"/>
              </w:rPr>
            </w:pPr>
            <w:r>
              <w:rPr>
                <w:rFonts w:cs="Arial" w:hint="eastAsia"/>
                <w:sz w:val="20"/>
                <w:lang w:val="en-US" w:eastAsia="zh-CN"/>
              </w:rPr>
              <w:t>滤波器</w:t>
            </w:r>
            <w:r>
              <w:rPr>
                <w:rFonts w:cs="Arial"/>
                <w:sz w:val="20"/>
                <w:lang w:val="en-US" w:eastAsia="zh-CN"/>
              </w:rPr>
              <w:t>中心频率，</w:t>
            </w:r>
            <w:r w:rsidR="00D516F0" w:rsidRPr="00371C68">
              <w:rPr>
                <w:rFonts w:cs="Arial"/>
                <w:i/>
                <w:iCs/>
                <w:sz w:val="20"/>
              </w:rPr>
              <w:t>F</w:t>
            </w:r>
            <w:r w:rsidR="00D516F0" w:rsidRPr="00371C68">
              <w:rPr>
                <w:rFonts w:cs="Arial"/>
                <w:i/>
                <w:iCs/>
                <w:sz w:val="20"/>
                <w:vertAlign w:val="subscript"/>
              </w:rPr>
              <w:t>filter</w:t>
            </w:r>
          </w:p>
        </w:tc>
        <w:tc>
          <w:tcPr>
            <w:tcW w:w="1939" w:type="dxa"/>
            <w:tcBorders>
              <w:top w:val="single" w:sz="4" w:space="0" w:color="auto"/>
              <w:left w:val="single" w:sz="4" w:space="0" w:color="auto"/>
              <w:bottom w:val="single" w:sz="4" w:space="0" w:color="auto"/>
              <w:right w:val="single" w:sz="4" w:space="0" w:color="auto"/>
            </w:tcBorders>
            <w:hideMark/>
          </w:tcPr>
          <w:p w:rsidR="00D516F0" w:rsidRPr="00371C68" w:rsidRDefault="000141C1" w:rsidP="0016342C">
            <w:pPr>
              <w:pStyle w:val="Tablehead"/>
              <w:spacing w:after="60"/>
              <w:rPr>
                <w:rFonts w:cs="Arial"/>
                <w:sz w:val="20"/>
                <w:lang w:eastAsia="zh-CN"/>
              </w:rPr>
            </w:pPr>
            <w:r>
              <w:rPr>
                <w:rFonts w:cs="Arial" w:hint="eastAsia"/>
                <w:sz w:val="20"/>
                <w:lang w:eastAsia="zh-CN"/>
              </w:rPr>
              <w:t>公布</w:t>
            </w:r>
            <w:r w:rsidR="00997451">
              <w:rPr>
                <w:rFonts w:cs="Arial"/>
                <w:sz w:val="20"/>
                <w:lang w:eastAsia="zh-CN"/>
              </w:rPr>
              <w:t>的发射电平（</w:t>
            </w:r>
            <w:r w:rsidR="00D516F0" w:rsidRPr="00371C68">
              <w:rPr>
                <w:rFonts w:cs="Arial"/>
                <w:sz w:val="20"/>
                <w:lang w:eastAsia="zh-CN"/>
              </w:rPr>
              <w:t>dBm</w:t>
            </w:r>
            <w:r w:rsidR="00997451">
              <w:rPr>
                <w:rFonts w:cs="Arial" w:hint="eastAsia"/>
                <w:sz w:val="20"/>
                <w:lang w:eastAsia="zh-CN"/>
              </w:rPr>
              <w:t>）</w:t>
            </w:r>
          </w:p>
        </w:tc>
        <w:tc>
          <w:tcPr>
            <w:tcW w:w="1939" w:type="dxa"/>
            <w:tcBorders>
              <w:top w:val="single" w:sz="4" w:space="0" w:color="auto"/>
              <w:left w:val="single" w:sz="4" w:space="0" w:color="auto"/>
              <w:bottom w:val="single" w:sz="4" w:space="0" w:color="auto"/>
              <w:right w:val="single" w:sz="4" w:space="0" w:color="auto"/>
            </w:tcBorders>
            <w:hideMark/>
          </w:tcPr>
          <w:p w:rsidR="00D516F0" w:rsidRPr="00371C68" w:rsidRDefault="00997451" w:rsidP="0016342C">
            <w:pPr>
              <w:pStyle w:val="Tablehead"/>
              <w:spacing w:after="60"/>
              <w:rPr>
                <w:rFonts w:cs="Arial"/>
                <w:sz w:val="20"/>
                <w:lang w:eastAsia="zh-CN"/>
              </w:rPr>
            </w:pPr>
            <w:r>
              <w:rPr>
                <w:rFonts w:cs="Arial" w:hint="eastAsia"/>
                <w:sz w:val="20"/>
                <w:lang w:eastAsia="zh-CN"/>
              </w:rPr>
              <w:t>测量</w:t>
            </w:r>
            <w:r>
              <w:rPr>
                <w:rFonts w:cs="Arial"/>
                <w:sz w:val="20"/>
                <w:lang w:eastAsia="zh-CN"/>
              </w:rPr>
              <w:t>带宽</w:t>
            </w:r>
          </w:p>
        </w:tc>
      </w:tr>
      <w:tr w:rsidR="00D516F0" w:rsidTr="00A635FF">
        <w:trPr>
          <w:jc w:val="center"/>
        </w:trPr>
        <w:tc>
          <w:tcPr>
            <w:tcW w:w="3737"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rPr>
                <w:sz w:val="20"/>
              </w:rPr>
            </w:pPr>
            <w:r w:rsidRPr="00371C68">
              <w:rPr>
                <w:sz w:val="20"/>
              </w:rPr>
              <w:t>1</w:t>
            </w:r>
            <w:r w:rsidRPr="00371C68">
              <w:rPr>
                <w:sz w:val="20"/>
                <w:lang w:eastAsia="ja-JP"/>
              </w:rPr>
              <w:t> </w:t>
            </w:r>
            <w:r w:rsidRPr="00371C68">
              <w:rPr>
                <w:sz w:val="20"/>
              </w:rPr>
              <w:t xml:space="preserve">429.5 MHz ≤ </w:t>
            </w:r>
            <w:r w:rsidRPr="00371C68">
              <w:rPr>
                <w:i/>
                <w:iCs/>
                <w:sz w:val="20"/>
              </w:rPr>
              <w:t>F</w:t>
            </w:r>
            <w:r w:rsidRPr="00371C68">
              <w:rPr>
                <w:i/>
                <w:iCs/>
                <w:sz w:val="20"/>
                <w:vertAlign w:val="subscript"/>
              </w:rPr>
              <w:t>filter</w:t>
            </w:r>
            <w:r w:rsidRPr="00371C68">
              <w:rPr>
                <w:sz w:val="20"/>
              </w:rPr>
              <w:t xml:space="preserve"> ≤ 1</w:t>
            </w:r>
            <w:r w:rsidRPr="00371C68">
              <w:rPr>
                <w:sz w:val="20"/>
                <w:lang w:eastAsia="ja-JP"/>
              </w:rPr>
              <w:t> </w:t>
            </w:r>
            <w:r w:rsidRPr="00371C68">
              <w:rPr>
                <w:sz w:val="20"/>
              </w:rPr>
              <w:t>448.5 MHz</w:t>
            </w:r>
          </w:p>
        </w:tc>
        <w:tc>
          <w:tcPr>
            <w:tcW w:w="1939"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jc w:val="center"/>
              <w:rPr>
                <w:sz w:val="20"/>
              </w:rPr>
            </w:pPr>
            <w:r w:rsidRPr="00371C68">
              <w:rPr>
                <w:sz w:val="20"/>
              </w:rPr>
              <w:t>P</w:t>
            </w:r>
            <w:r w:rsidRPr="00371C68">
              <w:rPr>
                <w:sz w:val="20"/>
                <w:vertAlign w:val="subscript"/>
              </w:rPr>
              <w:t>EM</w:t>
            </w:r>
            <w:r w:rsidRPr="00371C68">
              <w:rPr>
                <w:sz w:val="20"/>
                <w:vertAlign w:val="subscript"/>
                <w:lang w:eastAsia="ja-JP"/>
              </w:rPr>
              <w:t>,</w:t>
            </w:r>
            <w:r w:rsidRPr="00371C68">
              <w:rPr>
                <w:sz w:val="20"/>
                <w:vertAlign w:val="subscript"/>
              </w:rPr>
              <w:t>B32</w:t>
            </w:r>
            <w:r w:rsidRPr="00371C68">
              <w:rPr>
                <w:sz w:val="20"/>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jc w:val="center"/>
              <w:rPr>
                <w:sz w:val="20"/>
              </w:rPr>
            </w:pPr>
            <w:r w:rsidRPr="00371C68">
              <w:rPr>
                <w:sz w:val="20"/>
              </w:rPr>
              <w:t>1 MHz</w:t>
            </w:r>
          </w:p>
        </w:tc>
      </w:tr>
      <w:tr w:rsidR="00D516F0" w:rsidTr="00A635FF">
        <w:trPr>
          <w:jc w:val="center"/>
        </w:trPr>
        <w:tc>
          <w:tcPr>
            <w:tcW w:w="3737"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rPr>
                <w:sz w:val="20"/>
              </w:rPr>
            </w:pPr>
            <w:r w:rsidRPr="00371C68">
              <w:rPr>
                <w:i/>
                <w:iCs/>
                <w:sz w:val="20"/>
              </w:rPr>
              <w:t>F</w:t>
            </w:r>
            <w:r w:rsidRPr="00371C68">
              <w:rPr>
                <w:i/>
                <w:iCs/>
                <w:sz w:val="20"/>
                <w:vertAlign w:val="subscript"/>
              </w:rPr>
              <w:t>filter</w:t>
            </w:r>
            <w:r w:rsidRPr="00371C68">
              <w:rPr>
                <w:sz w:val="20"/>
              </w:rPr>
              <w:t xml:space="preserve"> =  1</w:t>
            </w:r>
            <w:r w:rsidRPr="00371C68">
              <w:rPr>
                <w:sz w:val="20"/>
                <w:lang w:eastAsia="ja-JP"/>
              </w:rPr>
              <w:t> </w:t>
            </w:r>
            <w:r w:rsidRPr="00371C68">
              <w:rPr>
                <w:sz w:val="20"/>
              </w:rPr>
              <w:t>450.5 MHz</w:t>
            </w:r>
          </w:p>
        </w:tc>
        <w:tc>
          <w:tcPr>
            <w:tcW w:w="1939"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jc w:val="center"/>
              <w:rPr>
                <w:sz w:val="20"/>
                <w:lang w:eastAsia="ja-JP"/>
              </w:rPr>
            </w:pPr>
            <w:r w:rsidRPr="00371C68">
              <w:rPr>
                <w:sz w:val="20"/>
              </w:rPr>
              <w:t>P</w:t>
            </w:r>
            <w:r w:rsidRPr="00371C68">
              <w:rPr>
                <w:sz w:val="20"/>
                <w:vertAlign w:val="subscript"/>
              </w:rPr>
              <w:t>EM</w:t>
            </w:r>
            <w:r w:rsidRPr="00371C68">
              <w:rPr>
                <w:sz w:val="20"/>
                <w:vertAlign w:val="subscript"/>
                <w:lang w:eastAsia="ja-JP"/>
              </w:rPr>
              <w:t>,</w:t>
            </w:r>
            <w:r w:rsidRPr="00371C68">
              <w:rPr>
                <w:sz w:val="20"/>
                <w:vertAlign w:val="subscript"/>
              </w:rPr>
              <w:t>B32</w:t>
            </w:r>
            <w:r w:rsidRPr="00371C68">
              <w:rPr>
                <w:sz w:val="20"/>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jc w:val="center"/>
              <w:rPr>
                <w:sz w:val="20"/>
              </w:rPr>
            </w:pPr>
            <w:r w:rsidRPr="00371C68">
              <w:rPr>
                <w:sz w:val="20"/>
              </w:rPr>
              <w:t>3 MHz</w:t>
            </w:r>
          </w:p>
        </w:tc>
      </w:tr>
      <w:tr w:rsidR="00D516F0" w:rsidTr="00A635FF">
        <w:trPr>
          <w:jc w:val="center"/>
        </w:trPr>
        <w:tc>
          <w:tcPr>
            <w:tcW w:w="3737"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rPr>
                <w:sz w:val="20"/>
              </w:rPr>
            </w:pPr>
            <w:r w:rsidRPr="00371C68">
              <w:rPr>
                <w:i/>
                <w:iCs/>
                <w:sz w:val="20"/>
              </w:rPr>
              <w:t>F</w:t>
            </w:r>
            <w:r w:rsidRPr="00371C68">
              <w:rPr>
                <w:i/>
                <w:iCs/>
                <w:sz w:val="20"/>
                <w:vertAlign w:val="subscript"/>
              </w:rPr>
              <w:t>filter</w:t>
            </w:r>
            <w:r w:rsidRPr="00371C68">
              <w:rPr>
                <w:sz w:val="20"/>
              </w:rPr>
              <w:t xml:space="preserve">  = 1</w:t>
            </w:r>
            <w:r w:rsidRPr="00371C68">
              <w:rPr>
                <w:sz w:val="20"/>
                <w:lang w:eastAsia="ja-JP"/>
              </w:rPr>
              <w:t> </w:t>
            </w:r>
            <w:r w:rsidRPr="00371C68">
              <w:rPr>
                <w:sz w:val="20"/>
              </w:rPr>
              <w:t>493.5 MHz</w:t>
            </w:r>
          </w:p>
        </w:tc>
        <w:tc>
          <w:tcPr>
            <w:tcW w:w="1939"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jc w:val="center"/>
              <w:rPr>
                <w:sz w:val="20"/>
              </w:rPr>
            </w:pPr>
            <w:r w:rsidRPr="00371C68">
              <w:rPr>
                <w:sz w:val="20"/>
              </w:rPr>
              <w:t>P</w:t>
            </w:r>
            <w:r w:rsidRPr="00371C68">
              <w:rPr>
                <w:sz w:val="20"/>
                <w:vertAlign w:val="subscript"/>
              </w:rPr>
              <w:t>EM</w:t>
            </w:r>
            <w:r w:rsidRPr="00371C68">
              <w:rPr>
                <w:sz w:val="20"/>
                <w:vertAlign w:val="subscript"/>
                <w:lang w:eastAsia="ja-JP"/>
              </w:rPr>
              <w:t>,</w:t>
            </w:r>
            <w:r w:rsidRPr="00371C68">
              <w:rPr>
                <w:sz w:val="20"/>
                <w:vertAlign w:val="subscript"/>
              </w:rPr>
              <w:t>B32</w:t>
            </w:r>
            <w:r w:rsidRPr="00371C68">
              <w:rPr>
                <w:sz w:val="20"/>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jc w:val="center"/>
              <w:rPr>
                <w:sz w:val="20"/>
              </w:rPr>
            </w:pPr>
            <w:r w:rsidRPr="00371C68">
              <w:rPr>
                <w:sz w:val="20"/>
              </w:rPr>
              <w:t>3 MHz</w:t>
            </w:r>
          </w:p>
        </w:tc>
      </w:tr>
      <w:tr w:rsidR="00D516F0" w:rsidTr="00A635FF">
        <w:trPr>
          <w:jc w:val="center"/>
        </w:trPr>
        <w:tc>
          <w:tcPr>
            <w:tcW w:w="3737"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rPr>
                <w:sz w:val="20"/>
              </w:rPr>
            </w:pPr>
            <w:r w:rsidRPr="00371C68">
              <w:rPr>
                <w:sz w:val="20"/>
              </w:rPr>
              <w:t>1</w:t>
            </w:r>
            <w:r w:rsidRPr="00371C68">
              <w:rPr>
                <w:sz w:val="20"/>
                <w:lang w:eastAsia="ja-JP"/>
              </w:rPr>
              <w:t> </w:t>
            </w:r>
            <w:r w:rsidRPr="00371C68">
              <w:rPr>
                <w:sz w:val="20"/>
              </w:rPr>
              <w:t xml:space="preserve">495.5 MHz ≤ </w:t>
            </w:r>
            <w:r w:rsidRPr="00371C68">
              <w:rPr>
                <w:i/>
                <w:iCs/>
                <w:sz w:val="20"/>
              </w:rPr>
              <w:t>F</w:t>
            </w:r>
            <w:r w:rsidRPr="00371C68">
              <w:rPr>
                <w:i/>
                <w:iCs/>
                <w:sz w:val="20"/>
                <w:vertAlign w:val="subscript"/>
              </w:rPr>
              <w:t>filter</w:t>
            </w:r>
            <w:r w:rsidRPr="00371C68">
              <w:rPr>
                <w:sz w:val="20"/>
              </w:rPr>
              <w:t xml:space="preserve">  ≤ 1</w:t>
            </w:r>
            <w:r w:rsidRPr="00371C68">
              <w:rPr>
                <w:sz w:val="20"/>
                <w:lang w:eastAsia="ja-JP"/>
              </w:rPr>
              <w:t> </w:t>
            </w:r>
            <w:r w:rsidRPr="00371C68">
              <w:rPr>
                <w:sz w:val="20"/>
              </w:rPr>
              <w:t xml:space="preserve">517.5 MHz  </w:t>
            </w:r>
          </w:p>
        </w:tc>
        <w:tc>
          <w:tcPr>
            <w:tcW w:w="1939"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jc w:val="center"/>
              <w:rPr>
                <w:sz w:val="20"/>
              </w:rPr>
            </w:pPr>
            <w:r w:rsidRPr="00371C68">
              <w:rPr>
                <w:sz w:val="20"/>
              </w:rPr>
              <w:t>P</w:t>
            </w:r>
            <w:r w:rsidRPr="00371C68">
              <w:rPr>
                <w:sz w:val="20"/>
                <w:vertAlign w:val="subscript"/>
              </w:rPr>
              <w:t>EM</w:t>
            </w:r>
            <w:r w:rsidRPr="00371C68">
              <w:rPr>
                <w:sz w:val="20"/>
                <w:vertAlign w:val="subscript"/>
                <w:lang w:eastAsia="ja-JP"/>
              </w:rPr>
              <w:t>,</w:t>
            </w:r>
            <w:r w:rsidRPr="00371C68">
              <w:rPr>
                <w:sz w:val="20"/>
                <w:vertAlign w:val="subscript"/>
              </w:rPr>
              <w:t>B32</w:t>
            </w:r>
            <w:r w:rsidRPr="00371C68">
              <w:rPr>
                <w:sz w:val="20"/>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D516F0" w:rsidRPr="00371C68" w:rsidRDefault="00D516F0" w:rsidP="0016342C">
            <w:pPr>
              <w:pStyle w:val="TableText0"/>
              <w:spacing w:before="80" w:after="60"/>
              <w:jc w:val="center"/>
              <w:rPr>
                <w:sz w:val="20"/>
              </w:rPr>
            </w:pPr>
            <w:r w:rsidRPr="00371C68">
              <w:rPr>
                <w:sz w:val="20"/>
              </w:rPr>
              <w:t>1 MHz</w:t>
            </w:r>
          </w:p>
        </w:tc>
      </w:tr>
    </w:tbl>
    <w:p w:rsidR="0016342C" w:rsidRDefault="0016342C">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673F76" w:rsidRPr="00B402E3" w:rsidRDefault="00673F76" w:rsidP="00673F76">
      <w:pPr>
        <w:pStyle w:val="Heading2"/>
        <w:rPr>
          <w:lang w:val="en-US" w:eastAsia="zh-CN"/>
        </w:rPr>
      </w:pPr>
      <w:r w:rsidRPr="00B402E3">
        <w:rPr>
          <w:lang w:val="en-US" w:eastAsia="zh-CN"/>
        </w:rPr>
        <w:lastRenderedPageBreak/>
        <w:t>3.4</w:t>
      </w:r>
      <w:r w:rsidRPr="00B402E3">
        <w:rPr>
          <w:lang w:val="en-US" w:eastAsia="zh-CN"/>
        </w:rPr>
        <w:tab/>
      </w:r>
      <w:r>
        <w:rPr>
          <w:rFonts w:hint="eastAsia"/>
          <w:lang w:val="en-US" w:eastAsia="zh-CN"/>
        </w:rPr>
        <w:t>相邻信道功率泄漏比</w:t>
      </w:r>
      <w:r w:rsidRPr="00B402E3">
        <w:rPr>
          <w:lang w:val="en-US" w:eastAsia="zh-CN"/>
        </w:rPr>
        <w:t xml:space="preserve"> (ACLR)</w:t>
      </w:r>
    </w:p>
    <w:p w:rsidR="00673F76" w:rsidRPr="00B402E3" w:rsidRDefault="00673F76" w:rsidP="00673F76">
      <w:pPr>
        <w:ind w:firstLineChars="200" w:firstLine="480"/>
        <w:rPr>
          <w:lang w:val="en-US" w:eastAsia="zh-CN"/>
        </w:rPr>
      </w:pPr>
      <w:r>
        <w:rPr>
          <w:rFonts w:hint="eastAsia"/>
          <w:lang w:val="en-US" w:eastAsia="zh-CN"/>
        </w:rPr>
        <w:t>参见</w:t>
      </w:r>
      <w:r w:rsidRPr="00B402E3">
        <w:rPr>
          <w:lang w:val="en-US" w:eastAsia="zh-CN"/>
        </w:rPr>
        <w:t>2.4</w:t>
      </w:r>
      <w:r>
        <w:rPr>
          <w:rFonts w:hint="eastAsia"/>
          <w:lang w:val="en-US" w:eastAsia="zh-CN"/>
        </w:rPr>
        <w:t>章。</w:t>
      </w:r>
    </w:p>
    <w:p w:rsidR="00673F76" w:rsidRPr="00B402E3" w:rsidRDefault="00673F76" w:rsidP="00673F76">
      <w:pPr>
        <w:pStyle w:val="Heading2"/>
        <w:rPr>
          <w:lang w:val="en-US" w:eastAsia="zh-CN"/>
        </w:rPr>
      </w:pPr>
      <w:r w:rsidRPr="00B402E3">
        <w:rPr>
          <w:lang w:val="en-US" w:eastAsia="zh-CN"/>
        </w:rPr>
        <w:t>3.5</w:t>
      </w:r>
      <w:r w:rsidRPr="00B402E3">
        <w:rPr>
          <w:lang w:val="en-US" w:eastAsia="zh-CN"/>
        </w:rPr>
        <w:tab/>
      </w:r>
      <w:proofErr w:type="gramStart"/>
      <w:r>
        <w:rPr>
          <w:rFonts w:hint="eastAsia"/>
          <w:lang w:val="en-US" w:eastAsia="zh-CN"/>
        </w:rPr>
        <w:t>累积相邻信道泄漏功率比</w:t>
      </w:r>
      <w:r w:rsidRPr="00B402E3">
        <w:rPr>
          <w:lang w:val="en-US" w:eastAsia="zh-CN"/>
        </w:rPr>
        <w:t>(</w:t>
      </w:r>
      <w:proofErr w:type="gramEnd"/>
      <w:r w:rsidRPr="00B402E3">
        <w:rPr>
          <w:lang w:val="en-US" w:eastAsia="zh-CN"/>
        </w:rPr>
        <w:t>CACLR)</w:t>
      </w:r>
    </w:p>
    <w:p w:rsidR="00D516F0" w:rsidRPr="007A0B15" w:rsidRDefault="00997451" w:rsidP="00997451">
      <w:pPr>
        <w:ind w:firstLineChars="200" w:firstLine="480"/>
        <w:rPr>
          <w:lang w:val="en-US" w:eastAsia="zh-CN"/>
        </w:rPr>
      </w:pPr>
      <w:r>
        <w:rPr>
          <w:rFonts w:hint="eastAsia"/>
          <w:lang w:val="en-US" w:eastAsia="zh-CN"/>
        </w:rPr>
        <w:t>以下</w:t>
      </w:r>
      <w:r>
        <w:rPr>
          <w:lang w:val="en-US" w:eastAsia="zh-CN"/>
        </w:rPr>
        <w:t>测试要求适用于表</w:t>
      </w:r>
      <w:r w:rsidR="00D516F0" w:rsidRPr="007A0B15">
        <w:rPr>
          <w:lang w:val="en-US" w:eastAsia="zh-CN"/>
        </w:rPr>
        <w:t>3.5-1</w:t>
      </w:r>
      <w:r>
        <w:rPr>
          <w:rFonts w:hint="eastAsia"/>
          <w:lang w:val="en-US" w:eastAsia="zh-CN"/>
        </w:rPr>
        <w:t>所列</w:t>
      </w:r>
      <w:r>
        <w:rPr>
          <w:lang w:val="en-US" w:eastAsia="zh-CN"/>
        </w:rPr>
        <w:t>的子块或</w:t>
      </w:r>
      <w:r>
        <w:rPr>
          <w:lang w:val="en-US" w:eastAsia="zh-CN"/>
        </w:rPr>
        <w:t>RF</w:t>
      </w:r>
      <w:r>
        <w:rPr>
          <w:lang w:val="en-US" w:eastAsia="zh-CN"/>
        </w:rPr>
        <w:t>带宽</w:t>
      </w:r>
      <w:r w:rsidR="00A73496">
        <w:rPr>
          <w:lang w:val="en-US" w:eastAsia="zh-CN"/>
        </w:rPr>
        <w:t>间隔规格</w:t>
      </w:r>
      <w:r>
        <w:rPr>
          <w:lang w:val="en-US" w:eastAsia="zh-CN"/>
        </w:rPr>
        <w:t>：</w:t>
      </w:r>
    </w:p>
    <w:p w:rsidR="00D516F0" w:rsidRPr="00B402E3" w:rsidRDefault="00D516F0" w:rsidP="00624849">
      <w:pPr>
        <w:pStyle w:val="enumlev1"/>
        <w:rPr>
          <w:lang w:val="en-US" w:eastAsia="zh-CN"/>
        </w:rPr>
      </w:pPr>
      <w:r w:rsidRPr="00646278">
        <w:rPr>
          <w:lang w:val="en-US" w:eastAsia="zh-CN"/>
        </w:rPr>
        <w:t>–</w:t>
      </w:r>
      <w:r w:rsidRPr="00646278">
        <w:rPr>
          <w:lang w:val="en-US" w:eastAsia="zh-CN"/>
        </w:rPr>
        <w:tab/>
      </w:r>
      <w:r w:rsidR="00997451">
        <w:rPr>
          <w:rFonts w:hint="eastAsia"/>
          <w:lang w:val="en-US" w:eastAsia="zh-CN"/>
        </w:rPr>
        <w:t>处于</w:t>
      </w:r>
      <w:r w:rsidR="00997451">
        <w:rPr>
          <w:lang w:val="en-US" w:eastAsia="zh-CN"/>
        </w:rPr>
        <w:t>非连续频谱运行的</w:t>
      </w:r>
      <w:r w:rsidR="00997451">
        <w:rPr>
          <w:lang w:val="en-US" w:eastAsia="zh-CN"/>
        </w:rPr>
        <w:t>BS</w:t>
      </w:r>
      <w:r w:rsidR="00997451">
        <w:rPr>
          <w:lang w:val="en-US" w:eastAsia="zh-CN"/>
        </w:rPr>
        <w:t>工作频段内的子块间隔中。</w:t>
      </w:r>
    </w:p>
    <w:p w:rsidR="00673F76" w:rsidRPr="003F69FC" w:rsidRDefault="00D516F0" w:rsidP="00624849">
      <w:pPr>
        <w:pStyle w:val="enumlev1"/>
        <w:rPr>
          <w:lang w:val="en-GB" w:eastAsia="zh-CN"/>
        </w:rPr>
      </w:pPr>
      <w:r w:rsidRPr="00D516F0">
        <w:rPr>
          <w:lang w:val="en-US" w:eastAsia="zh-CN"/>
        </w:rPr>
        <w:t>–</w:t>
      </w:r>
      <w:r w:rsidRPr="00D516F0">
        <w:rPr>
          <w:lang w:val="en-US" w:eastAsia="zh-CN"/>
        </w:rPr>
        <w:tab/>
      </w:r>
      <w:r w:rsidR="00624849">
        <w:rPr>
          <w:rFonts w:hint="eastAsia"/>
          <w:lang w:val="en-US" w:eastAsia="zh-CN"/>
        </w:rPr>
        <w:t>处于供</w:t>
      </w:r>
      <w:r w:rsidR="00624849">
        <w:rPr>
          <w:lang w:val="en-US" w:eastAsia="zh-CN"/>
        </w:rPr>
        <w:t>BS</w:t>
      </w:r>
      <w:r w:rsidR="00997451">
        <w:rPr>
          <w:lang w:val="en-US" w:eastAsia="zh-CN"/>
        </w:rPr>
        <w:t>多频段</w:t>
      </w:r>
      <w:r w:rsidR="00624849">
        <w:rPr>
          <w:rFonts w:hint="eastAsia"/>
          <w:lang w:val="en-US" w:eastAsia="zh-CN"/>
        </w:rPr>
        <w:t>运行</w:t>
      </w:r>
      <w:r w:rsidR="00997451">
        <w:rPr>
          <w:lang w:val="en-US" w:eastAsia="zh-CN"/>
        </w:rPr>
        <w:t>的</w:t>
      </w:r>
      <w:r w:rsidR="00997451">
        <w:rPr>
          <w:lang w:val="en-US" w:eastAsia="zh-CN"/>
        </w:rPr>
        <w:t>RF</w:t>
      </w:r>
      <w:r w:rsidR="00997451">
        <w:rPr>
          <w:lang w:val="en-US" w:eastAsia="zh-CN"/>
        </w:rPr>
        <w:t>带宽间隔中，而多</w:t>
      </w:r>
      <w:r w:rsidR="006B0B0A">
        <w:rPr>
          <w:lang w:val="en-US" w:eastAsia="zh-CN"/>
        </w:rPr>
        <w:t>频段</w:t>
      </w:r>
      <w:r w:rsidR="00997451">
        <w:rPr>
          <w:lang w:val="en-US" w:eastAsia="zh-CN"/>
        </w:rPr>
        <w:t>被映射到同一个天线连接器。</w:t>
      </w:r>
    </w:p>
    <w:p w:rsidR="00673F76" w:rsidRPr="00922415" w:rsidRDefault="00673F76" w:rsidP="00841E9F">
      <w:pPr>
        <w:ind w:firstLineChars="200" w:firstLine="480"/>
        <w:rPr>
          <w:lang w:val="en-GB" w:eastAsia="zh-CN"/>
        </w:rPr>
      </w:pPr>
      <w:r>
        <w:rPr>
          <w:rFonts w:hint="eastAsia"/>
          <w:lang w:eastAsia="zh-CN"/>
        </w:rPr>
        <w:t>在一个子块间隔</w:t>
      </w:r>
      <w:r w:rsidR="00841E9F">
        <w:rPr>
          <w:rFonts w:hint="eastAsia"/>
          <w:lang w:eastAsia="zh-CN"/>
        </w:rPr>
        <w:t>或</w:t>
      </w:r>
      <w:r w:rsidR="00841E9F">
        <w:rPr>
          <w:lang w:eastAsia="zh-CN"/>
        </w:rPr>
        <w:t>RF</w:t>
      </w:r>
      <w:r w:rsidR="00841E9F">
        <w:rPr>
          <w:lang w:eastAsia="zh-CN"/>
        </w:rPr>
        <w:t>带宽间隔</w:t>
      </w:r>
      <w:r>
        <w:rPr>
          <w:rFonts w:hint="eastAsia"/>
          <w:lang w:eastAsia="zh-CN"/>
        </w:rPr>
        <w:t>中的累积相邻信道泄漏功率比</w:t>
      </w:r>
      <w:r w:rsidR="00D516F0" w:rsidRPr="00922415">
        <w:rPr>
          <w:lang w:val="en-GB" w:eastAsia="zh-CN"/>
        </w:rPr>
        <w:t>（</w:t>
      </w:r>
      <w:r w:rsidRPr="00922415">
        <w:rPr>
          <w:lang w:val="en-GB" w:eastAsia="zh-CN"/>
        </w:rPr>
        <w:t>CACLR</w:t>
      </w:r>
      <w:r w:rsidR="00D516F0" w:rsidRPr="00922415">
        <w:rPr>
          <w:lang w:val="en-GB" w:eastAsia="zh-CN"/>
        </w:rPr>
        <w:t>）</w:t>
      </w:r>
      <w:r>
        <w:rPr>
          <w:rFonts w:hint="eastAsia"/>
          <w:lang w:eastAsia="zh-CN"/>
        </w:rPr>
        <w:t>是以下项之比</w:t>
      </w:r>
      <w:r w:rsidRPr="00922415">
        <w:rPr>
          <w:rFonts w:hint="eastAsia"/>
          <w:lang w:val="en-GB" w:eastAsia="zh-CN"/>
        </w:rPr>
        <w:t>：</w:t>
      </w:r>
    </w:p>
    <w:p w:rsidR="00673F76" w:rsidRPr="00922415" w:rsidRDefault="00673F76" w:rsidP="00841E9F">
      <w:pPr>
        <w:rPr>
          <w:lang w:val="en-GB" w:eastAsia="zh-CN"/>
        </w:rPr>
      </w:pPr>
      <w:r w:rsidRPr="00922415">
        <w:rPr>
          <w:lang w:val="en-GB" w:eastAsia="zh-CN"/>
        </w:rPr>
        <w:t>a)</w:t>
      </w:r>
      <w:r w:rsidRPr="00922415">
        <w:rPr>
          <w:lang w:val="en-GB" w:eastAsia="zh-CN"/>
        </w:rPr>
        <w:tab/>
      </w:r>
      <w:r>
        <w:rPr>
          <w:rFonts w:hint="eastAsia"/>
          <w:lang w:eastAsia="zh-CN"/>
        </w:rPr>
        <w:t>以与该子块间隔</w:t>
      </w:r>
      <w:r w:rsidR="00841E9F">
        <w:rPr>
          <w:rFonts w:hint="eastAsia"/>
          <w:lang w:eastAsia="zh-CN"/>
        </w:rPr>
        <w:t>或</w:t>
      </w:r>
      <w:r w:rsidR="00841E9F">
        <w:rPr>
          <w:lang w:eastAsia="zh-CN"/>
        </w:rPr>
        <w:t>RF</w:t>
      </w:r>
      <w:r w:rsidR="00841E9F">
        <w:rPr>
          <w:lang w:eastAsia="zh-CN"/>
        </w:rPr>
        <w:t>带宽间隔</w:t>
      </w:r>
      <w:r>
        <w:rPr>
          <w:rFonts w:hint="eastAsia"/>
          <w:lang w:eastAsia="zh-CN"/>
        </w:rPr>
        <w:t>每侧相邻的二个载波指配信道频率为中心的滤波平均功率之和</w:t>
      </w:r>
      <w:r w:rsidRPr="00922415">
        <w:rPr>
          <w:rFonts w:hint="eastAsia"/>
          <w:lang w:val="en-GB" w:eastAsia="zh-CN"/>
        </w:rPr>
        <w:t>，</w:t>
      </w:r>
      <w:r>
        <w:rPr>
          <w:rFonts w:hint="eastAsia"/>
          <w:lang w:eastAsia="zh-CN"/>
        </w:rPr>
        <w:t>和</w:t>
      </w:r>
    </w:p>
    <w:p w:rsidR="00673F76" w:rsidRPr="00922415" w:rsidRDefault="00673F76" w:rsidP="00841E9F">
      <w:pPr>
        <w:rPr>
          <w:lang w:val="en-GB" w:eastAsia="zh-CN"/>
        </w:rPr>
      </w:pPr>
      <w:r w:rsidRPr="00922415">
        <w:rPr>
          <w:lang w:val="en-GB" w:eastAsia="zh-CN"/>
        </w:rPr>
        <w:t>b)</w:t>
      </w:r>
      <w:r w:rsidRPr="00922415">
        <w:rPr>
          <w:lang w:val="en-GB" w:eastAsia="zh-CN"/>
        </w:rPr>
        <w:tab/>
      </w:r>
      <w:r>
        <w:rPr>
          <w:rFonts w:hint="eastAsia"/>
          <w:lang w:eastAsia="zh-CN"/>
        </w:rPr>
        <w:t>以与分别子块边界</w:t>
      </w:r>
      <w:r w:rsidR="00841E9F">
        <w:rPr>
          <w:rFonts w:hint="eastAsia"/>
          <w:lang w:eastAsia="zh-CN"/>
        </w:rPr>
        <w:t>或</w:t>
      </w:r>
      <w:r w:rsidR="00841E9F">
        <w:rPr>
          <w:lang w:eastAsia="zh-CN"/>
        </w:rPr>
        <w:t>RF</w:t>
      </w:r>
      <w:r w:rsidR="00841E9F">
        <w:rPr>
          <w:lang w:eastAsia="zh-CN"/>
        </w:rPr>
        <w:t>带宽</w:t>
      </w:r>
      <w:r w:rsidR="00841E9F">
        <w:rPr>
          <w:rFonts w:hint="eastAsia"/>
          <w:lang w:eastAsia="zh-CN"/>
        </w:rPr>
        <w:t>边界</w:t>
      </w:r>
      <w:r>
        <w:rPr>
          <w:rFonts w:hint="eastAsia"/>
          <w:lang w:eastAsia="zh-CN"/>
        </w:rPr>
        <w:t>之一相邻信道频率为中心的滤波平均功率。</w:t>
      </w:r>
    </w:p>
    <w:p w:rsidR="00673F76" w:rsidRPr="00117065" w:rsidRDefault="00673F76" w:rsidP="00841E9F">
      <w:pPr>
        <w:ind w:firstLineChars="200" w:firstLine="480"/>
        <w:rPr>
          <w:lang w:eastAsia="zh-CN"/>
        </w:rPr>
      </w:pPr>
      <w:r>
        <w:rPr>
          <w:rFonts w:hint="eastAsia"/>
          <w:lang w:eastAsia="zh-CN"/>
        </w:rPr>
        <w:t>此要求适用于指配的相邻于子块间隔</w:t>
      </w:r>
      <w:r w:rsidR="00841E9F">
        <w:rPr>
          <w:rFonts w:hint="eastAsia"/>
          <w:lang w:eastAsia="zh-CN"/>
        </w:rPr>
        <w:t>或</w:t>
      </w:r>
      <w:r w:rsidR="00841E9F">
        <w:rPr>
          <w:lang w:eastAsia="zh-CN"/>
        </w:rPr>
        <w:t>RF</w:t>
      </w:r>
      <w:r w:rsidR="00841E9F">
        <w:rPr>
          <w:lang w:eastAsia="zh-CN"/>
        </w:rPr>
        <w:t>带宽间隔</w:t>
      </w:r>
      <w:r>
        <w:rPr>
          <w:rFonts w:hint="eastAsia"/>
          <w:lang w:eastAsia="zh-CN"/>
        </w:rPr>
        <w:t>每侧</w:t>
      </w:r>
      <w:r w:rsidRPr="00922415">
        <w:rPr>
          <w:lang w:val="en-GB" w:eastAsia="zh-CN"/>
        </w:rPr>
        <w:t>E-UTRA</w:t>
      </w:r>
      <w:r>
        <w:rPr>
          <w:rFonts w:hint="eastAsia"/>
          <w:lang w:eastAsia="zh-CN"/>
        </w:rPr>
        <w:t>或</w:t>
      </w:r>
      <w:r w:rsidRPr="00922415">
        <w:rPr>
          <w:lang w:val="en-GB" w:eastAsia="zh-CN"/>
        </w:rPr>
        <w:t>UTRA</w:t>
      </w:r>
      <w:r>
        <w:rPr>
          <w:rFonts w:hint="eastAsia"/>
          <w:lang w:eastAsia="zh-CN"/>
        </w:rPr>
        <w:t>载波的相邻信道。对相邻信道频率假定的滤波器在表</w:t>
      </w:r>
      <w:r w:rsidRPr="00DA6053">
        <w:rPr>
          <w:lang w:eastAsia="zh-CN"/>
        </w:rPr>
        <w:t>3.5-1</w:t>
      </w:r>
      <w:r>
        <w:rPr>
          <w:rFonts w:hint="eastAsia"/>
          <w:lang w:eastAsia="zh-CN"/>
        </w:rPr>
        <w:t>中定义，而在指配信道上的滤波器在表</w:t>
      </w:r>
      <w:r w:rsidRPr="00DA6053">
        <w:rPr>
          <w:lang w:eastAsia="zh-CN"/>
        </w:rPr>
        <w:t>3.5-2</w:t>
      </w:r>
      <w:r>
        <w:rPr>
          <w:rFonts w:hint="eastAsia"/>
          <w:lang w:eastAsia="zh-CN"/>
        </w:rPr>
        <w:t>中定义。</w:t>
      </w:r>
    </w:p>
    <w:p w:rsidR="00673F76" w:rsidRPr="00B402E3" w:rsidRDefault="00922415" w:rsidP="00673F76">
      <w:pPr>
        <w:pStyle w:val="Note"/>
        <w:rPr>
          <w:lang w:val="en-US" w:eastAsia="zh-CN"/>
        </w:rPr>
      </w:pPr>
      <w:r>
        <w:rPr>
          <w:rFonts w:hint="eastAsia"/>
          <w:lang w:val="en-US" w:eastAsia="zh-CN"/>
        </w:rPr>
        <w:t>注</w:t>
      </w:r>
      <w:r>
        <w:rPr>
          <w:rFonts w:hint="eastAsia"/>
          <w:lang w:val="en-US" w:eastAsia="zh-CN"/>
        </w:rPr>
        <w:t xml:space="preserve"> </w:t>
      </w:r>
      <w:r w:rsidRPr="00922415">
        <w:rPr>
          <w:lang w:val="en-US" w:eastAsia="zh-CN"/>
        </w:rPr>
        <w:t>–</w:t>
      </w:r>
      <w:r>
        <w:rPr>
          <w:lang w:val="en-US" w:eastAsia="zh-CN"/>
        </w:rPr>
        <w:t xml:space="preserve"> </w:t>
      </w:r>
      <w:r w:rsidR="00673F76">
        <w:rPr>
          <w:rFonts w:hint="eastAsia"/>
          <w:lang w:val="en-US" w:eastAsia="zh-CN"/>
        </w:rPr>
        <w:t>如果在指定信道频率上的</w:t>
      </w:r>
      <w:r w:rsidR="00673F76" w:rsidRPr="00B402E3">
        <w:rPr>
          <w:lang w:val="en-US" w:eastAsia="zh-CN"/>
        </w:rPr>
        <w:t>RAT</w:t>
      </w:r>
      <w:r w:rsidR="00673F76">
        <w:rPr>
          <w:rFonts w:hint="eastAsia"/>
          <w:lang w:val="en-US" w:eastAsia="zh-CN"/>
        </w:rPr>
        <w:t>不同，所用的滤波器也不同。</w:t>
      </w:r>
    </w:p>
    <w:p w:rsidR="00673F76" w:rsidRDefault="00673F76" w:rsidP="00673F76">
      <w:pPr>
        <w:ind w:firstLineChars="200" w:firstLine="480"/>
        <w:rPr>
          <w:lang w:val="en-US" w:eastAsia="zh-CN"/>
        </w:rPr>
      </w:pPr>
      <w:r>
        <w:rPr>
          <w:rFonts w:hint="eastAsia"/>
          <w:lang w:val="en-US" w:eastAsia="zh-CN"/>
        </w:rPr>
        <w:t>对于广域</w:t>
      </w:r>
      <w:r>
        <w:rPr>
          <w:lang w:val="en-US" w:eastAsia="zh-CN"/>
        </w:rPr>
        <w:t>A</w:t>
      </w:r>
      <w:r>
        <w:rPr>
          <w:rFonts w:hint="eastAsia"/>
          <w:lang w:val="en-US" w:eastAsia="zh-CN"/>
        </w:rPr>
        <w:t>类</w:t>
      </w:r>
      <w:r>
        <w:rPr>
          <w:lang w:val="en-US" w:eastAsia="zh-CN"/>
        </w:rPr>
        <w:t>BS</w:t>
      </w:r>
      <w:r>
        <w:rPr>
          <w:rFonts w:hint="eastAsia"/>
          <w:lang w:val="en-US" w:eastAsia="zh-CN"/>
        </w:rPr>
        <w:t>，适用表</w:t>
      </w:r>
      <w:r w:rsidRPr="00B402E3">
        <w:rPr>
          <w:lang w:val="en-US" w:eastAsia="zh-CN"/>
        </w:rPr>
        <w:t>3.5-1</w:t>
      </w:r>
      <w:r>
        <w:rPr>
          <w:rFonts w:hint="eastAsia"/>
          <w:lang w:val="en-US" w:eastAsia="zh-CN"/>
        </w:rPr>
        <w:t>中的</w:t>
      </w:r>
      <w:r>
        <w:rPr>
          <w:lang w:val="en-US" w:eastAsia="zh-CN"/>
        </w:rPr>
        <w:t>CACLR</w:t>
      </w:r>
      <w:r>
        <w:rPr>
          <w:rFonts w:hint="eastAsia"/>
          <w:lang w:val="en-US" w:eastAsia="zh-CN"/>
        </w:rPr>
        <w:t>限值或绝对限值</w:t>
      </w:r>
      <w:r>
        <w:rPr>
          <w:lang w:val="en-US" w:eastAsia="zh-CN"/>
        </w:rPr>
        <w:t>–13 dBm/MHz</w:t>
      </w:r>
      <w:r>
        <w:rPr>
          <w:rFonts w:hint="eastAsia"/>
          <w:lang w:val="en-US" w:eastAsia="zh-CN"/>
        </w:rPr>
        <w:t>，取较宽松值。</w:t>
      </w:r>
    </w:p>
    <w:p w:rsidR="00673F76" w:rsidRDefault="00673F76" w:rsidP="00673F76">
      <w:pPr>
        <w:ind w:firstLineChars="200" w:firstLine="480"/>
        <w:rPr>
          <w:lang w:val="en-US" w:eastAsia="zh-CN"/>
        </w:rPr>
      </w:pPr>
      <w:r>
        <w:rPr>
          <w:rFonts w:hint="eastAsia"/>
          <w:lang w:val="en-US" w:eastAsia="zh-CN"/>
        </w:rPr>
        <w:t>对于广域</w:t>
      </w:r>
      <w:r>
        <w:rPr>
          <w:lang w:val="en-US" w:eastAsia="zh-CN"/>
        </w:rPr>
        <w:t>B</w:t>
      </w:r>
      <w:r>
        <w:rPr>
          <w:rFonts w:hint="eastAsia"/>
          <w:lang w:val="en-US" w:eastAsia="zh-CN"/>
        </w:rPr>
        <w:t>类</w:t>
      </w:r>
      <w:r>
        <w:rPr>
          <w:lang w:val="en-US" w:eastAsia="zh-CN"/>
        </w:rPr>
        <w:t>BS</w:t>
      </w:r>
      <w:r>
        <w:rPr>
          <w:rFonts w:hint="eastAsia"/>
          <w:lang w:val="en-US" w:eastAsia="zh-CN"/>
        </w:rPr>
        <w:t>，适用表</w:t>
      </w:r>
      <w:r w:rsidRPr="00B402E3">
        <w:rPr>
          <w:lang w:val="en-US" w:eastAsia="zh-CN"/>
        </w:rPr>
        <w:t>3.5-1</w:t>
      </w:r>
      <w:r>
        <w:rPr>
          <w:rFonts w:hint="eastAsia"/>
          <w:lang w:val="en-US" w:eastAsia="zh-CN"/>
        </w:rPr>
        <w:t>中的</w:t>
      </w:r>
      <w:r>
        <w:rPr>
          <w:lang w:val="en-US" w:eastAsia="zh-CN"/>
        </w:rPr>
        <w:t>CACLR</w:t>
      </w:r>
      <w:r>
        <w:rPr>
          <w:rFonts w:hint="eastAsia"/>
          <w:lang w:val="en-US" w:eastAsia="zh-CN"/>
        </w:rPr>
        <w:t>限值或绝对限值</w:t>
      </w:r>
      <w:r>
        <w:rPr>
          <w:lang w:val="en-US" w:eastAsia="zh-CN"/>
        </w:rPr>
        <w:t>–15 dBm/MHz</w:t>
      </w:r>
      <w:r>
        <w:rPr>
          <w:rFonts w:hint="eastAsia"/>
          <w:lang w:val="en-US" w:eastAsia="zh-CN"/>
        </w:rPr>
        <w:t>，取较宽松值。</w:t>
      </w:r>
    </w:p>
    <w:p w:rsidR="00673F76" w:rsidRDefault="00673F76" w:rsidP="00673F76">
      <w:pPr>
        <w:ind w:firstLineChars="200" w:firstLine="480"/>
        <w:rPr>
          <w:lang w:val="en-US" w:eastAsia="zh-CN"/>
        </w:rPr>
      </w:pPr>
      <w:r>
        <w:rPr>
          <w:rFonts w:hint="eastAsia"/>
          <w:lang w:val="en-US" w:eastAsia="zh-CN"/>
        </w:rPr>
        <w:t>对于中程</w:t>
      </w:r>
      <w:r>
        <w:rPr>
          <w:lang w:val="en-US" w:eastAsia="zh-CN"/>
        </w:rPr>
        <w:t>BS</w:t>
      </w:r>
      <w:r>
        <w:rPr>
          <w:rFonts w:hint="eastAsia"/>
          <w:lang w:val="en-US" w:eastAsia="zh-CN"/>
        </w:rPr>
        <w:t>，适用表</w:t>
      </w:r>
      <w:r w:rsidRPr="00B402E3">
        <w:rPr>
          <w:lang w:val="en-US" w:eastAsia="zh-CN"/>
        </w:rPr>
        <w:t>3.5-1</w:t>
      </w:r>
      <w:r>
        <w:rPr>
          <w:rFonts w:hint="eastAsia"/>
          <w:lang w:val="en-US" w:eastAsia="zh-CN"/>
        </w:rPr>
        <w:t>中的</w:t>
      </w:r>
      <w:r>
        <w:rPr>
          <w:lang w:val="en-US" w:eastAsia="zh-CN"/>
        </w:rPr>
        <w:t>CACLR</w:t>
      </w:r>
      <w:r>
        <w:rPr>
          <w:rFonts w:hint="eastAsia"/>
          <w:lang w:val="en-US" w:eastAsia="zh-CN"/>
        </w:rPr>
        <w:t>限值或绝对限值</w:t>
      </w:r>
      <w:r>
        <w:rPr>
          <w:lang w:val="en-US" w:eastAsia="zh-CN"/>
        </w:rPr>
        <w:t>–25 dBm/MHz</w:t>
      </w:r>
      <w:r>
        <w:rPr>
          <w:rFonts w:hint="eastAsia"/>
          <w:lang w:val="en-US" w:eastAsia="zh-CN"/>
        </w:rPr>
        <w:t>，取较宽松值。</w:t>
      </w:r>
    </w:p>
    <w:p w:rsidR="00D516F0" w:rsidRDefault="00673F76" w:rsidP="00673F76">
      <w:pPr>
        <w:ind w:firstLineChars="200" w:firstLine="480"/>
        <w:rPr>
          <w:lang w:val="en-US" w:eastAsia="zh-CN"/>
        </w:rPr>
      </w:pPr>
      <w:r>
        <w:rPr>
          <w:rFonts w:hint="eastAsia"/>
          <w:lang w:val="en-US" w:eastAsia="zh-CN"/>
        </w:rPr>
        <w:t>对于局域</w:t>
      </w:r>
      <w:r>
        <w:rPr>
          <w:lang w:val="en-US" w:eastAsia="zh-CN"/>
        </w:rPr>
        <w:t>BS</w:t>
      </w:r>
      <w:r>
        <w:rPr>
          <w:rFonts w:hint="eastAsia"/>
          <w:lang w:val="en-US" w:eastAsia="zh-CN"/>
        </w:rPr>
        <w:t>，适用表</w:t>
      </w:r>
      <w:r w:rsidRPr="00B402E3">
        <w:rPr>
          <w:lang w:val="en-US" w:eastAsia="zh-CN"/>
        </w:rPr>
        <w:t>3.5-1</w:t>
      </w:r>
      <w:r>
        <w:rPr>
          <w:rFonts w:hint="eastAsia"/>
          <w:lang w:val="en-US" w:eastAsia="zh-CN"/>
        </w:rPr>
        <w:t>中的</w:t>
      </w:r>
      <w:r>
        <w:rPr>
          <w:lang w:val="en-US" w:eastAsia="zh-CN"/>
        </w:rPr>
        <w:t>CACLR</w:t>
      </w:r>
      <w:r>
        <w:rPr>
          <w:rFonts w:hint="eastAsia"/>
          <w:lang w:val="en-US" w:eastAsia="zh-CN"/>
        </w:rPr>
        <w:t>限值或绝对限值</w:t>
      </w:r>
      <w:r>
        <w:rPr>
          <w:lang w:val="en-US" w:eastAsia="zh-CN"/>
        </w:rPr>
        <w:t>–32 dBm/MHz</w:t>
      </w:r>
      <w:r>
        <w:rPr>
          <w:rFonts w:hint="eastAsia"/>
          <w:lang w:val="en-US" w:eastAsia="zh-CN"/>
        </w:rPr>
        <w:t>，取较宽松值。</w:t>
      </w:r>
    </w:p>
    <w:p w:rsidR="00D516F0" w:rsidRDefault="00673F76" w:rsidP="00841E9F">
      <w:pPr>
        <w:ind w:firstLineChars="200" w:firstLine="480"/>
        <w:rPr>
          <w:lang w:val="en-US" w:eastAsia="zh-CN"/>
        </w:rPr>
      </w:pPr>
      <w:r>
        <w:rPr>
          <w:rFonts w:hint="eastAsia"/>
          <w:lang w:val="en-US" w:eastAsia="zh-CN"/>
        </w:rPr>
        <w:t>对位于子块间隔</w:t>
      </w:r>
      <w:r w:rsidR="00841E9F">
        <w:rPr>
          <w:rFonts w:hint="eastAsia"/>
          <w:lang w:eastAsia="zh-CN"/>
        </w:rPr>
        <w:t>或</w:t>
      </w:r>
      <w:r w:rsidR="00841E9F">
        <w:rPr>
          <w:lang w:eastAsia="zh-CN"/>
        </w:rPr>
        <w:t>RF</w:t>
      </w:r>
      <w:r w:rsidR="00841E9F">
        <w:rPr>
          <w:lang w:eastAsia="zh-CN"/>
        </w:rPr>
        <w:t>带宽间隔</w:t>
      </w:r>
      <w:r>
        <w:rPr>
          <w:rFonts w:hint="eastAsia"/>
          <w:lang w:val="en-US" w:eastAsia="zh-CN"/>
        </w:rPr>
        <w:t>每侧上的</w:t>
      </w:r>
      <w:r w:rsidRPr="0017424E">
        <w:rPr>
          <w:lang w:val="en-US" w:eastAsia="zh-CN"/>
        </w:rPr>
        <w:t>E-UTRA</w:t>
      </w:r>
      <w:r>
        <w:rPr>
          <w:rFonts w:hint="eastAsia"/>
          <w:lang w:val="en-US" w:eastAsia="zh-CN"/>
        </w:rPr>
        <w:t>和</w:t>
      </w:r>
      <w:r w:rsidRPr="0017424E">
        <w:rPr>
          <w:lang w:val="en-US" w:eastAsia="zh-CN"/>
        </w:rPr>
        <w:t>UTRA</w:t>
      </w:r>
      <w:r>
        <w:rPr>
          <w:rFonts w:hint="eastAsia"/>
          <w:lang w:val="en-US" w:eastAsia="zh-CN"/>
        </w:rPr>
        <w:t>载波的</w:t>
      </w:r>
      <w:r w:rsidRPr="0017424E">
        <w:rPr>
          <w:lang w:val="en-US" w:eastAsia="zh-CN"/>
        </w:rPr>
        <w:t>CACLR</w:t>
      </w:r>
      <w:r>
        <w:rPr>
          <w:rFonts w:hint="eastAsia"/>
          <w:lang w:val="en-US" w:eastAsia="zh-CN"/>
        </w:rPr>
        <w:t>应高于表</w:t>
      </w:r>
      <w:r w:rsidRPr="0017424E">
        <w:rPr>
          <w:lang w:val="en-US" w:eastAsia="zh-CN"/>
        </w:rPr>
        <w:t>3.5</w:t>
      </w:r>
      <w:r w:rsidRPr="00626D1F">
        <w:rPr>
          <w:lang w:val="en-US" w:eastAsia="zh-CN"/>
        </w:rPr>
        <w:t>-1</w:t>
      </w:r>
      <w:r>
        <w:rPr>
          <w:rFonts w:hint="eastAsia"/>
          <w:lang w:val="en-US" w:eastAsia="zh-CN"/>
        </w:rPr>
        <w:t>：</w:t>
      </w:r>
    </w:p>
    <w:p w:rsidR="0016342C" w:rsidRDefault="0016342C">
      <w:pPr>
        <w:tabs>
          <w:tab w:val="clear" w:pos="794"/>
          <w:tab w:val="clear" w:pos="1191"/>
          <w:tab w:val="clear" w:pos="1588"/>
          <w:tab w:val="clear" w:pos="1985"/>
        </w:tabs>
        <w:overflowPunct/>
        <w:autoSpaceDE/>
        <w:autoSpaceDN/>
        <w:adjustRightInd/>
        <w:spacing w:before="0"/>
        <w:jc w:val="left"/>
        <w:textAlignment w:val="auto"/>
        <w:rPr>
          <w:lang w:val="fr-CH" w:eastAsia="zh-CN"/>
        </w:rPr>
      </w:pPr>
      <w:r>
        <w:rPr>
          <w:lang w:val="fr-CH" w:eastAsia="zh-CN"/>
        </w:rPr>
        <w:br w:type="page"/>
      </w:r>
    </w:p>
    <w:p w:rsidR="00D516F0" w:rsidRDefault="00922415" w:rsidP="00997451">
      <w:pPr>
        <w:pStyle w:val="TableNo"/>
        <w:keepLines/>
        <w:rPr>
          <w:lang w:val="fr-CH" w:eastAsia="zh-CN"/>
        </w:rPr>
      </w:pPr>
      <w:r>
        <w:rPr>
          <w:rFonts w:hint="eastAsia"/>
          <w:lang w:val="fr-CH" w:eastAsia="zh-CN"/>
        </w:rPr>
        <w:lastRenderedPageBreak/>
        <w:t>表</w:t>
      </w:r>
      <w:r w:rsidR="00D516F0" w:rsidRPr="00626D1F">
        <w:rPr>
          <w:lang w:val="fr-CH" w:eastAsia="zh-CN"/>
        </w:rPr>
        <w:t>3.5</w:t>
      </w:r>
      <w:r w:rsidR="00D516F0" w:rsidRPr="00C1505A">
        <w:rPr>
          <w:lang w:val="fr-CH" w:eastAsia="zh-CN"/>
        </w:rPr>
        <w:t>-1</w:t>
      </w:r>
    </w:p>
    <w:p w:rsidR="00673F76" w:rsidRDefault="00673F76" w:rsidP="00841E9F">
      <w:pPr>
        <w:pStyle w:val="Tabletitle"/>
        <w:rPr>
          <w:lang w:val="en-US" w:eastAsia="zh-CN"/>
        </w:rPr>
      </w:pPr>
      <w:r>
        <w:rPr>
          <w:rFonts w:hint="eastAsia"/>
          <w:lang w:val="en-US" w:eastAsia="zh-CN"/>
        </w:rPr>
        <w:t>在非连续频谱</w:t>
      </w:r>
      <w:r w:rsidR="00841E9F">
        <w:rPr>
          <w:rFonts w:cs="v5.0.0" w:hint="eastAsia"/>
          <w:lang w:eastAsia="zh-CN"/>
        </w:rPr>
        <w:t>或多</w:t>
      </w:r>
      <w:r w:rsidR="00841E9F">
        <w:rPr>
          <w:rFonts w:cs="v5.0.0"/>
          <w:lang w:eastAsia="zh-CN"/>
        </w:rPr>
        <w:t>频段</w:t>
      </w:r>
      <w:r>
        <w:rPr>
          <w:rFonts w:hint="eastAsia"/>
          <w:lang w:val="en-US" w:eastAsia="zh-CN"/>
        </w:rPr>
        <w:t>中的基站</w:t>
      </w:r>
      <w:r w:rsidRPr="00626D1F">
        <w:rPr>
          <w:lang w:val="en-US" w:eastAsia="zh-CN"/>
        </w:rPr>
        <w:t>CACLR</w:t>
      </w:r>
      <w:r w:rsidR="00841E9F">
        <w:rPr>
          <w:rFonts w:hint="eastAsia"/>
          <w:lang w:val="en-US" w:eastAsia="zh-CN"/>
        </w:rPr>
        <w:t>中所规定的数值</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98"/>
        <w:gridCol w:w="1711"/>
        <w:gridCol w:w="2281"/>
        <w:gridCol w:w="1711"/>
        <w:gridCol w:w="1688"/>
        <w:gridCol w:w="1134"/>
      </w:tblGrid>
      <w:tr w:rsidR="00673F76" w:rsidRPr="003117C7" w:rsidTr="00BB3FB7">
        <w:trPr>
          <w:cantSplit/>
          <w:jc w:val="center"/>
        </w:trPr>
        <w:tc>
          <w:tcPr>
            <w:tcW w:w="1398" w:type="dxa"/>
            <w:tcBorders>
              <w:top w:val="single" w:sz="2" w:space="0" w:color="auto"/>
              <w:left w:val="single" w:sz="2" w:space="0" w:color="auto"/>
              <w:bottom w:val="single" w:sz="2" w:space="0" w:color="auto"/>
              <w:right w:val="single" w:sz="2" w:space="0" w:color="auto"/>
            </w:tcBorders>
          </w:tcPr>
          <w:p w:rsidR="00673F76" w:rsidRPr="003117C7" w:rsidRDefault="006B0B0A" w:rsidP="00841E9F">
            <w:pPr>
              <w:pStyle w:val="Tablehead"/>
              <w:rPr>
                <w:lang w:val="en-US" w:eastAsia="zh-CN"/>
              </w:rPr>
            </w:pPr>
            <w:r>
              <w:rPr>
                <w:rFonts w:hint="eastAsia"/>
                <w:lang w:val="en-US" w:eastAsia="zh-CN"/>
              </w:rPr>
              <w:t>频段</w:t>
            </w:r>
            <w:r w:rsidR="00673F76" w:rsidRPr="003117C7">
              <w:rPr>
                <w:rFonts w:hint="eastAsia"/>
                <w:lang w:val="en-US" w:eastAsia="zh-CN"/>
              </w:rPr>
              <w:t>类别</w:t>
            </w:r>
          </w:p>
        </w:tc>
        <w:tc>
          <w:tcPr>
            <w:tcW w:w="1711" w:type="dxa"/>
            <w:tcBorders>
              <w:top w:val="single" w:sz="2" w:space="0" w:color="auto"/>
              <w:left w:val="single" w:sz="2" w:space="0" w:color="auto"/>
              <w:bottom w:val="single" w:sz="2" w:space="0" w:color="auto"/>
              <w:right w:val="single" w:sz="2" w:space="0" w:color="auto"/>
            </w:tcBorders>
          </w:tcPr>
          <w:p w:rsidR="00673F76" w:rsidRPr="003117C7" w:rsidRDefault="00673F76" w:rsidP="00841E9F">
            <w:pPr>
              <w:pStyle w:val="Tablehead"/>
              <w:rPr>
                <w:lang w:val="en-US" w:eastAsia="zh-CN"/>
              </w:rPr>
            </w:pPr>
            <w:r w:rsidRPr="003117C7">
              <w:rPr>
                <w:rFonts w:hint="eastAsia"/>
                <w:lang w:val="en-US" w:eastAsia="zh-CN"/>
              </w:rPr>
              <w:t>限值适用处的子块</w:t>
            </w:r>
            <w:r w:rsidR="00841E9F">
              <w:rPr>
                <w:rFonts w:hint="eastAsia"/>
                <w:lang w:val="en-US" w:eastAsia="zh-CN"/>
              </w:rPr>
              <w:t>或</w:t>
            </w:r>
            <w:r w:rsidR="00841E9F">
              <w:rPr>
                <w:lang w:val="en-US" w:eastAsia="zh-CN"/>
              </w:rPr>
              <w:t>RF</w:t>
            </w:r>
            <w:r w:rsidR="00841E9F">
              <w:rPr>
                <w:lang w:val="en-US" w:eastAsia="zh-CN"/>
              </w:rPr>
              <w:t>带宽</w:t>
            </w:r>
            <w:r w:rsidRPr="003117C7">
              <w:rPr>
                <w:rFonts w:hint="eastAsia"/>
                <w:lang w:val="en-US" w:eastAsia="zh-CN"/>
              </w:rPr>
              <w:t>间隔大小</w:t>
            </w:r>
            <w:r w:rsidRPr="003117C7">
              <w:rPr>
                <w:lang w:val="en-US" w:eastAsia="zh-CN"/>
              </w:rPr>
              <w:t xml:space="preserve"> (</w:t>
            </w:r>
            <w:r w:rsidRPr="003117C7">
              <w:rPr>
                <w:i/>
                <w:iCs/>
                <w:lang w:val="en-US" w:eastAsia="zh-CN"/>
              </w:rPr>
              <w:t>W</w:t>
            </w:r>
            <w:r w:rsidRPr="003117C7">
              <w:rPr>
                <w:i/>
                <w:iCs/>
                <w:vertAlign w:val="subscript"/>
                <w:lang w:val="en-US" w:eastAsia="zh-CN"/>
              </w:rPr>
              <w:t>gap</w:t>
            </w:r>
            <w:r w:rsidRPr="003117C7">
              <w:rPr>
                <w:lang w:val="en-US" w:eastAsia="zh-CN"/>
              </w:rPr>
              <w:t>)</w:t>
            </w:r>
          </w:p>
        </w:tc>
        <w:tc>
          <w:tcPr>
            <w:tcW w:w="2281" w:type="dxa"/>
            <w:tcBorders>
              <w:top w:val="single" w:sz="2" w:space="0" w:color="auto"/>
              <w:left w:val="single" w:sz="2" w:space="0" w:color="auto"/>
              <w:bottom w:val="single" w:sz="2" w:space="0" w:color="auto"/>
              <w:right w:val="single" w:sz="2" w:space="0" w:color="auto"/>
            </w:tcBorders>
          </w:tcPr>
          <w:p w:rsidR="00673F76" w:rsidRPr="003117C7" w:rsidRDefault="00673F76" w:rsidP="00BB3FB7">
            <w:pPr>
              <w:pStyle w:val="Tablehead"/>
              <w:rPr>
                <w:lang w:val="en-US" w:eastAsia="zh-CN"/>
              </w:rPr>
            </w:pPr>
            <w:r w:rsidRPr="003117C7">
              <w:rPr>
                <w:rFonts w:hint="eastAsia"/>
                <w:lang w:val="en-US" w:eastAsia="zh-CN"/>
              </w:rPr>
              <w:t>在子块边界</w:t>
            </w:r>
            <w:r w:rsidR="00841E9F">
              <w:rPr>
                <w:rFonts w:hint="eastAsia"/>
                <w:lang w:val="en-US" w:eastAsia="zh-CN"/>
              </w:rPr>
              <w:t>或</w:t>
            </w:r>
            <w:r w:rsidR="00841E9F">
              <w:rPr>
                <w:lang w:val="en-US" w:eastAsia="zh-CN"/>
              </w:rPr>
              <w:t>RF</w:t>
            </w:r>
            <w:r w:rsidR="00841E9F">
              <w:rPr>
                <w:lang w:val="en-US" w:eastAsia="zh-CN"/>
              </w:rPr>
              <w:t>带宽</w:t>
            </w:r>
            <w:r w:rsidR="00841E9F">
              <w:rPr>
                <w:rFonts w:hint="eastAsia"/>
                <w:lang w:val="en-US" w:eastAsia="zh-CN"/>
              </w:rPr>
              <w:t>边界</w:t>
            </w:r>
            <w:r w:rsidRPr="003117C7">
              <w:rPr>
                <w:rFonts w:hint="eastAsia"/>
                <w:lang w:val="en-US" w:eastAsia="zh-CN"/>
              </w:rPr>
              <w:t>以下或以上的</w:t>
            </w:r>
            <w:r w:rsidRPr="003117C7">
              <w:rPr>
                <w:lang w:val="en-US" w:eastAsia="zh-CN"/>
              </w:rPr>
              <w:t>BS</w:t>
            </w:r>
            <w:r w:rsidRPr="003117C7">
              <w:rPr>
                <w:rFonts w:hint="eastAsia"/>
                <w:lang w:val="en-US" w:eastAsia="zh-CN"/>
              </w:rPr>
              <w:t>相邻信道</w:t>
            </w:r>
            <w:r w:rsidR="003476AE">
              <w:rPr>
                <w:lang w:val="en-US" w:eastAsia="zh-CN"/>
              </w:rPr>
              <w:br/>
            </w:r>
            <w:r w:rsidRPr="003117C7">
              <w:rPr>
                <w:rFonts w:hint="eastAsia"/>
                <w:lang w:val="en-US" w:eastAsia="zh-CN"/>
              </w:rPr>
              <w:t>中心频率偏移</w:t>
            </w:r>
            <w:r w:rsidR="003476AE">
              <w:rPr>
                <w:lang w:val="en-US" w:eastAsia="zh-CN"/>
              </w:rPr>
              <w:br/>
            </w:r>
            <w:r w:rsidRPr="003117C7">
              <w:rPr>
                <w:lang w:val="en-US" w:eastAsia="zh-CN"/>
              </w:rPr>
              <w:t xml:space="preserve"> (</w:t>
            </w:r>
            <w:r w:rsidRPr="003117C7">
              <w:rPr>
                <w:rFonts w:hint="eastAsia"/>
                <w:lang w:val="en-US" w:eastAsia="zh-CN"/>
              </w:rPr>
              <w:t>在该间隔之内</w:t>
            </w:r>
            <w:r w:rsidRPr="003117C7">
              <w:rPr>
                <w:lang w:val="en-US" w:eastAsia="zh-CN"/>
              </w:rPr>
              <w:t>)</w:t>
            </w:r>
          </w:p>
        </w:tc>
        <w:tc>
          <w:tcPr>
            <w:tcW w:w="1711" w:type="dxa"/>
            <w:tcBorders>
              <w:top w:val="single" w:sz="2" w:space="0" w:color="auto"/>
              <w:left w:val="single" w:sz="2" w:space="0" w:color="auto"/>
              <w:bottom w:val="single" w:sz="2" w:space="0" w:color="auto"/>
              <w:right w:val="single" w:sz="2" w:space="0" w:color="auto"/>
            </w:tcBorders>
          </w:tcPr>
          <w:p w:rsidR="00673F76" w:rsidRPr="003117C7" w:rsidRDefault="00673F76" w:rsidP="00BB3FB7">
            <w:pPr>
              <w:pStyle w:val="Tablehead"/>
              <w:rPr>
                <w:lang w:eastAsia="zh-CN"/>
              </w:rPr>
            </w:pPr>
            <w:r w:rsidRPr="003117C7">
              <w:rPr>
                <w:rFonts w:hint="eastAsia"/>
                <w:lang w:val="en-US" w:eastAsia="zh-CN"/>
              </w:rPr>
              <w:t>假定的相邻信道载波</w:t>
            </w:r>
            <w:r w:rsidRPr="003117C7">
              <w:rPr>
                <w:lang w:eastAsia="zh-CN"/>
              </w:rPr>
              <w:t xml:space="preserve"> </w:t>
            </w:r>
            <w:r w:rsidR="003476AE">
              <w:rPr>
                <w:lang w:eastAsia="zh-CN"/>
              </w:rPr>
              <w:br/>
            </w:r>
            <w:r w:rsidRPr="003117C7">
              <w:rPr>
                <w:lang w:eastAsia="zh-CN"/>
              </w:rPr>
              <w:t>(</w:t>
            </w:r>
            <w:r w:rsidRPr="003117C7">
              <w:rPr>
                <w:rFonts w:hint="eastAsia"/>
                <w:lang w:eastAsia="zh-CN"/>
              </w:rPr>
              <w:t>资料性的</w:t>
            </w:r>
            <w:r w:rsidRPr="003117C7">
              <w:rPr>
                <w:lang w:eastAsia="zh-CN"/>
              </w:rPr>
              <w:t>)</w:t>
            </w:r>
          </w:p>
        </w:tc>
        <w:tc>
          <w:tcPr>
            <w:tcW w:w="1688"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rFonts w:hint="eastAsia"/>
                <w:lang w:eastAsia="zh-CN"/>
              </w:rPr>
              <w:t>相邻信道频率上的滤波器和相应的</w:t>
            </w:r>
            <w:r w:rsidRPr="003117C7">
              <w:rPr>
                <w:lang w:eastAsia="zh-CN"/>
              </w:rPr>
              <w:br/>
            </w:r>
            <w:r w:rsidRPr="003117C7">
              <w:rPr>
                <w:rFonts w:hint="eastAsia"/>
                <w:lang w:eastAsia="zh-CN"/>
              </w:rPr>
              <w:t>滤波器带宽</w:t>
            </w:r>
          </w:p>
        </w:tc>
        <w:tc>
          <w:tcPr>
            <w:tcW w:w="1134"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lang w:eastAsia="zh-CN"/>
              </w:rPr>
              <w:t>CACLR</w:t>
            </w:r>
            <w:r w:rsidRPr="003117C7">
              <w:rPr>
                <w:rFonts w:hint="eastAsia"/>
                <w:lang w:eastAsia="zh-CN"/>
              </w:rPr>
              <w:t>限值</w:t>
            </w:r>
          </w:p>
        </w:tc>
      </w:tr>
      <w:tr w:rsidR="00673F76" w:rsidRPr="003117C7" w:rsidTr="00BB3FB7">
        <w:trPr>
          <w:cantSplit/>
          <w:jc w:val="center"/>
        </w:trPr>
        <w:tc>
          <w:tcPr>
            <w:tcW w:w="1398" w:type="dxa"/>
            <w:tcBorders>
              <w:top w:val="single" w:sz="2" w:space="0" w:color="auto"/>
              <w:bottom w:val="single" w:sz="2" w:space="0" w:color="auto"/>
            </w:tcBorders>
          </w:tcPr>
          <w:p w:rsidR="00673F76" w:rsidRPr="003117C7" w:rsidRDefault="00673F76" w:rsidP="003476AE">
            <w:pPr>
              <w:pStyle w:val="Tabletext"/>
              <w:jc w:val="center"/>
              <w:rPr>
                <w:lang w:eastAsia="zh-CN"/>
              </w:rPr>
            </w:pPr>
            <w:r w:rsidRPr="003117C7">
              <w:rPr>
                <w:lang w:eastAsia="zh-CN"/>
              </w:rPr>
              <w:t>BC1, BC2</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rPr>
                <w:lang w:eastAsia="zh-CN"/>
              </w:rPr>
              <w:t xml:space="preserve">5 MHz ≤ </w:t>
            </w:r>
            <w:r w:rsidRPr="003117C7">
              <w:rPr>
                <w:i/>
                <w:iCs/>
                <w:lang w:eastAsia="zh-CN"/>
              </w:rPr>
              <w:t>W</w:t>
            </w:r>
            <w:r w:rsidRPr="003117C7">
              <w:rPr>
                <w:i/>
                <w:iCs/>
                <w:vertAlign w:val="subscript"/>
                <w:lang w:eastAsia="zh-CN"/>
              </w:rPr>
              <w:t>gap</w:t>
            </w:r>
            <w:r w:rsidRPr="003117C7">
              <w:rPr>
                <w:lang w:eastAsia="zh-CN"/>
              </w:rPr>
              <w:br/>
              <w:t xml:space="preserve">&lt; </w:t>
            </w:r>
            <w:r w:rsidRPr="003117C7">
              <w:t>15 MHz</w:t>
            </w:r>
          </w:p>
        </w:tc>
        <w:tc>
          <w:tcPr>
            <w:tcW w:w="2281" w:type="dxa"/>
            <w:tcBorders>
              <w:top w:val="single" w:sz="2" w:space="0" w:color="auto"/>
              <w:bottom w:val="single" w:sz="2" w:space="0" w:color="auto"/>
            </w:tcBorders>
          </w:tcPr>
          <w:p w:rsidR="00673F76" w:rsidRPr="003117C7" w:rsidRDefault="00673F76" w:rsidP="003476AE">
            <w:pPr>
              <w:pStyle w:val="Tabletext"/>
              <w:jc w:val="center"/>
            </w:pPr>
            <w:r w:rsidRPr="003117C7">
              <w:t>2.5 MHz</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t>3.84 Mcps UTRA</w:t>
            </w:r>
          </w:p>
        </w:tc>
        <w:tc>
          <w:tcPr>
            <w:tcW w:w="1688" w:type="dxa"/>
            <w:tcBorders>
              <w:top w:val="single" w:sz="2" w:space="0" w:color="auto"/>
              <w:bottom w:val="single" w:sz="2" w:space="0" w:color="auto"/>
            </w:tcBorders>
          </w:tcPr>
          <w:p w:rsidR="00673F76" w:rsidRPr="003117C7" w:rsidRDefault="00673F76" w:rsidP="003476AE">
            <w:pPr>
              <w:pStyle w:val="Tabletext"/>
              <w:jc w:val="center"/>
            </w:pPr>
            <w:r w:rsidRPr="003117C7">
              <w:t>RRC (3.84 Mcps)</w:t>
            </w:r>
          </w:p>
        </w:tc>
        <w:tc>
          <w:tcPr>
            <w:tcW w:w="1134" w:type="dxa"/>
            <w:tcBorders>
              <w:top w:val="single" w:sz="2" w:space="0" w:color="auto"/>
              <w:bottom w:val="single" w:sz="2" w:space="0" w:color="auto"/>
            </w:tcBorders>
          </w:tcPr>
          <w:p w:rsidR="00673F76" w:rsidRPr="003117C7" w:rsidRDefault="00673F76" w:rsidP="003476AE">
            <w:pPr>
              <w:pStyle w:val="Tabletext"/>
              <w:jc w:val="center"/>
            </w:pPr>
            <w:r w:rsidRPr="003117C7">
              <w:t>44.2 dB</w:t>
            </w:r>
          </w:p>
        </w:tc>
      </w:tr>
      <w:tr w:rsidR="00673F76" w:rsidRPr="003117C7" w:rsidTr="00BB3FB7">
        <w:trPr>
          <w:cantSplit/>
          <w:jc w:val="center"/>
        </w:trPr>
        <w:tc>
          <w:tcPr>
            <w:tcW w:w="1398" w:type="dxa"/>
            <w:tcBorders>
              <w:top w:val="single" w:sz="2" w:space="0" w:color="auto"/>
              <w:bottom w:val="single" w:sz="2" w:space="0" w:color="auto"/>
            </w:tcBorders>
          </w:tcPr>
          <w:p w:rsidR="00673F76" w:rsidRPr="003117C7" w:rsidRDefault="00673F76" w:rsidP="003476AE">
            <w:pPr>
              <w:pStyle w:val="Tabletext"/>
              <w:jc w:val="center"/>
            </w:pPr>
            <w:r w:rsidRPr="003117C7">
              <w:t>BC1, BC2</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t xml:space="preserve">10 MHz ≤ </w:t>
            </w:r>
            <w:r w:rsidRPr="003117C7">
              <w:rPr>
                <w:i/>
                <w:iCs/>
              </w:rPr>
              <w:t>W</w:t>
            </w:r>
            <w:r w:rsidRPr="003117C7">
              <w:rPr>
                <w:i/>
                <w:iCs/>
                <w:vertAlign w:val="subscript"/>
              </w:rPr>
              <w:t>gap</w:t>
            </w:r>
            <w:r w:rsidRPr="003117C7">
              <w:t>&lt; 20 MHz</w:t>
            </w:r>
          </w:p>
        </w:tc>
        <w:tc>
          <w:tcPr>
            <w:tcW w:w="2281" w:type="dxa"/>
            <w:tcBorders>
              <w:top w:val="single" w:sz="2" w:space="0" w:color="auto"/>
              <w:bottom w:val="single" w:sz="2" w:space="0" w:color="auto"/>
            </w:tcBorders>
          </w:tcPr>
          <w:p w:rsidR="00673F76" w:rsidRPr="003117C7" w:rsidRDefault="00673F76" w:rsidP="003476AE">
            <w:pPr>
              <w:pStyle w:val="Tabletext"/>
              <w:jc w:val="center"/>
            </w:pPr>
            <w:r w:rsidRPr="003117C7">
              <w:t>7.5 MHz</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t>3.84 Mcps UTRA</w:t>
            </w:r>
          </w:p>
        </w:tc>
        <w:tc>
          <w:tcPr>
            <w:tcW w:w="1688" w:type="dxa"/>
            <w:tcBorders>
              <w:top w:val="single" w:sz="2" w:space="0" w:color="auto"/>
              <w:bottom w:val="single" w:sz="2" w:space="0" w:color="auto"/>
            </w:tcBorders>
          </w:tcPr>
          <w:p w:rsidR="00673F76" w:rsidRPr="003117C7" w:rsidRDefault="00673F76" w:rsidP="003476AE">
            <w:pPr>
              <w:pStyle w:val="Tabletext"/>
              <w:jc w:val="center"/>
            </w:pPr>
            <w:r w:rsidRPr="003117C7">
              <w:t>RRC (3.84 Mcps)</w:t>
            </w:r>
          </w:p>
        </w:tc>
        <w:tc>
          <w:tcPr>
            <w:tcW w:w="1134" w:type="dxa"/>
            <w:tcBorders>
              <w:top w:val="single" w:sz="2" w:space="0" w:color="auto"/>
              <w:bottom w:val="single" w:sz="2" w:space="0" w:color="auto"/>
            </w:tcBorders>
          </w:tcPr>
          <w:p w:rsidR="00673F76" w:rsidRPr="003117C7" w:rsidRDefault="00673F76" w:rsidP="003476AE">
            <w:pPr>
              <w:pStyle w:val="Tabletext"/>
              <w:jc w:val="center"/>
            </w:pPr>
            <w:r w:rsidRPr="003117C7">
              <w:t>44.2 dB</w:t>
            </w:r>
          </w:p>
        </w:tc>
      </w:tr>
      <w:tr w:rsidR="00673F76" w:rsidRPr="003117C7" w:rsidTr="00BB3FB7">
        <w:trPr>
          <w:cantSplit/>
          <w:jc w:val="center"/>
        </w:trPr>
        <w:tc>
          <w:tcPr>
            <w:tcW w:w="1398" w:type="dxa"/>
            <w:tcBorders>
              <w:top w:val="single" w:sz="2" w:space="0" w:color="auto"/>
              <w:bottom w:val="single" w:sz="2" w:space="0" w:color="auto"/>
            </w:tcBorders>
          </w:tcPr>
          <w:p w:rsidR="00673F76" w:rsidRPr="003117C7" w:rsidRDefault="00673F76" w:rsidP="003476AE">
            <w:pPr>
              <w:pStyle w:val="Tabletext"/>
              <w:jc w:val="center"/>
            </w:pPr>
            <w:r w:rsidRPr="003117C7">
              <w:t>BC3</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t xml:space="preserve">5 MHz ≤ </w:t>
            </w:r>
            <w:r w:rsidRPr="003117C7">
              <w:rPr>
                <w:i/>
                <w:iCs/>
              </w:rPr>
              <w:t>W</w:t>
            </w:r>
            <w:r w:rsidRPr="003117C7">
              <w:rPr>
                <w:i/>
                <w:iCs/>
                <w:vertAlign w:val="subscript"/>
              </w:rPr>
              <w:t>gap</w:t>
            </w:r>
            <w:r w:rsidRPr="003117C7">
              <w:br/>
              <w:t>&lt; 15 MHz</w:t>
            </w:r>
          </w:p>
        </w:tc>
        <w:tc>
          <w:tcPr>
            <w:tcW w:w="2281" w:type="dxa"/>
            <w:tcBorders>
              <w:top w:val="single" w:sz="2" w:space="0" w:color="auto"/>
              <w:bottom w:val="single" w:sz="2" w:space="0" w:color="auto"/>
            </w:tcBorders>
          </w:tcPr>
          <w:p w:rsidR="00673F76" w:rsidRPr="003117C7" w:rsidRDefault="00673F76" w:rsidP="003476AE">
            <w:pPr>
              <w:pStyle w:val="Tabletext"/>
              <w:jc w:val="center"/>
            </w:pPr>
            <w:r w:rsidRPr="003117C7">
              <w:t>2.5 MHz</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t>5MHz E-UTRA</w:t>
            </w:r>
          </w:p>
        </w:tc>
        <w:tc>
          <w:tcPr>
            <w:tcW w:w="1688" w:type="dxa"/>
            <w:tcBorders>
              <w:top w:val="single" w:sz="2" w:space="0" w:color="auto"/>
              <w:bottom w:val="single" w:sz="2" w:space="0" w:color="auto"/>
            </w:tcBorders>
          </w:tcPr>
          <w:p w:rsidR="00673F76" w:rsidRPr="003117C7" w:rsidRDefault="00673F76" w:rsidP="003476AE">
            <w:pPr>
              <w:pStyle w:val="Tabletext"/>
              <w:jc w:val="center"/>
            </w:pPr>
            <w:r w:rsidRPr="003117C7">
              <w:t>(</w:t>
            </w:r>
            <w:r w:rsidRPr="003117C7">
              <w:rPr>
                <w:i/>
                <w:iCs/>
              </w:rPr>
              <w:t>BW</w:t>
            </w:r>
            <w:r w:rsidRPr="003117C7">
              <w:rPr>
                <w:i/>
                <w:iCs/>
                <w:vertAlign w:val="subscript"/>
              </w:rPr>
              <w:t>Config</w:t>
            </w:r>
            <w:proofErr w:type="gramStart"/>
            <w:r w:rsidRPr="003117C7">
              <w:t>)</w:t>
            </w:r>
            <w:proofErr w:type="gramEnd"/>
            <w:r w:rsidR="002468FF">
              <w:br/>
            </w:r>
            <w:r w:rsidRPr="003117C7">
              <w:rPr>
                <w:rFonts w:hint="eastAsia"/>
              </w:rPr>
              <w:t>的平方</w:t>
            </w:r>
          </w:p>
        </w:tc>
        <w:tc>
          <w:tcPr>
            <w:tcW w:w="1134" w:type="dxa"/>
            <w:tcBorders>
              <w:top w:val="single" w:sz="2" w:space="0" w:color="auto"/>
              <w:bottom w:val="single" w:sz="2" w:space="0" w:color="auto"/>
            </w:tcBorders>
          </w:tcPr>
          <w:p w:rsidR="00673F76" w:rsidRPr="003117C7" w:rsidRDefault="00673F76" w:rsidP="003476AE">
            <w:pPr>
              <w:pStyle w:val="Tabletext"/>
              <w:jc w:val="center"/>
            </w:pPr>
            <w:r w:rsidRPr="003117C7">
              <w:t>44.2 dB</w:t>
            </w:r>
          </w:p>
        </w:tc>
      </w:tr>
      <w:tr w:rsidR="00673F76" w:rsidRPr="003117C7" w:rsidTr="00BB3FB7">
        <w:trPr>
          <w:cantSplit/>
          <w:jc w:val="center"/>
        </w:trPr>
        <w:tc>
          <w:tcPr>
            <w:tcW w:w="1398" w:type="dxa"/>
            <w:tcBorders>
              <w:top w:val="single" w:sz="2" w:space="0" w:color="auto"/>
              <w:bottom w:val="single" w:sz="4" w:space="0" w:color="auto"/>
            </w:tcBorders>
          </w:tcPr>
          <w:p w:rsidR="00673F76" w:rsidRPr="003117C7" w:rsidRDefault="00673F76" w:rsidP="003476AE">
            <w:pPr>
              <w:pStyle w:val="Tabletext"/>
              <w:jc w:val="center"/>
            </w:pPr>
            <w:r w:rsidRPr="003117C7">
              <w:t>BC3</w:t>
            </w:r>
          </w:p>
        </w:tc>
        <w:tc>
          <w:tcPr>
            <w:tcW w:w="1711" w:type="dxa"/>
            <w:tcBorders>
              <w:top w:val="single" w:sz="2" w:space="0" w:color="auto"/>
              <w:bottom w:val="single" w:sz="4" w:space="0" w:color="auto"/>
            </w:tcBorders>
          </w:tcPr>
          <w:p w:rsidR="00673F76" w:rsidRPr="003117C7" w:rsidRDefault="00673F76" w:rsidP="003476AE">
            <w:pPr>
              <w:pStyle w:val="Tabletext"/>
              <w:jc w:val="center"/>
            </w:pPr>
            <w:r w:rsidRPr="003117C7">
              <w:t>10 MHz &lt;</w:t>
            </w:r>
            <w:r w:rsidRPr="003117C7">
              <w:rPr>
                <w:i/>
                <w:iCs/>
              </w:rPr>
              <w:t>W</w:t>
            </w:r>
            <w:r w:rsidRPr="003117C7">
              <w:rPr>
                <w:i/>
                <w:iCs/>
                <w:vertAlign w:val="subscript"/>
              </w:rPr>
              <w:t>gap</w:t>
            </w:r>
            <w:r w:rsidRPr="003117C7">
              <w:t>&lt; 20 MHz</w:t>
            </w:r>
          </w:p>
        </w:tc>
        <w:tc>
          <w:tcPr>
            <w:tcW w:w="2281" w:type="dxa"/>
            <w:tcBorders>
              <w:top w:val="single" w:sz="2" w:space="0" w:color="auto"/>
              <w:bottom w:val="single" w:sz="4" w:space="0" w:color="auto"/>
            </w:tcBorders>
          </w:tcPr>
          <w:p w:rsidR="00673F76" w:rsidRPr="003117C7" w:rsidRDefault="00673F76" w:rsidP="003476AE">
            <w:pPr>
              <w:pStyle w:val="Tabletext"/>
              <w:jc w:val="center"/>
            </w:pPr>
            <w:r w:rsidRPr="003117C7">
              <w:t>7.5 MHz</w:t>
            </w:r>
          </w:p>
        </w:tc>
        <w:tc>
          <w:tcPr>
            <w:tcW w:w="1711" w:type="dxa"/>
            <w:tcBorders>
              <w:top w:val="single" w:sz="2" w:space="0" w:color="auto"/>
              <w:bottom w:val="single" w:sz="4" w:space="0" w:color="auto"/>
            </w:tcBorders>
          </w:tcPr>
          <w:p w:rsidR="00673F76" w:rsidRPr="003117C7" w:rsidRDefault="00673F76" w:rsidP="003476AE">
            <w:pPr>
              <w:pStyle w:val="Tabletext"/>
              <w:jc w:val="center"/>
            </w:pPr>
            <w:r w:rsidRPr="003117C7">
              <w:t>5MHz E-UTRA</w:t>
            </w:r>
          </w:p>
        </w:tc>
        <w:tc>
          <w:tcPr>
            <w:tcW w:w="1688" w:type="dxa"/>
            <w:tcBorders>
              <w:top w:val="single" w:sz="2" w:space="0" w:color="auto"/>
              <w:bottom w:val="single" w:sz="4" w:space="0" w:color="auto"/>
            </w:tcBorders>
          </w:tcPr>
          <w:p w:rsidR="00673F76" w:rsidRPr="003117C7" w:rsidRDefault="00673F76" w:rsidP="003476AE">
            <w:pPr>
              <w:pStyle w:val="Tabletext"/>
              <w:jc w:val="center"/>
            </w:pPr>
            <w:r w:rsidRPr="003117C7">
              <w:t>(</w:t>
            </w:r>
            <w:r w:rsidRPr="003117C7">
              <w:rPr>
                <w:i/>
                <w:iCs/>
              </w:rPr>
              <w:t>BW</w:t>
            </w:r>
            <w:r w:rsidRPr="003117C7">
              <w:rPr>
                <w:i/>
                <w:iCs/>
                <w:vertAlign w:val="subscript"/>
              </w:rPr>
              <w:t>Config</w:t>
            </w:r>
            <w:proofErr w:type="gramStart"/>
            <w:r w:rsidRPr="003117C7">
              <w:t>)</w:t>
            </w:r>
            <w:proofErr w:type="gramEnd"/>
            <w:r w:rsidR="002468FF">
              <w:br/>
            </w:r>
            <w:r w:rsidRPr="003117C7">
              <w:rPr>
                <w:rFonts w:hint="eastAsia"/>
              </w:rPr>
              <w:t>的平方</w:t>
            </w:r>
          </w:p>
        </w:tc>
        <w:tc>
          <w:tcPr>
            <w:tcW w:w="1134" w:type="dxa"/>
            <w:tcBorders>
              <w:top w:val="single" w:sz="2" w:space="0" w:color="auto"/>
              <w:bottom w:val="single" w:sz="4" w:space="0" w:color="auto"/>
            </w:tcBorders>
          </w:tcPr>
          <w:p w:rsidR="00673F76" w:rsidRPr="003117C7" w:rsidRDefault="00673F76" w:rsidP="003476AE">
            <w:pPr>
              <w:pStyle w:val="Tabletext"/>
              <w:jc w:val="center"/>
            </w:pPr>
            <w:r w:rsidRPr="003117C7">
              <w:t>44.2 dB</w:t>
            </w:r>
          </w:p>
        </w:tc>
      </w:tr>
      <w:tr w:rsidR="00673F76" w:rsidRPr="003117C7" w:rsidTr="00BB3FB7">
        <w:trPr>
          <w:cantSplit/>
          <w:jc w:val="center"/>
        </w:trPr>
        <w:tc>
          <w:tcPr>
            <w:tcW w:w="9923" w:type="dxa"/>
            <w:gridSpan w:val="6"/>
            <w:tcBorders>
              <w:top w:val="single" w:sz="4" w:space="0" w:color="auto"/>
              <w:left w:val="nil"/>
              <w:bottom w:val="nil"/>
              <w:right w:val="nil"/>
            </w:tcBorders>
          </w:tcPr>
          <w:p w:rsidR="00673F76" w:rsidRPr="003117C7" w:rsidRDefault="00673F76" w:rsidP="00BB3FB7">
            <w:pPr>
              <w:pStyle w:val="Tabletext"/>
              <w:rPr>
                <w:lang w:eastAsia="zh-CN"/>
              </w:rPr>
            </w:pPr>
            <w:r w:rsidRPr="003117C7">
              <w:rPr>
                <w:rFonts w:hint="eastAsia"/>
                <w:lang w:val="en-US" w:eastAsia="zh-CN"/>
              </w:rPr>
              <w:t>注</w:t>
            </w:r>
            <w:r w:rsidRPr="003117C7">
              <w:rPr>
                <w:lang w:eastAsia="zh-CN"/>
              </w:rPr>
              <w:t xml:space="preserve"> – </w:t>
            </w:r>
            <w:r w:rsidRPr="003117C7">
              <w:rPr>
                <w:rFonts w:hint="eastAsia"/>
                <w:lang w:val="en-US" w:eastAsia="zh-CN"/>
              </w:rPr>
              <w:t>对于</w:t>
            </w:r>
            <w:r w:rsidRPr="003117C7">
              <w:rPr>
                <w:lang w:eastAsia="zh-CN"/>
              </w:rPr>
              <w:t>BC1</w:t>
            </w:r>
            <w:r w:rsidRPr="003117C7">
              <w:rPr>
                <w:rFonts w:hint="eastAsia"/>
                <w:lang w:eastAsia="zh-CN"/>
              </w:rPr>
              <w:t>和</w:t>
            </w:r>
            <w:r w:rsidRPr="003117C7">
              <w:rPr>
                <w:lang w:eastAsia="zh-CN"/>
              </w:rPr>
              <w:t>BC2</w:t>
            </w:r>
            <w:r w:rsidRPr="003117C7">
              <w:rPr>
                <w:rFonts w:hint="eastAsia"/>
                <w:lang w:eastAsia="zh-CN"/>
              </w:rPr>
              <w:t>，</w:t>
            </w:r>
            <w:r w:rsidRPr="003117C7">
              <w:rPr>
                <w:lang w:eastAsia="zh-CN"/>
              </w:rPr>
              <w:t>RRC</w:t>
            </w:r>
            <w:r w:rsidRPr="003117C7">
              <w:rPr>
                <w:rFonts w:hint="eastAsia"/>
                <w:lang w:eastAsia="zh-CN"/>
              </w:rPr>
              <w:t>滤波器应等价于</w:t>
            </w:r>
            <w:r w:rsidRPr="003117C7">
              <w:rPr>
                <w:lang w:eastAsia="zh-CN"/>
              </w:rPr>
              <w:t>3GPP TS 25.104</w:t>
            </w:r>
            <w:r w:rsidRPr="003117C7">
              <w:rPr>
                <w:rFonts w:hint="eastAsia"/>
                <w:lang w:eastAsia="zh-CN"/>
              </w:rPr>
              <w:t>中所定义的发射脉冲整形滤波器，其码片速率如本表所规定。</w:t>
            </w:r>
          </w:p>
        </w:tc>
      </w:tr>
    </w:tbl>
    <w:p w:rsidR="00673F76" w:rsidRPr="00B402E3" w:rsidRDefault="00673F76" w:rsidP="00673F76">
      <w:pPr>
        <w:pStyle w:val="TableNo"/>
        <w:rPr>
          <w:lang w:val="en-US" w:eastAsia="zh-CN"/>
        </w:rPr>
      </w:pPr>
      <w:r>
        <w:rPr>
          <w:rFonts w:hint="eastAsia"/>
          <w:lang w:val="en-US" w:eastAsia="zh-CN"/>
        </w:rPr>
        <w:t>表</w:t>
      </w:r>
      <w:r w:rsidRPr="00B402E3">
        <w:rPr>
          <w:lang w:val="en-US" w:eastAsia="zh-CN"/>
        </w:rPr>
        <w:t>3.5-2</w:t>
      </w:r>
    </w:p>
    <w:p w:rsidR="00673F76" w:rsidRPr="00B402E3" w:rsidRDefault="00673F76" w:rsidP="00673F76">
      <w:pPr>
        <w:pStyle w:val="Tabletitle"/>
        <w:rPr>
          <w:lang w:val="en-US" w:eastAsia="zh-CN"/>
        </w:rPr>
      </w:pPr>
      <w:r>
        <w:rPr>
          <w:rFonts w:hint="eastAsia"/>
          <w:lang w:val="en-US" w:eastAsia="zh-CN"/>
        </w:rPr>
        <w:t>用于指定信道的滤波器参数</w:t>
      </w:r>
    </w:p>
    <w:tbl>
      <w:tblPr>
        <w:tblW w:w="80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41"/>
        <w:gridCol w:w="4418"/>
      </w:tblGrid>
      <w:tr w:rsidR="00673F76" w:rsidRPr="003117C7" w:rsidTr="0016342C">
        <w:trPr>
          <w:cantSplit/>
          <w:jc w:val="center"/>
        </w:trPr>
        <w:tc>
          <w:tcPr>
            <w:tcW w:w="3641" w:type="dxa"/>
            <w:tcBorders>
              <w:top w:val="single" w:sz="2" w:space="0" w:color="auto"/>
              <w:left w:val="single" w:sz="2" w:space="0" w:color="auto"/>
              <w:bottom w:val="single" w:sz="2" w:space="0" w:color="auto"/>
              <w:right w:val="single" w:sz="2" w:space="0" w:color="auto"/>
            </w:tcBorders>
          </w:tcPr>
          <w:p w:rsidR="00673F76" w:rsidRPr="003117C7" w:rsidRDefault="00673F76" w:rsidP="00BB3FB7">
            <w:pPr>
              <w:pStyle w:val="Tablehead"/>
              <w:rPr>
                <w:lang w:val="en-US" w:eastAsia="zh-CN"/>
              </w:rPr>
            </w:pPr>
            <w:r w:rsidRPr="003117C7">
              <w:rPr>
                <w:rFonts w:hint="eastAsia"/>
                <w:lang w:val="en-US" w:eastAsia="zh-CN"/>
              </w:rPr>
              <w:t>相邻于子块</w:t>
            </w:r>
            <w:r w:rsidR="00841E9F">
              <w:rPr>
                <w:rFonts w:hint="eastAsia"/>
                <w:lang w:val="en-US" w:eastAsia="zh-CN"/>
              </w:rPr>
              <w:t>或</w:t>
            </w:r>
            <w:r w:rsidR="00841E9F">
              <w:rPr>
                <w:lang w:val="en-US" w:eastAsia="zh-CN"/>
              </w:rPr>
              <w:t>RF</w:t>
            </w:r>
            <w:r w:rsidR="00841E9F">
              <w:rPr>
                <w:lang w:val="en-US" w:eastAsia="zh-CN"/>
              </w:rPr>
              <w:t>带宽</w:t>
            </w:r>
            <w:r w:rsidRPr="003117C7">
              <w:rPr>
                <w:rFonts w:hint="eastAsia"/>
                <w:lang w:val="en-US" w:eastAsia="zh-CN"/>
              </w:rPr>
              <w:t>间隔</w:t>
            </w:r>
            <w:r w:rsidR="00D947CD">
              <w:rPr>
                <w:lang w:val="en-US" w:eastAsia="zh-CN"/>
              </w:rPr>
              <w:br/>
            </w:r>
            <w:r w:rsidRPr="003117C7">
              <w:rPr>
                <w:rFonts w:hint="eastAsia"/>
                <w:lang w:val="en-US" w:eastAsia="zh-CN"/>
              </w:rPr>
              <w:t>载波的</w:t>
            </w:r>
            <w:r w:rsidRPr="003117C7">
              <w:rPr>
                <w:lang w:val="en-US" w:eastAsia="zh-CN"/>
              </w:rPr>
              <w:t xml:space="preserve">RAT </w:t>
            </w:r>
          </w:p>
        </w:tc>
        <w:tc>
          <w:tcPr>
            <w:tcW w:w="4418" w:type="dxa"/>
            <w:tcBorders>
              <w:top w:val="single" w:sz="2" w:space="0" w:color="auto"/>
              <w:left w:val="single" w:sz="2" w:space="0" w:color="auto"/>
              <w:bottom w:val="single" w:sz="2" w:space="0" w:color="auto"/>
              <w:right w:val="single" w:sz="2" w:space="0" w:color="auto"/>
            </w:tcBorders>
          </w:tcPr>
          <w:p w:rsidR="00673F76" w:rsidRPr="003117C7" w:rsidRDefault="00673F76" w:rsidP="00BB3FB7">
            <w:pPr>
              <w:pStyle w:val="Tablehead"/>
              <w:rPr>
                <w:lang w:val="en-US" w:eastAsia="zh-CN"/>
              </w:rPr>
            </w:pPr>
            <w:r w:rsidRPr="003117C7">
              <w:rPr>
                <w:rFonts w:hint="eastAsia"/>
                <w:lang w:val="en-US" w:eastAsia="zh-CN"/>
              </w:rPr>
              <w:t>指定信道频率上的滤波器</w:t>
            </w:r>
            <w:r w:rsidR="00D947CD">
              <w:rPr>
                <w:lang w:val="en-US" w:eastAsia="zh-CN"/>
              </w:rPr>
              <w:br/>
            </w:r>
            <w:r w:rsidRPr="003117C7">
              <w:rPr>
                <w:rFonts w:hint="eastAsia"/>
                <w:lang w:val="en-US" w:eastAsia="zh-CN"/>
              </w:rPr>
              <w:t>和相应的滤波器带宽</w:t>
            </w:r>
          </w:p>
        </w:tc>
      </w:tr>
      <w:tr w:rsidR="00673F76" w:rsidRPr="003117C7" w:rsidTr="0016342C">
        <w:trPr>
          <w:cantSplit/>
          <w:jc w:val="center"/>
        </w:trPr>
        <w:tc>
          <w:tcPr>
            <w:tcW w:w="3641" w:type="dxa"/>
            <w:tcBorders>
              <w:top w:val="single" w:sz="2" w:space="0" w:color="auto"/>
              <w:left w:val="single" w:sz="2" w:space="0" w:color="auto"/>
              <w:bottom w:val="single" w:sz="2" w:space="0" w:color="auto"/>
              <w:right w:val="single" w:sz="2" w:space="0" w:color="auto"/>
            </w:tcBorders>
          </w:tcPr>
          <w:p w:rsidR="00673F76" w:rsidRPr="003117C7" w:rsidRDefault="00673F76" w:rsidP="003476AE">
            <w:pPr>
              <w:pStyle w:val="Tabletext"/>
              <w:jc w:val="center"/>
            </w:pPr>
            <w:r w:rsidRPr="003117C7">
              <w:t>E-UTRA</w:t>
            </w:r>
          </w:p>
        </w:tc>
        <w:tc>
          <w:tcPr>
            <w:tcW w:w="4418" w:type="dxa"/>
            <w:tcBorders>
              <w:top w:val="single" w:sz="2" w:space="0" w:color="auto"/>
              <w:left w:val="single" w:sz="2" w:space="0" w:color="auto"/>
              <w:bottom w:val="single" w:sz="2" w:space="0" w:color="auto"/>
              <w:right w:val="single" w:sz="2" w:space="0" w:color="auto"/>
            </w:tcBorders>
          </w:tcPr>
          <w:p w:rsidR="00673F76" w:rsidRPr="003117C7" w:rsidRDefault="00673F76" w:rsidP="003476AE">
            <w:pPr>
              <w:pStyle w:val="Tabletext"/>
              <w:jc w:val="center"/>
              <w:rPr>
                <w:lang w:val="en-US"/>
              </w:rPr>
            </w:pPr>
            <w:r w:rsidRPr="003117C7">
              <w:rPr>
                <w:rFonts w:hint="eastAsia"/>
                <w:lang w:val="en-US"/>
              </w:rPr>
              <w:t>相同带宽的</w:t>
            </w:r>
            <w:r w:rsidRPr="003117C7">
              <w:rPr>
                <w:lang w:val="en-US"/>
              </w:rPr>
              <w:t>E-UTRA</w:t>
            </w:r>
          </w:p>
        </w:tc>
      </w:tr>
      <w:tr w:rsidR="00673F76" w:rsidRPr="003117C7" w:rsidTr="0016342C">
        <w:trPr>
          <w:cantSplit/>
          <w:jc w:val="center"/>
        </w:trPr>
        <w:tc>
          <w:tcPr>
            <w:tcW w:w="3641" w:type="dxa"/>
            <w:tcBorders>
              <w:top w:val="single" w:sz="2" w:space="0" w:color="auto"/>
              <w:bottom w:val="single" w:sz="4" w:space="0" w:color="auto"/>
            </w:tcBorders>
          </w:tcPr>
          <w:p w:rsidR="00673F76" w:rsidRPr="003117C7" w:rsidRDefault="00673F76" w:rsidP="003476AE">
            <w:pPr>
              <w:pStyle w:val="Tabletext"/>
              <w:jc w:val="center"/>
            </w:pPr>
            <w:r w:rsidRPr="003117C7">
              <w:t>UTRA FDD</w:t>
            </w:r>
          </w:p>
        </w:tc>
        <w:tc>
          <w:tcPr>
            <w:tcW w:w="4418" w:type="dxa"/>
            <w:tcBorders>
              <w:top w:val="single" w:sz="2" w:space="0" w:color="auto"/>
              <w:bottom w:val="single" w:sz="4" w:space="0" w:color="auto"/>
            </w:tcBorders>
          </w:tcPr>
          <w:p w:rsidR="00673F76" w:rsidRPr="003117C7" w:rsidRDefault="00673F76" w:rsidP="003476AE">
            <w:pPr>
              <w:pStyle w:val="Tabletext"/>
              <w:jc w:val="center"/>
            </w:pPr>
            <w:r w:rsidRPr="003117C7">
              <w:t>RRC (3.84 Mcps)</w:t>
            </w:r>
          </w:p>
        </w:tc>
      </w:tr>
      <w:tr w:rsidR="00673F76" w:rsidRPr="003117C7" w:rsidTr="0016342C">
        <w:trPr>
          <w:cantSplit/>
          <w:jc w:val="center"/>
        </w:trPr>
        <w:tc>
          <w:tcPr>
            <w:tcW w:w="8059" w:type="dxa"/>
            <w:gridSpan w:val="2"/>
            <w:tcBorders>
              <w:top w:val="single" w:sz="4" w:space="0" w:color="auto"/>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 </w:t>
            </w:r>
            <w:r w:rsidRPr="003117C7">
              <w:rPr>
                <w:lang w:eastAsia="zh-CN"/>
              </w:rPr>
              <w:t>RRC</w:t>
            </w:r>
            <w:r w:rsidRPr="003117C7">
              <w:rPr>
                <w:rFonts w:hint="eastAsia"/>
                <w:lang w:eastAsia="zh-CN"/>
              </w:rPr>
              <w:t>滤波器应等价于</w:t>
            </w:r>
            <w:r w:rsidRPr="003117C7">
              <w:rPr>
                <w:lang w:eastAsia="zh-CN"/>
              </w:rPr>
              <w:t>3GPP TS 25.104</w:t>
            </w:r>
            <w:r w:rsidRPr="003117C7">
              <w:rPr>
                <w:rFonts w:hint="eastAsia"/>
                <w:lang w:eastAsia="zh-CN"/>
              </w:rPr>
              <w:t>中所定义的发射脉冲整形滤波器，其码片速率如本表所规定。</w:t>
            </w:r>
          </w:p>
        </w:tc>
      </w:tr>
    </w:tbl>
    <w:p w:rsidR="00673F76" w:rsidRPr="00B402E3" w:rsidRDefault="00673F76" w:rsidP="00673F76">
      <w:pPr>
        <w:pStyle w:val="Heading2"/>
        <w:rPr>
          <w:lang w:val="en-US" w:eastAsia="zh-CN"/>
        </w:rPr>
      </w:pPr>
      <w:r w:rsidRPr="00B402E3">
        <w:rPr>
          <w:lang w:val="en-US" w:eastAsia="zh-CN"/>
        </w:rPr>
        <w:t>3.6</w:t>
      </w:r>
      <w:r w:rsidRPr="00B402E3">
        <w:rPr>
          <w:lang w:val="en-US" w:eastAsia="zh-CN"/>
        </w:rPr>
        <w:tab/>
      </w:r>
      <w:r>
        <w:rPr>
          <w:rFonts w:hint="eastAsia"/>
          <w:lang w:val="en-US" w:eastAsia="zh-CN"/>
        </w:rPr>
        <w:t>发射机杂散发射</w:t>
      </w:r>
    </w:p>
    <w:p w:rsidR="00673F76" w:rsidRPr="00B402E3" w:rsidRDefault="00673F76" w:rsidP="00673F76">
      <w:pPr>
        <w:ind w:firstLineChars="200" w:firstLine="480"/>
        <w:rPr>
          <w:lang w:val="en-US" w:eastAsia="zh-CN"/>
        </w:rPr>
      </w:pPr>
      <w:r>
        <w:rPr>
          <w:rFonts w:hint="eastAsia"/>
          <w:lang w:val="en-US" w:eastAsia="zh-CN"/>
        </w:rPr>
        <w:t>应该适用</w:t>
      </w:r>
      <w:r w:rsidRPr="00B402E3">
        <w:rPr>
          <w:lang w:val="en-US" w:eastAsia="zh-CN"/>
        </w:rPr>
        <w:t>§ 3.6.1 (A</w:t>
      </w:r>
      <w:r>
        <w:rPr>
          <w:rFonts w:hint="eastAsia"/>
          <w:lang w:val="en-US" w:eastAsia="zh-CN"/>
        </w:rPr>
        <w:t>类限值</w:t>
      </w:r>
      <w:r w:rsidRPr="00B402E3">
        <w:rPr>
          <w:lang w:val="en-US" w:eastAsia="zh-CN"/>
        </w:rPr>
        <w:t>)</w:t>
      </w:r>
      <w:r>
        <w:rPr>
          <w:rFonts w:hint="eastAsia"/>
          <w:lang w:val="en-US" w:eastAsia="zh-CN"/>
        </w:rPr>
        <w:t>或</w:t>
      </w:r>
      <w:r w:rsidRPr="00B402E3">
        <w:rPr>
          <w:lang w:val="en-US" w:eastAsia="zh-CN"/>
        </w:rPr>
        <w:t>§ 3.6.2 (B</w:t>
      </w:r>
      <w:r>
        <w:rPr>
          <w:rFonts w:hint="eastAsia"/>
          <w:lang w:val="en-US" w:eastAsia="zh-CN"/>
        </w:rPr>
        <w:t>类限值</w:t>
      </w:r>
      <w:r w:rsidRPr="00B402E3">
        <w:rPr>
          <w:lang w:val="en-US" w:eastAsia="zh-CN"/>
        </w:rPr>
        <w:t>)</w:t>
      </w:r>
      <w:r>
        <w:rPr>
          <w:rFonts w:hint="eastAsia"/>
          <w:lang w:val="en-US" w:eastAsia="zh-CN"/>
        </w:rPr>
        <w:t>的测试要求。此外，对于工作在</w:t>
      </w:r>
      <w:r w:rsidR="006B0B0A">
        <w:rPr>
          <w:rFonts w:hint="eastAsia"/>
          <w:lang w:val="en-US" w:eastAsia="zh-CN"/>
        </w:rPr>
        <w:t>频段</w:t>
      </w:r>
      <w:r>
        <w:rPr>
          <w:rFonts w:hint="eastAsia"/>
          <w:lang w:val="en-US" w:eastAsia="zh-CN"/>
        </w:rPr>
        <w:t>类别</w:t>
      </w:r>
      <w:r>
        <w:rPr>
          <w:lang w:val="en-US" w:eastAsia="zh-CN"/>
        </w:rPr>
        <w:t>2</w:t>
      </w:r>
      <w:r>
        <w:rPr>
          <w:rFonts w:hint="eastAsia"/>
          <w:lang w:val="en-US" w:eastAsia="zh-CN"/>
        </w:rPr>
        <w:t>中的</w:t>
      </w:r>
      <w:r>
        <w:rPr>
          <w:lang w:val="en-US" w:eastAsia="zh-CN"/>
        </w:rPr>
        <w:t>BS</w:t>
      </w:r>
      <w:r>
        <w:rPr>
          <w:rFonts w:hint="eastAsia"/>
          <w:lang w:val="en-US" w:eastAsia="zh-CN"/>
        </w:rPr>
        <w:t>，</w:t>
      </w:r>
      <w:r>
        <w:rPr>
          <w:lang w:val="en-US" w:eastAsia="zh-CN"/>
        </w:rPr>
        <w:t>3.6.1.3</w:t>
      </w:r>
      <w:r>
        <w:rPr>
          <w:rFonts w:hint="eastAsia"/>
          <w:lang w:val="en-US" w:eastAsia="zh-CN"/>
        </w:rPr>
        <w:t>的测试要求应该适用于</w:t>
      </w:r>
      <w:r>
        <w:rPr>
          <w:lang w:val="en-US" w:eastAsia="zh-CN"/>
        </w:rPr>
        <w:t>B</w:t>
      </w:r>
      <w:r>
        <w:rPr>
          <w:rFonts w:hint="eastAsia"/>
          <w:lang w:val="en-US" w:eastAsia="zh-CN"/>
        </w:rPr>
        <w:t>类限值的情况。</w:t>
      </w:r>
    </w:p>
    <w:p w:rsidR="00673F76" w:rsidRPr="00B402E3" w:rsidRDefault="00673F76" w:rsidP="00673F76">
      <w:pPr>
        <w:pStyle w:val="Heading3"/>
        <w:rPr>
          <w:lang w:val="en-US" w:eastAsia="zh-CN"/>
        </w:rPr>
      </w:pPr>
      <w:bookmarkStart w:id="399" w:name="_Toc351733708"/>
      <w:r w:rsidRPr="00B402E3">
        <w:rPr>
          <w:lang w:val="en-US" w:eastAsia="zh-CN"/>
        </w:rPr>
        <w:t>3.6.1</w:t>
      </w:r>
      <w:r w:rsidRPr="00B402E3">
        <w:rPr>
          <w:lang w:val="en-US" w:eastAsia="zh-CN"/>
        </w:rPr>
        <w:tab/>
      </w:r>
      <w:proofErr w:type="gramStart"/>
      <w:r>
        <w:rPr>
          <w:rFonts w:hint="eastAsia"/>
          <w:lang w:val="en-US" w:eastAsia="zh-CN"/>
        </w:rPr>
        <w:t>杂散发射</w:t>
      </w:r>
      <w:r w:rsidRPr="00B402E3">
        <w:rPr>
          <w:lang w:val="en-US" w:eastAsia="zh-CN"/>
        </w:rPr>
        <w:t>(</w:t>
      </w:r>
      <w:proofErr w:type="gramEnd"/>
      <w:r w:rsidRPr="00B402E3">
        <w:rPr>
          <w:lang w:val="en-US" w:eastAsia="zh-CN"/>
        </w:rPr>
        <w:t>A</w:t>
      </w:r>
      <w:r>
        <w:rPr>
          <w:rFonts w:hint="eastAsia"/>
          <w:lang w:val="en-US" w:eastAsia="zh-CN"/>
        </w:rPr>
        <w:t>类</w:t>
      </w:r>
      <w:r w:rsidRPr="00B402E3">
        <w:rPr>
          <w:lang w:val="en-US" w:eastAsia="zh-CN"/>
        </w:rPr>
        <w:t>)</w:t>
      </w:r>
      <w:bookmarkEnd w:id="399"/>
    </w:p>
    <w:p w:rsidR="00673F76" w:rsidRPr="00B402E3" w:rsidRDefault="00673F76" w:rsidP="00673F76">
      <w:pPr>
        <w:ind w:firstLineChars="200" w:firstLine="480"/>
        <w:rPr>
          <w:lang w:val="en-US" w:eastAsia="zh-CN"/>
        </w:rPr>
      </w:pPr>
      <w:r>
        <w:rPr>
          <w:rFonts w:hint="eastAsia"/>
          <w:lang w:val="en-US" w:eastAsia="zh-CN"/>
        </w:rPr>
        <w:t>任何杂散发射的功率不得超过表</w:t>
      </w:r>
      <w:r w:rsidRPr="00B402E3">
        <w:rPr>
          <w:lang w:val="en-US" w:eastAsia="zh-CN"/>
        </w:rPr>
        <w:t>3.6.1-1</w:t>
      </w:r>
      <w:r>
        <w:rPr>
          <w:rFonts w:hint="eastAsia"/>
          <w:lang w:val="en-US" w:eastAsia="zh-CN"/>
        </w:rPr>
        <w:t>的限值。</w:t>
      </w:r>
    </w:p>
    <w:p w:rsidR="00673F76" w:rsidRPr="00B402E3" w:rsidRDefault="00673F76" w:rsidP="00D516F0">
      <w:pPr>
        <w:pStyle w:val="TableNo"/>
        <w:keepLines/>
        <w:rPr>
          <w:lang w:val="en-US" w:eastAsia="zh-CN"/>
        </w:rPr>
      </w:pPr>
      <w:r>
        <w:rPr>
          <w:rFonts w:hint="eastAsia"/>
          <w:lang w:val="en-US" w:eastAsia="zh-CN"/>
        </w:rPr>
        <w:lastRenderedPageBreak/>
        <w:t>表</w:t>
      </w:r>
      <w:r w:rsidRPr="00B402E3">
        <w:rPr>
          <w:lang w:val="en-US" w:eastAsia="zh-CN"/>
        </w:rPr>
        <w:t>3.6.1-1</w:t>
      </w:r>
    </w:p>
    <w:p w:rsidR="00673F76" w:rsidRPr="00B402E3" w:rsidRDefault="00673F76" w:rsidP="00D516F0">
      <w:pPr>
        <w:pStyle w:val="Tabletitle"/>
        <w:keepLines/>
        <w:rPr>
          <w:lang w:val="en-US" w:eastAsia="zh-CN"/>
        </w:rPr>
      </w:pPr>
      <w:r w:rsidRPr="00B402E3">
        <w:rPr>
          <w:lang w:val="en-US" w:eastAsia="zh-CN"/>
        </w:rPr>
        <w:t>BS</w:t>
      </w:r>
      <w:r>
        <w:rPr>
          <w:rFonts w:hint="eastAsia"/>
          <w:lang w:val="en-US" w:eastAsia="zh-CN"/>
        </w:rPr>
        <w:t>杂散发射限值，</w:t>
      </w:r>
      <w:r w:rsidRPr="00B402E3">
        <w:rPr>
          <w:lang w:val="en-US" w:eastAsia="zh-CN"/>
        </w:rPr>
        <w:t>A</w:t>
      </w:r>
      <w:r>
        <w:rPr>
          <w:rFonts w:hint="eastAsia"/>
          <w:lang w:val="en-US" w:eastAsia="zh-CN"/>
        </w:rPr>
        <w:t>类</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1"/>
        <w:gridCol w:w="1685"/>
        <w:gridCol w:w="1843"/>
        <w:gridCol w:w="1701"/>
      </w:tblGrid>
      <w:tr w:rsidR="00673F76" w:rsidRPr="003117C7" w:rsidTr="0016342C">
        <w:trPr>
          <w:cantSplit/>
          <w:jc w:val="center"/>
        </w:trPr>
        <w:tc>
          <w:tcPr>
            <w:tcW w:w="4261" w:type="dxa"/>
          </w:tcPr>
          <w:p w:rsidR="00673F76" w:rsidRPr="003117C7" w:rsidRDefault="00673F76" w:rsidP="00D516F0">
            <w:pPr>
              <w:pStyle w:val="Tablehead"/>
              <w:keepLines/>
            </w:pPr>
            <w:r w:rsidRPr="003117C7">
              <w:rPr>
                <w:rFonts w:hint="eastAsia"/>
              </w:rPr>
              <w:t>频率范围</w:t>
            </w:r>
          </w:p>
        </w:tc>
        <w:tc>
          <w:tcPr>
            <w:tcW w:w="1685" w:type="dxa"/>
          </w:tcPr>
          <w:p w:rsidR="00673F76" w:rsidRPr="003117C7" w:rsidRDefault="00673F76" w:rsidP="00D516F0">
            <w:pPr>
              <w:pStyle w:val="Tablehead"/>
              <w:keepLines/>
            </w:pPr>
            <w:r w:rsidRPr="003117C7">
              <w:rPr>
                <w:rFonts w:hint="eastAsia"/>
              </w:rPr>
              <w:t>最大电平</w:t>
            </w:r>
          </w:p>
        </w:tc>
        <w:tc>
          <w:tcPr>
            <w:tcW w:w="1843" w:type="dxa"/>
          </w:tcPr>
          <w:p w:rsidR="00673F76" w:rsidRPr="003117C7" w:rsidRDefault="00673F76" w:rsidP="00D516F0">
            <w:pPr>
              <w:pStyle w:val="Tablehead"/>
              <w:keepLines/>
            </w:pPr>
            <w:r w:rsidRPr="003117C7">
              <w:rPr>
                <w:rFonts w:hint="eastAsia"/>
              </w:rPr>
              <w:t>测量带宽</w:t>
            </w:r>
          </w:p>
        </w:tc>
        <w:tc>
          <w:tcPr>
            <w:tcW w:w="1701" w:type="dxa"/>
          </w:tcPr>
          <w:p w:rsidR="00673F76" w:rsidRPr="003117C7" w:rsidRDefault="00673F76" w:rsidP="00D516F0">
            <w:pPr>
              <w:pStyle w:val="Tablehead"/>
              <w:keepLines/>
            </w:pPr>
            <w:r w:rsidRPr="003117C7">
              <w:rPr>
                <w:rFonts w:hint="eastAsia"/>
              </w:rPr>
              <w:t>注释</w:t>
            </w:r>
          </w:p>
        </w:tc>
      </w:tr>
      <w:tr w:rsidR="00673F76" w:rsidRPr="003117C7" w:rsidTr="0016342C">
        <w:trPr>
          <w:cantSplit/>
          <w:jc w:val="center"/>
        </w:trPr>
        <w:tc>
          <w:tcPr>
            <w:tcW w:w="4261" w:type="dxa"/>
          </w:tcPr>
          <w:p w:rsidR="00673F76" w:rsidRPr="003117C7" w:rsidRDefault="00673F76" w:rsidP="00D516F0">
            <w:pPr>
              <w:pStyle w:val="Tabletext"/>
              <w:keepNext/>
              <w:keepLines/>
              <w:jc w:val="center"/>
            </w:pPr>
            <w:r w:rsidRPr="003117C7">
              <w:t xml:space="preserve">9 kHz </w:t>
            </w:r>
            <w:r w:rsidRPr="003117C7">
              <w:noBreakHyphen/>
              <w:t xml:space="preserve"> 150 kHz</w:t>
            </w:r>
          </w:p>
        </w:tc>
        <w:tc>
          <w:tcPr>
            <w:tcW w:w="1685" w:type="dxa"/>
            <w:vMerge w:val="restart"/>
            <w:vAlign w:val="center"/>
          </w:tcPr>
          <w:p w:rsidR="00673F76" w:rsidRPr="003117C7" w:rsidRDefault="00673F76" w:rsidP="00D516F0">
            <w:pPr>
              <w:pStyle w:val="Tabletext"/>
              <w:keepNext/>
              <w:keepLines/>
              <w:jc w:val="center"/>
            </w:pPr>
            <w:r w:rsidRPr="003117C7">
              <w:rPr>
                <w:szCs w:val="22"/>
              </w:rPr>
              <w:sym w:font="Symbol" w:char="F02D"/>
            </w:r>
            <w:r w:rsidRPr="003117C7">
              <w:t>13 dBm</w:t>
            </w:r>
          </w:p>
        </w:tc>
        <w:tc>
          <w:tcPr>
            <w:tcW w:w="1843" w:type="dxa"/>
          </w:tcPr>
          <w:p w:rsidR="00673F76" w:rsidRPr="003117C7" w:rsidRDefault="00673F76" w:rsidP="00D516F0">
            <w:pPr>
              <w:pStyle w:val="Tabletext"/>
              <w:keepNext/>
              <w:keepLines/>
              <w:jc w:val="center"/>
            </w:pPr>
            <w:r w:rsidRPr="003117C7">
              <w:t>1 kHz</w:t>
            </w:r>
          </w:p>
        </w:tc>
        <w:tc>
          <w:tcPr>
            <w:tcW w:w="1701" w:type="dxa"/>
          </w:tcPr>
          <w:p w:rsidR="00673F76" w:rsidRPr="003117C7" w:rsidRDefault="00673F76" w:rsidP="00D516F0">
            <w:pPr>
              <w:pStyle w:val="Tabletext"/>
              <w:keepNext/>
              <w:keepLines/>
              <w:jc w:val="center"/>
            </w:pPr>
            <w:r w:rsidRPr="003117C7">
              <w:rPr>
                <w:rFonts w:hint="eastAsia"/>
              </w:rPr>
              <w:t>注</w:t>
            </w:r>
            <w:r w:rsidRPr="003117C7">
              <w:t xml:space="preserve"> 1</w:t>
            </w:r>
          </w:p>
        </w:tc>
      </w:tr>
      <w:tr w:rsidR="00673F76" w:rsidRPr="003117C7" w:rsidTr="0016342C">
        <w:trPr>
          <w:cantSplit/>
          <w:jc w:val="center"/>
        </w:trPr>
        <w:tc>
          <w:tcPr>
            <w:tcW w:w="4261" w:type="dxa"/>
          </w:tcPr>
          <w:p w:rsidR="00673F76" w:rsidRPr="003117C7" w:rsidRDefault="00673F76" w:rsidP="00D516F0">
            <w:pPr>
              <w:pStyle w:val="Tabletext"/>
              <w:keepNext/>
              <w:keepLines/>
              <w:jc w:val="center"/>
            </w:pPr>
            <w:r w:rsidRPr="003117C7">
              <w:t xml:space="preserve">150 kHz </w:t>
            </w:r>
            <w:r w:rsidRPr="003117C7">
              <w:noBreakHyphen/>
              <w:t xml:space="preserve"> 30 MHz</w:t>
            </w:r>
          </w:p>
        </w:tc>
        <w:tc>
          <w:tcPr>
            <w:tcW w:w="1685" w:type="dxa"/>
            <w:vMerge/>
          </w:tcPr>
          <w:p w:rsidR="00673F76" w:rsidRPr="003117C7" w:rsidRDefault="00673F76" w:rsidP="00D516F0">
            <w:pPr>
              <w:pStyle w:val="Tabletext"/>
              <w:keepNext/>
              <w:keepLines/>
              <w:jc w:val="center"/>
            </w:pPr>
          </w:p>
        </w:tc>
        <w:tc>
          <w:tcPr>
            <w:tcW w:w="1843" w:type="dxa"/>
          </w:tcPr>
          <w:p w:rsidR="00673F76" w:rsidRPr="003117C7" w:rsidRDefault="00673F76" w:rsidP="00D516F0">
            <w:pPr>
              <w:pStyle w:val="Tabletext"/>
              <w:keepNext/>
              <w:keepLines/>
              <w:jc w:val="center"/>
            </w:pPr>
            <w:r w:rsidRPr="003117C7">
              <w:t>10 kHz</w:t>
            </w:r>
          </w:p>
        </w:tc>
        <w:tc>
          <w:tcPr>
            <w:tcW w:w="1701" w:type="dxa"/>
          </w:tcPr>
          <w:p w:rsidR="00673F76" w:rsidRPr="003117C7" w:rsidRDefault="00673F76" w:rsidP="00D516F0">
            <w:pPr>
              <w:pStyle w:val="Tabletext"/>
              <w:keepNext/>
              <w:keepLines/>
              <w:jc w:val="center"/>
            </w:pPr>
            <w:r w:rsidRPr="003117C7">
              <w:rPr>
                <w:rFonts w:hint="eastAsia"/>
              </w:rPr>
              <w:t>注</w:t>
            </w:r>
            <w:r w:rsidRPr="003117C7">
              <w:t xml:space="preserve"> 1</w:t>
            </w:r>
          </w:p>
        </w:tc>
      </w:tr>
      <w:tr w:rsidR="00673F76" w:rsidRPr="003117C7" w:rsidTr="0016342C">
        <w:trPr>
          <w:cantSplit/>
          <w:jc w:val="center"/>
        </w:trPr>
        <w:tc>
          <w:tcPr>
            <w:tcW w:w="4261" w:type="dxa"/>
          </w:tcPr>
          <w:p w:rsidR="00673F76" w:rsidRPr="003117C7" w:rsidRDefault="00673F76" w:rsidP="00D516F0">
            <w:pPr>
              <w:pStyle w:val="Tabletext"/>
              <w:keepNext/>
              <w:keepLines/>
              <w:jc w:val="center"/>
            </w:pPr>
            <w:r w:rsidRPr="003117C7">
              <w:t xml:space="preserve">30 MHz </w:t>
            </w:r>
            <w:r w:rsidRPr="003117C7">
              <w:noBreakHyphen/>
              <w:t xml:space="preserve"> 1 GHz</w:t>
            </w:r>
          </w:p>
        </w:tc>
        <w:tc>
          <w:tcPr>
            <w:tcW w:w="1685" w:type="dxa"/>
            <w:vMerge/>
          </w:tcPr>
          <w:p w:rsidR="00673F76" w:rsidRPr="003117C7" w:rsidRDefault="00673F76" w:rsidP="00D516F0">
            <w:pPr>
              <w:pStyle w:val="Tabletext"/>
              <w:keepNext/>
              <w:keepLines/>
              <w:jc w:val="center"/>
            </w:pPr>
          </w:p>
        </w:tc>
        <w:tc>
          <w:tcPr>
            <w:tcW w:w="1843" w:type="dxa"/>
          </w:tcPr>
          <w:p w:rsidR="00673F76" w:rsidRPr="003117C7" w:rsidRDefault="00673F76" w:rsidP="00D516F0">
            <w:pPr>
              <w:pStyle w:val="Tabletext"/>
              <w:keepNext/>
              <w:keepLines/>
              <w:jc w:val="center"/>
            </w:pPr>
            <w:r w:rsidRPr="003117C7">
              <w:t>100 kHz</w:t>
            </w:r>
          </w:p>
        </w:tc>
        <w:tc>
          <w:tcPr>
            <w:tcW w:w="1701" w:type="dxa"/>
          </w:tcPr>
          <w:p w:rsidR="00673F76" w:rsidRPr="003117C7" w:rsidRDefault="00673F76" w:rsidP="00D516F0">
            <w:pPr>
              <w:pStyle w:val="Tabletext"/>
              <w:keepNext/>
              <w:keepLines/>
              <w:jc w:val="center"/>
            </w:pPr>
            <w:r w:rsidRPr="003117C7">
              <w:rPr>
                <w:rFonts w:hint="eastAsia"/>
              </w:rPr>
              <w:t>注</w:t>
            </w:r>
            <w:r w:rsidRPr="003117C7">
              <w:t xml:space="preserve"> 1</w:t>
            </w:r>
          </w:p>
        </w:tc>
      </w:tr>
      <w:tr w:rsidR="00673F76" w:rsidRPr="003117C7" w:rsidTr="0016342C">
        <w:trPr>
          <w:cantSplit/>
          <w:jc w:val="center"/>
        </w:trPr>
        <w:tc>
          <w:tcPr>
            <w:tcW w:w="4261" w:type="dxa"/>
          </w:tcPr>
          <w:p w:rsidR="00673F76" w:rsidRPr="003117C7" w:rsidRDefault="00673F76" w:rsidP="00D516F0">
            <w:pPr>
              <w:pStyle w:val="Tabletext"/>
              <w:keepNext/>
              <w:keepLines/>
              <w:jc w:val="center"/>
            </w:pPr>
            <w:r w:rsidRPr="003117C7">
              <w:t xml:space="preserve">1 GHz </w:t>
            </w:r>
            <w:r w:rsidRPr="003117C7">
              <w:noBreakHyphen/>
              <w:t xml:space="preserve"> 12.75 GHz</w:t>
            </w:r>
          </w:p>
        </w:tc>
        <w:tc>
          <w:tcPr>
            <w:tcW w:w="1685" w:type="dxa"/>
            <w:vMerge w:val="restart"/>
            <w:vAlign w:val="center"/>
          </w:tcPr>
          <w:p w:rsidR="00673F76" w:rsidRPr="003117C7" w:rsidRDefault="00673F76" w:rsidP="00D516F0">
            <w:pPr>
              <w:pStyle w:val="Tabletext"/>
              <w:keepNext/>
              <w:keepLines/>
              <w:jc w:val="center"/>
            </w:pPr>
            <w:r w:rsidRPr="003117C7">
              <w:rPr>
                <w:szCs w:val="22"/>
              </w:rPr>
              <w:sym w:font="Symbol" w:char="F02D"/>
            </w:r>
            <w:r w:rsidRPr="003117C7">
              <w:t>13 dBm</w:t>
            </w:r>
          </w:p>
        </w:tc>
        <w:tc>
          <w:tcPr>
            <w:tcW w:w="1843" w:type="dxa"/>
          </w:tcPr>
          <w:p w:rsidR="00673F76" w:rsidRPr="003117C7" w:rsidRDefault="00673F76" w:rsidP="00D516F0">
            <w:pPr>
              <w:pStyle w:val="Tabletext"/>
              <w:keepNext/>
              <w:keepLines/>
              <w:jc w:val="center"/>
            </w:pPr>
            <w:r w:rsidRPr="003117C7">
              <w:t>1 MHz</w:t>
            </w:r>
          </w:p>
        </w:tc>
        <w:tc>
          <w:tcPr>
            <w:tcW w:w="1701" w:type="dxa"/>
          </w:tcPr>
          <w:p w:rsidR="00673F76" w:rsidRPr="003117C7" w:rsidRDefault="00673F76" w:rsidP="00D516F0">
            <w:pPr>
              <w:pStyle w:val="Tabletext"/>
              <w:keepNext/>
              <w:keepLines/>
              <w:jc w:val="center"/>
            </w:pPr>
            <w:r w:rsidRPr="003117C7">
              <w:rPr>
                <w:rFonts w:hint="eastAsia"/>
              </w:rPr>
              <w:t>注</w:t>
            </w:r>
            <w:r w:rsidRPr="003117C7">
              <w:t xml:space="preserve"> 2</w:t>
            </w:r>
          </w:p>
        </w:tc>
      </w:tr>
      <w:tr w:rsidR="00673F76" w:rsidRPr="003117C7" w:rsidTr="0016342C">
        <w:trPr>
          <w:cantSplit/>
          <w:jc w:val="center"/>
        </w:trPr>
        <w:tc>
          <w:tcPr>
            <w:tcW w:w="4261" w:type="dxa"/>
            <w:tcBorders>
              <w:bottom w:val="single" w:sz="4" w:space="0" w:color="auto"/>
            </w:tcBorders>
          </w:tcPr>
          <w:p w:rsidR="00673F76" w:rsidRPr="003117C7" w:rsidRDefault="00673F76" w:rsidP="00D516F0">
            <w:pPr>
              <w:pStyle w:val="Tabletext"/>
              <w:keepNext/>
              <w:keepLines/>
              <w:jc w:val="center"/>
              <w:rPr>
                <w:lang w:eastAsia="zh-CN"/>
              </w:rPr>
            </w:pPr>
            <w:r w:rsidRPr="003117C7">
              <w:rPr>
                <w:lang w:eastAsia="zh-CN"/>
              </w:rPr>
              <w:t xml:space="preserve">12.75 GHz </w:t>
            </w:r>
            <w:r w:rsidR="004E2219" w:rsidRPr="004E2219">
              <w:rPr>
                <w:szCs w:val="22"/>
                <w:lang w:eastAsia="zh-CN"/>
              </w:rPr>
              <w:t>–</w:t>
            </w:r>
            <w:r w:rsidRPr="003117C7">
              <w:rPr>
                <w:rFonts w:hint="eastAsia"/>
                <w:lang w:eastAsia="zh-CN"/>
              </w:rPr>
              <w:t>以</w:t>
            </w:r>
            <w:r w:rsidRPr="003117C7">
              <w:rPr>
                <w:lang w:eastAsia="zh-CN"/>
              </w:rPr>
              <w:t>GHz</w:t>
            </w:r>
            <w:r w:rsidRPr="003117C7">
              <w:rPr>
                <w:rFonts w:hint="eastAsia"/>
                <w:lang w:eastAsia="zh-CN"/>
              </w:rPr>
              <w:t>为单位的下行链路工作</w:t>
            </w:r>
            <w:r w:rsidR="006B0B0A">
              <w:rPr>
                <w:rFonts w:hint="eastAsia"/>
                <w:lang w:eastAsia="zh-CN"/>
              </w:rPr>
              <w:t>频段</w:t>
            </w:r>
            <w:r w:rsidRPr="003117C7">
              <w:rPr>
                <w:rFonts w:hint="eastAsia"/>
                <w:lang w:eastAsia="zh-CN"/>
              </w:rPr>
              <w:t>上限频率边缘的第</w:t>
            </w:r>
            <w:r w:rsidRPr="003117C7">
              <w:rPr>
                <w:lang w:eastAsia="zh-CN"/>
              </w:rPr>
              <w:t>5</w:t>
            </w:r>
            <w:r w:rsidRPr="003117C7">
              <w:rPr>
                <w:rFonts w:hint="eastAsia"/>
                <w:lang w:eastAsia="zh-CN"/>
              </w:rPr>
              <w:t>次谐波</w:t>
            </w:r>
          </w:p>
        </w:tc>
        <w:tc>
          <w:tcPr>
            <w:tcW w:w="1685" w:type="dxa"/>
            <w:vMerge/>
            <w:tcBorders>
              <w:bottom w:val="single" w:sz="4" w:space="0" w:color="auto"/>
            </w:tcBorders>
          </w:tcPr>
          <w:p w:rsidR="00673F76" w:rsidRPr="003117C7" w:rsidRDefault="00673F76" w:rsidP="00D516F0">
            <w:pPr>
              <w:pStyle w:val="Tabletext"/>
              <w:keepNext/>
              <w:keepLines/>
              <w:jc w:val="center"/>
              <w:rPr>
                <w:lang w:eastAsia="zh-CN"/>
              </w:rPr>
            </w:pPr>
          </w:p>
        </w:tc>
        <w:tc>
          <w:tcPr>
            <w:tcW w:w="1843" w:type="dxa"/>
            <w:tcBorders>
              <w:bottom w:val="single" w:sz="4" w:space="0" w:color="auto"/>
            </w:tcBorders>
            <w:vAlign w:val="center"/>
          </w:tcPr>
          <w:p w:rsidR="00673F76" w:rsidRPr="003117C7" w:rsidRDefault="00673F76" w:rsidP="00D516F0">
            <w:pPr>
              <w:pStyle w:val="Tabletext"/>
              <w:keepNext/>
              <w:keepLines/>
              <w:jc w:val="center"/>
            </w:pPr>
            <w:r w:rsidRPr="003117C7">
              <w:t>1 MHz</w:t>
            </w:r>
          </w:p>
        </w:tc>
        <w:tc>
          <w:tcPr>
            <w:tcW w:w="1701" w:type="dxa"/>
            <w:tcBorders>
              <w:bottom w:val="single" w:sz="4" w:space="0" w:color="auto"/>
            </w:tcBorders>
            <w:vAlign w:val="center"/>
          </w:tcPr>
          <w:p w:rsidR="00673F76" w:rsidRPr="003117C7" w:rsidRDefault="00673F76" w:rsidP="00D516F0">
            <w:pPr>
              <w:pStyle w:val="Tabletext"/>
              <w:keepNext/>
              <w:keepLines/>
              <w:jc w:val="center"/>
            </w:pPr>
            <w:r w:rsidRPr="003117C7">
              <w:rPr>
                <w:rFonts w:hint="eastAsia"/>
              </w:rPr>
              <w:t>注</w:t>
            </w:r>
            <w:r w:rsidR="004E2219">
              <w:t xml:space="preserve"> </w:t>
            </w:r>
            <w:r w:rsidRPr="003117C7">
              <w:t>2</w:t>
            </w:r>
            <w:r w:rsidRPr="003117C7">
              <w:rPr>
                <w:rFonts w:hint="eastAsia"/>
                <w:lang w:eastAsia="zh-CN"/>
              </w:rPr>
              <w:t>、</w:t>
            </w:r>
            <w:r w:rsidRPr="003117C7">
              <w:rPr>
                <w:rFonts w:hint="eastAsia"/>
              </w:rPr>
              <w:t>注</w:t>
            </w:r>
            <w:r w:rsidRPr="003117C7">
              <w:t xml:space="preserve"> 3</w:t>
            </w:r>
          </w:p>
        </w:tc>
      </w:tr>
      <w:tr w:rsidR="00673F76" w:rsidRPr="003117C7" w:rsidTr="0016342C">
        <w:trPr>
          <w:cantSplit/>
          <w:jc w:val="center"/>
        </w:trPr>
        <w:tc>
          <w:tcPr>
            <w:tcW w:w="9490" w:type="dxa"/>
            <w:gridSpan w:val="4"/>
            <w:tcBorders>
              <w:top w:val="single" w:sz="4" w:space="0" w:color="auto"/>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w:t>
            </w:r>
          </w:p>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2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提出的带宽。如</w:t>
            </w:r>
            <w:r w:rsidRPr="003117C7">
              <w:rPr>
                <w:lang w:val="en-US" w:eastAsia="zh-CN"/>
              </w:rPr>
              <w:t>ITU-R SM.329</w:t>
            </w:r>
            <w:r w:rsidRPr="003117C7">
              <w:rPr>
                <w:rFonts w:hint="eastAsia"/>
                <w:lang w:val="en-US" w:eastAsia="zh-CN"/>
              </w:rPr>
              <w:t>建议书</w:t>
            </w:r>
            <w:r w:rsidRPr="003117C7">
              <w:rPr>
                <w:lang w:val="en-US" w:eastAsia="zh-CN"/>
              </w:rPr>
              <w:t>§ 2.5</w:t>
            </w:r>
            <w:r w:rsidRPr="003117C7">
              <w:rPr>
                <w:rFonts w:hint="eastAsia"/>
                <w:lang w:val="en-US" w:eastAsia="zh-CN"/>
              </w:rPr>
              <w:t>中表</w:t>
            </w:r>
            <w:r w:rsidRPr="003117C7">
              <w:rPr>
                <w:lang w:val="en-US" w:eastAsia="zh-CN"/>
              </w:rPr>
              <w:t>1</w:t>
            </w:r>
            <w:r w:rsidRPr="003117C7">
              <w:rPr>
                <w:rFonts w:hint="eastAsia"/>
                <w:lang w:val="en-US" w:eastAsia="zh-CN"/>
              </w:rPr>
              <w:t>提出的上限频率。</w:t>
            </w:r>
          </w:p>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3 – </w:t>
            </w:r>
            <w:r w:rsidRPr="003117C7">
              <w:rPr>
                <w:rFonts w:hint="eastAsia"/>
                <w:lang w:val="en-US" w:eastAsia="zh-CN"/>
              </w:rPr>
              <w:t>仅仅适用于</w:t>
            </w:r>
            <w:r w:rsidR="006B0B0A">
              <w:rPr>
                <w:rFonts w:hint="eastAsia"/>
                <w:lang w:val="en-US" w:eastAsia="zh-CN"/>
              </w:rPr>
              <w:t>频段</w:t>
            </w:r>
            <w:r w:rsidRPr="003117C7">
              <w:rPr>
                <w:lang w:val="en-US" w:eastAsia="zh-CN"/>
              </w:rPr>
              <w:t>22</w:t>
            </w:r>
            <w:r w:rsidRPr="003117C7">
              <w:rPr>
                <w:rFonts w:hint="eastAsia"/>
                <w:lang w:val="en-US" w:eastAsia="zh-CN"/>
              </w:rPr>
              <w:t>、</w:t>
            </w:r>
            <w:r w:rsidRPr="003117C7">
              <w:rPr>
                <w:lang w:val="en-US" w:eastAsia="zh-CN"/>
              </w:rPr>
              <w:t>42</w:t>
            </w:r>
            <w:r w:rsidRPr="003117C7">
              <w:rPr>
                <w:rFonts w:hint="eastAsia"/>
                <w:lang w:val="en-US" w:eastAsia="zh-CN"/>
              </w:rPr>
              <w:t>和</w:t>
            </w:r>
            <w:r w:rsidRPr="003117C7">
              <w:rPr>
                <w:lang w:val="en-US" w:eastAsia="zh-CN"/>
              </w:rPr>
              <w:t>43</w:t>
            </w:r>
            <w:r w:rsidRPr="003117C7">
              <w:rPr>
                <w:rFonts w:hint="eastAsia"/>
                <w:lang w:val="en-US" w:eastAsia="zh-CN"/>
              </w:rPr>
              <w:t>。</w:t>
            </w:r>
          </w:p>
        </w:tc>
      </w:tr>
    </w:tbl>
    <w:p w:rsidR="00673F76" w:rsidRPr="00B402E3" w:rsidRDefault="00673F76" w:rsidP="00673F76">
      <w:pPr>
        <w:pStyle w:val="Heading3"/>
        <w:rPr>
          <w:lang w:val="en-US" w:eastAsia="zh-CN"/>
        </w:rPr>
      </w:pPr>
      <w:bookmarkStart w:id="400" w:name="_Toc351733709"/>
      <w:r w:rsidRPr="00B402E3">
        <w:rPr>
          <w:lang w:val="en-US" w:eastAsia="zh-CN"/>
        </w:rPr>
        <w:t>3.6.2</w:t>
      </w:r>
      <w:r w:rsidRPr="00B402E3">
        <w:rPr>
          <w:lang w:val="en-US" w:eastAsia="zh-CN"/>
        </w:rPr>
        <w:tab/>
      </w:r>
      <w:proofErr w:type="gramStart"/>
      <w:r>
        <w:rPr>
          <w:rFonts w:hint="eastAsia"/>
          <w:lang w:val="en-US" w:eastAsia="zh-CN"/>
        </w:rPr>
        <w:t>杂散发射</w:t>
      </w:r>
      <w:r w:rsidRPr="00B402E3">
        <w:rPr>
          <w:lang w:val="en-US" w:eastAsia="zh-CN"/>
        </w:rPr>
        <w:t>(</w:t>
      </w:r>
      <w:proofErr w:type="gramEnd"/>
      <w:r w:rsidRPr="00B402E3">
        <w:rPr>
          <w:lang w:val="en-US" w:eastAsia="zh-CN"/>
        </w:rPr>
        <w:t>B</w:t>
      </w:r>
      <w:r>
        <w:rPr>
          <w:rFonts w:hint="eastAsia"/>
          <w:lang w:val="en-US" w:eastAsia="zh-CN"/>
        </w:rPr>
        <w:t>类</w:t>
      </w:r>
      <w:r w:rsidRPr="00B402E3">
        <w:rPr>
          <w:lang w:val="en-US" w:eastAsia="zh-CN"/>
        </w:rPr>
        <w:t>)</w:t>
      </w:r>
      <w:bookmarkEnd w:id="400"/>
    </w:p>
    <w:p w:rsidR="00673F76" w:rsidRPr="00B402E3" w:rsidRDefault="00673F76" w:rsidP="00673F76">
      <w:pPr>
        <w:ind w:firstLineChars="200" w:firstLine="480"/>
        <w:rPr>
          <w:lang w:val="en-US" w:eastAsia="zh-CN"/>
        </w:rPr>
      </w:pPr>
      <w:r>
        <w:rPr>
          <w:rFonts w:hint="eastAsia"/>
          <w:lang w:val="en-US" w:eastAsia="zh-CN"/>
        </w:rPr>
        <w:t>任何杂散发射的功率不得超过表</w:t>
      </w:r>
      <w:r w:rsidRPr="00B402E3">
        <w:rPr>
          <w:lang w:val="en-US" w:eastAsia="zh-CN"/>
        </w:rPr>
        <w:t>3.6.2-1</w:t>
      </w:r>
      <w:r>
        <w:rPr>
          <w:rFonts w:hint="eastAsia"/>
          <w:lang w:val="en-US" w:eastAsia="zh-CN"/>
        </w:rPr>
        <w:t>中的限值。</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3.6.2-1</w:t>
      </w:r>
    </w:p>
    <w:p w:rsidR="00673F76" w:rsidRPr="00B402E3" w:rsidRDefault="00673F76" w:rsidP="00673F76">
      <w:pPr>
        <w:pStyle w:val="Tabletitle"/>
        <w:rPr>
          <w:lang w:val="en-US" w:eastAsia="zh-CN"/>
        </w:rPr>
      </w:pPr>
      <w:r w:rsidRPr="00B402E3">
        <w:rPr>
          <w:lang w:val="en-US" w:eastAsia="zh-CN"/>
        </w:rPr>
        <w:t>BS</w:t>
      </w:r>
      <w:r>
        <w:rPr>
          <w:rFonts w:hint="eastAsia"/>
          <w:lang w:val="en-US" w:eastAsia="zh-CN"/>
        </w:rPr>
        <w:t>杂散发射限值，</w:t>
      </w:r>
      <w:r w:rsidRPr="00B402E3">
        <w:rPr>
          <w:lang w:val="en-US" w:eastAsia="zh-CN"/>
        </w:rPr>
        <w:t>B</w:t>
      </w:r>
      <w:r>
        <w:rPr>
          <w:rFonts w:hint="eastAsia"/>
          <w:lang w:val="en-US" w:eastAsia="zh-CN"/>
        </w:rPr>
        <w:t>类</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276"/>
        <w:gridCol w:w="1969"/>
        <w:gridCol w:w="1968"/>
      </w:tblGrid>
      <w:tr w:rsidR="00673F76" w:rsidRPr="003117C7" w:rsidTr="00BB3FB7">
        <w:trPr>
          <w:cantSplit/>
          <w:jc w:val="center"/>
        </w:trPr>
        <w:tc>
          <w:tcPr>
            <w:tcW w:w="2976" w:type="dxa"/>
          </w:tcPr>
          <w:p w:rsidR="00673F76" w:rsidRPr="003117C7" w:rsidRDefault="00673F76" w:rsidP="00BB3FB7">
            <w:pPr>
              <w:pStyle w:val="Tablehead"/>
            </w:pPr>
            <w:r w:rsidRPr="003117C7">
              <w:rPr>
                <w:rFonts w:hint="eastAsia"/>
              </w:rPr>
              <w:t>频率范围</w:t>
            </w:r>
          </w:p>
        </w:tc>
        <w:tc>
          <w:tcPr>
            <w:tcW w:w="1276" w:type="dxa"/>
          </w:tcPr>
          <w:p w:rsidR="00673F76" w:rsidRPr="003117C7" w:rsidRDefault="00673F76" w:rsidP="00BB3FB7">
            <w:pPr>
              <w:pStyle w:val="Tablehead"/>
            </w:pPr>
            <w:r w:rsidRPr="003117C7">
              <w:rPr>
                <w:rFonts w:hint="eastAsia"/>
              </w:rPr>
              <w:t>最大电平</w:t>
            </w:r>
          </w:p>
        </w:tc>
        <w:tc>
          <w:tcPr>
            <w:tcW w:w="1969" w:type="dxa"/>
          </w:tcPr>
          <w:p w:rsidR="00673F76" w:rsidRPr="003117C7" w:rsidRDefault="00673F76" w:rsidP="00BB3FB7">
            <w:pPr>
              <w:pStyle w:val="Tablehead"/>
            </w:pPr>
            <w:r w:rsidRPr="003117C7">
              <w:rPr>
                <w:rFonts w:hint="eastAsia"/>
              </w:rPr>
              <w:t>测量带宽</w:t>
            </w:r>
          </w:p>
        </w:tc>
        <w:tc>
          <w:tcPr>
            <w:tcW w:w="1968" w:type="dxa"/>
          </w:tcPr>
          <w:p w:rsidR="00673F76" w:rsidRPr="003117C7" w:rsidRDefault="00673F76" w:rsidP="00BB3FB7">
            <w:pPr>
              <w:pStyle w:val="Tablehead"/>
            </w:pPr>
            <w:r w:rsidRPr="003117C7">
              <w:rPr>
                <w:rFonts w:hint="eastAsia"/>
              </w:rPr>
              <w:t>注释</w:t>
            </w:r>
          </w:p>
        </w:tc>
      </w:tr>
      <w:tr w:rsidR="00673F76" w:rsidRPr="003117C7" w:rsidTr="00BB3FB7">
        <w:trPr>
          <w:cantSplit/>
          <w:jc w:val="center"/>
        </w:trPr>
        <w:tc>
          <w:tcPr>
            <w:tcW w:w="2976" w:type="dxa"/>
          </w:tcPr>
          <w:p w:rsidR="00673F76" w:rsidRPr="003117C7" w:rsidRDefault="00673F76" w:rsidP="003476AE">
            <w:pPr>
              <w:pStyle w:val="Tabletext"/>
              <w:jc w:val="center"/>
            </w:pPr>
            <w:r w:rsidRPr="003117C7">
              <w:t xml:space="preserve">9 kHz </w:t>
            </w:r>
            <w:r w:rsidRPr="003117C7">
              <w:rPr>
                <w:szCs w:val="22"/>
              </w:rPr>
              <w:sym w:font="Symbol" w:char="F0AB"/>
            </w:r>
            <w:r w:rsidRPr="003117C7">
              <w:t xml:space="preserve"> 150 kHz</w:t>
            </w:r>
          </w:p>
        </w:tc>
        <w:tc>
          <w:tcPr>
            <w:tcW w:w="1276" w:type="dxa"/>
          </w:tcPr>
          <w:p w:rsidR="00673F76" w:rsidRPr="003117C7" w:rsidRDefault="00673F76" w:rsidP="003476AE">
            <w:pPr>
              <w:pStyle w:val="Tabletext"/>
              <w:jc w:val="center"/>
            </w:pPr>
            <w:r w:rsidRPr="003117C7">
              <w:rPr>
                <w:szCs w:val="22"/>
              </w:rPr>
              <w:sym w:font="Symbol" w:char="F02D"/>
            </w:r>
            <w:r w:rsidRPr="003117C7">
              <w:t>36 dBm</w:t>
            </w:r>
          </w:p>
        </w:tc>
        <w:tc>
          <w:tcPr>
            <w:tcW w:w="1969" w:type="dxa"/>
          </w:tcPr>
          <w:p w:rsidR="00673F76" w:rsidRPr="003117C7" w:rsidRDefault="00673F76" w:rsidP="003476AE">
            <w:pPr>
              <w:pStyle w:val="Tabletext"/>
              <w:jc w:val="center"/>
            </w:pPr>
            <w:r w:rsidRPr="003117C7">
              <w:t>1 kHz</w:t>
            </w:r>
          </w:p>
        </w:tc>
        <w:tc>
          <w:tcPr>
            <w:tcW w:w="1968" w:type="dxa"/>
          </w:tcPr>
          <w:p w:rsidR="00673F76" w:rsidRPr="003117C7" w:rsidRDefault="00673F76" w:rsidP="003476AE">
            <w:pPr>
              <w:pStyle w:val="Tabletext"/>
              <w:jc w:val="center"/>
            </w:pPr>
            <w:r w:rsidRPr="003117C7">
              <w:rPr>
                <w:rFonts w:hint="eastAsia"/>
              </w:rPr>
              <w:t>注</w:t>
            </w:r>
            <w:r w:rsidRPr="003117C7">
              <w:t xml:space="preserve"> 1</w:t>
            </w:r>
          </w:p>
        </w:tc>
      </w:tr>
      <w:tr w:rsidR="00673F76" w:rsidRPr="003117C7" w:rsidTr="00BB3FB7">
        <w:trPr>
          <w:cantSplit/>
          <w:jc w:val="center"/>
        </w:trPr>
        <w:tc>
          <w:tcPr>
            <w:tcW w:w="2976" w:type="dxa"/>
          </w:tcPr>
          <w:p w:rsidR="00673F76" w:rsidRPr="003117C7" w:rsidRDefault="00673F76" w:rsidP="003476AE">
            <w:pPr>
              <w:pStyle w:val="Tabletext"/>
              <w:jc w:val="center"/>
            </w:pPr>
            <w:r w:rsidRPr="003117C7">
              <w:t xml:space="preserve">150 kHz </w:t>
            </w:r>
            <w:r w:rsidRPr="003117C7">
              <w:rPr>
                <w:szCs w:val="22"/>
              </w:rPr>
              <w:sym w:font="Symbol" w:char="F0AB"/>
            </w:r>
            <w:r w:rsidRPr="003117C7">
              <w:t xml:space="preserve"> 30 MHz</w:t>
            </w:r>
          </w:p>
        </w:tc>
        <w:tc>
          <w:tcPr>
            <w:tcW w:w="1276" w:type="dxa"/>
          </w:tcPr>
          <w:p w:rsidR="00673F76" w:rsidRPr="003117C7" w:rsidRDefault="00673F76" w:rsidP="003476AE">
            <w:pPr>
              <w:pStyle w:val="Tabletext"/>
              <w:jc w:val="center"/>
            </w:pPr>
            <w:r w:rsidRPr="003117C7">
              <w:rPr>
                <w:szCs w:val="22"/>
              </w:rPr>
              <w:sym w:font="Symbol" w:char="F02D"/>
            </w:r>
            <w:r w:rsidRPr="003117C7">
              <w:t>36 dBm</w:t>
            </w:r>
          </w:p>
        </w:tc>
        <w:tc>
          <w:tcPr>
            <w:tcW w:w="1969" w:type="dxa"/>
          </w:tcPr>
          <w:p w:rsidR="00673F76" w:rsidRPr="003117C7" w:rsidRDefault="00673F76" w:rsidP="003476AE">
            <w:pPr>
              <w:pStyle w:val="Tabletext"/>
              <w:jc w:val="center"/>
            </w:pPr>
            <w:r w:rsidRPr="003117C7">
              <w:t>10 kHz</w:t>
            </w:r>
          </w:p>
        </w:tc>
        <w:tc>
          <w:tcPr>
            <w:tcW w:w="1968" w:type="dxa"/>
          </w:tcPr>
          <w:p w:rsidR="00673F76" w:rsidRPr="003117C7" w:rsidRDefault="00673F76" w:rsidP="003476AE">
            <w:pPr>
              <w:pStyle w:val="Tabletext"/>
              <w:jc w:val="center"/>
            </w:pPr>
            <w:r w:rsidRPr="003117C7">
              <w:rPr>
                <w:rFonts w:hint="eastAsia"/>
              </w:rPr>
              <w:t>注</w:t>
            </w:r>
            <w:r w:rsidRPr="003117C7">
              <w:t xml:space="preserve"> 1</w:t>
            </w:r>
          </w:p>
        </w:tc>
      </w:tr>
      <w:tr w:rsidR="00673F76" w:rsidRPr="003117C7" w:rsidTr="00BB3FB7">
        <w:trPr>
          <w:cantSplit/>
          <w:jc w:val="center"/>
        </w:trPr>
        <w:tc>
          <w:tcPr>
            <w:tcW w:w="2976" w:type="dxa"/>
          </w:tcPr>
          <w:p w:rsidR="00673F76" w:rsidRPr="003117C7" w:rsidRDefault="00673F76" w:rsidP="003476AE">
            <w:pPr>
              <w:pStyle w:val="Tabletext"/>
              <w:jc w:val="center"/>
            </w:pPr>
            <w:r w:rsidRPr="003117C7">
              <w:t xml:space="preserve">30 MHz </w:t>
            </w:r>
            <w:r w:rsidRPr="003117C7">
              <w:rPr>
                <w:szCs w:val="22"/>
              </w:rPr>
              <w:sym w:font="Symbol" w:char="F0AB"/>
            </w:r>
            <w:r w:rsidRPr="003117C7">
              <w:t xml:space="preserve"> 1 GHz</w:t>
            </w:r>
          </w:p>
        </w:tc>
        <w:tc>
          <w:tcPr>
            <w:tcW w:w="1276" w:type="dxa"/>
          </w:tcPr>
          <w:p w:rsidR="00673F76" w:rsidRPr="003117C7" w:rsidRDefault="00673F76" w:rsidP="003476AE">
            <w:pPr>
              <w:pStyle w:val="Tabletext"/>
              <w:jc w:val="center"/>
            </w:pPr>
            <w:r w:rsidRPr="003117C7">
              <w:rPr>
                <w:szCs w:val="22"/>
              </w:rPr>
              <w:sym w:font="Symbol" w:char="F02D"/>
            </w:r>
            <w:r w:rsidRPr="003117C7">
              <w:t>36 dBm</w:t>
            </w:r>
          </w:p>
        </w:tc>
        <w:tc>
          <w:tcPr>
            <w:tcW w:w="1969" w:type="dxa"/>
          </w:tcPr>
          <w:p w:rsidR="00673F76" w:rsidRPr="003117C7" w:rsidRDefault="00673F76" w:rsidP="003476AE">
            <w:pPr>
              <w:pStyle w:val="Tabletext"/>
              <w:jc w:val="center"/>
            </w:pPr>
            <w:r w:rsidRPr="003117C7">
              <w:t>100 kHz</w:t>
            </w:r>
          </w:p>
        </w:tc>
        <w:tc>
          <w:tcPr>
            <w:tcW w:w="1968" w:type="dxa"/>
          </w:tcPr>
          <w:p w:rsidR="00673F76" w:rsidRPr="003117C7" w:rsidRDefault="00673F76" w:rsidP="003476AE">
            <w:pPr>
              <w:pStyle w:val="Tabletext"/>
              <w:jc w:val="center"/>
            </w:pPr>
            <w:r w:rsidRPr="003117C7">
              <w:rPr>
                <w:rFonts w:hint="eastAsia"/>
              </w:rPr>
              <w:t>注</w:t>
            </w:r>
            <w:r w:rsidRPr="003117C7">
              <w:t xml:space="preserve"> 1</w:t>
            </w:r>
          </w:p>
        </w:tc>
      </w:tr>
      <w:tr w:rsidR="00673F76" w:rsidRPr="003117C7" w:rsidTr="00BB3FB7">
        <w:trPr>
          <w:cantSplit/>
          <w:jc w:val="center"/>
        </w:trPr>
        <w:tc>
          <w:tcPr>
            <w:tcW w:w="2976" w:type="dxa"/>
          </w:tcPr>
          <w:p w:rsidR="00673F76" w:rsidRPr="003117C7" w:rsidRDefault="00673F76" w:rsidP="003476AE">
            <w:pPr>
              <w:pStyle w:val="Tabletext"/>
              <w:jc w:val="center"/>
            </w:pPr>
            <w:r w:rsidRPr="003117C7">
              <w:t xml:space="preserve">1 GHz </w:t>
            </w:r>
            <w:r w:rsidRPr="003117C7">
              <w:rPr>
                <w:szCs w:val="22"/>
              </w:rPr>
              <w:sym w:font="Symbol" w:char="F0AB"/>
            </w:r>
            <w:r w:rsidRPr="003117C7">
              <w:t xml:space="preserve"> 12.75 GHz</w:t>
            </w:r>
          </w:p>
        </w:tc>
        <w:tc>
          <w:tcPr>
            <w:tcW w:w="1276" w:type="dxa"/>
          </w:tcPr>
          <w:p w:rsidR="00673F76" w:rsidRPr="003117C7" w:rsidRDefault="00673F76" w:rsidP="003476AE">
            <w:pPr>
              <w:pStyle w:val="Tabletext"/>
              <w:jc w:val="center"/>
            </w:pPr>
            <w:r w:rsidRPr="003117C7">
              <w:rPr>
                <w:szCs w:val="22"/>
              </w:rPr>
              <w:sym w:font="Symbol" w:char="F02D"/>
            </w:r>
            <w:r w:rsidRPr="003117C7">
              <w:t>30 dBm</w:t>
            </w:r>
          </w:p>
        </w:tc>
        <w:tc>
          <w:tcPr>
            <w:tcW w:w="1969" w:type="dxa"/>
          </w:tcPr>
          <w:p w:rsidR="00673F76" w:rsidRPr="003117C7" w:rsidRDefault="00673F76" w:rsidP="003476AE">
            <w:pPr>
              <w:pStyle w:val="Tabletext"/>
              <w:jc w:val="center"/>
            </w:pPr>
            <w:r w:rsidRPr="003117C7">
              <w:t>1 MHz</w:t>
            </w:r>
          </w:p>
        </w:tc>
        <w:tc>
          <w:tcPr>
            <w:tcW w:w="1968" w:type="dxa"/>
          </w:tcPr>
          <w:p w:rsidR="00673F76" w:rsidRPr="003117C7" w:rsidRDefault="00673F76" w:rsidP="003476AE">
            <w:pPr>
              <w:pStyle w:val="Tabletext"/>
              <w:jc w:val="center"/>
            </w:pPr>
            <w:r w:rsidRPr="003117C7">
              <w:rPr>
                <w:rFonts w:hint="eastAsia"/>
              </w:rPr>
              <w:t>注</w:t>
            </w:r>
            <w:r w:rsidRPr="003117C7">
              <w:t xml:space="preserve"> 2</w:t>
            </w:r>
          </w:p>
        </w:tc>
      </w:tr>
      <w:tr w:rsidR="00673F76" w:rsidRPr="003117C7" w:rsidTr="00BB3FB7">
        <w:trPr>
          <w:cantSplit/>
          <w:jc w:val="center"/>
        </w:trPr>
        <w:tc>
          <w:tcPr>
            <w:tcW w:w="2976" w:type="dxa"/>
            <w:tcBorders>
              <w:bottom w:val="single" w:sz="4" w:space="0" w:color="auto"/>
            </w:tcBorders>
          </w:tcPr>
          <w:p w:rsidR="00673F76" w:rsidRPr="003117C7" w:rsidRDefault="00673F76" w:rsidP="003476AE">
            <w:pPr>
              <w:pStyle w:val="Tabletext"/>
              <w:jc w:val="center"/>
              <w:rPr>
                <w:lang w:eastAsia="zh-CN"/>
              </w:rPr>
            </w:pPr>
            <w:r w:rsidRPr="003117C7">
              <w:rPr>
                <w:lang w:eastAsia="zh-CN"/>
              </w:rPr>
              <w:t>12.75 GHz</w:t>
            </w:r>
            <w:r w:rsidRPr="003117C7">
              <w:rPr>
                <w:szCs w:val="22"/>
              </w:rPr>
              <w:sym w:font="Symbol" w:char="F0AB"/>
            </w:r>
            <w:r w:rsidRPr="003117C7">
              <w:rPr>
                <w:rFonts w:hint="eastAsia"/>
                <w:lang w:eastAsia="zh-CN"/>
              </w:rPr>
              <w:t>以</w:t>
            </w:r>
            <w:r w:rsidRPr="003117C7">
              <w:rPr>
                <w:lang w:eastAsia="zh-CN"/>
              </w:rPr>
              <w:t>GHz</w:t>
            </w:r>
            <w:r w:rsidRPr="003117C7">
              <w:rPr>
                <w:rFonts w:hint="eastAsia"/>
                <w:lang w:eastAsia="zh-CN"/>
              </w:rPr>
              <w:t>为单位的下行链路工作</w:t>
            </w:r>
            <w:r w:rsidR="006B0B0A">
              <w:rPr>
                <w:rFonts w:hint="eastAsia"/>
                <w:lang w:eastAsia="zh-CN"/>
              </w:rPr>
              <w:t>频段</w:t>
            </w:r>
            <w:r w:rsidRPr="003117C7">
              <w:rPr>
                <w:rFonts w:hint="eastAsia"/>
                <w:lang w:eastAsia="zh-CN"/>
              </w:rPr>
              <w:t>上限频率边缘的第</w:t>
            </w:r>
            <w:r w:rsidRPr="003117C7">
              <w:rPr>
                <w:lang w:eastAsia="zh-CN"/>
              </w:rPr>
              <w:t>5</w:t>
            </w:r>
            <w:r w:rsidRPr="003117C7">
              <w:rPr>
                <w:rFonts w:hint="eastAsia"/>
                <w:lang w:eastAsia="zh-CN"/>
              </w:rPr>
              <w:t>次谐波</w:t>
            </w:r>
          </w:p>
        </w:tc>
        <w:tc>
          <w:tcPr>
            <w:tcW w:w="1276" w:type="dxa"/>
            <w:tcBorders>
              <w:bottom w:val="single" w:sz="4" w:space="0" w:color="auto"/>
            </w:tcBorders>
            <w:vAlign w:val="center"/>
          </w:tcPr>
          <w:p w:rsidR="00673F76" w:rsidRPr="003117C7" w:rsidRDefault="00673F76" w:rsidP="003476AE">
            <w:pPr>
              <w:pStyle w:val="Tabletext"/>
              <w:jc w:val="center"/>
            </w:pPr>
            <w:r w:rsidRPr="003117C7">
              <w:rPr>
                <w:szCs w:val="22"/>
              </w:rPr>
              <w:sym w:font="Symbol" w:char="F02D"/>
            </w:r>
            <w:r w:rsidRPr="003117C7">
              <w:t>30 dBm</w:t>
            </w:r>
          </w:p>
        </w:tc>
        <w:tc>
          <w:tcPr>
            <w:tcW w:w="1969" w:type="dxa"/>
            <w:tcBorders>
              <w:bottom w:val="single" w:sz="4" w:space="0" w:color="auto"/>
            </w:tcBorders>
            <w:vAlign w:val="center"/>
          </w:tcPr>
          <w:p w:rsidR="00673F76" w:rsidRPr="003117C7" w:rsidRDefault="00673F76" w:rsidP="003476AE">
            <w:pPr>
              <w:pStyle w:val="Tabletext"/>
              <w:jc w:val="center"/>
            </w:pPr>
            <w:r w:rsidRPr="003117C7">
              <w:t>1 MHz</w:t>
            </w:r>
          </w:p>
        </w:tc>
        <w:tc>
          <w:tcPr>
            <w:tcW w:w="1968" w:type="dxa"/>
            <w:tcBorders>
              <w:bottom w:val="single" w:sz="4" w:space="0" w:color="auto"/>
            </w:tcBorders>
            <w:vAlign w:val="center"/>
          </w:tcPr>
          <w:p w:rsidR="00673F76" w:rsidRPr="003117C7" w:rsidRDefault="00673F76" w:rsidP="00D516F0">
            <w:pPr>
              <w:pStyle w:val="Tabletext"/>
              <w:jc w:val="center"/>
            </w:pPr>
            <w:r w:rsidRPr="003117C7">
              <w:rPr>
                <w:rFonts w:hint="eastAsia"/>
              </w:rPr>
              <w:t>注</w:t>
            </w:r>
            <w:r w:rsidRPr="003117C7">
              <w:t xml:space="preserve"> 2</w:t>
            </w:r>
            <w:r w:rsidRPr="003117C7">
              <w:rPr>
                <w:rFonts w:hint="eastAsia"/>
                <w:lang w:eastAsia="zh-CN"/>
              </w:rPr>
              <w:t>、</w:t>
            </w:r>
            <w:r w:rsidRPr="003117C7">
              <w:t>3</w:t>
            </w:r>
          </w:p>
        </w:tc>
      </w:tr>
      <w:tr w:rsidR="00673F76" w:rsidRPr="003117C7" w:rsidTr="00BB3FB7">
        <w:trPr>
          <w:cantSplit/>
          <w:jc w:val="center"/>
        </w:trPr>
        <w:tc>
          <w:tcPr>
            <w:tcW w:w="8189" w:type="dxa"/>
            <w:gridSpan w:val="4"/>
            <w:tcBorders>
              <w:top w:val="single" w:sz="4" w:space="0" w:color="auto"/>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1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w:t>
            </w:r>
          </w:p>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2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提出的带宽。如</w:t>
            </w:r>
            <w:r w:rsidRPr="003117C7">
              <w:rPr>
                <w:lang w:val="en-US" w:eastAsia="zh-CN"/>
              </w:rPr>
              <w:t>ITU-R SM.329</w:t>
            </w:r>
            <w:r w:rsidRPr="003117C7">
              <w:rPr>
                <w:rFonts w:hint="eastAsia"/>
                <w:lang w:val="en-US" w:eastAsia="zh-CN"/>
              </w:rPr>
              <w:t>建议书</w:t>
            </w:r>
            <w:r w:rsidRPr="003117C7">
              <w:rPr>
                <w:lang w:val="en-US" w:eastAsia="zh-CN"/>
              </w:rPr>
              <w:t>§ 2.5</w:t>
            </w:r>
            <w:r w:rsidRPr="003117C7">
              <w:rPr>
                <w:rFonts w:hint="eastAsia"/>
                <w:lang w:val="en-US" w:eastAsia="zh-CN"/>
              </w:rPr>
              <w:t>中表</w:t>
            </w:r>
            <w:r w:rsidRPr="003117C7">
              <w:rPr>
                <w:lang w:val="en-US" w:eastAsia="zh-CN"/>
              </w:rPr>
              <w:t>1</w:t>
            </w:r>
            <w:r w:rsidRPr="003117C7">
              <w:rPr>
                <w:rFonts w:hint="eastAsia"/>
                <w:lang w:val="en-US" w:eastAsia="zh-CN"/>
              </w:rPr>
              <w:t>提出的上限频率。</w:t>
            </w:r>
          </w:p>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3 – </w:t>
            </w:r>
            <w:r w:rsidRPr="003117C7">
              <w:rPr>
                <w:rFonts w:hint="eastAsia"/>
                <w:lang w:val="en-US" w:eastAsia="zh-CN"/>
              </w:rPr>
              <w:t>仅仅适用于</w:t>
            </w:r>
            <w:r w:rsidR="006B0B0A">
              <w:rPr>
                <w:rFonts w:hint="eastAsia"/>
                <w:lang w:val="en-US" w:eastAsia="zh-CN"/>
              </w:rPr>
              <w:t>频段</w:t>
            </w:r>
            <w:r w:rsidRPr="003117C7">
              <w:rPr>
                <w:lang w:val="en-US" w:eastAsia="zh-CN"/>
              </w:rPr>
              <w:t>22</w:t>
            </w:r>
            <w:r w:rsidRPr="003117C7">
              <w:rPr>
                <w:rFonts w:hint="eastAsia"/>
                <w:lang w:val="en-US" w:eastAsia="zh-CN"/>
              </w:rPr>
              <w:t>、</w:t>
            </w:r>
            <w:r w:rsidRPr="003117C7">
              <w:rPr>
                <w:lang w:val="en-US" w:eastAsia="zh-CN"/>
              </w:rPr>
              <w:t>42</w:t>
            </w:r>
            <w:r w:rsidRPr="003117C7">
              <w:rPr>
                <w:rFonts w:hint="eastAsia"/>
                <w:lang w:val="en-US" w:eastAsia="zh-CN"/>
              </w:rPr>
              <w:t>和</w:t>
            </w:r>
            <w:r w:rsidRPr="003117C7">
              <w:rPr>
                <w:lang w:val="en-US" w:eastAsia="zh-CN"/>
              </w:rPr>
              <w:t>43</w:t>
            </w:r>
            <w:r w:rsidRPr="003117C7">
              <w:rPr>
                <w:rFonts w:hint="eastAsia"/>
                <w:lang w:val="en-US" w:eastAsia="zh-CN"/>
              </w:rPr>
              <w:t>。</w:t>
            </w:r>
          </w:p>
        </w:tc>
      </w:tr>
    </w:tbl>
    <w:p w:rsidR="00673F76" w:rsidRPr="00B402E3" w:rsidRDefault="00673F76" w:rsidP="00673F76">
      <w:pPr>
        <w:pStyle w:val="Heading3"/>
        <w:rPr>
          <w:lang w:val="en-US" w:eastAsia="zh-CN"/>
        </w:rPr>
      </w:pPr>
      <w:bookmarkStart w:id="401" w:name="_Toc351733711"/>
      <w:r w:rsidRPr="00B402E3">
        <w:rPr>
          <w:lang w:val="en-US" w:eastAsia="zh-CN"/>
        </w:rPr>
        <w:t>3.6.3</w:t>
      </w:r>
      <w:r w:rsidRPr="00B402E3">
        <w:rPr>
          <w:lang w:val="en-US" w:eastAsia="zh-CN"/>
        </w:rPr>
        <w:tab/>
      </w:r>
      <w:r>
        <w:rPr>
          <w:rFonts w:hint="eastAsia"/>
          <w:lang w:val="en-US" w:eastAsia="zh-CN"/>
        </w:rPr>
        <w:t>对自己或不同</w:t>
      </w:r>
      <w:r>
        <w:rPr>
          <w:lang w:val="en-US" w:eastAsia="zh-CN"/>
        </w:rPr>
        <w:t>BS</w:t>
      </w:r>
      <w:r>
        <w:rPr>
          <w:rFonts w:hint="eastAsia"/>
          <w:lang w:val="en-US" w:eastAsia="zh-CN"/>
        </w:rPr>
        <w:t>的</w:t>
      </w:r>
      <w:r>
        <w:rPr>
          <w:lang w:val="en-US" w:eastAsia="zh-CN"/>
        </w:rPr>
        <w:t>BS</w:t>
      </w:r>
      <w:r>
        <w:rPr>
          <w:rFonts w:hint="eastAsia"/>
          <w:lang w:val="en-US" w:eastAsia="zh-CN"/>
        </w:rPr>
        <w:t>接收机的保护</w:t>
      </w:r>
      <w:bookmarkEnd w:id="401"/>
    </w:p>
    <w:p w:rsidR="00673F76" w:rsidRDefault="00673F76" w:rsidP="00673F76">
      <w:pPr>
        <w:ind w:firstLine="539"/>
        <w:rPr>
          <w:lang w:val="en-US" w:eastAsia="zh-CN"/>
        </w:rPr>
      </w:pPr>
      <w:r w:rsidRPr="006B0100">
        <w:rPr>
          <w:rFonts w:hint="eastAsia"/>
          <w:lang w:eastAsia="zh-CN"/>
        </w:rPr>
        <w:t>此要求应适用于</w:t>
      </w:r>
      <w:r w:rsidRPr="005F26C4">
        <w:rPr>
          <w:lang w:val="en-US" w:eastAsia="zh-CN"/>
        </w:rPr>
        <w:t>FDD</w:t>
      </w:r>
      <w:r>
        <w:rPr>
          <w:rFonts w:hint="eastAsia"/>
          <w:lang w:val="en-US" w:eastAsia="zh-CN"/>
        </w:rPr>
        <w:t>运行，以防止基站接收机被来自</w:t>
      </w:r>
      <w:r>
        <w:rPr>
          <w:lang w:val="en-US" w:eastAsia="zh-CN"/>
        </w:rPr>
        <w:t>BS</w:t>
      </w:r>
      <w:r>
        <w:rPr>
          <w:rFonts w:hint="eastAsia"/>
          <w:lang w:val="en-US" w:eastAsia="zh-CN"/>
        </w:rPr>
        <w:t>发射机的辐射降低灵敏度。这是对任何具有共用或分别</w:t>
      </w:r>
      <w:r w:rsidRPr="005F26C4">
        <w:rPr>
          <w:lang w:val="en-US" w:eastAsia="zh-CN"/>
        </w:rPr>
        <w:t>Tx/Rx</w:t>
      </w:r>
      <w:r>
        <w:rPr>
          <w:rFonts w:hint="eastAsia"/>
          <w:lang w:val="en-US" w:eastAsia="zh-CN"/>
        </w:rPr>
        <w:t>天线端口的</w:t>
      </w:r>
      <w:r>
        <w:rPr>
          <w:lang w:val="en-US" w:eastAsia="zh-CN"/>
        </w:rPr>
        <w:t>BS</w:t>
      </w:r>
      <w:r>
        <w:rPr>
          <w:rFonts w:hint="eastAsia"/>
          <w:lang w:val="en-US" w:eastAsia="zh-CN"/>
        </w:rPr>
        <w:t>类型在发射天线端口进行测量的。</w:t>
      </w:r>
    </w:p>
    <w:p w:rsidR="00673F76" w:rsidRPr="0012223D" w:rsidRDefault="00673F76" w:rsidP="00673F76">
      <w:pPr>
        <w:ind w:firstLine="539"/>
        <w:rPr>
          <w:lang w:val="en-US" w:eastAsia="zh-CN"/>
        </w:rPr>
      </w:pPr>
      <w:r>
        <w:rPr>
          <w:rFonts w:hint="eastAsia"/>
          <w:lang w:val="en-US" w:eastAsia="zh-CN"/>
        </w:rPr>
        <w:t>根据所</w:t>
      </w:r>
      <w:r w:rsidR="000141C1">
        <w:rPr>
          <w:rFonts w:hint="eastAsia"/>
          <w:lang w:val="en-US" w:eastAsia="zh-CN"/>
        </w:rPr>
        <w:t>公布</w:t>
      </w:r>
      <w:r>
        <w:rPr>
          <w:rFonts w:hint="eastAsia"/>
          <w:lang w:val="en-US" w:eastAsia="zh-CN"/>
        </w:rPr>
        <w:t>的基站等级和</w:t>
      </w:r>
      <w:r w:rsidR="006B0B0A">
        <w:rPr>
          <w:rFonts w:hint="eastAsia"/>
          <w:lang w:val="en-US" w:eastAsia="zh-CN"/>
        </w:rPr>
        <w:t>频段</w:t>
      </w:r>
      <w:r>
        <w:rPr>
          <w:rFonts w:hint="eastAsia"/>
          <w:lang w:val="en-US" w:eastAsia="zh-CN"/>
        </w:rPr>
        <w:t>类别，任何杂散发射的功率不得超过表</w:t>
      </w:r>
      <w:r>
        <w:rPr>
          <w:lang w:val="en-US" w:eastAsia="zh-CN"/>
        </w:rPr>
        <w:t>3.6.3-1</w:t>
      </w:r>
      <w:r>
        <w:rPr>
          <w:rFonts w:hint="eastAsia"/>
          <w:lang w:val="en-US" w:eastAsia="zh-CN"/>
        </w:rPr>
        <w:t>中的限值。</w:t>
      </w:r>
    </w:p>
    <w:p w:rsidR="003476AE" w:rsidRDefault="003476A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B402E3" w:rsidRDefault="00673F76" w:rsidP="00673F76">
      <w:pPr>
        <w:pStyle w:val="TableNo"/>
        <w:rPr>
          <w:lang w:val="en-US" w:eastAsia="zh-CN"/>
        </w:rPr>
      </w:pPr>
      <w:r>
        <w:rPr>
          <w:rFonts w:hint="eastAsia"/>
          <w:lang w:val="en-US" w:eastAsia="zh-CN"/>
        </w:rPr>
        <w:lastRenderedPageBreak/>
        <w:t>表</w:t>
      </w:r>
      <w:r w:rsidRPr="00B402E3">
        <w:rPr>
          <w:lang w:val="en-US" w:eastAsia="zh-CN"/>
        </w:rPr>
        <w:t>3.6.3-1</w:t>
      </w:r>
    </w:p>
    <w:p w:rsidR="00673F76" w:rsidRPr="00B402E3" w:rsidRDefault="00673F76" w:rsidP="00673F76">
      <w:pPr>
        <w:pStyle w:val="Tabletitle"/>
        <w:rPr>
          <w:lang w:val="en-US" w:eastAsia="zh-CN"/>
        </w:rPr>
      </w:pPr>
      <w:r>
        <w:rPr>
          <w:rFonts w:hint="eastAsia"/>
          <w:lang w:val="en-US" w:eastAsia="zh-CN"/>
        </w:rPr>
        <w:t>用于保护</w:t>
      </w:r>
      <w:r>
        <w:rPr>
          <w:lang w:val="en-US" w:eastAsia="zh-CN"/>
        </w:rPr>
        <w:t>BS</w:t>
      </w:r>
      <w:r>
        <w:rPr>
          <w:rFonts w:hint="eastAsia"/>
          <w:lang w:val="en-US" w:eastAsia="zh-CN"/>
        </w:rPr>
        <w:t>接收机的</w:t>
      </w:r>
      <w:r w:rsidRPr="00B402E3">
        <w:rPr>
          <w:lang w:val="en-US" w:eastAsia="zh-CN"/>
        </w:rPr>
        <w:t>BS</w:t>
      </w:r>
      <w:r>
        <w:rPr>
          <w:rFonts w:hint="eastAsia"/>
          <w:lang w:val="en-US" w:eastAsia="zh-CN"/>
        </w:rPr>
        <w:t>杂散发射限值</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1410"/>
        <w:gridCol w:w="2013"/>
        <w:gridCol w:w="1276"/>
        <w:gridCol w:w="1694"/>
        <w:gridCol w:w="1434"/>
      </w:tblGrid>
      <w:tr w:rsidR="00673F76" w:rsidRPr="003117C7" w:rsidTr="0016342C">
        <w:trPr>
          <w:cantSplit/>
          <w:jc w:val="center"/>
        </w:trPr>
        <w:tc>
          <w:tcPr>
            <w:tcW w:w="1846" w:type="dxa"/>
          </w:tcPr>
          <w:p w:rsidR="00673F76" w:rsidRPr="003117C7" w:rsidRDefault="00673F76" w:rsidP="00BB3FB7">
            <w:pPr>
              <w:pStyle w:val="Tablehead"/>
            </w:pPr>
            <w:r w:rsidRPr="003117C7">
              <w:rPr>
                <w:lang w:eastAsia="zh-CN"/>
              </w:rPr>
              <w:t>BS</w:t>
            </w:r>
            <w:r w:rsidRPr="003117C7">
              <w:rPr>
                <w:rFonts w:hint="eastAsia"/>
                <w:lang w:eastAsia="zh-CN"/>
              </w:rPr>
              <w:t>等级</w:t>
            </w:r>
          </w:p>
        </w:tc>
        <w:tc>
          <w:tcPr>
            <w:tcW w:w="1410" w:type="dxa"/>
          </w:tcPr>
          <w:p w:rsidR="00673F76" w:rsidRPr="003117C7" w:rsidRDefault="006B0B0A" w:rsidP="00BB3FB7">
            <w:pPr>
              <w:pStyle w:val="Tablehead"/>
            </w:pPr>
            <w:r>
              <w:rPr>
                <w:rFonts w:hint="eastAsia"/>
                <w:lang w:eastAsia="zh-CN"/>
              </w:rPr>
              <w:t>频段</w:t>
            </w:r>
            <w:r w:rsidR="00673F76" w:rsidRPr="003117C7">
              <w:rPr>
                <w:rFonts w:hint="eastAsia"/>
              </w:rPr>
              <w:t>类别</w:t>
            </w:r>
          </w:p>
        </w:tc>
        <w:tc>
          <w:tcPr>
            <w:tcW w:w="2013" w:type="dxa"/>
          </w:tcPr>
          <w:p w:rsidR="00673F76" w:rsidRPr="003117C7" w:rsidRDefault="00673F76" w:rsidP="00BB3FB7">
            <w:pPr>
              <w:pStyle w:val="Tablehead"/>
            </w:pPr>
            <w:r w:rsidRPr="003117C7">
              <w:rPr>
                <w:rFonts w:hint="eastAsia"/>
              </w:rPr>
              <w:t>频率范围</w:t>
            </w:r>
          </w:p>
        </w:tc>
        <w:tc>
          <w:tcPr>
            <w:tcW w:w="1276" w:type="dxa"/>
          </w:tcPr>
          <w:p w:rsidR="00673F76" w:rsidRPr="003117C7" w:rsidRDefault="00673F76" w:rsidP="00BB3FB7">
            <w:pPr>
              <w:pStyle w:val="Tablehead"/>
            </w:pPr>
            <w:r w:rsidRPr="003117C7">
              <w:rPr>
                <w:rFonts w:hint="eastAsia"/>
              </w:rPr>
              <w:t>最大电平</w:t>
            </w:r>
          </w:p>
        </w:tc>
        <w:tc>
          <w:tcPr>
            <w:tcW w:w="1694" w:type="dxa"/>
          </w:tcPr>
          <w:p w:rsidR="00673F76" w:rsidRPr="003117C7" w:rsidRDefault="00673F76" w:rsidP="00BB3FB7">
            <w:pPr>
              <w:pStyle w:val="Tablehead"/>
            </w:pPr>
            <w:r w:rsidRPr="003117C7">
              <w:rPr>
                <w:rFonts w:hint="eastAsia"/>
              </w:rPr>
              <w:t>测量带宽</w:t>
            </w:r>
          </w:p>
        </w:tc>
        <w:tc>
          <w:tcPr>
            <w:tcW w:w="1434" w:type="dxa"/>
          </w:tcPr>
          <w:p w:rsidR="00673F76" w:rsidRPr="003117C7" w:rsidRDefault="00673F76" w:rsidP="00BB3FB7">
            <w:pPr>
              <w:pStyle w:val="Tablehead"/>
            </w:pPr>
            <w:r w:rsidRPr="003117C7">
              <w:rPr>
                <w:rFonts w:hint="eastAsia"/>
              </w:rPr>
              <w:t>注释</w:t>
            </w:r>
          </w:p>
        </w:tc>
      </w:tr>
      <w:tr w:rsidR="00673F76" w:rsidRPr="003117C7" w:rsidTr="0016342C">
        <w:trPr>
          <w:cantSplit/>
          <w:jc w:val="center"/>
        </w:trPr>
        <w:tc>
          <w:tcPr>
            <w:tcW w:w="1846" w:type="dxa"/>
          </w:tcPr>
          <w:p w:rsidR="00673F76" w:rsidRPr="003117C7" w:rsidRDefault="00673F76" w:rsidP="003476AE">
            <w:pPr>
              <w:pStyle w:val="Tabletext"/>
              <w:jc w:val="center"/>
            </w:pPr>
            <w:r w:rsidRPr="003117C7">
              <w:rPr>
                <w:rFonts w:hint="eastAsia"/>
                <w:lang w:eastAsia="zh-CN"/>
              </w:rPr>
              <w:t>广域</w:t>
            </w:r>
            <w:r w:rsidRPr="003117C7">
              <w:rPr>
                <w:lang w:eastAsia="zh-CN"/>
              </w:rPr>
              <w:t>BS</w:t>
            </w:r>
          </w:p>
        </w:tc>
        <w:tc>
          <w:tcPr>
            <w:tcW w:w="1410" w:type="dxa"/>
          </w:tcPr>
          <w:p w:rsidR="00673F76" w:rsidRPr="003117C7" w:rsidRDefault="00673F76" w:rsidP="003476AE">
            <w:pPr>
              <w:pStyle w:val="Tabletext"/>
              <w:jc w:val="center"/>
            </w:pPr>
            <w:r w:rsidRPr="003117C7">
              <w:t>BC1</w:t>
            </w:r>
          </w:p>
        </w:tc>
        <w:tc>
          <w:tcPr>
            <w:tcW w:w="2013" w:type="dxa"/>
          </w:tcPr>
          <w:p w:rsidR="00673F76" w:rsidRPr="003117C7" w:rsidRDefault="00673F76" w:rsidP="003476AE">
            <w:pPr>
              <w:pStyle w:val="Tabletext"/>
              <w:jc w:val="center"/>
            </w:pPr>
            <w:r w:rsidRPr="003117C7">
              <w:rPr>
                <w:i/>
                <w:iCs/>
              </w:rPr>
              <w:t>F</w:t>
            </w:r>
            <w:r w:rsidRPr="003117C7">
              <w:rPr>
                <w:i/>
                <w:iCs/>
                <w:vertAlign w:val="subscript"/>
              </w:rPr>
              <w:t>UL_low</w:t>
            </w:r>
            <w:r w:rsidRPr="003117C7">
              <w:t xml:space="preserve"> – </w:t>
            </w:r>
            <w:r w:rsidRPr="003117C7">
              <w:rPr>
                <w:i/>
                <w:iCs/>
              </w:rPr>
              <w:t>F</w:t>
            </w:r>
            <w:r w:rsidRPr="003117C7">
              <w:rPr>
                <w:i/>
                <w:iCs/>
                <w:vertAlign w:val="subscript"/>
              </w:rPr>
              <w:t>UL_high</w:t>
            </w:r>
          </w:p>
        </w:tc>
        <w:tc>
          <w:tcPr>
            <w:tcW w:w="1276" w:type="dxa"/>
          </w:tcPr>
          <w:p w:rsidR="00673F76" w:rsidRPr="003117C7" w:rsidRDefault="00673F76" w:rsidP="003476AE">
            <w:pPr>
              <w:pStyle w:val="Tabletext"/>
              <w:jc w:val="center"/>
            </w:pPr>
            <w:r w:rsidRPr="003117C7">
              <w:rPr>
                <w:szCs w:val="22"/>
              </w:rPr>
              <w:sym w:font="Symbol" w:char="F02D"/>
            </w:r>
            <w:r w:rsidRPr="003117C7">
              <w:t>96 dBm</w:t>
            </w:r>
          </w:p>
        </w:tc>
        <w:tc>
          <w:tcPr>
            <w:tcW w:w="1694" w:type="dxa"/>
          </w:tcPr>
          <w:p w:rsidR="00673F76" w:rsidRPr="003117C7" w:rsidRDefault="00673F76" w:rsidP="003476AE">
            <w:pPr>
              <w:pStyle w:val="Tabletext"/>
              <w:jc w:val="center"/>
            </w:pPr>
            <w:r w:rsidRPr="003117C7">
              <w:t>100 kHz</w:t>
            </w:r>
          </w:p>
        </w:tc>
        <w:tc>
          <w:tcPr>
            <w:tcW w:w="1434" w:type="dxa"/>
          </w:tcPr>
          <w:p w:rsidR="00673F76" w:rsidRPr="003117C7" w:rsidRDefault="00673F76" w:rsidP="003476AE">
            <w:pPr>
              <w:pStyle w:val="Tabletext"/>
              <w:jc w:val="center"/>
            </w:pPr>
            <w:r w:rsidRPr="003117C7">
              <w:t>–</w:t>
            </w:r>
          </w:p>
        </w:tc>
      </w:tr>
      <w:tr w:rsidR="00673F76" w:rsidRPr="003117C7" w:rsidTr="0016342C">
        <w:trPr>
          <w:cantSplit/>
          <w:jc w:val="center"/>
        </w:trPr>
        <w:tc>
          <w:tcPr>
            <w:tcW w:w="1846" w:type="dxa"/>
          </w:tcPr>
          <w:p w:rsidR="00673F76" w:rsidRPr="003117C7" w:rsidRDefault="00673F76" w:rsidP="003476AE">
            <w:pPr>
              <w:pStyle w:val="Tabletext"/>
              <w:jc w:val="center"/>
            </w:pPr>
            <w:r w:rsidRPr="003117C7">
              <w:rPr>
                <w:rFonts w:hint="eastAsia"/>
                <w:lang w:eastAsia="zh-CN"/>
              </w:rPr>
              <w:t>广域</w:t>
            </w:r>
            <w:r w:rsidRPr="003117C7">
              <w:rPr>
                <w:lang w:eastAsia="zh-CN"/>
              </w:rPr>
              <w:t>BS</w:t>
            </w:r>
          </w:p>
        </w:tc>
        <w:tc>
          <w:tcPr>
            <w:tcW w:w="1410" w:type="dxa"/>
          </w:tcPr>
          <w:p w:rsidR="00673F76" w:rsidRPr="003117C7" w:rsidRDefault="00673F76" w:rsidP="003476AE">
            <w:pPr>
              <w:pStyle w:val="Tabletext"/>
              <w:jc w:val="center"/>
            </w:pPr>
            <w:r w:rsidRPr="003117C7">
              <w:t>BC2</w:t>
            </w:r>
          </w:p>
        </w:tc>
        <w:tc>
          <w:tcPr>
            <w:tcW w:w="2013" w:type="dxa"/>
          </w:tcPr>
          <w:p w:rsidR="00673F76" w:rsidRPr="003117C7" w:rsidRDefault="00673F76" w:rsidP="003476AE">
            <w:pPr>
              <w:pStyle w:val="Tabletext"/>
              <w:jc w:val="center"/>
            </w:pPr>
            <w:r w:rsidRPr="003117C7">
              <w:rPr>
                <w:i/>
                <w:iCs/>
              </w:rPr>
              <w:t>F</w:t>
            </w:r>
            <w:r w:rsidRPr="003117C7">
              <w:rPr>
                <w:i/>
                <w:iCs/>
                <w:vertAlign w:val="subscript"/>
              </w:rPr>
              <w:t>UL_low</w:t>
            </w:r>
            <w:r w:rsidRPr="003117C7">
              <w:t xml:space="preserve"> – </w:t>
            </w:r>
            <w:r w:rsidRPr="003117C7">
              <w:rPr>
                <w:i/>
                <w:iCs/>
              </w:rPr>
              <w:t>F</w:t>
            </w:r>
            <w:r w:rsidRPr="003117C7">
              <w:rPr>
                <w:i/>
                <w:iCs/>
                <w:vertAlign w:val="subscript"/>
              </w:rPr>
              <w:t>UL_high</w:t>
            </w:r>
          </w:p>
        </w:tc>
        <w:tc>
          <w:tcPr>
            <w:tcW w:w="1276" w:type="dxa"/>
          </w:tcPr>
          <w:p w:rsidR="00673F76" w:rsidRPr="003117C7" w:rsidRDefault="00673F76" w:rsidP="003476AE">
            <w:pPr>
              <w:pStyle w:val="Tabletext"/>
              <w:jc w:val="center"/>
            </w:pPr>
            <w:r w:rsidRPr="003117C7">
              <w:rPr>
                <w:szCs w:val="22"/>
              </w:rPr>
              <w:sym w:font="Symbol" w:char="F02D"/>
            </w:r>
            <w:r w:rsidRPr="003117C7">
              <w:t>98 dBm</w:t>
            </w:r>
          </w:p>
        </w:tc>
        <w:tc>
          <w:tcPr>
            <w:tcW w:w="1694" w:type="dxa"/>
          </w:tcPr>
          <w:p w:rsidR="00673F76" w:rsidRPr="003117C7" w:rsidRDefault="00673F76" w:rsidP="003476AE">
            <w:pPr>
              <w:pStyle w:val="Tabletext"/>
              <w:jc w:val="center"/>
            </w:pPr>
            <w:r w:rsidRPr="003117C7">
              <w:t>100 kHz</w:t>
            </w:r>
          </w:p>
        </w:tc>
        <w:tc>
          <w:tcPr>
            <w:tcW w:w="1434" w:type="dxa"/>
          </w:tcPr>
          <w:p w:rsidR="00673F76" w:rsidRPr="003117C7" w:rsidRDefault="00673F76" w:rsidP="003476AE">
            <w:pPr>
              <w:pStyle w:val="Tabletext"/>
              <w:jc w:val="center"/>
            </w:pPr>
            <w:r w:rsidRPr="003117C7">
              <w:t>–</w:t>
            </w:r>
          </w:p>
        </w:tc>
      </w:tr>
      <w:tr w:rsidR="00673F76" w:rsidRPr="003117C7" w:rsidTr="0016342C">
        <w:trPr>
          <w:cantSplit/>
          <w:jc w:val="center"/>
        </w:trPr>
        <w:tc>
          <w:tcPr>
            <w:tcW w:w="1846" w:type="dxa"/>
          </w:tcPr>
          <w:p w:rsidR="00673F76" w:rsidRPr="003117C7" w:rsidRDefault="00673F76" w:rsidP="003476AE">
            <w:pPr>
              <w:pStyle w:val="Tabletext"/>
              <w:jc w:val="center"/>
              <w:rPr>
                <w:lang w:eastAsia="zh-CN"/>
              </w:rPr>
            </w:pPr>
            <w:r w:rsidRPr="003117C7">
              <w:rPr>
                <w:rFonts w:hint="eastAsia"/>
                <w:lang w:eastAsia="zh-CN"/>
              </w:rPr>
              <w:t>中程</w:t>
            </w:r>
            <w:r w:rsidRPr="003117C7">
              <w:rPr>
                <w:lang w:eastAsia="zh-CN"/>
              </w:rPr>
              <w:t>BS</w:t>
            </w:r>
          </w:p>
        </w:tc>
        <w:tc>
          <w:tcPr>
            <w:tcW w:w="1410" w:type="dxa"/>
          </w:tcPr>
          <w:p w:rsidR="00673F76" w:rsidRPr="003117C7" w:rsidRDefault="00673F76" w:rsidP="003476AE">
            <w:pPr>
              <w:pStyle w:val="Tabletext"/>
              <w:jc w:val="center"/>
            </w:pPr>
            <w:r w:rsidRPr="003117C7">
              <w:t>BC1</w:t>
            </w:r>
            <w:r w:rsidRPr="003117C7">
              <w:rPr>
                <w:rFonts w:hint="eastAsia"/>
                <w:lang w:eastAsia="zh-CN"/>
              </w:rPr>
              <w:t>、</w:t>
            </w:r>
            <w:r w:rsidRPr="003117C7">
              <w:rPr>
                <w:lang w:eastAsia="zh-CN"/>
              </w:rPr>
              <w:t>BC2</w:t>
            </w:r>
          </w:p>
        </w:tc>
        <w:tc>
          <w:tcPr>
            <w:tcW w:w="2013" w:type="dxa"/>
          </w:tcPr>
          <w:p w:rsidR="00673F76" w:rsidRPr="003117C7" w:rsidRDefault="00673F76" w:rsidP="003476AE">
            <w:pPr>
              <w:pStyle w:val="Tabletext"/>
              <w:jc w:val="center"/>
            </w:pPr>
            <w:r w:rsidRPr="003117C7">
              <w:rPr>
                <w:i/>
                <w:iCs/>
              </w:rPr>
              <w:t>F</w:t>
            </w:r>
            <w:r w:rsidRPr="003117C7">
              <w:rPr>
                <w:i/>
                <w:iCs/>
                <w:vertAlign w:val="subscript"/>
              </w:rPr>
              <w:t>UL_low</w:t>
            </w:r>
            <w:r w:rsidRPr="003117C7">
              <w:t xml:space="preserve"> – </w:t>
            </w:r>
            <w:r w:rsidRPr="003117C7">
              <w:rPr>
                <w:i/>
                <w:iCs/>
              </w:rPr>
              <w:t>F</w:t>
            </w:r>
            <w:r w:rsidRPr="003117C7">
              <w:rPr>
                <w:i/>
                <w:iCs/>
                <w:vertAlign w:val="subscript"/>
              </w:rPr>
              <w:t>UL_high</w:t>
            </w:r>
          </w:p>
        </w:tc>
        <w:tc>
          <w:tcPr>
            <w:tcW w:w="1276" w:type="dxa"/>
          </w:tcPr>
          <w:p w:rsidR="00673F76" w:rsidRPr="003117C7" w:rsidRDefault="00673F76" w:rsidP="003476AE">
            <w:pPr>
              <w:pStyle w:val="Tabletext"/>
              <w:jc w:val="center"/>
            </w:pPr>
            <w:r w:rsidRPr="003117C7">
              <w:rPr>
                <w:szCs w:val="22"/>
              </w:rPr>
              <w:sym w:font="Symbol" w:char="F02D"/>
            </w:r>
            <w:r w:rsidRPr="003117C7">
              <w:t>9</w:t>
            </w:r>
            <w:r w:rsidRPr="003117C7">
              <w:rPr>
                <w:lang w:eastAsia="zh-CN"/>
              </w:rPr>
              <w:t>1</w:t>
            </w:r>
            <w:r w:rsidRPr="003117C7">
              <w:t xml:space="preserve"> dBm</w:t>
            </w:r>
          </w:p>
        </w:tc>
        <w:tc>
          <w:tcPr>
            <w:tcW w:w="1694" w:type="dxa"/>
          </w:tcPr>
          <w:p w:rsidR="00673F76" w:rsidRPr="003117C7" w:rsidRDefault="00673F76" w:rsidP="003476AE">
            <w:pPr>
              <w:pStyle w:val="Tabletext"/>
              <w:jc w:val="center"/>
            </w:pPr>
            <w:r w:rsidRPr="003117C7">
              <w:t>100 kHz</w:t>
            </w:r>
          </w:p>
        </w:tc>
        <w:tc>
          <w:tcPr>
            <w:tcW w:w="1434" w:type="dxa"/>
          </w:tcPr>
          <w:p w:rsidR="00673F76" w:rsidRPr="003117C7" w:rsidRDefault="00673F76" w:rsidP="003476AE">
            <w:pPr>
              <w:pStyle w:val="Tabletext"/>
              <w:jc w:val="center"/>
            </w:pPr>
            <w:r w:rsidRPr="003117C7">
              <w:t>–</w:t>
            </w:r>
          </w:p>
        </w:tc>
      </w:tr>
      <w:tr w:rsidR="00673F76" w:rsidRPr="003117C7" w:rsidTr="0016342C">
        <w:trPr>
          <w:cantSplit/>
          <w:jc w:val="center"/>
        </w:trPr>
        <w:tc>
          <w:tcPr>
            <w:tcW w:w="1846" w:type="dxa"/>
          </w:tcPr>
          <w:p w:rsidR="00673F76" w:rsidRPr="003117C7" w:rsidRDefault="00673F76" w:rsidP="003476AE">
            <w:pPr>
              <w:pStyle w:val="Tabletext"/>
              <w:jc w:val="center"/>
              <w:rPr>
                <w:lang w:eastAsia="zh-CN"/>
              </w:rPr>
            </w:pPr>
            <w:r w:rsidRPr="003117C7">
              <w:rPr>
                <w:rFonts w:hint="eastAsia"/>
                <w:lang w:eastAsia="zh-CN"/>
              </w:rPr>
              <w:t>局域</w:t>
            </w:r>
            <w:r w:rsidRPr="003117C7">
              <w:rPr>
                <w:lang w:eastAsia="zh-CN"/>
              </w:rPr>
              <w:t>BS</w:t>
            </w:r>
          </w:p>
        </w:tc>
        <w:tc>
          <w:tcPr>
            <w:tcW w:w="1410" w:type="dxa"/>
          </w:tcPr>
          <w:p w:rsidR="00673F76" w:rsidRPr="003117C7" w:rsidRDefault="00673F76" w:rsidP="003476AE">
            <w:pPr>
              <w:pStyle w:val="Tabletext"/>
              <w:jc w:val="center"/>
            </w:pPr>
            <w:r w:rsidRPr="003117C7">
              <w:t>BC1</w:t>
            </w:r>
            <w:r w:rsidRPr="003117C7">
              <w:rPr>
                <w:rFonts w:hint="eastAsia"/>
                <w:lang w:eastAsia="zh-CN"/>
              </w:rPr>
              <w:t>、</w:t>
            </w:r>
            <w:r w:rsidRPr="003117C7">
              <w:rPr>
                <w:lang w:eastAsia="zh-CN"/>
              </w:rPr>
              <w:t>BC2</w:t>
            </w:r>
          </w:p>
        </w:tc>
        <w:tc>
          <w:tcPr>
            <w:tcW w:w="2013" w:type="dxa"/>
          </w:tcPr>
          <w:p w:rsidR="00673F76" w:rsidRPr="003117C7" w:rsidRDefault="00673F76" w:rsidP="003476AE">
            <w:pPr>
              <w:pStyle w:val="Tabletext"/>
              <w:jc w:val="center"/>
            </w:pPr>
            <w:r w:rsidRPr="003117C7">
              <w:rPr>
                <w:i/>
                <w:iCs/>
              </w:rPr>
              <w:t>F</w:t>
            </w:r>
            <w:r w:rsidRPr="003117C7">
              <w:rPr>
                <w:i/>
                <w:iCs/>
                <w:vertAlign w:val="subscript"/>
              </w:rPr>
              <w:t>UL_low</w:t>
            </w:r>
            <w:r w:rsidRPr="003117C7">
              <w:t xml:space="preserve"> – </w:t>
            </w:r>
            <w:r w:rsidRPr="003117C7">
              <w:rPr>
                <w:i/>
                <w:iCs/>
              </w:rPr>
              <w:t>F</w:t>
            </w:r>
            <w:r w:rsidRPr="003117C7">
              <w:rPr>
                <w:i/>
                <w:iCs/>
                <w:vertAlign w:val="subscript"/>
              </w:rPr>
              <w:t>UL_high</w:t>
            </w:r>
          </w:p>
        </w:tc>
        <w:tc>
          <w:tcPr>
            <w:tcW w:w="1276" w:type="dxa"/>
          </w:tcPr>
          <w:p w:rsidR="00673F76" w:rsidRPr="003117C7" w:rsidRDefault="00673F76" w:rsidP="003476AE">
            <w:pPr>
              <w:pStyle w:val="Tabletext"/>
              <w:jc w:val="center"/>
            </w:pPr>
            <w:r w:rsidRPr="003117C7">
              <w:rPr>
                <w:szCs w:val="22"/>
              </w:rPr>
              <w:sym w:font="Symbol" w:char="F02D"/>
            </w:r>
            <w:r w:rsidRPr="003117C7">
              <w:t>88 dBm</w:t>
            </w:r>
          </w:p>
        </w:tc>
        <w:tc>
          <w:tcPr>
            <w:tcW w:w="1694" w:type="dxa"/>
          </w:tcPr>
          <w:p w:rsidR="00673F76" w:rsidRPr="003117C7" w:rsidRDefault="00673F76" w:rsidP="003476AE">
            <w:pPr>
              <w:pStyle w:val="Tabletext"/>
              <w:jc w:val="center"/>
            </w:pPr>
            <w:r w:rsidRPr="003117C7">
              <w:t>100 kHz</w:t>
            </w:r>
          </w:p>
        </w:tc>
        <w:tc>
          <w:tcPr>
            <w:tcW w:w="1434" w:type="dxa"/>
          </w:tcPr>
          <w:p w:rsidR="00673F76" w:rsidRPr="003117C7" w:rsidRDefault="00673F76" w:rsidP="003476AE">
            <w:pPr>
              <w:pStyle w:val="Tabletext"/>
              <w:jc w:val="center"/>
            </w:pPr>
            <w:r w:rsidRPr="003117C7">
              <w:t>–</w:t>
            </w:r>
          </w:p>
        </w:tc>
      </w:tr>
    </w:tbl>
    <w:p w:rsidR="0016342C" w:rsidRDefault="0016342C" w:rsidP="0016342C">
      <w:bookmarkStart w:id="402" w:name="_Toc351733712"/>
    </w:p>
    <w:p w:rsidR="00673F76" w:rsidRPr="00FB2C90" w:rsidRDefault="00673F76" w:rsidP="00673F76">
      <w:pPr>
        <w:pStyle w:val="Heading3"/>
      </w:pPr>
      <w:r>
        <w:t>3.6.4</w:t>
      </w:r>
      <w:r w:rsidRPr="00FB2C90">
        <w:tab/>
      </w:r>
      <w:r>
        <w:rPr>
          <w:rFonts w:hint="eastAsia"/>
        </w:rPr>
        <w:t>附加杂散发射要求</w:t>
      </w:r>
      <w:bookmarkEnd w:id="402"/>
    </w:p>
    <w:p w:rsidR="00673F76" w:rsidRPr="00B402E3" w:rsidRDefault="00673F76" w:rsidP="00673F76">
      <w:pPr>
        <w:ind w:firstLineChars="200" w:firstLine="480"/>
        <w:rPr>
          <w:lang w:val="en-US" w:eastAsia="zh-CN"/>
        </w:rPr>
      </w:pPr>
      <w:r>
        <w:rPr>
          <w:rFonts w:hint="eastAsia"/>
          <w:lang w:eastAsia="zh-CN"/>
        </w:rPr>
        <w:t>这些要求可以适用于对工作在</w:t>
      </w:r>
      <w:r>
        <w:rPr>
          <w:lang w:eastAsia="zh-CN"/>
        </w:rPr>
        <w:t>BS</w:t>
      </w:r>
      <w:r>
        <w:rPr>
          <w:rFonts w:hint="eastAsia"/>
          <w:lang w:eastAsia="zh-CN"/>
        </w:rPr>
        <w:t>下行链路工作</w:t>
      </w:r>
      <w:r w:rsidR="006B0B0A">
        <w:rPr>
          <w:rFonts w:hint="eastAsia"/>
          <w:lang w:eastAsia="zh-CN"/>
        </w:rPr>
        <w:t>频段</w:t>
      </w:r>
      <w:r>
        <w:rPr>
          <w:rFonts w:hint="eastAsia"/>
          <w:lang w:eastAsia="zh-CN"/>
        </w:rPr>
        <w:t>之外频率范围中的系统进行保护。这些限值可以应用作为部署在与该</w:t>
      </w:r>
      <w:r>
        <w:rPr>
          <w:lang w:eastAsia="zh-CN"/>
        </w:rPr>
        <w:t>BS</w:t>
      </w:r>
      <w:r>
        <w:rPr>
          <w:rFonts w:hint="eastAsia"/>
          <w:lang w:eastAsia="zh-CN"/>
        </w:rPr>
        <w:t>相同地域中的这样系统的可选保护</w:t>
      </w:r>
      <w:r>
        <w:rPr>
          <w:rFonts w:hint="eastAsia"/>
          <w:lang w:val="en-US" w:eastAsia="zh-CN"/>
        </w:rPr>
        <w:t>，或者它们可以由当地或地区法规设定为对一个工作</w:t>
      </w:r>
      <w:r w:rsidR="006B0B0A">
        <w:rPr>
          <w:rFonts w:hint="eastAsia"/>
          <w:lang w:val="en-US" w:eastAsia="zh-CN"/>
        </w:rPr>
        <w:t>频段</w:t>
      </w:r>
      <w:r>
        <w:rPr>
          <w:rFonts w:hint="eastAsia"/>
          <w:lang w:val="en-US" w:eastAsia="zh-CN"/>
        </w:rPr>
        <w:t>的强制性要求。在某些情况下，在本文件中没有说明一个要求是否是强制性或者在什么样的确切环境下一个限值适用，因为这要由当地或地区法规来设定。</w:t>
      </w:r>
    </w:p>
    <w:p w:rsidR="00673F76" w:rsidRDefault="00673F76" w:rsidP="00673F76">
      <w:pPr>
        <w:ind w:firstLineChars="200" w:firstLine="480"/>
        <w:rPr>
          <w:lang w:eastAsia="zh-CN"/>
        </w:rPr>
      </w:pPr>
      <w:r>
        <w:rPr>
          <w:rFonts w:hint="eastAsia"/>
          <w:lang w:val="en-US" w:eastAsia="zh-CN"/>
        </w:rPr>
        <w:t>如下所列，某些要求可能适用于对特定设备</w:t>
      </w:r>
      <w:r w:rsidRPr="00082505">
        <w:rPr>
          <w:lang w:val="en-US" w:eastAsia="zh-CN"/>
        </w:rPr>
        <w:t xml:space="preserve"> (UE</w:t>
      </w:r>
      <w:r>
        <w:rPr>
          <w:rFonts w:hint="eastAsia"/>
          <w:lang w:val="en-US" w:eastAsia="zh-CN"/>
        </w:rPr>
        <w:t>、</w:t>
      </w:r>
      <w:r w:rsidRPr="00082505">
        <w:rPr>
          <w:lang w:val="en-US" w:eastAsia="zh-CN"/>
        </w:rPr>
        <w:t>MS</w:t>
      </w:r>
      <w:r>
        <w:rPr>
          <w:rFonts w:hint="eastAsia"/>
          <w:lang w:val="en-US" w:eastAsia="zh-CN"/>
        </w:rPr>
        <w:t>和</w:t>
      </w:r>
      <w:r w:rsidRPr="00082505">
        <w:rPr>
          <w:lang w:val="en-US" w:eastAsia="zh-CN"/>
        </w:rPr>
        <w:t>/</w:t>
      </w:r>
      <w:r>
        <w:rPr>
          <w:rFonts w:hint="eastAsia"/>
          <w:lang w:val="en-US" w:eastAsia="zh-CN"/>
        </w:rPr>
        <w:t>或</w:t>
      </w:r>
      <w:r w:rsidRPr="00082505">
        <w:rPr>
          <w:lang w:val="en-US" w:eastAsia="zh-CN"/>
        </w:rPr>
        <w:t>BS)</w:t>
      </w:r>
      <w:r>
        <w:rPr>
          <w:rFonts w:hint="eastAsia"/>
          <w:lang w:val="en-US" w:eastAsia="zh-CN"/>
        </w:rPr>
        <w:t>或工作在特定系统中的设备</w:t>
      </w:r>
      <w:r>
        <w:rPr>
          <w:lang w:val="en-US" w:eastAsia="zh-CN"/>
        </w:rPr>
        <w:t>(GSM/EDGE</w:t>
      </w:r>
      <w:r>
        <w:rPr>
          <w:rFonts w:hint="eastAsia"/>
          <w:lang w:val="en-US" w:eastAsia="zh-CN"/>
        </w:rPr>
        <w:t>、</w:t>
      </w:r>
      <w:r w:rsidRPr="00082505">
        <w:rPr>
          <w:lang w:val="en-US" w:eastAsia="zh-CN"/>
        </w:rPr>
        <w:t xml:space="preserve"> CDMA</w:t>
      </w:r>
      <w:r>
        <w:rPr>
          <w:rFonts w:hint="eastAsia"/>
          <w:lang w:val="en-US" w:eastAsia="zh-CN"/>
        </w:rPr>
        <w:t>、</w:t>
      </w:r>
      <w:r w:rsidRPr="00082505">
        <w:rPr>
          <w:lang w:val="en-US" w:eastAsia="zh-CN"/>
        </w:rPr>
        <w:t>UTRA</w:t>
      </w:r>
      <w:r>
        <w:rPr>
          <w:rFonts w:hint="eastAsia"/>
          <w:lang w:val="en-US" w:eastAsia="zh-CN"/>
        </w:rPr>
        <w:t>、</w:t>
      </w:r>
      <w:r w:rsidRPr="00082505">
        <w:rPr>
          <w:lang w:val="en-US" w:eastAsia="zh-CN"/>
        </w:rPr>
        <w:t>E-UTRA</w:t>
      </w:r>
      <w:r>
        <w:rPr>
          <w:rFonts w:hint="eastAsia"/>
          <w:lang w:val="en-US" w:eastAsia="zh-CN"/>
        </w:rPr>
        <w:t>等</w:t>
      </w:r>
      <w:r w:rsidRPr="00082505">
        <w:rPr>
          <w:lang w:val="en-US" w:eastAsia="zh-CN"/>
        </w:rPr>
        <w:t>)</w:t>
      </w:r>
      <w:r>
        <w:rPr>
          <w:rFonts w:hint="eastAsia"/>
          <w:lang w:val="en-US" w:eastAsia="zh-CN"/>
        </w:rPr>
        <w:t>进行保护。</w:t>
      </w:r>
      <w:r>
        <w:rPr>
          <w:rFonts w:hint="eastAsia"/>
          <w:lang w:eastAsia="zh-CN"/>
        </w:rPr>
        <w:t>在适用与表第一栏所列系统共存要求情况下，任何杂散发射的功率不应超过表</w:t>
      </w:r>
      <w:r w:rsidRPr="00D574A0">
        <w:rPr>
          <w:lang w:eastAsia="zh-CN"/>
        </w:rPr>
        <w:t>3.6.4-1</w:t>
      </w:r>
      <w:r>
        <w:rPr>
          <w:rFonts w:hint="eastAsia"/>
          <w:lang w:eastAsia="zh-CN"/>
        </w:rPr>
        <w:t>为</w:t>
      </w:r>
      <w:r>
        <w:rPr>
          <w:lang w:eastAsia="zh-CN"/>
        </w:rPr>
        <w:t>BS</w:t>
      </w:r>
      <w:r>
        <w:rPr>
          <w:rFonts w:hint="eastAsia"/>
          <w:lang w:eastAsia="zh-CN"/>
        </w:rPr>
        <w:t>规定的限值。</w:t>
      </w:r>
    </w:p>
    <w:p w:rsidR="00D516F0" w:rsidRPr="00D516F0" w:rsidRDefault="00997451" w:rsidP="00624849">
      <w:pPr>
        <w:ind w:firstLineChars="200" w:firstLine="480"/>
        <w:rPr>
          <w:lang w:val="en-US" w:eastAsia="zh-CN"/>
        </w:rPr>
      </w:pPr>
      <w:r>
        <w:rPr>
          <w:rFonts w:hint="eastAsia"/>
          <w:lang w:val="en-US" w:eastAsia="zh-CN"/>
        </w:rPr>
        <w:t>对于</w:t>
      </w:r>
      <w:r>
        <w:rPr>
          <w:lang w:val="en-US" w:eastAsia="zh-CN"/>
        </w:rPr>
        <w:t>具有多频段运行功能的</w:t>
      </w:r>
      <w:r w:rsidRPr="00997451">
        <w:rPr>
          <w:lang w:eastAsia="zh-CN"/>
        </w:rPr>
        <w:t>BS</w:t>
      </w:r>
      <w:r>
        <w:rPr>
          <w:lang w:val="en-US" w:eastAsia="zh-CN"/>
        </w:rPr>
        <w:t>而言</w:t>
      </w:r>
      <w:r w:rsidRPr="00997451">
        <w:rPr>
          <w:lang w:eastAsia="zh-CN"/>
        </w:rPr>
        <w:t>，</w:t>
      </w:r>
      <w:r>
        <w:rPr>
          <w:lang w:val="en-US" w:eastAsia="zh-CN"/>
        </w:rPr>
        <w:t>表</w:t>
      </w:r>
      <w:r w:rsidR="00D516F0" w:rsidRPr="00997451">
        <w:rPr>
          <w:lang w:eastAsia="zh-CN"/>
        </w:rPr>
        <w:t>3.6.4-1</w:t>
      </w:r>
      <w:r>
        <w:rPr>
          <w:rFonts w:hint="eastAsia"/>
          <w:lang w:eastAsia="zh-CN"/>
        </w:rPr>
        <w:t>注释</w:t>
      </w:r>
      <w:r>
        <w:rPr>
          <w:lang w:eastAsia="zh-CN"/>
        </w:rPr>
        <w:t>栏中</w:t>
      </w:r>
      <w:r w:rsidR="00624849">
        <w:rPr>
          <w:lang w:eastAsia="zh-CN"/>
        </w:rPr>
        <w:t>排除</w:t>
      </w:r>
      <w:r>
        <w:rPr>
          <w:lang w:eastAsia="zh-CN"/>
        </w:rPr>
        <w:t>的</w:t>
      </w:r>
      <w:r w:rsidR="00624849">
        <w:rPr>
          <w:rFonts w:hint="eastAsia"/>
          <w:lang w:eastAsia="zh-CN"/>
        </w:rPr>
        <w:t>频率范围</w:t>
      </w:r>
      <w:r>
        <w:rPr>
          <w:lang w:eastAsia="zh-CN"/>
        </w:rPr>
        <w:t>和条件适用于每个受到支持的工作频段。</w:t>
      </w:r>
      <w:r>
        <w:rPr>
          <w:rFonts w:hint="eastAsia"/>
          <w:lang w:eastAsia="zh-CN"/>
        </w:rPr>
        <w:t>对于</w:t>
      </w:r>
      <w:r>
        <w:rPr>
          <w:lang w:eastAsia="zh-CN"/>
        </w:rPr>
        <w:t>具有在映射到不同天线连接器的多频段运行功能的</w:t>
      </w:r>
      <w:r>
        <w:rPr>
          <w:lang w:eastAsia="zh-CN"/>
        </w:rPr>
        <w:t>BS</w:t>
      </w:r>
      <w:r>
        <w:rPr>
          <w:lang w:eastAsia="zh-CN"/>
        </w:rPr>
        <w:t>而言，表</w:t>
      </w:r>
      <w:r w:rsidR="00D516F0" w:rsidRPr="00B402E3">
        <w:rPr>
          <w:lang w:val="en-US" w:eastAsia="zh-CN"/>
        </w:rPr>
        <w:t>3.6.4-1</w:t>
      </w:r>
      <w:r>
        <w:rPr>
          <w:rFonts w:hint="eastAsia"/>
          <w:lang w:val="en-US" w:eastAsia="zh-CN"/>
        </w:rPr>
        <w:t>注释栏</w:t>
      </w:r>
      <w:r>
        <w:rPr>
          <w:lang w:val="en-US" w:eastAsia="zh-CN"/>
        </w:rPr>
        <w:t>排除</w:t>
      </w:r>
      <w:r w:rsidR="00624849">
        <w:rPr>
          <w:lang w:val="en-US" w:eastAsia="zh-CN"/>
        </w:rPr>
        <w:t>的</w:t>
      </w:r>
      <w:r w:rsidR="00624849">
        <w:rPr>
          <w:rFonts w:hint="eastAsia"/>
          <w:lang w:eastAsia="zh-CN"/>
        </w:rPr>
        <w:t>频率范围</w:t>
      </w:r>
      <w:r>
        <w:rPr>
          <w:lang w:val="en-US" w:eastAsia="zh-CN"/>
        </w:rPr>
        <w:t>和条件适用于在天线连接器处得到支持的工作频段。</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3.6.4-1</w:t>
      </w:r>
    </w:p>
    <w:p w:rsidR="00673F76" w:rsidRPr="00B402E3" w:rsidRDefault="00673F76" w:rsidP="00673F76">
      <w:pPr>
        <w:pStyle w:val="Tabletitle"/>
        <w:rPr>
          <w:lang w:val="en-US" w:eastAsia="zh-CN"/>
        </w:rPr>
      </w:pPr>
      <w:r>
        <w:rPr>
          <w:rFonts w:hint="eastAsia"/>
          <w:lang w:val="en-US" w:eastAsia="zh-CN"/>
        </w:rPr>
        <w:t>与工作在其他</w:t>
      </w:r>
      <w:r w:rsidR="006B0B0A">
        <w:rPr>
          <w:rFonts w:hint="eastAsia"/>
          <w:lang w:val="en-US" w:eastAsia="zh-CN"/>
        </w:rPr>
        <w:t>频段</w:t>
      </w:r>
      <w:r>
        <w:rPr>
          <w:rFonts w:hint="eastAsia"/>
          <w:lang w:val="en-US" w:eastAsia="zh-CN"/>
        </w:rPr>
        <w:t>系统共存的</w:t>
      </w:r>
      <w:r w:rsidRPr="00B402E3">
        <w:rPr>
          <w:lang w:val="en-US" w:eastAsia="zh-CN"/>
        </w:rPr>
        <w:t>BS</w:t>
      </w:r>
      <w:r>
        <w:rPr>
          <w:rFonts w:hint="eastAsia"/>
          <w:lang w:val="en-US" w:eastAsia="zh-CN"/>
        </w:rPr>
        <w:t>杂散发射限值</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840"/>
        <w:gridCol w:w="1895"/>
        <w:gridCol w:w="1224"/>
        <w:gridCol w:w="1113"/>
        <w:gridCol w:w="3567"/>
      </w:tblGrid>
      <w:tr w:rsidR="00673F76" w:rsidRPr="003117C7" w:rsidTr="0066015A">
        <w:trPr>
          <w:cantSplit/>
          <w:trHeight w:val="113"/>
          <w:jc w:val="center"/>
        </w:trPr>
        <w:tc>
          <w:tcPr>
            <w:tcW w:w="1840" w:type="dxa"/>
            <w:vAlign w:val="center"/>
          </w:tcPr>
          <w:p w:rsidR="00673F76" w:rsidRPr="003117C7" w:rsidRDefault="00673F76" w:rsidP="00BB3FB7">
            <w:pPr>
              <w:pStyle w:val="Tablehead"/>
              <w:rPr>
                <w:lang w:val="en-US"/>
              </w:rPr>
            </w:pPr>
            <w:r w:rsidRPr="003117C7">
              <w:rPr>
                <w:rFonts w:hint="eastAsia"/>
                <w:lang w:val="en-US" w:eastAsia="zh-CN"/>
              </w:rPr>
              <w:t>共存</w:t>
            </w:r>
            <w:r w:rsidRPr="003117C7">
              <w:rPr>
                <w:rFonts w:hint="eastAsia"/>
                <w:lang w:val="en-US"/>
              </w:rPr>
              <w:t>的系统类型</w:t>
            </w:r>
          </w:p>
        </w:tc>
        <w:tc>
          <w:tcPr>
            <w:tcW w:w="1895" w:type="dxa"/>
            <w:vAlign w:val="center"/>
          </w:tcPr>
          <w:p w:rsidR="00673F76" w:rsidRPr="003117C7" w:rsidRDefault="00673F76" w:rsidP="00BB3FB7">
            <w:pPr>
              <w:pStyle w:val="Tablehead"/>
              <w:rPr>
                <w:lang w:val="en-US" w:eastAsia="zh-CN"/>
              </w:rPr>
            </w:pPr>
            <w:r w:rsidRPr="003117C7">
              <w:rPr>
                <w:rFonts w:hint="eastAsia"/>
                <w:lang w:val="en-US" w:eastAsia="zh-CN"/>
              </w:rPr>
              <w:t>共存要求的</w:t>
            </w:r>
            <w:r w:rsidR="00D947CD">
              <w:rPr>
                <w:lang w:val="en-US" w:eastAsia="zh-CN"/>
              </w:rPr>
              <w:br/>
            </w:r>
            <w:r w:rsidRPr="003117C7">
              <w:rPr>
                <w:rFonts w:hint="eastAsia"/>
                <w:lang w:val="en-US" w:eastAsia="zh-CN"/>
              </w:rPr>
              <w:t>频率范围</w:t>
            </w:r>
          </w:p>
        </w:tc>
        <w:tc>
          <w:tcPr>
            <w:tcW w:w="1224" w:type="dxa"/>
            <w:vAlign w:val="center"/>
          </w:tcPr>
          <w:p w:rsidR="00673F76" w:rsidRPr="003117C7" w:rsidRDefault="00673F76" w:rsidP="00BB3FB7">
            <w:pPr>
              <w:pStyle w:val="Tablehead"/>
              <w:rPr>
                <w:lang w:eastAsia="zh-CN"/>
              </w:rPr>
            </w:pPr>
            <w:r w:rsidRPr="003117C7">
              <w:rPr>
                <w:rFonts w:hint="eastAsia"/>
                <w:lang w:eastAsia="zh-CN"/>
              </w:rPr>
              <w:t>最大电平</w:t>
            </w:r>
          </w:p>
        </w:tc>
        <w:tc>
          <w:tcPr>
            <w:tcW w:w="1113" w:type="dxa"/>
            <w:vAlign w:val="center"/>
          </w:tcPr>
          <w:p w:rsidR="00673F76" w:rsidRPr="003117C7" w:rsidRDefault="00673F76" w:rsidP="00BB3FB7">
            <w:pPr>
              <w:pStyle w:val="Tablehead"/>
              <w:rPr>
                <w:lang w:eastAsia="zh-CN"/>
              </w:rPr>
            </w:pPr>
            <w:r w:rsidRPr="003117C7">
              <w:rPr>
                <w:rFonts w:hint="eastAsia"/>
                <w:lang w:eastAsia="zh-CN"/>
              </w:rPr>
              <w:t>测量带宽</w:t>
            </w:r>
          </w:p>
        </w:tc>
        <w:tc>
          <w:tcPr>
            <w:tcW w:w="3567" w:type="dxa"/>
            <w:vAlign w:val="center"/>
          </w:tcPr>
          <w:p w:rsidR="00673F76" w:rsidRPr="003117C7" w:rsidRDefault="00673F76" w:rsidP="00BB3FB7">
            <w:pPr>
              <w:pStyle w:val="Tablehead"/>
              <w:rPr>
                <w:lang w:eastAsia="zh-CN"/>
              </w:rPr>
            </w:pPr>
            <w:r w:rsidRPr="003117C7">
              <w:rPr>
                <w:rFonts w:hint="eastAsia"/>
                <w:lang w:eastAsia="zh-CN"/>
              </w:rPr>
              <w:t>注释</w:t>
            </w:r>
          </w:p>
        </w:tc>
      </w:tr>
      <w:tr w:rsidR="00673F76" w:rsidRPr="003117C7" w:rsidTr="0066015A">
        <w:trPr>
          <w:cantSplit/>
          <w:trHeight w:val="113"/>
          <w:jc w:val="center"/>
        </w:trPr>
        <w:tc>
          <w:tcPr>
            <w:tcW w:w="1840" w:type="dxa"/>
            <w:vMerge w:val="restart"/>
          </w:tcPr>
          <w:p w:rsidR="00673F76" w:rsidRPr="003117C7" w:rsidRDefault="00673F76" w:rsidP="003476AE">
            <w:pPr>
              <w:pStyle w:val="Tabletext"/>
              <w:jc w:val="center"/>
              <w:rPr>
                <w:lang w:eastAsia="zh-CN"/>
              </w:rPr>
            </w:pPr>
            <w:r w:rsidRPr="003117C7">
              <w:rPr>
                <w:lang w:eastAsia="zh-CN"/>
              </w:rPr>
              <w:t>GSM900</w:t>
            </w:r>
          </w:p>
        </w:tc>
        <w:tc>
          <w:tcPr>
            <w:tcW w:w="1895" w:type="dxa"/>
          </w:tcPr>
          <w:p w:rsidR="00673F76" w:rsidRPr="003117C7" w:rsidRDefault="00673F76" w:rsidP="003476AE">
            <w:pPr>
              <w:pStyle w:val="Tabletext"/>
              <w:jc w:val="center"/>
              <w:rPr>
                <w:lang w:eastAsia="zh-CN"/>
              </w:rPr>
            </w:pPr>
            <w:r w:rsidRPr="003117C7">
              <w:rPr>
                <w:lang w:eastAsia="zh-CN"/>
              </w:rPr>
              <w:t>921</w:t>
            </w:r>
            <w:r w:rsidRPr="003117C7">
              <w:rPr>
                <w:lang w:eastAsia="zh-CN"/>
              </w:rPr>
              <w:noBreakHyphen/>
              <w:t>960 MHz</w:t>
            </w:r>
          </w:p>
        </w:tc>
        <w:tc>
          <w:tcPr>
            <w:tcW w:w="1224" w:type="dxa"/>
          </w:tcPr>
          <w:p w:rsidR="00673F76" w:rsidRPr="003117C7" w:rsidRDefault="00673F76" w:rsidP="003476AE">
            <w:pPr>
              <w:pStyle w:val="Tabletext"/>
              <w:jc w:val="center"/>
              <w:rPr>
                <w:lang w:eastAsia="zh-CN"/>
              </w:rPr>
            </w:pPr>
            <w:r w:rsidRPr="003117C7">
              <w:rPr>
                <w:szCs w:val="22"/>
              </w:rPr>
              <w:sym w:font="Symbol" w:char="F02D"/>
            </w:r>
            <w:r w:rsidRPr="003117C7">
              <w:rPr>
                <w:lang w:eastAsia="zh-CN"/>
              </w:rPr>
              <w:t>57 dBm</w:t>
            </w:r>
          </w:p>
        </w:tc>
        <w:tc>
          <w:tcPr>
            <w:tcW w:w="1113" w:type="dxa"/>
          </w:tcPr>
          <w:p w:rsidR="00673F76" w:rsidRPr="003117C7" w:rsidRDefault="00673F76" w:rsidP="003476AE">
            <w:pPr>
              <w:pStyle w:val="Tabletext"/>
              <w:jc w:val="center"/>
              <w:rPr>
                <w:lang w:eastAsia="zh-CN"/>
              </w:rPr>
            </w:pPr>
            <w:r w:rsidRPr="003117C7">
              <w:rPr>
                <w:lang w:eastAsia="zh-CN"/>
              </w:rPr>
              <w:t>100 kHz</w:t>
            </w:r>
          </w:p>
        </w:tc>
        <w:tc>
          <w:tcPr>
            <w:tcW w:w="3567"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8</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40" w:type="dxa"/>
            <w:vMerge/>
          </w:tcPr>
          <w:p w:rsidR="00673F76" w:rsidRPr="003117C7" w:rsidRDefault="00673F76" w:rsidP="003476AE">
            <w:pPr>
              <w:pStyle w:val="Tabletext"/>
              <w:jc w:val="center"/>
              <w:rPr>
                <w:lang w:val="en-US" w:eastAsia="zh-CN"/>
              </w:rPr>
            </w:pPr>
          </w:p>
        </w:tc>
        <w:tc>
          <w:tcPr>
            <w:tcW w:w="1895" w:type="dxa"/>
          </w:tcPr>
          <w:p w:rsidR="00673F76" w:rsidRPr="003117C7" w:rsidRDefault="00673F76" w:rsidP="003476AE">
            <w:pPr>
              <w:pStyle w:val="Tabletext"/>
              <w:jc w:val="center"/>
              <w:rPr>
                <w:lang w:eastAsia="zh-CN"/>
              </w:rPr>
            </w:pPr>
            <w:r w:rsidRPr="003117C7">
              <w:rPr>
                <w:lang w:eastAsia="zh-CN"/>
              </w:rPr>
              <w:t>876-915 MHz</w:t>
            </w:r>
          </w:p>
        </w:tc>
        <w:tc>
          <w:tcPr>
            <w:tcW w:w="1224" w:type="dxa"/>
          </w:tcPr>
          <w:p w:rsidR="00673F76" w:rsidRPr="003117C7" w:rsidRDefault="00673F76" w:rsidP="003476AE">
            <w:pPr>
              <w:pStyle w:val="Tabletext"/>
              <w:jc w:val="center"/>
              <w:rPr>
                <w:lang w:eastAsia="zh-CN"/>
              </w:rPr>
            </w:pPr>
            <w:r w:rsidRPr="003117C7">
              <w:rPr>
                <w:szCs w:val="22"/>
              </w:rPr>
              <w:sym w:font="Symbol" w:char="F02D"/>
            </w:r>
            <w:r w:rsidRPr="003117C7">
              <w:rPr>
                <w:lang w:eastAsia="zh-CN"/>
              </w:rPr>
              <w:t>61 dBm</w:t>
            </w:r>
          </w:p>
        </w:tc>
        <w:tc>
          <w:tcPr>
            <w:tcW w:w="1113" w:type="dxa"/>
          </w:tcPr>
          <w:p w:rsidR="00673F76" w:rsidRPr="003117C7" w:rsidRDefault="00673F76" w:rsidP="003476AE">
            <w:pPr>
              <w:pStyle w:val="Tabletext"/>
              <w:jc w:val="center"/>
              <w:rPr>
                <w:lang w:eastAsia="zh-CN"/>
              </w:rPr>
            </w:pPr>
            <w:r w:rsidRPr="003117C7">
              <w:rPr>
                <w:lang w:eastAsia="zh-CN"/>
              </w:rPr>
              <w:t>100 kHz</w:t>
            </w:r>
          </w:p>
        </w:tc>
        <w:tc>
          <w:tcPr>
            <w:tcW w:w="3567" w:type="dxa"/>
          </w:tcPr>
          <w:p w:rsidR="00673F76" w:rsidRPr="003117C7" w:rsidDel="00813974" w:rsidRDefault="00673F76" w:rsidP="00BB3FB7">
            <w:pPr>
              <w:pStyle w:val="Tabletext"/>
              <w:jc w:val="left"/>
              <w:rPr>
                <w:lang w:val="en-US" w:eastAsia="zh-CN"/>
              </w:rPr>
            </w:pPr>
            <w:r w:rsidRPr="003117C7">
              <w:rPr>
                <w:rFonts w:hint="eastAsia"/>
                <w:lang w:val="en-US" w:eastAsia="zh-CN"/>
              </w:rPr>
              <w:t>对于频率范围</w:t>
            </w:r>
            <w:r w:rsidRPr="003117C7">
              <w:rPr>
                <w:lang w:val="en-US" w:eastAsia="zh-CN"/>
              </w:rPr>
              <w:t xml:space="preserve"> 880-915 MHz</w:t>
            </w:r>
            <w:r w:rsidRPr="003117C7">
              <w:rPr>
                <w:rFonts w:hint="eastAsia"/>
                <w:lang w:val="en-US" w:eastAsia="zh-CN"/>
              </w:rPr>
              <w:t>，此要求不适用于工作在</w:t>
            </w:r>
            <w:r w:rsidR="006B0B0A">
              <w:rPr>
                <w:rFonts w:hint="eastAsia"/>
                <w:lang w:val="en-US" w:eastAsia="zh-CN"/>
              </w:rPr>
              <w:t>频段</w:t>
            </w:r>
            <w:r w:rsidRPr="003117C7">
              <w:rPr>
                <w:lang w:val="en-US" w:eastAsia="zh-CN"/>
              </w:rPr>
              <w:t>8</w:t>
            </w:r>
            <w:r w:rsidRPr="003117C7">
              <w:rPr>
                <w:rFonts w:hint="eastAsia"/>
                <w:lang w:val="en-US" w:eastAsia="zh-CN"/>
              </w:rPr>
              <w:t>中的</w:t>
            </w:r>
            <w:r w:rsidRPr="003117C7">
              <w:rPr>
                <w:lang w:val="en-US" w:eastAsia="zh-CN"/>
              </w:rPr>
              <w:t xml:space="preserve"> BS</w:t>
            </w:r>
          </w:p>
        </w:tc>
      </w:tr>
      <w:tr w:rsidR="00673F76" w:rsidRPr="003117C7" w:rsidTr="0066015A">
        <w:trPr>
          <w:cantSplit/>
          <w:trHeight w:val="113"/>
          <w:jc w:val="center"/>
        </w:trPr>
        <w:tc>
          <w:tcPr>
            <w:tcW w:w="1840" w:type="dxa"/>
            <w:vMerge w:val="restart"/>
          </w:tcPr>
          <w:p w:rsidR="00673F76" w:rsidRPr="003117C7" w:rsidRDefault="00673F76" w:rsidP="003476AE">
            <w:pPr>
              <w:pStyle w:val="Tabletext"/>
              <w:jc w:val="center"/>
            </w:pPr>
            <w:r w:rsidRPr="003117C7">
              <w:t xml:space="preserve">DCS1800 </w:t>
            </w:r>
            <w:r w:rsidRPr="003117C7">
              <w:br/>
              <w:t>(</w:t>
            </w:r>
            <w:r w:rsidRPr="003117C7">
              <w:rPr>
                <w:rFonts w:hint="eastAsia"/>
              </w:rPr>
              <w:t>注</w:t>
            </w:r>
            <w:r w:rsidRPr="003117C7">
              <w:t xml:space="preserve"> 3)</w:t>
            </w:r>
          </w:p>
        </w:tc>
        <w:tc>
          <w:tcPr>
            <w:tcW w:w="1895" w:type="dxa"/>
          </w:tcPr>
          <w:p w:rsidR="00673F76" w:rsidRPr="003117C7" w:rsidRDefault="00673F76" w:rsidP="003476AE">
            <w:pPr>
              <w:pStyle w:val="Tabletext"/>
              <w:jc w:val="center"/>
              <w:rPr>
                <w:lang w:eastAsia="zh-CN"/>
              </w:rPr>
            </w:pPr>
            <w:r w:rsidRPr="003117C7">
              <w:t>1 805</w:t>
            </w:r>
            <w:r w:rsidRPr="003117C7">
              <w:noBreakHyphen/>
              <w:t>1 880 MHz</w:t>
            </w:r>
          </w:p>
        </w:tc>
        <w:tc>
          <w:tcPr>
            <w:tcW w:w="1224" w:type="dxa"/>
          </w:tcPr>
          <w:p w:rsidR="00673F76" w:rsidRPr="003117C7" w:rsidRDefault="00673F76" w:rsidP="003476AE">
            <w:pPr>
              <w:pStyle w:val="Tabletext"/>
              <w:jc w:val="center"/>
            </w:pPr>
            <w:r w:rsidRPr="003117C7">
              <w:rPr>
                <w:szCs w:val="22"/>
              </w:rPr>
              <w:sym w:font="Symbol" w:char="F02D"/>
            </w:r>
            <w:r w:rsidRPr="003117C7">
              <w:t>47 dBm</w:t>
            </w:r>
          </w:p>
        </w:tc>
        <w:tc>
          <w:tcPr>
            <w:tcW w:w="1113" w:type="dxa"/>
          </w:tcPr>
          <w:p w:rsidR="00673F76" w:rsidRPr="003117C7" w:rsidRDefault="00673F76" w:rsidP="003476AE">
            <w:pPr>
              <w:pStyle w:val="Tabletext"/>
              <w:jc w:val="center"/>
            </w:pPr>
            <w:r w:rsidRPr="003117C7">
              <w:t>100 kHz</w:t>
            </w:r>
          </w:p>
        </w:tc>
        <w:tc>
          <w:tcPr>
            <w:tcW w:w="3567"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3</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40" w:type="dxa"/>
            <w:vMerge/>
          </w:tcPr>
          <w:p w:rsidR="00673F76" w:rsidRPr="003117C7" w:rsidRDefault="00673F76" w:rsidP="003476AE">
            <w:pPr>
              <w:pStyle w:val="Tabletext"/>
              <w:jc w:val="center"/>
              <w:rPr>
                <w:lang w:val="en-US" w:eastAsia="zh-CN"/>
              </w:rPr>
            </w:pPr>
          </w:p>
        </w:tc>
        <w:tc>
          <w:tcPr>
            <w:tcW w:w="1895" w:type="dxa"/>
          </w:tcPr>
          <w:p w:rsidR="00673F76" w:rsidRPr="003117C7" w:rsidRDefault="00673F76" w:rsidP="003476AE">
            <w:pPr>
              <w:pStyle w:val="Tabletext"/>
              <w:jc w:val="center"/>
            </w:pPr>
            <w:r w:rsidRPr="003117C7">
              <w:t>1 710-1 785 MHz</w:t>
            </w:r>
          </w:p>
        </w:tc>
        <w:tc>
          <w:tcPr>
            <w:tcW w:w="1224" w:type="dxa"/>
          </w:tcPr>
          <w:p w:rsidR="00673F76" w:rsidRPr="003117C7" w:rsidRDefault="00673F76" w:rsidP="003476AE">
            <w:pPr>
              <w:pStyle w:val="Tabletext"/>
              <w:jc w:val="center"/>
            </w:pPr>
            <w:r w:rsidRPr="003117C7">
              <w:rPr>
                <w:szCs w:val="22"/>
              </w:rPr>
              <w:sym w:font="Symbol" w:char="F02D"/>
            </w:r>
            <w:r w:rsidRPr="003117C7">
              <w:t>61 dBm</w:t>
            </w:r>
          </w:p>
        </w:tc>
        <w:tc>
          <w:tcPr>
            <w:tcW w:w="1113" w:type="dxa"/>
          </w:tcPr>
          <w:p w:rsidR="00673F76" w:rsidRPr="003117C7" w:rsidRDefault="00673F76" w:rsidP="003476AE">
            <w:pPr>
              <w:pStyle w:val="Tabletext"/>
              <w:jc w:val="center"/>
            </w:pPr>
            <w:r w:rsidRPr="003117C7">
              <w:t>100 kHz</w:t>
            </w:r>
          </w:p>
        </w:tc>
        <w:tc>
          <w:tcPr>
            <w:tcW w:w="3567"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3</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40" w:type="dxa"/>
            <w:vMerge w:val="restart"/>
          </w:tcPr>
          <w:p w:rsidR="00673F76" w:rsidRPr="003117C7" w:rsidRDefault="00673F76" w:rsidP="00A426A1">
            <w:pPr>
              <w:pStyle w:val="Tabletext"/>
              <w:jc w:val="center"/>
              <w:rPr>
                <w:lang w:eastAsia="zh-CN"/>
              </w:rPr>
            </w:pPr>
            <w:r w:rsidRPr="003117C7">
              <w:rPr>
                <w:lang w:eastAsia="zh-CN"/>
              </w:rPr>
              <w:t>PCS1900</w:t>
            </w:r>
          </w:p>
        </w:tc>
        <w:tc>
          <w:tcPr>
            <w:tcW w:w="1895" w:type="dxa"/>
          </w:tcPr>
          <w:p w:rsidR="00673F76" w:rsidRPr="003117C7" w:rsidRDefault="00673F76" w:rsidP="00D947CD">
            <w:pPr>
              <w:pStyle w:val="Tabletext"/>
              <w:jc w:val="center"/>
              <w:rPr>
                <w:lang w:eastAsia="zh-CN"/>
              </w:rPr>
            </w:pPr>
            <w:r w:rsidRPr="003117C7">
              <w:rPr>
                <w:lang w:eastAsia="zh-CN"/>
              </w:rPr>
              <w:t>1 930</w:t>
            </w:r>
            <w:r w:rsidRPr="003117C7">
              <w:rPr>
                <w:lang w:eastAsia="zh-CN"/>
              </w:rPr>
              <w:noBreakHyphen/>
              <w:t>1 990 MHz</w:t>
            </w:r>
          </w:p>
        </w:tc>
        <w:tc>
          <w:tcPr>
            <w:tcW w:w="1224" w:type="dxa"/>
          </w:tcPr>
          <w:p w:rsidR="00673F76" w:rsidRPr="003117C7" w:rsidRDefault="00673F76" w:rsidP="00D947CD">
            <w:pPr>
              <w:pStyle w:val="Tabletext"/>
              <w:jc w:val="center"/>
              <w:rPr>
                <w:lang w:eastAsia="zh-CN"/>
              </w:rPr>
            </w:pPr>
            <w:r w:rsidRPr="003117C7">
              <w:rPr>
                <w:szCs w:val="22"/>
              </w:rPr>
              <w:sym w:font="Symbol" w:char="F02D"/>
            </w:r>
            <w:r w:rsidRPr="003117C7">
              <w:rPr>
                <w:lang w:eastAsia="zh-CN"/>
              </w:rPr>
              <w:t>47 dBm</w:t>
            </w:r>
          </w:p>
        </w:tc>
        <w:tc>
          <w:tcPr>
            <w:tcW w:w="1113" w:type="dxa"/>
          </w:tcPr>
          <w:p w:rsidR="00673F76" w:rsidRPr="003117C7" w:rsidRDefault="00673F76" w:rsidP="00D947CD">
            <w:pPr>
              <w:pStyle w:val="Tabletext"/>
              <w:jc w:val="center"/>
              <w:rPr>
                <w:lang w:eastAsia="zh-CN"/>
              </w:rPr>
            </w:pPr>
            <w:r w:rsidRPr="003117C7">
              <w:rPr>
                <w:lang w:eastAsia="zh-CN"/>
              </w:rPr>
              <w:t>100 kHz</w:t>
            </w:r>
          </w:p>
        </w:tc>
        <w:tc>
          <w:tcPr>
            <w:tcW w:w="3567"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2</w:t>
            </w:r>
            <w:r w:rsidRPr="003117C7">
              <w:rPr>
                <w:rFonts w:hint="eastAsia"/>
                <w:lang w:val="en-US" w:eastAsia="zh-CN"/>
              </w:rPr>
              <w:t>、</w:t>
            </w:r>
            <w:r w:rsidRPr="003117C7">
              <w:rPr>
                <w:lang w:val="en-US" w:eastAsia="zh-CN"/>
              </w:rPr>
              <w:t>25</w:t>
            </w:r>
            <w:r w:rsidRPr="003117C7">
              <w:rPr>
                <w:rFonts w:hint="eastAsia"/>
                <w:lang w:val="en-US" w:eastAsia="zh-CN"/>
              </w:rPr>
              <w:t>或</w:t>
            </w:r>
            <w:r w:rsidRPr="003117C7">
              <w:rPr>
                <w:lang w:val="en-US" w:eastAsia="zh-CN"/>
              </w:rPr>
              <w:t>36</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40" w:type="dxa"/>
            <w:vMerge/>
          </w:tcPr>
          <w:p w:rsidR="00673F76" w:rsidRPr="003117C7" w:rsidRDefault="00673F76" w:rsidP="00A426A1">
            <w:pPr>
              <w:pStyle w:val="Tabletext"/>
              <w:jc w:val="center"/>
              <w:rPr>
                <w:lang w:val="en-US" w:eastAsia="zh-CN"/>
              </w:rPr>
            </w:pPr>
          </w:p>
        </w:tc>
        <w:tc>
          <w:tcPr>
            <w:tcW w:w="1895" w:type="dxa"/>
          </w:tcPr>
          <w:p w:rsidR="00673F76" w:rsidRPr="003117C7" w:rsidRDefault="00673F76" w:rsidP="00D947CD">
            <w:pPr>
              <w:pStyle w:val="Tabletext"/>
              <w:jc w:val="center"/>
              <w:rPr>
                <w:lang w:eastAsia="zh-CN"/>
              </w:rPr>
            </w:pPr>
            <w:r w:rsidRPr="003117C7">
              <w:rPr>
                <w:lang w:eastAsia="zh-CN"/>
              </w:rPr>
              <w:t>1 850</w:t>
            </w:r>
            <w:r w:rsidRPr="003117C7">
              <w:rPr>
                <w:lang w:eastAsia="zh-CN"/>
              </w:rPr>
              <w:noBreakHyphen/>
              <w:t>1 910 MHz</w:t>
            </w:r>
          </w:p>
        </w:tc>
        <w:tc>
          <w:tcPr>
            <w:tcW w:w="1224" w:type="dxa"/>
          </w:tcPr>
          <w:p w:rsidR="00673F76" w:rsidRPr="003117C7" w:rsidRDefault="00673F76" w:rsidP="00D947CD">
            <w:pPr>
              <w:pStyle w:val="Tabletext"/>
              <w:jc w:val="center"/>
              <w:rPr>
                <w:lang w:eastAsia="zh-CN"/>
              </w:rPr>
            </w:pPr>
            <w:r w:rsidRPr="003117C7">
              <w:rPr>
                <w:szCs w:val="22"/>
              </w:rPr>
              <w:sym w:font="Symbol" w:char="F02D"/>
            </w:r>
            <w:r w:rsidRPr="003117C7">
              <w:rPr>
                <w:lang w:eastAsia="zh-CN"/>
              </w:rPr>
              <w:t>61 dBm</w:t>
            </w:r>
          </w:p>
        </w:tc>
        <w:tc>
          <w:tcPr>
            <w:tcW w:w="1113" w:type="dxa"/>
          </w:tcPr>
          <w:p w:rsidR="00673F76" w:rsidRPr="003117C7" w:rsidRDefault="00673F76" w:rsidP="00D947CD">
            <w:pPr>
              <w:pStyle w:val="Tabletext"/>
              <w:jc w:val="center"/>
              <w:rPr>
                <w:lang w:eastAsia="zh-CN"/>
              </w:rPr>
            </w:pPr>
            <w:r w:rsidRPr="003117C7">
              <w:rPr>
                <w:lang w:eastAsia="zh-CN"/>
              </w:rPr>
              <w:t>100 kHz</w:t>
            </w:r>
          </w:p>
        </w:tc>
        <w:tc>
          <w:tcPr>
            <w:tcW w:w="3567"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2</w:t>
            </w:r>
            <w:r w:rsidRPr="003117C7">
              <w:rPr>
                <w:rFonts w:hint="eastAsia"/>
                <w:lang w:val="en-US" w:eastAsia="zh-CN"/>
              </w:rPr>
              <w:t>或</w:t>
            </w:r>
            <w:r w:rsidRPr="003117C7">
              <w:rPr>
                <w:lang w:val="en-US" w:eastAsia="zh-CN"/>
              </w:rPr>
              <w:t>25</w:t>
            </w:r>
            <w:r w:rsidRPr="003117C7">
              <w:rPr>
                <w:rFonts w:hint="eastAsia"/>
                <w:lang w:val="en-US" w:eastAsia="zh-CN"/>
              </w:rPr>
              <w:t>中的</w:t>
            </w:r>
            <w:r w:rsidR="003476AE">
              <w:rPr>
                <w:lang w:val="en-US" w:eastAsia="zh-CN"/>
              </w:rPr>
              <w:t>BS</w:t>
            </w:r>
            <w:r w:rsidRPr="003117C7">
              <w:rPr>
                <w:rFonts w:hint="eastAsia"/>
                <w:lang w:val="en-US" w:eastAsia="zh-CN"/>
              </w:rPr>
              <w:t>。此要求不适用于工作在</w:t>
            </w:r>
            <w:r w:rsidR="006B0B0A">
              <w:rPr>
                <w:rFonts w:hint="eastAsia"/>
                <w:lang w:val="en-US" w:eastAsia="zh-CN"/>
              </w:rPr>
              <w:t>频段</w:t>
            </w:r>
            <w:r w:rsidRPr="003117C7">
              <w:rPr>
                <w:lang w:val="en-US" w:eastAsia="zh-CN"/>
              </w:rPr>
              <w:t>35</w:t>
            </w:r>
            <w:r w:rsidRPr="003117C7">
              <w:rPr>
                <w:rFonts w:hint="eastAsia"/>
                <w:lang w:val="en-US" w:eastAsia="zh-CN"/>
              </w:rPr>
              <w:t>中的</w:t>
            </w:r>
            <w:r w:rsidRPr="003117C7">
              <w:rPr>
                <w:lang w:val="en-US" w:eastAsia="zh-CN"/>
              </w:rPr>
              <w:t>BS</w:t>
            </w:r>
          </w:p>
        </w:tc>
      </w:tr>
    </w:tbl>
    <w:p w:rsidR="0016342C" w:rsidRDefault="0016342C" w:rsidP="0016342C">
      <w:pPr>
        <w:rPr>
          <w:lang w:val="en-US"/>
        </w:rPr>
      </w:pPr>
    </w:p>
    <w:p w:rsidR="0066015A" w:rsidRDefault="0066015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16342C" w:rsidRPr="000F133E" w:rsidRDefault="0016342C" w:rsidP="0016342C">
      <w:pPr>
        <w:pStyle w:val="TableNo"/>
        <w:keepNext w:val="0"/>
        <w:rPr>
          <w:lang w:val="en-US" w:eastAsia="zh-CN"/>
        </w:rPr>
      </w:pPr>
      <w:r>
        <w:rPr>
          <w:rFonts w:hint="eastAsia"/>
          <w:lang w:val="en-US"/>
        </w:rPr>
        <w:lastRenderedPageBreak/>
        <w:t>表</w:t>
      </w:r>
      <w:r w:rsidRPr="000F133E">
        <w:rPr>
          <w:lang w:val="en-US"/>
        </w:rPr>
        <w:t>3.6.4-1</w:t>
      </w:r>
      <w:r>
        <w:rPr>
          <w:rFonts w:hint="eastAsia"/>
          <w:lang w:val="en-US" w:eastAsia="zh-CN"/>
        </w:rPr>
        <w:t>（</w:t>
      </w:r>
      <w:r w:rsidRPr="00102D1C">
        <w:rPr>
          <w:rFonts w:ascii="STKaiti" w:eastAsia="STKaiti" w:hAnsi="STKaiti" w:hint="eastAsia"/>
          <w:iCs/>
          <w:lang w:val="en-US" w:eastAsia="zh-CN"/>
        </w:rPr>
        <w:t>续</w:t>
      </w:r>
      <w:r w:rsidRPr="003476AE">
        <w:rPr>
          <w:rFonts w:asciiTheme="majorEastAsia" w:eastAsiaTheme="majorEastAsia" w:hAnsiTheme="majorEastAsia" w:hint="eastAsia"/>
          <w:lang w:val="en-US" w:eastAsia="zh-CN"/>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859"/>
        <w:gridCol w:w="1890"/>
        <w:gridCol w:w="1162"/>
        <w:gridCol w:w="1161"/>
        <w:gridCol w:w="3567"/>
      </w:tblGrid>
      <w:tr w:rsidR="0016342C" w:rsidRPr="003117C7" w:rsidTr="0066015A">
        <w:trPr>
          <w:cantSplit/>
          <w:trHeight w:val="113"/>
          <w:jc w:val="center"/>
        </w:trPr>
        <w:tc>
          <w:tcPr>
            <w:tcW w:w="1859" w:type="dxa"/>
            <w:vAlign w:val="center"/>
          </w:tcPr>
          <w:p w:rsidR="0016342C" w:rsidRPr="003117C7" w:rsidRDefault="0016342C" w:rsidP="0016342C">
            <w:pPr>
              <w:pStyle w:val="Tablehead"/>
              <w:rPr>
                <w:lang w:val="en-US"/>
              </w:rPr>
            </w:pPr>
            <w:r w:rsidRPr="003117C7">
              <w:rPr>
                <w:rFonts w:hint="eastAsia"/>
                <w:lang w:val="en-US" w:eastAsia="zh-CN"/>
              </w:rPr>
              <w:t>共存</w:t>
            </w:r>
            <w:r w:rsidRPr="003117C7">
              <w:rPr>
                <w:rFonts w:hint="eastAsia"/>
                <w:lang w:val="en-US"/>
              </w:rPr>
              <w:t>的系统类型</w:t>
            </w:r>
          </w:p>
        </w:tc>
        <w:tc>
          <w:tcPr>
            <w:tcW w:w="1890" w:type="dxa"/>
            <w:vAlign w:val="center"/>
          </w:tcPr>
          <w:p w:rsidR="0016342C" w:rsidRPr="003117C7" w:rsidRDefault="0016342C" w:rsidP="0016342C">
            <w:pPr>
              <w:pStyle w:val="Tablehead"/>
              <w:rPr>
                <w:lang w:val="en-US" w:eastAsia="zh-CN"/>
              </w:rPr>
            </w:pPr>
            <w:r w:rsidRPr="003117C7">
              <w:rPr>
                <w:rFonts w:hint="eastAsia"/>
                <w:lang w:val="en-US" w:eastAsia="zh-CN"/>
              </w:rPr>
              <w:t>共存要求的</w:t>
            </w:r>
            <w:r>
              <w:rPr>
                <w:lang w:val="en-US" w:eastAsia="zh-CN"/>
              </w:rPr>
              <w:br/>
            </w:r>
            <w:r w:rsidRPr="003117C7">
              <w:rPr>
                <w:rFonts w:hint="eastAsia"/>
                <w:lang w:val="en-US" w:eastAsia="zh-CN"/>
              </w:rPr>
              <w:t>频率范围</w:t>
            </w:r>
          </w:p>
        </w:tc>
        <w:tc>
          <w:tcPr>
            <w:tcW w:w="1162" w:type="dxa"/>
            <w:vAlign w:val="center"/>
          </w:tcPr>
          <w:p w:rsidR="0016342C" w:rsidRPr="003117C7" w:rsidRDefault="0016342C" w:rsidP="0016342C">
            <w:pPr>
              <w:pStyle w:val="Tablehead"/>
              <w:rPr>
                <w:lang w:eastAsia="zh-CN"/>
              </w:rPr>
            </w:pPr>
            <w:r w:rsidRPr="003117C7">
              <w:rPr>
                <w:rFonts w:hint="eastAsia"/>
                <w:lang w:eastAsia="zh-CN"/>
              </w:rPr>
              <w:t>最大电平</w:t>
            </w:r>
          </w:p>
        </w:tc>
        <w:tc>
          <w:tcPr>
            <w:tcW w:w="1161" w:type="dxa"/>
            <w:vAlign w:val="center"/>
          </w:tcPr>
          <w:p w:rsidR="0016342C" w:rsidRPr="003117C7" w:rsidRDefault="0016342C" w:rsidP="0016342C">
            <w:pPr>
              <w:pStyle w:val="Tablehead"/>
              <w:rPr>
                <w:lang w:eastAsia="zh-CN"/>
              </w:rPr>
            </w:pPr>
            <w:r w:rsidRPr="003117C7">
              <w:rPr>
                <w:rFonts w:hint="eastAsia"/>
                <w:lang w:eastAsia="zh-CN"/>
              </w:rPr>
              <w:t>测量带宽</w:t>
            </w:r>
          </w:p>
        </w:tc>
        <w:tc>
          <w:tcPr>
            <w:tcW w:w="3567" w:type="dxa"/>
            <w:vAlign w:val="center"/>
          </w:tcPr>
          <w:p w:rsidR="0016342C" w:rsidRPr="003117C7" w:rsidRDefault="0016342C" w:rsidP="0016342C">
            <w:pPr>
              <w:pStyle w:val="Tablehead"/>
              <w:rPr>
                <w:lang w:eastAsia="zh-CN"/>
              </w:rPr>
            </w:pPr>
            <w:r w:rsidRPr="003117C7">
              <w:rPr>
                <w:rFonts w:hint="eastAsia"/>
                <w:lang w:eastAsia="zh-CN"/>
              </w:rPr>
              <w:t>注释</w:t>
            </w:r>
          </w:p>
        </w:tc>
      </w:tr>
      <w:tr w:rsidR="00673F76" w:rsidRPr="003117C7" w:rsidTr="0066015A">
        <w:trPr>
          <w:cantSplit/>
          <w:trHeight w:val="113"/>
          <w:jc w:val="center"/>
        </w:trPr>
        <w:tc>
          <w:tcPr>
            <w:tcW w:w="1859" w:type="dxa"/>
            <w:vMerge w:val="restart"/>
          </w:tcPr>
          <w:p w:rsidR="00673F76" w:rsidRPr="003117C7" w:rsidRDefault="00673F76" w:rsidP="00A426A1">
            <w:pPr>
              <w:pStyle w:val="Tabletext"/>
              <w:jc w:val="center"/>
            </w:pPr>
            <w:r w:rsidRPr="003117C7">
              <w:t>GSM850</w:t>
            </w:r>
            <w:r w:rsidRPr="003117C7">
              <w:rPr>
                <w:rFonts w:hint="eastAsia"/>
              </w:rPr>
              <w:t>或</w:t>
            </w:r>
            <w:r w:rsidRPr="003117C7">
              <w:t>CDMA850</w:t>
            </w:r>
          </w:p>
        </w:tc>
        <w:tc>
          <w:tcPr>
            <w:tcW w:w="1890" w:type="dxa"/>
          </w:tcPr>
          <w:p w:rsidR="00673F76" w:rsidRPr="003117C7" w:rsidRDefault="00673F76" w:rsidP="00D947CD">
            <w:pPr>
              <w:pStyle w:val="Tabletext"/>
              <w:jc w:val="center"/>
            </w:pPr>
            <w:r w:rsidRPr="003117C7">
              <w:t>869-894 MHz</w:t>
            </w:r>
          </w:p>
        </w:tc>
        <w:tc>
          <w:tcPr>
            <w:tcW w:w="1162" w:type="dxa"/>
          </w:tcPr>
          <w:p w:rsidR="00673F76" w:rsidRPr="003117C7" w:rsidRDefault="00673F76" w:rsidP="00D947CD">
            <w:pPr>
              <w:pStyle w:val="Tabletext"/>
              <w:jc w:val="center"/>
            </w:pPr>
            <w:r w:rsidRPr="003117C7">
              <w:rPr>
                <w:szCs w:val="22"/>
              </w:rPr>
              <w:sym w:font="Symbol" w:char="F02D"/>
            </w:r>
            <w:r w:rsidRPr="003117C7">
              <w:t>57 dBm</w:t>
            </w:r>
          </w:p>
        </w:tc>
        <w:tc>
          <w:tcPr>
            <w:tcW w:w="1161" w:type="dxa"/>
          </w:tcPr>
          <w:p w:rsidR="00673F76" w:rsidRPr="003117C7" w:rsidRDefault="00673F76" w:rsidP="00D947CD">
            <w:pPr>
              <w:pStyle w:val="Tabletext"/>
              <w:jc w:val="center"/>
            </w:pPr>
            <w:r w:rsidRPr="003117C7">
              <w:t>100 kHz</w:t>
            </w:r>
          </w:p>
        </w:tc>
        <w:tc>
          <w:tcPr>
            <w:tcW w:w="3567" w:type="dxa"/>
          </w:tcPr>
          <w:p w:rsidR="00673F76" w:rsidRPr="003117C7"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3117C7">
              <w:rPr>
                <w:lang w:eastAsia="zh-CN"/>
              </w:rPr>
              <w:t>5</w:t>
            </w:r>
            <w:r w:rsidRPr="003117C7">
              <w:rPr>
                <w:rFonts w:hint="eastAsia"/>
                <w:lang w:val="en-US" w:eastAsia="zh-CN"/>
              </w:rPr>
              <w:t>或</w:t>
            </w:r>
            <w:r w:rsidRPr="003117C7">
              <w:rPr>
                <w:lang w:eastAsia="zh-CN"/>
              </w:rPr>
              <w:t>26</w:t>
            </w:r>
            <w:r w:rsidRPr="003117C7">
              <w:rPr>
                <w:rFonts w:hint="eastAsia"/>
                <w:lang w:val="en-US" w:eastAsia="zh-CN"/>
              </w:rPr>
              <w:t>中的</w:t>
            </w:r>
            <w:r w:rsidRPr="003117C7">
              <w:rPr>
                <w:lang w:eastAsia="zh-CN"/>
              </w:rPr>
              <w:t>BS</w:t>
            </w:r>
            <w:r w:rsidRPr="003117C7">
              <w:rPr>
                <w:rFonts w:hint="eastAsia"/>
                <w:lang w:eastAsia="zh-CN"/>
              </w:rPr>
              <w:t>。此要求对在</w:t>
            </w:r>
            <w:r w:rsidR="006B0B0A">
              <w:rPr>
                <w:rFonts w:hint="eastAsia"/>
                <w:lang w:eastAsia="zh-CN"/>
              </w:rPr>
              <w:t>频段</w:t>
            </w:r>
            <w:r w:rsidRPr="003117C7">
              <w:rPr>
                <w:lang w:eastAsia="zh-CN"/>
              </w:rPr>
              <w:t>27</w:t>
            </w:r>
            <w:r w:rsidRPr="003117C7">
              <w:rPr>
                <w:rFonts w:hint="eastAsia"/>
                <w:lang w:eastAsia="zh-CN"/>
              </w:rPr>
              <w:t>中工作的</w:t>
            </w:r>
            <w:r w:rsidRPr="003117C7">
              <w:rPr>
                <w:lang w:eastAsia="zh-CN"/>
              </w:rPr>
              <w:t>E-UTRA BS</w:t>
            </w:r>
            <w:r w:rsidRPr="003117C7">
              <w:rPr>
                <w:rFonts w:hint="eastAsia"/>
                <w:lang w:eastAsia="zh-CN"/>
              </w:rPr>
              <w:t>适用于</w:t>
            </w:r>
            <w:r w:rsidRPr="003117C7">
              <w:rPr>
                <w:rFonts w:hint="eastAsia"/>
                <w:lang w:val="en-US" w:eastAsia="zh-CN"/>
              </w:rPr>
              <w:t>频率范围</w:t>
            </w:r>
            <w:r w:rsidRPr="003117C7">
              <w:rPr>
                <w:lang w:eastAsia="zh-CN"/>
              </w:rPr>
              <w:t xml:space="preserve"> 879</w:t>
            </w:r>
            <w:r w:rsidRPr="003117C7">
              <w:rPr>
                <w:lang w:eastAsia="zh-CN"/>
              </w:rPr>
              <w:noBreakHyphen/>
              <w:t>894 MHz</w:t>
            </w:r>
          </w:p>
        </w:tc>
      </w:tr>
      <w:tr w:rsidR="00673F76" w:rsidRPr="003117C7" w:rsidTr="0066015A">
        <w:trPr>
          <w:cantSplit/>
          <w:trHeight w:val="113"/>
          <w:jc w:val="center"/>
        </w:trPr>
        <w:tc>
          <w:tcPr>
            <w:tcW w:w="1859" w:type="dxa"/>
            <w:vMerge/>
          </w:tcPr>
          <w:p w:rsidR="00673F76" w:rsidRPr="003117C7" w:rsidRDefault="00673F76" w:rsidP="00A426A1">
            <w:pPr>
              <w:pStyle w:val="Tabletext"/>
              <w:jc w:val="center"/>
              <w:rPr>
                <w:lang w:eastAsia="zh-CN"/>
              </w:rPr>
            </w:pPr>
          </w:p>
        </w:tc>
        <w:tc>
          <w:tcPr>
            <w:tcW w:w="1890" w:type="dxa"/>
          </w:tcPr>
          <w:p w:rsidR="00673F76" w:rsidRPr="003117C7" w:rsidRDefault="00673F76" w:rsidP="00D947CD">
            <w:pPr>
              <w:pStyle w:val="Tabletext"/>
              <w:jc w:val="center"/>
            </w:pPr>
            <w:r w:rsidRPr="003117C7">
              <w:t>824</w:t>
            </w:r>
            <w:r w:rsidRPr="003117C7">
              <w:noBreakHyphen/>
              <w:t>849 MHz</w:t>
            </w:r>
          </w:p>
        </w:tc>
        <w:tc>
          <w:tcPr>
            <w:tcW w:w="1162" w:type="dxa"/>
          </w:tcPr>
          <w:p w:rsidR="00673F76" w:rsidRPr="003117C7" w:rsidRDefault="00673F76" w:rsidP="00D947CD">
            <w:pPr>
              <w:pStyle w:val="Tabletext"/>
              <w:jc w:val="center"/>
            </w:pPr>
            <w:r w:rsidRPr="003117C7">
              <w:rPr>
                <w:szCs w:val="22"/>
              </w:rPr>
              <w:sym w:font="Symbol" w:char="F02D"/>
            </w:r>
            <w:r w:rsidRPr="003117C7">
              <w:t>61 dBm</w:t>
            </w:r>
          </w:p>
        </w:tc>
        <w:tc>
          <w:tcPr>
            <w:tcW w:w="1161" w:type="dxa"/>
          </w:tcPr>
          <w:p w:rsidR="00673F76" w:rsidRPr="003117C7" w:rsidRDefault="00673F76" w:rsidP="00D947CD">
            <w:pPr>
              <w:pStyle w:val="Tabletext"/>
              <w:jc w:val="center"/>
            </w:pPr>
            <w:r w:rsidRPr="003117C7">
              <w:t>100 kHz</w:t>
            </w:r>
          </w:p>
        </w:tc>
        <w:tc>
          <w:tcPr>
            <w:tcW w:w="3567"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5</w:t>
            </w:r>
            <w:r w:rsidRPr="003117C7">
              <w:rPr>
                <w:rFonts w:hint="eastAsia"/>
                <w:lang w:val="en-US" w:eastAsia="zh-CN"/>
              </w:rPr>
              <w:t>或</w:t>
            </w:r>
            <w:r w:rsidRPr="003117C7">
              <w:rPr>
                <w:lang w:val="en-US" w:eastAsia="zh-CN"/>
              </w:rPr>
              <w:t>26</w:t>
            </w:r>
            <w:r w:rsidRPr="003117C7">
              <w:rPr>
                <w:rFonts w:hint="eastAsia"/>
                <w:lang w:val="en-US" w:eastAsia="zh-CN"/>
              </w:rPr>
              <w:t>中的</w:t>
            </w:r>
            <w:r w:rsidRPr="003117C7">
              <w:rPr>
                <w:lang w:val="en-US" w:eastAsia="zh-CN"/>
              </w:rPr>
              <w:t>BS</w:t>
            </w:r>
            <w:r w:rsidRPr="003117C7">
              <w:rPr>
                <w:rFonts w:hint="eastAsia"/>
                <w:lang w:val="en-US" w:eastAsia="zh-CN"/>
              </w:rPr>
              <w:t>。对于工作在</w:t>
            </w:r>
            <w:r w:rsidR="006B0B0A">
              <w:rPr>
                <w:rFonts w:hint="eastAsia"/>
                <w:lang w:val="en-US" w:eastAsia="zh-CN"/>
              </w:rPr>
              <w:t>频段</w:t>
            </w:r>
            <w:r w:rsidRPr="003117C7">
              <w:rPr>
                <w:lang w:val="en-US" w:eastAsia="zh-CN"/>
              </w:rPr>
              <w:t>27</w:t>
            </w:r>
            <w:r w:rsidRPr="003117C7">
              <w:rPr>
                <w:rFonts w:hint="eastAsia"/>
                <w:lang w:val="en-US" w:eastAsia="zh-CN"/>
              </w:rPr>
              <w:t>中的</w:t>
            </w:r>
            <w:r w:rsidRPr="003117C7">
              <w:rPr>
                <w:lang w:val="en-US" w:eastAsia="zh-CN"/>
              </w:rPr>
              <w:t>BS</w:t>
            </w:r>
            <w:r w:rsidRPr="003117C7">
              <w:rPr>
                <w:rFonts w:hint="eastAsia"/>
                <w:lang w:val="en-US" w:eastAsia="zh-CN"/>
              </w:rPr>
              <w:t>，它适用于</w:t>
            </w:r>
            <w:r w:rsidR="006B0B0A">
              <w:rPr>
                <w:rFonts w:hint="eastAsia"/>
                <w:lang w:val="en-US" w:eastAsia="zh-CN"/>
              </w:rPr>
              <w:t>频段</w:t>
            </w:r>
            <w:r w:rsidRPr="003117C7">
              <w:rPr>
                <w:lang w:val="en-US" w:eastAsia="zh-CN"/>
              </w:rPr>
              <w:t>27</w:t>
            </w:r>
            <w:r w:rsidRPr="003117C7">
              <w:rPr>
                <w:rFonts w:hint="eastAsia"/>
                <w:lang w:val="en-US" w:eastAsia="zh-CN"/>
              </w:rPr>
              <w:t>下行链路工作</w:t>
            </w:r>
            <w:r w:rsidR="006B0B0A">
              <w:rPr>
                <w:rFonts w:hint="eastAsia"/>
                <w:lang w:val="en-US" w:eastAsia="zh-CN"/>
              </w:rPr>
              <w:t>频段</w:t>
            </w:r>
            <w:r w:rsidRPr="003117C7">
              <w:rPr>
                <w:rFonts w:hint="eastAsia"/>
                <w:lang w:val="en-US" w:eastAsia="zh-CN"/>
              </w:rPr>
              <w:t>以下</w:t>
            </w:r>
            <w:r w:rsidRPr="00B402E3">
              <w:rPr>
                <w:rFonts w:eastAsia="MS PGothic"/>
                <w:kern w:val="24"/>
                <w:lang w:val="en-US" w:eastAsia="zh-CN"/>
              </w:rPr>
              <w:t>3 MHz</w:t>
            </w:r>
          </w:p>
        </w:tc>
      </w:tr>
      <w:tr w:rsidR="00673F76" w:rsidRPr="003117C7" w:rsidTr="0066015A">
        <w:trPr>
          <w:cantSplit/>
          <w:trHeight w:val="525"/>
          <w:jc w:val="center"/>
        </w:trPr>
        <w:tc>
          <w:tcPr>
            <w:tcW w:w="1859" w:type="dxa"/>
            <w:vMerge w:val="restart"/>
          </w:tcPr>
          <w:p w:rsidR="00673F76" w:rsidRPr="003117C7" w:rsidRDefault="00673F76" w:rsidP="00A426A1">
            <w:pPr>
              <w:pStyle w:val="Tabletext"/>
              <w:jc w:val="center"/>
              <w:rPr>
                <w:lang w:val="sv-SE"/>
              </w:rPr>
            </w:pPr>
            <w:r w:rsidRPr="003117C7">
              <w:rPr>
                <w:lang w:val="sv-SE"/>
              </w:rPr>
              <w:t xml:space="preserve">UTRA FDD </w:t>
            </w:r>
            <w:r w:rsidR="006B0B0A">
              <w:rPr>
                <w:rFonts w:hint="eastAsia"/>
                <w:lang w:val="sv-SE"/>
              </w:rPr>
              <w:t>频段</w:t>
            </w:r>
            <w:r w:rsidRPr="003117C7">
              <w:rPr>
                <w:lang w:val="sv-SE"/>
              </w:rPr>
              <w:t>I</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006B0B0A">
              <w:rPr>
                <w:rFonts w:hint="eastAsia"/>
                <w:lang w:val="sv-SE"/>
              </w:rPr>
              <w:t>频段</w:t>
            </w:r>
            <w:r w:rsidRPr="003117C7">
              <w:rPr>
                <w:lang w:val="sv-SE"/>
              </w:rPr>
              <w:t>1</w:t>
            </w:r>
          </w:p>
        </w:tc>
        <w:tc>
          <w:tcPr>
            <w:tcW w:w="1890" w:type="dxa"/>
          </w:tcPr>
          <w:p w:rsidR="00673F76" w:rsidRPr="003117C7" w:rsidRDefault="00673F76" w:rsidP="00D947CD">
            <w:pPr>
              <w:pStyle w:val="Tabletext"/>
              <w:jc w:val="center"/>
            </w:pPr>
            <w:r w:rsidRPr="003117C7">
              <w:t>2 110-2 170 MHz</w:t>
            </w:r>
          </w:p>
        </w:tc>
        <w:tc>
          <w:tcPr>
            <w:tcW w:w="1162" w:type="dxa"/>
          </w:tcPr>
          <w:p w:rsidR="00673F76" w:rsidRPr="003117C7" w:rsidRDefault="00673F76" w:rsidP="00D947CD">
            <w:pPr>
              <w:pStyle w:val="Tabletext"/>
              <w:jc w:val="center"/>
            </w:pPr>
            <w:r w:rsidRPr="003117C7">
              <w:rPr>
                <w:szCs w:val="22"/>
              </w:rPr>
              <w:sym w:font="Symbol" w:char="F02D"/>
            </w:r>
            <w:r w:rsidRPr="003117C7">
              <w:t>52 dBm</w:t>
            </w:r>
          </w:p>
        </w:tc>
        <w:tc>
          <w:tcPr>
            <w:tcW w:w="1161" w:type="dxa"/>
          </w:tcPr>
          <w:p w:rsidR="00673F76" w:rsidRPr="003117C7" w:rsidRDefault="00673F76" w:rsidP="00D947CD">
            <w:pPr>
              <w:pStyle w:val="Tabletext"/>
              <w:jc w:val="center"/>
            </w:pPr>
            <w:r w:rsidRPr="003117C7">
              <w:t>1 MHz</w:t>
            </w:r>
          </w:p>
        </w:tc>
        <w:tc>
          <w:tcPr>
            <w:tcW w:w="3567" w:type="dxa"/>
          </w:tcPr>
          <w:p w:rsidR="00673F76" w:rsidRPr="00A426A1"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1</w:t>
            </w:r>
            <w:r w:rsidRPr="003117C7">
              <w:rPr>
                <w:rFonts w:hint="eastAsia"/>
                <w:lang w:val="en-US" w:eastAsia="zh-CN"/>
              </w:rPr>
              <w:t>中的</w:t>
            </w:r>
            <w:r w:rsidRPr="00A426A1">
              <w:rPr>
                <w:lang w:eastAsia="zh-CN"/>
              </w:rPr>
              <w:t>BS</w:t>
            </w:r>
          </w:p>
        </w:tc>
      </w:tr>
      <w:tr w:rsidR="00673F76" w:rsidRPr="003117C7" w:rsidTr="0066015A">
        <w:trPr>
          <w:cantSplit/>
          <w:trHeight w:val="113"/>
          <w:jc w:val="center"/>
        </w:trPr>
        <w:tc>
          <w:tcPr>
            <w:tcW w:w="1859" w:type="dxa"/>
            <w:vMerge/>
          </w:tcPr>
          <w:p w:rsidR="00673F76" w:rsidRPr="00A426A1" w:rsidRDefault="00673F76" w:rsidP="00A426A1">
            <w:pPr>
              <w:pStyle w:val="Tabletext"/>
              <w:jc w:val="center"/>
              <w:rPr>
                <w:lang w:eastAsia="zh-CN"/>
              </w:rPr>
            </w:pPr>
          </w:p>
        </w:tc>
        <w:tc>
          <w:tcPr>
            <w:tcW w:w="1890" w:type="dxa"/>
          </w:tcPr>
          <w:p w:rsidR="00673F76" w:rsidRPr="003117C7" w:rsidRDefault="00673F76" w:rsidP="00D947CD">
            <w:pPr>
              <w:pStyle w:val="Tabletext"/>
              <w:jc w:val="center"/>
              <w:rPr>
                <w:lang w:eastAsia="zh-CN"/>
              </w:rPr>
            </w:pPr>
            <w:r w:rsidRPr="003117C7">
              <w:rPr>
                <w:sz w:val="20"/>
              </w:rPr>
              <w:t>1 920-1 980 MHz</w:t>
            </w:r>
          </w:p>
        </w:tc>
        <w:tc>
          <w:tcPr>
            <w:tcW w:w="1162" w:type="dxa"/>
          </w:tcPr>
          <w:p w:rsidR="00673F76" w:rsidRPr="003117C7" w:rsidRDefault="00673F76" w:rsidP="00D947CD">
            <w:pPr>
              <w:pStyle w:val="Tabletext"/>
              <w:jc w:val="center"/>
            </w:pPr>
            <w:r w:rsidRPr="003117C7">
              <w:rPr>
                <w:szCs w:val="22"/>
              </w:rPr>
              <w:sym w:font="Symbol" w:char="F02D"/>
            </w:r>
            <w:r w:rsidRPr="003117C7">
              <w:rPr>
                <w:sz w:val="20"/>
              </w:rPr>
              <w:t>49 dBm</w:t>
            </w:r>
          </w:p>
        </w:tc>
        <w:tc>
          <w:tcPr>
            <w:tcW w:w="1161" w:type="dxa"/>
          </w:tcPr>
          <w:p w:rsidR="00673F76" w:rsidRPr="003117C7" w:rsidRDefault="00673F76" w:rsidP="00D947CD">
            <w:pPr>
              <w:pStyle w:val="Tabletext"/>
              <w:jc w:val="center"/>
            </w:pPr>
            <w:r w:rsidRPr="003117C7">
              <w:rPr>
                <w:sz w:val="20"/>
              </w:rPr>
              <w:t>1 MHz</w:t>
            </w:r>
          </w:p>
        </w:tc>
        <w:tc>
          <w:tcPr>
            <w:tcW w:w="3567" w:type="dxa"/>
          </w:tcPr>
          <w:p w:rsidR="00673F76" w:rsidRPr="00A426A1"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1</w:t>
            </w:r>
            <w:r w:rsidRPr="003117C7">
              <w:rPr>
                <w:rFonts w:hint="eastAsia"/>
                <w:lang w:val="en-US" w:eastAsia="zh-CN"/>
              </w:rPr>
              <w:t>中的</w:t>
            </w:r>
            <w:r w:rsidRPr="00A426A1">
              <w:rPr>
                <w:lang w:eastAsia="zh-CN"/>
              </w:rPr>
              <w:t>BS</w:t>
            </w:r>
          </w:p>
        </w:tc>
      </w:tr>
      <w:tr w:rsidR="00673F76" w:rsidRPr="003117C7" w:rsidTr="0066015A">
        <w:trPr>
          <w:cantSplit/>
          <w:trHeight w:val="571"/>
          <w:jc w:val="center"/>
        </w:trPr>
        <w:tc>
          <w:tcPr>
            <w:tcW w:w="1859" w:type="dxa"/>
            <w:vMerge w:val="restart"/>
          </w:tcPr>
          <w:p w:rsidR="00673F76" w:rsidRPr="003117C7" w:rsidRDefault="00673F76" w:rsidP="00A426A1">
            <w:pPr>
              <w:pStyle w:val="Tabletext"/>
              <w:jc w:val="center"/>
              <w:rPr>
                <w:lang w:val="sv-SE"/>
              </w:rPr>
            </w:pPr>
            <w:r w:rsidRPr="003117C7">
              <w:rPr>
                <w:sz w:val="20"/>
                <w:lang w:val="sv-SE"/>
              </w:rPr>
              <w:t xml:space="preserve">UTRA FDD </w:t>
            </w:r>
            <w:r w:rsidR="006B0B0A">
              <w:rPr>
                <w:rFonts w:hint="eastAsia"/>
                <w:sz w:val="20"/>
                <w:lang w:val="sv-SE"/>
              </w:rPr>
              <w:t>频段</w:t>
            </w:r>
            <w:r w:rsidRPr="003117C7">
              <w:rPr>
                <w:sz w:val="20"/>
                <w:lang w:val="sv-SE"/>
              </w:rPr>
              <w:t>II</w:t>
            </w:r>
            <w:r w:rsidRPr="003117C7">
              <w:rPr>
                <w:rFonts w:hint="eastAsia"/>
                <w:sz w:val="20"/>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006B0B0A">
              <w:rPr>
                <w:rFonts w:hint="eastAsia"/>
                <w:lang w:val="sv-SE"/>
              </w:rPr>
              <w:t>频段</w:t>
            </w:r>
            <w:r w:rsidRPr="003117C7">
              <w:rPr>
                <w:lang w:val="sv-SE"/>
              </w:rPr>
              <w:t>2</w:t>
            </w:r>
          </w:p>
        </w:tc>
        <w:tc>
          <w:tcPr>
            <w:tcW w:w="1890" w:type="dxa"/>
          </w:tcPr>
          <w:p w:rsidR="00673F76" w:rsidRPr="003117C7" w:rsidRDefault="00673F76" w:rsidP="00D947CD">
            <w:pPr>
              <w:pStyle w:val="Tabletext"/>
              <w:jc w:val="center"/>
              <w:rPr>
                <w:lang w:val="sv-SE"/>
              </w:rPr>
            </w:pPr>
            <w:r w:rsidRPr="003117C7">
              <w:rPr>
                <w:sz w:val="20"/>
                <w:lang w:val="sv-SE"/>
              </w:rPr>
              <w:t>1 930-1 990 MHz</w:t>
            </w:r>
          </w:p>
        </w:tc>
        <w:tc>
          <w:tcPr>
            <w:tcW w:w="1162" w:type="dxa"/>
          </w:tcPr>
          <w:p w:rsidR="00673F76" w:rsidRPr="003117C7" w:rsidRDefault="00673F76" w:rsidP="00D947CD">
            <w:pPr>
              <w:pStyle w:val="Tabletext"/>
              <w:jc w:val="center"/>
            </w:pPr>
            <w:r w:rsidRPr="003117C7">
              <w:rPr>
                <w:sz w:val="20"/>
              </w:rPr>
              <w:sym w:font="Symbol" w:char="F02D"/>
            </w:r>
            <w:r w:rsidRPr="003117C7">
              <w:rPr>
                <w:sz w:val="20"/>
              </w:rPr>
              <w:t>52 dBm</w:t>
            </w:r>
          </w:p>
        </w:tc>
        <w:tc>
          <w:tcPr>
            <w:tcW w:w="1161" w:type="dxa"/>
          </w:tcPr>
          <w:p w:rsidR="00673F76" w:rsidRPr="003117C7" w:rsidRDefault="00673F76" w:rsidP="00D947CD">
            <w:pPr>
              <w:pStyle w:val="Tabletext"/>
              <w:jc w:val="center"/>
            </w:pPr>
            <w:r w:rsidRPr="003117C7">
              <w:t>1 MHz</w:t>
            </w:r>
          </w:p>
        </w:tc>
        <w:tc>
          <w:tcPr>
            <w:tcW w:w="3567" w:type="dxa"/>
          </w:tcPr>
          <w:p w:rsidR="00673F76" w:rsidRPr="00A426A1"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2</w:t>
            </w:r>
            <w:r w:rsidRPr="003117C7">
              <w:rPr>
                <w:rFonts w:hint="eastAsia"/>
                <w:lang w:val="en-US" w:eastAsia="zh-CN"/>
              </w:rPr>
              <w:t>或</w:t>
            </w:r>
            <w:r w:rsidRPr="00A426A1">
              <w:rPr>
                <w:lang w:eastAsia="zh-CN"/>
              </w:rPr>
              <w:t>25</w:t>
            </w:r>
            <w:r w:rsidRPr="003117C7">
              <w:rPr>
                <w:rFonts w:hint="eastAsia"/>
                <w:lang w:val="en-US" w:eastAsia="zh-CN"/>
              </w:rPr>
              <w:t>中的</w:t>
            </w:r>
            <w:r w:rsidRPr="00A426A1">
              <w:rPr>
                <w:lang w:eastAsia="zh-CN"/>
              </w:rPr>
              <w:t>BS</w:t>
            </w:r>
          </w:p>
        </w:tc>
      </w:tr>
      <w:tr w:rsidR="00673F76" w:rsidRPr="003117C7" w:rsidTr="0066015A">
        <w:trPr>
          <w:cantSplit/>
          <w:trHeight w:val="113"/>
          <w:jc w:val="center"/>
        </w:trPr>
        <w:tc>
          <w:tcPr>
            <w:tcW w:w="1859" w:type="dxa"/>
            <w:vMerge/>
          </w:tcPr>
          <w:p w:rsidR="00673F76" w:rsidRPr="00A426A1" w:rsidRDefault="00673F76" w:rsidP="00A426A1">
            <w:pPr>
              <w:pStyle w:val="Tabletext"/>
              <w:jc w:val="center"/>
              <w:rPr>
                <w:lang w:eastAsia="zh-CN"/>
              </w:rPr>
            </w:pPr>
          </w:p>
        </w:tc>
        <w:tc>
          <w:tcPr>
            <w:tcW w:w="1890" w:type="dxa"/>
          </w:tcPr>
          <w:p w:rsidR="00673F76" w:rsidRPr="003117C7" w:rsidRDefault="00673F76" w:rsidP="00D947CD">
            <w:pPr>
              <w:pStyle w:val="Tabletext"/>
              <w:jc w:val="center"/>
              <w:rPr>
                <w:lang w:eastAsia="zh-CN"/>
              </w:rPr>
            </w:pPr>
            <w:r w:rsidRPr="003117C7">
              <w:t>1 850-1 910 MHz</w:t>
            </w:r>
          </w:p>
        </w:tc>
        <w:tc>
          <w:tcPr>
            <w:tcW w:w="1162" w:type="dxa"/>
          </w:tcPr>
          <w:p w:rsidR="00673F76" w:rsidRPr="003117C7" w:rsidRDefault="00673F76" w:rsidP="00D947CD">
            <w:pPr>
              <w:pStyle w:val="Tabletext"/>
              <w:jc w:val="center"/>
            </w:pPr>
            <w:r w:rsidRPr="003117C7">
              <w:rPr>
                <w:szCs w:val="22"/>
              </w:rPr>
              <w:sym w:font="Symbol" w:char="F02D"/>
            </w:r>
            <w:r w:rsidRPr="003117C7">
              <w:t>49 dBm</w:t>
            </w:r>
          </w:p>
        </w:tc>
        <w:tc>
          <w:tcPr>
            <w:tcW w:w="1161" w:type="dxa"/>
          </w:tcPr>
          <w:p w:rsidR="00673F76" w:rsidRPr="003117C7" w:rsidRDefault="00673F76" w:rsidP="00D947CD">
            <w:pPr>
              <w:pStyle w:val="Tabletext"/>
              <w:jc w:val="center"/>
            </w:pPr>
            <w:r w:rsidRPr="003117C7">
              <w:t>1 MHz</w:t>
            </w:r>
          </w:p>
        </w:tc>
        <w:tc>
          <w:tcPr>
            <w:tcW w:w="3567" w:type="dxa"/>
          </w:tcPr>
          <w:p w:rsidR="00673F76" w:rsidRPr="00A426A1"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2</w:t>
            </w:r>
            <w:r w:rsidRPr="003117C7">
              <w:rPr>
                <w:rFonts w:hint="eastAsia"/>
                <w:lang w:val="en-US" w:eastAsia="zh-CN"/>
              </w:rPr>
              <w:t>或</w:t>
            </w:r>
            <w:r w:rsidRPr="00A426A1">
              <w:rPr>
                <w:lang w:eastAsia="zh-CN"/>
              </w:rPr>
              <w:t>25</w:t>
            </w:r>
            <w:r w:rsidRPr="003117C7">
              <w:rPr>
                <w:rFonts w:hint="eastAsia"/>
                <w:lang w:val="en-US" w:eastAsia="zh-CN"/>
              </w:rPr>
              <w:t>中的</w:t>
            </w:r>
            <w:r w:rsidRPr="00A426A1">
              <w:rPr>
                <w:lang w:eastAsia="zh-CN"/>
              </w:rPr>
              <w:t>BS</w:t>
            </w:r>
          </w:p>
        </w:tc>
      </w:tr>
      <w:tr w:rsidR="00673F76" w:rsidRPr="003117C7" w:rsidTr="0066015A">
        <w:trPr>
          <w:cantSplit/>
          <w:jc w:val="center"/>
        </w:trPr>
        <w:tc>
          <w:tcPr>
            <w:tcW w:w="1859" w:type="dxa"/>
            <w:vMerge w:val="restart"/>
          </w:tcPr>
          <w:p w:rsidR="00673F76" w:rsidRPr="00A426A1" w:rsidRDefault="00673F76" w:rsidP="00A426A1">
            <w:pPr>
              <w:pStyle w:val="Tabletext"/>
              <w:jc w:val="center"/>
            </w:pPr>
            <w:r w:rsidRPr="00A426A1">
              <w:t xml:space="preserve">UTRA FDD </w:t>
            </w:r>
            <w:r w:rsidR="006B0B0A">
              <w:rPr>
                <w:rFonts w:hint="eastAsia"/>
                <w:lang w:val="en-US"/>
              </w:rPr>
              <w:t>频段</w:t>
            </w:r>
            <w:r w:rsidRPr="00A426A1">
              <w:t>III</w:t>
            </w:r>
            <w:r w:rsidRPr="003117C7">
              <w:rPr>
                <w:rFonts w:hint="eastAsia"/>
                <w:lang w:val="en-US"/>
              </w:rPr>
              <w:t>或</w:t>
            </w:r>
          </w:p>
          <w:p w:rsidR="00673F76" w:rsidRPr="00A426A1" w:rsidRDefault="00673F76" w:rsidP="00A426A1">
            <w:pPr>
              <w:pStyle w:val="Tabletext"/>
              <w:jc w:val="center"/>
            </w:pPr>
            <w:r w:rsidRPr="00A426A1">
              <w:t xml:space="preserve">E-UTRA </w:t>
            </w:r>
            <w:r w:rsidR="00A426A1" w:rsidRPr="00A426A1">
              <w:br/>
            </w:r>
            <w:proofErr w:type="gramStart"/>
            <w:r w:rsidR="006B0B0A">
              <w:rPr>
                <w:rFonts w:hint="eastAsia"/>
                <w:lang w:val="en-US"/>
              </w:rPr>
              <w:t>频段</w:t>
            </w:r>
            <w:r w:rsidRPr="00A426A1">
              <w:t>3</w:t>
            </w:r>
            <w:proofErr w:type="gramEnd"/>
            <w:r w:rsidR="00A426A1">
              <w:br/>
            </w:r>
            <w:r w:rsidRPr="00A426A1">
              <w:t>(</w:t>
            </w:r>
            <w:r w:rsidRPr="003117C7">
              <w:rPr>
                <w:rFonts w:hint="eastAsia"/>
                <w:lang w:val="en-US"/>
              </w:rPr>
              <w:t>注</w:t>
            </w:r>
            <w:r w:rsidRPr="00A426A1">
              <w:t xml:space="preserve"> 3)</w:t>
            </w:r>
          </w:p>
        </w:tc>
        <w:tc>
          <w:tcPr>
            <w:tcW w:w="1890" w:type="dxa"/>
          </w:tcPr>
          <w:p w:rsidR="00673F76" w:rsidRPr="003117C7" w:rsidRDefault="00673F76" w:rsidP="00D947CD">
            <w:pPr>
              <w:pStyle w:val="Tabletext"/>
              <w:jc w:val="center"/>
              <w:rPr>
                <w:lang w:eastAsia="zh-CN"/>
              </w:rPr>
            </w:pPr>
            <w:r w:rsidRPr="003117C7">
              <w:t>1 805-1 880 MHz</w:t>
            </w:r>
          </w:p>
        </w:tc>
        <w:tc>
          <w:tcPr>
            <w:tcW w:w="1162" w:type="dxa"/>
          </w:tcPr>
          <w:p w:rsidR="00673F76" w:rsidRPr="003117C7" w:rsidRDefault="00673F76" w:rsidP="00D947CD">
            <w:pPr>
              <w:pStyle w:val="Tabletext"/>
              <w:jc w:val="center"/>
            </w:pPr>
            <w:r w:rsidRPr="003117C7">
              <w:rPr>
                <w:szCs w:val="22"/>
              </w:rPr>
              <w:sym w:font="Symbol" w:char="F02D"/>
            </w:r>
            <w:r w:rsidRPr="003117C7">
              <w:t>52 dBm</w:t>
            </w:r>
          </w:p>
        </w:tc>
        <w:tc>
          <w:tcPr>
            <w:tcW w:w="1161" w:type="dxa"/>
          </w:tcPr>
          <w:p w:rsidR="00673F76" w:rsidRPr="003117C7" w:rsidRDefault="00673F76" w:rsidP="00D947CD">
            <w:pPr>
              <w:pStyle w:val="Tabletext"/>
              <w:jc w:val="center"/>
            </w:pPr>
            <w:r w:rsidRPr="003117C7">
              <w:t>1 MHz</w:t>
            </w:r>
          </w:p>
        </w:tc>
        <w:tc>
          <w:tcPr>
            <w:tcW w:w="3567" w:type="dxa"/>
          </w:tcPr>
          <w:p w:rsidR="00673F76" w:rsidRPr="00A426A1"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3</w:t>
            </w:r>
            <w:r w:rsidRPr="003117C7">
              <w:rPr>
                <w:rFonts w:hint="eastAsia"/>
                <w:lang w:val="en-US" w:eastAsia="ja-JP"/>
              </w:rPr>
              <w:t>或</w:t>
            </w:r>
            <w:r w:rsidRPr="00A426A1">
              <w:rPr>
                <w:lang w:eastAsia="ja-JP"/>
              </w:rPr>
              <w:t>9</w:t>
            </w:r>
            <w:r w:rsidRPr="003117C7">
              <w:rPr>
                <w:rFonts w:hint="eastAsia"/>
                <w:lang w:val="en-US" w:eastAsia="ja-JP"/>
              </w:rPr>
              <w:t>中的</w:t>
            </w:r>
            <w:r w:rsidRPr="00A426A1">
              <w:rPr>
                <w:lang w:eastAsia="ja-JP"/>
              </w:rPr>
              <w:t>BS</w:t>
            </w:r>
          </w:p>
        </w:tc>
      </w:tr>
      <w:tr w:rsidR="00673F76" w:rsidRPr="003117C7" w:rsidTr="0066015A">
        <w:trPr>
          <w:cantSplit/>
          <w:trHeight w:val="113"/>
          <w:jc w:val="center"/>
        </w:trPr>
        <w:tc>
          <w:tcPr>
            <w:tcW w:w="1859" w:type="dxa"/>
            <w:vMerge/>
          </w:tcPr>
          <w:p w:rsidR="00673F76" w:rsidRPr="00A426A1" w:rsidRDefault="00673F76" w:rsidP="00A426A1">
            <w:pPr>
              <w:pStyle w:val="Tabletext"/>
              <w:jc w:val="center"/>
              <w:rPr>
                <w:lang w:eastAsia="zh-CN"/>
              </w:rPr>
            </w:pPr>
          </w:p>
        </w:tc>
        <w:tc>
          <w:tcPr>
            <w:tcW w:w="1890" w:type="dxa"/>
          </w:tcPr>
          <w:p w:rsidR="00673F76" w:rsidRPr="003117C7" w:rsidRDefault="00673F76" w:rsidP="00D947CD">
            <w:pPr>
              <w:pStyle w:val="Tabletext"/>
              <w:jc w:val="center"/>
            </w:pPr>
            <w:r w:rsidRPr="003117C7">
              <w:t>1 710-1 785 MHz</w:t>
            </w:r>
          </w:p>
        </w:tc>
        <w:tc>
          <w:tcPr>
            <w:tcW w:w="1162" w:type="dxa"/>
          </w:tcPr>
          <w:p w:rsidR="00673F76" w:rsidRPr="003117C7" w:rsidRDefault="00673F76" w:rsidP="00D947CD">
            <w:pPr>
              <w:pStyle w:val="Tabletext"/>
              <w:jc w:val="center"/>
            </w:pPr>
            <w:r w:rsidRPr="003117C7">
              <w:rPr>
                <w:szCs w:val="22"/>
              </w:rPr>
              <w:sym w:font="Symbol" w:char="F02D"/>
            </w:r>
            <w:r w:rsidRPr="003117C7">
              <w:t>49 dBm</w:t>
            </w:r>
          </w:p>
        </w:tc>
        <w:tc>
          <w:tcPr>
            <w:tcW w:w="1161" w:type="dxa"/>
          </w:tcPr>
          <w:p w:rsidR="00673F76" w:rsidRPr="003117C7" w:rsidRDefault="00673F76" w:rsidP="00D947CD">
            <w:pPr>
              <w:pStyle w:val="Tabletext"/>
              <w:jc w:val="center"/>
            </w:pPr>
            <w:r w:rsidRPr="003117C7">
              <w:t>1 MHz</w:t>
            </w:r>
          </w:p>
        </w:tc>
        <w:tc>
          <w:tcPr>
            <w:tcW w:w="3567"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006B0B0A">
              <w:rPr>
                <w:rFonts w:hint="eastAsia"/>
                <w:lang w:val="en-US" w:eastAsia="zh-CN"/>
              </w:rPr>
              <w:t>频段</w:t>
            </w:r>
            <w:r w:rsidRPr="003117C7">
              <w:rPr>
                <w:lang w:eastAsia="zh-CN"/>
              </w:rPr>
              <w:t>3</w:t>
            </w:r>
            <w:r w:rsidRPr="003117C7">
              <w:rPr>
                <w:rFonts w:hint="eastAsia"/>
                <w:lang w:eastAsia="zh-CN"/>
              </w:rPr>
              <w:t>中的</w:t>
            </w:r>
            <w:r w:rsidRPr="003117C7">
              <w:rPr>
                <w:lang w:eastAsia="zh-CN"/>
              </w:rPr>
              <w:t>BS</w:t>
            </w:r>
            <w:r w:rsidRPr="003117C7">
              <w:rPr>
                <w:rFonts w:hint="eastAsia"/>
                <w:lang w:eastAsia="zh-CN"/>
              </w:rPr>
              <w:t>。</w:t>
            </w:r>
          </w:p>
          <w:p w:rsidR="00673F76" w:rsidRPr="003117C7" w:rsidRDefault="00673F76" w:rsidP="00BB3FB7">
            <w:pPr>
              <w:pStyle w:val="Tabletext"/>
              <w:jc w:val="left"/>
              <w:rPr>
                <w:lang w:eastAsia="zh-CN"/>
              </w:rPr>
            </w:pPr>
            <w:r w:rsidRPr="003117C7">
              <w:rPr>
                <w:rFonts w:hint="eastAsia"/>
                <w:lang w:eastAsia="zh-CN"/>
              </w:rPr>
              <w:t>对于工作在</w:t>
            </w:r>
            <w:r w:rsidR="006B0B0A">
              <w:rPr>
                <w:rFonts w:hint="eastAsia"/>
                <w:lang w:val="en-US" w:eastAsia="ja-JP"/>
              </w:rPr>
              <w:t>频段</w:t>
            </w:r>
            <w:r w:rsidRPr="003117C7">
              <w:rPr>
                <w:lang w:eastAsia="ja-JP"/>
              </w:rPr>
              <w:t>9</w:t>
            </w:r>
            <w:r w:rsidRPr="003117C7">
              <w:rPr>
                <w:rFonts w:hint="eastAsia"/>
                <w:lang w:eastAsia="ja-JP"/>
              </w:rPr>
              <w:t>中的</w:t>
            </w:r>
            <w:r w:rsidRPr="003117C7">
              <w:rPr>
                <w:lang w:eastAsia="ja-JP"/>
              </w:rPr>
              <w:t>BS</w:t>
            </w:r>
            <w:r w:rsidRPr="003117C7">
              <w:rPr>
                <w:rFonts w:hint="eastAsia"/>
                <w:lang w:eastAsia="zh-CN"/>
              </w:rPr>
              <w:t>，</w:t>
            </w:r>
            <w:r w:rsidRPr="003117C7">
              <w:rPr>
                <w:rFonts w:hint="eastAsia"/>
                <w:lang w:eastAsia="ja-JP"/>
              </w:rPr>
              <w:t>它适用于</w:t>
            </w:r>
            <w:r w:rsidRPr="003117C7">
              <w:rPr>
                <w:lang w:eastAsia="zh-CN"/>
              </w:rPr>
              <w:t>17</w:t>
            </w:r>
            <w:r w:rsidRPr="003117C7">
              <w:rPr>
                <w:lang w:eastAsia="ja-JP"/>
              </w:rPr>
              <w:t>10</w:t>
            </w:r>
            <w:r w:rsidRPr="003117C7">
              <w:rPr>
                <w:lang w:eastAsia="zh-CN"/>
              </w:rPr>
              <w:t> MHz</w:t>
            </w:r>
            <w:r w:rsidRPr="003117C7">
              <w:rPr>
                <w:rFonts w:hint="eastAsia"/>
                <w:lang w:eastAsia="zh-CN"/>
              </w:rPr>
              <w:t>至</w:t>
            </w:r>
            <w:r w:rsidRPr="003117C7">
              <w:rPr>
                <w:lang w:eastAsia="zh-CN"/>
              </w:rPr>
              <w:t>17</w:t>
            </w:r>
            <w:r w:rsidRPr="003117C7">
              <w:rPr>
                <w:lang w:eastAsia="ja-JP"/>
              </w:rPr>
              <w:t>49.9</w:t>
            </w:r>
            <w:r w:rsidRPr="003117C7">
              <w:rPr>
                <w:lang w:eastAsia="zh-CN"/>
              </w:rPr>
              <w:t> MHz</w:t>
            </w:r>
            <w:r w:rsidRPr="003117C7">
              <w:rPr>
                <w:rFonts w:hint="eastAsia"/>
                <w:lang w:eastAsia="zh-CN"/>
              </w:rPr>
              <w:t>和</w:t>
            </w:r>
            <w:r w:rsidRPr="003117C7">
              <w:rPr>
                <w:lang w:eastAsia="ja-JP"/>
              </w:rPr>
              <w:t>1784.9 MHz</w:t>
            </w:r>
            <w:r w:rsidRPr="003117C7">
              <w:rPr>
                <w:rFonts w:hint="eastAsia"/>
                <w:lang w:eastAsia="ja-JP"/>
              </w:rPr>
              <w:t>至</w:t>
            </w:r>
            <w:r w:rsidRPr="003117C7">
              <w:rPr>
                <w:lang w:eastAsia="ja-JP"/>
              </w:rPr>
              <w:t>1785 MHz</w:t>
            </w:r>
            <w:r w:rsidRPr="003117C7">
              <w:rPr>
                <w:rFonts w:hint="eastAsia"/>
                <w:lang w:eastAsia="zh-CN"/>
              </w:rPr>
              <w:t>。</w:t>
            </w:r>
          </w:p>
        </w:tc>
      </w:tr>
      <w:tr w:rsidR="00673F76" w:rsidRPr="003117C7" w:rsidTr="0066015A">
        <w:trPr>
          <w:cantSplit/>
          <w:trHeight w:val="583"/>
          <w:jc w:val="center"/>
        </w:trPr>
        <w:tc>
          <w:tcPr>
            <w:tcW w:w="1859" w:type="dxa"/>
            <w:vMerge w:val="restart"/>
          </w:tcPr>
          <w:p w:rsidR="00673F76" w:rsidRPr="003117C7" w:rsidRDefault="00673F76" w:rsidP="00A426A1">
            <w:pPr>
              <w:pStyle w:val="Tabletext"/>
              <w:jc w:val="center"/>
              <w:rPr>
                <w:lang w:val="sv-SE"/>
              </w:rPr>
            </w:pPr>
            <w:r w:rsidRPr="003117C7">
              <w:rPr>
                <w:lang w:val="sv-SE"/>
              </w:rPr>
              <w:t xml:space="preserve">UTRA FDD </w:t>
            </w:r>
            <w:r w:rsidR="006B0B0A">
              <w:rPr>
                <w:rFonts w:hint="eastAsia"/>
                <w:lang w:val="sv-SE"/>
              </w:rPr>
              <w:t>频段</w:t>
            </w:r>
            <w:r w:rsidRPr="003117C7">
              <w:rPr>
                <w:lang w:val="sv-SE"/>
              </w:rPr>
              <w:t>IV</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006B0B0A">
              <w:rPr>
                <w:rFonts w:hint="eastAsia"/>
                <w:lang w:val="sv-SE"/>
              </w:rPr>
              <w:t>频段</w:t>
            </w:r>
            <w:r w:rsidRPr="003117C7">
              <w:rPr>
                <w:lang w:val="sv-SE"/>
              </w:rPr>
              <w:t>4</w:t>
            </w:r>
          </w:p>
        </w:tc>
        <w:tc>
          <w:tcPr>
            <w:tcW w:w="1890" w:type="dxa"/>
          </w:tcPr>
          <w:p w:rsidR="00673F76" w:rsidRPr="003117C7" w:rsidRDefault="00673F76" w:rsidP="00D947CD">
            <w:pPr>
              <w:pStyle w:val="Tabletext"/>
              <w:jc w:val="center"/>
            </w:pPr>
            <w:r w:rsidRPr="003117C7">
              <w:t>2 110-2 155 MHz</w:t>
            </w:r>
          </w:p>
        </w:tc>
        <w:tc>
          <w:tcPr>
            <w:tcW w:w="1162" w:type="dxa"/>
          </w:tcPr>
          <w:p w:rsidR="00673F76" w:rsidRPr="003117C7" w:rsidRDefault="00673F76" w:rsidP="00D947CD">
            <w:pPr>
              <w:pStyle w:val="Tabletext"/>
              <w:jc w:val="center"/>
            </w:pPr>
            <w:r w:rsidRPr="003117C7">
              <w:rPr>
                <w:szCs w:val="22"/>
              </w:rPr>
              <w:sym w:font="Symbol" w:char="F02D"/>
            </w:r>
            <w:r w:rsidRPr="003117C7">
              <w:t>52 dBm</w:t>
            </w:r>
          </w:p>
        </w:tc>
        <w:tc>
          <w:tcPr>
            <w:tcW w:w="1161" w:type="dxa"/>
          </w:tcPr>
          <w:p w:rsidR="00673F76" w:rsidRPr="003117C7" w:rsidRDefault="00673F76" w:rsidP="00D947CD">
            <w:pPr>
              <w:pStyle w:val="Tabletext"/>
              <w:jc w:val="center"/>
            </w:pPr>
            <w:r w:rsidRPr="003117C7">
              <w:t>1 MHz</w:t>
            </w:r>
          </w:p>
        </w:tc>
        <w:tc>
          <w:tcPr>
            <w:tcW w:w="3567" w:type="dxa"/>
          </w:tcPr>
          <w:p w:rsidR="00673F76" w:rsidRPr="00A426A1"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4</w:t>
            </w:r>
            <w:r w:rsidRPr="003117C7">
              <w:rPr>
                <w:rFonts w:hint="eastAsia"/>
                <w:lang w:val="en-US" w:eastAsia="zh-CN"/>
              </w:rPr>
              <w:t>或</w:t>
            </w:r>
            <w:r w:rsidRPr="00A426A1">
              <w:rPr>
                <w:lang w:eastAsia="zh-CN"/>
              </w:rPr>
              <w:t>10</w:t>
            </w:r>
            <w:r w:rsidRPr="003117C7">
              <w:rPr>
                <w:rFonts w:hint="eastAsia"/>
                <w:lang w:val="en-US" w:eastAsia="zh-CN"/>
              </w:rPr>
              <w:t>中的</w:t>
            </w:r>
            <w:r w:rsidRPr="00A426A1">
              <w:rPr>
                <w:lang w:eastAsia="zh-CN"/>
              </w:rPr>
              <w:t>BS</w:t>
            </w:r>
          </w:p>
        </w:tc>
      </w:tr>
      <w:tr w:rsidR="00673F76" w:rsidRPr="003117C7" w:rsidTr="0066015A">
        <w:trPr>
          <w:cantSplit/>
          <w:trHeight w:val="113"/>
          <w:jc w:val="center"/>
        </w:trPr>
        <w:tc>
          <w:tcPr>
            <w:tcW w:w="1859" w:type="dxa"/>
            <w:vMerge/>
          </w:tcPr>
          <w:p w:rsidR="00673F76" w:rsidRPr="00A426A1" w:rsidRDefault="00673F76" w:rsidP="00A426A1">
            <w:pPr>
              <w:pStyle w:val="Tabletext"/>
              <w:jc w:val="center"/>
              <w:rPr>
                <w:lang w:eastAsia="zh-CN"/>
              </w:rPr>
            </w:pPr>
          </w:p>
        </w:tc>
        <w:tc>
          <w:tcPr>
            <w:tcW w:w="1890" w:type="dxa"/>
          </w:tcPr>
          <w:p w:rsidR="00673F76" w:rsidRPr="003117C7" w:rsidRDefault="00673F76" w:rsidP="00D947CD">
            <w:pPr>
              <w:pStyle w:val="Tabletext"/>
              <w:jc w:val="center"/>
            </w:pPr>
            <w:r w:rsidRPr="003117C7">
              <w:t>1 710-1 755 MHz</w:t>
            </w:r>
          </w:p>
        </w:tc>
        <w:tc>
          <w:tcPr>
            <w:tcW w:w="1162" w:type="dxa"/>
          </w:tcPr>
          <w:p w:rsidR="00673F76" w:rsidRPr="003117C7" w:rsidRDefault="00673F76" w:rsidP="00D947CD">
            <w:pPr>
              <w:pStyle w:val="Tabletext"/>
              <w:jc w:val="center"/>
            </w:pPr>
            <w:r w:rsidRPr="003117C7">
              <w:rPr>
                <w:szCs w:val="22"/>
              </w:rPr>
              <w:sym w:font="Symbol" w:char="F02D"/>
            </w:r>
            <w:r w:rsidRPr="003117C7">
              <w:t>49 dBm</w:t>
            </w:r>
          </w:p>
        </w:tc>
        <w:tc>
          <w:tcPr>
            <w:tcW w:w="1161" w:type="dxa"/>
          </w:tcPr>
          <w:p w:rsidR="00673F76" w:rsidRPr="003117C7" w:rsidRDefault="00673F76" w:rsidP="00D947CD">
            <w:pPr>
              <w:pStyle w:val="Tabletext"/>
              <w:jc w:val="center"/>
            </w:pPr>
            <w:r w:rsidRPr="003117C7">
              <w:t>1 MHz</w:t>
            </w:r>
          </w:p>
        </w:tc>
        <w:tc>
          <w:tcPr>
            <w:tcW w:w="3567" w:type="dxa"/>
          </w:tcPr>
          <w:p w:rsidR="00673F76" w:rsidRPr="00A426A1"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4</w:t>
            </w:r>
            <w:r w:rsidRPr="003117C7">
              <w:rPr>
                <w:rFonts w:hint="eastAsia"/>
                <w:lang w:val="en-US" w:eastAsia="zh-CN"/>
              </w:rPr>
              <w:t>或</w:t>
            </w:r>
            <w:r w:rsidRPr="00A426A1">
              <w:rPr>
                <w:lang w:eastAsia="zh-CN"/>
              </w:rPr>
              <w:t>10</w:t>
            </w:r>
            <w:r w:rsidRPr="003117C7">
              <w:rPr>
                <w:rFonts w:hint="eastAsia"/>
                <w:lang w:val="en-US" w:eastAsia="zh-CN"/>
              </w:rPr>
              <w:t>中的</w:t>
            </w:r>
            <w:r w:rsidRPr="00A426A1">
              <w:rPr>
                <w:lang w:eastAsia="zh-CN"/>
              </w:rPr>
              <w:t>BS</w:t>
            </w:r>
          </w:p>
        </w:tc>
      </w:tr>
      <w:tr w:rsidR="00673F76" w:rsidRPr="003117C7" w:rsidTr="0066015A">
        <w:trPr>
          <w:cantSplit/>
          <w:trHeight w:val="113"/>
          <w:jc w:val="center"/>
        </w:trPr>
        <w:tc>
          <w:tcPr>
            <w:tcW w:w="1859" w:type="dxa"/>
            <w:vMerge w:val="restart"/>
          </w:tcPr>
          <w:p w:rsidR="00673F76" w:rsidRPr="003117C7" w:rsidRDefault="00673F76" w:rsidP="00A426A1">
            <w:pPr>
              <w:pStyle w:val="Tabletext"/>
              <w:jc w:val="center"/>
              <w:rPr>
                <w:lang w:val="sv-SE"/>
              </w:rPr>
            </w:pPr>
            <w:r w:rsidRPr="003117C7">
              <w:rPr>
                <w:lang w:val="sv-SE"/>
              </w:rPr>
              <w:t xml:space="preserve">UTRA FDD </w:t>
            </w:r>
            <w:r w:rsidR="006B0B0A">
              <w:rPr>
                <w:rFonts w:hint="eastAsia"/>
                <w:lang w:val="sv-SE"/>
              </w:rPr>
              <w:t>频段</w:t>
            </w:r>
            <w:r w:rsidRPr="003117C7">
              <w:rPr>
                <w:lang w:val="sv-SE"/>
              </w:rPr>
              <w:t>V</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006B0B0A">
              <w:rPr>
                <w:rFonts w:hint="eastAsia"/>
                <w:lang w:val="sv-SE"/>
              </w:rPr>
              <w:t>频段</w:t>
            </w:r>
            <w:r w:rsidRPr="003117C7">
              <w:rPr>
                <w:lang w:val="sv-SE"/>
              </w:rPr>
              <w:t>5</w:t>
            </w:r>
          </w:p>
        </w:tc>
        <w:tc>
          <w:tcPr>
            <w:tcW w:w="1890" w:type="dxa"/>
          </w:tcPr>
          <w:p w:rsidR="00673F76" w:rsidRPr="003117C7" w:rsidRDefault="00673F76" w:rsidP="00D947CD">
            <w:pPr>
              <w:pStyle w:val="Tabletext"/>
              <w:jc w:val="center"/>
            </w:pPr>
            <w:r w:rsidRPr="003117C7">
              <w:t>869-894 MHz</w:t>
            </w:r>
          </w:p>
        </w:tc>
        <w:tc>
          <w:tcPr>
            <w:tcW w:w="1162" w:type="dxa"/>
          </w:tcPr>
          <w:p w:rsidR="00673F76" w:rsidRPr="003117C7" w:rsidRDefault="00673F76" w:rsidP="00D947CD">
            <w:pPr>
              <w:pStyle w:val="Tabletext"/>
              <w:jc w:val="center"/>
            </w:pPr>
            <w:r w:rsidRPr="003117C7">
              <w:rPr>
                <w:szCs w:val="22"/>
              </w:rPr>
              <w:sym w:font="Symbol" w:char="F02D"/>
            </w:r>
            <w:r w:rsidRPr="003117C7">
              <w:t>52 dBm</w:t>
            </w:r>
          </w:p>
        </w:tc>
        <w:tc>
          <w:tcPr>
            <w:tcW w:w="1161" w:type="dxa"/>
          </w:tcPr>
          <w:p w:rsidR="00673F76" w:rsidRPr="003117C7" w:rsidRDefault="00673F76" w:rsidP="00D947CD">
            <w:pPr>
              <w:pStyle w:val="Tabletext"/>
              <w:jc w:val="center"/>
            </w:pPr>
            <w:r w:rsidRPr="003117C7">
              <w:t>1 MHz</w:t>
            </w:r>
          </w:p>
        </w:tc>
        <w:tc>
          <w:tcPr>
            <w:tcW w:w="3567"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006B0B0A">
              <w:rPr>
                <w:rFonts w:hint="eastAsia"/>
                <w:lang w:eastAsia="zh-CN"/>
              </w:rPr>
              <w:t>频段</w:t>
            </w:r>
            <w:r w:rsidRPr="003117C7">
              <w:rPr>
                <w:lang w:eastAsia="zh-CN"/>
              </w:rPr>
              <w:t>5</w:t>
            </w:r>
            <w:r w:rsidRPr="003117C7">
              <w:rPr>
                <w:rFonts w:hint="eastAsia"/>
                <w:lang w:val="en-US" w:eastAsia="zh-CN"/>
              </w:rPr>
              <w:t>或</w:t>
            </w:r>
            <w:r w:rsidRPr="003117C7">
              <w:rPr>
                <w:lang w:eastAsia="zh-CN"/>
              </w:rPr>
              <w:t>26</w:t>
            </w:r>
            <w:r w:rsidRPr="003117C7">
              <w:rPr>
                <w:rFonts w:hint="eastAsia"/>
                <w:lang w:eastAsia="zh-CN"/>
              </w:rPr>
              <w:t>中的</w:t>
            </w:r>
            <w:r w:rsidRPr="003117C7">
              <w:rPr>
                <w:lang w:eastAsia="zh-CN"/>
              </w:rPr>
              <w:t>BS</w:t>
            </w:r>
            <w:r w:rsidRPr="003117C7">
              <w:rPr>
                <w:rFonts w:hint="eastAsia"/>
                <w:lang w:eastAsia="zh-CN"/>
              </w:rPr>
              <w:t>。对于工作在</w:t>
            </w:r>
            <w:r w:rsidR="006B0B0A">
              <w:rPr>
                <w:rFonts w:hint="eastAsia"/>
                <w:lang w:eastAsia="zh-CN"/>
              </w:rPr>
              <w:t>频段</w:t>
            </w:r>
            <w:r w:rsidRPr="003117C7">
              <w:rPr>
                <w:lang w:eastAsia="zh-CN"/>
              </w:rPr>
              <w:t>27</w:t>
            </w:r>
            <w:r w:rsidRPr="003117C7">
              <w:rPr>
                <w:rFonts w:hint="eastAsia"/>
                <w:lang w:eastAsia="zh-CN"/>
              </w:rPr>
              <w:t>中的</w:t>
            </w:r>
            <w:r w:rsidRPr="003117C7">
              <w:rPr>
                <w:lang w:eastAsia="zh-CN"/>
              </w:rPr>
              <w:t>E-UTRA BS</w:t>
            </w:r>
            <w:r w:rsidRPr="003117C7">
              <w:rPr>
                <w:rFonts w:hint="eastAsia"/>
                <w:lang w:eastAsia="zh-CN"/>
              </w:rPr>
              <w:t>，此要求适用于</w:t>
            </w:r>
            <w:r w:rsidRPr="003117C7">
              <w:rPr>
                <w:rFonts w:hint="eastAsia"/>
                <w:lang w:val="en-US" w:eastAsia="zh-CN"/>
              </w:rPr>
              <w:t>频率范围</w:t>
            </w:r>
            <w:r w:rsidRPr="003117C7">
              <w:rPr>
                <w:lang w:eastAsia="zh-CN"/>
              </w:rPr>
              <w:t xml:space="preserve"> 879</w:t>
            </w:r>
            <w:r w:rsidRPr="003117C7">
              <w:rPr>
                <w:lang w:eastAsia="zh-CN"/>
              </w:rPr>
              <w:noBreakHyphen/>
              <w:t>894 MHz</w:t>
            </w:r>
          </w:p>
        </w:tc>
      </w:tr>
      <w:tr w:rsidR="00673F76" w:rsidRPr="003117C7" w:rsidTr="0066015A">
        <w:trPr>
          <w:cantSplit/>
          <w:trHeight w:val="113"/>
          <w:jc w:val="center"/>
        </w:trPr>
        <w:tc>
          <w:tcPr>
            <w:tcW w:w="1859" w:type="dxa"/>
            <w:vMerge/>
          </w:tcPr>
          <w:p w:rsidR="00673F76" w:rsidRPr="003117C7" w:rsidRDefault="00673F76" w:rsidP="00BB3FB7">
            <w:pPr>
              <w:pStyle w:val="Tabletext"/>
              <w:rPr>
                <w:lang w:eastAsia="zh-CN"/>
              </w:rPr>
            </w:pPr>
          </w:p>
        </w:tc>
        <w:tc>
          <w:tcPr>
            <w:tcW w:w="1890" w:type="dxa"/>
          </w:tcPr>
          <w:p w:rsidR="00673F76" w:rsidRPr="003117C7" w:rsidRDefault="00673F76" w:rsidP="00D947CD">
            <w:pPr>
              <w:pStyle w:val="Tabletext"/>
              <w:jc w:val="center"/>
            </w:pPr>
            <w:r w:rsidRPr="003117C7">
              <w:t>824-849 MHz</w:t>
            </w:r>
          </w:p>
        </w:tc>
        <w:tc>
          <w:tcPr>
            <w:tcW w:w="1162" w:type="dxa"/>
          </w:tcPr>
          <w:p w:rsidR="00673F76" w:rsidRPr="003117C7" w:rsidRDefault="00673F76" w:rsidP="00D947CD">
            <w:pPr>
              <w:pStyle w:val="Tabletext"/>
              <w:jc w:val="center"/>
            </w:pPr>
            <w:r w:rsidRPr="003117C7">
              <w:rPr>
                <w:szCs w:val="22"/>
              </w:rPr>
              <w:sym w:font="Symbol" w:char="F02D"/>
            </w:r>
            <w:r w:rsidRPr="003117C7">
              <w:t>49 dBm</w:t>
            </w:r>
          </w:p>
        </w:tc>
        <w:tc>
          <w:tcPr>
            <w:tcW w:w="1161" w:type="dxa"/>
          </w:tcPr>
          <w:p w:rsidR="00673F76" w:rsidRPr="003117C7" w:rsidRDefault="00673F76" w:rsidP="00D947CD">
            <w:pPr>
              <w:pStyle w:val="Tabletext"/>
              <w:jc w:val="center"/>
            </w:pPr>
            <w:r w:rsidRPr="003117C7">
              <w:t>1 MHz</w:t>
            </w:r>
          </w:p>
        </w:tc>
        <w:tc>
          <w:tcPr>
            <w:tcW w:w="3567"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006B0B0A">
              <w:rPr>
                <w:rFonts w:hint="eastAsia"/>
                <w:lang w:val="en-US" w:eastAsia="zh-CN"/>
              </w:rPr>
              <w:t>频段</w:t>
            </w:r>
            <w:r w:rsidRPr="003117C7">
              <w:rPr>
                <w:lang w:eastAsia="zh-CN"/>
              </w:rPr>
              <w:t>5</w:t>
            </w:r>
            <w:r w:rsidRPr="003117C7">
              <w:rPr>
                <w:rFonts w:hint="eastAsia"/>
                <w:lang w:val="en-US" w:eastAsia="zh-CN"/>
              </w:rPr>
              <w:t>或</w:t>
            </w:r>
            <w:r w:rsidRPr="003117C7">
              <w:rPr>
                <w:lang w:eastAsia="zh-CN"/>
              </w:rPr>
              <w:t>26</w:t>
            </w:r>
            <w:r w:rsidRPr="003117C7">
              <w:rPr>
                <w:rFonts w:hint="eastAsia"/>
                <w:lang w:eastAsia="zh-CN"/>
              </w:rPr>
              <w:t>中的</w:t>
            </w:r>
            <w:r w:rsidRPr="003117C7">
              <w:rPr>
                <w:lang w:eastAsia="zh-CN"/>
              </w:rPr>
              <w:t>BS</w:t>
            </w:r>
            <w:r w:rsidRPr="003117C7">
              <w:rPr>
                <w:rFonts w:hint="eastAsia"/>
                <w:lang w:eastAsia="zh-CN"/>
              </w:rPr>
              <w:t>。对于工作在</w:t>
            </w:r>
            <w:r w:rsidR="006B0B0A">
              <w:rPr>
                <w:rFonts w:hint="eastAsia"/>
                <w:lang w:val="en-US" w:eastAsia="zh-CN"/>
              </w:rPr>
              <w:t>频段</w:t>
            </w:r>
            <w:r w:rsidRPr="003117C7">
              <w:rPr>
                <w:lang w:eastAsia="zh-CN"/>
              </w:rPr>
              <w:t>27</w:t>
            </w:r>
            <w:r w:rsidRPr="003117C7">
              <w:rPr>
                <w:rFonts w:hint="eastAsia"/>
                <w:lang w:eastAsia="zh-CN"/>
              </w:rPr>
              <w:t>中的</w:t>
            </w:r>
            <w:r w:rsidRPr="003117C7">
              <w:rPr>
                <w:lang w:eastAsia="zh-CN"/>
              </w:rPr>
              <w:t>BS</w:t>
            </w:r>
            <w:r w:rsidRPr="003117C7">
              <w:rPr>
                <w:rFonts w:hint="eastAsia"/>
                <w:lang w:eastAsia="zh-CN"/>
              </w:rPr>
              <w:t>，它适用于</w:t>
            </w:r>
            <w:r w:rsidR="006B0B0A">
              <w:rPr>
                <w:rFonts w:hint="eastAsia"/>
                <w:lang w:eastAsia="zh-CN"/>
              </w:rPr>
              <w:t>频段</w:t>
            </w:r>
            <w:r w:rsidRPr="003117C7">
              <w:rPr>
                <w:lang w:eastAsia="zh-CN"/>
              </w:rPr>
              <w:t>27</w:t>
            </w:r>
            <w:r w:rsidRPr="003117C7">
              <w:rPr>
                <w:rFonts w:hint="eastAsia"/>
                <w:lang w:eastAsia="zh-CN"/>
              </w:rPr>
              <w:t>下行链路工作</w:t>
            </w:r>
            <w:r w:rsidR="006B0B0A">
              <w:rPr>
                <w:rFonts w:hint="eastAsia"/>
                <w:lang w:eastAsia="zh-CN"/>
              </w:rPr>
              <w:t>频段</w:t>
            </w:r>
            <w:r w:rsidRPr="003117C7">
              <w:rPr>
                <w:rFonts w:hint="eastAsia"/>
                <w:lang w:eastAsia="zh-CN"/>
              </w:rPr>
              <w:t>以下</w:t>
            </w:r>
            <w:r w:rsidRPr="00C30325">
              <w:rPr>
                <w:rFonts w:eastAsia="MS PGothic"/>
                <w:kern w:val="24"/>
                <w:lang w:eastAsia="zh-CN"/>
              </w:rPr>
              <w:t>3 MHz</w:t>
            </w:r>
          </w:p>
        </w:tc>
      </w:tr>
    </w:tbl>
    <w:p w:rsidR="00A426A1" w:rsidRDefault="00A426A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0F133E" w:rsidRDefault="00673F76" w:rsidP="00A426A1">
      <w:pPr>
        <w:pStyle w:val="TableNo"/>
        <w:keepNext w:val="0"/>
        <w:rPr>
          <w:lang w:val="en-US"/>
        </w:rPr>
      </w:pPr>
      <w:r>
        <w:rPr>
          <w:rFonts w:hint="eastAsia"/>
          <w:lang w:val="en-US"/>
        </w:rPr>
        <w:lastRenderedPageBreak/>
        <w:t>表</w:t>
      </w:r>
      <w:r w:rsidRPr="000F133E">
        <w:rPr>
          <w:lang w:val="en-US"/>
        </w:rPr>
        <w:t>3.6.4-1</w:t>
      </w:r>
      <w:r>
        <w:rPr>
          <w:lang w:val="en-US"/>
        </w:rPr>
        <w:t xml:space="preserve"> (</w:t>
      </w:r>
      <w:r w:rsidRPr="00102D1C">
        <w:rPr>
          <w:rFonts w:ascii="STKaiti" w:eastAsia="STKaiti" w:hAnsi="STKaiti" w:hint="eastAsia"/>
          <w:iCs/>
          <w:lang w:val="en-US" w:eastAsia="zh-CN"/>
        </w:rPr>
        <w:t>续</w:t>
      </w:r>
      <w:r w:rsidRPr="00102D1C">
        <w:rPr>
          <w:rFonts w:ascii="STKaiti" w:eastAsia="STKaiti" w:hAnsi="STKaiti"/>
          <w:iCs/>
          <w:lang w:val="en-US" w:eastAsia="zh-CN"/>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859"/>
        <w:gridCol w:w="1890"/>
        <w:gridCol w:w="1162"/>
        <w:gridCol w:w="1161"/>
        <w:gridCol w:w="3567"/>
      </w:tblGrid>
      <w:tr w:rsidR="00673F76" w:rsidRPr="0066015A" w:rsidTr="0066015A">
        <w:trPr>
          <w:cantSplit/>
          <w:trHeight w:val="113"/>
          <w:jc w:val="center"/>
        </w:trPr>
        <w:tc>
          <w:tcPr>
            <w:tcW w:w="1859" w:type="dxa"/>
            <w:vAlign w:val="center"/>
          </w:tcPr>
          <w:p w:rsidR="00673F76" w:rsidRPr="003117C7" w:rsidRDefault="00673F76" w:rsidP="00BB3FB7">
            <w:pPr>
              <w:pStyle w:val="Tablehead"/>
              <w:rPr>
                <w:lang w:val="en-US"/>
              </w:rPr>
            </w:pPr>
            <w:r w:rsidRPr="003117C7">
              <w:rPr>
                <w:rFonts w:hint="eastAsia"/>
                <w:lang w:val="en-US" w:eastAsia="zh-CN"/>
              </w:rPr>
              <w:t>共存</w:t>
            </w:r>
            <w:r w:rsidRPr="003117C7">
              <w:rPr>
                <w:rFonts w:hint="eastAsia"/>
                <w:lang w:val="en-US"/>
              </w:rPr>
              <w:t>的系统类型</w:t>
            </w:r>
          </w:p>
        </w:tc>
        <w:tc>
          <w:tcPr>
            <w:tcW w:w="1890" w:type="dxa"/>
            <w:vAlign w:val="center"/>
          </w:tcPr>
          <w:p w:rsidR="00673F76" w:rsidRPr="003117C7" w:rsidRDefault="00673F76" w:rsidP="00BB3FB7">
            <w:pPr>
              <w:pStyle w:val="Tablehead"/>
              <w:rPr>
                <w:lang w:val="en-US"/>
              </w:rPr>
            </w:pPr>
            <w:r w:rsidRPr="003117C7">
              <w:rPr>
                <w:rFonts w:hint="eastAsia"/>
                <w:lang w:val="en-US"/>
              </w:rPr>
              <w:t>共存要求的</w:t>
            </w:r>
            <w:r w:rsidR="0066015A">
              <w:rPr>
                <w:lang w:val="en-US"/>
              </w:rPr>
              <w:br/>
            </w:r>
            <w:r w:rsidRPr="003117C7">
              <w:rPr>
                <w:rFonts w:hint="eastAsia"/>
                <w:lang w:val="en-US"/>
              </w:rPr>
              <w:t>频率范围</w:t>
            </w:r>
          </w:p>
        </w:tc>
        <w:tc>
          <w:tcPr>
            <w:tcW w:w="1162" w:type="dxa"/>
            <w:vAlign w:val="center"/>
          </w:tcPr>
          <w:p w:rsidR="00673F76" w:rsidRPr="0066015A" w:rsidRDefault="00673F76" w:rsidP="00BB3FB7">
            <w:pPr>
              <w:pStyle w:val="Tablehead"/>
              <w:rPr>
                <w:lang w:val="en-US"/>
              </w:rPr>
            </w:pPr>
            <w:r w:rsidRPr="003117C7">
              <w:rPr>
                <w:rFonts w:hint="eastAsia"/>
              </w:rPr>
              <w:t>最大电平</w:t>
            </w:r>
          </w:p>
        </w:tc>
        <w:tc>
          <w:tcPr>
            <w:tcW w:w="1161" w:type="dxa"/>
            <w:vAlign w:val="center"/>
          </w:tcPr>
          <w:p w:rsidR="00673F76" w:rsidRPr="0066015A" w:rsidRDefault="00673F76" w:rsidP="00BB3FB7">
            <w:pPr>
              <w:pStyle w:val="Tablehead"/>
              <w:rPr>
                <w:lang w:val="en-US"/>
              </w:rPr>
            </w:pPr>
            <w:r w:rsidRPr="003117C7">
              <w:rPr>
                <w:rFonts w:hint="eastAsia"/>
              </w:rPr>
              <w:t>测量带宽</w:t>
            </w:r>
          </w:p>
        </w:tc>
        <w:tc>
          <w:tcPr>
            <w:tcW w:w="3567" w:type="dxa"/>
            <w:vAlign w:val="center"/>
          </w:tcPr>
          <w:p w:rsidR="00673F76" w:rsidRPr="0066015A" w:rsidRDefault="00673F76" w:rsidP="00BB3FB7">
            <w:pPr>
              <w:pStyle w:val="Tablehead"/>
              <w:rPr>
                <w:lang w:val="en-US"/>
              </w:rPr>
            </w:pPr>
            <w:r w:rsidRPr="003117C7">
              <w:rPr>
                <w:rFonts w:hint="eastAsia"/>
              </w:rPr>
              <w:t>注释</w:t>
            </w:r>
          </w:p>
        </w:tc>
      </w:tr>
      <w:tr w:rsidR="00673F76" w:rsidRPr="0066015A" w:rsidTr="0066015A">
        <w:trPr>
          <w:cantSplit/>
          <w:trHeight w:val="113"/>
          <w:jc w:val="center"/>
        </w:trPr>
        <w:tc>
          <w:tcPr>
            <w:tcW w:w="1859" w:type="dxa"/>
            <w:vMerge w:val="restart"/>
          </w:tcPr>
          <w:p w:rsidR="00673F76" w:rsidRPr="003117C7" w:rsidRDefault="00673F76" w:rsidP="0066015A">
            <w:pPr>
              <w:pStyle w:val="Tabletext"/>
              <w:spacing w:before="20" w:after="20"/>
              <w:jc w:val="center"/>
              <w:rPr>
                <w:lang w:val="sv-SE"/>
              </w:rPr>
            </w:pPr>
            <w:r w:rsidRPr="003117C7">
              <w:rPr>
                <w:lang w:val="sv-SE"/>
              </w:rPr>
              <w:t xml:space="preserve">UTRA FDD </w:t>
            </w:r>
            <w:r w:rsidR="006B0B0A">
              <w:rPr>
                <w:rFonts w:hint="eastAsia"/>
                <w:lang w:val="sv-SE"/>
              </w:rPr>
              <w:t>频段</w:t>
            </w:r>
            <w:r w:rsidRPr="003117C7">
              <w:rPr>
                <w:lang w:val="sv-SE"/>
              </w:rPr>
              <w:t>VI, XIX</w:t>
            </w:r>
            <w:r w:rsidRPr="003117C7">
              <w:rPr>
                <w:rFonts w:hint="eastAsia"/>
                <w:lang w:val="sv-SE"/>
              </w:rPr>
              <w:t>或</w:t>
            </w:r>
          </w:p>
          <w:p w:rsidR="00673F76" w:rsidRPr="0066015A" w:rsidRDefault="00673F76" w:rsidP="0066015A">
            <w:pPr>
              <w:pStyle w:val="Tabletext"/>
              <w:spacing w:before="20" w:after="20"/>
              <w:jc w:val="center"/>
              <w:rPr>
                <w:lang w:val="en-US"/>
              </w:rPr>
            </w:pPr>
            <w:r w:rsidRPr="0066015A">
              <w:rPr>
                <w:lang w:val="en-US"/>
              </w:rPr>
              <w:t xml:space="preserve">E-UTRA </w:t>
            </w:r>
            <w:r w:rsidR="00A426A1" w:rsidRPr="0066015A">
              <w:rPr>
                <w:lang w:val="en-US"/>
              </w:rPr>
              <w:br/>
            </w:r>
            <w:r w:rsidR="006B0B0A">
              <w:rPr>
                <w:rFonts w:hint="eastAsia"/>
              </w:rPr>
              <w:t>频段</w:t>
            </w:r>
            <w:r w:rsidRPr="0066015A">
              <w:rPr>
                <w:lang w:val="en-US"/>
              </w:rPr>
              <w:t xml:space="preserve"> 6</w:t>
            </w:r>
            <w:r w:rsidRPr="003117C7">
              <w:rPr>
                <w:rFonts w:hint="eastAsia"/>
              </w:rPr>
              <w:t>、</w:t>
            </w:r>
            <w:r w:rsidR="002468FF" w:rsidRPr="0066015A">
              <w:rPr>
                <w:lang w:val="en-US"/>
              </w:rPr>
              <w:br/>
            </w:r>
            <w:r w:rsidRPr="0066015A">
              <w:rPr>
                <w:lang w:val="en-US"/>
              </w:rPr>
              <w:t>18</w:t>
            </w:r>
            <w:r w:rsidRPr="003117C7">
              <w:rPr>
                <w:rFonts w:hint="eastAsia"/>
              </w:rPr>
              <w:t>、</w:t>
            </w:r>
            <w:r w:rsidRPr="0066015A">
              <w:rPr>
                <w:lang w:val="en-US"/>
              </w:rPr>
              <w:t>19</w:t>
            </w:r>
          </w:p>
        </w:tc>
        <w:tc>
          <w:tcPr>
            <w:tcW w:w="1890" w:type="dxa"/>
          </w:tcPr>
          <w:p w:rsidR="00673F76" w:rsidRPr="0066015A" w:rsidRDefault="00673F76" w:rsidP="0066015A">
            <w:pPr>
              <w:pStyle w:val="Tabletext"/>
              <w:spacing w:before="20" w:after="20"/>
              <w:jc w:val="center"/>
              <w:rPr>
                <w:lang w:val="en-US"/>
              </w:rPr>
            </w:pPr>
            <w:r w:rsidRPr="0066015A">
              <w:rPr>
                <w:lang w:val="en-US" w:eastAsia="ja-JP"/>
              </w:rPr>
              <w:t>860-890 MHz</w:t>
            </w:r>
          </w:p>
        </w:tc>
        <w:tc>
          <w:tcPr>
            <w:tcW w:w="1162" w:type="dxa"/>
          </w:tcPr>
          <w:p w:rsidR="00673F76" w:rsidRPr="0066015A" w:rsidRDefault="00673F76" w:rsidP="0066015A">
            <w:pPr>
              <w:pStyle w:val="Tabletext"/>
              <w:spacing w:before="20" w:after="20"/>
              <w:jc w:val="center"/>
              <w:rPr>
                <w:lang w:val="en-US"/>
              </w:rPr>
            </w:pPr>
            <w:r w:rsidRPr="003117C7">
              <w:rPr>
                <w:szCs w:val="22"/>
              </w:rPr>
              <w:sym w:font="Symbol" w:char="F02D"/>
            </w:r>
            <w:r w:rsidRPr="0066015A">
              <w:rPr>
                <w:lang w:val="en-US"/>
              </w:rPr>
              <w:t>52 dBm</w:t>
            </w:r>
          </w:p>
        </w:tc>
        <w:tc>
          <w:tcPr>
            <w:tcW w:w="1161" w:type="dxa"/>
          </w:tcPr>
          <w:p w:rsidR="00673F76" w:rsidRPr="0066015A" w:rsidRDefault="00673F76" w:rsidP="0066015A">
            <w:pPr>
              <w:pStyle w:val="Tabletext"/>
              <w:spacing w:before="20" w:after="20"/>
              <w:jc w:val="center"/>
              <w:rPr>
                <w:lang w:val="en-US"/>
              </w:rPr>
            </w:pPr>
            <w:r w:rsidRPr="0066015A">
              <w:rPr>
                <w:lang w:val="en-US"/>
              </w:rPr>
              <w:t>1 MHz</w:t>
            </w:r>
          </w:p>
        </w:tc>
        <w:tc>
          <w:tcPr>
            <w:tcW w:w="3567" w:type="dxa"/>
          </w:tcPr>
          <w:p w:rsidR="00673F76" w:rsidRPr="0066015A" w:rsidRDefault="00673F76" w:rsidP="0066015A">
            <w:pPr>
              <w:pStyle w:val="Tabletext"/>
              <w:spacing w:before="20" w:after="20"/>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66015A">
              <w:rPr>
                <w:lang w:val="en-US" w:eastAsia="zh-CN"/>
              </w:rPr>
              <w:t xml:space="preserve"> 6</w:t>
            </w:r>
            <w:r w:rsidRPr="003117C7">
              <w:rPr>
                <w:rFonts w:hint="eastAsia"/>
                <w:lang w:val="en-US" w:eastAsia="zh-CN"/>
              </w:rPr>
              <w:t>、</w:t>
            </w:r>
            <w:r w:rsidRPr="0066015A">
              <w:rPr>
                <w:lang w:val="en-US" w:eastAsia="zh-CN"/>
              </w:rPr>
              <w:t>18</w:t>
            </w:r>
            <w:r w:rsidRPr="003117C7">
              <w:rPr>
                <w:rFonts w:hint="eastAsia"/>
                <w:lang w:val="en-US" w:eastAsia="zh-CN"/>
              </w:rPr>
              <w:t>、</w:t>
            </w:r>
            <w:r w:rsidRPr="0066015A">
              <w:rPr>
                <w:lang w:val="en-US" w:eastAsia="zh-CN"/>
              </w:rPr>
              <w:t>19</w:t>
            </w:r>
            <w:r w:rsidRPr="003117C7">
              <w:rPr>
                <w:rFonts w:hint="eastAsia"/>
                <w:lang w:val="en-US" w:eastAsia="zh-CN"/>
              </w:rPr>
              <w:t>中的</w:t>
            </w:r>
            <w:r w:rsidRPr="0066015A">
              <w:rPr>
                <w:lang w:val="en-US" w:eastAsia="zh-CN"/>
              </w:rPr>
              <w:t>BS</w:t>
            </w:r>
          </w:p>
        </w:tc>
      </w:tr>
      <w:tr w:rsidR="00673F76" w:rsidRPr="003117C7" w:rsidTr="0066015A">
        <w:trPr>
          <w:cantSplit/>
          <w:trHeight w:val="113"/>
          <w:jc w:val="center"/>
        </w:trPr>
        <w:tc>
          <w:tcPr>
            <w:tcW w:w="1859" w:type="dxa"/>
            <w:vMerge/>
          </w:tcPr>
          <w:p w:rsidR="00673F76" w:rsidRPr="0066015A" w:rsidRDefault="00673F76" w:rsidP="0066015A">
            <w:pPr>
              <w:pStyle w:val="Tabletext"/>
              <w:spacing w:before="20" w:after="20"/>
              <w:jc w:val="center"/>
              <w:rPr>
                <w:lang w:val="en-US" w:eastAsia="zh-CN"/>
              </w:rPr>
            </w:pPr>
          </w:p>
        </w:tc>
        <w:tc>
          <w:tcPr>
            <w:tcW w:w="1890" w:type="dxa"/>
          </w:tcPr>
          <w:p w:rsidR="00673F76" w:rsidRPr="0066015A" w:rsidRDefault="00673F76" w:rsidP="0066015A">
            <w:pPr>
              <w:pStyle w:val="Tabletext"/>
              <w:spacing w:before="20" w:after="20"/>
              <w:jc w:val="center"/>
              <w:rPr>
                <w:lang w:val="en-US"/>
              </w:rPr>
            </w:pPr>
            <w:r w:rsidRPr="0066015A">
              <w:rPr>
                <w:lang w:val="en-US" w:eastAsia="ja-JP"/>
              </w:rPr>
              <w:t>815-830 MHz</w:t>
            </w:r>
          </w:p>
        </w:tc>
        <w:tc>
          <w:tcPr>
            <w:tcW w:w="1162" w:type="dxa"/>
          </w:tcPr>
          <w:p w:rsidR="00673F76" w:rsidRPr="0066015A" w:rsidRDefault="00673F76" w:rsidP="0066015A">
            <w:pPr>
              <w:pStyle w:val="Tabletext"/>
              <w:spacing w:before="20" w:after="20"/>
              <w:jc w:val="center"/>
              <w:rPr>
                <w:lang w:val="en-US"/>
              </w:rPr>
            </w:pPr>
            <w:r w:rsidRPr="003117C7">
              <w:rPr>
                <w:szCs w:val="22"/>
              </w:rPr>
              <w:sym w:font="Symbol" w:char="F02D"/>
            </w:r>
            <w:r w:rsidRPr="0066015A">
              <w:rPr>
                <w:lang w:val="en-US"/>
              </w:rPr>
              <w:t>49 dBm</w:t>
            </w:r>
          </w:p>
        </w:tc>
        <w:tc>
          <w:tcPr>
            <w:tcW w:w="1161" w:type="dxa"/>
          </w:tcPr>
          <w:p w:rsidR="00673F76" w:rsidRPr="003117C7" w:rsidRDefault="00673F76" w:rsidP="0066015A">
            <w:pPr>
              <w:pStyle w:val="Tabletext"/>
              <w:spacing w:before="20" w:after="20"/>
              <w:jc w:val="center"/>
            </w:pPr>
            <w:r w:rsidRPr="003117C7">
              <w:t>1 MHz</w:t>
            </w:r>
          </w:p>
        </w:tc>
        <w:tc>
          <w:tcPr>
            <w:tcW w:w="3567" w:type="dxa"/>
          </w:tcPr>
          <w:p w:rsidR="00673F76" w:rsidRPr="00A426A1" w:rsidRDefault="00673F76" w:rsidP="0066015A">
            <w:pPr>
              <w:pStyle w:val="Tabletext"/>
              <w:spacing w:before="20" w:after="20"/>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18</w:t>
            </w:r>
            <w:r w:rsidRPr="003117C7">
              <w:rPr>
                <w:rFonts w:hint="eastAsia"/>
                <w:lang w:val="en-US" w:eastAsia="zh-CN"/>
              </w:rPr>
              <w:t>中的</w:t>
            </w:r>
            <w:r w:rsidRPr="00A426A1">
              <w:rPr>
                <w:lang w:eastAsia="zh-CN"/>
              </w:rPr>
              <w:t>BS</w:t>
            </w:r>
          </w:p>
        </w:tc>
      </w:tr>
      <w:tr w:rsidR="00673F76" w:rsidRPr="003117C7" w:rsidTr="0066015A">
        <w:trPr>
          <w:cantSplit/>
          <w:trHeight w:val="113"/>
          <w:jc w:val="center"/>
        </w:trPr>
        <w:tc>
          <w:tcPr>
            <w:tcW w:w="1859" w:type="dxa"/>
            <w:vMerge/>
          </w:tcPr>
          <w:p w:rsidR="00673F76" w:rsidRPr="00A426A1" w:rsidRDefault="00673F76" w:rsidP="0066015A">
            <w:pPr>
              <w:pStyle w:val="Tabletext"/>
              <w:spacing w:before="20" w:after="20"/>
              <w:jc w:val="center"/>
              <w:rPr>
                <w:lang w:eastAsia="zh-CN"/>
              </w:rPr>
            </w:pPr>
          </w:p>
        </w:tc>
        <w:tc>
          <w:tcPr>
            <w:tcW w:w="1890" w:type="dxa"/>
          </w:tcPr>
          <w:p w:rsidR="00673F76" w:rsidRPr="003117C7" w:rsidRDefault="00673F76" w:rsidP="0066015A">
            <w:pPr>
              <w:pStyle w:val="Tabletext"/>
              <w:spacing w:before="20" w:after="20"/>
              <w:jc w:val="center"/>
              <w:rPr>
                <w:lang w:eastAsia="ja-JP"/>
              </w:rPr>
            </w:pPr>
            <w:r w:rsidRPr="003117C7">
              <w:rPr>
                <w:lang w:eastAsia="ja-JP"/>
              </w:rPr>
              <w:t>830-845 MHz</w:t>
            </w:r>
          </w:p>
        </w:tc>
        <w:tc>
          <w:tcPr>
            <w:tcW w:w="1162" w:type="dxa"/>
          </w:tcPr>
          <w:p w:rsidR="00673F76" w:rsidRPr="003117C7" w:rsidRDefault="00673F76" w:rsidP="0066015A">
            <w:pPr>
              <w:pStyle w:val="Tabletext"/>
              <w:spacing w:before="20" w:after="20"/>
              <w:jc w:val="center"/>
            </w:pPr>
            <w:r w:rsidRPr="003117C7">
              <w:rPr>
                <w:szCs w:val="22"/>
              </w:rPr>
              <w:sym w:font="Symbol" w:char="F02D"/>
            </w:r>
            <w:r w:rsidRPr="003117C7">
              <w:t>49 dBm</w:t>
            </w:r>
          </w:p>
        </w:tc>
        <w:tc>
          <w:tcPr>
            <w:tcW w:w="1161" w:type="dxa"/>
          </w:tcPr>
          <w:p w:rsidR="00673F76" w:rsidRPr="003117C7" w:rsidRDefault="00673F76" w:rsidP="0066015A">
            <w:pPr>
              <w:pStyle w:val="Tabletext"/>
              <w:spacing w:before="20" w:after="20"/>
              <w:jc w:val="center"/>
            </w:pPr>
            <w:r w:rsidRPr="003117C7">
              <w:t>1 MHz</w:t>
            </w:r>
          </w:p>
        </w:tc>
        <w:tc>
          <w:tcPr>
            <w:tcW w:w="3567" w:type="dxa"/>
          </w:tcPr>
          <w:p w:rsidR="00673F76" w:rsidRPr="003117C7" w:rsidRDefault="00673F76" w:rsidP="0066015A">
            <w:pPr>
              <w:pStyle w:val="Tabletext"/>
              <w:spacing w:before="20" w:after="20"/>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6</w:t>
            </w:r>
            <w:r w:rsidRPr="003117C7">
              <w:rPr>
                <w:rFonts w:hint="eastAsia"/>
                <w:lang w:val="en-US" w:eastAsia="zh-CN"/>
              </w:rPr>
              <w:t>、</w:t>
            </w:r>
            <w:r w:rsidRPr="003117C7">
              <w:rPr>
                <w:lang w:val="en-US" w:eastAsia="zh-CN"/>
              </w:rPr>
              <w:t>19</w:t>
            </w:r>
            <w:r w:rsidRPr="003117C7">
              <w:rPr>
                <w:rFonts w:hint="eastAsia"/>
                <w:lang w:val="en-US" w:eastAsia="zh-CN"/>
              </w:rPr>
              <w:t>中的</w:t>
            </w:r>
            <w:r w:rsidRPr="003117C7">
              <w:rPr>
                <w:lang w:val="en-US" w:eastAsia="zh-CN"/>
              </w:rPr>
              <w:t>BS</w:t>
            </w:r>
          </w:p>
        </w:tc>
      </w:tr>
      <w:tr w:rsidR="00673F76" w:rsidRPr="003117C7" w:rsidTr="0066015A">
        <w:trPr>
          <w:cantSplit/>
          <w:trHeight w:val="565"/>
          <w:jc w:val="center"/>
        </w:trPr>
        <w:tc>
          <w:tcPr>
            <w:tcW w:w="1859" w:type="dxa"/>
            <w:vMerge w:val="restart"/>
          </w:tcPr>
          <w:p w:rsidR="00673F76" w:rsidRPr="003117C7" w:rsidRDefault="00673F76" w:rsidP="0066015A">
            <w:pPr>
              <w:pStyle w:val="Tabletext"/>
              <w:spacing w:before="20" w:after="20"/>
              <w:jc w:val="center"/>
              <w:rPr>
                <w:lang w:val="sv-SE"/>
              </w:rPr>
            </w:pPr>
            <w:r w:rsidRPr="003117C7">
              <w:rPr>
                <w:lang w:val="sv-SE"/>
              </w:rPr>
              <w:t xml:space="preserve">UTRA FDD </w:t>
            </w:r>
            <w:r w:rsidR="006B0B0A">
              <w:rPr>
                <w:rFonts w:hint="eastAsia"/>
                <w:lang w:val="sv-SE"/>
              </w:rPr>
              <w:t>频段</w:t>
            </w:r>
            <w:r w:rsidRPr="003117C7">
              <w:rPr>
                <w:lang w:val="sv-SE"/>
              </w:rPr>
              <w:t>VII</w:t>
            </w:r>
            <w:r w:rsidRPr="003117C7">
              <w:rPr>
                <w:rFonts w:hint="eastAsia"/>
                <w:lang w:val="sv-SE"/>
              </w:rPr>
              <w:t>或</w:t>
            </w:r>
          </w:p>
          <w:p w:rsidR="00673F76" w:rsidRPr="003117C7" w:rsidRDefault="00673F76" w:rsidP="0066015A">
            <w:pPr>
              <w:pStyle w:val="Tabletext"/>
              <w:spacing w:before="20" w:after="20"/>
              <w:jc w:val="center"/>
              <w:rPr>
                <w:lang w:val="sv-SE"/>
              </w:rPr>
            </w:pPr>
            <w:r w:rsidRPr="003117C7">
              <w:rPr>
                <w:lang w:val="sv-SE"/>
              </w:rPr>
              <w:t xml:space="preserve">E-UTRA </w:t>
            </w:r>
            <w:r w:rsidR="00A426A1">
              <w:rPr>
                <w:lang w:val="sv-SE"/>
              </w:rPr>
              <w:br/>
            </w:r>
            <w:r w:rsidR="006B0B0A">
              <w:rPr>
                <w:rFonts w:hint="eastAsia"/>
                <w:lang w:val="sv-SE"/>
              </w:rPr>
              <w:t>频段</w:t>
            </w:r>
            <w:r w:rsidRPr="003117C7">
              <w:rPr>
                <w:lang w:val="sv-SE"/>
              </w:rPr>
              <w:t>7</w:t>
            </w:r>
          </w:p>
        </w:tc>
        <w:tc>
          <w:tcPr>
            <w:tcW w:w="1890" w:type="dxa"/>
          </w:tcPr>
          <w:p w:rsidR="00673F76" w:rsidRPr="003117C7" w:rsidRDefault="00673F76" w:rsidP="0066015A">
            <w:pPr>
              <w:pStyle w:val="Tabletext"/>
              <w:spacing w:before="20" w:after="20"/>
              <w:jc w:val="center"/>
            </w:pPr>
            <w:r w:rsidRPr="003117C7">
              <w:t>2 620-2 690 MHz</w:t>
            </w:r>
          </w:p>
        </w:tc>
        <w:tc>
          <w:tcPr>
            <w:tcW w:w="1162" w:type="dxa"/>
          </w:tcPr>
          <w:p w:rsidR="00673F76" w:rsidRPr="003117C7" w:rsidRDefault="00673F76" w:rsidP="0066015A">
            <w:pPr>
              <w:pStyle w:val="Tabletext"/>
              <w:spacing w:before="20" w:after="20"/>
              <w:jc w:val="center"/>
            </w:pPr>
            <w:r w:rsidRPr="003117C7">
              <w:rPr>
                <w:szCs w:val="22"/>
              </w:rPr>
              <w:sym w:font="Symbol" w:char="F02D"/>
            </w:r>
            <w:r w:rsidRPr="003117C7">
              <w:t>52 dBm</w:t>
            </w:r>
          </w:p>
        </w:tc>
        <w:tc>
          <w:tcPr>
            <w:tcW w:w="1161" w:type="dxa"/>
          </w:tcPr>
          <w:p w:rsidR="00673F76" w:rsidRPr="003117C7" w:rsidRDefault="00673F76" w:rsidP="0066015A">
            <w:pPr>
              <w:pStyle w:val="Tabletext"/>
              <w:spacing w:before="20" w:after="20"/>
              <w:jc w:val="center"/>
            </w:pPr>
            <w:r w:rsidRPr="003117C7">
              <w:t>1 MHz</w:t>
            </w:r>
          </w:p>
        </w:tc>
        <w:tc>
          <w:tcPr>
            <w:tcW w:w="3567" w:type="dxa"/>
          </w:tcPr>
          <w:p w:rsidR="00673F76" w:rsidRPr="00A426A1" w:rsidRDefault="00673F76" w:rsidP="0066015A">
            <w:pPr>
              <w:pStyle w:val="Tabletext"/>
              <w:spacing w:before="20" w:after="20"/>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7</w:t>
            </w:r>
            <w:r w:rsidRPr="003117C7">
              <w:rPr>
                <w:rFonts w:hint="eastAsia"/>
                <w:lang w:val="en-US" w:eastAsia="zh-CN"/>
              </w:rPr>
              <w:t>中的</w:t>
            </w:r>
            <w:r w:rsidRPr="00A426A1">
              <w:rPr>
                <w:lang w:eastAsia="zh-CN"/>
              </w:rPr>
              <w:t>BS</w:t>
            </w:r>
          </w:p>
        </w:tc>
      </w:tr>
      <w:tr w:rsidR="00673F76" w:rsidRPr="003117C7" w:rsidTr="0066015A">
        <w:trPr>
          <w:cantSplit/>
          <w:trHeight w:val="113"/>
          <w:jc w:val="center"/>
        </w:trPr>
        <w:tc>
          <w:tcPr>
            <w:tcW w:w="1859" w:type="dxa"/>
            <w:vMerge/>
          </w:tcPr>
          <w:p w:rsidR="00673F76" w:rsidRPr="00A426A1" w:rsidRDefault="00673F76" w:rsidP="0066015A">
            <w:pPr>
              <w:pStyle w:val="Tabletext"/>
              <w:spacing w:before="20" w:after="20"/>
              <w:jc w:val="center"/>
              <w:rPr>
                <w:lang w:eastAsia="zh-CN"/>
              </w:rPr>
            </w:pPr>
          </w:p>
        </w:tc>
        <w:tc>
          <w:tcPr>
            <w:tcW w:w="1890" w:type="dxa"/>
          </w:tcPr>
          <w:p w:rsidR="00673F76" w:rsidRPr="003117C7" w:rsidRDefault="00673F76" w:rsidP="0066015A">
            <w:pPr>
              <w:pStyle w:val="Tabletext"/>
              <w:spacing w:before="20" w:after="20"/>
              <w:jc w:val="center"/>
            </w:pPr>
            <w:r w:rsidRPr="003117C7">
              <w:t>2 500-2 570 MHz</w:t>
            </w:r>
          </w:p>
        </w:tc>
        <w:tc>
          <w:tcPr>
            <w:tcW w:w="1162" w:type="dxa"/>
          </w:tcPr>
          <w:p w:rsidR="00673F76" w:rsidRPr="003117C7" w:rsidRDefault="00673F76" w:rsidP="0066015A">
            <w:pPr>
              <w:pStyle w:val="Tabletext"/>
              <w:spacing w:before="20" w:after="20"/>
              <w:jc w:val="center"/>
            </w:pPr>
            <w:r w:rsidRPr="003117C7">
              <w:rPr>
                <w:szCs w:val="22"/>
              </w:rPr>
              <w:sym w:font="Symbol" w:char="F02D"/>
            </w:r>
            <w:r w:rsidRPr="003117C7">
              <w:t>49 dBm</w:t>
            </w:r>
          </w:p>
        </w:tc>
        <w:tc>
          <w:tcPr>
            <w:tcW w:w="1161" w:type="dxa"/>
          </w:tcPr>
          <w:p w:rsidR="00673F76" w:rsidRPr="003117C7" w:rsidRDefault="00673F76" w:rsidP="0066015A">
            <w:pPr>
              <w:pStyle w:val="Tabletext"/>
              <w:spacing w:before="20" w:after="20"/>
              <w:jc w:val="center"/>
            </w:pPr>
            <w:r w:rsidRPr="003117C7">
              <w:t>1 MHz</w:t>
            </w:r>
          </w:p>
        </w:tc>
        <w:tc>
          <w:tcPr>
            <w:tcW w:w="3567" w:type="dxa"/>
          </w:tcPr>
          <w:p w:rsidR="00673F76" w:rsidRPr="00A426A1" w:rsidRDefault="00673F76" w:rsidP="0066015A">
            <w:pPr>
              <w:pStyle w:val="Tabletext"/>
              <w:spacing w:before="20" w:after="20"/>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7</w:t>
            </w:r>
            <w:r w:rsidRPr="003117C7">
              <w:rPr>
                <w:rFonts w:hint="eastAsia"/>
                <w:lang w:val="en-US" w:eastAsia="zh-CN"/>
              </w:rPr>
              <w:t>中的</w:t>
            </w:r>
            <w:r w:rsidRPr="00A426A1">
              <w:rPr>
                <w:lang w:eastAsia="zh-CN"/>
              </w:rPr>
              <w:t>BS</w:t>
            </w:r>
          </w:p>
        </w:tc>
      </w:tr>
      <w:tr w:rsidR="00673F76" w:rsidRPr="00A426A1" w:rsidTr="0066015A">
        <w:trPr>
          <w:cantSplit/>
          <w:trHeight w:val="113"/>
          <w:jc w:val="center"/>
        </w:trPr>
        <w:tc>
          <w:tcPr>
            <w:tcW w:w="1859" w:type="dxa"/>
            <w:vMerge w:val="restart"/>
          </w:tcPr>
          <w:p w:rsidR="00673F76" w:rsidRPr="003117C7" w:rsidRDefault="00673F76" w:rsidP="0066015A">
            <w:pPr>
              <w:pStyle w:val="Tabletext"/>
              <w:spacing w:before="20" w:after="20"/>
              <w:jc w:val="center"/>
              <w:rPr>
                <w:lang w:val="sv-SE"/>
              </w:rPr>
            </w:pPr>
            <w:r w:rsidRPr="003117C7">
              <w:rPr>
                <w:lang w:val="sv-SE"/>
              </w:rPr>
              <w:t xml:space="preserve">UTRA FDD </w:t>
            </w:r>
            <w:r w:rsidR="006B0B0A">
              <w:rPr>
                <w:rFonts w:hint="eastAsia"/>
                <w:lang w:val="sv-SE"/>
              </w:rPr>
              <w:t>频段</w:t>
            </w:r>
            <w:r w:rsidRPr="003117C7">
              <w:rPr>
                <w:lang w:val="sv-SE"/>
              </w:rPr>
              <w:t>VIII</w:t>
            </w:r>
            <w:r w:rsidRPr="003117C7">
              <w:rPr>
                <w:rFonts w:hint="eastAsia"/>
                <w:lang w:val="sv-SE"/>
              </w:rPr>
              <w:t>或</w:t>
            </w:r>
          </w:p>
          <w:p w:rsidR="00673F76" w:rsidRPr="003117C7" w:rsidRDefault="00673F76" w:rsidP="0066015A">
            <w:pPr>
              <w:pStyle w:val="Tabletext"/>
              <w:spacing w:before="20" w:after="20"/>
              <w:jc w:val="center"/>
              <w:rPr>
                <w:lang w:val="sv-SE"/>
              </w:rPr>
            </w:pPr>
            <w:r w:rsidRPr="003117C7">
              <w:rPr>
                <w:lang w:val="sv-SE"/>
              </w:rPr>
              <w:t xml:space="preserve">E-UTRA </w:t>
            </w:r>
            <w:r w:rsidR="00A426A1">
              <w:rPr>
                <w:lang w:val="sv-SE"/>
              </w:rPr>
              <w:br/>
            </w:r>
            <w:r w:rsidR="006B0B0A">
              <w:rPr>
                <w:rFonts w:hint="eastAsia"/>
                <w:lang w:val="sv-SE"/>
              </w:rPr>
              <w:t>频段</w:t>
            </w:r>
            <w:r w:rsidRPr="003117C7">
              <w:rPr>
                <w:lang w:val="sv-SE"/>
              </w:rPr>
              <w:t>8</w:t>
            </w:r>
          </w:p>
        </w:tc>
        <w:tc>
          <w:tcPr>
            <w:tcW w:w="1890" w:type="dxa"/>
          </w:tcPr>
          <w:p w:rsidR="00673F76" w:rsidRPr="00A426A1" w:rsidRDefault="00673F76" w:rsidP="0066015A">
            <w:pPr>
              <w:pStyle w:val="Tabletext"/>
              <w:spacing w:before="20" w:after="20"/>
              <w:jc w:val="center"/>
              <w:rPr>
                <w:lang w:val="sv-SE"/>
              </w:rPr>
            </w:pPr>
            <w:r w:rsidRPr="00A426A1">
              <w:rPr>
                <w:lang w:val="sv-SE"/>
              </w:rPr>
              <w:t>925-960 MHz</w:t>
            </w:r>
          </w:p>
        </w:tc>
        <w:tc>
          <w:tcPr>
            <w:tcW w:w="1162" w:type="dxa"/>
          </w:tcPr>
          <w:p w:rsidR="00673F76" w:rsidRPr="00A426A1" w:rsidRDefault="00673F76" w:rsidP="0066015A">
            <w:pPr>
              <w:pStyle w:val="Tabletext"/>
              <w:spacing w:before="20" w:after="20"/>
              <w:jc w:val="center"/>
              <w:rPr>
                <w:lang w:val="sv-SE"/>
              </w:rPr>
            </w:pPr>
            <w:r w:rsidRPr="003117C7">
              <w:rPr>
                <w:szCs w:val="22"/>
              </w:rPr>
              <w:sym w:font="Symbol" w:char="F02D"/>
            </w:r>
            <w:r w:rsidRPr="00A426A1">
              <w:rPr>
                <w:lang w:val="sv-SE"/>
              </w:rPr>
              <w:t>52 dBm</w:t>
            </w:r>
          </w:p>
        </w:tc>
        <w:tc>
          <w:tcPr>
            <w:tcW w:w="1161" w:type="dxa"/>
          </w:tcPr>
          <w:p w:rsidR="00673F76" w:rsidRPr="00A426A1" w:rsidRDefault="00673F76" w:rsidP="0066015A">
            <w:pPr>
              <w:pStyle w:val="Tabletext"/>
              <w:spacing w:before="20" w:after="20"/>
              <w:jc w:val="center"/>
              <w:rPr>
                <w:lang w:val="sv-SE"/>
              </w:rPr>
            </w:pPr>
            <w:r w:rsidRPr="00A426A1">
              <w:rPr>
                <w:lang w:val="sv-SE"/>
              </w:rPr>
              <w:t>1 MHz</w:t>
            </w:r>
          </w:p>
        </w:tc>
        <w:tc>
          <w:tcPr>
            <w:tcW w:w="3567" w:type="dxa"/>
          </w:tcPr>
          <w:p w:rsidR="00673F76" w:rsidRPr="00A426A1" w:rsidRDefault="00673F76" w:rsidP="0066015A">
            <w:pPr>
              <w:pStyle w:val="Tabletext"/>
              <w:spacing w:before="20" w:after="20"/>
              <w:jc w:val="left"/>
              <w:rPr>
                <w:lang w:val="sv-SE" w:eastAsia="zh-CN"/>
              </w:rPr>
            </w:pPr>
            <w:r w:rsidRPr="003117C7">
              <w:rPr>
                <w:rFonts w:hint="eastAsia"/>
                <w:lang w:val="en-US" w:eastAsia="zh-CN"/>
              </w:rPr>
              <w:t>此要求不适用于工作在</w:t>
            </w:r>
            <w:r w:rsidR="006B0B0A">
              <w:rPr>
                <w:rFonts w:hint="eastAsia"/>
                <w:lang w:val="en-US" w:eastAsia="zh-CN"/>
              </w:rPr>
              <w:t>频段</w:t>
            </w:r>
            <w:r w:rsidRPr="00A426A1">
              <w:rPr>
                <w:lang w:val="sv-SE" w:eastAsia="zh-CN"/>
              </w:rPr>
              <w:t>8</w:t>
            </w:r>
            <w:r w:rsidRPr="003117C7">
              <w:rPr>
                <w:rFonts w:hint="eastAsia"/>
                <w:lang w:val="en-US" w:eastAsia="zh-CN"/>
              </w:rPr>
              <w:t>中的</w:t>
            </w:r>
            <w:r w:rsidRPr="00A426A1">
              <w:rPr>
                <w:lang w:val="sv-SE" w:eastAsia="zh-CN"/>
              </w:rPr>
              <w:t>BS</w:t>
            </w:r>
          </w:p>
        </w:tc>
      </w:tr>
      <w:tr w:rsidR="00673F76" w:rsidRPr="00A426A1" w:rsidTr="0066015A">
        <w:trPr>
          <w:cantSplit/>
          <w:trHeight w:val="113"/>
          <w:jc w:val="center"/>
        </w:trPr>
        <w:tc>
          <w:tcPr>
            <w:tcW w:w="1859" w:type="dxa"/>
            <w:vMerge/>
          </w:tcPr>
          <w:p w:rsidR="00673F76" w:rsidRPr="00A426A1" w:rsidRDefault="00673F76" w:rsidP="0066015A">
            <w:pPr>
              <w:pStyle w:val="Tabletext"/>
              <w:spacing w:before="20" w:after="20"/>
              <w:jc w:val="center"/>
              <w:rPr>
                <w:lang w:val="sv-SE" w:eastAsia="zh-CN"/>
              </w:rPr>
            </w:pPr>
          </w:p>
        </w:tc>
        <w:tc>
          <w:tcPr>
            <w:tcW w:w="1890" w:type="dxa"/>
          </w:tcPr>
          <w:p w:rsidR="00673F76" w:rsidRPr="00A426A1" w:rsidRDefault="00673F76" w:rsidP="0066015A">
            <w:pPr>
              <w:pStyle w:val="Tabletext"/>
              <w:spacing w:before="20" w:after="20"/>
              <w:jc w:val="center"/>
              <w:rPr>
                <w:lang w:val="sv-SE"/>
              </w:rPr>
            </w:pPr>
            <w:r w:rsidRPr="00A426A1">
              <w:rPr>
                <w:lang w:val="sv-SE"/>
              </w:rPr>
              <w:t>880-915 MHz</w:t>
            </w:r>
          </w:p>
        </w:tc>
        <w:tc>
          <w:tcPr>
            <w:tcW w:w="1162" w:type="dxa"/>
          </w:tcPr>
          <w:p w:rsidR="00673F76" w:rsidRPr="00A426A1" w:rsidRDefault="00673F76" w:rsidP="0066015A">
            <w:pPr>
              <w:pStyle w:val="Tabletext"/>
              <w:spacing w:before="20" w:after="20"/>
              <w:jc w:val="center"/>
              <w:rPr>
                <w:lang w:val="sv-SE"/>
              </w:rPr>
            </w:pPr>
            <w:r w:rsidRPr="003117C7">
              <w:rPr>
                <w:szCs w:val="22"/>
              </w:rPr>
              <w:sym w:font="Symbol" w:char="F02D"/>
            </w:r>
            <w:r w:rsidRPr="00A426A1">
              <w:rPr>
                <w:lang w:val="sv-SE"/>
              </w:rPr>
              <w:t>49 dBm</w:t>
            </w:r>
          </w:p>
        </w:tc>
        <w:tc>
          <w:tcPr>
            <w:tcW w:w="1161" w:type="dxa"/>
          </w:tcPr>
          <w:p w:rsidR="00673F76" w:rsidRPr="00A426A1" w:rsidRDefault="00673F76" w:rsidP="0066015A">
            <w:pPr>
              <w:pStyle w:val="Tabletext"/>
              <w:spacing w:before="20" w:after="20"/>
              <w:jc w:val="center"/>
              <w:rPr>
                <w:lang w:val="sv-SE"/>
              </w:rPr>
            </w:pPr>
            <w:r w:rsidRPr="00A426A1">
              <w:rPr>
                <w:lang w:val="sv-SE"/>
              </w:rPr>
              <w:t>1 MHz</w:t>
            </w:r>
          </w:p>
        </w:tc>
        <w:tc>
          <w:tcPr>
            <w:tcW w:w="3567" w:type="dxa"/>
          </w:tcPr>
          <w:p w:rsidR="00673F76" w:rsidRPr="00A426A1" w:rsidRDefault="00673F76" w:rsidP="0066015A">
            <w:pPr>
              <w:pStyle w:val="Tabletext"/>
              <w:spacing w:before="20" w:after="20"/>
              <w:jc w:val="left"/>
              <w:rPr>
                <w:lang w:val="sv-SE" w:eastAsia="zh-CN"/>
              </w:rPr>
            </w:pPr>
            <w:r w:rsidRPr="003117C7">
              <w:rPr>
                <w:rFonts w:hint="eastAsia"/>
                <w:lang w:val="en-US" w:eastAsia="zh-CN"/>
              </w:rPr>
              <w:t>此要求不适用于工作在</w:t>
            </w:r>
            <w:r w:rsidR="006B0B0A">
              <w:rPr>
                <w:rFonts w:hint="eastAsia"/>
                <w:lang w:val="en-US" w:eastAsia="zh-CN"/>
              </w:rPr>
              <w:t>频段</w:t>
            </w:r>
            <w:r w:rsidRPr="00A426A1">
              <w:rPr>
                <w:lang w:val="sv-SE" w:eastAsia="zh-CN"/>
              </w:rPr>
              <w:t>8</w:t>
            </w:r>
            <w:r w:rsidRPr="003117C7">
              <w:rPr>
                <w:rFonts w:hint="eastAsia"/>
                <w:lang w:val="en-US" w:eastAsia="zh-CN"/>
              </w:rPr>
              <w:t>中的</w:t>
            </w:r>
            <w:r w:rsidRPr="00A426A1">
              <w:rPr>
                <w:lang w:val="sv-SE" w:eastAsia="zh-CN"/>
              </w:rPr>
              <w:t>BS</w:t>
            </w:r>
          </w:p>
        </w:tc>
      </w:tr>
      <w:tr w:rsidR="00673F76" w:rsidRPr="003117C7" w:rsidTr="0066015A">
        <w:trPr>
          <w:cantSplit/>
          <w:trHeight w:val="454"/>
          <w:jc w:val="center"/>
        </w:trPr>
        <w:tc>
          <w:tcPr>
            <w:tcW w:w="1859" w:type="dxa"/>
            <w:vMerge w:val="restart"/>
          </w:tcPr>
          <w:p w:rsidR="00673F76" w:rsidRPr="003117C7" w:rsidRDefault="00673F76" w:rsidP="0066015A">
            <w:pPr>
              <w:pStyle w:val="Tabletext"/>
              <w:spacing w:before="20" w:after="20"/>
              <w:jc w:val="center"/>
              <w:rPr>
                <w:lang w:val="sv-SE"/>
              </w:rPr>
            </w:pPr>
            <w:r w:rsidRPr="003117C7">
              <w:rPr>
                <w:lang w:val="sv-SE"/>
              </w:rPr>
              <w:t xml:space="preserve">UTRA FDD </w:t>
            </w:r>
            <w:r w:rsidR="006B0B0A">
              <w:rPr>
                <w:rFonts w:hint="eastAsia"/>
                <w:lang w:val="sv-SE"/>
              </w:rPr>
              <w:t>频段</w:t>
            </w:r>
            <w:r w:rsidRPr="003117C7">
              <w:rPr>
                <w:lang w:val="sv-SE"/>
              </w:rPr>
              <w:t>IX</w:t>
            </w:r>
            <w:r w:rsidRPr="003117C7">
              <w:rPr>
                <w:rFonts w:hint="eastAsia"/>
                <w:lang w:val="sv-SE"/>
              </w:rPr>
              <w:t>或</w:t>
            </w:r>
          </w:p>
          <w:p w:rsidR="00673F76" w:rsidRPr="003117C7" w:rsidRDefault="00673F76" w:rsidP="0066015A">
            <w:pPr>
              <w:pStyle w:val="Tabletext"/>
              <w:spacing w:before="20" w:after="20"/>
              <w:jc w:val="center"/>
              <w:rPr>
                <w:lang w:val="sv-SE" w:eastAsia="ja-JP"/>
              </w:rPr>
            </w:pPr>
            <w:r w:rsidRPr="003117C7">
              <w:rPr>
                <w:lang w:val="sv-SE"/>
              </w:rPr>
              <w:t xml:space="preserve">E-UTRA </w:t>
            </w:r>
            <w:r w:rsidR="00A426A1">
              <w:rPr>
                <w:lang w:val="sv-SE"/>
              </w:rPr>
              <w:br/>
            </w:r>
            <w:r w:rsidR="006B0B0A">
              <w:rPr>
                <w:rFonts w:hint="eastAsia"/>
                <w:lang w:val="sv-SE"/>
              </w:rPr>
              <w:t>频段</w:t>
            </w:r>
            <w:r w:rsidRPr="003117C7">
              <w:rPr>
                <w:lang w:val="sv-SE"/>
              </w:rPr>
              <w:t>9</w:t>
            </w:r>
          </w:p>
        </w:tc>
        <w:tc>
          <w:tcPr>
            <w:tcW w:w="1890" w:type="dxa"/>
          </w:tcPr>
          <w:p w:rsidR="00673F76" w:rsidRPr="003117C7" w:rsidRDefault="00673F76" w:rsidP="0066015A">
            <w:pPr>
              <w:pStyle w:val="Tabletext"/>
              <w:spacing w:before="20" w:after="20"/>
              <w:jc w:val="center"/>
              <w:rPr>
                <w:lang w:eastAsia="zh-CN"/>
              </w:rPr>
            </w:pPr>
            <w:r w:rsidRPr="00A426A1">
              <w:rPr>
                <w:lang w:val="sv-SE"/>
              </w:rPr>
              <w:t xml:space="preserve">1 844.9-1 </w:t>
            </w:r>
            <w:r w:rsidRPr="003117C7">
              <w:t>879.</w:t>
            </w:r>
            <w:r w:rsidRPr="003117C7">
              <w:rPr>
                <w:lang w:eastAsia="ja-JP"/>
              </w:rPr>
              <w:t>9</w:t>
            </w:r>
            <w:r w:rsidRPr="003117C7">
              <w:t xml:space="preserve"> MHz</w:t>
            </w:r>
          </w:p>
        </w:tc>
        <w:tc>
          <w:tcPr>
            <w:tcW w:w="1162" w:type="dxa"/>
          </w:tcPr>
          <w:p w:rsidR="00673F76" w:rsidRPr="003117C7" w:rsidRDefault="00673F76" w:rsidP="0066015A">
            <w:pPr>
              <w:pStyle w:val="Tabletext"/>
              <w:spacing w:before="20" w:after="20"/>
              <w:jc w:val="center"/>
            </w:pPr>
            <w:r w:rsidRPr="003117C7">
              <w:rPr>
                <w:szCs w:val="22"/>
              </w:rPr>
              <w:sym w:font="Symbol" w:char="F02D"/>
            </w:r>
            <w:r w:rsidRPr="003117C7">
              <w:t>52 dBm</w:t>
            </w:r>
          </w:p>
        </w:tc>
        <w:tc>
          <w:tcPr>
            <w:tcW w:w="1161" w:type="dxa"/>
          </w:tcPr>
          <w:p w:rsidR="00673F76" w:rsidRPr="003117C7" w:rsidRDefault="00673F76" w:rsidP="0066015A">
            <w:pPr>
              <w:pStyle w:val="Tabletext"/>
              <w:spacing w:before="20" w:after="20"/>
              <w:jc w:val="center"/>
            </w:pPr>
            <w:r w:rsidRPr="003117C7">
              <w:t>1 MHz</w:t>
            </w:r>
          </w:p>
        </w:tc>
        <w:tc>
          <w:tcPr>
            <w:tcW w:w="3567" w:type="dxa"/>
          </w:tcPr>
          <w:p w:rsidR="00673F76" w:rsidRPr="003117C7" w:rsidRDefault="00673F76" w:rsidP="0066015A">
            <w:pPr>
              <w:pStyle w:val="Tabletext"/>
              <w:spacing w:before="20" w:after="20"/>
              <w:jc w:val="left"/>
              <w:rPr>
                <w:lang w:val="en-US" w:eastAsia="ja-JP"/>
              </w:rPr>
            </w:pPr>
            <w:r w:rsidRPr="003117C7">
              <w:rPr>
                <w:rFonts w:hint="eastAsia"/>
                <w:lang w:val="en-US" w:eastAsia="zh-CN"/>
              </w:rPr>
              <w:t>此要求不适用于工作在</w:t>
            </w:r>
            <w:r w:rsidR="006B0B0A">
              <w:rPr>
                <w:rFonts w:hint="eastAsia"/>
                <w:lang w:val="en-US" w:eastAsia="zh-CN"/>
              </w:rPr>
              <w:t>频段</w:t>
            </w:r>
            <w:r w:rsidRPr="003117C7">
              <w:rPr>
                <w:lang w:val="en-US" w:eastAsia="ja-JP"/>
              </w:rPr>
              <w:t>3</w:t>
            </w:r>
            <w:r w:rsidRPr="003117C7">
              <w:rPr>
                <w:rFonts w:hint="eastAsia"/>
                <w:lang w:val="en-US" w:eastAsia="ja-JP"/>
              </w:rPr>
              <w:t>或</w:t>
            </w:r>
            <w:r w:rsidRPr="003117C7">
              <w:rPr>
                <w:lang w:val="en-US" w:eastAsia="zh-CN"/>
              </w:rPr>
              <w:t>9</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59" w:type="dxa"/>
            <w:vMerge/>
          </w:tcPr>
          <w:p w:rsidR="00673F76" w:rsidRPr="003117C7" w:rsidRDefault="00673F76" w:rsidP="0066015A">
            <w:pPr>
              <w:pStyle w:val="Tabletext"/>
              <w:spacing w:before="20" w:after="20"/>
              <w:jc w:val="center"/>
              <w:rPr>
                <w:lang w:val="en-US" w:eastAsia="zh-CN"/>
              </w:rPr>
            </w:pPr>
          </w:p>
        </w:tc>
        <w:tc>
          <w:tcPr>
            <w:tcW w:w="1890" w:type="dxa"/>
          </w:tcPr>
          <w:p w:rsidR="00673F76" w:rsidRPr="003117C7" w:rsidRDefault="00673F76" w:rsidP="0066015A">
            <w:pPr>
              <w:pStyle w:val="Tabletext"/>
              <w:spacing w:before="20" w:after="20"/>
              <w:jc w:val="center"/>
            </w:pPr>
            <w:r w:rsidRPr="003117C7">
              <w:t>1 749.9-1 784.</w:t>
            </w:r>
            <w:r w:rsidRPr="003117C7">
              <w:rPr>
                <w:lang w:eastAsia="ja-JP"/>
              </w:rPr>
              <w:t>9</w:t>
            </w:r>
            <w:r w:rsidRPr="003117C7">
              <w:t xml:space="preserve"> MHz</w:t>
            </w:r>
          </w:p>
        </w:tc>
        <w:tc>
          <w:tcPr>
            <w:tcW w:w="1162" w:type="dxa"/>
          </w:tcPr>
          <w:p w:rsidR="00673F76" w:rsidRPr="003117C7" w:rsidRDefault="00673F76" w:rsidP="0066015A">
            <w:pPr>
              <w:pStyle w:val="Tabletext"/>
              <w:spacing w:before="20" w:after="20"/>
              <w:jc w:val="center"/>
            </w:pPr>
            <w:r w:rsidRPr="003117C7">
              <w:rPr>
                <w:szCs w:val="22"/>
              </w:rPr>
              <w:sym w:font="Symbol" w:char="F02D"/>
            </w:r>
            <w:r w:rsidRPr="003117C7">
              <w:t>49 dBm</w:t>
            </w:r>
          </w:p>
        </w:tc>
        <w:tc>
          <w:tcPr>
            <w:tcW w:w="1161" w:type="dxa"/>
          </w:tcPr>
          <w:p w:rsidR="00673F76" w:rsidRPr="003117C7" w:rsidRDefault="00673F76" w:rsidP="0066015A">
            <w:pPr>
              <w:pStyle w:val="Tabletext"/>
              <w:spacing w:before="20" w:after="20"/>
              <w:jc w:val="center"/>
            </w:pPr>
            <w:r w:rsidRPr="003117C7">
              <w:t>1 MHz</w:t>
            </w:r>
          </w:p>
        </w:tc>
        <w:tc>
          <w:tcPr>
            <w:tcW w:w="3567" w:type="dxa"/>
          </w:tcPr>
          <w:p w:rsidR="00673F76" w:rsidRPr="003117C7" w:rsidRDefault="00673F76" w:rsidP="0066015A">
            <w:pPr>
              <w:pStyle w:val="Tabletext"/>
              <w:spacing w:before="20" w:after="20"/>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ja-JP"/>
              </w:rPr>
              <w:t>3</w:t>
            </w:r>
            <w:r w:rsidRPr="003117C7">
              <w:rPr>
                <w:rFonts w:hint="eastAsia"/>
                <w:lang w:val="en-US" w:eastAsia="ja-JP"/>
              </w:rPr>
              <w:t>或</w:t>
            </w:r>
            <w:r w:rsidRPr="003117C7">
              <w:rPr>
                <w:lang w:val="en-US" w:eastAsia="zh-CN"/>
              </w:rPr>
              <w:t>9</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59" w:type="dxa"/>
            <w:vMerge w:val="restart"/>
          </w:tcPr>
          <w:p w:rsidR="00673F76" w:rsidRPr="003117C7" w:rsidRDefault="00673F76" w:rsidP="0066015A">
            <w:pPr>
              <w:pStyle w:val="Tabletext"/>
              <w:spacing w:before="20" w:after="20"/>
              <w:jc w:val="center"/>
              <w:rPr>
                <w:lang w:val="sv-SE"/>
              </w:rPr>
            </w:pPr>
            <w:r w:rsidRPr="003117C7">
              <w:rPr>
                <w:lang w:val="sv-SE"/>
              </w:rPr>
              <w:t xml:space="preserve">UTRA FDD </w:t>
            </w:r>
            <w:r w:rsidR="006B0B0A">
              <w:rPr>
                <w:rFonts w:hint="eastAsia"/>
                <w:lang w:val="sv-SE"/>
              </w:rPr>
              <w:t>频段</w:t>
            </w:r>
            <w:r w:rsidRPr="003117C7">
              <w:rPr>
                <w:lang w:val="sv-SE"/>
              </w:rPr>
              <w:t>X</w:t>
            </w:r>
            <w:r w:rsidRPr="003117C7">
              <w:rPr>
                <w:rFonts w:hint="eastAsia"/>
                <w:lang w:val="sv-SE"/>
              </w:rPr>
              <w:t>或</w:t>
            </w:r>
          </w:p>
          <w:p w:rsidR="00673F76" w:rsidRPr="003117C7" w:rsidRDefault="00673F76" w:rsidP="0066015A">
            <w:pPr>
              <w:pStyle w:val="Tabletext"/>
              <w:spacing w:before="20" w:after="20"/>
              <w:jc w:val="center"/>
              <w:rPr>
                <w:lang w:val="sv-SE"/>
              </w:rPr>
            </w:pPr>
            <w:r w:rsidRPr="003117C7">
              <w:rPr>
                <w:lang w:val="sv-SE"/>
              </w:rPr>
              <w:t xml:space="preserve">E-UTRA </w:t>
            </w:r>
            <w:r w:rsidR="00A426A1">
              <w:rPr>
                <w:lang w:val="sv-SE"/>
              </w:rPr>
              <w:br/>
            </w:r>
            <w:r w:rsidR="006B0B0A">
              <w:rPr>
                <w:rFonts w:hint="eastAsia"/>
                <w:lang w:val="sv-SE"/>
              </w:rPr>
              <w:t>频段</w:t>
            </w:r>
            <w:r w:rsidRPr="003117C7">
              <w:rPr>
                <w:lang w:val="sv-SE"/>
              </w:rPr>
              <w:t>10</w:t>
            </w:r>
          </w:p>
        </w:tc>
        <w:tc>
          <w:tcPr>
            <w:tcW w:w="1890" w:type="dxa"/>
          </w:tcPr>
          <w:p w:rsidR="00673F76" w:rsidRPr="003117C7" w:rsidRDefault="00673F76" w:rsidP="0066015A">
            <w:pPr>
              <w:pStyle w:val="Tabletext"/>
              <w:spacing w:before="20" w:after="20"/>
              <w:jc w:val="center"/>
            </w:pPr>
            <w:r w:rsidRPr="003117C7">
              <w:t>2 110-2 170 MHz</w:t>
            </w:r>
          </w:p>
        </w:tc>
        <w:tc>
          <w:tcPr>
            <w:tcW w:w="1162" w:type="dxa"/>
          </w:tcPr>
          <w:p w:rsidR="00673F76" w:rsidRPr="003117C7" w:rsidRDefault="00673F76" w:rsidP="0066015A">
            <w:pPr>
              <w:pStyle w:val="Tabletext"/>
              <w:spacing w:before="20" w:after="20"/>
              <w:jc w:val="center"/>
            </w:pPr>
            <w:r w:rsidRPr="003117C7">
              <w:rPr>
                <w:szCs w:val="22"/>
              </w:rPr>
              <w:sym w:font="Symbol" w:char="F02D"/>
            </w:r>
            <w:r w:rsidRPr="003117C7">
              <w:t>52 dBm</w:t>
            </w:r>
          </w:p>
        </w:tc>
        <w:tc>
          <w:tcPr>
            <w:tcW w:w="1161" w:type="dxa"/>
          </w:tcPr>
          <w:p w:rsidR="00673F76" w:rsidRPr="003117C7" w:rsidRDefault="00673F76" w:rsidP="0066015A">
            <w:pPr>
              <w:pStyle w:val="Tabletext"/>
              <w:spacing w:before="20" w:after="20"/>
              <w:jc w:val="center"/>
            </w:pPr>
            <w:r w:rsidRPr="003117C7">
              <w:t>1 MHz</w:t>
            </w:r>
          </w:p>
        </w:tc>
        <w:tc>
          <w:tcPr>
            <w:tcW w:w="3567" w:type="dxa"/>
          </w:tcPr>
          <w:p w:rsidR="00673F76" w:rsidRPr="00A426A1" w:rsidRDefault="00673F76" w:rsidP="0066015A">
            <w:pPr>
              <w:pStyle w:val="Tabletext"/>
              <w:spacing w:before="20" w:after="20"/>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4</w:t>
            </w:r>
            <w:r w:rsidRPr="003117C7">
              <w:rPr>
                <w:rFonts w:hint="eastAsia"/>
                <w:lang w:val="en-US" w:eastAsia="zh-CN"/>
              </w:rPr>
              <w:t>或</w:t>
            </w:r>
            <w:r w:rsidRPr="00A426A1">
              <w:rPr>
                <w:lang w:eastAsia="zh-CN"/>
              </w:rPr>
              <w:t xml:space="preserve"> 10</w:t>
            </w:r>
            <w:r w:rsidRPr="003117C7">
              <w:rPr>
                <w:rFonts w:hint="eastAsia"/>
                <w:lang w:val="en-US" w:eastAsia="zh-CN"/>
              </w:rPr>
              <w:t>中的</w:t>
            </w:r>
            <w:r w:rsidRPr="00A426A1">
              <w:rPr>
                <w:lang w:eastAsia="zh-CN"/>
              </w:rPr>
              <w:t>BS</w:t>
            </w:r>
          </w:p>
        </w:tc>
      </w:tr>
      <w:tr w:rsidR="00673F76" w:rsidRPr="003117C7" w:rsidTr="0066015A">
        <w:trPr>
          <w:cantSplit/>
          <w:trHeight w:val="113"/>
          <w:jc w:val="center"/>
        </w:trPr>
        <w:tc>
          <w:tcPr>
            <w:tcW w:w="1859" w:type="dxa"/>
            <w:vMerge/>
            <w:tcBorders>
              <w:bottom w:val="single" w:sz="4" w:space="0" w:color="auto"/>
            </w:tcBorders>
          </w:tcPr>
          <w:p w:rsidR="00673F76" w:rsidRPr="00A426A1" w:rsidRDefault="00673F76" w:rsidP="0066015A">
            <w:pPr>
              <w:pStyle w:val="Tabletext"/>
              <w:spacing w:before="20" w:after="20"/>
              <w:jc w:val="center"/>
              <w:rPr>
                <w:lang w:eastAsia="zh-CN"/>
              </w:rPr>
            </w:pPr>
          </w:p>
        </w:tc>
        <w:tc>
          <w:tcPr>
            <w:tcW w:w="1890" w:type="dxa"/>
          </w:tcPr>
          <w:p w:rsidR="00673F76" w:rsidRPr="003117C7" w:rsidRDefault="00673F76" w:rsidP="0066015A">
            <w:pPr>
              <w:pStyle w:val="Tabletext"/>
              <w:spacing w:before="20" w:after="20"/>
              <w:jc w:val="center"/>
            </w:pPr>
            <w:r w:rsidRPr="003117C7">
              <w:t>1 710-1 770 MHz</w:t>
            </w:r>
          </w:p>
        </w:tc>
        <w:tc>
          <w:tcPr>
            <w:tcW w:w="1162" w:type="dxa"/>
          </w:tcPr>
          <w:p w:rsidR="00673F76" w:rsidRPr="003117C7" w:rsidRDefault="00673F76" w:rsidP="0066015A">
            <w:pPr>
              <w:pStyle w:val="Tabletext"/>
              <w:spacing w:before="20" w:after="20"/>
              <w:jc w:val="center"/>
            </w:pPr>
            <w:r w:rsidRPr="003117C7">
              <w:rPr>
                <w:szCs w:val="22"/>
              </w:rPr>
              <w:sym w:font="Symbol" w:char="F02D"/>
            </w:r>
            <w:r w:rsidRPr="003117C7">
              <w:t>49 dBm</w:t>
            </w:r>
          </w:p>
        </w:tc>
        <w:tc>
          <w:tcPr>
            <w:tcW w:w="1161" w:type="dxa"/>
          </w:tcPr>
          <w:p w:rsidR="00673F76" w:rsidRPr="003117C7" w:rsidRDefault="00673F76" w:rsidP="0066015A">
            <w:pPr>
              <w:pStyle w:val="Tabletext"/>
              <w:spacing w:before="20" w:after="20"/>
              <w:jc w:val="center"/>
            </w:pPr>
            <w:r w:rsidRPr="003117C7">
              <w:t>1 MHz</w:t>
            </w:r>
          </w:p>
        </w:tc>
        <w:tc>
          <w:tcPr>
            <w:tcW w:w="3567" w:type="dxa"/>
          </w:tcPr>
          <w:p w:rsidR="00673F76" w:rsidRPr="003117C7" w:rsidRDefault="00673F76" w:rsidP="0066015A">
            <w:pPr>
              <w:pStyle w:val="Tabletext"/>
              <w:spacing w:before="20" w:after="20"/>
              <w:jc w:val="left"/>
              <w:rPr>
                <w:lang w:eastAsia="zh-CN"/>
              </w:rPr>
            </w:pPr>
            <w:r w:rsidRPr="003117C7">
              <w:rPr>
                <w:rFonts w:hint="eastAsia"/>
                <w:lang w:eastAsia="zh-CN"/>
              </w:rPr>
              <w:t>此要求不适用于工作在</w:t>
            </w:r>
            <w:r w:rsidR="006B0B0A">
              <w:rPr>
                <w:rFonts w:hint="eastAsia"/>
                <w:lang w:val="en-US" w:eastAsia="zh-CN"/>
              </w:rPr>
              <w:t>频段</w:t>
            </w:r>
            <w:r w:rsidRPr="003117C7">
              <w:rPr>
                <w:lang w:eastAsia="zh-CN"/>
              </w:rPr>
              <w:t>10</w:t>
            </w:r>
            <w:r w:rsidRPr="003117C7">
              <w:rPr>
                <w:rFonts w:hint="eastAsia"/>
                <w:lang w:eastAsia="zh-CN"/>
              </w:rPr>
              <w:t>中的</w:t>
            </w:r>
            <w:r w:rsidRPr="003117C7">
              <w:rPr>
                <w:lang w:eastAsia="zh-CN"/>
              </w:rPr>
              <w:t>BS</w:t>
            </w:r>
            <w:r w:rsidRPr="003117C7">
              <w:rPr>
                <w:rFonts w:hint="eastAsia"/>
                <w:lang w:eastAsia="zh-CN"/>
              </w:rPr>
              <w:t>。对于工作在</w:t>
            </w:r>
            <w:r w:rsidR="006B0B0A">
              <w:rPr>
                <w:rFonts w:hint="eastAsia"/>
                <w:lang w:val="en-US" w:eastAsia="zh-CN"/>
              </w:rPr>
              <w:t>频段</w:t>
            </w:r>
            <w:r w:rsidRPr="003117C7">
              <w:rPr>
                <w:lang w:eastAsia="zh-CN"/>
              </w:rPr>
              <w:t>4</w:t>
            </w:r>
            <w:r w:rsidRPr="003117C7">
              <w:rPr>
                <w:rFonts w:hint="eastAsia"/>
                <w:lang w:val="en-US" w:eastAsia="zh-CN"/>
              </w:rPr>
              <w:t>中的</w:t>
            </w:r>
            <w:r w:rsidRPr="00A426A1">
              <w:rPr>
                <w:lang w:eastAsia="zh-CN"/>
              </w:rPr>
              <w:t>BS</w:t>
            </w:r>
            <w:r w:rsidRPr="00A426A1">
              <w:rPr>
                <w:rFonts w:hint="eastAsia"/>
                <w:lang w:eastAsia="zh-CN"/>
              </w:rPr>
              <w:t>，</w:t>
            </w:r>
            <w:r w:rsidRPr="003117C7">
              <w:rPr>
                <w:rFonts w:hint="eastAsia"/>
                <w:lang w:val="en-US" w:eastAsia="zh-CN"/>
              </w:rPr>
              <w:t>它适用于</w:t>
            </w:r>
            <w:r w:rsidRPr="003117C7">
              <w:rPr>
                <w:lang w:eastAsia="zh-CN"/>
              </w:rPr>
              <w:t>1 755 MHz</w:t>
            </w:r>
            <w:r w:rsidRPr="003117C7">
              <w:rPr>
                <w:rFonts w:hint="eastAsia"/>
                <w:lang w:eastAsia="zh-CN"/>
              </w:rPr>
              <w:t>至</w:t>
            </w:r>
            <w:r w:rsidRPr="003117C7">
              <w:rPr>
                <w:lang w:eastAsia="zh-CN"/>
              </w:rPr>
              <w:t>1 770 MHz</w:t>
            </w:r>
          </w:p>
        </w:tc>
      </w:tr>
      <w:tr w:rsidR="00673F76" w:rsidRPr="003117C7" w:rsidTr="0066015A">
        <w:trPr>
          <w:cantSplit/>
          <w:trHeight w:val="113"/>
          <w:jc w:val="center"/>
        </w:trPr>
        <w:tc>
          <w:tcPr>
            <w:tcW w:w="1859" w:type="dxa"/>
            <w:vMerge w:val="restart"/>
            <w:tcBorders>
              <w:top w:val="single" w:sz="4" w:space="0" w:color="auto"/>
              <w:left w:val="single" w:sz="4" w:space="0" w:color="auto"/>
              <w:right w:val="single" w:sz="4" w:space="0" w:color="auto"/>
            </w:tcBorders>
          </w:tcPr>
          <w:p w:rsidR="00673F76" w:rsidRPr="00A426A1" w:rsidRDefault="00673F76" w:rsidP="0066015A">
            <w:pPr>
              <w:pStyle w:val="Tabletext"/>
              <w:spacing w:before="20" w:after="20"/>
              <w:jc w:val="center"/>
            </w:pPr>
            <w:r w:rsidRPr="00A426A1">
              <w:t xml:space="preserve">UTRA FDD </w:t>
            </w:r>
            <w:r w:rsidR="006B0B0A">
              <w:rPr>
                <w:rFonts w:hint="eastAsia"/>
                <w:lang w:val="en-US"/>
              </w:rPr>
              <w:t>频段</w:t>
            </w:r>
            <w:r w:rsidRPr="00A426A1">
              <w:t>XI</w:t>
            </w:r>
            <w:r w:rsidRPr="003117C7">
              <w:rPr>
                <w:rFonts w:hint="eastAsia"/>
                <w:lang w:val="en-US"/>
              </w:rPr>
              <w:t>或</w:t>
            </w:r>
            <w:r w:rsidRPr="00A426A1">
              <w:t xml:space="preserve"> XXI</w:t>
            </w:r>
            <w:r w:rsidRPr="003117C7">
              <w:rPr>
                <w:rFonts w:hint="eastAsia"/>
                <w:lang w:val="en-US"/>
              </w:rPr>
              <w:t>或</w:t>
            </w:r>
          </w:p>
          <w:p w:rsidR="00673F76" w:rsidRPr="003117C7" w:rsidRDefault="00673F76" w:rsidP="0066015A">
            <w:pPr>
              <w:pStyle w:val="Tabletext"/>
              <w:spacing w:before="20" w:after="20"/>
              <w:jc w:val="center"/>
            </w:pPr>
            <w:r w:rsidRPr="003117C7">
              <w:t xml:space="preserve">E-UTRA </w:t>
            </w:r>
            <w:r w:rsidR="00A426A1">
              <w:br/>
            </w:r>
            <w:r w:rsidR="006B0B0A">
              <w:rPr>
                <w:rFonts w:hint="eastAsia"/>
              </w:rPr>
              <w:t>频段</w:t>
            </w:r>
            <w:r w:rsidRPr="003117C7">
              <w:t>11</w:t>
            </w:r>
            <w:r w:rsidRPr="003117C7">
              <w:rPr>
                <w:rFonts w:hint="eastAsia"/>
              </w:rPr>
              <w:t>或</w:t>
            </w:r>
            <w:r w:rsidRPr="003117C7">
              <w:t xml:space="preserve"> 21</w:t>
            </w:r>
          </w:p>
        </w:tc>
        <w:tc>
          <w:tcPr>
            <w:tcW w:w="1890" w:type="dxa"/>
            <w:tcBorders>
              <w:left w:val="single" w:sz="4" w:space="0" w:color="auto"/>
            </w:tcBorders>
          </w:tcPr>
          <w:p w:rsidR="00673F76" w:rsidRPr="003117C7" w:rsidRDefault="00673F76" w:rsidP="0066015A">
            <w:pPr>
              <w:pStyle w:val="Tabletext"/>
              <w:spacing w:before="20" w:after="20"/>
              <w:jc w:val="center"/>
            </w:pPr>
            <w:r w:rsidRPr="003117C7">
              <w:rPr>
                <w:lang w:eastAsia="ja-JP"/>
              </w:rPr>
              <w:t>1 475.9-1 510.9 MHz</w:t>
            </w:r>
          </w:p>
        </w:tc>
        <w:tc>
          <w:tcPr>
            <w:tcW w:w="1162" w:type="dxa"/>
          </w:tcPr>
          <w:p w:rsidR="00673F76" w:rsidRPr="003117C7" w:rsidRDefault="00673F76" w:rsidP="0066015A">
            <w:pPr>
              <w:pStyle w:val="Tabletext"/>
              <w:spacing w:before="20" w:after="20"/>
              <w:jc w:val="center"/>
            </w:pPr>
            <w:r w:rsidRPr="003117C7">
              <w:rPr>
                <w:szCs w:val="22"/>
              </w:rPr>
              <w:sym w:font="Symbol" w:char="F02D"/>
            </w:r>
            <w:r w:rsidRPr="003117C7">
              <w:t>52 dBm</w:t>
            </w:r>
          </w:p>
        </w:tc>
        <w:tc>
          <w:tcPr>
            <w:tcW w:w="1161" w:type="dxa"/>
          </w:tcPr>
          <w:p w:rsidR="00673F76" w:rsidRPr="003117C7" w:rsidRDefault="00673F76" w:rsidP="0066015A">
            <w:pPr>
              <w:pStyle w:val="Tabletext"/>
              <w:spacing w:before="20" w:after="20"/>
              <w:jc w:val="center"/>
            </w:pPr>
            <w:r w:rsidRPr="003117C7">
              <w:t>1 MHz</w:t>
            </w:r>
          </w:p>
        </w:tc>
        <w:tc>
          <w:tcPr>
            <w:tcW w:w="3567" w:type="dxa"/>
          </w:tcPr>
          <w:p w:rsidR="00673F76" w:rsidRPr="00A426A1" w:rsidRDefault="00673F76" w:rsidP="0066015A">
            <w:pPr>
              <w:pStyle w:val="Tabletext"/>
              <w:spacing w:before="20" w:after="20"/>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11</w:t>
            </w:r>
            <w:r w:rsidR="004E2219">
              <w:rPr>
                <w:rFonts w:hint="eastAsia"/>
                <w:lang w:eastAsia="zh-CN"/>
              </w:rPr>
              <w:t>、</w:t>
            </w:r>
            <w:r w:rsidR="004E2219">
              <w:rPr>
                <w:rFonts w:hint="eastAsia"/>
                <w:lang w:eastAsia="zh-CN"/>
              </w:rPr>
              <w:t>21</w:t>
            </w:r>
            <w:r w:rsidRPr="003117C7">
              <w:rPr>
                <w:rFonts w:hint="eastAsia"/>
                <w:lang w:val="en-US" w:eastAsia="zh-CN"/>
              </w:rPr>
              <w:t>或</w:t>
            </w:r>
            <w:r w:rsidR="004E2219">
              <w:rPr>
                <w:lang w:eastAsia="zh-CN"/>
              </w:rPr>
              <w:t>32</w:t>
            </w:r>
            <w:r w:rsidRPr="003117C7">
              <w:rPr>
                <w:rFonts w:hint="eastAsia"/>
                <w:lang w:val="en-US" w:eastAsia="zh-CN"/>
              </w:rPr>
              <w:t>中的</w:t>
            </w:r>
            <w:r w:rsidRPr="00A426A1">
              <w:rPr>
                <w:lang w:eastAsia="zh-CN"/>
              </w:rPr>
              <w:t>BS</w:t>
            </w:r>
          </w:p>
        </w:tc>
      </w:tr>
      <w:tr w:rsidR="00673F76" w:rsidRPr="00AF513B" w:rsidTr="0066015A">
        <w:trPr>
          <w:cantSplit/>
          <w:trHeight w:val="113"/>
          <w:jc w:val="center"/>
        </w:trPr>
        <w:tc>
          <w:tcPr>
            <w:tcW w:w="1859" w:type="dxa"/>
            <w:vMerge/>
            <w:tcBorders>
              <w:left w:val="single" w:sz="4" w:space="0" w:color="auto"/>
              <w:right w:val="single" w:sz="4" w:space="0" w:color="auto"/>
            </w:tcBorders>
          </w:tcPr>
          <w:p w:rsidR="00673F76" w:rsidRPr="00A426A1" w:rsidRDefault="00673F76" w:rsidP="0066015A">
            <w:pPr>
              <w:pStyle w:val="Tabletext"/>
              <w:spacing w:before="20" w:after="20"/>
              <w:jc w:val="center"/>
              <w:rPr>
                <w:lang w:eastAsia="zh-CN"/>
              </w:rPr>
            </w:pPr>
          </w:p>
        </w:tc>
        <w:tc>
          <w:tcPr>
            <w:tcW w:w="1890" w:type="dxa"/>
            <w:tcBorders>
              <w:left w:val="single" w:sz="4" w:space="0" w:color="auto"/>
            </w:tcBorders>
          </w:tcPr>
          <w:p w:rsidR="00673F76" w:rsidRPr="003117C7" w:rsidRDefault="00673F76" w:rsidP="0066015A">
            <w:pPr>
              <w:pStyle w:val="Tabletext"/>
              <w:spacing w:before="20" w:after="20"/>
              <w:jc w:val="center"/>
            </w:pPr>
            <w:r w:rsidRPr="003117C7">
              <w:rPr>
                <w:lang w:eastAsia="ja-JP"/>
              </w:rPr>
              <w:t>1 427.9-1 447.9 MHz</w:t>
            </w:r>
          </w:p>
        </w:tc>
        <w:tc>
          <w:tcPr>
            <w:tcW w:w="1162" w:type="dxa"/>
          </w:tcPr>
          <w:p w:rsidR="00673F76" w:rsidRPr="003117C7" w:rsidRDefault="00673F76" w:rsidP="0066015A">
            <w:pPr>
              <w:pStyle w:val="Tabletext"/>
              <w:spacing w:before="20" w:after="20"/>
              <w:jc w:val="center"/>
            </w:pPr>
            <w:r w:rsidRPr="003117C7">
              <w:rPr>
                <w:szCs w:val="22"/>
              </w:rPr>
              <w:sym w:font="Symbol" w:char="F02D"/>
            </w:r>
            <w:r w:rsidRPr="003117C7">
              <w:t>49 dBm</w:t>
            </w:r>
          </w:p>
        </w:tc>
        <w:tc>
          <w:tcPr>
            <w:tcW w:w="1161" w:type="dxa"/>
          </w:tcPr>
          <w:p w:rsidR="00673F76" w:rsidRPr="003117C7" w:rsidRDefault="00673F76" w:rsidP="0066015A">
            <w:pPr>
              <w:pStyle w:val="Tabletext"/>
              <w:spacing w:before="20" w:after="20"/>
              <w:jc w:val="center"/>
            </w:pPr>
            <w:r w:rsidRPr="003117C7">
              <w:t>1 MHz</w:t>
            </w:r>
          </w:p>
        </w:tc>
        <w:tc>
          <w:tcPr>
            <w:tcW w:w="3567" w:type="dxa"/>
          </w:tcPr>
          <w:p w:rsidR="00673F76" w:rsidRPr="004E2219" w:rsidRDefault="00673F76" w:rsidP="0066015A">
            <w:pPr>
              <w:pStyle w:val="Tabletext"/>
              <w:spacing w:before="20" w:after="20"/>
              <w:jc w:val="left"/>
              <w:rPr>
                <w:lang w:val="en-GB"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11</w:t>
            </w:r>
            <w:r w:rsidRPr="003117C7">
              <w:rPr>
                <w:rFonts w:hint="eastAsia"/>
                <w:lang w:val="en-US" w:eastAsia="zh-CN"/>
              </w:rPr>
              <w:t>中的</w:t>
            </w:r>
            <w:r w:rsidRPr="00A426A1">
              <w:rPr>
                <w:lang w:eastAsia="zh-CN"/>
              </w:rPr>
              <w:t>BS</w:t>
            </w:r>
            <w:r w:rsidR="004E2219">
              <w:rPr>
                <w:rFonts w:hint="eastAsia"/>
                <w:lang w:eastAsia="zh-CN"/>
              </w:rPr>
              <w:t>。</w:t>
            </w:r>
            <w:r w:rsidR="00841E9F">
              <w:rPr>
                <w:rFonts w:hint="eastAsia"/>
                <w:lang w:eastAsia="zh-CN"/>
              </w:rPr>
              <w:t>对于</w:t>
            </w:r>
            <w:r w:rsidR="00841E9F">
              <w:rPr>
                <w:lang w:eastAsia="zh-CN"/>
              </w:rPr>
              <w:t>工作在频段</w:t>
            </w:r>
            <w:r w:rsidR="00841E9F">
              <w:rPr>
                <w:rFonts w:hint="eastAsia"/>
                <w:lang w:eastAsia="zh-CN"/>
              </w:rPr>
              <w:t>32</w:t>
            </w:r>
            <w:r w:rsidR="00841E9F">
              <w:rPr>
                <w:rFonts w:hint="eastAsia"/>
                <w:lang w:eastAsia="zh-CN"/>
              </w:rPr>
              <w:t>的</w:t>
            </w:r>
            <w:r w:rsidR="00841E9F">
              <w:rPr>
                <w:lang w:eastAsia="zh-CN"/>
              </w:rPr>
              <w:t>BS</w:t>
            </w:r>
            <w:r w:rsidR="00841E9F">
              <w:rPr>
                <w:lang w:eastAsia="zh-CN"/>
              </w:rPr>
              <w:t>，此要求</w:t>
            </w:r>
            <w:r w:rsidR="00841E9F">
              <w:rPr>
                <w:rFonts w:hint="eastAsia"/>
                <w:lang w:eastAsia="zh-CN"/>
              </w:rPr>
              <w:t>适用于</w:t>
            </w:r>
            <w:r w:rsidR="00841E9F">
              <w:rPr>
                <w:lang w:eastAsia="zh-CN"/>
              </w:rPr>
              <w:t>在</w:t>
            </w:r>
            <w:r w:rsidR="004E2219" w:rsidRPr="0039178B">
              <w:rPr>
                <w:rFonts w:cs="v5.0.0"/>
                <w:sz w:val="20"/>
                <w:lang w:val="en-US" w:eastAsia="zh-CN"/>
              </w:rPr>
              <w:t>1 475.9 MHz</w:t>
            </w:r>
            <w:r w:rsidR="00FB1E27">
              <w:rPr>
                <w:rFonts w:cs="v5.0.0" w:hint="eastAsia"/>
                <w:sz w:val="20"/>
                <w:lang w:val="en-US" w:eastAsia="zh-CN"/>
              </w:rPr>
              <w:t>至</w:t>
            </w:r>
            <w:r w:rsidR="004E2219" w:rsidRPr="0039178B">
              <w:rPr>
                <w:rFonts w:cs="v5.0.0"/>
                <w:sz w:val="20"/>
                <w:lang w:val="en-US" w:eastAsia="zh-CN"/>
              </w:rPr>
              <w:t>1 495.9 MHz</w:t>
            </w:r>
            <w:r w:rsidR="00FB1E27">
              <w:rPr>
                <w:rFonts w:cs="v5.0.0" w:hint="eastAsia"/>
                <w:sz w:val="20"/>
                <w:lang w:val="en-US" w:eastAsia="zh-CN"/>
              </w:rPr>
              <w:t>频段</w:t>
            </w:r>
            <w:r w:rsidR="00FB1E27">
              <w:rPr>
                <w:rFonts w:cs="v5.0.0"/>
                <w:sz w:val="20"/>
                <w:lang w:val="en-US" w:eastAsia="zh-CN"/>
              </w:rPr>
              <w:t>内划分的载波</w:t>
            </w:r>
            <w:r w:rsidR="00FB1E27">
              <w:rPr>
                <w:rFonts w:cs="v5.0.0" w:hint="eastAsia"/>
                <w:sz w:val="20"/>
                <w:lang w:val="en-US" w:eastAsia="zh-CN"/>
              </w:rPr>
              <w:t>。</w:t>
            </w:r>
          </w:p>
        </w:tc>
      </w:tr>
      <w:tr w:rsidR="00673F76" w:rsidRPr="00AF513B" w:rsidTr="0066015A">
        <w:trPr>
          <w:cantSplit/>
          <w:trHeight w:val="113"/>
          <w:jc w:val="center"/>
        </w:trPr>
        <w:tc>
          <w:tcPr>
            <w:tcW w:w="1859" w:type="dxa"/>
            <w:vMerge/>
            <w:tcBorders>
              <w:left w:val="single" w:sz="4" w:space="0" w:color="auto"/>
              <w:bottom w:val="single" w:sz="4" w:space="0" w:color="auto"/>
              <w:right w:val="single" w:sz="4" w:space="0" w:color="auto"/>
            </w:tcBorders>
          </w:tcPr>
          <w:p w:rsidR="00673F76" w:rsidRPr="004E2219" w:rsidRDefault="00673F76" w:rsidP="0066015A">
            <w:pPr>
              <w:pStyle w:val="Tabletext"/>
              <w:spacing w:before="20" w:after="20"/>
              <w:jc w:val="center"/>
              <w:rPr>
                <w:lang w:val="en-GB" w:eastAsia="zh-CN"/>
              </w:rPr>
            </w:pPr>
          </w:p>
        </w:tc>
        <w:tc>
          <w:tcPr>
            <w:tcW w:w="1890" w:type="dxa"/>
            <w:tcBorders>
              <w:left w:val="single" w:sz="4" w:space="0" w:color="auto"/>
            </w:tcBorders>
          </w:tcPr>
          <w:p w:rsidR="00673F76" w:rsidRPr="003117C7" w:rsidRDefault="00673F76" w:rsidP="0066015A">
            <w:pPr>
              <w:pStyle w:val="Tabletext"/>
              <w:spacing w:before="20" w:after="20"/>
              <w:jc w:val="center"/>
              <w:rPr>
                <w:lang w:eastAsia="ja-JP"/>
              </w:rPr>
            </w:pPr>
            <w:r w:rsidRPr="003117C7">
              <w:rPr>
                <w:lang w:eastAsia="ja-JP"/>
              </w:rPr>
              <w:t>1 447.9–1 462.9 MHz</w:t>
            </w:r>
          </w:p>
        </w:tc>
        <w:tc>
          <w:tcPr>
            <w:tcW w:w="1162" w:type="dxa"/>
          </w:tcPr>
          <w:p w:rsidR="00673F76" w:rsidRPr="003117C7" w:rsidRDefault="00673F76" w:rsidP="0066015A">
            <w:pPr>
              <w:pStyle w:val="Tabletext"/>
              <w:spacing w:before="20" w:after="20"/>
              <w:jc w:val="center"/>
            </w:pPr>
            <w:r w:rsidRPr="003117C7">
              <w:rPr>
                <w:szCs w:val="22"/>
              </w:rPr>
              <w:sym w:font="Symbol" w:char="F02D"/>
            </w:r>
            <w:r w:rsidRPr="003117C7">
              <w:t>49 dBm</w:t>
            </w:r>
          </w:p>
        </w:tc>
        <w:tc>
          <w:tcPr>
            <w:tcW w:w="1161" w:type="dxa"/>
          </w:tcPr>
          <w:p w:rsidR="00673F76" w:rsidRPr="003117C7" w:rsidRDefault="00673F76" w:rsidP="0066015A">
            <w:pPr>
              <w:pStyle w:val="Tabletext"/>
              <w:spacing w:before="20" w:after="20"/>
              <w:jc w:val="center"/>
            </w:pPr>
            <w:r w:rsidRPr="003117C7">
              <w:t>1 MHz</w:t>
            </w:r>
          </w:p>
        </w:tc>
        <w:tc>
          <w:tcPr>
            <w:tcW w:w="3567" w:type="dxa"/>
          </w:tcPr>
          <w:p w:rsidR="00673F76" w:rsidRPr="003117C7" w:rsidRDefault="00673F76" w:rsidP="0066015A">
            <w:pPr>
              <w:pStyle w:val="Tabletext"/>
              <w:spacing w:before="20" w:after="20"/>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21</w:t>
            </w:r>
            <w:r w:rsidRPr="003117C7">
              <w:rPr>
                <w:rFonts w:hint="eastAsia"/>
                <w:lang w:val="en-US" w:eastAsia="zh-CN"/>
              </w:rPr>
              <w:t>中的</w:t>
            </w:r>
            <w:r w:rsidRPr="003117C7">
              <w:rPr>
                <w:lang w:val="en-US" w:eastAsia="zh-CN"/>
              </w:rPr>
              <w:t>BS</w:t>
            </w:r>
            <w:r w:rsidR="004E2219">
              <w:rPr>
                <w:rFonts w:hint="eastAsia"/>
                <w:lang w:val="en-US" w:eastAsia="zh-CN"/>
              </w:rPr>
              <w:t>。</w:t>
            </w:r>
            <w:r w:rsidR="00FB1E27">
              <w:rPr>
                <w:rFonts w:hint="eastAsia"/>
                <w:lang w:eastAsia="zh-CN"/>
              </w:rPr>
              <w:t>对于</w:t>
            </w:r>
            <w:r w:rsidR="00FB1E27">
              <w:rPr>
                <w:lang w:eastAsia="zh-CN"/>
              </w:rPr>
              <w:t>工作在频段</w:t>
            </w:r>
            <w:r w:rsidR="00FB1E27">
              <w:rPr>
                <w:rFonts w:hint="eastAsia"/>
                <w:lang w:eastAsia="zh-CN"/>
              </w:rPr>
              <w:t>32</w:t>
            </w:r>
            <w:r w:rsidR="00FB1E27">
              <w:rPr>
                <w:rFonts w:hint="eastAsia"/>
                <w:lang w:eastAsia="zh-CN"/>
              </w:rPr>
              <w:t>的</w:t>
            </w:r>
            <w:r w:rsidR="00FB1E27">
              <w:rPr>
                <w:lang w:eastAsia="zh-CN"/>
              </w:rPr>
              <w:t>BS</w:t>
            </w:r>
            <w:r w:rsidR="00FB1E27">
              <w:rPr>
                <w:lang w:eastAsia="zh-CN"/>
              </w:rPr>
              <w:t>，此要求</w:t>
            </w:r>
            <w:r w:rsidR="00FB1E27">
              <w:rPr>
                <w:rFonts w:hint="eastAsia"/>
                <w:lang w:eastAsia="zh-CN"/>
              </w:rPr>
              <w:t>适用于</w:t>
            </w:r>
            <w:r w:rsidR="00FB1E27">
              <w:rPr>
                <w:lang w:eastAsia="zh-CN"/>
              </w:rPr>
              <w:t>在</w:t>
            </w:r>
            <w:r w:rsidR="00FB1E27" w:rsidRPr="0039178B">
              <w:rPr>
                <w:rFonts w:cs="v5.0.0"/>
                <w:sz w:val="20"/>
                <w:lang w:val="en-US" w:eastAsia="zh-CN"/>
              </w:rPr>
              <w:t>1 475.9 MHz</w:t>
            </w:r>
            <w:r w:rsidR="00FB1E27">
              <w:rPr>
                <w:rFonts w:cs="v5.0.0" w:hint="eastAsia"/>
                <w:sz w:val="20"/>
                <w:lang w:val="en-US" w:eastAsia="zh-CN"/>
              </w:rPr>
              <w:t>至</w:t>
            </w:r>
            <w:r w:rsidR="00FB1E27" w:rsidRPr="0039178B">
              <w:rPr>
                <w:rFonts w:cs="v5.0.0"/>
                <w:sz w:val="20"/>
                <w:lang w:val="en-US" w:eastAsia="zh-CN"/>
              </w:rPr>
              <w:t>1 495.9 MHz</w:t>
            </w:r>
            <w:r w:rsidR="00FB1E27">
              <w:rPr>
                <w:rFonts w:cs="v5.0.0" w:hint="eastAsia"/>
                <w:sz w:val="20"/>
                <w:lang w:val="en-US" w:eastAsia="zh-CN"/>
              </w:rPr>
              <w:t>频段</w:t>
            </w:r>
            <w:r w:rsidR="00FB1E27">
              <w:rPr>
                <w:rFonts w:cs="v5.0.0"/>
                <w:sz w:val="20"/>
                <w:lang w:val="en-US" w:eastAsia="zh-CN"/>
              </w:rPr>
              <w:t>内划分的载波</w:t>
            </w:r>
            <w:r w:rsidR="00FB1E27">
              <w:rPr>
                <w:rFonts w:cs="v5.0.0" w:hint="eastAsia"/>
                <w:sz w:val="20"/>
                <w:lang w:val="en-US" w:eastAsia="zh-CN"/>
              </w:rPr>
              <w:t>。</w:t>
            </w:r>
          </w:p>
        </w:tc>
      </w:tr>
      <w:tr w:rsidR="00673F76" w:rsidRPr="003117C7" w:rsidTr="0066015A">
        <w:trPr>
          <w:cantSplit/>
          <w:trHeight w:val="113"/>
          <w:jc w:val="center"/>
        </w:trPr>
        <w:tc>
          <w:tcPr>
            <w:tcW w:w="1859" w:type="dxa"/>
            <w:vMerge w:val="restart"/>
            <w:tcBorders>
              <w:top w:val="single" w:sz="4" w:space="0" w:color="auto"/>
              <w:left w:val="single" w:sz="4" w:space="0" w:color="auto"/>
              <w:right w:val="single" w:sz="4" w:space="0" w:color="auto"/>
            </w:tcBorders>
          </w:tcPr>
          <w:p w:rsidR="00673F76" w:rsidRPr="003117C7" w:rsidRDefault="00673F76" w:rsidP="0066015A">
            <w:pPr>
              <w:pStyle w:val="Tabletext"/>
              <w:spacing w:before="20" w:after="20"/>
              <w:jc w:val="center"/>
              <w:rPr>
                <w:lang w:val="sv-SE" w:eastAsia="zh-CN"/>
              </w:rPr>
            </w:pPr>
            <w:r w:rsidRPr="003117C7">
              <w:rPr>
                <w:lang w:val="sv-SE" w:eastAsia="zh-CN"/>
              </w:rPr>
              <w:t xml:space="preserve">UTRA FDD </w:t>
            </w:r>
            <w:r w:rsidR="006B0B0A">
              <w:rPr>
                <w:rFonts w:hint="eastAsia"/>
                <w:lang w:val="sv-SE" w:eastAsia="zh-CN"/>
              </w:rPr>
              <w:t>频段</w:t>
            </w:r>
            <w:r w:rsidRPr="003117C7">
              <w:rPr>
                <w:lang w:val="sv-SE" w:eastAsia="zh-CN"/>
              </w:rPr>
              <w:t>XII</w:t>
            </w:r>
            <w:r w:rsidRPr="003117C7">
              <w:rPr>
                <w:rFonts w:hint="eastAsia"/>
                <w:lang w:val="sv-SE" w:eastAsia="zh-CN"/>
              </w:rPr>
              <w:t>或</w:t>
            </w:r>
          </w:p>
          <w:p w:rsidR="00673F76" w:rsidRPr="003117C7" w:rsidRDefault="00673F76" w:rsidP="0066015A">
            <w:pPr>
              <w:pStyle w:val="Tabletext"/>
              <w:spacing w:before="20" w:after="20"/>
              <w:jc w:val="center"/>
              <w:rPr>
                <w:lang w:val="sv-SE" w:eastAsia="zh-CN"/>
              </w:rPr>
            </w:pPr>
            <w:r w:rsidRPr="003117C7">
              <w:rPr>
                <w:lang w:val="sv-SE" w:eastAsia="zh-CN"/>
              </w:rPr>
              <w:t xml:space="preserve">E-UTRA </w:t>
            </w:r>
            <w:r w:rsidR="00A426A1">
              <w:rPr>
                <w:lang w:val="sv-SE" w:eastAsia="zh-CN"/>
              </w:rPr>
              <w:br/>
            </w:r>
            <w:r w:rsidR="006B0B0A">
              <w:rPr>
                <w:rFonts w:hint="eastAsia"/>
                <w:lang w:val="sv-SE" w:eastAsia="zh-CN"/>
              </w:rPr>
              <w:t>频段</w:t>
            </w:r>
            <w:r w:rsidRPr="003117C7">
              <w:rPr>
                <w:lang w:val="sv-SE" w:eastAsia="zh-CN"/>
              </w:rPr>
              <w:t>12</w:t>
            </w:r>
          </w:p>
        </w:tc>
        <w:tc>
          <w:tcPr>
            <w:tcW w:w="1890" w:type="dxa"/>
            <w:tcBorders>
              <w:left w:val="single" w:sz="4" w:space="0" w:color="auto"/>
            </w:tcBorders>
          </w:tcPr>
          <w:p w:rsidR="00673F76" w:rsidRPr="003117C7" w:rsidRDefault="00673F76" w:rsidP="0066015A">
            <w:pPr>
              <w:pStyle w:val="Tabletext"/>
              <w:spacing w:before="20" w:after="20"/>
              <w:jc w:val="center"/>
              <w:rPr>
                <w:lang w:eastAsia="ja-JP"/>
              </w:rPr>
            </w:pPr>
            <w:r w:rsidRPr="003117C7">
              <w:rPr>
                <w:lang w:eastAsia="zh-CN"/>
              </w:rPr>
              <w:t>729-746 MHz</w:t>
            </w:r>
          </w:p>
        </w:tc>
        <w:tc>
          <w:tcPr>
            <w:tcW w:w="1162" w:type="dxa"/>
          </w:tcPr>
          <w:p w:rsidR="00673F76" w:rsidRPr="003117C7" w:rsidRDefault="00673F76" w:rsidP="0066015A">
            <w:pPr>
              <w:pStyle w:val="Tabletext"/>
              <w:spacing w:before="20" w:after="20"/>
              <w:jc w:val="center"/>
              <w:rPr>
                <w:lang w:eastAsia="zh-CN"/>
              </w:rPr>
            </w:pPr>
            <w:r w:rsidRPr="003117C7">
              <w:rPr>
                <w:szCs w:val="22"/>
              </w:rPr>
              <w:sym w:font="Symbol" w:char="F02D"/>
            </w:r>
            <w:r w:rsidRPr="003117C7">
              <w:rPr>
                <w:lang w:eastAsia="zh-CN"/>
              </w:rPr>
              <w:t>52 dBm</w:t>
            </w:r>
          </w:p>
        </w:tc>
        <w:tc>
          <w:tcPr>
            <w:tcW w:w="1161" w:type="dxa"/>
          </w:tcPr>
          <w:p w:rsidR="00673F76" w:rsidRPr="003117C7" w:rsidRDefault="00673F76" w:rsidP="0066015A">
            <w:pPr>
              <w:pStyle w:val="Tabletext"/>
              <w:spacing w:before="20" w:after="20"/>
              <w:jc w:val="center"/>
              <w:rPr>
                <w:lang w:eastAsia="zh-CN"/>
              </w:rPr>
            </w:pPr>
            <w:r w:rsidRPr="003117C7">
              <w:rPr>
                <w:lang w:eastAsia="zh-CN"/>
              </w:rPr>
              <w:t>1 MHz</w:t>
            </w:r>
          </w:p>
        </w:tc>
        <w:tc>
          <w:tcPr>
            <w:tcW w:w="3567" w:type="dxa"/>
          </w:tcPr>
          <w:p w:rsidR="00673F76" w:rsidRPr="003117C7" w:rsidRDefault="00673F76" w:rsidP="0066015A">
            <w:pPr>
              <w:pStyle w:val="Tabletext"/>
              <w:spacing w:before="20" w:after="20"/>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12</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59" w:type="dxa"/>
            <w:vMerge/>
            <w:tcBorders>
              <w:left w:val="single" w:sz="4" w:space="0" w:color="auto"/>
              <w:bottom w:val="single" w:sz="4" w:space="0" w:color="auto"/>
              <w:right w:val="single" w:sz="4" w:space="0" w:color="auto"/>
            </w:tcBorders>
          </w:tcPr>
          <w:p w:rsidR="00673F76" w:rsidRPr="003117C7" w:rsidRDefault="00673F76" w:rsidP="0066015A">
            <w:pPr>
              <w:pStyle w:val="Tabletext"/>
              <w:spacing w:before="20" w:after="20"/>
              <w:jc w:val="center"/>
              <w:rPr>
                <w:lang w:val="en-US" w:eastAsia="zh-CN"/>
              </w:rPr>
            </w:pPr>
          </w:p>
        </w:tc>
        <w:tc>
          <w:tcPr>
            <w:tcW w:w="1890" w:type="dxa"/>
            <w:tcBorders>
              <w:left w:val="single" w:sz="4" w:space="0" w:color="auto"/>
            </w:tcBorders>
          </w:tcPr>
          <w:p w:rsidR="00673F76" w:rsidRPr="003117C7" w:rsidRDefault="00673F76" w:rsidP="0066015A">
            <w:pPr>
              <w:pStyle w:val="Tabletext"/>
              <w:spacing w:before="20" w:after="20"/>
              <w:jc w:val="center"/>
              <w:rPr>
                <w:lang w:eastAsia="ja-JP"/>
              </w:rPr>
            </w:pPr>
            <w:r w:rsidRPr="003117C7">
              <w:rPr>
                <w:lang w:eastAsia="zh-CN"/>
              </w:rPr>
              <w:t>699-716 MHz</w:t>
            </w:r>
          </w:p>
        </w:tc>
        <w:tc>
          <w:tcPr>
            <w:tcW w:w="1162" w:type="dxa"/>
          </w:tcPr>
          <w:p w:rsidR="00673F76" w:rsidRPr="003117C7" w:rsidRDefault="00673F76" w:rsidP="0066015A">
            <w:pPr>
              <w:pStyle w:val="Tabletext"/>
              <w:spacing w:before="20" w:after="20"/>
              <w:jc w:val="center"/>
              <w:rPr>
                <w:lang w:eastAsia="zh-CN"/>
              </w:rPr>
            </w:pPr>
            <w:r w:rsidRPr="003117C7">
              <w:rPr>
                <w:szCs w:val="22"/>
              </w:rPr>
              <w:sym w:font="Symbol" w:char="F02D"/>
            </w:r>
            <w:r w:rsidRPr="003117C7">
              <w:rPr>
                <w:lang w:eastAsia="zh-CN"/>
              </w:rPr>
              <w:t>49 dBm</w:t>
            </w:r>
          </w:p>
        </w:tc>
        <w:tc>
          <w:tcPr>
            <w:tcW w:w="1161" w:type="dxa"/>
          </w:tcPr>
          <w:p w:rsidR="00673F76" w:rsidRPr="003117C7" w:rsidRDefault="00673F76" w:rsidP="0066015A">
            <w:pPr>
              <w:pStyle w:val="Tabletext"/>
              <w:spacing w:before="20" w:after="20"/>
              <w:jc w:val="center"/>
              <w:rPr>
                <w:lang w:eastAsia="zh-CN"/>
              </w:rPr>
            </w:pPr>
            <w:r w:rsidRPr="003117C7">
              <w:rPr>
                <w:lang w:eastAsia="zh-CN"/>
              </w:rPr>
              <w:t>1 MHz</w:t>
            </w:r>
          </w:p>
        </w:tc>
        <w:tc>
          <w:tcPr>
            <w:tcW w:w="3567" w:type="dxa"/>
          </w:tcPr>
          <w:p w:rsidR="00673F76" w:rsidRPr="003117C7" w:rsidRDefault="00673F76" w:rsidP="0066015A">
            <w:pPr>
              <w:pStyle w:val="Tabletext"/>
              <w:spacing w:before="20" w:after="20"/>
              <w:jc w:val="left"/>
              <w:rPr>
                <w:lang w:eastAsia="zh-CN"/>
              </w:rPr>
            </w:pPr>
            <w:r w:rsidRPr="003117C7">
              <w:rPr>
                <w:rFonts w:hint="eastAsia"/>
                <w:lang w:eastAsia="zh-CN"/>
              </w:rPr>
              <w:t>此要求不适用于工作在</w:t>
            </w:r>
            <w:r w:rsidR="006B0B0A">
              <w:rPr>
                <w:rFonts w:hint="eastAsia"/>
                <w:lang w:val="en-US" w:eastAsia="zh-CN"/>
              </w:rPr>
              <w:t>频段</w:t>
            </w:r>
            <w:r w:rsidRPr="003117C7">
              <w:rPr>
                <w:lang w:eastAsia="zh-CN"/>
              </w:rPr>
              <w:t>12</w:t>
            </w:r>
            <w:r w:rsidRPr="003117C7">
              <w:rPr>
                <w:rFonts w:hint="eastAsia"/>
                <w:lang w:eastAsia="zh-CN"/>
              </w:rPr>
              <w:t>中的</w:t>
            </w:r>
            <w:r w:rsidRPr="003117C7">
              <w:rPr>
                <w:lang w:eastAsia="zh-CN"/>
              </w:rPr>
              <w:t>BS</w:t>
            </w:r>
            <w:r w:rsidRPr="003117C7">
              <w:rPr>
                <w:rFonts w:hint="eastAsia"/>
                <w:lang w:eastAsia="zh-CN"/>
              </w:rPr>
              <w:t>。对于工作在</w:t>
            </w:r>
            <w:r w:rsidR="006B0B0A">
              <w:rPr>
                <w:rFonts w:hint="eastAsia"/>
                <w:lang w:val="en-US" w:eastAsia="zh-CN"/>
              </w:rPr>
              <w:t>频段</w:t>
            </w:r>
            <w:r w:rsidRPr="003117C7">
              <w:rPr>
                <w:lang w:eastAsia="zh-CN"/>
              </w:rPr>
              <w:t>29</w:t>
            </w:r>
            <w:r w:rsidRPr="003117C7">
              <w:rPr>
                <w:rFonts w:hint="eastAsia"/>
                <w:lang w:val="en-US" w:eastAsia="zh-CN"/>
              </w:rPr>
              <w:t>中的</w:t>
            </w:r>
            <w:r w:rsidRPr="003117C7">
              <w:rPr>
                <w:lang w:val="en-US" w:eastAsia="zh-CN"/>
              </w:rPr>
              <w:t>BS</w:t>
            </w:r>
            <w:r w:rsidRPr="003117C7">
              <w:rPr>
                <w:rFonts w:hint="eastAsia"/>
                <w:lang w:val="en-US" w:eastAsia="zh-CN"/>
              </w:rPr>
              <w:t>，它适用于</w:t>
            </w:r>
            <w:r w:rsidR="006B0B0A">
              <w:rPr>
                <w:rFonts w:hint="eastAsia"/>
                <w:lang w:eastAsia="zh-CN"/>
              </w:rPr>
              <w:t>频段</w:t>
            </w:r>
            <w:r w:rsidRPr="003117C7">
              <w:rPr>
                <w:lang w:eastAsia="zh-CN"/>
              </w:rPr>
              <w:t>29</w:t>
            </w:r>
            <w:r w:rsidRPr="003117C7">
              <w:rPr>
                <w:rFonts w:hint="eastAsia"/>
                <w:lang w:eastAsia="zh-CN"/>
              </w:rPr>
              <w:t>下行链路工作</w:t>
            </w:r>
            <w:r w:rsidR="006B0B0A">
              <w:rPr>
                <w:rFonts w:hint="eastAsia"/>
                <w:lang w:eastAsia="zh-CN"/>
              </w:rPr>
              <w:t>频段</w:t>
            </w:r>
            <w:r w:rsidRPr="003117C7">
              <w:rPr>
                <w:rFonts w:hint="eastAsia"/>
                <w:lang w:eastAsia="zh-CN"/>
              </w:rPr>
              <w:t>以下</w:t>
            </w:r>
            <w:r w:rsidRPr="003117C7">
              <w:rPr>
                <w:lang w:eastAsia="zh-CN"/>
              </w:rPr>
              <w:t>1 MHz (</w:t>
            </w:r>
            <w:r w:rsidRPr="003117C7">
              <w:rPr>
                <w:rFonts w:hint="eastAsia"/>
                <w:lang w:val="en-US" w:eastAsia="zh-CN"/>
              </w:rPr>
              <w:t>注</w:t>
            </w:r>
            <w:r w:rsidRPr="003117C7">
              <w:rPr>
                <w:lang w:eastAsia="zh-CN"/>
              </w:rPr>
              <w:t xml:space="preserve"> 7)</w:t>
            </w:r>
          </w:p>
        </w:tc>
      </w:tr>
      <w:tr w:rsidR="00673F76" w:rsidRPr="003117C7" w:rsidTr="0066015A">
        <w:trPr>
          <w:cantSplit/>
          <w:trHeight w:val="113"/>
          <w:jc w:val="center"/>
        </w:trPr>
        <w:tc>
          <w:tcPr>
            <w:tcW w:w="1859" w:type="dxa"/>
            <w:vMerge w:val="restart"/>
            <w:tcBorders>
              <w:top w:val="single" w:sz="4" w:space="0" w:color="auto"/>
              <w:left w:val="single" w:sz="4" w:space="0" w:color="auto"/>
              <w:right w:val="single" w:sz="4" w:space="0" w:color="auto"/>
            </w:tcBorders>
          </w:tcPr>
          <w:p w:rsidR="00673F76" w:rsidRPr="003117C7" w:rsidRDefault="00673F76" w:rsidP="0066015A">
            <w:pPr>
              <w:pStyle w:val="Tabletext"/>
              <w:spacing w:before="20" w:after="20"/>
              <w:jc w:val="center"/>
              <w:rPr>
                <w:lang w:val="sv-SE" w:eastAsia="zh-CN"/>
              </w:rPr>
            </w:pPr>
            <w:r w:rsidRPr="003117C7">
              <w:rPr>
                <w:lang w:val="sv-SE" w:eastAsia="zh-CN"/>
              </w:rPr>
              <w:t xml:space="preserve">UTRA FDD </w:t>
            </w:r>
            <w:r w:rsidR="006B0B0A">
              <w:rPr>
                <w:rFonts w:hint="eastAsia"/>
                <w:lang w:val="sv-SE" w:eastAsia="zh-CN"/>
              </w:rPr>
              <w:t>频段</w:t>
            </w:r>
            <w:r w:rsidRPr="003117C7">
              <w:rPr>
                <w:lang w:val="sv-SE" w:eastAsia="zh-CN"/>
              </w:rPr>
              <w:t>XIII</w:t>
            </w:r>
            <w:r w:rsidRPr="003117C7">
              <w:rPr>
                <w:rFonts w:hint="eastAsia"/>
                <w:lang w:val="sv-SE" w:eastAsia="zh-CN"/>
              </w:rPr>
              <w:t>或</w:t>
            </w:r>
          </w:p>
          <w:p w:rsidR="00673F76" w:rsidRPr="003117C7" w:rsidRDefault="00673F76" w:rsidP="0066015A">
            <w:pPr>
              <w:pStyle w:val="Tabletext"/>
              <w:spacing w:before="20" w:after="20"/>
              <w:jc w:val="center"/>
              <w:rPr>
                <w:lang w:val="sv-SE" w:eastAsia="zh-CN"/>
              </w:rPr>
            </w:pPr>
            <w:r w:rsidRPr="003117C7">
              <w:rPr>
                <w:lang w:val="sv-SE" w:eastAsia="zh-CN"/>
              </w:rPr>
              <w:t xml:space="preserve">E-UTRA </w:t>
            </w:r>
            <w:r w:rsidR="00A426A1">
              <w:rPr>
                <w:lang w:val="sv-SE" w:eastAsia="zh-CN"/>
              </w:rPr>
              <w:br/>
            </w:r>
            <w:r w:rsidR="006B0B0A">
              <w:rPr>
                <w:rFonts w:hint="eastAsia"/>
                <w:lang w:val="sv-SE" w:eastAsia="zh-CN"/>
              </w:rPr>
              <w:t>频段</w:t>
            </w:r>
            <w:r w:rsidRPr="003117C7">
              <w:rPr>
                <w:lang w:val="sv-SE" w:eastAsia="zh-CN"/>
              </w:rPr>
              <w:t>13</w:t>
            </w:r>
          </w:p>
        </w:tc>
        <w:tc>
          <w:tcPr>
            <w:tcW w:w="1890" w:type="dxa"/>
            <w:tcBorders>
              <w:left w:val="single" w:sz="4" w:space="0" w:color="auto"/>
            </w:tcBorders>
          </w:tcPr>
          <w:p w:rsidR="00673F76" w:rsidRPr="003117C7" w:rsidRDefault="00673F76" w:rsidP="0066015A">
            <w:pPr>
              <w:pStyle w:val="Tabletext"/>
              <w:spacing w:before="20" w:after="20"/>
              <w:jc w:val="center"/>
              <w:rPr>
                <w:lang w:eastAsia="ja-JP"/>
              </w:rPr>
            </w:pPr>
            <w:r w:rsidRPr="003117C7">
              <w:rPr>
                <w:lang w:eastAsia="zh-CN"/>
              </w:rPr>
              <w:t>746-756 MHz</w:t>
            </w:r>
          </w:p>
        </w:tc>
        <w:tc>
          <w:tcPr>
            <w:tcW w:w="1162" w:type="dxa"/>
          </w:tcPr>
          <w:p w:rsidR="00673F76" w:rsidRPr="003117C7" w:rsidRDefault="00673F76" w:rsidP="0066015A">
            <w:pPr>
              <w:pStyle w:val="Tabletext"/>
              <w:spacing w:before="20" w:after="20"/>
              <w:jc w:val="center"/>
              <w:rPr>
                <w:lang w:eastAsia="zh-CN"/>
              </w:rPr>
            </w:pPr>
            <w:r w:rsidRPr="003117C7">
              <w:rPr>
                <w:szCs w:val="22"/>
              </w:rPr>
              <w:sym w:font="Symbol" w:char="F02D"/>
            </w:r>
            <w:r w:rsidRPr="003117C7">
              <w:rPr>
                <w:lang w:eastAsia="zh-CN"/>
              </w:rPr>
              <w:t>52 dBm</w:t>
            </w:r>
          </w:p>
        </w:tc>
        <w:tc>
          <w:tcPr>
            <w:tcW w:w="1161" w:type="dxa"/>
          </w:tcPr>
          <w:p w:rsidR="00673F76" w:rsidRPr="003117C7" w:rsidRDefault="00673F76" w:rsidP="0066015A">
            <w:pPr>
              <w:pStyle w:val="Tabletext"/>
              <w:spacing w:before="20" w:after="20"/>
              <w:jc w:val="center"/>
              <w:rPr>
                <w:lang w:eastAsia="zh-CN"/>
              </w:rPr>
            </w:pPr>
            <w:r w:rsidRPr="003117C7">
              <w:rPr>
                <w:lang w:eastAsia="zh-CN"/>
              </w:rPr>
              <w:t>1 MHz</w:t>
            </w:r>
          </w:p>
        </w:tc>
        <w:tc>
          <w:tcPr>
            <w:tcW w:w="3567" w:type="dxa"/>
          </w:tcPr>
          <w:p w:rsidR="00673F76" w:rsidRPr="003117C7" w:rsidRDefault="00673F76" w:rsidP="0066015A">
            <w:pPr>
              <w:pStyle w:val="Tabletext"/>
              <w:spacing w:before="20" w:after="20"/>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13</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59" w:type="dxa"/>
            <w:vMerge/>
            <w:tcBorders>
              <w:left w:val="single" w:sz="4" w:space="0" w:color="auto"/>
              <w:bottom w:val="single" w:sz="4" w:space="0" w:color="auto"/>
              <w:right w:val="single" w:sz="4" w:space="0" w:color="auto"/>
            </w:tcBorders>
          </w:tcPr>
          <w:p w:rsidR="00673F76" w:rsidRPr="003117C7" w:rsidRDefault="00673F76" w:rsidP="0066015A">
            <w:pPr>
              <w:pStyle w:val="Tabletext"/>
              <w:spacing w:before="20" w:after="20"/>
              <w:jc w:val="center"/>
              <w:rPr>
                <w:lang w:val="en-US" w:eastAsia="zh-CN"/>
              </w:rPr>
            </w:pPr>
          </w:p>
        </w:tc>
        <w:tc>
          <w:tcPr>
            <w:tcW w:w="1890" w:type="dxa"/>
            <w:tcBorders>
              <w:left w:val="single" w:sz="4" w:space="0" w:color="auto"/>
            </w:tcBorders>
          </w:tcPr>
          <w:p w:rsidR="00673F76" w:rsidRPr="003117C7" w:rsidRDefault="00673F76" w:rsidP="0066015A">
            <w:pPr>
              <w:pStyle w:val="Tabletext"/>
              <w:spacing w:before="20" w:after="20"/>
              <w:jc w:val="center"/>
              <w:rPr>
                <w:lang w:eastAsia="ja-JP"/>
              </w:rPr>
            </w:pPr>
            <w:r w:rsidRPr="003117C7">
              <w:rPr>
                <w:lang w:eastAsia="zh-CN"/>
              </w:rPr>
              <w:t>777-787 MHz</w:t>
            </w:r>
          </w:p>
        </w:tc>
        <w:tc>
          <w:tcPr>
            <w:tcW w:w="1162" w:type="dxa"/>
          </w:tcPr>
          <w:p w:rsidR="00673F76" w:rsidRPr="003117C7" w:rsidRDefault="00673F76" w:rsidP="0066015A">
            <w:pPr>
              <w:pStyle w:val="Tabletext"/>
              <w:spacing w:before="20" w:after="20"/>
              <w:jc w:val="center"/>
              <w:rPr>
                <w:lang w:eastAsia="zh-CN"/>
              </w:rPr>
            </w:pPr>
            <w:r w:rsidRPr="003117C7">
              <w:rPr>
                <w:szCs w:val="22"/>
              </w:rPr>
              <w:sym w:font="Symbol" w:char="F02D"/>
            </w:r>
            <w:r w:rsidRPr="003117C7">
              <w:rPr>
                <w:lang w:eastAsia="zh-CN"/>
              </w:rPr>
              <w:t>49 dBm</w:t>
            </w:r>
          </w:p>
        </w:tc>
        <w:tc>
          <w:tcPr>
            <w:tcW w:w="1161" w:type="dxa"/>
          </w:tcPr>
          <w:p w:rsidR="00673F76" w:rsidRPr="003117C7" w:rsidRDefault="00673F76" w:rsidP="0066015A">
            <w:pPr>
              <w:pStyle w:val="Tabletext"/>
              <w:spacing w:before="20" w:after="20"/>
              <w:jc w:val="center"/>
              <w:rPr>
                <w:lang w:eastAsia="zh-CN"/>
              </w:rPr>
            </w:pPr>
            <w:r w:rsidRPr="003117C7">
              <w:rPr>
                <w:lang w:eastAsia="zh-CN"/>
              </w:rPr>
              <w:t>1 MHz</w:t>
            </w:r>
          </w:p>
        </w:tc>
        <w:tc>
          <w:tcPr>
            <w:tcW w:w="3567" w:type="dxa"/>
          </w:tcPr>
          <w:p w:rsidR="00673F76" w:rsidRPr="003117C7" w:rsidRDefault="00673F76" w:rsidP="0066015A">
            <w:pPr>
              <w:pStyle w:val="Tabletext"/>
              <w:spacing w:before="20" w:after="20"/>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13</w:t>
            </w:r>
            <w:r w:rsidRPr="003117C7">
              <w:rPr>
                <w:rFonts w:hint="eastAsia"/>
                <w:lang w:val="en-US" w:eastAsia="zh-CN"/>
              </w:rPr>
              <w:t>中的</w:t>
            </w:r>
            <w:r w:rsidRPr="003117C7">
              <w:rPr>
                <w:lang w:val="en-US" w:eastAsia="zh-CN"/>
              </w:rPr>
              <w:t>BS</w:t>
            </w:r>
          </w:p>
        </w:tc>
      </w:tr>
    </w:tbl>
    <w:p w:rsidR="00673F76" w:rsidRDefault="00673F76" w:rsidP="00673F76">
      <w:pPr>
        <w:pStyle w:val="TableNo"/>
        <w:rPr>
          <w:lang w:eastAsia="zh-CN"/>
        </w:rPr>
      </w:pPr>
      <w:r>
        <w:rPr>
          <w:rFonts w:hint="eastAsia"/>
          <w:lang w:eastAsia="zh-CN"/>
        </w:rPr>
        <w:lastRenderedPageBreak/>
        <w:t>表</w:t>
      </w:r>
      <w:r>
        <w:rPr>
          <w:lang w:eastAsia="zh-CN"/>
        </w:rPr>
        <w:t>3.6.4</w:t>
      </w:r>
      <w:r w:rsidRPr="00FB2C90">
        <w:rPr>
          <w:lang w:eastAsia="zh-CN"/>
        </w:rPr>
        <w:t>-1</w:t>
      </w:r>
      <w:r>
        <w:rPr>
          <w:lang w:eastAsia="zh-CN"/>
        </w:rPr>
        <w:t xml:space="preserve"> (</w:t>
      </w:r>
      <w:r w:rsidRPr="00102D1C">
        <w:rPr>
          <w:rFonts w:ascii="STKaiti" w:eastAsia="STKaiti" w:hAnsi="STKaiti" w:hint="eastAsia"/>
          <w:iCs/>
          <w:lang w:val="en-US" w:eastAsia="zh-CN"/>
        </w:rPr>
        <w:t>续</w:t>
      </w:r>
      <w:r>
        <w:rPr>
          <w:lang w:eastAsia="zh-CN"/>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829"/>
        <w:gridCol w:w="1904"/>
        <w:gridCol w:w="1162"/>
        <w:gridCol w:w="1189"/>
        <w:gridCol w:w="3555"/>
      </w:tblGrid>
      <w:tr w:rsidR="00673F76" w:rsidRPr="0066015A" w:rsidTr="0066015A">
        <w:trPr>
          <w:cantSplit/>
          <w:trHeight w:val="113"/>
          <w:jc w:val="center"/>
        </w:trPr>
        <w:tc>
          <w:tcPr>
            <w:tcW w:w="1829" w:type="dxa"/>
            <w:tcBorders>
              <w:left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共存的系统类型</w:t>
            </w:r>
          </w:p>
        </w:tc>
        <w:tc>
          <w:tcPr>
            <w:tcW w:w="1904" w:type="dxa"/>
            <w:tcBorders>
              <w:lef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共存要求的</w:t>
            </w:r>
            <w:r w:rsidR="0066015A">
              <w:rPr>
                <w:lang w:val="en-US" w:eastAsia="zh-CN"/>
              </w:rPr>
              <w:br/>
            </w:r>
            <w:r w:rsidRPr="003117C7">
              <w:rPr>
                <w:rFonts w:hint="eastAsia"/>
                <w:lang w:val="en-US" w:eastAsia="zh-CN"/>
              </w:rPr>
              <w:t>频率范围</w:t>
            </w:r>
          </w:p>
        </w:tc>
        <w:tc>
          <w:tcPr>
            <w:tcW w:w="1162" w:type="dxa"/>
            <w:vAlign w:val="center"/>
          </w:tcPr>
          <w:p w:rsidR="00673F76" w:rsidRPr="0066015A" w:rsidRDefault="00673F76" w:rsidP="00BB3FB7">
            <w:pPr>
              <w:pStyle w:val="Tablehead"/>
              <w:rPr>
                <w:lang w:val="en-US"/>
              </w:rPr>
            </w:pPr>
            <w:r w:rsidRPr="003117C7">
              <w:rPr>
                <w:rFonts w:hint="eastAsia"/>
                <w:lang w:eastAsia="zh-CN"/>
              </w:rPr>
              <w:t>最大电</w:t>
            </w:r>
            <w:r w:rsidRPr="003117C7">
              <w:rPr>
                <w:rFonts w:hint="eastAsia"/>
              </w:rPr>
              <w:t>平</w:t>
            </w:r>
          </w:p>
        </w:tc>
        <w:tc>
          <w:tcPr>
            <w:tcW w:w="1189" w:type="dxa"/>
            <w:vAlign w:val="center"/>
          </w:tcPr>
          <w:p w:rsidR="00673F76" w:rsidRPr="0066015A" w:rsidRDefault="00673F76" w:rsidP="00BB3FB7">
            <w:pPr>
              <w:pStyle w:val="Tablehead"/>
              <w:rPr>
                <w:lang w:val="en-US"/>
              </w:rPr>
            </w:pPr>
            <w:r w:rsidRPr="003117C7">
              <w:rPr>
                <w:rFonts w:hint="eastAsia"/>
              </w:rPr>
              <w:t>测量带宽</w:t>
            </w:r>
          </w:p>
        </w:tc>
        <w:tc>
          <w:tcPr>
            <w:tcW w:w="3555" w:type="dxa"/>
            <w:vAlign w:val="center"/>
          </w:tcPr>
          <w:p w:rsidR="00673F76" w:rsidRPr="0066015A" w:rsidRDefault="00673F76" w:rsidP="00BB3FB7">
            <w:pPr>
              <w:pStyle w:val="Tablehead"/>
              <w:rPr>
                <w:lang w:val="en-US"/>
              </w:rPr>
            </w:pPr>
            <w:r w:rsidRPr="003117C7">
              <w:rPr>
                <w:rFonts w:hint="eastAsia"/>
              </w:rPr>
              <w:t>注释</w:t>
            </w:r>
          </w:p>
        </w:tc>
      </w:tr>
      <w:tr w:rsidR="00673F76" w:rsidRPr="0066015A" w:rsidTr="0066015A">
        <w:trPr>
          <w:cantSplit/>
          <w:trHeight w:val="660"/>
          <w:jc w:val="center"/>
        </w:trPr>
        <w:tc>
          <w:tcPr>
            <w:tcW w:w="1829" w:type="dxa"/>
            <w:vMerge w:val="restart"/>
            <w:tcBorders>
              <w:top w:val="single" w:sz="4" w:space="0" w:color="auto"/>
              <w:left w:val="single" w:sz="4" w:space="0" w:color="auto"/>
              <w:right w:val="single" w:sz="4" w:space="0" w:color="auto"/>
            </w:tcBorders>
          </w:tcPr>
          <w:p w:rsidR="00673F76" w:rsidRPr="003117C7" w:rsidRDefault="00673F76" w:rsidP="00A426A1">
            <w:pPr>
              <w:pStyle w:val="Tabletext"/>
              <w:jc w:val="center"/>
              <w:rPr>
                <w:lang w:val="sv-SE"/>
              </w:rPr>
            </w:pPr>
            <w:r w:rsidRPr="003117C7">
              <w:rPr>
                <w:lang w:val="sv-SE"/>
              </w:rPr>
              <w:t xml:space="preserve">UTRA FDD </w:t>
            </w:r>
            <w:r w:rsidR="006B0B0A">
              <w:rPr>
                <w:rFonts w:hint="eastAsia"/>
                <w:lang w:val="sv-SE"/>
              </w:rPr>
              <w:t>频段</w:t>
            </w:r>
            <w:r w:rsidRPr="003117C7">
              <w:rPr>
                <w:lang w:val="sv-SE"/>
              </w:rPr>
              <w:t>XIV</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006B0B0A">
              <w:rPr>
                <w:rFonts w:hint="eastAsia"/>
                <w:lang w:val="sv-SE"/>
              </w:rPr>
              <w:t>频段</w:t>
            </w:r>
            <w:r w:rsidRPr="003117C7">
              <w:rPr>
                <w:lang w:val="sv-SE"/>
              </w:rPr>
              <w:t>14</w:t>
            </w:r>
          </w:p>
        </w:tc>
        <w:tc>
          <w:tcPr>
            <w:tcW w:w="1904" w:type="dxa"/>
            <w:tcBorders>
              <w:left w:val="single" w:sz="4" w:space="0" w:color="auto"/>
            </w:tcBorders>
          </w:tcPr>
          <w:p w:rsidR="00673F76" w:rsidRPr="0066015A" w:rsidRDefault="00673F76" w:rsidP="00A426A1">
            <w:pPr>
              <w:pStyle w:val="Tabletext"/>
              <w:jc w:val="center"/>
              <w:rPr>
                <w:lang w:val="en-US" w:eastAsia="ja-JP"/>
              </w:rPr>
            </w:pPr>
            <w:r w:rsidRPr="0066015A">
              <w:rPr>
                <w:lang w:val="en-US"/>
              </w:rPr>
              <w:t>758-768 MHz</w:t>
            </w:r>
          </w:p>
        </w:tc>
        <w:tc>
          <w:tcPr>
            <w:tcW w:w="1162" w:type="dxa"/>
          </w:tcPr>
          <w:p w:rsidR="00673F76" w:rsidRPr="0066015A" w:rsidRDefault="00673F76" w:rsidP="00A426A1">
            <w:pPr>
              <w:pStyle w:val="Tabletext"/>
              <w:jc w:val="center"/>
              <w:rPr>
                <w:lang w:val="en-US"/>
              </w:rPr>
            </w:pPr>
            <w:r w:rsidRPr="003117C7">
              <w:rPr>
                <w:szCs w:val="22"/>
              </w:rPr>
              <w:sym w:font="Symbol" w:char="F02D"/>
            </w:r>
            <w:r w:rsidRPr="0066015A">
              <w:rPr>
                <w:lang w:val="en-US"/>
              </w:rPr>
              <w:t>52 dBm</w:t>
            </w:r>
          </w:p>
        </w:tc>
        <w:tc>
          <w:tcPr>
            <w:tcW w:w="1189" w:type="dxa"/>
          </w:tcPr>
          <w:p w:rsidR="00673F76" w:rsidRPr="0066015A" w:rsidRDefault="00673F76" w:rsidP="00A426A1">
            <w:pPr>
              <w:pStyle w:val="Tabletext"/>
              <w:jc w:val="center"/>
              <w:rPr>
                <w:lang w:val="en-US"/>
              </w:rPr>
            </w:pPr>
            <w:r w:rsidRPr="0066015A">
              <w:rPr>
                <w:lang w:val="en-US"/>
              </w:rPr>
              <w:t>1 MHz</w:t>
            </w:r>
          </w:p>
        </w:tc>
        <w:tc>
          <w:tcPr>
            <w:tcW w:w="3555" w:type="dxa"/>
          </w:tcPr>
          <w:p w:rsidR="00673F76" w:rsidRPr="0066015A"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66015A">
              <w:rPr>
                <w:lang w:val="en-US" w:eastAsia="zh-CN"/>
              </w:rPr>
              <w:t>14</w:t>
            </w:r>
            <w:r w:rsidRPr="003117C7">
              <w:rPr>
                <w:rFonts w:hint="eastAsia"/>
                <w:lang w:val="en-US" w:eastAsia="zh-CN"/>
              </w:rPr>
              <w:t>中的</w:t>
            </w:r>
            <w:r w:rsidRPr="0066015A">
              <w:rPr>
                <w:lang w:val="en-US" w:eastAsia="zh-CN"/>
              </w:rPr>
              <w:t>BS</w:t>
            </w:r>
          </w:p>
        </w:tc>
      </w:tr>
      <w:tr w:rsidR="00673F76" w:rsidRPr="003117C7" w:rsidTr="0066015A">
        <w:trPr>
          <w:cantSplit/>
          <w:trHeight w:val="113"/>
          <w:jc w:val="center"/>
        </w:trPr>
        <w:tc>
          <w:tcPr>
            <w:tcW w:w="1829" w:type="dxa"/>
            <w:vMerge/>
            <w:tcBorders>
              <w:left w:val="single" w:sz="4" w:space="0" w:color="auto"/>
              <w:bottom w:val="single" w:sz="4" w:space="0" w:color="auto"/>
              <w:right w:val="single" w:sz="4" w:space="0" w:color="auto"/>
            </w:tcBorders>
          </w:tcPr>
          <w:p w:rsidR="00673F76" w:rsidRPr="0066015A" w:rsidRDefault="00673F76" w:rsidP="00A426A1">
            <w:pPr>
              <w:pStyle w:val="Tabletext"/>
              <w:jc w:val="center"/>
              <w:rPr>
                <w:lang w:val="en-US" w:eastAsia="zh-CN"/>
              </w:rPr>
            </w:pPr>
          </w:p>
        </w:tc>
        <w:tc>
          <w:tcPr>
            <w:tcW w:w="1904" w:type="dxa"/>
            <w:tcBorders>
              <w:left w:val="single" w:sz="4" w:space="0" w:color="auto"/>
            </w:tcBorders>
          </w:tcPr>
          <w:p w:rsidR="00673F76" w:rsidRPr="0066015A" w:rsidRDefault="00673F76" w:rsidP="00A426A1">
            <w:pPr>
              <w:pStyle w:val="Tabletext"/>
              <w:jc w:val="center"/>
              <w:rPr>
                <w:lang w:val="en-US" w:eastAsia="ja-JP"/>
              </w:rPr>
            </w:pPr>
            <w:r w:rsidRPr="0066015A">
              <w:rPr>
                <w:lang w:val="en-US"/>
              </w:rPr>
              <w:t>788-798 MHz</w:t>
            </w:r>
          </w:p>
        </w:tc>
        <w:tc>
          <w:tcPr>
            <w:tcW w:w="1162" w:type="dxa"/>
          </w:tcPr>
          <w:p w:rsidR="00673F76" w:rsidRPr="0066015A" w:rsidRDefault="00673F76" w:rsidP="00A426A1">
            <w:pPr>
              <w:pStyle w:val="Tabletext"/>
              <w:jc w:val="center"/>
              <w:rPr>
                <w:lang w:val="en-US"/>
              </w:rPr>
            </w:pPr>
            <w:r w:rsidRPr="003117C7">
              <w:rPr>
                <w:szCs w:val="22"/>
              </w:rPr>
              <w:sym w:font="Symbol" w:char="F02D"/>
            </w:r>
            <w:r w:rsidRPr="0066015A">
              <w:rPr>
                <w:lang w:val="en-US"/>
              </w:rPr>
              <w:t>49 dBm</w:t>
            </w:r>
          </w:p>
        </w:tc>
        <w:tc>
          <w:tcPr>
            <w:tcW w:w="1189" w:type="dxa"/>
          </w:tcPr>
          <w:p w:rsidR="00673F76" w:rsidRPr="0066015A" w:rsidRDefault="00673F76" w:rsidP="00A426A1">
            <w:pPr>
              <w:pStyle w:val="Tabletext"/>
              <w:jc w:val="center"/>
              <w:rPr>
                <w:lang w:val="en-US"/>
              </w:rPr>
            </w:pPr>
            <w:r w:rsidRPr="0066015A">
              <w:rPr>
                <w:lang w:val="en-US"/>
              </w:rPr>
              <w:t>1 MHz</w:t>
            </w:r>
          </w:p>
        </w:tc>
        <w:tc>
          <w:tcPr>
            <w:tcW w:w="3555" w:type="dxa"/>
          </w:tcPr>
          <w:p w:rsidR="00673F76" w:rsidRPr="00A426A1"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14</w:t>
            </w:r>
            <w:r w:rsidRPr="003117C7">
              <w:rPr>
                <w:rFonts w:hint="eastAsia"/>
                <w:lang w:val="en-US" w:eastAsia="zh-CN"/>
              </w:rPr>
              <w:t>中的</w:t>
            </w:r>
            <w:r w:rsidRPr="00A426A1">
              <w:rPr>
                <w:lang w:eastAsia="zh-CN"/>
              </w:rPr>
              <w:t>BS</w:t>
            </w:r>
          </w:p>
        </w:tc>
      </w:tr>
      <w:tr w:rsidR="00673F76" w:rsidRPr="003117C7" w:rsidTr="0066015A">
        <w:trPr>
          <w:cantSplit/>
          <w:trHeight w:val="113"/>
          <w:jc w:val="center"/>
        </w:trPr>
        <w:tc>
          <w:tcPr>
            <w:tcW w:w="1829" w:type="dxa"/>
            <w:vMerge w:val="restart"/>
            <w:tcBorders>
              <w:left w:val="single" w:sz="4" w:space="0" w:color="auto"/>
              <w:right w:val="single" w:sz="4" w:space="0" w:color="auto"/>
            </w:tcBorders>
          </w:tcPr>
          <w:p w:rsidR="00673F76" w:rsidRPr="003117C7" w:rsidRDefault="00673F76" w:rsidP="00A426A1">
            <w:pPr>
              <w:pStyle w:val="Tabletext"/>
              <w:jc w:val="center"/>
            </w:pPr>
            <w:r w:rsidRPr="003117C7">
              <w:t xml:space="preserve">E-UTRA </w:t>
            </w:r>
            <w:r w:rsidR="00A426A1">
              <w:br/>
            </w:r>
            <w:r w:rsidR="006B0B0A">
              <w:rPr>
                <w:rFonts w:hint="eastAsia"/>
              </w:rPr>
              <w:t>频段</w:t>
            </w:r>
            <w:r w:rsidRPr="003117C7">
              <w:t>17</w:t>
            </w:r>
          </w:p>
        </w:tc>
        <w:tc>
          <w:tcPr>
            <w:tcW w:w="1904" w:type="dxa"/>
            <w:tcBorders>
              <w:left w:val="single" w:sz="4" w:space="0" w:color="auto"/>
            </w:tcBorders>
          </w:tcPr>
          <w:p w:rsidR="00673F76" w:rsidRPr="003117C7" w:rsidRDefault="00673F76" w:rsidP="00A426A1">
            <w:pPr>
              <w:pStyle w:val="Tabletext"/>
              <w:jc w:val="center"/>
            </w:pPr>
            <w:r w:rsidRPr="003117C7">
              <w:t>734-746 MHz</w:t>
            </w:r>
          </w:p>
        </w:tc>
        <w:tc>
          <w:tcPr>
            <w:tcW w:w="1162" w:type="dxa"/>
          </w:tcPr>
          <w:p w:rsidR="00673F76" w:rsidRPr="003117C7" w:rsidRDefault="00673F76" w:rsidP="00A426A1">
            <w:pPr>
              <w:pStyle w:val="Tabletext"/>
              <w:jc w:val="center"/>
            </w:pPr>
            <w:r w:rsidRPr="003117C7">
              <w:rPr>
                <w:szCs w:val="22"/>
              </w:rPr>
              <w:sym w:font="Symbol" w:char="F02D"/>
            </w:r>
            <w:r w:rsidRPr="003117C7">
              <w:t>52 dBm</w:t>
            </w:r>
          </w:p>
        </w:tc>
        <w:tc>
          <w:tcPr>
            <w:tcW w:w="1189" w:type="dxa"/>
          </w:tcPr>
          <w:p w:rsidR="00673F76" w:rsidRPr="003117C7" w:rsidRDefault="00673F76" w:rsidP="00A426A1">
            <w:pPr>
              <w:pStyle w:val="Tabletext"/>
              <w:jc w:val="center"/>
            </w:pPr>
            <w:r w:rsidRPr="003117C7">
              <w:t>1 MHz</w:t>
            </w:r>
          </w:p>
        </w:tc>
        <w:tc>
          <w:tcPr>
            <w:tcW w:w="3555"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17</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29" w:type="dxa"/>
            <w:vMerge/>
            <w:tcBorders>
              <w:left w:val="single" w:sz="4" w:space="0" w:color="auto"/>
              <w:bottom w:val="single" w:sz="4" w:space="0" w:color="auto"/>
              <w:right w:val="single" w:sz="4" w:space="0" w:color="auto"/>
            </w:tcBorders>
          </w:tcPr>
          <w:p w:rsidR="00673F76" w:rsidRPr="003117C7" w:rsidRDefault="00673F76" w:rsidP="00A426A1">
            <w:pPr>
              <w:pStyle w:val="Tabletext"/>
              <w:jc w:val="center"/>
              <w:rPr>
                <w:lang w:val="en-US" w:eastAsia="zh-CN"/>
              </w:rPr>
            </w:pPr>
          </w:p>
        </w:tc>
        <w:tc>
          <w:tcPr>
            <w:tcW w:w="1904" w:type="dxa"/>
            <w:tcBorders>
              <w:left w:val="single" w:sz="4" w:space="0" w:color="auto"/>
            </w:tcBorders>
          </w:tcPr>
          <w:p w:rsidR="00673F76" w:rsidRPr="003117C7" w:rsidRDefault="00673F76" w:rsidP="00A426A1">
            <w:pPr>
              <w:pStyle w:val="Tabletext"/>
              <w:jc w:val="center"/>
            </w:pPr>
            <w:r w:rsidRPr="003117C7">
              <w:t>704-716 MHz</w:t>
            </w:r>
          </w:p>
        </w:tc>
        <w:tc>
          <w:tcPr>
            <w:tcW w:w="1162" w:type="dxa"/>
          </w:tcPr>
          <w:p w:rsidR="00673F76" w:rsidRPr="003117C7" w:rsidRDefault="00673F76" w:rsidP="00A426A1">
            <w:pPr>
              <w:pStyle w:val="Tabletext"/>
              <w:jc w:val="center"/>
            </w:pPr>
            <w:r w:rsidRPr="003117C7">
              <w:rPr>
                <w:szCs w:val="22"/>
              </w:rPr>
              <w:sym w:font="Symbol" w:char="F02D"/>
            </w:r>
            <w:r w:rsidRPr="003117C7">
              <w:t>49 dBm</w:t>
            </w:r>
          </w:p>
        </w:tc>
        <w:tc>
          <w:tcPr>
            <w:tcW w:w="1189" w:type="dxa"/>
          </w:tcPr>
          <w:p w:rsidR="00673F76" w:rsidRPr="003117C7" w:rsidRDefault="00673F76" w:rsidP="00A426A1">
            <w:pPr>
              <w:pStyle w:val="Tabletext"/>
              <w:jc w:val="center"/>
            </w:pPr>
            <w:r w:rsidRPr="003117C7">
              <w:t>1 MHz</w:t>
            </w:r>
          </w:p>
        </w:tc>
        <w:tc>
          <w:tcPr>
            <w:tcW w:w="3555"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006B0B0A">
              <w:rPr>
                <w:rFonts w:hint="eastAsia"/>
                <w:lang w:val="en-US" w:eastAsia="zh-CN"/>
              </w:rPr>
              <w:t>频段</w:t>
            </w:r>
            <w:r w:rsidRPr="003117C7">
              <w:rPr>
                <w:lang w:eastAsia="zh-CN"/>
              </w:rPr>
              <w:t>17</w:t>
            </w:r>
            <w:r w:rsidRPr="003117C7">
              <w:rPr>
                <w:rFonts w:hint="eastAsia"/>
                <w:lang w:eastAsia="zh-CN"/>
              </w:rPr>
              <w:t>中的</w:t>
            </w:r>
            <w:r w:rsidRPr="003117C7">
              <w:rPr>
                <w:lang w:eastAsia="zh-CN"/>
              </w:rPr>
              <w:t>BS</w:t>
            </w:r>
            <w:r w:rsidRPr="003117C7">
              <w:rPr>
                <w:rFonts w:hint="eastAsia"/>
                <w:lang w:eastAsia="zh-CN"/>
              </w:rPr>
              <w:t>。对于工作在</w:t>
            </w:r>
            <w:r w:rsidR="006B0B0A">
              <w:rPr>
                <w:rFonts w:hint="eastAsia"/>
                <w:lang w:val="en-US" w:eastAsia="zh-CN"/>
              </w:rPr>
              <w:t>频段</w:t>
            </w:r>
            <w:r w:rsidRPr="003117C7">
              <w:rPr>
                <w:lang w:eastAsia="zh-CN"/>
              </w:rPr>
              <w:t>29</w:t>
            </w:r>
            <w:r w:rsidRPr="003117C7">
              <w:rPr>
                <w:rFonts w:hint="eastAsia"/>
                <w:lang w:val="en-US" w:eastAsia="zh-CN"/>
              </w:rPr>
              <w:t>中的</w:t>
            </w:r>
            <w:r w:rsidRPr="003117C7">
              <w:rPr>
                <w:lang w:val="en-US" w:eastAsia="zh-CN"/>
              </w:rPr>
              <w:t>BS</w:t>
            </w:r>
            <w:r w:rsidRPr="003117C7">
              <w:rPr>
                <w:rFonts w:hint="eastAsia"/>
                <w:lang w:val="en-US" w:eastAsia="zh-CN"/>
              </w:rPr>
              <w:t>，它适用于</w:t>
            </w:r>
            <w:r w:rsidR="006B0B0A">
              <w:rPr>
                <w:rFonts w:hint="eastAsia"/>
                <w:lang w:val="en-US" w:eastAsia="zh-CN"/>
              </w:rPr>
              <w:t>频段</w:t>
            </w:r>
            <w:r w:rsidRPr="003117C7">
              <w:rPr>
                <w:lang w:val="en-US" w:eastAsia="zh-CN"/>
              </w:rPr>
              <w:t>29</w:t>
            </w:r>
            <w:r w:rsidRPr="003117C7">
              <w:rPr>
                <w:rFonts w:hint="eastAsia"/>
                <w:lang w:val="en-US" w:eastAsia="zh-CN"/>
              </w:rPr>
              <w:t>下行链路工作</w:t>
            </w:r>
            <w:r w:rsidR="006B0B0A">
              <w:rPr>
                <w:rFonts w:hint="eastAsia"/>
                <w:lang w:val="en-US" w:eastAsia="zh-CN"/>
              </w:rPr>
              <w:t>频段</w:t>
            </w:r>
            <w:r w:rsidRPr="003117C7">
              <w:rPr>
                <w:rFonts w:hint="eastAsia"/>
                <w:lang w:val="en-US" w:eastAsia="zh-CN"/>
              </w:rPr>
              <w:t>以下</w:t>
            </w:r>
            <w:r w:rsidRPr="003117C7">
              <w:rPr>
                <w:lang w:eastAsia="zh-CN"/>
              </w:rPr>
              <w:t>1 MHz (</w:t>
            </w:r>
            <w:r w:rsidRPr="003117C7">
              <w:rPr>
                <w:rFonts w:hint="eastAsia"/>
                <w:lang w:val="en-US" w:eastAsia="zh-CN"/>
              </w:rPr>
              <w:t>注</w:t>
            </w:r>
            <w:r w:rsidRPr="003117C7">
              <w:rPr>
                <w:lang w:eastAsia="zh-CN"/>
              </w:rPr>
              <w:t xml:space="preserve"> 7)</w:t>
            </w:r>
          </w:p>
        </w:tc>
      </w:tr>
      <w:tr w:rsidR="00673F76" w:rsidRPr="003117C7" w:rsidTr="0066015A">
        <w:trPr>
          <w:cantSplit/>
          <w:trHeight w:val="513"/>
          <w:jc w:val="center"/>
        </w:trPr>
        <w:tc>
          <w:tcPr>
            <w:tcW w:w="1829" w:type="dxa"/>
            <w:vMerge w:val="restart"/>
            <w:tcBorders>
              <w:left w:val="single" w:sz="4" w:space="0" w:color="auto"/>
              <w:right w:val="single" w:sz="4" w:space="0" w:color="auto"/>
            </w:tcBorders>
          </w:tcPr>
          <w:p w:rsidR="00673F76" w:rsidRPr="003117C7" w:rsidRDefault="00673F76" w:rsidP="00A426A1">
            <w:pPr>
              <w:pStyle w:val="Tabletext"/>
              <w:jc w:val="center"/>
              <w:rPr>
                <w:lang w:val="sv-SE"/>
              </w:rPr>
            </w:pPr>
            <w:r w:rsidRPr="003117C7">
              <w:rPr>
                <w:lang w:val="sv-SE"/>
              </w:rPr>
              <w:t xml:space="preserve">UTRA FDD </w:t>
            </w:r>
            <w:r w:rsidR="006B0B0A">
              <w:rPr>
                <w:rFonts w:hint="eastAsia"/>
                <w:lang w:val="sv-SE"/>
              </w:rPr>
              <w:t>频段</w:t>
            </w:r>
            <w:r w:rsidRPr="003117C7">
              <w:rPr>
                <w:lang w:val="sv-SE"/>
              </w:rPr>
              <w:t>XX</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006B0B0A">
              <w:rPr>
                <w:rFonts w:hint="eastAsia"/>
                <w:lang w:val="sv-SE"/>
              </w:rPr>
              <w:t>频段</w:t>
            </w:r>
            <w:r w:rsidRPr="003117C7">
              <w:rPr>
                <w:lang w:val="sv-SE"/>
              </w:rPr>
              <w:t>20</w:t>
            </w:r>
          </w:p>
        </w:tc>
        <w:tc>
          <w:tcPr>
            <w:tcW w:w="1904" w:type="dxa"/>
            <w:tcBorders>
              <w:left w:val="single" w:sz="4" w:space="0" w:color="auto"/>
            </w:tcBorders>
          </w:tcPr>
          <w:p w:rsidR="00673F76" w:rsidRPr="003117C7" w:rsidRDefault="00673F76" w:rsidP="00A426A1">
            <w:pPr>
              <w:pStyle w:val="Tabletext"/>
              <w:jc w:val="center"/>
            </w:pPr>
            <w:r w:rsidRPr="003117C7">
              <w:t>791-821 MHz</w:t>
            </w:r>
          </w:p>
        </w:tc>
        <w:tc>
          <w:tcPr>
            <w:tcW w:w="1162" w:type="dxa"/>
          </w:tcPr>
          <w:p w:rsidR="00673F76" w:rsidRPr="003117C7" w:rsidRDefault="00673F76" w:rsidP="00A426A1">
            <w:pPr>
              <w:pStyle w:val="Tabletext"/>
              <w:jc w:val="center"/>
            </w:pPr>
            <w:r w:rsidRPr="003117C7">
              <w:rPr>
                <w:szCs w:val="22"/>
              </w:rPr>
              <w:sym w:font="Symbol" w:char="F02D"/>
            </w:r>
            <w:r w:rsidRPr="003117C7">
              <w:t>52 dBm</w:t>
            </w:r>
          </w:p>
        </w:tc>
        <w:tc>
          <w:tcPr>
            <w:tcW w:w="1189" w:type="dxa"/>
          </w:tcPr>
          <w:p w:rsidR="00673F76" w:rsidRPr="003117C7" w:rsidRDefault="00673F76" w:rsidP="00A426A1">
            <w:pPr>
              <w:pStyle w:val="Tabletext"/>
              <w:jc w:val="center"/>
            </w:pPr>
            <w:r w:rsidRPr="003117C7">
              <w:t>1 MHz</w:t>
            </w:r>
          </w:p>
        </w:tc>
        <w:tc>
          <w:tcPr>
            <w:tcW w:w="3555" w:type="dxa"/>
          </w:tcPr>
          <w:p w:rsidR="00673F76" w:rsidRPr="00A426A1"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20</w:t>
            </w:r>
            <w:r w:rsidRPr="003117C7">
              <w:rPr>
                <w:rFonts w:hint="eastAsia"/>
                <w:lang w:val="en-US" w:eastAsia="zh-CN"/>
              </w:rPr>
              <w:t>中的</w:t>
            </w:r>
            <w:r w:rsidRPr="00A426A1">
              <w:rPr>
                <w:lang w:eastAsia="zh-CN"/>
              </w:rPr>
              <w:t>BS</w:t>
            </w:r>
          </w:p>
        </w:tc>
      </w:tr>
      <w:tr w:rsidR="00673F76" w:rsidRPr="003117C7" w:rsidTr="0066015A">
        <w:trPr>
          <w:cantSplit/>
          <w:trHeight w:val="113"/>
          <w:jc w:val="center"/>
        </w:trPr>
        <w:tc>
          <w:tcPr>
            <w:tcW w:w="1829" w:type="dxa"/>
            <w:vMerge/>
            <w:tcBorders>
              <w:left w:val="single" w:sz="4" w:space="0" w:color="auto"/>
              <w:bottom w:val="single" w:sz="4" w:space="0" w:color="auto"/>
              <w:right w:val="single" w:sz="4" w:space="0" w:color="auto"/>
            </w:tcBorders>
          </w:tcPr>
          <w:p w:rsidR="00673F76" w:rsidRPr="00A426A1" w:rsidRDefault="00673F76" w:rsidP="00A426A1">
            <w:pPr>
              <w:pStyle w:val="Tabletext"/>
              <w:jc w:val="center"/>
              <w:rPr>
                <w:lang w:eastAsia="zh-CN"/>
              </w:rPr>
            </w:pPr>
          </w:p>
        </w:tc>
        <w:tc>
          <w:tcPr>
            <w:tcW w:w="1904" w:type="dxa"/>
            <w:tcBorders>
              <w:left w:val="single" w:sz="4" w:space="0" w:color="auto"/>
            </w:tcBorders>
          </w:tcPr>
          <w:p w:rsidR="00673F76" w:rsidRPr="003117C7" w:rsidRDefault="00673F76" w:rsidP="00A426A1">
            <w:pPr>
              <w:pStyle w:val="Tabletext"/>
              <w:jc w:val="center"/>
            </w:pPr>
            <w:r w:rsidRPr="003117C7">
              <w:t>832-862 MHz</w:t>
            </w:r>
          </w:p>
        </w:tc>
        <w:tc>
          <w:tcPr>
            <w:tcW w:w="1162" w:type="dxa"/>
          </w:tcPr>
          <w:p w:rsidR="00673F76" w:rsidRPr="003117C7" w:rsidRDefault="00673F76" w:rsidP="00A426A1">
            <w:pPr>
              <w:pStyle w:val="Tabletext"/>
              <w:jc w:val="center"/>
            </w:pPr>
            <w:r w:rsidRPr="003117C7">
              <w:rPr>
                <w:szCs w:val="22"/>
              </w:rPr>
              <w:sym w:font="Symbol" w:char="F02D"/>
            </w:r>
            <w:r w:rsidRPr="003117C7">
              <w:t>49 dBm</w:t>
            </w:r>
          </w:p>
        </w:tc>
        <w:tc>
          <w:tcPr>
            <w:tcW w:w="1189" w:type="dxa"/>
          </w:tcPr>
          <w:p w:rsidR="00673F76" w:rsidRPr="003117C7" w:rsidRDefault="00673F76" w:rsidP="00A426A1">
            <w:pPr>
              <w:pStyle w:val="Tabletext"/>
              <w:jc w:val="center"/>
            </w:pPr>
            <w:r w:rsidRPr="003117C7">
              <w:t>1 MHz</w:t>
            </w:r>
          </w:p>
        </w:tc>
        <w:tc>
          <w:tcPr>
            <w:tcW w:w="3555" w:type="dxa"/>
          </w:tcPr>
          <w:p w:rsidR="00673F76" w:rsidRPr="00A426A1"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20</w:t>
            </w:r>
            <w:r w:rsidRPr="003117C7">
              <w:rPr>
                <w:rFonts w:hint="eastAsia"/>
                <w:lang w:val="en-US" w:eastAsia="zh-CN"/>
              </w:rPr>
              <w:t>中的</w:t>
            </w:r>
            <w:r w:rsidRPr="00A426A1">
              <w:rPr>
                <w:lang w:eastAsia="zh-CN"/>
              </w:rPr>
              <w:t>BS</w:t>
            </w:r>
          </w:p>
        </w:tc>
      </w:tr>
      <w:tr w:rsidR="00673F76" w:rsidRPr="003117C7" w:rsidTr="0066015A">
        <w:trPr>
          <w:cantSplit/>
          <w:trHeight w:val="113"/>
          <w:jc w:val="center"/>
        </w:trPr>
        <w:tc>
          <w:tcPr>
            <w:tcW w:w="1829" w:type="dxa"/>
            <w:vMerge w:val="restart"/>
            <w:tcBorders>
              <w:left w:val="single" w:sz="4" w:space="0" w:color="auto"/>
              <w:right w:val="single" w:sz="4" w:space="0" w:color="auto"/>
            </w:tcBorders>
          </w:tcPr>
          <w:p w:rsidR="00673F76" w:rsidRPr="003117C7" w:rsidRDefault="00673F76" w:rsidP="00A426A1">
            <w:pPr>
              <w:pStyle w:val="Tabletext"/>
              <w:jc w:val="center"/>
              <w:rPr>
                <w:lang w:val="sv-SE"/>
              </w:rPr>
            </w:pPr>
            <w:r w:rsidRPr="003117C7">
              <w:rPr>
                <w:lang w:val="sv-SE"/>
              </w:rPr>
              <w:t xml:space="preserve">UTRA FDD </w:t>
            </w:r>
            <w:r w:rsidR="006B0B0A">
              <w:rPr>
                <w:rFonts w:hint="eastAsia"/>
                <w:lang w:val="sv-SE"/>
              </w:rPr>
              <w:t>频段</w:t>
            </w:r>
            <w:r w:rsidRPr="003117C7">
              <w:rPr>
                <w:lang w:val="sv-SE"/>
              </w:rPr>
              <w:t>XXII</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006B0B0A">
              <w:rPr>
                <w:rFonts w:hint="eastAsia"/>
                <w:lang w:val="sv-SE"/>
              </w:rPr>
              <w:t>频段</w:t>
            </w:r>
            <w:r w:rsidRPr="003117C7">
              <w:rPr>
                <w:lang w:val="sv-SE"/>
              </w:rPr>
              <w:t>22</w:t>
            </w:r>
          </w:p>
        </w:tc>
        <w:tc>
          <w:tcPr>
            <w:tcW w:w="1904" w:type="dxa"/>
            <w:tcBorders>
              <w:left w:val="single" w:sz="4" w:space="0" w:color="auto"/>
            </w:tcBorders>
          </w:tcPr>
          <w:p w:rsidR="00673F76" w:rsidRPr="003117C7" w:rsidRDefault="00673F76" w:rsidP="00A426A1">
            <w:pPr>
              <w:pStyle w:val="Tabletext"/>
              <w:jc w:val="center"/>
            </w:pPr>
            <w:r w:rsidRPr="003117C7">
              <w:rPr>
                <w:lang w:val="sv-SE"/>
              </w:rPr>
              <w:t>3 510–3 590 MHz</w:t>
            </w:r>
          </w:p>
        </w:tc>
        <w:tc>
          <w:tcPr>
            <w:tcW w:w="1162" w:type="dxa"/>
          </w:tcPr>
          <w:p w:rsidR="00673F76" w:rsidRPr="003117C7" w:rsidRDefault="00673F76" w:rsidP="00A426A1">
            <w:pPr>
              <w:pStyle w:val="Tabletext"/>
              <w:jc w:val="center"/>
            </w:pPr>
            <w:r w:rsidRPr="003117C7">
              <w:rPr>
                <w:szCs w:val="22"/>
              </w:rPr>
              <w:sym w:font="Symbol" w:char="F02D"/>
            </w:r>
            <w:r w:rsidRPr="003117C7">
              <w:t>52 dBm</w:t>
            </w:r>
          </w:p>
        </w:tc>
        <w:tc>
          <w:tcPr>
            <w:tcW w:w="1189" w:type="dxa"/>
          </w:tcPr>
          <w:p w:rsidR="00673F76" w:rsidRPr="003117C7" w:rsidRDefault="00673F76" w:rsidP="00A426A1">
            <w:pPr>
              <w:pStyle w:val="Tabletext"/>
              <w:jc w:val="center"/>
            </w:pPr>
            <w:r w:rsidRPr="003117C7">
              <w:t>1 MHz</w:t>
            </w:r>
          </w:p>
        </w:tc>
        <w:tc>
          <w:tcPr>
            <w:tcW w:w="3555"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22</w:t>
            </w:r>
            <w:r w:rsidRPr="003117C7">
              <w:rPr>
                <w:rFonts w:hint="eastAsia"/>
                <w:lang w:val="en-US" w:eastAsia="zh-CN"/>
              </w:rPr>
              <w:t>或</w:t>
            </w:r>
            <w:r w:rsidRPr="003117C7">
              <w:rPr>
                <w:lang w:val="en-US" w:eastAsia="zh-CN"/>
              </w:rPr>
              <w:t xml:space="preserve"> 42</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29" w:type="dxa"/>
            <w:vMerge/>
            <w:tcBorders>
              <w:left w:val="single" w:sz="4" w:space="0" w:color="auto"/>
              <w:bottom w:val="single" w:sz="4" w:space="0" w:color="auto"/>
              <w:right w:val="single" w:sz="4" w:space="0" w:color="auto"/>
            </w:tcBorders>
          </w:tcPr>
          <w:p w:rsidR="00673F76" w:rsidRPr="003117C7" w:rsidRDefault="00673F76" w:rsidP="00A426A1">
            <w:pPr>
              <w:pStyle w:val="Tabletext"/>
              <w:jc w:val="center"/>
              <w:rPr>
                <w:lang w:val="en-US" w:eastAsia="zh-CN"/>
              </w:rPr>
            </w:pPr>
          </w:p>
        </w:tc>
        <w:tc>
          <w:tcPr>
            <w:tcW w:w="1904" w:type="dxa"/>
            <w:tcBorders>
              <w:left w:val="single" w:sz="4" w:space="0" w:color="auto"/>
            </w:tcBorders>
          </w:tcPr>
          <w:p w:rsidR="00673F76" w:rsidRPr="003117C7" w:rsidRDefault="00673F76" w:rsidP="00A426A1">
            <w:pPr>
              <w:pStyle w:val="Tabletext"/>
              <w:jc w:val="center"/>
            </w:pPr>
            <w:r w:rsidRPr="003117C7">
              <w:rPr>
                <w:lang w:val="sv-SE"/>
              </w:rPr>
              <w:t>3 410–3 490 MHz</w:t>
            </w:r>
          </w:p>
        </w:tc>
        <w:tc>
          <w:tcPr>
            <w:tcW w:w="1162" w:type="dxa"/>
          </w:tcPr>
          <w:p w:rsidR="00673F76" w:rsidRPr="003117C7" w:rsidRDefault="00673F76" w:rsidP="00A426A1">
            <w:pPr>
              <w:pStyle w:val="Tabletext"/>
              <w:jc w:val="center"/>
            </w:pPr>
            <w:r w:rsidRPr="003117C7">
              <w:rPr>
                <w:szCs w:val="22"/>
              </w:rPr>
              <w:sym w:font="Symbol" w:char="F02D"/>
            </w:r>
            <w:r w:rsidRPr="003117C7">
              <w:t>49 dBm</w:t>
            </w:r>
          </w:p>
        </w:tc>
        <w:tc>
          <w:tcPr>
            <w:tcW w:w="1189" w:type="dxa"/>
          </w:tcPr>
          <w:p w:rsidR="00673F76" w:rsidRPr="003117C7" w:rsidRDefault="00673F76" w:rsidP="00A426A1">
            <w:pPr>
              <w:pStyle w:val="Tabletext"/>
              <w:jc w:val="center"/>
            </w:pPr>
            <w:r w:rsidRPr="003117C7">
              <w:t>1 MHz</w:t>
            </w:r>
          </w:p>
        </w:tc>
        <w:tc>
          <w:tcPr>
            <w:tcW w:w="3555"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22</w:t>
            </w:r>
            <w:r w:rsidRPr="003117C7">
              <w:rPr>
                <w:rFonts w:hint="eastAsia"/>
                <w:lang w:val="en-US" w:eastAsia="zh-CN"/>
              </w:rPr>
              <w:t>中的</w:t>
            </w:r>
            <w:r w:rsidRPr="003117C7">
              <w:rPr>
                <w:lang w:val="en-US" w:eastAsia="zh-CN"/>
              </w:rPr>
              <w:t>BS</w:t>
            </w:r>
            <w:r w:rsidRPr="003117C7">
              <w:rPr>
                <w:rFonts w:hint="eastAsia"/>
                <w:lang w:val="en-US" w:eastAsia="zh-CN"/>
              </w:rPr>
              <w:t>。此要求不适用于</w:t>
            </w:r>
            <w:r w:rsidR="006B0B0A">
              <w:rPr>
                <w:rFonts w:hint="eastAsia"/>
                <w:lang w:val="en-US" w:eastAsia="zh-CN"/>
              </w:rPr>
              <w:t>频段</w:t>
            </w:r>
            <w:r w:rsidRPr="003117C7">
              <w:rPr>
                <w:lang w:val="en-US" w:eastAsia="zh-CN"/>
              </w:rPr>
              <w:t>42</w:t>
            </w:r>
            <w:r w:rsidRPr="003117C7">
              <w:rPr>
                <w:rFonts w:hint="eastAsia"/>
                <w:lang w:val="en-US" w:eastAsia="zh-CN"/>
              </w:rPr>
              <w:t>。</w:t>
            </w:r>
          </w:p>
        </w:tc>
      </w:tr>
      <w:tr w:rsidR="00673F76" w:rsidRPr="003117C7" w:rsidTr="0066015A">
        <w:trPr>
          <w:cantSplit/>
          <w:trHeight w:val="113"/>
          <w:jc w:val="center"/>
        </w:trPr>
        <w:tc>
          <w:tcPr>
            <w:tcW w:w="1829" w:type="dxa"/>
            <w:vMerge w:val="restart"/>
            <w:tcBorders>
              <w:left w:val="single" w:sz="4" w:space="0" w:color="auto"/>
              <w:right w:val="single" w:sz="4" w:space="0" w:color="auto"/>
            </w:tcBorders>
          </w:tcPr>
          <w:p w:rsidR="00673F76" w:rsidRPr="003117C7" w:rsidRDefault="00673F76" w:rsidP="00A426A1">
            <w:pPr>
              <w:pStyle w:val="Tabletext"/>
              <w:jc w:val="center"/>
            </w:pPr>
            <w:r w:rsidRPr="003117C7">
              <w:rPr>
                <w:lang w:val="sv-SE"/>
              </w:rPr>
              <w:t xml:space="preserve">E-UTRA </w:t>
            </w:r>
            <w:r w:rsidR="00A426A1">
              <w:rPr>
                <w:lang w:val="sv-SE"/>
              </w:rPr>
              <w:br/>
            </w:r>
            <w:r w:rsidR="006B0B0A">
              <w:rPr>
                <w:rFonts w:hint="eastAsia"/>
                <w:lang w:val="sv-SE"/>
              </w:rPr>
              <w:t>频段</w:t>
            </w:r>
            <w:r w:rsidRPr="003117C7">
              <w:rPr>
                <w:lang w:val="sv-SE"/>
              </w:rPr>
              <w:t>23</w:t>
            </w:r>
          </w:p>
        </w:tc>
        <w:tc>
          <w:tcPr>
            <w:tcW w:w="1904" w:type="dxa"/>
            <w:tcBorders>
              <w:left w:val="single" w:sz="4" w:space="0" w:color="auto"/>
            </w:tcBorders>
          </w:tcPr>
          <w:p w:rsidR="00673F76" w:rsidRPr="003117C7" w:rsidRDefault="00673F76" w:rsidP="00A426A1">
            <w:pPr>
              <w:pStyle w:val="Tabletext"/>
              <w:jc w:val="center"/>
            </w:pPr>
            <w:r w:rsidRPr="003117C7">
              <w:t>2 180-2 200 MHz</w:t>
            </w:r>
          </w:p>
        </w:tc>
        <w:tc>
          <w:tcPr>
            <w:tcW w:w="1162" w:type="dxa"/>
          </w:tcPr>
          <w:p w:rsidR="00673F76" w:rsidRPr="003117C7" w:rsidRDefault="00673F76" w:rsidP="00A426A1">
            <w:pPr>
              <w:pStyle w:val="Tabletext"/>
              <w:jc w:val="center"/>
            </w:pPr>
            <w:r w:rsidRPr="003117C7">
              <w:rPr>
                <w:szCs w:val="22"/>
              </w:rPr>
              <w:sym w:font="Symbol" w:char="F02D"/>
            </w:r>
            <w:r w:rsidRPr="003117C7">
              <w:t>52 dBm</w:t>
            </w:r>
          </w:p>
        </w:tc>
        <w:tc>
          <w:tcPr>
            <w:tcW w:w="1189" w:type="dxa"/>
          </w:tcPr>
          <w:p w:rsidR="00673F76" w:rsidRPr="003117C7" w:rsidRDefault="00673F76" w:rsidP="00A426A1">
            <w:pPr>
              <w:pStyle w:val="Tabletext"/>
              <w:jc w:val="center"/>
            </w:pPr>
            <w:r w:rsidRPr="003117C7">
              <w:t>1 MHz</w:t>
            </w:r>
          </w:p>
        </w:tc>
        <w:tc>
          <w:tcPr>
            <w:tcW w:w="3555" w:type="dxa"/>
          </w:tcPr>
          <w:p w:rsidR="00673F76" w:rsidRPr="00A426A1" w:rsidRDefault="00673F76" w:rsidP="00BB3FB7">
            <w:pPr>
              <w:pStyle w:val="Tabletext"/>
              <w:jc w:val="left"/>
              <w:rPr>
                <w:lang w:eastAsia="zh-CN"/>
              </w:rPr>
            </w:pPr>
            <w:r w:rsidRPr="003117C7">
              <w:rPr>
                <w:rFonts w:hint="eastAsia"/>
                <w:lang w:val="en-US" w:eastAsia="zh-CN"/>
              </w:rPr>
              <w:t>此要求不适用于工作在</w:t>
            </w:r>
            <w:r w:rsidR="006B0B0A">
              <w:rPr>
                <w:rFonts w:hint="eastAsia"/>
                <w:lang w:val="en-US" w:eastAsia="zh-CN"/>
              </w:rPr>
              <w:t>频段</w:t>
            </w:r>
            <w:r w:rsidRPr="00A426A1">
              <w:rPr>
                <w:lang w:eastAsia="zh-CN"/>
              </w:rPr>
              <w:t>23</w:t>
            </w:r>
            <w:r w:rsidRPr="003117C7">
              <w:rPr>
                <w:rFonts w:hint="eastAsia"/>
                <w:lang w:val="en-US" w:eastAsia="zh-CN"/>
              </w:rPr>
              <w:t>中的</w:t>
            </w:r>
            <w:r w:rsidRPr="00A426A1">
              <w:rPr>
                <w:lang w:eastAsia="zh-CN"/>
              </w:rPr>
              <w:t>BS</w:t>
            </w:r>
          </w:p>
        </w:tc>
      </w:tr>
      <w:tr w:rsidR="00673F76" w:rsidRPr="003117C7" w:rsidTr="0066015A">
        <w:trPr>
          <w:cantSplit/>
          <w:trHeight w:val="113"/>
          <w:jc w:val="center"/>
        </w:trPr>
        <w:tc>
          <w:tcPr>
            <w:tcW w:w="1829" w:type="dxa"/>
            <w:vMerge/>
            <w:tcBorders>
              <w:left w:val="single" w:sz="4" w:space="0" w:color="auto"/>
              <w:right w:val="single" w:sz="4" w:space="0" w:color="auto"/>
            </w:tcBorders>
          </w:tcPr>
          <w:p w:rsidR="00673F76" w:rsidRPr="00A426A1" w:rsidRDefault="00673F76" w:rsidP="00A426A1">
            <w:pPr>
              <w:pStyle w:val="Tabletext"/>
              <w:jc w:val="center"/>
              <w:rPr>
                <w:lang w:eastAsia="zh-CN"/>
              </w:rPr>
            </w:pPr>
          </w:p>
        </w:tc>
        <w:tc>
          <w:tcPr>
            <w:tcW w:w="1904" w:type="dxa"/>
            <w:tcBorders>
              <w:left w:val="single" w:sz="4" w:space="0" w:color="auto"/>
            </w:tcBorders>
          </w:tcPr>
          <w:p w:rsidR="00673F76" w:rsidRPr="003117C7" w:rsidRDefault="00673F76" w:rsidP="00A426A1">
            <w:pPr>
              <w:pStyle w:val="Tabletext"/>
              <w:jc w:val="center"/>
            </w:pPr>
            <w:r w:rsidRPr="003117C7">
              <w:t>2 000-2 020 MHz</w:t>
            </w:r>
          </w:p>
        </w:tc>
        <w:tc>
          <w:tcPr>
            <w:tcW w:w="1162" w:type="dxa"/>
          </w:tcPr>
          <w:p w:rsidR="00673F76" w:rsidRPr="003117C7" w:rsidRDefault="00673F76" w:rsidP="00A426A1">
            <w:pPr>
              <w:pStyle w:val="Tabletext"/>
              <w:jc w:val="center"/>
            </w:pPr>
            <w:r w:rsidRPr="003117C7">
              <w:rPr>
                <w:szCs w:val="22"/>
              </w:rPr>
              <w:sym w:font="Symbol" w:char="F02D"/>
            </w:r>
            <w:r w:rsidRPr="003117C7">
              <w:t>49 dBm</w:t>
            </w:r>
          </w:p>
        </w:tc>
        <w:tc>
          <w:tcPr>
            <w:tcW w:w="1189" w:type="dxa"/>
          </w:tcPr>
          <w:p w:rsidR="00673F76" w:rsidRPr="003117C7" w:rsidRDefault="00673F76" w:rsidP="00A426A1">
            <w:pPr>
              <w:pStyle w:val="Tabletext"/>
              <w:jc w:val="center"/>
            </w:pPr>
            <w:r w:rsidRPr="003117C7">
              <w:t>1 MHz</w:t>
            </w:r>
          </w:p>
        </w:tc>
        <w:tc>
          <w:tcPr>
            <w:tcW w:w="3555"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006B0B0A">
              <w:rPr>
                <w:rFonts w:hint="eastAsia"/>
                <w:lang w:val="en-US" w:eastAsia="zh-CN"/>
              </w:rPr>
              <w:t>频段</w:t>
            </w:r>
            <w:r w:rsidRPr="003117C7">
              <w:rPr>
                <w:lang w:eastAsia="zh-CN"/>
              </w:rPr>
              <w:t>23</w:t>
            </w:r>
            <w:r w:rsidRPr="003117C7">
              <w:rPr>
                <w:rFonts w:hint="eastAsia"/>
                <w:lang w:eastAsia="zh-CN"/>
              </w:rPr>
              <w:t>中的</w:t>
            </w:r>
            <w:r w:rsidRPr="003117C7">
              <w:rPr>
                <w:lang w:eastAsia="zh-CN"/>
              </w:rPr>
              <w:t>BS</w:t>
            </w:r>
            <w:r w:rsidRPr="003117C7">
              <w:rPr>
                <w:rFonts w:hint="eastAsia"/>
                <w:lang w:eastAsia="zh-CN"/>
              </w:rPr>
              <w:t>。此要求不适用于工作在</w:t>
            </w:r>
            <w:r w:rsidR="006B0B0A">
              <w:rPr>
                <w:rFonts w:hint="eastAsia"/>
                <w:lang w:eastAsia="zh-CN"/>
              </w:rPr>
              <w:t>频段</w:t>
            </w:r>
            <w:r w:rsidRPr="003117C7">
              <w:rPr>
                <w:lang w:eastAsia="zh-CN"/>
              </w:rPr>
              <w:t>2</w:t>
            </w:r>
            <w:r w:rsidRPr="003117C7">
              <w:rPr>
                <w:rFonts w:hint="eastAsia"/>
                <w:lang w:val="en-US" w:eastAsia="zh-CN"/>
              </w:rPr>
              <w:t>或</w:t>
            </w:r>
            <w:r w:rsidRPr="003117C7">
              <w:rPr>
                <w:lang w:eastAsia="zh-CN"/>
              </w:rPr>
              <w:t>25</w:t>
            </w:r>
            <w:r w:rsidRPr="003117C7">
              <w:rPr>
                <w:rFonts w:hint="eastAsia"/>
                <w:lang w:val="en-US" w:eastAsia="zh-CN"/>
              </w:rPr>
              <w:t>中的</w:t>
            </w:r>
            <w:r w:rsidRPr="00A426A1">
              <w:rPr>
                <w:lang w:eastAsia="zh-CN"/>
              </w:rPr>
              <w:t>BS</w:t>
            </w:r>
            <w:r w:rsidRPr="00A426A1">
              <w:rPr>
                <w:rFonts w:hint="eastAsia"/>
                <w:lang w:eastAsia="zh-CN"/>
              </w:rPr>
              <w:t>，</w:t>
            </w:r>
            <w:r w:rsidRPr="003117C7">
              <w:rPr>
                <w:rFonts w:hint="eastAsia"/>
                <w:lang w:val="en-US" w:eastAsia="zh-CN"/>
              </w:rPr>
              <w:t>此处的限值分别定义</w:t>
            </w:r>
          </w:p>
        </w:tc>
      </w:tr>
      <w:tr w:rsidR="00673F76" w:rsidRPr="003117C7" w:rsidTr="0066015A">
        <w:trPr>
          <w:cantSplit/>
          <w:trHeight w:val="113"/>
          <w:jc w:val="center"/>
        </w:trPr>
        <w:tc>
          <w:tcPr>
            <w:tcW w:w="1829" w:type="dxa"/>
            <w:vMerge/>
            <w:tcBorders>
              <w:left w:val="single" w:sz="4" w:space="0" w:color="auto"/>
              <w:right w:val="single" w:sz="4" w:space="0" w:color="auto"/>
            </w:tcBorders>
          </w:tcPr>
          <w:p w:rsidR="00673F76" w:rsidRPr="003117C7" w:rsidRDefault="00673F76" w:rsidP="00A426A1">
            <w:pPr>
              <w:pStyle w:val="Tabletext"/>
              <w:jc w:val="center"/>
              <w:rPr>
                <w:lang w:eastAsia="zh-CN"/>
              </w:rPr>
            </w:pPr>
          </w:p>
        </w:tc>
        <w:tc>
          <w:tcPr>
            <w:tcW w:w="1904" w:type="dxa"/>
            <w:tcBorders>
              <w:left w:val="single" w:sz="4" w:space="0" w:color="auto"/>
            </w:tcBorders>
          </w:tcPr>
          <w:p w:rsidR="00673F76" w:rsidRPr="003117C7" w:rsidRDefault="00673F76" w:rsidP="00A426A1">
            <w:pPr>
              <w:pStyle w:val="Tabletext"/>
              <w:jc w:val="center"/>
            </w:pPr>
            <w:r w:rsidRPr="00A31498">
              <w:rPr>
                <w:rFonts w:eastAsia="MS PGothic"/>
                <w:kern w:val="24"/>
              </w:rPr>
              <w:t>2</w:t>
            </w:r>
            <w:r>
              <w:rPr>
                <w:rFonts w:eastAsia="MS PGothic"/>
                <w:kern w:val="24"/>
              </w:rPr>
              <w:t xml:space="preserve"> 000</w:t>
            </w:r>
            <w:r w:rsidR="004E2219" w:rsidRPr="003117C7">
              <w:t>-</w:t>
            </w:r>
            <w:r w:rsidRPr="00A31498">
              <w:rPr>
                <w:rFonts w:eastAsia="MS PGothic"/>
                <w:kern w:val="24"/>
              </w:rPr>
              <w:t>2010 MHz</w:t>
            </w:r>
          </w:p>
        </w:tc>
        <w:tc>
          <w:tcPr>
            <w:tcW w:w="1162" w:type="dxa"/>
          </w:tcPr>
          <w:p w:rsidR="00673F76" w:rsidRPr="003117C7" w:rsidRDefault="00673F76" w:rsidP="00A426A1">
            <w:pPr>
              <w:pStyle w:val="Tabletext"/>
              <w:jc w:val="center"/>
            </w:pPr>
            <w:r w:rsidRPr="003117C7">
              <w:rPr>
                <w:szCs w:val="22"/>
              </w:rPr>
              <w:sym w:font="Symbol" w:char="F02D"/>
            </w:r>
            <w:r w:rsidRPr="00A31498">
              <w:rPr>
                <w:rFonts w:eastAsia="MS PGothic"/>
                <w:bCs/>
                <w:kern w:val="24"/>
              </w:rPr>
              <w:t>30</w:t>
            </w:r>
            <w:r w:rsidRPr="00A31498">
              <w:rPr>
                <w:rFonts w:eastAsia="MS PGothic"/>
                <w:kern w:val="24"/>
              </w:rPr>
              <w:t xml:space="preserve"> dBm</w:t>
            </w:r>
          </w:p>
        </w:tc>
        <w:tc>
          <w:tcPr>
            <w:tcW w:w="1189" w:type="dxa"/>
          </w:tcPr>
          <w:p w:rsidR="00673F76" w:rsidRPr="003117C7" w:rsidRDefault="00673F76" w:rsidP="00A426A1">
            <w:pPr>
              <w:pStyle w:val="Tabletext"/>
              <w:jc w:val="center"/>
            </w:pPr>
            <w:r w:rsidRPr="00A31498">
              <w:rPr>
                <w:rFonts w:eastAsia="MS PGothic"/>
                <w:kern w:val="24"/>
              </w:rPr>
              <w:t>1 MHz</w:t>
            </w:r>
          </w:p>
        </w:tc>
        <w:tc>
          <w:tcPr>
            <w:tcW w:w="3555" w:type="dxa"/>
            <w:vMerge w:val="restart"/>
          </w:tcPr>
          <w:p w:rsidR="00673F76" w:rsidRPr="003117C7" w:rsidRDefault="00673F76" w:rsidP="00BB3FB7">
            <w:pPr>
              <w:pStyle w:val="Tabletext"/>
              <w:jc w:val="left"/>
              <w:rPr>
                <w:lang w:val="en-US"/>
              </w:rPr>
            </w:pPr>
            <w:r w:rsidRPr="003117C7">
              <w:rPr>
                <w:rFonts w:hint="eastAsia"/>
                <w:lang w:eastAsia="zh-CN"/>
              </w:rPr>
              <w:t>此要求仅仅适用于工作在</w:t>
            </w:r>
            <w:r w:rsidR="006B0B0A">
              <w:rPr>
                <w:rFonts w:hint="eastAsia"/>
                <w:lang w:eastAsia="zh-CN"/>
              </w:rPr>
              <w:t>频段</w:t>
            </w:r>
            <w:r w:rsidRPr="003117C7">
              <w:rPr>
                <w:lang w:eastAsia="zh-CN"/>
              </w:rPr>
              <w:t>2</w:t>
            </w:r>
            <w:r w:rsidRPr="003117C7">
              <w:rPr>
                <w:rFonts w:hint="eastAsia"/>
                <w:lang w:eastAsia="zh-CN"/>
              </w:rPr>
              <w:t>或</w:t>
            </w:r>
            <w:r w:rsidR="006B0B0A">
              <w:rPr>
                <w:rFonts w:hint="eastAsia"/>
                <w:lang w:eastAsia="zh-CN"/>
              </w:rPr>
              <w:t>频段</w:t>
            </w:r>
            <w:r w:rsidRPr="003117C7">
              <w:rPr>
                <w:lang w:eastAsia="zh-CN"/>
              </w:rPr>
              <w:t>25</w:t>
            </w:r>
            <w:r w:rsidRPr="003117C7">
              <w:rPr>
                <w:rFonts w:hint="eastAsia"/>
                <w:lang w:eastAsia="zh-CN"/>
              </w:rPr>
              <w:t>中的</w:t>
            </w:r>
            <w:r w:rsidRPr="003117C7">
              <w:rPr>
                <w:lang w:eastAsia="zh-CN"/>
              </w:rPr>
              <w:t>BS</w:t>
            </w:r>
            <w:r w:rsidRPr="003117C7">
              <w:rPr>
                <w:rFonts w:hint="eastAsia"/>
                <w:lang w:eastAsia="zh-CN"/>
              </w:rPr>
              <w:t>。此要求适用于</w:t>
            </w:r>
            <w:r w:rsidR="006B0B0A">
              <w:rPr>
                <w:rFonts w:hint="eastAsia"/>
                <w:lang w:eastAsia="zh-CN"/>
              </w:rPr>
              <w:t>频段</w:t>
            </w:r>
            <w:r w:rsidRPr="003117C7">
              <w:rPr>
                <w:lang w:eastAsia="zh-CN"/>
              </w:rPr>
              <w:t>25</w:t>
            </w:r>
            <w:r w:rsidRPr="003117C7">
              <w:rPr>
                <w:rFonts w:hint="eastAsia"/>
                <w:lang w:eastAsia="zh-CN"/>
              </w:rPr>
              <w:t>下行链路工作</w:t>
            </w:r>
            <w:r w:rsidR="006B0B0A">
              <w:rPr>
                <w:rFonts w:hint="eastAsia"/>
                <w:lang w:eastAsia="zh-CN"/>
              </w:rPr>
              <w:t>频段</w:t>
            </w:r>
            <w:r w:rsidRPr="003117C7">
              <w:rPr>
                <w:rFonts w:hint="eastAsia"/>
                <w:lang w:eastAsia="zh-CN"/>
              </w:rPr>
              <w:t>以上开始</w:t>
            </w:r>
            <w:r w:rsidRPr="003117C7">
              <w:rPr>
                <w:lang w:eastAsia="zh-CN"/>
              </w:rPr>
              <w:t>5 MHz</w:t>
            </w:r>
            <w:r w:rsidRPr="003117C7">
              <w:rPr>
                <w:rFonts w:hint="eastAsia"/>
                <w:lang w:eastAsia="zh-CN"/>
              </w:rPr>
              <w:t>。</w:t>
            </w:r>
            <w:r w:rsidRPr="003117C7">
              <w:t>(</w:t>
            </w:r>
            <w:r w:rsidRPr="003117C7">
              <w:rPr>
                <w:rFonts w:hint="eastAsia"/>
              </w:rPr>
              <w:t>注</w:t>
            </w:r>
            <w:r w:rsidRPr="003117C7">
              <w:t xml:space="preserve"> 5)</w:t>
            </w:r>
          </w:p>
        </w:tc>
      </w:tr>
      <w:tr w:rsidR="00673F76" w:rsidRPr="003117C7" w:rsidTr="0066015A">
        <w:trPr>
          <w:cantSplit/>
          <w:trHeight w:val="113"/>
          <w:jc w:val="center"/>
        </w:trPr>
        <w:tc>
          <w:tcPr>
            <w:tcW w:w="1829" w:type="dxa"/>
            <w:vMerge/>
            <w:tcBorders>
              <w:left w:val="single" w:sz="4" w:space="0" w:color="auto"/>
              <w:bottom w:val="single" w:sz="4" w:space="0" w:color="auto"/>
              <w:right w:val="single" w:sz="4" w:space="0" w:color="auto"/>
            </w:tcBorders>
          </w:tcPr>
          <w:p w:rsidR="00673F76" w:rsidRPr="003117C7" w:rsidRDefault="00673F76" w:rsidP="00A426A1">
            <w:pPr>
              <w:pStyle w:val="Tabletext"/>
              <w:jc w:val="center"/>
              <w:rPr>
                <w:lang w:val="en-US"/>
              </w:rPr>
            </w:pPr>
          </w:p>
        </w:tc>
        <w:tc>
          <w:tcPr>
            <w:tcW w:w="1904" w:type="dxa"/>
            <w:tcBorders>
              <w:left w:val="single" w:sz="4" w:space="0" w:color="auto"/>
            </w:tcBorders>
          </w:tcPr>
          <w:p w:rsidR="00673F76" w:rsidRPr="003117C7" w:rsidRDefault="00673F76" w:rsidP="00A426A1">
            <w:pPr>
              <w:pStyle w:val="Tabletext"/>
              <w:jc w:val="center"/>
            </w:pPr>
            <w:r w:rsidRPr="00A31498">
              <w:rPr>
                <w:rFonts w:eastAsia="MS PGothic"/>
                <w:kern w:val="24"/>
              </w:rPr>
              <w:t>2</w:t>
            </w:r>
            <w:r>
              <w:rPr>
                <w:rFonts w:eastAsia="MS PGothic"/>
                <w:kern w:val="24"/>
              </w:rPr>
              <w:t xml:space="preserve"> 010</w:t>
            </w:r>
            <w:r w:rsidR="004E2219" w:rsidRPr="003117C7">
              <w:t>-</w:t>
            </w:r>
            <w:r w:rsidRPr="00A31498">
              <w:rPr>
                <w:rFonts w:eastAsia="MS PGothic"/>
                <w:kern w:val="24"/>
              </w:rPr>
              <w:t>2020 MHz</w:t>
            </w:r>
          </w:p>
        </w:tc>
        <w:tc>
          <w:tcPr>
            <w:tcW w:w="1162" w:type="dxa"/>
          </w:tcPr>
          <w:p w:rsidR="00673F76" w:rsidRPr="003117C7" w:rsidRDefault="00673F76" w:rsidP="00A426A1">
            <w:pPr>
              <w:pStyle w:val="Tabletext"/>
              <w:jc w:val="center"/>
            </w:pPr>
            <w:r w:rsidRPr="003117C7">
              <w:rPr>
                <w:szCs w:val="22"/>
              </w:rPr>
              <w:sym w:font="Symbol" w:char="F02D"/>
            </w:r>
            <w:r w:rsidRPr="00A31498">
              <w:rPr>
                <w:rFonts w:eastAsia="MS PGothic"/>
                <w:kern w:val="24"/>
              </w:rPr>
              <w:t>49 dBm</w:t>
            </w:r>
          </w:p>
        </w:tc>
        <w:tc>
          <w:tcPr>
            <w:tcW w:w="1189" w:type="dxa"/>
          </w:tcPr>
          <w:p w:rsidR="00673F76" w:rsidRPr="003117C7" w:rsidRDefault="00673F76" w:rsidP="00A426A1">
            <w:pPr>
              <w:pStyle w:val="Tabletext"/>
              <w:jc w:val="center"/>
            </w:pPr>
            <w:r w:rsidRPr="00A31498">
              <w:rPr>
                <w:rFonts w:eastAsia="MS PGothic"/>
                <w:kern w:val="24"/>
              </w:rPr>
              <w:t>1 MHz</w:t>
            </w:r>
          </w:p>
        </w:tc>
        <w:tc>
          <w:tcPr>
            <w:tcW w:w="3555" w:type="dxa"/>
            <w:vMerge/>
          </w:tcPr>
          <w:p w:rsidR="00673F76" w:rsidRPr="003117C7" w:rsidRDefault="00673F76" w:rsidP="00BB3FB7">
            <w:pPr>
              <w:pStyle w:val="Tabletext"/>
              <w:jc w:val="left"/>
            </w:pPr>
          </w:p>
        </w:tc>
      </w:tr>
      <w:tr w:rsidR="00673F76" w:rsidRPr="003117C7" w:rsidTr="0066015A">
        <w:trPr>
          <w:cantSplit/>
          <w:trHeight w:val="113"/>
          <w:jc w:val="center"/>
        </w:trPr>
        <w:tc>
          <w:tcPr>
            <w:tcW w:w="1829" w:type="dxa"/>
            <w:vMerge w:val="restart"/>
            <w:tcBorders>
              <w:left w:val="single" w:sz="4" w:space="0" w:color="auto"/>
              <w:right w:val="single" w:sz="4" w:space="0" w:color="auto"/>
            </w:tcBorders>
          </w:tcPr>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006B0B0A">
              <w:rPr>
                <w:rFonts w:hint="eastAsia"/>
                <w:lang w:val="sv-SE"/>
              </w:rPr>
              <w:t>频段</w:t>
            </w:r>
            <w:r w:rsidRPr="003117C7">
              <w:rPr>
                <w:lang w:val="sv-SE"/>
              </w:rPr>
              <w:t>24</w:t>
            </w:r>
          </w:p>
        </w:tc>
        <w:tc>
          <w:tcPr>
            <w:tcW w:w="1904" w:type="dxa"/>
            <w:tcBorders>
              <w:left w:val="single" w:sz="4" w:space="0" w:color="auto"/>
            </w:tcBorders>
          </w:tcPr>
          <w:p w:rsidR="00673F76" w:rsidRPr="003117C7" w:rsidRDefault="00673F76" w:rsidP="00A426A1">
            <w:pPr>
              <w:pStyle w:val="Tabletext"/>
              <w:jc w:val="center"/>
            </w:pPr>
            <w:r w:rsidRPr="003117C7">
              <w:t>1 525</w:t>
            </w:r>
            <w:r w:rsidR="004E2219" w:rsidRPr="003117C7">
              <w:t>-</w:t>
            </w:r>
            <w:r w:rsidRPr="003117C7">
              <w:t>1 559 MHz</w:t>
            </w:r>
          </w:p>
        </w:tc>
        <w:tc>
          <w:tcPr>
            <w:tcW w:w="1162" w:type="dxa"/>
          </w:tcPr>
          <w:p w:rsidR="00673F76" w:rsidRPr="003117C7" w:rsidRDefault="00673F76" w:rsidP="00A426A1">
            <w:pPr>
              <w:pStyle w:val="Tabletext"/>
              <w:jc w:val="center"/>
            </w:pPr>
            <w:r w:rsidRPr="003117C7">
              <w:rPr>
                <w:szCs w:val="22"/>
              </w:rPr>
              <w:sym w:font="Symbol" w:char="F02D"/>
            </w:r>
            <w:r w:rsidRPr="003117C7">
              <w:t>52 dBm</w:t>
            </w:r>
          </w:p>
        </w:tc>
        <w:tc>
          <w:tcPr>
            <w:tcW w:w="1189" w:type="dxa"/>
          </w:tcPr>
          <w:p w:rsidR="00673F76" w:rsidRPr="003117C7" w:rsidRDefault="00673F76" w:rsidP="00A426A1">
            <w:pPr>
              <w:pStyle w:val="Tabletext"/>
              <w:jc w:val="center"/>
            </w:pPr>
            <w:r w:rsidRPr="003117C7">
              <w:t>1 MHz</w:t>
            </w:r>
          </w:p>
        </w:tc>
        <w:tc>
          <w:tcPr>
            <w:tcW w:w="3555"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24</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29" w:type="dxa"/>
            <w:vMerge/>
            <w:tcBorders>
              <w:left w:val="single" w:sz="4" w:space="0" w:color="auto"/>
              <w:right w:val="single" w:sz="4" w:space="0" w:color="auto"/>
            </w:tcBorders>
          </w:tcPr>
          <w:p w:rsidR="00673F76" w:rsidRPr="003117C7" w:rsidRDefault="00673F76" w:rsidP="00A426A1">
            <w:pPr>
              <w:pStyle w:val="Tabletext"/>
              <w:jc w:val="center"/>
              <w:rPr>
                <w:lang w:val="en-US" w:eastAsia="zh-CN"/>
              </w:rPr>
            </w:pPr>
          </w:p>
        </w:tc>
        <w:tc>
          <w:tcPr>
            <w:tcW w:w="1904" w:type="dxa"/>
            <w:tcBorders>
              <w:left w:val="single" w:sz="4" w:space="0" w:color="auto"/>
            </w:tcBorders>
          </w:tcPr>
          <w:p w:rsidR="00673F76" w:rsidRPr="003117C7" w:rsidRDefault="00673F76" w:rsidP="00A426A1">
            <w:pPr>
              <w:pStyle w:val="Tabletext"/>
              <w:jc w:val="center"/>
            </w:pPr>
            <w:r w:rsidRPr="003117C7">
              <w:t>1 626.5</w:t>
            </w:r>
            <w:r w:rsidR="004E2219" w:rsidRPr="003117C7">
              <w:t>-</w:t>
            </w:r>
            <w:r w:rsidRPr="003117C7">
              <w:t>1 660.5 MHz</w:t>
            </w:r>
          </w:p>
        </w:tc>
        <w:tc>
          <w:tcPr>
            <w:tcW w:w="1162" w:type="dxa"/>
          </w:tcPr>
          <w:p w:rsidR="00673F76" w:rsidRPr="003117C7" w:rsidRDefault="00673F76" w:rsidP="00A426A1">
            <w:pPr>
              <w:pStyle w:val="Tabletext"/>
              <w:jc w:val="center"/>
            </w:pPr>
            <w:r w:rsidRPr="003117C7">
              <w:rPr>
                <w:szCs w:val="22"/>
              </w:rPr>
              <w:sym w:font="Symbol" w:char="F02D"/>
            </w:r>
            <w:r w:rsidRPr="003117C7">
              <w:t>49 dBm</w:t>
            </w:r>
          </w:p>
        </w:tc>
        <w:tc>
          <w:tcPr>
            <w:tcW w:w="1189" w:type="dxa"/>
          </w:tcPr>
          <w:p w:rsidR="00673F76" w:rsidRPr="003117C7" w:rsidRDefault="00673F76" w:rsidP="00A426A1">
            <w:pPr>
              <w:pStyle w:val="Tabletext"/>
              <w:jc w:val="center"/>
            </w:pPr>
            <w:r w:rsidRPr="003117C7">
              <w:t>1 MHz</w:t>
            </w:r>
          </w:p>
        </w:tc>
        <w:tc>
          <w:tcPr>
            <w:tcW w:w="3555"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24</w:t>
            </w:r>
            <w:r w:rsidRPr="003117C7">
              <w:rPr>
                <w:rFonts w:hint="eastAsia"/>
                <w:lang w:val="en-US" w:eastAsia="zh-CN"/>
              </w:rPr>
              <w:t>中的</w:t>
            </w:r>
            <w:r w:rsidRPr="003117C7">
              <w:rPr>
                <w:lang w:val="en-US" w:eastAsia="zh-CN"/>
              </w:rPr>
              <w:t>BS</w:t>
            </w:r>
          </w:p>
        </w:tc>
      </w:tr>
      <w:tr w:rsidR="003C3A69" w:rsidRPr="003117C7" w:rsidTr="0066015A">
        <w:trPr>
          <w:cantSplit/>
          <w:trHeight w:val="113"/>
          <w:jc w:val="center"/>
        </w:trPr>
        <w:tc>
          <w:tcPr>
            <w:tcW w:w="1829" w:type="dxa"/>
            <w:vMerge w:val="restart"/>
            <w:tcBorders>
              <w:left w:val="single" w:sz="4" w:space="0" w:color="auto"/>
              <w:right w:val="single" w:sz="4" w:space="0" w:color="auto"/>
            </w:tcBorders>
          </w:tcPr>
          <w:p w:rsidR="003C3A69" w:rsidRPr="003117C7" w:rsidRDefault="003C3A69" w:rsidP="00B66A86">
            <w:pPr>
              <w:pStyle w:val="Tabletext"/>
              <w:jc w:val="center"/>
              <w:rPr>
                <w:lang w:val="sv-SE"/>
              </w:rPr>
            </w:pPr>
            <w:r w:rsidRPr="003117C7">
              <w:rPr>
                <w:lang w:val="sv-SE"/>
              </w:rPr>
              <w:t xml:space="preserve">UTRA FDD </w:t>
            </w:r>
            <w:r>
              <w:rPr>
                <w:rFonts w:hint="eastAsia"/>
                <w:lang w:val="sv-SE"/>
              </w:rPr>
              <w:t>频段</w:t>
            </w:r>
            <w:r w:rsidRPr="003117C7">
              <w:rPr>
                <w:lang w:val="sv-SE"/>
              </w:rPr>
              <w:t>XX</w:t>
            </w:r>
            <w:r w:rsidRPr="003117C7">
              <w:rPr>
                <w:lang w:val="sv-SE" w:eastAsia="zh-CN"/>
              </w:rPr>
              <w:t>V</w:t>
            </w:r>
            <w:r w:rsidRPr="003117C7">
              <w:rPr>
                <w:rFonts w:hint="eastAsia"/>
                <w:lang w:val="sv-SE" w:eastAsia="zh-CN"/>
              </w:rPr>
              <w:t>或</w:t>
            </w:r>
            <w:r w:rsidRPr="003117C7">
              <w:rPr>
                <w:lang w:val="sv-SE"/>
              </w:rPr>
              <w:t xml:space="preserve"> E-UTRA </w:t>
            </w:r>
            <w:r>
              <w:rPr>
                <w:lang w:val="sv-SE"/>
              </w:rPr>
              <w:br/>
            </w:r>
            <w:r>
              <w:rPr>
                <w:rFonts w:hint="eastAsia"/>
                <w:lang w:val="sv-SE"/>
              </w:rPr>
              <w:t>频段</w:t>
            </w:r>
            <w:r w:rsidRPr="003117C7">
              <w:rPr>
                <w:lang w:val="sv-SE"/>
              </w:rPr>
              <w:t>2</w:t>
            </w:r>
            <w:r w:rsidRPr="003117C7">
              <w:rPr>
                <w:lang w:val="sv-SE" w:eastAsia="zh-CN"/>
              </w:rPr>
              <w:t>5</w:t>
            </w:r>
          </w:p>
        </w:tc>
        <w:tc>
          <w:tcPr>
            <w:tcW w:w="1904" w:type="dxa"/>
            <w:tcBorders>
              <w:left w:val="single" w:sz="4" w:space="0" w:color="auto"/>
            </w:tcBorders>
          </w:tcPr>
          <w:p w:rsidR="003C3A69" w:rsidRPr="003117C7" w:rsidRDefault="003C3A69" w:rsidP="00B66A86">
            <w:pPr>
              <w:pStyle w:val="Tabletext"/>
              <w:jc w:val="center"/>
              <w:rPr>
                <w:lang w:eastAsia="zh-CN"/>
              </w:rPr>
            </w:pPr>
            <w:r w:rsidRPr="003117C7">
              <w:t>1 930-1 99</w:t>
            </w:r>
            <w:r w:rsidRPr="003117C7">
              <w:rPr>
                <w:lang w:eastAsia="zh-CN"/>
              </w:rPr>
              <w:t>5</w:t>
            </w:r>
            <w:r w:rsidRPr="003117C7">
              <w:t xml:space="preserve"> MHz</w:t>
            </w:r>
          </w:p>
        </w:tc>
        <w:tc>
          <w:tcPr>
            <w:tcW w:w="1162" w:type="dxa"/>
          </w:tcPr>
          <w:p w:rsidR="003C3A69" w:rsidRPr="003117C7" w:rsidRDefault="003C3A69" w:rsidP="00B66A86">
            <w:pPr>
              <w:pStyle w:val="Tabletext"/>
              <w:jc w:val="center"/>
              <w:rPr>
                <w:lang w:val="sv-SE"/>
              </w:rPr>
            </w:pPr>
            <w:r w:rsidRPr="003117C7">
              <w:rPr>
                <w:szCs w:val="22"/>
              </w:rPr>
              <w:sym w:font="Symbol" w:char="F02D"/>
            </w:r>
            <w:r w:rsidRPr="003117C7">
              <w:t>52 dBm</w:t>
            </w:r>
          </w:p>
        </w:tc>
        <w:tc>
          <w:tcPr>
            <w:tcW w:w="1189" w:type="dxa"/>
          </w:tcPr>
          <w:p w:rsidR="003C3A69" w:rsidRPr="003117C7" w:rsidRDefault="003C3A69" w:rsidP="00B66A86">
            <w:pPr>
              <w:pStyle w:val="Tabletext"/>
              <w:jc w:val="center"/>
              <w:rPr>
                <w:lang w:val="sv-SE"/>
              </w:rPr>
            </w:pPr>
            <w:r w:rsidRPr="003117C7">
              <w:t>1 MHz</w:t>
            </w:r>
          </w:p>
        </w:tc>
        <w:tc>
          <w:tcPr>
            <w:tcW w:w="3555" w:type="dxa"/>
          </w:tcPr>
          <w:p w:rsidR="003C3A69" w:rsidRPr="002A10CB" w:rsidRDefault="003C3A69" w:rsidP="00B66A86">
            <w:pPr>
              <w:pStyle w:val="Tabletext"/>
              <w:jc w:val="left"/>
              <w:rPr>
                <w:lang w:eastAsia="zh-CN"/>
              </w:rPr>
            </w:pPr>
            <w:r w:rsidRPr="003117C7">
              <w:rPr>
                <w:rFonts w:hint="eastAsia"/>
                <w:lang w:val="en-US" w:eastAsia="zh-CN"/>
              </w:rPr>
              <w:t>此要求不适用于工作在</w:t>
            </w:r>
            <w:r>
              <w:rPr>
                <w:rFonts w:hint="eastAsia"/>
                <w:lang w:val="en-US" w:eastAsia="zh-CN"/>
              </w:rPr>
              <w:t>频段</w:t>
            </w:r>
            <w:r w:rsidRPr="002A10CB">
              <w:rPr>
                <w:lang w:eastAsia="zh-CN"/>
              </w:rPr>
              <w:t>2</w:t>
            </w:r>
            <w:r w:rsidRPr="003117C7">
              <w:rPr>
                <w:rFonts w:hint="eastAsia"/>
                <w:lang w:val="en-US" w:eastAsia="zh-CN"/>
              </w:rPr>
              <w:t>或</w:t>
            </w:r>
            <w:r w:rsidRPr="002A10CB">
              <w:rPr>
                <w:lang w:eastAsia="zh-CN"/>
              </w:rPr>
              <w:t xml:space="preserve"> 25</w:t>
            </w:r>
            <w:r w:rsidRPr="003117C7">
              <w:rPr>
                <w:rFonts w:hint="eastAsia"/>
                <w:lang w:val="en-US" w:eastAsia="zh-CN"/>
              </w:rPr>
              <w:t>中的</w:t>
            </w:r>
            <w:r w:rsidRPr="002A10CB">
              <w:rPr>
                <w:lang w:eastAsia="zh-CN"/>
              </w:rPr>
              <w:t>BS</w:t>
            </w:r>
          </w:p>
        </w:tc>
      </w:tr>
      <w:tr w:rsidR="003C3A69" w:rsidRPr="003117C7" w:rsidTr="0066015A">
        <w:trPr>
          <w:cantSplit/>
          <w:trHeight w:val="113"/>
          <w:jc w:val="center"/>
        </w:trPr>
        <w:tc>
          <w:tcPr>
            <w:tcW w:w="1829" w:type="dxa"/>
            <w:vMerge/>
            <w:tcBorders>
              <w:left w:val="single" w:sz="4" w:space="0" w:color="auto"/>
              <w:bottom w:val="single" w:sz="4" w:space="0" w:color="auto"/>
              <w:right w:val="single" w:sz="4" w:space="0" w:color="auto"/>
            </w:tcBorders>
          </w:tcPr>
          <w:p w:rsidR="003C3A69" w:rsidRPr="002A10CB" w:rsidRDefault="003C3A69" w:rsidP="00B66A86">
            <w:pPr>
              <w:pStyle w:val="Tabletext"/>
              <w:jc w:val="center"/>
              <w:rPr>
                <w:lang w:eastAsia="zh-CN"/>
              </w:rPr>
            </w:pPr>
          </w:p>
        </w:tc>
        <w:tc>
          <w:tcPr>
            <w:tcW w:w="1904" w:type="dxa"/>
            <w:tcBorders>
              <w:left w:val="single" w:sz="4" w:space="0" w:color="auto"/>
            </w:tcBorders>
          </w:tcPr>
          <w:p w:rsidR="003C3A69" w:rsidRPr="003117C7" w:rsidRDefault="003C3A69" w:rsidP="00B66A86">
            <w:pPr>
              <w:pStyle w:val="Tabletext"/>
              <w:jc w:val="center"/>
              <w:rPr>
                <w:lang w:eastAsia="zh-CN"/>
              </w:rPr>
            </w:pPr>
            <w:r w:rsidRPr="003117C7">
              <w:t>1 850-1 91</w:t>
            </w:r>
            <w:r w:rsidRPr="003117C7">
              <w:rPr>
                <w:lang w:eastAsia="zh-CN"/>
              </w:rPr>
              <w:t>5</w:t>
            </w:r>
            <w:r w:rsidRPr="003117C7">
              <w:t xml:space="preserve"> MHz</w:t>
            </w:r>
          </w:p>
        </w:tc>
        <w:tc>
          <w:tcPr>
            <w:tcW w:w="1162" w:type="dxa"/>
          </w:tcPr>
          <w:p w:rsidR="003C3A69" w:rsidRPr="003117C7" w:rsidRDefault="003C3A69" w:rsidP="00B66A86">
            <w:pPr>
              <w:pStyle w:val="Tabletext"/>
              <w:jc w:val="center"/>
            </w:pPr>
            <w:r w:rsidRPr="003117C7">
              <w:rPr>
                <w:szCs w:val="22"/>
              </w:rPr>
              <w:sym w:font="Symbol" w:char="F02D"/>
            </w:r>
            <w:r w:rsidRPr="003117C7">
              <w:t>49 dBm</w:t>
            </w:r>
          </w:p>
        </w:tc>
        <w:tc>
          <w:tcPr>
            <w:tcW w:w="1189" w:type="dxa"/>
          </w:tcPr>
          <w:p w:rsidR="003C3A69" w:rsidRPr="003117C7" w:rsidRDefault="003C3A69" w:rsidP="00B66A86">
            <w:pPr>
              <w:pStyle w:val="Tabletext"/>
              <w:jc w:val="center"/>
            </w:pPr>
            <w:r w:rsidRPr="003117C7">
              <w:t>1 MHz</w:t>
            </w:r>
          </w:p>
        </w:tc>
        <w:tc>
          <w:tcPr>
            <w:tcW w:w="3555" w:type="dxa"/>
          </w:tcPr>
          <w:p w:rsidR="003C3A69" w:rsidRPr="003117C7" w:rsidRDefault="003C3A69" w:rsidP="00B66A86">
            <w:pPr>
              <w:pStyle w:val="Tabletext"/>
              <w:jc w:val="left"/>
              <w:rPr>
                <w:lang w:eastAsia="zh-CN"/>
              </w:rPr>
            </w:pPr>
            <w:r w:rsidRPr="003117C7">
              <w:rPr>
                <w:rFonts w:hint="eastAsia"/>
                <w:lang w:eastAsia="zh-CN"/>
              </w:rPr>
              <w:t>此要求不适用于工作在</w:t>
            </w:r>
            <w:r>
              <w:rPr>
                <w:rFonts w:hint="eastAsia"/>
                <w:lang w:val="en-US" w:eastAsia="zh-CN"/>
              </w:rPr>
              <w:t>频段</w:t>
            </w:r>
            <w:r w:rsidRPr="003117C7">
              <w:rPr>
                <w:lang w:eastAsia="zh-CN"/>
              </w:rPr>
              <w:t>25</w:t>
            </w:r>
            <w:r w:rsidRPr="003117C7">
              <w:rPr>
                <w:rFonts w:hint="eastAsia"/>
                <w:lang w:eastAsia="zh-CN"/>
              </w:rPr>
              <w:t>中的</w:t>
            </w:r>
            <w:r w:rsidRPr="003117C7">
              <w:rPr>
                <w:lang w:eastAsia="zh-CN"/>
              </w:rPr>
              <w:t>BS</w:t>
            </w:r>
            <w:r w:rsidRPr="003117C7">
              <w:rPr>
                <w:rFonts w:hint="eastAsia"/>
                <w:lang w:eastAsia="zh-CN"/>
              </w:rPr>
              <w:t>。对于工作在</w:t>
            </w:r>
            <w:r>
              <w:rPr>
                <w:rFonts w:hint="eastAsia"/>
                <w:lang w:val="en-US" w:eastAsia="zh-CN"/>
              </w:rPr>
              <w:t>频段</w:t>
            </w:r>
            <w:r w:rsidRPr="003117C7">
              <w:rPr>
                <w:lang w:eastAsia="zh-CN"/>
              </w:rPr>
              <w:t>2</w:t>
            </w:r>
            <w:r w:rsidRPr="003117C7">
              <w:rPr>
                <w:rFonts w:hint="eastAsia"/>
                <w:lang w:val="en-US" w:eastAsia="zh-CN"/>
              </w:rPr>
              <w:t>中的</w:t>
            </w:r>
            <w:r w:rsidRPr="002A10CB">
              <w:rPr>
                <w:lang w:eastAsia="zh-CN"/>
              </w:rPr>
              <w:t>BS</w:t>
            </w:r>
            <w:r w:rsidRPr="002A10CB">
              <w:rPr>
                <w:rFonts w:hint="eastAsia"/>
                <w:lang w:eastAsia="zh-CN"/>
              </w:rPr>
              <w:t>，</w:t>
            </w:r>
            <w:r w:rsidRPr="003117C7">
              <w:rPr>
                <w:rFonts w:hint="eastAsia"/>
                <w:lang w:val="en-US" w:eastAsia="zh-CN"/>
              </w:rPr>
              <w:t>它适用于</w:t>
            </w:r>
            <w:r w:rsidRPr="003117C7">
              <w:rPr>
                <w:lang w:eastAsia="zh-CN"/>
              </w:rPr>
              <w:t>1910 MHz</w:t>
            </w:r>
            <w:r w:rsidRPr="003117C7">
              <w:rPr>
                <w:rFonts w:hint="eastAsia"/>
                <w:lang w:eastAsia="zh-CN"/>
              </w:rPr>
              <w:t>至</w:t>
            </w:r>
            <w:r w:rsidRPr="003117C7">
              <w:rPr>
                <w:lang w:eastAsia="zh-CN"/>
              </w:rPr>
              <w:t>1915 MHz</w:t>
            </w:r>
          </w:p>
        </w:tc>
      </w:tr>
    </w:tbl>
    <w:p w:rsidR="0016342C" w:rsidRDefault="0016342C">
      <w:pPr>
        <w:tabs>
          <w:tab w:val="clear" w:pos="794"/>
          <w:tab w:val="clear" w:pos="1191"/>
          <w:tab w:val="clear" w:pos="1588"/>
          <w:tab w:val="clear" w:pos="1985"/>
        </w:tabs>
        <w:overflowPunct/>
        <w:autoSpaceDE/>
        <w:autoSpaceDN/>
        <w:adjustRightInd/>
        <w:spacing w:before="0"/>
        <w:jc w:val="left"/>
        <w:textAlignment w:val="auto"/>
      </w:pPr>
      <w:r>
        <w:br w:type="page"/>
      </w:r>
    </w:p>
    <w:p w:rsidR="0016342C" w:rsidRDefault="0016342C" w:rsidP="0066015A">
      <w:pPr>
        <w:pStyle w:val="TableNo"/>
      </w:pPr>
      <w:r>
        <w:rPr>
          <w:rFonts w:hint="eastAsia"/>
        </w:rPr>
        <w:lastRenderedPageBreak/>
        <w:t>表</w:t>
      </w:r>
      <w:r>
        <w:t>3.6.4</w:t>
      </w:r>
      <w:r w:rsidRPr="00FB2C90">
        <w:t>-1</w:t>
      </w:r>
      <w:r>
        <w:t xml:space="preserve"> </w:t>
      </w:r>
      <w:r w:rsidR="0066015A">
        <w:t>(</w:t>
      </w:r>
      <w:r w:rsidRPr="00102D1C">
        <w:rPr>
          <w:rFonts w:ascii="STKaiti" w:eastAsia="STKaiti" w:hAnsi="STKaiti" w:hint="eastAsia"/>
          <w:iCs/>
          <w:lang w:val="en-US" w:eastAsia="zh-CN"/>
        </w:rPr>
        <w:t>续</w:t>
      </w:r>
      <w:r w:rsidRPr="00102D1C">
        <w:rPr>
          <w:rFonts w:ascii="STKaiti" w:eastAsia="STKaiti" w:hAnsi="STKaiti"/>
          <w:iCs/>
          <w:lang w:val="en-US" w:eastAsia="zh-CN"/>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838"/>
        <w:gridCol w:w="1895"/>
        <w:gridCol w:w="1162"/>
        <w:gridCol w:w="1196"/>
        <w:gridCol w:w="3548"/>
      </w:tblGrid>
      <w:tr w:rsidR="0016342C" w:rsidRPr="003117C7" w:rsidTr="0066015A">
        <w:trPr>
          <w:cantSplit/>
          <w:trHeight w:val="113"/>
          <w:jc w:val="center"/>
        </w:trPr>
        <w:tc>
          <w:tcPr>
            <w:tcW w:w="1838" w:type="dxa"/>
            <w:tcBorders>
              <w:left w:val="single" w:sz="4" w:space="0" w:color="auto"/>
              <w:right w:val="single" w:sz="4" w:space="0" w:color="auto"/>
            </w:tcBorders>
            <w:vAlign w:val="center"/>
          </w:tcPr>
          <w:p w:rsidR="0016342C" w:rsidRPr="003117C7" w:rsidRDefault="0016342C" w:rsidP="0066015A">
            <w:pPr>
              <w:pStyle w:val="Tablehead"/>
              <w:spacing w:before="0" w:after="0"/>
              <w:rPr>
                <w:lang w:val="sv-SE"/>
              </w:rPr>
            </w:pPr>
            <w:r w:rsidRPr="003117C7">
              <w:rPr>
                <w:rFonts w:hint="eastAsia"/>
                <w:lang w:val="en-US" w:eastAsia="zh-CN"/>
              </w:rPr>
              <w:t>共存的系统类型</w:t>
            </w:r>
          </w:p>
        </w:tc>
        <w:tc>
          <w:tcPr>
            <w:tcW w:w="1895" w:type="dxa"/>
            <w:tcBorders>
              <w:left w:val="single" w:sz="4" w:space="0" w:color="auto"/>
            </w:tcBorders>
            <w:vAlign w:val="center"/>
          </w:tcPr>
          <w:p w:rsidR="0016342C" w:rsidRPr="003117C7" w:rsidRDefault="0016342C" w:rsidP="0066015A">
            <w:pPr>
              <w:pStyle w:val="Tablehead"/>
              <w:spacing w:before="0" w:after="0"/>
              <w:rPr>
                <w:lang w:val="sv-SE" w:eastAsia="zh-CN"/>
              </w:rPr>
            </w:pPr>
            <w:r w:rsidRPr="003117C7">
              <w:rPr>
                <w:rFonts w:hint="eastAsia"/>
                <w:lang w:val="en-US" w:eastAsia="zh-CN"/>
              </w:rPr>
              <w:t>共存要求的</w:t>
            </w:r>
            <w:r w:rsidR="0066015A">
              <w:rPr>
                <w:lang w:val="en-US" w:eastAsia="zh-CN"/>
              </w:rPr>
              <w:br/>
            </w:r>
            <w:r w:rsidRPr="003117C7">
              <w:rPr>
                <w:rFonts w:hint="eastAsia"/>
                <w:lang w:val="en-US" w:eastAsia="zh-CN"/>
              </w:rPr>
              <w:t>频率范围</w:t>
            </w:r>
          </w:p>
        </w:tc>
        <w:tc>
          <w:tcPr>
            <w:tcW w:w="1162" w:type="dxa"/>
            <w:vAlign w:val="center"/>
          </w:tcPr>
          <w:p w:rsidR="0016342C" w:rsidRPr="003117C7" w:rsidRDefault="0016342C" w:rsidP="0066015A">
            <w:pPr>
              <w:pStyle w:val="Tablehead"/>
              <w:spacing w:before="0" w:after="0"/>
              <w:rPr>
                <w:lang w:eastAsia="zh-CN"/>
              </w:rPr>
            </w:pPr>
            <w:r w:rsidRPr="003117C7">
              <w:rPr>
                <w:rFonts w:hint="eastAsia"/>
                <w:lang w:eastAsia="zh-CN"/>
              </w:rPr>
              <w:t>最大电平</w:t>
            </w:r>
          </w:p>
        </w:tc>
        <w:tc>
          <w:tcPr>
            <w:tcW w:w="1196" w:type="dxa"/>
            <w:vAlign w:val="center"/>
          </w:tcPr>
          <w:p w:rsidR="0016342C" w:rsidRPr="003117C7" w:rsidRDefault="0016342C" w:rsidP="0066015A">
            <w:pPr>
              <w:pStyle w:val="Tablehead"/>
              <w:spacing w:before="0" w:after="0"/>
              <w:rPr>
                <w:lang w:eastAsia="zh-CN"/>
              </w:rPr>
            </w:pPr>
            <w:r w:rsidRPr="003117C7">
              <w:rPr>
                <w:rFonts w:hint="eastAsia"/>
                <w:lang w:eastAsia="zh-CN"/>
              </w:rPr>
              <w:t>测量带宽</w:t>
            </w:r>
          </w:p>
        </w:tc>
        <w:tc>
          <w:tcPr>
            <w:tcW w:w="3548" w:type="dxa"/>
            <w:vAlign w:val="center"/>
          </w:tcPr>
          <w:p w:rsidR="0016342C" w:rsidRPr="003117C7" w:rsidRDefault="0016342C" w:rsidP="0066015A">
            <w:pPr>
              <w:pStyle w:val="Tablehead"/>
              <w:spacing w:before="0" w:after="0"/>
              <w:rPr>
                <w:lang w:eastAsia="zh-CN"/>
              </w:rPr>
            </w:pPr>
            <w:r w:rsidRPr="003117C7">
              <w:rPr>
                <w:rFonts w:hint="eastAsia"/>
                <w:lang w:eastAsia="zh-CN"/>
              </w:rPr>
              <w:t>注释</w:t>
            </w:r>
          </w:p>
        </w:tc>
      </w:tr>
      <w:tr w:rsidR="003C3A69" w:rsidRPr="003117C7" w:rsidTr="0066015A">
        <w:trPr>
          <w:cantSplit/>
          <w:trHeight w:val="113"/>
          <w:jc w:val="center"/>
        </w:trPr>
        <w:tc>
          <w:tcPr>
            <w:tcW w:w="1838" w:type="dxa"/>
            <w:vMerge w:val="restart"/>
            <w:tcBorders>
              <w:left w:val="single" w:sz="4" w:space="0" w:color="auto"/>
              <w:right w:val="single" w:sz="4" w:space="0" w:color="auto"/>
            </w:tcBorders>
          </w:tcPr>
          <w:p w:rsidR="003C3A69" w:rsidRPr="003117C7" w:rsidRDefault="003C3A69" w:rsidP="0066015A">
            <w:pPr>
              <w:pStyle w:val="Tabletext"/>
              <w:spacing w:before="0" w:after="0"/>
              <w:jc w:val="center"/>
              <w:rPr>
                <w:lang w:val="sv-SE" w:eastAsia="zh-CN"/>
              </w:rPr>
            </w:pPr>
            <w:r w:rsidRPr="003117C7">
              <w:rPr>
                <w:lang w:val="sv-SE" w:eastAsia="zh-CN"/>
              </w:rPr>
              <w:t xml:space="preserve">UTRA FDD </w:t>
            </w:r>
            <w:r>
              <w:rPr>
                <w:rFonts w:hint="eastAsia"/>
                <w:lang w:val="sv-SE" w:eastAsia="zh-CN"/>
              </w:rPr>
              <w:t>频段</w:t>
            </w:r>
            <w:r w:rsidRPr="003117C7">
              <w:rPr>
                <w:lang w:val="sv-SE" w:eastAsia="zh-CN"/>
              </w:rPr>
              <w:t>XXVI</w:t>
            </w:r>
            <w:r w:rsidRPr="003117C7">
              <w:rPr>
                <w:rFonts w:hint="eastAsia"/>
                <w:lang w:val="sv-SE" w:eastAsia="zh-CN"/>
              </w:rPr>
              <w:t>或</w:t>
            </w:r>
            <w:r w:rsidRPr="003117C7">
              <w:rPr>
                <w:lang w:val="sv-SE" w:eastAsia="zh-CN"/>
              </w:rPr>
              <w:t xml:space="preserve"> E-UTRA </w:t>
            </w:r>
            <w:r>
              <w:rPr>
                <w:lang w:val="sv-SE" w:eastAsia="zh-CN"/>
              </w:rPr>
              <w:br/>
            </w:r>
            <w:r>
              <w:rPr>
                <w:rFonts w:hint="eastAsia"/>
                <w:lang w:val="sv-SE" w:eastAsia="zh-CN"/>
              </w:rPr>
              <w:t>频段</w:t>
            </w:r>
            <w:r w:rsidRPr="003117C7">
              <w:rPr>
                <w:lang w:val="sv-SE" w:eastAsia="zh-CN"/>
              </w:rPr>
              <w:t>26</w:t>
            </w:r>
          </w:p>
        </w:tc>
        <w:tc>
          <w:tcPr>
            <w:tcW w:w="1895" w:type="dxa"/>
            <w:tcBorders>
              <w:left w:val="single" w:sz="4" w:space="0" w:color="auto"/>
            </w:tcBorders>
          </w:tcPr>
          <w:p w:rsidR="003C3A69" w:rsidRPr="003117C7" w:rsidRDefault="003C3A69" w:rsidP="0066015A">
            <w:pPr>
              <w:pStyle w:val="Tabletext"/>
              <w:spacing w:before="0" w:after="0"/>
              <w:jc w:val="center"/>
              <w:rPr>
                <w:lang w:eastAsia="zh-CN"/>
              </w:rPr>
            </w:pPr>
            <w:r w:rsidRPr="003117C7">
              <w:rPr>
                <w:lang w:eastAsia="zh-CN"/>
              </w:rPr>
              <w:t>859-894 MHz</w:t>
            </w:r>
          </w:p>
        </w:tc>
        <w:tc>
          <w:tcPr>
            <w:tcW w:w="1162" w:type="dxa"/>
          </w:tcPr>
          <w:p w:rsidR="003C3A69" w:rsidRPr="003117C7" w:rsidRDefault="003C3A69" w:rsidP="0066015A">
            <w:pPr>
              <w:pStyle w:val="Tabletext"/>
              <w:spacing w:before="0" w:after="0"/>
              <w:jc w:val="center"/>
              <w:rPr>
                <w:lang w:val="sv-SE" w:eastAsia="zh-CN"/>
              </w:rPr>
            </w:pPr>
            <w:r w:rsidRPr="003117C7">
              <w:rPr>
                <w:szCs w:val="22"/>
              </w:rPr>
              <w:sym w:font="Symbol" w:char="F02D"/>
            </w:r>
            <w:r w:rsidRPr="003117C7">
              <w:rPr>
                <w:lang w:eastAsia="zh-CN"/>
              </w:rPr>
              <w:t>52 dBm</w:t>
            </w:r>
          </w:p>
        </w:tc>
        <w:tc>
          <w:tcPr>
            <w:tcW w:w="1196" w:type="dxa"/>
          </w:tcPr>
          <w:p w:rsidR="003C3A69" w:rsidRPr="003117C7" w:rsidRDefault="003C3A69" w:rsidP="0066015A">
            <w:pPr>
              <w:pStyle w:val="Tabletext"/>
              <w:spacing w:before="0" w:after="0"/>
              <w:jc w:val="center"/>
              <w:rPr>
                <w:lang w:val="sv-SE" w:eastAsia="zh-CN"/>
              </w:rPr>
            </w:pPr>
            <w:r w:rsidRPr="003117C7">
              <w:rPr>
                <w:lang w:eastAsia="zh-CN"/>
              </w:rPr>
              <w:t>1 MHz</w:t>
            </w:r>
          </w:p>
        </w:tc>
        <w:tc>
          <w:tcPr>
            <w:tcW w:w="3548" w:type="dxa"/>
          </w:tcPr>
          <w:p w:rsidR="003C3A69" w:rsidRPr="003117C7" w:rsidRDefault="003C3A69" w:rsidP="0066015A">
            <w:pPr>
              <w:pStyle w:val="Tabletext"/>
              <w:spacing w:before="0" w:after="0"/>
              <w:jc w:val="left"/>
              <w:rPr>
                <w:lang w:val="sv-SE" w:eastAsia="zh-CN"/>
              </w:rPr>
            </w:pPr>
            <w:r w:rsidRPr="003117C7">
              <w:rPr>
                <w:rFonts w:hint="eastAsia"/>
                <w:lang w:val="sv-SE" w:eastAsia="zh-CN"/>
              </w:rPr>
              <w:t>此要求不适用于工作在</w:t>
            </w:r>
            <w:r>
              <w:rPr>
                <w:rFonts w:hint="eastAsia"/>
                <w:lang w:val="sv-SE" w:eastAsia="zh-CN"/>
              </w:rPr>
              <w:t>频段</w:t>
            </w:r>
            <w:r w:rsidRPr="003117C7">
              <w:rPr>
                <w:lang w:val="sv-SE" w:eastAsia="zh-CN"/>
              </w:rPr>
              <w:t>5</w:t>
            </w:r>
            <w:r w:rsidRPr="003117C7">
              <w:rPr>
                <w:rFonts w:hint="eastAsia"/>
                <w:lang w:val="en-US" w:eastAsia="zh-CN"/>
              </w:rPr>
              <w:t>或</w:t>
            </w:r>
            <w:r w:rsidRPr="003117C7">
              <w:rPr>
                <w:lang w:val="sv-SE" w:eastAsia="zh-CN"/>
              </w:rPr>
              <w:t xml:space="preserve"> 26</w:t>
            </w:r>
            <w:r w:rsidRPr="003117C7">
              <w:rPr>
                <w:rFonts w:hint="eastAsia"/>
                <w:lang w:val="sv-SE" w:eastAsia="zh-CN"/>
              </w:rPr>
              <w:t>中的</w:t>
            </w:r>
            <w:r w:rsidRPr="003117C7">
              <w:rPr>
                <w:lang w:val="sv-SE" w:eastAsia="zh-CN"/>
              </w:rPr>
              <w:t>BS</w:t>
            </w:r>
            <w:r w:rsidRPr="003117C7">
              <w:rPr>
                <w:rFonts w:hint="eastAsia"/>
                <w:lang w:val="sv-SE" w:eastAsia="zh-CN"/>
              </w:rPr>
              <w:t>。对于工作在</w:t>
            </w:r>
            <w:r>
              <w:rPr>
                <w:rFonts w:hint="eastAsia"/>
                <w:lang w:val="sv-SE" w:eastAsia="zh-CN"/>
              </w:rPr>
              <w:t>频段</w:t>
            </w:r>
            <w:r w:rsidRPr="003117C7">
              <w:rPr>
                <w:lang w:val="sv-SE" w:eastAsia="zh-CN"/>
              </w:rPr>
              <w:t>27</w:t>
            </w:r>
            <w:r w:rsidRPr="003117C7">
              <w:rPr>
                <w:rFonts w:hint="eastAsia"/>
                <w:lang w:val="sv-SE" w:eastAsia="zh-CN"/>
              </w:rPr>
              <w:t>中的</w:t>
            </w:r>
            <w:r w:rsidRPr="003117C7">
              <w:rPr>
                <w:lang w:val="sv-SE" w:eastAsia="zh-CN"/>
              </w:rPr>
              <w:t>E-UTRA</w:t>
            </w:r>
            <w:r w:rsidRPr="003117C7">
              <w:rPr>
                <w:rFonts w:hint="eastAsia"/>
                <w:lang w:val="sv-SE" w:eastAsia="zh-CN"/>
              </w:rPr>
              <w:t>，此要求适用于</w:t>
            </w:r>
            <w:r w:rsidRPr="003117C7">
              <w:rPr>
                <w:rFonts w:hint="eastAsia"/>
                <w:lang w:val="en-US" w:eastAsia="zh-CN"/>
              </w:rPr>
              <w:t>频率范围</w:t>
            </w:r>
            <w:r w:rsidRPr="003117C7">
              <w:rPr>
                <w:lang w:val="sv-SE" w:eastAsia="zh-CN"/>
              </w:rPr>
              <w:t xml:space="preserve"> 879</w:t>
            </w:r>
            <w:r w:rsidRPr="003117C7">
              <w:rPr>
                <w:lang w:val="sv-SE" w:eastAsia="zh-CN"/>
              </w:rPr>
              <w:noBreakHyphen/>
              <w:t>894 MHz</w:t>
            </w:r>
          </w:p>
        </w:tc>
      </w:tr>
      <w:tr w:rsidR="003C3A69" w:rsidRPr="003117C7" w:rsidTr="0066015A">
        <w:trPr>
          <w:cantSplit/>
          <w:trHeight w:val="113"/>
          <w:jc w:val="center"/>
        </w:trPr>
        <w:tc>
          <w:tcPr>
            <w:tcW w:w="1838" w:type="dxa"/>
            <w:vMerge/>
            <w:tcBorders>
              <w:left w:val="single" w:sz="4" w:space="0" w:color="auto"/>
              <w:bottom w:val="single" w:sz="4" w:space="0" w:color="auto"/>
              <w:right w:val="single" w:sz="4" w:space="0" w:color="auto"/>
            </w:tcBorders>
          </w:tcPr>
          <w:p w:rsidR="003C3A69" w:rsidRPr="003117C7" w:rsidRDefault="003C3A69" w:rsidP="0066015A">
            <w:pPr>
              <w:pStyle w:val="Tabletext"/>
              <w:spacing w:before="0" w:after="0"/>
              <w:jc w:val="center"/>
              <w:rPr>
                <w:lang w:val="sv-SE" w:eastAsia="zh-CN"/>
              </w:rPr>
            </w:pPr>
          </w:p>
        </w:tc>
        <w:tc>
          <w:tcPr>
            <w:tcW w:w="1895" w:type="dxa"/>
            <w:tcBorders>
              <w:left w:val="single" w:sz="4" w:space="0" w:color="auto"/>
            </w:tcBorders>
          </w:tcPr>
          <w:p w:rsidR="003C3A69" w:rsidRPr="003117C7" w:rsidRDefault="003C3A69" w:rsidP="0066015A">
            <w:pPr>
              <w:pStyle w:val="Tabletext"/>
              <w:spacing w:before="0" w:after="0"/>
              <w:jc w:val="center"/>
              <w:rPr>
                <w:lang w:eastAsia="zh-CN"/>
              </w:rPr>
            </w:pPr>
            <w:r w:rsidRPr="003117C7">
              <w:t>814-849 MHz</w:t>
            </w:r>
          </w:p>
        </w:tc>
        <w:tc>
          <w:tcPr>
            <w:tcW w:w="1162" w:type="dxa"/>
          </w:tcPr>
          <w:p w:rsidR="003C3A69" w:rsidRPr="003117C7" w:rsidRDefault="003C3A69" w:rsidP="0066015A">
            <w:pPr>
              <w:pStyle w:val="Tabletext"/>
              <w:spacing w:before="0" w:after="0"/>
              <w:jc w:val="center"/>
            </w:pPr>
            <w:r w:rsidRPr="003117C7">
              <w:rPr>
                <w:szCs w:val="22"/>
              </w:rPr>
              <w:sym w:font="Symbol" w:char="F02D"/>
            </w:r>
            <w:r w:rsidRPr="003117C7">
              <w:t>49 dBm</w:t>
            </w:r>
          </w:p>
        </w:tc>
        <w:tc>
          <w:tcPr>
            <w:tcW w:w="1196" w:type="dxa"/>
          </w:tcPr>
          <w:p w:rsidR="003C3A69" w:rsidRPr="003117C7" w:rsidRDefault="003C3A69" w:rsidP="0066015A">
            <w:pPr>
              <w:pStyle w:val="Tabletext"/>
              <w:spacing w:before="0" w:after="0"/>
              <w:jc w:val="center"/>
            </w:pPr>
            <w:r w:rsidRPr="003117C7">
              <w:t>1 MHz</w:t>
            </w:r>
          </w:p>
        </w:tc>
        <w:tc>
          <w:tcPr>
            <w:tcW w:w="3548" w:type="dxa"/>
          </w:tcPr>
          <w:p w:rsidR="003C3A69" w:rsidRPr="003117C7" w:rsidRDefault="003C3A69" w:rsidP="0066015A">
            <w:pPr>
              <w:pStyle w:val="Tabletext"/>
              <w:spacing w:before="0" w:after="0"/>
              <w:jc w:val="left"/>
              <w:rPr>
                <w:lang w:eastAsia="zh-CN"/>
              </w:rPr>
            </w:pPr>
            <w:r w:rsidRPr="003117C7">
              <w:rPr>
                <w:rFonts w:hint="eastAsia"/>
                <w:lang w:eastAsia="zh-CN"/>
              </w:rPr>
              <w:t>此要求不适用于工作在</w:t>
            </w:r>
            <w:r>
              <w:rPr>
                <w:rFonts w:hint="eastAsia"/>
                <w:lang w:val="en-US" w:eastAsia="zh-CN"/>
              </w:rPr>
              <w:t>频段</w:t>
            </w:r>
            <w:r w:rsidRPr="003117C7">
              <w:rPr>
                <w:lang w:eastAsia="zh-CN"/>
              </w:rPr>
              <w:t>26</w:t>
            </w:r>
            <w:r w:rsidRPr="003117C7">
              <w:rPr>
                <w:rFonts w:hint="eastAsia"/>
                <w:lang w:eastAsia="zh-CN"/>
              </w:rPr>
              <w:t>中的</w:t>
            </w:r>
            <w:r w:rsidRPr="003117C7">
              <w:rPr>
                <w:lang w:eastAsia="zh-CN"/>
              </w:rPr>
              <w:t>BS</w:t>
            </w:r>
            <w:r w:rsidRPr="003117C7">
              <w:rPr>
                <w:rFonts w:hint="eastAsia"/>
                <w:lang w:eastAsia="zh-CN"/>
              </w:rPr>
              <w:t>。对于工作在</w:t>
            </w:r>
            <w:r>
              <w:rPr>
                <w:rFonts w:hint="eastAsia"/>
                <w:lang w:val="en-US" w:eastAsia="zh-CN"/>
              </w:rPr>
              <w:t>频段</w:t>
            </w:r>
            <w:r w:rsidRPr="003117C7">
              <w:rPr>
                <w:lang w:eastAsia="zh-CN"/>
              </w:rPr>
              <w:t>5</w:t>
            </w:r>
            <w:r w:rsidRPr="003117C7">
              <w:rPr>
                <w:rFonts w:hint="eastAsia"/>
                <w:lang w:val="en-US" w:eastAsia="zh-CN"/>
              </w:rPr>
              <w:t>中的</w:t>
            </w:r>
            <w:r w:rsidRPr="003117C7">
              <w:rPr>
                <w:lang w:val="en-US" w:eastAsia="zh-CN"/>
              </w:rPr>
              <w:t>BS</w:t>
            </w:r>
            <w:r w:rsidRPr="003117C7">
              <w:rPr>
                <w:rFonts w:hint="eastAsia"/>
                <w:lang w:val="en-US" w:eastAsia="zh-CN"/>
              </w:rPr>
              <w:t>，它适用于</w:t>
            </w:r>
            <w:r w:rsidRPr="003117C7">
              <w:rPr>
                <w:lang w:eastAsia="zh-CN"/>
              </w:rPr>
              <w:t>814 MHz</w:t>
            </w:r>
            <w:r w:rsidRPr="003117C7">
              <w:rPr>
                <w:rFonts w:hint="eastAsia"/>
                <w:lang w:eastAsia="zh-CN"/>
              </w:rPr>
              <w:t>至</w:t>
            </w:r>
            <w:r w:rsidRPr="003117C7">
              <w:rPr>
                <w:lang w:eastAsia="zh-CN"/>
              </w:rPr>
              <w:t>824 MHz</w:t>
            </w:r>
            <w:r w:rsidRPr="003117C7">
              <w:rPr>
                <w:rFonts w:hint="eastAsia"/>
                <w:lang w:eastAsia="zh-CN"/>
              </w:rPr>
              <w:t>。对于</w:t>
            </w:r>
            <w:r w:rsidRPr="003117C7">
              <w:rPr>
                <w:rFonts w:hint="eastAsia"/>
                <w:lang w:val="en-US" w:eastAsia="zh-CN"/>
              </w:rPr>
              <w:t>工作在</w:t>
            </w:r>
            <w:r>
              <w:rPr>
                <w:rFonts w:hint="eastAsia"/>
                <w:lang w:val="en-US" w:eastAsia="zh-CN"/>
              </w:rPr>
              <w:t>频段</w:t>
            </w:r>
            <w:r w:rsidRPr="003117C7">
              <w:rPr>
                <w:lang w:eastAsia="zh-CN"/>
              </w:rPr>
              <w:t>27</w:t>
            </w:r>
            <w:r w:rsidRPr="003117C7">
              <w:rPr>
                <w:rFonts w:hint="eastAsia"/>
                <w:lang w:val="en-US" w:eastAsia="zh-CN"/>
              </w:rPr>
              <w:t>中的</w:t>
            </w:r>
            <w:r w:rsidRPr="003117C7">
              <w:rPr>
                <w:lang w:val="en-US" w:eastAsia="zh-CN"/>
              </w:rPr>
              <w:t>BS</w:t>
            </w:r>
            <w:r w:rsidRPr="003117C7">
              <w:rPr>
                <w:rFonts w:hint="eastAsia"/>
                <w:lang w:val="en-US" w:eastAsia="zh-CN"/>
              </w:rPr>
              <w:t>，它适用于</w:t>
            </w:r>
            <w:r>
              <w:rPr>
                <w:rFonts w:hint="eastAsia"/>
                <w:lang w:val="en-US" w:eastAsia="zh-CN"/>
              </w:rPr>
              <w:t>频段</w:t>
            </w:r>
            <w:r w:rsidRPr="003117C7">
              <w:rPr>
                <w:lang w:val="en-US" w:eastAsia="zh-CN"/>
              </w:rPr>
              <w:t>27</w:t>
            </w:r>
            <w:r w:rsidRPr="003117C7">
              <w:rPr>
                <w:rFonts w:hint="eastAsia"/>
                <w:lang w:val="en-US" w:eastAsia="zh-CN"/>
              </w:rPr>
              <w:t>下行链路工作</w:t>
            </w:r>
            <w:r>
              <w:rPr>
                <w:rFonts w:hint="eastAsia"/>
                <w:lang w:val="en-US" w:eastAsia="zh-CN"/>
              </w:rPr>
              <w:t>频段</w:t>
            </w:r>
            <w:r w:rsidRPr="003117C7">
              <w:rPr>
                <w:rFonts w:hint="eastAsia"/>
                <w:lang w:val="en-US" w:eastAsia="zh-CN"/>
              </w:rPr>
              <w:t>以下</w:t>
            </w:r>
            <w:r w:rsidRPr="003117C7">
              <w:rPr>
                <w:lang w:eastAsia="zh-CN"/>
              </w:rPr>
              <w:t>3 MHz</w:t>
            </w:r>
          </w:p>
        </w:tc>
      </w:tr>
      <w:tr w:rsidR="00673F76" w:rsidRPr="003117C7" w:rsidTr="0066015A">
        <w:trPr>
          <w:cantSplit/>
          <w:trHeight w:val="113"/>
          <w:jc w:val="center"/>
        </w:trPr>
        <w:tc>
          <w:tcPr>
            <w:tcW w:w="1838" w:type="dxa"/>
            <w:vMerge w:val="restart"/>
            <w:tcBorders>
              <w:left w:val="single" w:sz="4" w:space="0" w:color="auto"/>
              <w:right w:val="single" w:sz="4" w:space="0" w:color="auto"/>
            </w:tcBorders>
          </w:tcPr>
          <w:p w:rsidR="00673F76" w:rsidRPr="003117C7" w:rsidRDefault="00673F76" w:rsidP="0066015A">
            <w:pPr>
              <w:pStyle w:val="Tabletext"/>
              <w:spacing w:before="0" w:after="0"/>
              <w:jc w:val="center"/>
            </w:pPr>
            <w:r w:rsidRPr="003117C7">
              <w:t xml:space="preserve">E-UTRA </w:t>
            </w:r>
            <w:r w:rsidR="002A10CB">
              <w:br/>
            </w:r>
            <w:r w:rsidR="006B0B0A">
              <w:rPr>
                <w:rFonts w:hint="eastAsia"/>
              </w:rPr>
              <w:t>频段</w:t>
            </w:r>
            <w:r w:rsidRPr="003117C7">
              <w:t>27</w:t>
            </w:r>
          </w:p>
        </w:tc>
        <w:tc>
          <w:tcPr>
            <w:tcW w:w="1895" w:type="dxa"/>
            <w:tcBorders>
              <w:left w:val="single" w:sz="4" w:space="0" w:color="auto"/>
            </w:tcBorders>
          </w:tcPr>
          <w:p w:rsidR="00673F76" w:rsidRPr="003117C7" w:rsidRDefault="00673F76" w:rsidP="0066015A">
            <w:pPr>
              <w:pStyle w:val="Tabletext"/>
              <w:spacing w:before="0" w:after="0"/>
              <w:jc w:val="center"/>
            </w:pPr>
            <w:r w:rsidRPr="003117C7">
              <w:t>852–869 MHz</w:t>
            </w:r>
          </w:p>
        </w:tc>
        <w:tc>
          <w:tcPr>
            <w:tcW w:w="1162" w:type="dxa"/>
          </w:tcPr>
          <w:p w:rsidR="00673F76" w:rsidRPr="003117C7" w:rsidRDefault="00673F76" w:rsidP="0066015A">
            <w:pPr>
              <w:pStyle w:val="Tabletext"/>
              <w:spacing w:before="0" w:after="0"/>
              <w:jc w:val="center"/>
            </w:pPr>
            <w:r w:rsidRPr="003117C7">
              <w:rPr>
                <w:szCs w:val="22"/>
              </w:rPr>
              <w:sym w:font="Symbol" w:char="F02D"/>
            </w:r>
            <w:r w:rsidRPr="003117C7">
              <w:t>52 dBm</w:t>
            </w:r>
          </w:p>
        </w:tc>
        <w:tc>
          <w:tcPr>
            <w:tcW w:w="1196" w:type="dxa"/>
          </w:tcPr>
          <w:p w:rsidR="00673F76" w:rsidRPr="003117C7" w:rsidRDefault="00673F76" w:rsidP="0066015A">
            <w:pPr>
              <w:pStyle w:val="Tabletext"/>
              <w:spacing w:before="0" w:after="0"/>
              <w:jc w:val="center"/>
            </w:pPr>
            <w:r w:rsidRPr="003117C7">
              <w:t>1 MHz</w:t>
            </w:r>
          </w:p>
        </w:tc>
        <w:tc>
          <w:tcPr>
            <w:tcW w:w="3548" w:type="dxa"/>
          </w:tcPr>
          <w:p w:rsidR="00673F76" w:rsidRPr="002A10CB" w:rsidRDefault="00673F76" w:rsidP="0066015A">
            <w:pPr>
              <w:pStyle w:val="Tabletext"/>
              <w:spacing w:before="0" w:after="0"/>
              <w:jc w:val="left"/>
              <w:rPr>
                <w:lang w:eastAsia="zh-CN"/>
              </w:rPr>
            </w:pPr>
            <w:r w:rsidRPr="003117C7">
              <w:rPr>
                <w:rFonts w:hint="eastAsia"/>
                <w:lang w:val="en-US" w:eastAsia="zh-CN"/>
              </w:rPr>
              <w:t>此要求不适用于工作在</w:t>
            </w:r>
            <w:r w:rsidR="006B0B0A">
              <w:rPr>
                <w:rFonts w:hint="eastAsia"/>
                <w:lang w:val="en-US" w:eastAsia="zh-CN"/>
              </w:rPr>
              <w:t>频段</w:t>
            </w:r>
            <w:r w:rsidRPr="002A10CB">
              <w:rPr>
                <w:lang w:eastAsia="zh-CN"/>
              </w:rPr>
              <w:t>5</w:t>
            </w:r>
            <w:r w:rsidRPr="003117C7">
              <w:rPr>
                <w:rFonts w:hint="eastAsia"/>
                <w:lang w:val="en-US" w:eastAsia="zh-CN"/>
              </w:rPr>
              <w:t>、</w:t>
            </w:r>
            <w:r w:rsidRPr="002A10CB">
              <w:rPr>
                <w:lang w:eastAsia="zh-CN"/>
              </w:rPr>
              <w:t>26</w:t>
            </w:r>
            <w:r w:rsidRPr="003117C7">
              <w:rPr>
                <w:rFonts w:hint="eastAsia"/>
                <w:lang w:val="en-US" w:eastAsia="zh-CN"/>
              </w:rPr>
              <w:t>或</w:t>
            </w:r>
            <w:r w:rsidRPr="002A10CB">
              <w:rPr>
                <w:lang w:eastAsia="zh-CN"/>
              </w:rPr>
              <w:t>27</w:t>
            </w:r>
            <w:r w:rsidRPr="003117C7">
              <w:rPr>
                <w:rFonts w:hint="eastAsia"/>
                <w:lang w:val="en-US" w:eastAsia="zh-CN"/>
              </w:rPr>
              <w:t>中的</w:t>
            </w:r>
            <w:r w:rsidRPr="002A10CB">
              <w:rPr>
                <w:lang w:eastAsia="zh-CN"/>
              </w:rPr>
              <w:t>BS</w:t>
            </w:r>
          </w:p>
        </w:tc>
      </w:tr>
      <w:tr w:rsidR="00673F76" w:rsidRPr="003117C7" w:rsidTr="0066015A">
        <w:trPr>
          <w:cantSplit/>
          <w:trHeight w:val="113"/>
          <w:jc w:val="center"/>
        </w:trPr>
        <w:tc>
          <w:tcPr>
            <w:tcW w:w="1838" w:type="dxa"/>
            <w:vMerge/>
            <w:tcBorders>
              <w:left w:val="single" w:sz="4" w:space="0" w:color="auto"/>
              <w:bottom w:val="single" w:sz="4" w:space="0" w:color="auto"/>
              <w:right w:val="single" w:sz="4" w:space="0" w:color="auto"/>
            </w:tcBorders>
          </w:tcPr>
          <w:p w:rsidR="00673F76" w:rsidRPr="002A10CB" w:rsidRDefault="00673F76" w:rsidP="0066015A">
            <w:pPr>
              <w:pStyle w:val="Tabletext"/>
              <w:spacing w:before="0" w:after="0"/>
              <w:jc w:val="center"/>
              <w:rPr>
                <w:lang w:eastAsia="zh-CN"/>
              </w:rPr>
            </w:pPr>
          </w:p>
        </w:tc>
        <w:tc>
          <w:tcPr>
            <w:tcW w:w="1895" w:type="dxa"/>
            <w:tcBorders>
              <w:left w:val="single" w:sz="4" w:space="0" w:color="auto"/>
            </w:tcBorders>
          </w:tcPr>
          <w:p w:rsidR="00673F76" w:rsidRPr="003117C7" w:rsidRDefault="00673F76" w:rsidP="0066015A">
            <w:pPr>
              <w:pStyle w:val="Tabletext"/>
              <w:spacing w:before="0" w:after="0"/>
              <w:jc w:val="center"/>
            </w:pPr>
            <w:r w:rsidRPr="003117C7">
              <w:t>807–824 MHz</w:t>
            </w:r>
          </w:p>
        </w:tc>
        <w:tc>
          <w:tcPr>
            <w:tcW w:w="1162" w:type="dxa"/>
          </w:tcPr>
          <w:p w:rsidR="00673F76" w:rsidRPr="003117C7" w:rsidRDefault="00673F76" w:rsidP="0066015A">
            <w:pPr>
              <w:pStyle w:val="Tabletext"/>
              <w:spacing w:before="0" w:after="0"/>
              <w:jc w:val="center"/>
            </w:pPr>
            <w:r w:rsidRPr="003117C7">
              <w:rPr>
                <w:szCs w:val="22"/>
              </w:rPr>
              <w:sym w:font="Symbol" w:char="F02D"/>
            </w:r>
            <w:r w:rsidRPr="003117C7">
              <w:t>49 dBm</w:t>
            </w:r>
          </w:p>
        </w:tc>
        <w:tc>
          <w:tcPr>
            <w:tcW w:w="1196" w:type="dxa"/>
          </w:tcPr>
          <w:p w:rsidR="00673F76" w:rsidRPr="003117C7" w:rsidRDefault="00673F76" w:rsidP="0066015A">
            <w:pPr>
              <w:pStyle w:val="Tabletext"/>
              <w:spacing w:before="0" w:after="0"/>
              <w:jc w:val="center"/>
            </w:pPr>
            <w:r w:rsidRPr="003117C7">
              <w:t>1 MHz</w:t>
            </w:r>
          </w:p>
        </w:tc>
        <w:tc>
          <w:tcPr>
            <w:tcW w:w="3548" w:type="dxa"/>
          </w:tcPr>
          <w:p w:rsidR="00673F76" w:rsidRPr="003117C7" w:rsidRDefault="00673F76" w:rsidP="0066015A">
            <w:pPr>
              <w:pStyle w:val="Tabletext"/>
              <w:spacing w:before="0" w:after="0"/>
              <w:jc w:val="left"/>
              <w:rPr>
                <w:lang w:eastAsia="zh-CN"/>
              </w:rPr>
            </w:pPr>
            <w:r w:rsidRPr="003117C7">
              <w:rPr>
                <w:rFonts w:hint="eastAsia"/>
                <w:lang w:eastAsia="zh-CN"/>
              </w:rPr>
              <w:t>此要求不适用于工作在</w:t>
            </w:r>
            <w:r w:rsidR="006B0B0A">
              <w:rPr>
                <w:rFonts w:hint="eastAsia"/>
                <w:lang w:val="en-US" w:eastAsia="zh-CN"/>
              </w:rPr>
              <w:t>频段</w:t>
            </w:r>
            <w:r w:rsidRPr="003117C7">
              <w:rPr>
                <w:lang w:eastAsia="zh-CN"/>
              </w:rPr>
              <w:t>27</w:t>
            </w:r>
            <w:r w:rsidRPr="003117C7">
              <w:rPr>
                <w:rFonts w:hint="eastAsia"/>
                <w:lang w:eastAsia="zh-CN"/>
              </w:rPr>
              <w:t>中的</w:t>
            </w:r>
            <w:r w:rsidRPr="003117C7">
              <w:rPr>
                <w:lang w:eastAsia="zh-CN"/>
              </w:rPr>
              <w:t>BS</w:t>
            </w:r>
            <w:r w:rsidRPr="003117C7">
              <w:rPr>
                <w:rFonts w:hint="eastAsia"/>
                <w:lang w:eastAsia="zh-CN"/>
              </w:rPr>
              <w:t>。对于工作在</w:t>
            </w:r>
            <w:r w:rsidR="006B0B0A">
              <w:rPr>
                <w:rFonts w:hint="eastAsia"/>
                <w:lang w:val="en-US" w:eastAsia="zh-CN"/>
              </w:rPr>
              <w:t>频段</w:t>
            </w:r>
            <w:r w:rsidRPr="003117C7">
              <w:rPr>
                <w:lang w:eastAsia="zh-CN"/>
              </w:rPr>
              <w:t>26</w:t>
            </w:r>
            <w:r w:rsidRPr="003117C7">
              <w:rPr>
                <w:rFonts w:hint="eastAsia"/>
                <w:lang w:val="en-US" w:eastAsia="zh-CN"/>
              </w:rPr>
              <w:t>中的</w:t>
            </w:r>
            <w:r w:rsidRPr="002A10CB">
              <w:rPr>
                <w:lang w:eastAsia="zh-CN"/>
              </w:rPr>
              <w:t>BS</w:t>
            </w:r>
            <w:r w:rsidRPr="002A10CB">
              <w:rPr>
                <w:rFonts w:hint="eastAsia"/>
                <w:lang w:eastAsia="zh-CN"/>
              </w:rPr>
              <w:t>，</w:t>
            </w:r>
            <w:r w:rsidRPr="003117C7">
              <w:rPr>
                <w:rFonts w:hint="eastAsia"/>
                <w:lang w:val="en-US" w:eastAsia="zh-CN"/>
              </w:rPr>
              <w:t>它适用于</w:t>
            </w:r>
            <w:r w:rsidRPr="003117C7">
              <w:rPr>
                <w:lang w:eastAsia="zh-CN"/>
              </w:rPr>
              <w:t>807 MHz</w:t>
            </w:r>
            <w:r w:rsidRPr="003117C7">
              <w:rPr>
                <w:rFonts w:hint="eastAsia"/>
                <w:lang w:eastAsia="zh-CN"/>
              </w:rPr>
              <w:t>至</w:t>
            </w:r>
            <w:r w:rsidRPr="003117C7">
              <w:rPr>
                <w:lang w:eastAsia="zh-CN"/>
              </w:rPr>
              <w:t>814 MHz</w:t>
            </w:r>
            <w:r w:rsidRPr="003117C7">
              <w:rPr>
                <w:rFonts w:hint="eastAsia"/>
                <w:lang w:eastAsia="zh-CN"/>
              </w:rPr>
              <w:t>。此要求还适用于</w:t>
            </w:r>
            <w:r w:rsidRPr="003117C7">
              <w:rPr>
                <w:rFonts w:hint="eastAsia"/>
                <w:lang w:val="en-US" w:eastAsia="zh-CN"/>
              </w:rPr>
              <w:t>工作在</w:t>
            </w:r>
            <w:r w:rsidR="006B0B0A">
              <w:rPr>
                <w:rFonts w:hint="eastAsia"/>
                <w:lang w:val="en-US" w:eastAsia="zh-CN"/>
              </w:rPr>
              <w:t>频段</w:t>
            </w:r>
            <w:r w:rsidRPr="003117C7">
              <w:rPr>
                <w:lang w:eastAsia="zh-CN"/>
              </w:rPr>
              <w:t>28</w:t>
            </w:r>
            <w:r w:rsidRPr="003117C7">
              <w:rPr>
                <w:rFonts w:hint="eastAsia"/>
                <w:lang w:val="en-US" w:eastAsia="zh-CN"/>
              </w:rPr>
              <w:t>中的</w:t>
            </w:r>
            <w:r w:rsidRPr="003117C7">
              <w:rPr>
                <w:lang w:val="en-US" w:eastAsia="zh-CN"/>
              </w:rPr>
              <w:t>BS</w:t>
            </w:r>
            <w:r w:rsidRPr="003117C7">
              <w:rPr>
                <w:rFonts w:hint="eastAsia"/>
                <w:lang w:val="en-US" w:eastAsia="zh-CN"/>
              </w:rPr>
              <w:t>，</w:t>
            </w:r>
            <w:r w:rsidR="006B0B0A">
              <w:rPr>
                <w:rFonts w:hint="eastAsia"/>
                <w:lang w:val="en-US" w:eastAsia="zh-CN"/>
              </w:rPr>
              <w:t>频段</w:t>
            </w:r>
            <w:r w:rsidRPr="003117C7">
              <w:rPr>
                <w:lang w:val="en-US" w:eastAsia="zh-CN"/>
              </w:rPr>
              <w:t>28</w:t>
            </w:r>
            <w:r w:rsidRPr="003117C7">
              <w:rPr>
                <w:rFonts w:hint="eastAsia"/>
                <w:lang w:val="en-US" w:eastAsia="zh-CN"/>
              </w:rPr>
              <w:t>下行链路工作</w:t>
            </w:r>
            <w:r w:rsidR="006B0B0A">
              <w:rPr>
                <w:rFonts w:hint="eastAsia"/>
                <w:lang w:val="en-US" w:eastAsia="zh-CN"/>
              </w:rPr>
              <w:t>频段</w:t>
            </w:r>
            <w:r w:rsidRPr="003117C7">
              <w:rPr>
                <w:rFonts w:hint="eastAsia"/>
                <w:lang w:val="en-US" w:eastAsia="zh-CN"/>
              </w:rPr>
              <w:t>以上开始</w:t>
            </w:r>
            <w:r w:rsidRPr="003117C7">
              <w:rPr>
                <w:lang w:eastAsia="zh-CN"/>
              </w:rPr>
              <w:t>4 MHz</w:t>
            </w:r>
            <w:r w:rsidRPr="003117C7">
              <w:rPr>
                <w:rFonts w:hint="eastAsia"/>
                <w:lang w:eastAsia="zh-CN"/>
              </w:rPr>
              <w:t>。</w:t>
            </w:r>
            <w:r w:rsidRPr="00387FEF">
              <w:rPr>
                <w:rFonts w:eastAsia="MS PGothic"/>
                <w:kern w:val="24"/>
                <w:lang w:eastAsia="zh-CN"/>
              </w:rPr>
              <w:t xml:space="preserve"> (</w:t>
            </w:r>
            <w:r w:rsidRPr="0068774B">
              <w:rPr>
                <w:rFonts w:asciiTheme="minorEastAsia" w:hAnsiTheme="minorEastAsia" w:hint="eastAsia"/>
                <w:kern w:val="24"/>
                <w:lang w:val="en-US" w:eastAsia="zh-CN"/>
              </w:rPr>
              <w:t>注</w:t>
            </w:r>
            <w:r w:rsidRPr="00387FEF">
              <w:rPr>
                <w:rFonts w:eastAsia="MS PGothic"/>
                <w:kern w:val="24"/>
                <w:lang w:eastAsia="zh-CN"/>
              </w:rPr>
              <w:t xml:space="preserve"> 6)</w:t>
            </w:r>
          </w:p>
        </w:tc>
      </w:tr>
      <w:tr w:rsidR="00673F76" w:rsidRPr="003117C7" w:rsidTr="0066015A">
        <w:trPr>
          <w:cantSplit/>
          <w:trHeight w:val="113"/>
          <w:jc w:val="center"/>
        </w:trPr>
        <w:tc>
          <w:tcPr>
            <w:tcW w:w="1838" w:type="dxa"/>
            <w:vMerge w:val="restart"/>
            <w:tcBorders>
              <w:left w:val="single" w:sz="4" w:space="0" w:color="auto"/>
              <w:right w:val="single" w:sz="4" w:space="0" w:color="auto"/>
            </w:tcBorders>
          </w:tcPr>
          <w:p w:rsidR="00673F76" w:rsidRPr="003117C7" w:rsidRDefault="00673F76" w:rsidP="0066015A">
            <w:pPr>
              <w:pStyle w:val="Tabletext"/>
              <w:spacing w:before="0" w:after="0"/>
              <w:jc w:val="center"/>
            </w:pPr>
            <w:r w:rsidRPr="003117C7">
              <w:rPr>
                <w:lang w:val="sv-SE"/>
              </w:rPr>
              <w:t xml:space="preserve">E-UTRA </w:t>
            </w:r>
            <w:r w:rsidR="002A10CB">
              <w:rPr>
                <w:lang w:val="sv-SE"/>
              </w:rPr>
              <w:br/>
            </w:r>
            <w:r w:rsidR="006B0B0A">
              <w:rPr>
                <w:rFonts w:hint="eastAsia"/>
                <w:lang w:val="sv-SE"/>
              </w:rPr>
              <w:t>频段</w:t>
            </w:r>
            <w:r w:rsidRPr="003117C7">
              <w:rPr>
                <w:lang w:val="sv-SE"/>
              </w:rPr>
              <w:t>28</w:t>
            </w:r>
          </w:p>
        </w:tc>
        <w:tc>
          <w:tcPr>
            <w:tcW w:w="1895" w:type="dxa"/>
            <w:tcBorders>
              <w:left w:val="single" w:sz="4" w:space="0" w:color="auto"/>
            </w:tcBorders>
          </w:tcPr>
          <w:p w:rsidR="00673F76" w:rsidRPr="003117C7" w:rsidRDefault="00673F76" w:rsidP="0066015A">
            <w:pPr>
              <w:pStyle w:val="Tabletext"/>
              <w:spacing w:before="0" w:after="0"/>
              <w:jc w:val="center"/>
            </w:pPr>
            <w:r w:rsidRPr="003117C7">
              <w:rPr>
                <w:lang w:val="sv-SE"/>
              </w:rPr>
              <w:t>758-803 MHz</w:t>
            </w:r>
          </w:p>
        </w:tc>
        <w:tc>
          <w:tcPr>
            <w:tcW w:w="1162" w:type="dxa"/>
          </w:tcPr>
          <w:p w:rsidR="00673F76" w:rsidRPr="003117C7" w:rsidRDefault="00673F76" w:rsidP="0066015A">
            <w:pPr>
              <w:pStyle w:val="Tabletext"/>
              <w:spacing w:before="0" w:after="0"/>
              <w:jc w:val="center"/>
            </w:pPr>
            <w:r w:rsidRPr="003117C7">
              <w:rPr>
                <w:szCs w:val="22"/>
              </w:rPr>
              <w:sym w:font="Symbol" w:char="F02D"/>
            </w:r>
            <w:r w:rsidRPr="003117C7">
              <w:rPr>
                <w:lang w:val="sv-SE"/>
              </w:rPr>
              <w:t>52 dBm</w:t>
            </w:r>
          </w:p>
        </w:tc>
        <w:tc>
          <w:tcPr>
            <w:tcW w:w="1196" w:type="dxa"/>
          </w:tcPr>
          <w:p w:rsidR="00673F76" w:rsidRPr="003117C7" w:rsidRDefault="00673F76" w:rsidP="0066015A">
            <w:pPr>
              <w:pStyle w:val="Tabletext"/>
              <w:spacing w:before="0" w:after="0"/>
              <w:jc w:val="center"/>
            </w:pPr>
            <w:r w:rsidRPr="003117C7">
              <w:rPr>
                <w:lang w:val="sv-SE"/>
              </w:rPr>
              <w:t>1 MHz</w:t>
            </w:r>
          </w:p>
        </w:tc>
        <w:tc>
          <w:tcPr>
            <w:tcW w:w="3548" w:type="dxa"/>
          </w:tcPr>
          <w:p w:rsidR="00673F76" w:rsidRPr="002A10CB" w:rsidRDefault="00673F76" w:rsidP="0066015A">
            <w:pPr>
              <w:pStyle w:val="Tabletext"/>
              <w:spacing w:before="0" w:after="0"/>
              <w:jc w:val="left"/>
              <w:rPr>
                <w:lang w:eastAsia="zh-CN"/>
              </w:rPr>
            </w:pPr>
            <w:r w:rsidRPr="003117C7">
              <w:rPr>
                <w:rFonts w:hint="eastAsia"/>
                <w:lang w:val="en-US" w:eastAsia="zh-CN"/>
              </w:rPr>
              <w:t>此要求不适用于工作在</w:t>
            </w:r>
            <w:r w:rsidR="006B0B0A">
              <w:rPr>
                <w:rFonts w:hint="eastAsia"/>
                <w:lang w:val="en-US" w:eastAsia="zh-CN"/>
              </w:rPr>
              <w:t>频段</w:t>
            </w:r>
            <w:r w:rsidRPr="002A10CB">
              <w:rPr>
                <w:lang w:eastAsia="zh-CN"/>
              </w:rPr>
              <w:t>28</w:t>
            </w:r>
            <w:r w:rsidRPr="003117C7">
              <w:rPr>
                <w:rFonts w:hint="eastAsia"/>
                <w:lang w:val="en-US" w:eastAsia="zh-CN"/>
              </w:rPr>
              <w:t>或</w:t>
            </w:r>
            <w:r w:rsidRPr="002A10CB">
              <w:rPr>
                <w:lang w:eastAsia="zh-CN"/>
              </w:rPr>
              <w:t xml:space="preserve"> 44</w:t>
            </w:r>
            <w:r w:rsidRPr="003117C7">
              <w:rPr>
                <w:rFonts w:hint="eastAsia"/>
                <w:lang w:val="en-US" w:eastAsia="zh-CN"/>
              </w:rPr>
              <w:t>中的</w:t>
            </w:r>
            <w:r w:rsidRPr="002A10CB">
              <w:rPr>
                <w:lang w:eastAsia="zh-CN"/>
              </w:rPr>
              <w:t>BS</w:t>
            </w:r>
          </w:p>
        </w:tc>
      </w:tr>
      <w:tr w:rsidR="00673F76" w:rsidRPr="003117C7" w:rsidTr="0066015A">
        <w:trPr>
          <w:cantSplit/>
          <w:trHeight w:val="113"/>
          <w:jc w:val="center"/>
        </w:trPr>
        <w:tc>
          <w:tcPr>
            <w:tcW w:w="1838" w:type="dxa"/>
            <w:vMerge/>
            <w:tcBorders>
              <w:left w:val="single" w:sz="4" w:space="0" w:color="auto"/>
              <w:bottom w:val="single" w:sz="4" w:space="0" w:color="auto"/>
              <w:right w:val="single" w:sz="4" w:space="0" w:color="auto"/>
            </w:tcBorders>
          </w:tcPr>
          <w:p w:rsidR="00673F76" w:rsidRPr="002A10CB" w:rsidRDefault="00673F76" w:rsidP="0066015A">
            <w:pPr>
              <w:pStyle w:val="Tabletext"/>
              <w:spacing w:before="0" w:after="0"/>
              <w:jc w:val="center"/>
              <w:rPr>
                <w:lang w:eastAsia="zh-CN"/>
              </w:rPr>
            </w:pPr>
          </w:p>
        </w:tc>
        <w:tc>
          <w:tcPr>
            <w:tcW w:w="1895" w:type="dxa"/>
            <w:tcBorders>
              <w:left w:val="single" w:sz="4" w:space="0" w:color="auto"/>
            </w:tcBorders>
          </w:tcPr>
          <w:p w:rsidR="00673F76" w:rsidRPr="003117C7" w:rsidRDefault="00673F76" w:rsidP="0066015A">
            <w:pPr>
              <w:pStyle w:val="Tabletext"/>
              <w:spacing w:before="0" w:after="0"/>
              <w:jc w:val="center"/>
            </w:pPr>
            <w:r w:rsidRPr="003117C7">
              <w:rPr>
                <w:lang w:val="sv-SE"/>
              </w:rPr>
              <w:t>703-748 MHz</w:t>
            </w:r>
          </w:p>
        </w:tc>
        <w:tc>
          <w:tcPr>
            <w:tcW w:w="1162" w:type="dxa"/>
          </w:tcPr>
          <w:p w:rsidR="00673F76" w:rsidRPr="003117C7" w:rsidRDefault="00673F76" w:rsidP="0066015A">
            <w:pPr>
              <w:pStyle w:val="Tabletext"/>
              <w:spacing w:before="0" w:after="0"/>
              <w:jc w:val="center"/>
            </w:pPr>
            <w:r w:rsidRPr="003117C7">
              <w:rPr>
                <w:szCs w:val="22"/>
              </w:rPr>
              <w:sym w:font="Symbol" w:char="F02D"/>
            </w:r>
            <w:r w:rsidRPr="003117C7">
              <w:rPr>
                <w:lang w:val="sv-SE"/>
              </w:rPr>
              <w:t>49 dBm</w:t>
            </w:r>
          </w:p>
        </w:tc>
        <w:tc>
          <w:tcPr>
            <w:tcW w:w="1196" w:type="dxa"/>
          </w:tcPr>
          <w:p w:rsidR="00673F76" w:rsidRPr="003117C7" w:rsidRDefault="00673F76" w:rsidP="0066015A">
            <w:pPr>
              <w:pStyle w:val="Tabletext"/>
              <w:spacing w:before="0" w:after="0"/>
              <w:jc w:val="center"/>
            </w:pPr>
            <w:r w:rsidRPr="003117C7">
              <w:rPr>
                <w:lang w:val="sv-SE"/>
              </w:rPr>
              <w:t>1 MHz</w:t>
            </w:r>
          </w:p>
        </w:tc>
        <w:tc>
          <w:tcPr>
            <w:tcW w:w="3548" w:type="dxa"/>
          </w:tcPr>
          <w:p w:rsidR="00673F76" w:rsidRPr="003117C7" w:rsidRDefault="00673F76" w:rsidP="0066015A">
            <w:pPr>
              <w:pStyle w:val="Tabletext"/>
              <w:spacing w:before="0" w:after="0"/>
              <w:jc w:val="left"/>
              <w:rPr>
                <w:lang w:eastAsia="zh-CN"/>
              </w:rPr>
            </w:pPr>
            <w:r w:rsidRPr="003117C7">
              <w:rPr>
                <w:rFonts w:hint="eastAsia"/>
                <w:lang w:eastAsia="zh-CN"/>
              </w:rPr>
              <w:t>此要求不适用于工作在</w:t>
            </w:r>
            <w:r w:rsidR="006B0B0A">
              <w:rPr>
                <w:rFonts w:hint="eastAsia"/>
                <w:lang w:val="en-US" w:eastAsia="zh-CN"/>
              </w:rPr>
              <w:t>频段</w:t>
            </w:r>
            <w:r w:rsidRPr="003117C7">
              <w:rPr>
                <w:lang w:eastAsia="zh-CN"/>
              </w:rPr>
              <w:t>28</w:t>
            </w:r>
            <w:r w:rsidRPr="003117C7">
              <w:rPr>
                <w:rFonts w:hint="eastAsia"/>
                <w:lang w:eastAsia="zh-CN"/>
              </w:rPr>
              <w:t>中的</w:t>
            </w:r>
            <w:r w:rsidRPr="003117C7">
              <w:rPr>
                <w:lang w:eastAsia="zh-CN"/>
              </w:rPr>
              <w:t>BS</w:t>
            </w:r>
            <w:r w:rsidRPr="003117C7">
              <w:rPr>
                <w:rFonts w:hint="eastAsia"/>
                <w:lang w:eastAsia="zh-CN"/>
              </w:rPr>
              <w:t>。此要求不适用于工作在</w:t>
            </w:r>
            <w:r w:rsidR="006B0B0A">
              <w:rPr>
                <w:rFonts w:hint="eastAsia"/>
                <w:lang w:val="en-US" w:eastAsia="zh-CN"/>
              </w:rPr>
              <w:t>频段</w:t>
            </w:r>
            <w:r w:rsidRPr="003117C7">
              <w:rPr>
                <w:lang w:eastAsia="zh-CN"/>
              </w:rPr>
              <w:t>44</w:t>
            </w:r>
            <w:r w:rsidRPr="003117C7">
              <w:rPr>
                <w:rFonts w:hint="eastAsia"/>
                <w:lang w:eastAsia="zh-CN"/>
              </w:rPr>
              <w:t>中的</w:t>
            </w:r>
            <w:r w:rsidRPr="003117C7">
              <w:rPr>
                <w:lang w:eastAsia="zh-CN"/>
              </w:rPr>
              <w:t>BS</w:t>
            </w:r>
          </w:p>
        </w:tc>
      </w:tr>
      <w:tr w:rsidR="00673F76" w:rsidRPr="003117C7" w:rsidTr="0066015A">
        <w:trPr>
          <w:cantSplit/>
          <w:trHeight w:val="113"/>
          <w:jc w:val="center"/>
        </w:trPr>
        <w:tc>
          <w:tcPr>
            <w:tcW w:w="1838" w:type="dxa"/>
            <w:tcBorders>
              <w:top w:val="single" w:sz="4" w:space="0" w:color="auto"/>
              <w:left w:val="single" w:sz="4" w:space="0" w:color="auto"/>
              <w:bottom w:val="single" w:sz="4" w:space="0" w:color="auto"/>
              <w:right w:val="single" w:sz="4" w:space="0" w:color="auto"/>
            </w:tcBorders>
          </w:tcPr>
          <w:p w:rsidR="00673F76" w:rsidRPr="003117C7" w:rsidRDefault="00673F76" w:rsidP="0066015A">
            <w:pPr>
              <w:pStyle w:val="Tabletext"/>
              <w:spacing w:before="0" w:after="0"/>
              <w:jc w:val="center"/>
              <w:rPr>
                <w:lang w:val="sv-SE"/>
              </w:rPr>
            </w:pPr>
            <w:r w:rsidRPr="003117C7">
              <w:t xml:space="preserve">E-UTRA </w:t>
            </w:r>
            <w:r w:rsidR="002A10CB">
              <w:br/>
            </w:r>
            <w:r w:rsidR="006B0B0A">
              <w:rPr>
                <w:rFonts w:hint="eastAsia"/>
              </w:rPr>
              <w:t>频段</w:t>
            </w:r>
            <w:r w:rsidRPr="003117C7">
              <w:t>29</w:t>
            </w:r>
          </w:p>
        </w:tc>
        <w:tc>
          <w:tcPr>
            <w:tcW w:w="1895" w:type="dxa"/>
            <w:tcBorders>
              <w:left w:val="single" w:sz="4" w:space="0" w:color="auto"/>
            </w:tcBorders>
          </w:tcPr>
          <w:p w:rsidR="00673F76" w:rsidRPr="003117C7" w:rsidRDefault="00673F76" w:rsidP="0066015A">
            <w:pPr>
              <w:pStyle w:val="Tabletext"/>
              <w:spacing w:before="0" w:after="0"/>
              <w:jc w:val="center"/>
              <w:rPr>
                <w:lang w:eastAsia="ja-JP"/>
              </w:rPr>
            </w:pPr>
            <w:r w:rsidRPr="003117C7">
              <w:rPr>
                <w:lang w:eastAsia="zh-CN"/>
              </w:rPr>
              <w:t>717–728 MHz</w:t>
            </w:r>
          </w:p>
        </w:tc>
        <w:tc>
          <w:tcPr>
            <w:tcW w:w="1162" w:type="dxa"/>
          </w:tcPr>
          <w:p w:rsidR="00673F76" w:rsidRPr="003117C7" w:rsidRDefault="00673F76" w:rsidP="0066015A">
            <w:pPr>
              <w:pStyle w:val="Tabletext"/>
              <w:spacing w:before="0" w:after="0"/>
              <w:jc w:val="center"/>
            </w:pPr>
            <w:r w:rsidRPr="003117C7">
              <w:rPr>
                <w:szCs w:val="22"/>
              </w:rPr>
              <w:sym w:font="Symbol" w:char="F02D"/>
            </w:r>
            <w:r w:rsidRPr="003117C7">
              <w:t>52 dBm</w:t>
            </w:r>
          </w:p>
        </w:tc>
        <w:tc>
          <w:tcPr>
            <w:tcW w:w="1196" w:type="dxa"/>
          </w:tcPr>
          <w:p w:rsidR="00673F76" w:rsidRPr="003117C7" w:rsidRDefault="00673F76" w:rsidP="0066015A">
            <w:pPr>
              <w:pStyle w:val="Tabletext"/>
              <w:spacing w:before="0" w:after="0"/>
              <w:jc w:val="center"/>
            </w:pPr>
            <w:r w:rsidRPr="003117C7">
              <w:t>1 MHz</w:t>
            </w:r>
          </w:p>
        </w:tc>
        <w:tc>
          <w:tcPr>
            <w:tcW w:w="3548" w:type="dxa"/>
          </w:tcPr>
          <w:p w:rsidR="00673F76" w:rsidRPr="002A10CB" w:rsidRDefault="00673F76" w:rsidP="0066015A">
            <w:pPr>
              <w:pStyle w:val="Tabletext"/>
              <w:spacing w:before="0" w:after="0"/>
              <w:jc w:val="left"/>
              <w:rPr>
                <w:lang w:eastAsia="zh-CN"/>
              </w:rPr>
            </w:pPr>
            <w:r w:rsidRPr="003117C7">
              <w:rPr>
                <w:rFonts w:hint="eastAsia"/>
                <w:lang w:val="en-US" w:eastAsia="zh-CN"/>
              </w:rPr>
              <w:t>此要求不适用于工作在</w:t>
            </w:r>
            <w:r w:rsidR="006B0B0A">
              <w:rPr>
                <w:rFonts w:hint="eastAsia"/>
                <w:lang w:val="en-US" w:eastAsia="zh-CN"/>
              </w:rPr>
              <w:t>频段</w:t>
            </w:r>
            <w:r w:rsidRPr="002A10CB">
              <w:rPr>
                <w:lang w:eastAsia="zh-CN"/>
              </w:rPr>
              <w:t>29</w:t>
            </w:r>
            <w:r w:rsidRPr="003117C7">
              <w:rPr>
                <w:rFonts w:hint="eastAsia"/>
                <w:lang w:val="en-US" w:eastAsia="zh-CN"/>
              </w:rPr>
              <w:t>中的</w:t>
            </w:r>
            <w:r w:rsidRPr="002A10CB">
              <w:rPr>
                <w:lang w:eastAsia="zh-CN"/>
              </w:rPr>
              <w:t>BS</w:t>
            </w:r>
          </w:p>
        </w:tc>
      </w:tr>
      <w:tr w:rsidR="00A635FF" w:rsidRPr="003F69FC" w:rsidTr="0066015A">
        <w:trPr>
          <w:cantSplit/>
          <w:trHeight w:val="285"/>
          <w:jc w:val="center"/>
        </w:trPr>
        <w:tc>
          <w:tcPr>
            <w:tcW w:w="1838" w:type="dxa"/>
            <w:vMerge w:val="restart"/>
            <w:tcBorders>
              <w:top w:val="single" w:sz="4" w:space="0" w:color="auto"/>
              <w:left w:val="single" w:sz="4" w:space="0" w:color="auto"/>
              <w:right w:val="single" w:sz="4" w:space="0" w:color="auto"/>
            </w:tcBorders>
          </w:tcPr>
          <w:p w:rsidR="00A635FF" w:rsidRPr="004E2219" w:rsidRDefault="00A635FF" w:rsidP="0066015A">
            <w:pPr>
              <w:pStyle w:val="Tabletext"/>
              <w:spacing w:before="0" w:after="0"/>
              <w:jc w:val="center"/>
              <w:rPr>
                <w:szCs w:val="22"/>
                <w:lang w:val="sv-SE"/>
              </w:rPr>
            </w:pPr>
            <w:r w:rsidRPr="004E2219">
              <w:rPr>
                <w:rFonts w:cs="Arial"/>
                <w:szCs w:val="22"/>
              </w:rPr>
              <w:t>E-UTRA</w:t>
            </w:r>
            <w:r w:rsidR="006B0B0A" w:rsidRPr="004E2219">
              <w:rPr>
                <w:rFonts w:hint="eastAsia"/>
                <w:szCs w:val="22"/>
              </w:rPr>
              <w:t>频段</w:t>
            </w:r>
            <w:r w:rsidRPr="004E2219">
              <w:rPr>
                <w:rFonts w:cs="Arial"/>
                <w:szCs w:val="22"/>
              </w:rPr>
              <w:t>30</w:t>
            </w:r>
          </w:p>
        </w:tc>
        <w:tc>
          <w:tcPr>
            <w:tcW w:w="1895" w:type="dxa"/>
            <w:tcBorders>
              <w:left w:val="single" w:sz="4" w:space="0" w:color="auto"/>
              <w:bottom w:val="single" w:sz="4" w:space="0" w:color="auto"/>
            </w:tcBorders>
          </w:tcPr>
          <w:p w:rsidR="00A635FF" w:rsidRPr="004E2219" w:rsidRDefault="00A635FF" w:rsidP="0066015A">
            <w:pPr>
              <w:pStyle w:val="Tabletext"/>
              <w:spacing w:before="0" w:after="0"/>
              <w:jc w:val="center"/>
              <w:rPr>
                <w:szCs w:val="22"/>
                <w:lang w:eastAsia="ja-JP"/>
              </w:rPr>
            </w:pPr>
            <w:r w:rsidRPr="004E2219">
              <w:rPr>
                <w:rFonts w:cs="Arial"/>
                <w:szCs w:val="22"/>
              </w:rPr>
              <w:t>2 350-2 360 MHz</w:t>
            </w:r>
          </w:p>
        </w:tc>
        <w:tc>
          <w:tcPr>
            <w:tcW w:w="1162" w:type="dxa"/>
            <w:tcBorders>
              <w:bottom w:val="single" w:sz="4" w:space="0" w:color="auto"/>
            </w:tcBorders>
          </w:tcPr>
          <w:p w:rsidR="00A635FF" w:rsidRPr="004E2219" w:rsidRDefault="00A635FF" w:rsidP="0066015A">
            <w:pPr>
              <w:pStyle w:val="Tabletext"/>
              <w:spacing w:before="0" w:after="0"/>
              <w:jc w:val="center"/>
              <w:rPr>
                <w:szCs w:val="22"/>
              </w:rPr>
            </w:pPr>
            <w:r w:rsidRPr="004E2219">
              <w:rPr>
                <w:szCs w:val="22"/>
                <w:lang w:val="en-US"/>
              </w:rPr>
              <w:t>–</w:t>
            </w:r>
            <w:r w:rsidRPr="004E2219">
              <w:rPr>
                <w:rFonts w:cs="Arial"/>
                <w:szCs w:val="22"/>
              </w:rPr>
              <w:t>52 dBm</w:t>
            </w:r>
          </w:p>
        </w:tc>
        <w:tc>
          <w:tcPr>
            <w:tcW w:w="1196" w:type="dxa"/>
            <w:tcBorders>
              <w:bottom w:val="single" w:sz="4" w:space="0" w:color="auto"/>
            </w:tcBorders>
          </w:tcPr>
          <w:p w:rsidR="00A635FF" w:rsidRPr="004E2219" w:rsidRDefault="00A635FF" w:rsidP="0066015A">
            <w:pPr>
              <w:pStyle w:val="Tabletext"/>
              <w:spacing w:before="0" w:after="0"/>
              <w:jc w:val="center"/>
              <w:rPr>
                <w:szCs w:val="22"/>
              </w:rPr>
            </w:pPr>
            <w:r w:rsidRPr="004E2219">
              <w:rPr>
                <w:rFonts w:cs="Arial"/>
                <w:szCs w:val="22"/>
              </w:rPr>
              <w:t>1 MHz</w:t>
            </w:r>
          </w:p>
        </w:tc>
        <w:tc>
          <w:tcPr>
            <w:tcW w:w="3548" w:type="dxa"/>
            <w:tcBorders>
              <w:bottom w:val="single" w:sz="4" w:space="0" w:color="auto"/>
            </w:tcBorders>
          </w:tcPr>
          <w:p w:rsidR="00A635FF" w:rsidRPr="004E2219" w:rsidRDefault="00997451" w:rsidP="0066015A">
            <w:pPr>
              <w:pStyle w:val="Tabletext"/>
              <w:spacing w:before="0" w:after="0"/>
              <w:jc w:val="left"/>
              <w:rPr>
                <w:szCs w:val="22"/>
                <w:lang w:val="en-US" w:eastAsia="zh-CN"/>
              </w:rPr>
            </w:pPr>
            <w:r w:rsidRPr="004E2219">
              <w:rPr>
                <w:rFonts w:hint="eastAsia"/>
                <w:szCs w:val="22"/>
                <w:lang w:val="en-US" w:eastAsia="zh-CN"/>
              </w:rPr>
              <w:t>此要求</w:t>
            </w:r>
            <w:r w:rsidRPr="004E2219">
              <w:rPr>
                <w:szCs w:val="22"/>
                <w:lang w:val="en-US" w:eastAsia="zh-CN"/>
              </w:rPr>
              <w:t>不适用于工作在频段</w:t>
            </w:r>
            <w:r w:rsidRPr="004E2219">
              <w:rPr>
                <w:rFonts w:hint="eastAsia"/>
                <w:szCs w:val="22"/>
                <w:lang w:val="en-US" w:eastAsia="zh-CN"/>
              </w:rPr>
              <w:t>30</w:t>
            </w:r>
            <w:r w:rsidRPr="004E2219">
              <w:rPr>
                <w:rFonts w:hint="eastAsia"/>
                <w:szCs w:val="22"/>
                <w:lang w:val="en-US" w:eastAsia="zh-CN"/>
              </w:rPr>
              <w:t>或</w:t>
            </w:r>
            <w:r w:rsidRPr="004E2219">
              <w:rPr>
                <w:szCs w:val="22"/>
                <w:lang w:val="en-US" w:eastAsia="zh-CN"/>
              </w:rPr>
              <w:t>40</w:t>
            </w:r>
            <w:r w:rsidRPr="004E2219">
              <w:rPr>
                <w:rFonts w:hint="eastAsia"/>
                <w:szCs w:val="22"/>
                <w:lang w:val="en-US" w:eastAsia="zh-CN"/>
              </w:rPr>
              <w:t>的</w:t>
            </w:r>
            <w:r w:rsidRPr="004E2219">
              <w:rPr>
                <w:szCs w:val="22"/>
                <w:lang w:val="en-US" w:eastAsia="zh-CN"/>
              </w:rPr>
              <w:t>BS</w:t>
            </w:r>
            <w:r w:rsidRPr="004E2219">
              <w:rPr>
                <w:szCs w:val="22"/>
                <w:lang w:val="en-US" w:eastAsia="zh-CN"/>
              </w:rPr>
              <w:t>。</w:t>
            </w:r>
          </w:p>
        </w:tc>
      </w:tr>
      <w:tr w:rsidR="00A635FF" w:rsidRPr="00A635FF" w:rsidTr="0066015A">
        <w:trPr>
          <w:cantSplit/>
          <w:trHeight w:val="295"/>
          <w:jc w:val="center"/>
        </w:trPr>
        <w:tc>
          <w:tcPr>
            <w:tcW w:w="1838" w:type="dxa"/>
            <w:vMerge/>
            <w:tcBorders>
              <w:left w:val="single" w:sz="4" w:space="0" w:color="auto"/>
              <w:bottom w:val="single" w:sz="4" w:space="0" w:color="auto"/>
              <w:right w:val="single" w:sz="4" w:space="0" w:color="auto"/>
            </w:tcBorders>
          </w:tcPr>
          <w:p w:rsidR="00A635FF" w:rsidRPr="004E2219" w:rsidRDefault="00A635FF" w:rsidP="0066015A">
            <w:pPr>
              <w:pStyle w:val="Tabletext"/>
              <w:spacing w:before="0" w:after="0"/>
              <w:jc w:val="center"/>
              <w:rPr>
                <w:rFonts w:cs="Arial"/>
                <w:szCs w:val="22"/>
                <w:lang w:val="en-US" w:eastAsia="zh-CN"/>
              </w:rPr>
            </w:pPr>
          </w:p>
        </w:tc>
        <w:tc>
          <w:tcPr>
            <w:tcW w:w="1895" w:type="dxa"/>
            <w:tcBorders>
              <w:top w:val="single" w:sz="4" w:space="0" w:color="auto"/>
              <w:left w:val="single" w:sz="4" w:space="0" w:color="auto"/>
            </w:tcBorders>
          </w:tcPr>
          <w:p w:rsidR="00A635FF" w:rsidRPr="004E2219" w:rsidRDefault="00A635FF" w:rsidP="0066015A">
            <w:pPr>
              <w:pStyle w:val="Tabletext"/>
              <w:spacing w:before="0" w:after="0"/>
              <w:jc w:val="center"/>
              <w:rPr>
                <w:szCs w:val="22"/>
                <w:lang w:eastAsia="ja-JP"/>
              </w:rPr>
            </w:pPr>
            <w:r w:rsidRPr="004E2219">
              <w:rPr>
                <w:rFonts w:cs="Arial"/>
                <w:szCs w:val="22"/>
              </w:rPr>
              <w:t>2 305-2 315 MHz</w:t>
            </w:r>
          </w:p>
        </w:tc>
        <w:tc>
          <w:tcPr>
            <w:tcW w:w="1162" w:type="dxa"/>
            <w:tcBorders>
              <w:top w:val="single" w:sz="4" w:space="0" w:color="auto"/>
            </w:tcBorders>
          </w:tcPr>
          <w:p w:rsidR="00A635FF" w:rsidRPr="004E2219" w:rsidRDefault="00A635FF" w:rsidP="0066015A">
            <w:pPr>
              <w:pStyle w:val="Tabletext"/>
              <w:spacing w:before="0" w:after="0"/>
              <w:jc w:val="center"/>
              <w:rPr>
                <w:szCs w:val="22"/>
              </w:rPr>
            </w:pPr>
            <w:r w:rsidRPr="004E2219">
              <w:rPr>
                <w:szCs w:val="22"/>
                <w:lang w:val="en-US"/>
              </w:rPr>
              <w:t>–</w:t>
            </w:r>
            <w:r w:rsidRPr="004E2219">
              <w:rPr>
                <w:rFonts w:cs="Arial"/>
                <w:szCs w:val="22"/>
              </w:rPr>
              <w:t>49 dBm</w:t>
            </w:r>
          </w:p>
        </w:tc>
        <w:tc>
          <w:tcPr>
            <w:tcW w:w="1196" w:type="dxa"/>
            <w:tcBorders>
              <w:top w:val="single" w:sz="4" w:space="0" w:color="auto"/>
            </w:tcBorders>
          </w:tcPr>
          <w:p w:rsidR="00A635FF" w:rsidRPr="004E2219" w:rsidRDefault="00A635FF" w:rsidP="0066015A">
            <w:pPr>
              <w:pStyle w:val="Tabletext"/>
              <w:spacing w:before="0" w:after="0"/>
              <w:jc w:val="center"/>
              <w:rPr>
                <w:szCs w:val="22"/>
              </w:rPr>
            </w:pPr>
            <w:r w:rsidRPr="004E2219">
              <w:rPr>
                <w:rFonts w:cs="Arial"/>
                <w:szCs w:val="22"/>
              </w:rPr>
              <w:t>1 MHz</w:t>
            </w:r>
          </w:p>
        </w:tc>
        <w:tc>
          <w:tcPr>
            <w:tcW w:w="3548" w:type="dxa"/>
            <w:tcBorders>
              <w:top w:val="single" w:sz="4" w:space="0" w:color="auto"/>
            </w:tcBorders>
          </w:tcPr>
          <w:p w:rsidR="00A635FF" w:rsidRPr="004E2219" w:rsidRDefault="00997451" w:rsidP="0066015A">
            <w:pPr>
              <w:pStyle w:val="Tabletext"/>
              <w:spacing w:before="0" w:after="0"/>
              <w:jc w:val="left"/>
              <w:rPr>
                <w:szCs w:val="22"/>
                <w:lang w:val="en-US" w:eastAsia="zh-CN"/>
              </w:rPr>
            </w:pPr>
            <w:r w:rsidRPr="004E2219">
              <w:rPr>
                <w:rFonts w:hint="eastAsia"/>
                <w:szCs w:val="22"/>
                <w:lang w:val="en-US" w:eastAsia="zh-CN"/>
              </w:rPr>
              <w:t>此要求</w:t>
            </w:r>
            <w:r w:rsidRPr="004E2219">
              <w:rPr>
                <w:szCs w:val="22"/>
                <w:lang w:val="en-US" w:eastAsia="zh-CN"/>
              </w:rPr>
              <w:t>不适用于工作在频段</w:t>
            </w:r>
            <w:r w:rsidRPr="004E2219">
              <w:rPr>
                <w:rFonts w:hint="eastAsia"/>
                <w:szCs w:val="22"/>
                <w:lang w:val="en-US" w:eastAsia="zh-CN"/>
              </w:rPr>
              <w:t>30</w:t>
            </w:r>
            <w:r w:rsidRPr="004E2219">
              <w:rPr>
                <w:rFonts w:hint="eastAsia"/>
                <w:szCs w:val="22"/>
                <w:lang w:val="en-US" w:eastAsia="zh-CN"/>
              </w:rPr>
              <w:t>的</w:t>
            </w:r>
            <w:r w:rsidRPr="004E2219">
              <w:rPr>
                <w:szCs w:val="22"/>
                <w:lang w:val="en-US" w:eastAsia="zh-CN"/>
              </w:rPr>
              <w:t>BS</w:t>
            </w:r>
            <w:r w:rsidRPr="004E2219">
              <w:rPr>
                <w:szCs w:val="22"/>
                <w:lang w:val="en-US" w:eastAsia="zh-CN"/>
              </w:rPr>
              <w:t>。</w:t>
            </w:r>
            <w:r w:rsidRPr="004E2219">
              <w:rPr>
                <w:rFonts w:hint="eastAsia"/>
                <w:szCs w:val="22"/>
                <w:lang w:val="en-US" w:eastAsia="zh-CN"/>
              </w:rPr>
              <w:t>此要求</w:t>
            </w:r>
            <w:r w:rsidRPr="004E2219">
              <w:rPr>
                <w:szCs w:val="22"/>
                <w:lang w:val="en-US" w:eastAsia="zh-CN"/>
              </w:rPr>
              <w:t>不适用于工作在频段</w:t>
            </w:r>
            <w:r w:rsidRPr="004E2219">
              <w:rPr>
                <w:szCs w:val="22"/>
                <w:lang w:val="en-US" w:eastAsia="zh-CN"/>
              </w:rPr>
              <w:t>40</w:t>
            </w:r>
            <w:r w:rsidRPr="004E2219">
              <w:rPr>
                <w:rFonts w:hint="eastAsia"/>
                <w:szCs w:val="22"/>
                <w:lang w:val="en-US" w:eastAsia="zh-CN"/>
              </w:rPr>
              <w:t>的</w:t>
            </w:r>
            <w:r w:rsidRPr="004E2219">
              <w:rPr>
                <w:szCs w:val="22"/>
                <w:lang w:val="en-US" w:eastAsia="zh-CN"/>
              </w:rPr>
              <w:t>BS</w:t>
            </w:r>
            <w:r w:rsidRPr="004E2219">
              <w:rPr>
                <w:szCs w:val="22"/>
                <w:lang w:val="en-US" w:eastAsia="zh-CN"/>
              </w:rPr>
              <w:t>。</w:t>
            </w:r>
          </w:p>
        </w:tc>
      </w:tr>
      <w:tr w:rsidR="00A635FF" w:rsidRPr="00A635FF" w:rsidTr="0066015A">
        <w:trPr>
          <w:cantSplit/>
          <w:trHeight w:val="330"/>
          <w:jc w:val="center"/>
        </w:trPr>
        <w:tc>
          <w:tcPr>
            <w:tcW w:w="1838" w:type="dxa"/>
            <w:vMerge w:val="restart"/>
            <w:tcBorders>
              <w:top w:val="single" w:sz="4" w:space="0" w:color="auto"/>
              <w:left w:val="single" w:sz="4" w:space="0" w:color="auto"/>
              <w:right w:val="single" w:sz="4" w:space="0" w:color="auto"/>
            </w:tcBorders>
          </w:tcPr>
          <w:p w:rsidR="00A635FF" w:rsidRPr="004E2219" w:rsidRDefault="00A635FF" w:rsidP="0066015A">
            <w:pPr>
              <w:pStyle w:val="Tabletext"/>
              <w:spacing w:before="0" w:after="0"/>
              <w:jc w:val="center"/>
              <w:rPr>
                <w:szCs w:val="22"/>
                <w:lang w:val="en-GB"/>
              </w:rPr>
            </w:pPr>
            <w:r w:rsidRPr="004E2219">
              <w:rPr>
                <w:rFonts w:cs="Arial"/>
                <w:szCs w:val="22"/>
              </w:rPr>
              <w:t>E-UTRA</w:t>
            </w:r>
            <w:r w:rsidR="006B0B0A" w:rsidRPr="004E2219">
              <w:rPr>
                <w:rFonts w:hint="eastAsia"/>
                <w:szCs w:val="22"/>
              </w:rPr>
              <w:t>频段</w:t>
            </w:r>
            <w:r w:rsidRPr="004E2219">
              <w:rPr>
                <w:rFonts w:cs="Arial"/>
                <w:szCs w:val="22"/>
              </w:rPr>
              <w:t>31</w:t>
            </w:r>
          </w:p>
        </w:tc>
        <w:tc>
          <w:tcPr>
            <w:tcW w:w="1895" w:type="dxa"/>
            <w:tcBorders>
              <w:left w:val="single" w:sz="4" w:space="0" w:color="auto"/>
              <w:bottom w:val="single" w:sz="4" w:space="0" w:color="auto"/>
            </w:tcBorders>
          </w:tcPr>
          <w:p w:rsidR="00A635FF" w:rsidRPr="004E2219" w:rsidRDefault="00A635FF" w:rsidP="0066015A">
            <w:pPr>
              <w:pStyle w:val="Tabletext"/>
              <w:spacing w:before="0" w:after="0"/>
              <w:jc w:val="center"/>
              <w:rPr>
                <w:szCs w:val="22"/>
                <w:lang w:eastAsia="ja-JP"/>
              </w:rPr>
            </w:pPr>
            <w:r w:rsidRPr="004E2219">
              <w:rPr>
                <w:rFonts w:cs="Arial"/>
                <w:szCs w:val="22"/>
              </w:rPr>
              <w:t>462.5-467.5 MHz</w:t>
            </w:r>
          </w:p>
        </w:tc>
        <w:tc>
          <w:tcPr>
            <w:tcW w:w="1162" w:type="dxa"/>
            <w:tcBorders>
              <w:bottom w:val="single" w:sz="4" w:space="0" w:color="auto"/>
            </w:tcBorders>
          </w:tcPr>
          <w:p w:rsidR="00A635FF" w:rsidRPr="004E2219" w:rsidRDefault="00A635FF" w:rsidP="0066015A">
            <w:pPr>
              <w:pStyle w:val="Tabletext"/>
              <w:spacing w:before="0" w:after="0"/>
              <w:jc w:val="center"/>
              <w:rPr>
                <w:szCs w:val="22"/>
              </w:rPr>
            </w:pPr>
            <w:r w:rsidRPr="004E2219">
              <w:rPr>
                <w:szCs w:val="22"/>
                <w:lang w:val="en-US"/>
              </w:rPr>
              <w:t>–</w:t>
            </w:r>
            <w:r w:rsidRPr="004E2219">
              <w:rPr>
                <w:rFonts w:cs="Arial"/>
                <w:szCs w:val="22"/>
              </w:rPr>
              <w:t>52 dBm</w:t>
            </w:r>
          </w:p>
        </w:tc>
        <w:tc>
          <w:tcPr>
            <w:tcW w:w="1196" w:type="dxa"/>
            <w:tcBorders>
              <w:bottom w:val="single" w:sz="4" w:space="0" w:color="auto"/>
            </w:tcBorders>
          </w:tcPr>
          <w:p w:rsidR="00A635FF" w:rsidRPr="004E2219" w:rsidRDefault="00A635FF" w:rsidP="0066015A">
            <w:pPr>
              <w:pStyle w:val="Tabletext"/>
              <w:spacing w:before="0" w:after="0"/>
              <w:jc w:val="center"/>
              <w:rPr>
                <w:szCs w:val="22"/>
              </w:rPr>
            </w:pPr>
            <w:r w:rsidRPr="004E2219">
              <w:rPr>
                <w:rFonts w:cs="Arial"/>
                <w:szCs w:val="22"/>
              </w:rPr>
              <w:t>1 MHz</w:t>
            </w:r>
          </w:p>
        </w:tc>
        <w:tc>
          <w:tcPr>
            <w:tcW w:w="3548" w:type="dxa"/>
            <w:tcBorders>
              <w:bottom w:val="single" w:sz="4" w:space="0" w:color="auto"/>
            </w:tcBorders>
          </w:tcPr>
          <w:p w:rsidR="00A635FF" w:rsidRPr="004E2219" w:rsidRDefault="00997451" w:rsidP="0066015A">
            <w:pPr>
              <w:pStyle w:val="Tabletext"/>
              <w:spacing w:before="0" w:after="0"/>
              <w:jc w:val="left"/>
              <w:rPr>
                <w:szCs w:val="22"/>
                <w:lang w:val="en-US" w:eastAsia="zh-CN"/>
              </w:rPr>
            </w:pPr>
            <w:r w:rsidRPr="004E2219">
              <w:rPr>
                <w:rFonts w:hint="eastAsia"/>
                <w:szCs w:val="22"/>
                <w:lang w:val="en-US" w:eastAsia="zh-CN"/>
              </w:rPr>
              <w:t>此要求</w:t>
            </w:r>
            <w:r w:rsidRPr="004E2219">
              <w:rPr>
                <w:szCs w:val="22"/>
                <w:lang w:val="en-US" w:eastAsia="zh-CN"/>
              </w:rPr>
              <w:t>不适用于工作在频段</w:t>
            </w:r>
            <w:r w:rsidRPr="004E2219">
              <w:rPr>
                <w:rFonts w:hint="eastAsia"/>
                <w:szCs w:val="22"/>
                <w:lang w:val="en-US" w:eastAsia="zh-CN"/>
              </w:rPr>
              <w:t>3</w:t>
            </w:r>
            <w:r w:rsidRPr="004E2219">
              <w:rPr>
                <w:szCs w:val="22"/>
                <w:lang w:val="en-US" w:eastAsia="zh-CN"/>
              </w:rPr>
              <w:t>1</w:t>
            </w:r>
            <w:r w:rsidRPr="004E2219">
              <w:rPr>
                <w:rFonts w:hint="eastAsia"/>
                <w:szCs w:val="22"/>
                <w:lang w:val="en-US" w:eastAsia="zh-CN"/>
              </w:rPr>
              <w:t>的</w:t>
            </w:r>
            <w:r w:rsidRPr="004E2219">
              <w:rPr>
                <w:szCs w:val="22"/>
                <w:lang w:val="en-US" w:eastAsia="zh-CN"/>
              </w:rPr>
              <w:t>BS</w:t>
            </w:r>
            <w:r w:rsidRPr="004E2219">
              <w:rPr>
                <w:szCs w:val="22"/>
                <w:lang w:val="en-US" w:eastAsia="zh-CN"/>
              </w:rPr>
              <w:t>。</w:t>
            </w:r>
          </w:p>
        </w:tc>
      </w:tr>
      <w:tr w:rsidR="00A635FF" w:rsidRPr="00A635FF" w:rsidTr="0066015A">
        <w:trPr>
          <w:cantSplit/>
          <w:trHeight w:val="255"/>
          <w:jc w:val="center"/>
        </w:trPr>
        <w:tc>
          <w:tcPr>
            <w:tcW w:w="1838" w:type="dxa"/>
            <w:vMerge/>
            <w:tcBorders>
              <w:left w:val="single" w:sz="4" w:space="0" w:color="auto"/>
              <w:bottom w:val="single" w:sz="4" w:space="0" w:color="auto"/>
              <w:right w:val="single" w:sz="4" w:space="0" w:color="auto"/>
            </w:tcBorders>
          </w:tcPr>
          <w:p w:rsidR="00A635FF" w:rsidRPr="004E2219" w:rsidRDefault="00A635FF" w:rsidP="0066015A">
            <w:pPr>
              <w:pStyle w:val="Tabletext"/>
              <w:spacing w:before="0" w:after="0"/>
              <w:jc w:val="center"/>
              <w:rPr>
                <w:rFonts w:cs="Arial"/>
                <w:szCs w:val="22"/>
                <w:lang w:val="en-US" w:eastAsia="zh-CN"/>
              </w:rPr>
            </w:pPr>
          </w:p>
        </w:tc>
        <w:tc>
          <w:tcPr>
            <w:tcW w:w="1895" w:type="dxa"/>
            <w:tcBorders>
              <w:top w:val="single" w:sz="4" w:space="0" w:color="auto"/>
              <w:left w:val="single" w:sz="4" w:space="0" w:color="auto"/>
            </w:tcBorders>
          </w:tcPr>
          <w:p w:rsidR="00A635FF" w:rsidRPr="004E2219" w:rsidRDefault="00A635FF" w:rsidP="0066015A">
            <w:pPr>
              <w:pStyle w:val="Tabletext"/>
              <w:spacing w:before="0" w:after="0"/>
              <w:jc w:val="center"/>
              <w:rPr>
                <w:szCs w:val="22"/>
                <w:lang w:eastAsia="ja-JP"/>
              </w:rPr>
            </w:pPr>
            <w:r w:rsidRPr="004E2219">
              <w:rPr>
                <w:rFonts w:cs="Arial"/>
                <w:szCs w:val="22"/>
              </w:rPr>
              <w:t>452.5-457.5 MHz</w:t>
            </w:r>
          </w:p>
        </w:tc>
        <w:tc>
          <w:tcPr>
            <w:tcW w:w="1162" w:type="dxa"/>
            <w:tcBorders>
              <w:top w:val="single" w:sz="4" w:space="0" w:color="auto"/>
            </w:tcBorders>
          </w:tcPr>
          <w:p w:rsidR="00A635FF" w:rsidRPr="004E2219" w:rsidRDefault="00A635FF" w:rsidP="0066015A">
            <w:pPr>
              <w:pStyle w:val="Tabletext"/>
              <w:spacing w:before="0" w:after="0"/>
              <w:jc w:val="center"/>
              <w:rPr>
                <w:szCs w:val="22"/>
              </w:rPr>
            </w:pPr>
            <w:r w:rsidRPr="004E2219">
              <w:rPr>
                <w:szCs w:val="22"/>
                <w:lang w:val="en-US"/>
              </w:rPr>
              <w:t>–</w:t>
            </w:r>
            <w:r w:rsidRPr="004E2219">
              <w:rPr>
                <w:rFonts w:cs="Arial"/>
                <w:szCs w:val="22"/>
              </w:rPr>
              <w:t>49 dBm</w:t>
            </w:r>
          </w:p>
        </w:tc>
        <w:tc>
          <w:tcPr>
            <w:tcW w:w="1196" w:type="dxa"/>
            <w:tcBorders>
              <w:top w:val="single" w:sz="4" w:space="0" w:color="auto"/>
            </w:tcBorders>
          </w:tcPr>
          <w:p w:rsidR="00A635FF" w:rsidRPr="004E2219" w:rsidRDefault="00A635FF" w:rsidP="0066015A">
            <w:pPr>
              <w:pStyle w:val="Tabletext"/>
              <w:spacing w:before="0" w:after="0"/>
              <w:jc w:val="center"/>
              <w:rPr>
                <w:szCs w:val="22"/>
              </w:rPr>
            </w:pPr>
            <w:r w:rsidRPr="004E2219">
              <w:rPr>
                <w:rFonts w:cs="Arial"/>
                <w:szCs w:val="22"/>
              </w:rPr>
              <w:t>1 MHz</w:t>
            </w:r>
          </w:p>
        </w:tc>
        <w:tc>
          <w:tcPr>
            <w:tcW w:w="3548" w:type="dxa"/>
            <w:tcBorders>
              <w:top w:val="single" w:sz="4" w:space="0" w:color="auto"/>
            </w:tcBorders>
          </w:tcPr>
          <w:p w:rsidR="00A635FF" w:rsidRPr="004E2219" w:rsidRDefault="00997451" w:rsidP="0066015A">
            <w:pPr>
              <w:pStyle w:val="Tabletext"/>
              <w:spacing w:before="0" w:after="0"/>
              <w:jc w:val="left"/>
              <w:rPr>
                <w:szCs w:val="22"/>
                <w:lang w:val="en-US" w:eastAsia="zh-CN"/>
              </w:rPr>
            </w:pPr>
            <w:r w:rsidRPr="004E2219">
              <w:rPr>
                <w:rFonts w:hint="eastAsia"/>
                <w:szCs w:val="22"/>
                <w:lang w:val="en-US" w:eastAsia="zh-CN"/>
              </w:rPr>
              <w:t>此要求</w:t>
            </w:r>
            <w:r w:rsidRPr="004E2219">
              <w:rPr>
                <w:szCs w:val="22"/>
                <w:lang w:val="en-US" w:eastAsia="zh-CN"/>
              </w:rPr>
              <w:t>不适用于工作在频段</w:t>
            </w:r>
            <w:r w:rsidRPr="004E2219">
              <w:rPr>
                <w:rFonts w:hint="eastAsia"/>
                <w:szCs w:val="22"/>
                <w:lang w:val="en-US" w:eastAsia="zh-CN"/>
              </w:rPr>
              <w:t>3</w:t>
            </w:r>
            <w:r w:rsidRPr="004E2219">
              <w:rPr>
                <w:szCs w:val="22"/>
                <w:lang w:val="en-US" w:eastAsia="zh-CN"/>
              </w:rPr>
              <w:t>1</w:t>
            </w:r>
            <w:r w:rsidRPr="004E2219">
              <w:rPr>
                <w:rFonts w:hint="eastAsia"/>
                <w:szCs w:val="22"/>
                <w:lang w:val="en-US" w:eastAsia="zh-CN"/>
              </w:rPr>
              <w:t>的</w:t>
            </w:r>
            <w:r w:rsidRPr="004E2219">
              <w:rPr>
                <w:szCs w:val="22"/>
                <w:lang w:val="en-US" w:eastAsia="zh-CN"/>
              </w:rPr>
              <w:t>BS</w:t>
            </w:r>
            <w:r w:rsidRPr="004E2219">
              <w:rPr>
                <w:szCs w:val="22"/>
                <w:lang w:val="en-US" w:eastAsia="zh-CN"/>
              </w:rPr>
              <w:t>。</w:t>
            </w:r>
          </w:p>
        </w:tc>
      </w:tr>
      <w:tr w:rsidR="00A635FF" w:rsidRPr="00997451" w:rsidTr="0066015A">
        <w:trPr>
          <w:cantSplit/>
          <w:trHeight w:val="113"/>
          <w:jc w:val="center"/>
        </w:trPr>
        <w:tc>
          <w:tcPr>
            <w:tcW w:w="1838" w:type="dxa"/>
            <w:tcBorders>
              <w:top w:val="single" w:sz="4" w:space="0" w:color="auto"/>
              <w:left w:val="single" w:sz="4" w:space="0" w:color="auto"/>
              <w:bottom w:val="single" w:sz="4" w:space="0" w:color="auto"/>
              <w:right w:val="single" w:sz="4" w:space="0" w:color="auto"/>
            </w:tcBorders>
          </w:tcPr>
          <w:p w:rsidR="00A635FF" w:rsidRPr="004E2219" w:rsidRDefault="00A635FF" w:rsidP="0066015A">
            <w:pPr>
              <w:pStyle w:val="Tabletext"/>
              <w:spacing w:before="0" w:after="0"/>
              <w:jc w:val="center"/>
              <w:rPr>
                <w:szCs w:val="22"/>
                <w:lang w:val="sv-SE"/>
              </w:rPr>
            </w:pPr>
            <w:r w:rsidRPr="004E2219">
              <w:rPr>
                <w:rFonts w:cs="Arial"/>
                <w:szCs w:val="22"/>
                <w:lang w:val="sv-SE" w:eastAsia="ja-JP"/>
              </w:rPr>
              <w:t>UTRA FDD</w:t>
            </w:r>
            <w:r w:rsidR="006B0B0A" w:rsidRPr="004E2219">
              <w:rPr>
                <w:rFonts w:hint="eastAsia"/>
                <w:szCs w:val="22"/>
              </w:rPr>
              <w:t>频段</w:t>
            </w:r>
            <w:r w:rsidRPr="004E2219">
              <w:rPr>
                <w:rFonts w:cs="Arial"/>
                <w:szCs w:val="22"/>
                <w:lang w:val="sv-SE" w:eastAsia="ja-JP"/>
              </w:rPr>
              <w:t xml:space="preserve">XXXII </w:t>
            </w:r>
            <w:r w:rsidRPr="004E2219">
              <w:rPr>
                <w:rFonts w:cs="Arial" w:hint="eastAsia"/>
                <w:szCs w:val="22"/>
                <w:lang w:val="sv-SE" w:eastAsia="zh-CN"/>
              </w:rPr>
              <w:t>或</w:t>
            </w:r>
            <w:r w:rsidRPr="004E2219">
              <w:rPr>
                <w:rFonts w:cs="Arial"/>
                <w:szCs w:val="22"/>
                <w:lang w:val="sv-SE" w:eastAsia="ja-JP"/>
              </w:rPr>
              <w:t xml:space="preserve"> E-UTRA</w:t>
            </w:r>
            <w:r w:rsidR="006B0B0A" w:rsidRPr="004E2219">
              <w:rPr>
                <w:rFonts w:hint="eastAsia"/>
                <w:szCs w:val="22"/>
              </w:rPr>
              <w:t>频段</w:t>
            </w:r>
            <w:r w:rsidRPr="004E2219">
              <w:rPr>
                <w:rFonts w:cs="Arial"/>
                <w:szCs w:val="22"/>
                <w:lang w:val="sv-SE" w:eastAsia="ja-JP"/>
              </w:rPr>
              <w:t>32</w:t>
            </w:r>
          </w:p>
        </w:tc>
        <w:tc>
          <w:tcPr>
            <w:tcW w:w="1895" w:type="dxa"/>
            <w:tcBorders>
              <w:left w:val="single" w:sz="4" w:space="0" w:color="auto"/>
            </w:tcBorders>
          </w:tcPr>
          <w:p w:rsidR="00A635FF" w:rsidRPr="004E2219" w:rsidRDefault="00A635FF" w:rsidP="0066015A">
            <w:pPr>
              <w:pStyle w:val="Tabletext"/>
              <w:spacing w:before="0" w:after="0"/>
              <w:jc w:val="center"/>
              <w:rPr>
                <w:szCs w:val="22"/>
                <w:lang w:eastAsia="ja-JP"/>
              </w:rPr>
            </w:pPr>
            <w:r w:rsidRPr="004E2219">
              <w:rPr>
                <w:rFonts w:cs="Arial"/>
                <w:szCs w:val="22"/>
                <w:lang w:eastAsia="ja-JP"/>
              </w:rPr>
              <w:t>1</w:t>
            </w:r>
            <w:r w:rsidRPr="004E2219">
              <w:rPr>
                <w:rFonts w:cs="Arial"/>
                <w:szCs w:val="22"/>
              </w:rPr>
              <w:t> </w:t>
            </w:r>
            <w:r w:rsidRPr="004E2219">
              <w:rPr>
                <w:rFonts w:cs="Arial"/>
                <w:szCs w:val="22"/>
                <w:lang w:eastAsia="ja-JP"/>
              </w:rPr>
              <w:t>452-1</w:t>
            </w:r>
            <w:r w:rsidRPr="004E2219">
              <w:rPr>
                <w:rFonts w:cs="Arial"/>
                <w:szCs w:val="22"/>
              </w:rPr>
              <w:t> </w:t>
            </w:r>
            <w:r w:rsidRPr="004E2219">
              <w:rPr>
                <w:rFonts w:cs="Arial"/>
                <w:szCs w:val="22"/>
                <w:lang w:eastAsia="ja-JP"/>
              </w:rPr>
              <w:t>496 MHz</w:t>
            </w:r>
          </w:p>
        </w:tc>
        <w:tc>
          <w:tcPr>
            <w:tcW w:w="1162" w:type="dxa"/>
          </w:tcPr>
          <w:p w:rsidR="00A635FF" w:rsidRPr="004E2219" w:rsidRDefault="00A635FF" w:rsidP="0066015A">
            <w:pPr>
              <w:pStyle w:val="Tabletext"/>
              <w:spacing w:before="0" w:after="0"/>
              <w:jc w:val="center"/>
              <w:rPr>
                <w:szCs w:val="22"/>
              </w:rPr>
            </w:pPr>
            <w:r w:rsidRPr="004E2219">
              <w:rPr>
                <w:szCs w:val="22"/>
                <w:lang w:val="en-US"/>
              </w:rPr>
              <w:t>–</w:t>
            </w:r>
            <w:r w:rsidRPr="004E2219">
              <w:rPr>
                <w:rFonts w:cs="Arial"/>
                <w:szCs w:val="22"/>
                <w:lang w:eastAsia="ja-JP"/>
              </w:rPr>
              <w:t>52 dBm</w:t>
            </w:r>
          </w:p>
        </w:tc>
        <w:tc>
          <w:tcPr>
            <w:tcW w:w="1196" w:type="dxa"/>
          </w:tcPr>
          <w:p w:rsidR="00A635FF" w:rsidRPr="004E2219" w:rsidRDefault="00A635FF" w:rsidP="0066015A">
            <w:pPr>
              <w:pStyle w:val="Tabletext"/>
              <w:spacing w:before="0" w:after="0"/>
              <w:jc w:val="center"/>
              <w:rPr>
                <w:szCs w:val="22"/>
              </w:rPr>
            </w:pPr>
            <w:r w:rsidRPr="004E2219">
              <w:rPr>
                <w:rFonts w:cs="Arial"/>
                <w:szCs w:val="22"/>
                <w:lang w:eastAsia="ja-JP"/>
              </w:rPr>
              <w:t>1 MHz</w:t>
            </w:r>
          </w:p>
        </w:tc>
        <w:tc>
          <w:tcPr>
            <w:tcW w:w="3548" w:type="dxa"/>
          </w:tcPr>
          <w:p w:rsidR="00A635FF" w:rsidRPr="004E2219" w:rsidRDefault="00997451" w:rsidP="0066015A">
            <w:pPr>
              <w:pStyle w:val="Tabletext"/>
              <w:spacing w:before="0" w:after="0"/>
              <w:jc w:val="left"/>
              <w:rPr>
                <w:szCs w:val="22"/>
                <w:lang w:val="en-US" w:eastAsia="zh-CN"/>
              </w:rPr>
            </w:pPr>
            <w:r w:rsidRPr="004E2219">
              <w:rPr>
                <w:rFonts w:hint="eastAsia"/>
                <w:szCs w:val="22"/>
                <w:lang w:val="en-US" w:eastAsia="zh-CN"/>
              </w:rPr>
              <w:t>此要求</w:t>
            </w:r>
            <w:r w:rsidRPr="004E2219">
              <w:rPr>
                <w:szCs w:val="22"/>
                <w:lang w:val="en-US" w:eastAsia="zh-CN"/>
              </w:rPr>
              <w:t>不适用于工作在频段</w:t>
            </w:r>
            <w:r w:rsidRPr="004E2219">
              <w:rPr>
                <w:szCs w:val="22"/>
                <w:lang w:val="en-US" w:eastAsia="zh-CN"/>
              </w:rPr>
              <w:t>11</w:t>
            </w:r>
            <w:r w:rsidRPr="004E2219">
              <w:rPr>
                <w:rFonts w:hint="eastAsia"/>
                <w:szCs w:val="22"/>
                <w:lang w:val="en-US" w:eastAsia="zh-CN"/>
              </w:rPr>
              <w:t>、</w:t>
            </w:r>
            <w:r w:rsidRPr="004E2219">
              <w:rPr>
                <w:szCs w:val="22"/>
                <w:lang w:val="en-US" w:eastAsia="zh-CN"/>
              </w:rPr>
              <w:t>21</w:t>
            </w:r>
            <w:r w:rsidRPr="004E2219">
              <w:rPr>
                <w:rFonts w:hint="eastAsia"/>
                <w:szCs w:val="22"/>
                <w:lang w:val="en-US" w:eastAsia="zh-CN"/>
              </w:rPr>
              <w:t>或</w:t>
            </w:r>
            <w:r w:rsidRPr="004E2219">
              <w:rPr>
                <w:szCs w:val="22"/>
                <w:lang w:val="en-US" w:eastAsia="zh-CN"/>
              </w:rPr>
              <w:t>32</w:t>
            </w:r>
            <w:r w:rsidRPr="004E2219">
              <w:rPr>
                <w:rFonts w:hint="eastAsia"/>
                <w:szCs w:val="22"/>
                <w:lang w:val="en-US" w:eastAsia="zh-CN"/>
              </w:rPr>
              <w:t>的</w:t>
            </w:r>
            <w:r w:rsidRPr="004E2219">
              <w:rPr>
                <w:szCs w:val="22"/>
                <w:lang w:val="en-US" w:eastAsia="zh-CN"/>
              </w:rPr>
              <w:t>BS</w:t>
            </w:r>
            <w:r w:rsidRPr="004E2219">
              <w:rPr>
                <w:szCs w:val="22"/>
                <w:lang w:val="en-US" w:eastAsia="zh-CN"/>
              </w:rPr>
              <w:t>。</w:t>
            </w:r>
          </w:p>
        </w:tc>
      </w:tr>
      <w:tr w:rsidR="00A635FF" w:rsidRPr="003117C7" w:rsidTr="0066015A">
        <w:trPr>
          <w:cantSplit/>
          <w:trHeight w:val="113"/>
          <w:jc w:val="center"/>
        </w:trPr>
        <w:tc>
          <w:tcPr>
            <w:tcW w:w="1838" w:type="dxa"/>
            <w:tcBorders>
              <w:top w:val="single" w:sz="4" w:space="0" w:color="auto"/>
              <w:left w:val="single" w:sz="4" w:space="0" w:color="auto"/>
              <w:bottom w:val="single" w:sz="4" w:space="0" w:color="auto"/>
              <w:right w:val="single" w:sz="4" w:space="0" w:color="auto"/>
            </w:tcBorders>
          </w:tcPr>
          <w:p w:rsidR="00A635FF" w:rsidRPr="003117C7" w:rsidRDefault="00A635FF" w:rsidP="0066015A">
            <w:pPr>
              <w:pStyle w:val="Tabletext"/>
              <w:spacing w:before="0" w:after="0"/>
              <w:jc w:val="center"/>
              <w:rPr>
                <w:lang w:val="sv-SE"/>
              </w:rPr>
            </w:pPr>
            <w:r w:rsidRPr="003117C7">
              <w:rPr>
                <w:lang w:val="sv-SE"/>
              </w:rPr>
              <w:t xml:space="preserve">UTRA TDD </w:t>
            </w:r>
            <w:r w:rsidR="006B0B0A">
              <w:rPr>
                <w:rFonts w:hint="eastAsia"/>
                <w:lang w:val="sv-SE"/>
              </w:rPr>
              <w:t>频段</w:t>
            </w:r>
            <w:r w:rsidRPr="003117C7">
              <w:rPr>
                <w:lang w:val="sv-SE"/>
              </w:rPr>
              <w:t>a)</w:t>
            </w:r>
            <w:r w:rsidRPr="003117C7">
              <w:rPr>
                <w:rFonts w:hint="eastAsia"/>
                <w:lang w:val="sv-SE"/>
              </w:rPr>
              <w:t>或</w:t>
            </w:r>
            <w:r w:rsidRPr="003117C7">
              <w:rPr>
                <w:lang w:val="sv-SE"/>
              </w:rPr>
              <w:br/>
              <w:t xml:space="preserve">E-UTRA </w:t>
            </w:r>
            <w:r w:rsidR="006B0B0A">
              <w:rPr>
                <w:rFonts w:hint="eastAsia"/>
                <w:lang w:val="sv-SE"/>
              </w:rPr>
              <w:t>频段</w:t>
            </w:r>
            <w:r w:rsidRPr="003117C7">
              <w:rPr>
                <w:lang w:val="sv-SE"/>
              </w:rPr>
              <w:t>33</w:t>
            </w:r>
          </w:p>
        </w:tc>
        <w:tc>
          <w:tcPr>
            <w:tcW w:w="1895" w:type="dxa"/>
            <w:tcBorders>
              <w:left w:val="single" w:sz="4" w:space="0" w:color="auto"/>
            </w:tcBorders>
          </w:tcPr>
          <w:p w:rsidR="00A635FF" w:rsidRPr="003117C7" w:rsidRDefault="00A635FF" w:rsidP="0066015A">
            <w:pPr>
              <w:pStyle w:val="Tabletext"/>
              <w:spacing w:before="0" w:after="0"/>
              <w:jc w:val="center"/>
              <w:rPr>
                <w:lang w:eastAsia="zh-CN"/>
              </w:rPr>
            </w:pPr>
            <w:r w:rsidRPr="003117C7">
              <w:rPr>
                <w:lang w:eastAsia="ja-JP"/>
              </w:rPr>
              <w:t>1 900-1 920 MHz</w:t>
            </w:r>
          </w:p>
        </w:tc>
        <w:tc>
          <w:tcPr>
            <w:tcW w:w="1162" w:type="dxa"/>
          </w:tcPr>
          <w:p w:rsidR="00A635FF" w:rsidRPr="003117C7" w:rsidRDefault="00A635FF" w:rsidP="0066015A">
            <w:pPr>
              <w:pStyle w:val="Tabletext"/>
              <w:spacing w:before="0" w:after="0"/>
              <w:jc w:val="center"/>
            </w:pPr>
            <w:r w:rsidRPr="003117C7">
              <w:rPr>
                <w:szCs w:val="22"/>
              </w:rPr>
              <w:sym w:font="Symbol" w:char="F02D"/>
            </w:r>
            <w:r w:rsidRPr="003117C7">
              <w:t>52 dBm</w:t>
            </w:r>
          </w:p>
        </w:tc>
        <w:tc>
          <w:tcPr>
            <w:tcW w:w="1196" w:type="dxa"/>
          </w:tcPr>
          <w:p w:rsidR="00A635FF" w:rsidRPr="003117C7" w:rsidRDefault="00A635FF" w:rsidP="0066015A">
            <w:pPr>
              <w:pStyle w:val="Tabletext"/>
              <w:spacing w:before="0" w:after="0"/>
              <w:jc w:val="center"/>
            </w:pPr>
            <w:r w:rsidRPr="003117C7">
              <w:t>1 MHz</w:t>
            </w:r>
          </w:p>
        </w:tc>
        <w:tc>
          <w:tcPr>
            <w:tcW w:w="3548" w:type="dxa"/>
          </w:tcPr>
          <w:p w:rsidR="00A635FF" w:rsidRPr="002A10CB" w:rsidRDefault="00A635FF" w:rsidP="0066015A">
            <w:pPr>
              <w:pStyle w:val="Tabletext"/>
              <w:spacing w:before="0" w:after="0"/>
              <w:jc w:val="left"/>
              <w:rPr>
                <w:lang w:eastAsia="zh-CN"/>
              </w:rPr>
            </w:pPr>
            <w:r w:rsidRPr="003117C7">
              <w:rPr>
                <w:rFonts w:hint="eastAsia"/>
                <w:lang w:val="en-US" w:eastAsia="zh-CN"/>
              </w:rPr>
              <w:t>此要求不适用于工作在</w:t>
            </w:r>
            <w:r w:rsidR="006B0B0A">
              <w:rPr>
                <w:rFonts w:hint="eastAsia"/>
                <w:lang w:val="en-US" w:eastAsia="zh-CN"/>
              </w:rPr>
              <w:t>频段</w:t>
            </w:r>
            <w:r w:rsidRPr="002A10CB">
              <w:rPr>
                <w:lang w:eastAsia="zh-CN"/>
              </w:rPr>
              <w:t>33</w:t>
            </w:r>
            <w:r w:rsidRPr="003117C7">
              <w:rPr>
                <w:rFonts w:hint="eastAsia"/>
                <w:lang w:val="en-US" w:eastAsia="zh-CN"/>
              </w:rPr>
              <w:t>中的</w:t>
            </w:r>
            <w:r w:rsidRPr="002A10CB">
              <w:rPr>
                <w:lang w:eastAsia="zh-CN"/>
              </w:rPr>
              <w:t>BS</w:t>
            </w:r>
          </w:p>
        </w:tc>
      </w:tr>
      <w:tr w:rsidR="00A635FF" w:rsidRPr="003117C7" w:rsidTr="0066015A">
        <w:trPr>
          <w:cantSplit/>
          <w:trHeight w:val="113"/>
          <w:jc w:val="center"/>
        </w:trPr>
        <w:tc>
          <w:tcPr>
            <w:tcW w:w="1838" w:type="dxa"/>
            <w:tcBorders>
              <w:top w:val="single" w:sz="4" w:space="0" w:color="auto"/>
              <w:left w:val="single" w:sz="4" w:space="0" w:color="auto"/>
              <w:bottom w:val="single" w:sz="4" w:space="0" w:color="auto"/>
              <w:right w:val="single" w:sz="4" w:space="0" w:color="auto"/>
            </w:tcBorders>
          </w:tcPr>
          <w:p w:rsidR="00A635FF" w:rsidRPr="002A10CB" w:rsidRDefault="00A635FF" w:rsidP="0066015A">
            <w:pPr>
              <w:pStyle w:val="Tabletext"/>
              <w:spacing w:before="0" w:after="0"/>
              <w:jc w:val="center"/>
            </w:pPr>
            <w:r w:rsidRPr="002A10CB">
              <w:t xml:space="preserve">UTRA TDD </w:t>
            </w:r>
            <w:r w:rsidR="006B0B0A">
              <w:rPr>
                <w:rFonts w:hint="eastAsia"/>
                <w:lang w:val="en-US"/>
              </w:rPr>
              <w:t>频段</w:t>
            </w:r>
            <w:r w:rsidRPr="002A10CB">
              <w:t>a</w:t>
            </w:r>
            <w:proofErr w:type="gramStart"/>
            <w:r w:rsidRPr="002A10CB">
              <w:t>)</w:t>
            </w:r>
            <w:r w:rsidRPr="003117C7">
              <w:rPr>
                <w:rFonts w:hint="eastAsia"/>
                <w:lang w:val="en-US"/>
              </w:rPr>
              <w:t>或</w:t>
            </w:r>
            <w:proofErr w:type="gramEnd"/>
            <w:r w:rsidRPr="002A10CB">
              <w:t xml:space="preserve"> E</w:t>
            </w:r>
            <w:r w:rsidRPr="002A10CB">
              <w:noBreakHyphen/>
              <w:t xml:space="preserve">UTRA </w:t>
            </w:r>
            <w:r w:rsidRPr="002A10CB">
              <w:br/>
            </w:r>
            <w:r w:rsidR="006B0B0A">
              <w:rPr>
                <w:rFonts w:hint="eastAsia"/>
                <w:lang w:val="en-US"/>
              </w:rPr>
              <w:t>频段</w:t>
            </w:r>
            <w:r w:rsidRPr="002A10CB">
              <w:t>34</w:t>
            </w:r>
          </w:p>
        </w:tc>
        <w:tc>
          <w:tcPr>
            <w:tcW w:w="1895" w:type="dxa"/>
            <w:tcBorders>
              <w:left w:val="single" w:sz="4" w:space="0" w:color="auto"/>
            </w:tcBorders>
          </w:tcPr>
          <w:p w:rsidR="00A635FF" w:rsidRPr="003117C7" w:rsidRDefault="00A635FF" w:rsidP="0066015A">
            <w:pPr>
              <w:pStyle w:val="Tabletext"/>
              <w:spacing w:before="0" w:after="0"/>
              <w:jc w:val="center"/>
              <w:rPr>
                <w:lang w:eastAsia="ja-JP"/>
              </w:rPr>
            </w:pPr>
            <w:r w:rsidRPr="003117C7">
              <w:rPr>
                <w:lang w:eastAsia="ja-JP"/>
              </w:rPr>
              <w:t>2 010-2 025 MHz</w:t>
            </w:r>
          </w:p>
        </w:tc>
        <w:tc>
          <w:tcPr>
            <w:tcW w:w="1162" w:type="dxa"/>
          </w:tcPr>
          <w:p w:rsidR="00A635FF" w:rsidRPr="003117C7" w:rsidRDefault="00A635FF" w:rsidP="0066015A">
            <w:pPr>
              <w:pStyle w:val="Tabletext"/>
              <w:spacing w:before="0" w:after="0"/>
              <w:jc w:val="center"/>
            </w:pPr>
            <w:r w:rsidRPr="003117C7">
              <w:rPr>
                <w:szCs w:val="22"/>
              </w:rPr>
              <w:sym w:font="Symbol" w:char="F02D"/>
            </w:r>
            <w:r w:rsidRPr="003117C7">
              <w:t>52 dBm</w:t>
            </w:r>
          </w:p>
        </w:tc>
        <w:tc>
          <w:tcPr>
            <w:tcW w:w="1196" w:type="dxa"/>
          </w:tcPr>
          <w:p w:rsidR="00A635FF" w:rsidRPr="003117C7" w:rsidRDefault="00A635FF" w:rsidP="0066015A">
            <w:pPr>
              <w:pStyle w:val="Tabletext"/>
              <w:spacing w:before="0" w:after="0"/>
              <w:jc w:val="center"/>
            </w:pPr>
            <w:r w:rsidRPr="003117C7">
              <w:t>1 MHz</w:t>
            </w:r>
          </w:p>
        </w:tc>
        <w:tc>
          <w:tcPr>
            <w:tcW w:w="3548" w:type="dxa"/>
          </w:tcPr>
          <w:p w:rsidR="00A635FF" w:rsidRPr="002A10CB" w:rsidRDefault="00A635FF" w:rsidP="0066015A">
            <w:pPr>
              <w:pStyle w:val="Tabletext"/>
              <w:spacing w:before="0" w:after="0"/>
              <w:jc w:val="left"/>
              <w:rPr>
                <w:lang w:eastAsia="zh-CN"/>
              </w:rPr>
            </w:pPr>
            <w:r w:rsidRPr="003117C7">
              <w:rPr>
                <w:rFonts w:hint="eastAsia"/>
                <w:lang w:val="en-US" w:eastAsia="zh-CN"/>
              </w:rPr>
              <w:t>此要求不适用于工作在</w:t>
            </w:r>
            <w:r w:rsidR="006B0B0A">
              <w:rPr>
                <w:rFonts w:hint="eastAsia"/>
                <w:lang w:val="en-US" w:eastAsia="zh-CN"/>
              </w:rPr>
              <w:t>频段</w:t>
            </w:r>
            <w:r w:rsidRPr="002A10CB">
              <w:rPr>
                <w:lang w:eastAsia="zh-CN"/>
              </w:rPr>
              <w:t>34</w:t>
            </w:r>
            <w:r w:rsidRPr="003117C7">
              <w:rPr>
                <w:rFonts w:hint="eastAsia"/>
                <w:lang w:val="en-US" w:eastAsia="zh-CN"/>
              </w:rPr>
              <w:t>中的</w:t>
            </w:r>
            <w:r w:rsidRPr="002A10CB">
              <w:rPr>
                <w:lang w:eastAsia="zh-CN"/>
              </w:rPr>
              <w:t>BS</w:t>
            </w:r>
          </w:p>
        </w:tc>
      </w:tr>
      <w:tr w:rsidR="00A635FF" w:rsidRPr="003117C7" w:rsidTr="0066015A">
        <w:trPr>
          <w:cantSplit/>
          <w:trHeight w:val="113"/>
          <w:jc w:val="center"/>
        </w:trPr>
        <w:tc>
          <w:tcPr>
            <w:tcW w:w="1838" w:type="dxa"/>
            <w:tcBorders>
              <w:top w:val="single" w:sz="4" w:space="0" w:color="auto"/>
              <w:left w:val="single" w:sz="4" w:space="0" w:color="auto"/>
              <w:bottom w:val="single" w:sz="4" w:space="0" w:color="auto"/>
              <w:right w:val="single" w:sz="4" w:space="0" w:color="auto"/>
            </w:tcBorders>
          </w:tcPr>
          <w:p w:rsidR="00A635FF" w:rsidRPr="003117C7" w:rsidRDefault="00A635FF" w:rsidP="0066015A">
            <w:pPr>
              <w:pStyle w:val="Tabletext"/>
              <w:spacing w:before="0" w:after="0"/>
              <w:jc w:val="center"/>
              <w:rPr>
                <w:lang w:val="sv-SE"/>
              </w:rPr>
            </w:pPr>
            <w:r w:rsidRPr="003117C7">
              <w:rPr>
                <w:lang w:val="sv-SE"/>
              </w:rPr>
              <w:t xml:space="preserve">UTRA TDD </w:t>
            </w:r>
            <w:r w:rsidR="006B0B0A">
              <w:rPr>
                <w:rFonts w:hint="eastAsia"/>
                <w:lang w:val="sv-SE"/>
              </w:rPr>
              <w:t>频段</w:t>
            </w:r>
            <w:r w:rsidRPr="003117C7">
              <w:rPr>
                <w:lang w:val="sv-SE"/>
              </w:rPr>
              <w:t>b)</w:t>
            </w:r>
            <w:r w:rsidRPr="003117C7">
              <w:rPr>
                <w:rFonts w:hint="eastAsia"/>
                <w:lang w:val="sv-SE"/>
              </w:rPr>
              <w:t>或</w:t>
            </w:r>
            <w:r w:rsidRPr="003117C7">
              <w:rPr>
                <w:lang w:val="sv-SE"/>
              </w:rPr>
              <w:t xml:space="preserve"> E</w:t>
            </w:r>
            <w:r w:rsidRPr="003117C7">
              <w:rPr>
                <w:lang w:val="sv-SE"/>
              </w:rPr>
              <w:noBreakHyphen/>
              <w:t xml:space="preserve">UTRA </w:t>
            </w:r>
            <w:r>
              <w:rPr>
                <w:lang w:val="sv-SE"/>
              </w:rPr>
              <w:br/>
            </w:r>
            <w:r w:rsidR="006B0B0A">
              <w:rPr>
                <w:rFonts w:hint="eastAsia"/>
                <w:lang w:val="sv-SE"/>
              </w:rPr>
              <w:t>频段</w:t>
            </w:r>
            <w:r w:rsidRPr="003117C7">
              <w:rPr>
                <w:lang w:val="sv-SE"/>
              </w:rPr>
              <w:t>35</w:t>
            </w:r>
          </w:p>
        </w:tc>
        <w:tc>
          <w:tcPr>
            <w:tcW w:w="1895" w:type="dxa"/>
            <w:tcBorders>
              <w:left w:val="single" w:sz="4" w:space="0" w:color="auto"/>
            </w:tcBorders>
          </w:tcPr>
          <w:p w:rsidR="00A635FF" w:rsidRPr="003117C7" w:rsidRDefault="00A635FF" w:rsidP="0066015A">
            <w:pPr>
              <w:pStyle w:val="Tabletext"/>
              <w:spacing w:before="0" w:after="0"/>
              <w:jc w:val="center"/>
              <w:rPr>
                <w:lang w:eastAsia="zh-CN"/>
              </w:rPr>
            </w:pPr>
            <w:r w:rsidRPr="003117C7">
              <w:rPr>
                <w:lang w:eastAsia="ja-JP"/>
              </w:rPr>
              <w:t>1 850–1 910 MHz</w:t>
            </w:r>
          </w:p>
        </w:tc>
        <w:tc>
          <w:tcPr>
            <w:tcW w:w="1162" w:type="dxa"/>
          </w:tcPr>
          <w:p w:rsidR="00A635FF" w:rsidRPr="003117C7" w:rsidRDefault="00A635FF" w:rsidP="0066015A">
            <w:pPr>
              <w:pStyle w:val="Tabletext"/>
              <w:spacing w:before="0" w:after="0"/>
              <w:jc w:val="center"/>
            </w:pPr>
            <w:r w:rsidRPr="003117C7">
              <w:rPr>
                <w:szCs w:val="22"/>
              </w:rPr>
              <w:sym w:font="Symbol" w:char="F02D"/>
            </w:r>
            <w:r w:rsidRPr="003117C7">
              <w:t>52 dBm</w:t>
            </w:r>
          </w:p>
        </w:tc>
        <w:tc>
          <w:tcPr>
            <w:tcW w:w="1196" w:type="dxa"/>
          </w:tcPr>
          <w:p w:rsidR="00A635FF" w:rsidRPr="003117C7" w:rsidRDefault="00A635FF" w:rsidP="0066015A">
            <w:pPr>
              <w:pStyle w:val="Tabletext"/>
              <w:spacing w:before="0" w:after="0"/>
              <w:jc w:val="center"/>
            </w:pPr>
            <w:r w:rsidRPr="003117C7">
              <w:t>1 MHz</w:t>
            </w:r>
          </w:p>
        </w:tc>
        <w:tc>
          <w:tcPr>
            <w:tcW w:w="3548" w:type="dxa"/>
          </w:tcPr>
          <w:p w:rsidR="00A635FF" w:rsidRPr="002A10CB" w:rsidRDefault="00A635FF" w:rsidP="0066015A">
            <w:pPr>
              <w:pStyle w:val="Tabletext"/>
              <w:spacing w:before="0" w:after="0"/>
              <w:jc w:val="left"/>
              <w:rPr>
                <w:lang w:eastAsia="zh-CN"/>
              </w:rPr>
            </w:pPr>
            <w:r w:rsidRPr="003117C7">
              <w:rPr>
                <w:rFonts w:hint="eastAsia"/>
                <w:lang w:val="en-US" w:eastAsia="zh-CN"/>
              </w:rPr>
              <w:t>此要求不适用于工作在</w:t>
            </w:r>
            <w:r w:rsidR="006B0B0A">
              <w:rPr>
                <w:rFonts w:hint="eastAsia"/>
                <w:lang w:val="en-US" w:eastAsia="zh-CN"/>
              </w:rPr>
              <w:t>频段</w:t>
            </w:r>
            <w:r w:rsidRPr="002A10CB">
              <w:rPr>
                <w:lang w:eastAsia="zh-CN"/>
              </w:rPr>
              <w:t>35</w:t>
            </w:r>
            <w:r w:rsidRPr="003117C7">
              <w:rPr>
                <w:rFonts w:hint="eastAsia"/>
                <w:lang w:val="en-US" w:eastAsia="zh-CN"/>
              </w:rPr>
              <w:t>中的</w:t>
            </w:r>
            <w:r w:rsidRPr="002A10CB">
              <w:rPr>
                <w:lang w:eastAsia="zh-CN"/>
              </w:rPr>
              <w:t>BS</w:t>
            </w:r>
          </w:p>
        </w:tc>
      </w:tr>
    </w:tbl>
    <w:p w:rsidR="00673F76" w:rsidRDefault="00673F76" w:rsidP="00673F76">
      <w:pPr>
        <w:pStyle w:val="TableNo"/>
      </w:pPr>
      <w:r>
        <w:rPr>
          <w:rFonts w:hint="eastAsia"/>
        </w:rPr>
        <w:lastRenderedPageBreak/>
        <w:t>表</w:t>
      </w:r>
      <w:r>
        <w:t>3.6.4</w:t>
      </w:r>
      <w:r w:rsidRPr="00FB2C90">
        <w:t>-1</w:t>
      </w:r>
      <w:r>
        <w:t xml:space="preserve"> (</w:t>
      </w:r>
      <w:r w:rsidRPr="00102D1C">
        <w:rPr>
          <w:rFonts w:ascii="STKaiti" w:eastAsia="STKaiti" w:hAnsi="STKaiti" w:hint="eastAsia"/>
          <w:iCs/>
          <w:lang w:val="en-US" w:eastAsia="zh-CN"/>
        </w:rPr>
        <w:t>完</w:t>
      </w:r>
      <w:r>
        <w:t>)</w:t>
      </w:r>
    </w:p>
    <w:tbl>
      <w:tblPr>
        <w:tblW w:w="96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871"/>
        <w:gridCol w:w="1904"/>
        <w:gridCol w:w="1134"/>
        <w:gridCol w:w="1217"/>
        <w:gridCol w:w="3569"/>
      </w:tblGrid>
      <w:tr w:rsidR="00673F76" w:rsidRPr="0066015A" w:rsidTr="0066015A">
        <w:trPr>
          <w:cantSplit/>
          <w:trHeight w:val="113"/>
          <w:jc w:val="center"/>
        </w:trPr>
        <w:tc>
          <w:tcPr>
            <w:tcW w:w="1871" w:type="dxa"/>
            <w:tcBorders>
              <w:top w:val="single" w:sz="4" w:space="0" w:color="auto"/>
              <w:left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eastAsia="zh-CN"/>
              </w:rPr>
              <w:t>共存</w:t>
            </w:r>
            <w:r w:rsidRPr="003117C7">
              <w:rPr>
                <w:rFonts w:hint="eastAsia"/>
                <w:lang w:val="en-US"/>
              </w:rPr>
              <w:t>的系统类型</w:t>
            </w:r>
          </w:p>
        </w:tc>
        <w:tc>
          <w:tcPr>
            <w:tcW w:w="1904" w:type="dxa"/>
            <w:tcBorders>
              <w:top w:val="single" w:sz="4" w:space="0" w:color="auto"/>
              <w:left w:val="single" w:sz="4" w:space="0" w:color="auto"/>
            </w:tcBorders>
            <w:vAlign w:val="center"/>
          </w:tcPr>
          <w:p w:rsidR="00673F76" w:rsidRPr="003117C7" w:rsidRDefault="00673F76" w:rsidP="00BB3FB7">
            <w:pPr>
              <w:pStyle w:val="Tablehead"/>
              <w:rPr>
                <w:lang w:val="en-US"/>
              </w:rPr>
            </w:pPr>
            <w:r w:rsidRPr="003117C7">
              <w:rPr>
                <w:rFonts w:hint="eastAsia"/>
                <w:lang w:val="en-US"/>
              </w:rPr>
              <w:t>共存要求的</w:t>
            </w:r>
            <w:r w:rsidR="0066015A">
              <w:rPr>
                <w:lang w:val="en-US"/>
              </w:rPr>
              <w:br/>
            </w:r>
            <w:r w:rsidRPr="003117C7">
              <w:rPr>
                <w:rFonts w:hint="eastAsia"/>
                <w:lang w:val="en-US"/>
              </w:rPr>
              <w:t>频率范围</w:t>
            </w:r>
          </w:p>
        </w:tc>
        <w:tc>
          <w:tcPr>
            <w:tcW w:w="1134" w:type="dxa"/>
            <w:tcBorders>
              <w:top w:val="single" w:sz="4" w:space="0" w:color="auto"/>
            </w:tcBorders>
            <w:vAlign w:val="center"/>
          </w:tcPr>
          <w:p w:rsidR="00673F76" w:rsidRPr="0066015A" w:rsidRDefault="00673F76" w:rsidP="00BB3FB7">
            <w:pPr>
              <w:pStyle w:val="Tablehead"/>
              <w:rPr>
                <w:lang w:val="en-US"/>
              </w:rPr>
            </w:pPr>
            <w:r w:rsidRPr="003117C7">
              <w:rPr>
                <w:rFonts w:hint="eastAsia"/>
              </w:rPr>
              <w:t>最大电平</w:t>
            </w:r>
          </w:p>
        </w:tc>
        <w:tc>
          <w:tcPr>
            <w:tcW w:w="1217" w:type="dxa"/>
            <w:tcBorders>
              <w:top w:val="single" w:sz="4" w:space="0" w:color="auto"/>
            </w:tcBorders>
            <w:vAlign w:val="center"/>
          </w:tcPr>
          <w:p w:rsidR="00673F76" w:rsidRPr="0066015A" w:rsidRDefault="00673F76" w:rsidP="00BB3FB7">
            <w:pPr>
              <w:pStyle w:val="Tablehead"/>
              <w:rPr>
                <w:lang w:val="en-US"/>
              </w:rPr>
            </w:pPr>
            <w:r w:rsidRPr="003117C7">
              <w:rPr>
                <w:rFonts w:hint="eastAsia"/>
              </w:rPr>
              <w:t>测量带宽</w:t>
            </w:r>
          </w:p>
        </w:tc>
        <w:tc>
          <w:tcPr>
            <w:tcW w:w="3569" w:type="dxa"/>
            <w:tcBorders>
              <w:top w:val="single" w:sz="4" w:space="0" w:color="auto"/>
            </w:tcBorders>
            <w:vAlign w:val="center"/>
          </w:tcPr>
          <w:p w:rsidR="00673F76" w:rsidRPr="0066015A" w:rsidRDefault="00673F76" w:rsidP="00BB3FB7">
            <w:pPr>
              <w:pStyle w:val="Tablehead"/>
              <w:rPr>
                <w:lang w:val="en-US"/>
              </w:rPr>
            </w:pPr>
            <w:r w:rsidRPr="003117C7">
              <w:rPr>
                <w:rFonts w:hint="eastAsia"/>
              </w:rPr>
              <w:t>注释</w:t>
            </w:r>
          </w:p>
        </w:tc>
      </w:tr>
      <w:tr w:rsidR="00673F76" w:rsidRPr="0066015A" w:rsidTr="0066015A">
        <w:trPr>
          <w:cantSplit/>
          <w:trHeight w:val="113"/>
          <w:jc w:val="center"/>
        </w:trPr>
        <w:tc>
          <w:tcPr>
            <w:tcW w:w="1871" w:type="dxa"/>
            <w:tcBorders>
              <w:top w:val="single" w:sz="4" w:space="0" w:color="auto"/>
              <w:left w:val="single" w:sz="4" w:space="0" w:color="auto"/>
              <w:bottom w:val="single" w:sz="4" w:space="0" w:color="auto"/>
              <w:right w:val="single" w:sz="4" w:space="0" w:color="auto"/>
            </w:tcBorders>
          </w:tcPr>
          <w:p w:rsidR="00673F76" w:rsidRPr="003117C7" w:rsidRDefault="00673F76" w:rsidP="0066015A">
            <w:pPr>
              <w:pStyle w:val="Tabletext"/>
              <w:spacing w:before="100" w:beforeAutospacing="1" w:after="100" w:afterAutospacing="1"/>
              <w:jc w:val="center"/>
              <w:rPr>
                <w:lang w:val="sv-SE"/>
              </w:rPr>
            </w:pPr>
            <w:r w:rsidRPr="003117C7">
              <w:rPr>
                <w:lang w:val="sv-SE"/>
              </w:rPr>
              <w:t xml:space="preserve">UTRA TDD </w:t>
            </w:r>
            <w:r w:rsidR="006B0B0A">
              <w:rPr>
                <w:rFonts w:hint="eastAsia"/>
                <w:lang w:val="sv-SE"/>
              </w:rPr>
              <w:t>频段</w:t>
            </w:r>
            <w:r w:rsidRPr="003117C7">
              <w:rPr>
                <w:lang w:val="sv-SE"/>
              </w:rPr>
              <w:t>b)</w:t>
            </w:r>
            <w:r w:rsidRPr="003117C7">
              <w:rPr>
                <w:rFonts w:hint="eastAsia"/>
                <w:lang w:val="sv-SE"/>
              </w:rPr>
              <w:t>或</w:t>
            </w:r>
            <w:r w:rsidRPr="003117C7">
              <w:rPr>
                <w:lang w:val="sv-SE"/>
              </w:rPr>
              <w:t xml:space="preserve"> E</w:t>
            </w:r>
            <w:r w:rsidRPr="003117C7">
              <w:rPr>
                <w:lang w:val="sv-SE"/>
              </w:rPr>
              <w:noBreakHyphen/>
              <w:t xml:space="preserve">UTRA </w:t>
            </w:r>
            <w:r w:rsidR="002A10CB">
              <w:rPr>
                <w:lang w:val="sv-SE"/>
              </w:rPr>
              <w:br/>
            </w:r>
            <w:r w:rsidR="006B0B0A">
              <w:rPr>
                <w:rFonts w:hint="eastAsia"/>
                <w:lang w:val="sv-SE"/>
              </w:rPr>
              <w:t>频段</w:t>
            </w:r>
            <w:r w:rsidRPr="003117C7">
              <w:rPr>
                <w:lang w:val="sv-SE"/>
              </w:rPr>
              <w:t>36</w:t>
            </w:r>
          </w:p>
        </w:tc>
        <w:tc>
          <w:tcPr>
            <w:tcW w:w="1904" w:type="dxa"/>
            <w:tcBorders>
              <w:left w:val="single" w:sz="4" w:space="0" w:color="auto"/>
            </w:tcBorders>
          </w:tcPr>
          <w:p w:rsidR="00673F76" w:rsidRPr="0066015A" w:rsidRDefault="00673F76" w:rsidP="0066015A">
            <w:pPr>
              <w:pStyle w:val="Tabletext"/>
              <w:spacing w:before="100" w:beforeAutospacing="1" w:after="100" w:afterAutospacing="1"/>
              <w:jc w:val="center"/>
              <w:rPr>
                <w:lang w:val="en-US" w:eastAsia="ja-JP"/>
              </w:rPr>
            </w:pPr>
            <w:r w:rsidRPr="0066015A">
              <w:rPr>
                <w:lang w:val="en-US" w:eastAsia="ja-JP"/>
              </w:rPr>
              <w:t>1 930-1 990 MHz</w:t>
            </w:r>
          </w:p>
        </w:tc>
        <w:tc>
          <w:tcPr>
            <w:tcW w:w="1134" w:type="dxa"/>
          </w:tcPr>
          <w:p w:rsidR="00673F76" w:rsidRPr="0066015A" w:rsidRDefault="00673F76" w:rsidP="0066015A">
            <w:pPr>
              <w:pStyle w:val="Tabletext"/>
              <w:spacing w:before="100" w:beforeAutospacing="1" w:after="100" w:afterAutospacing="1"/>
              <w:jc w:val="center"/>
              <w:rPr>
                <w:lang w:val="en-US"/>
              </w:rPr>
            </w:pPr>
            <w:r w:rsidRPr="003117C7">
              <w:rPr>
                <w:szCs w:val="22"/>
              </w:rPr>
              <w:sym w:font="Symbol" w:char="F02D"/>
            </w:r>
            <w:r w:rsidRPr="0066015A">
              <w:rPr>
                <w:lang w:val="en-US"/>
              </w:rPr>
              <w:t>52 dBm</w:t>
            </w:r>
          </w:p>
        </w:tc>
        <w:tc>
          <w:tcPr>
            <w:tcW w:w="1217" w:type="dxa"/>
          </w:tcPr>
          <w:p w:rsidR="00673F76" w:rsidRPr="0066015A" w:rsidRDefault="00673F76" w:rsidP="0066015A">
            <w:pPr>
              <w:pStyle w:val="Tabletext"/>
              <w:spacing w:before="100" w:beforeAutospacing="1" w:after="100" w:afterAutospacing="1"/>
              <w:jc w:val="center"/>
              <w:rPr>
                <w:lang w:val="en-US"/>
              </w:rPr>
            </w:pPr>
            <w:r w:rsidRPr="0066015A">
              <w:rPr>
                <w:lang w:val="en-US"/>
              </w:rPr>
              <w:t>1 MHz</w:t>
            </w:r>
          </w:p>
        </w:tc>
        <w:tc>
          <w:tcPr>
            <w:tcW w:w="3569" w:type="dxa"/>
          </w:tcPr>
          <w:p w:rsidR="00673F76" w:rsidRPr="0066015A" w:rsidRDefault="00673F76" w:rsidP="0066015A">
            <w:pPr>
              <w:pStyle w:val="Tabletext"/>
              <w:spacing w:before="100" w:beforeAutospacing="1" w:after="100" w:afterAutospacing="1"/>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66015A">
              <w:rPr>
                <w:lang w:val="en-US" w:eastAsia="zh-CN"/>
              </w:rPr>
              <w:t xml:space="preserve"> 2</w:t>
            </w:r>
            <w:r w:rsidRPr="003117C7">
              <w:rPr>
                <w:rFonts w:hint="eastAsia"/>
                <w:lang w:val="en-US" w:eastAsia="zh-CN"/>
              </w:rPr>
              <w:t>、</w:t>
            </w:r>
            <w:r w:rsidRPr="0066015A">
              <w:rPr>
                <w:lang w:val="en-US" w:eastAsia="zh-CN"/>
              </w:rPr>
              <w:t>25</w:t>
            </w:r>
            <w:r w:rsidRPr="003117C7">
              <w:rPr>
                <w:rFonts w:hint="eastAsia"/>
                <w:lang w:val="en-US" w:eastAsia="zh-CN"/>
              </w:rPr>
              <w:t>或</w:t>
            </w:r>
            <w:r w:rsidRPr="0066015A">
              <w:rPr>
                <w:lang w:val="en-US" w:eastAsia="zh-CN"/>
              </w:rPr>
              <w:t xml:space="preserve"> 36</w:t>
            </w:r>
            <w:r w:rsidRPr="003117C7">
              <w:rPr>
                <w:rFonts w:hint="eastAsia"/>
                <w:lang w:val="en-US" w:eastAsia="zh-CN"/>
              </w:rPr>
              <w:t>中的</w:t>
            </w:r>
            <w:r w:rsidRPr="0066015A">
              <w:rPr>
                <w:lang w:val="en-US" w:eastAsia="zh-CN"/>
              </w:rPr>
              <w:t>BS</w:t>
            </w:r>
          </w:p>
        </w:tc>
      </w:tr>
      <w:tr w:rsidR="00673F76" w:rsidRPr="003117C7" w:rsidTr="0066015A">
        <w:trPr>
          <w:cantSplit/>
          <w:trHeight w:val="113"/>
          <w:jc w:val="center"/>
        </w:trPr>
        <w:tc>
          <w:tcPr>
            <w:tcW w:w="1871" w:type="dxa"/>
            <w:tcBorders>
              <w:top w:val="single" w:sz="4" w:space="0" w:color="auto"/>
              <w:left w:val="single" w:sz="4" w:space="0" w:color="auto"/>
              <w:bottom w:val="single" w:sz="4" w:space="0" w:color="auto"/>
              <w:right w:val="single" w:sz="4" w:space="0" w:color="auto"/>
            </w:tcBorders>
          </w:tcPr>
          <w:p w:rsidR="00673F76" w:rsidRPr="003117C7" w:rsidRDefault="00673F76" w:rsidP="0066015A">
            <w:pPr>
              <w:pStyle w:val="Tabletext"/>
              <w:spacing w:before="100" w:beforeAutospacing="1" w:after="100" w:afterAutospacing="1"/>
              <w:jc w:val="center"/>
              <w:rPr>
                <w:lang w:val="sv-SE"/>
              </w:rPr>
            </w:pPr>
            <w:r w:rsidRPr="003117C7">
              <w:rPr>
                <w:lang w:val="sv-SE"/>
              </w:rPr>
              <w:t xml:space="preserve">UTRA TDD in </w:t>
            </w:r>
            <w:r w:rsidR="006B0B0A">
              <w:rPr>
                <w:rFonts w:hint="eastAsia"/>
                <w:lang w:val="sv-SE"/>
              </w:rPr>
              <w:t>频段</w:t>
            </w:r>
            <w:r w:rsidRPr="003117C7">
              <w:rPr>
                <w:lang w:val="sv-SE"/>
              </w:rPr>
              <w:t>c)</w:t>
            </w:r>
            <w:r w:rsidRPr="003117C7">
              <w:rPr>
                <w:rFonts w:hint="eastAsia"/>
                <w:lang w:val="sv-SE"/>
              </w:rPr>
              <w:t>或</w:t>
            </w:r>
            <w:r w:rsidRPr="003117C7">
              <w:rPr>
                <w:lang w:val="sv-SE"/>
              </w:rPr>
              <w:t xml:space="preserve"> E-UTRA </w:t>
            </w:r>
            <w:r w:rsidR="002A10CB">
              <w:rPr>
                <w:lang w:val="sv-SE"/>
              </w:rPr>
              <w:br/>
            </w:r>
            <w:r w:rsidR="006B0B0A">
              <w:rPr>
                <w:rFonts w:hint="eastAsia"/>
                <w:lang w:val="sv-SE"/>
              </w:rPr>
              <w:t>频段</w:t>
            </w:r>
            <w:r w:rsidRPr="003117C7">
              <w:rPr>
                <w:lang w:val="sv-SE"/>
              </w:rPr>
              <w:t>37</w:t>
            </w:r>
          </w:p>
        </w:tc>
        <w:tc>
          <w:tcPr>
            <w:tcW w:w="1904" w:type="dxa"/>
            <w:tcBorders>
              <w:left w:val="single" w:sz="4" w:space="0" w:color="auto"/>
            </w:tcBorders>
          </w:tcPr>
          <w:p w:rsidR="00673F76" w:rsidRPr="003117C7" w:rsidRDefault="00673F76" w:rsidP="0066015A">
            <w:pPr>
              <w:pStyle w:val="Tabletext"/>
              <w:spacing w:before="100" w:beforeAutospacing="1" w:after="100" w:afterAutospacing="1"/>
              <w:jc w:val="center"/>
              <w:rPr>
                <w:lang w:eastAsia="ja-JP"/>
              </w:rPr>
            </w:pPr>
            <w:r w:rsidRPr="003117C7">
              <w:rPr>
                <w:lang w:eastAsia="ja-JP"/>
              </w:rPr>
              <w:t>1 910-1 930 MHz</w:t>
            </w:r>
          </w:p>
        </w:tc>
        <w:tc>
          <w:tcPr>
            <w:tcW w:w="1134" w:type="dxa"/>
          </w:tcPr>
          <w:p w:rsidR="00673F76" w:rsidRPr="003117C7" w:rsidRDefault="00673F76" w:rsidP="0066015A">
            <w:pPr>
              <w:pStyle w:val="Tabletext"/>
              <w:spacing w:before="100" w:beforeAutospacing="1" w:after="100" w:afterAutospacing="1"/>
              <w:jc w:val="center"/>
            </w:pPr>
            <w:r w:rsidRPr="003117C7">
              <w:rPr>
                <w:szCs w:val="22"/>
              </w:rPr>
              <w:sym w:font="Symbol" w:char="F02D"/>
            </w:r>
            <w:r w:rsidRPr="003117C7">
              <w:t>52 dBm</w:t>
            </w:r>
          </w:p>
        </w:tc>
        <w:tc>
          <w:tcPr>
            <w:tcW w:w="1217" w:type="dxa"/>
          </w:tcPr>
          <w:p w:rsidR="00673F76" w:rsidRPr="003117C7" w:rsidRDefault="00673F76" w:rsidP="0066015A">
            <w:pPr>
              <w:pStyle w:val="Tabletext"/>
              <w:spacing w:before="100" w:beforeAutospacing="1" w:after="100" w:afterAutospacing="1"/>
              <w:jc w:val="center"/>
            </w:pPr>
            <w:r w:rsidRPr="003117C7">
              <w:t>1 MHz</w:t>
            </w:r>
          </w:p>
        </w:tc>
        <w:tc>
          <w:tcPr>
            <w:tcW w:w="3569" w:type="dxa"/>
          </w:tcPr>
          <w:p w:rsidR="00673F76" w:rsidRPr="003117C7" w:rsidRDefault="00673F76" w:rsidP="0066015A">
            <w:pPr>
              <w:pStyle w:val="Tabletext"/>
              <w:spacing w:before="100" w:beforeAutospacing="1" w:after="100" w:afterAutospacing="1"/>
              <w:jc w:val="left"/>
              <w:rPr>
                <w:lang w:eastAsia="zh-CN"/>
              </w:rPr>
            </w:pPr>
            <w:r w:rsidRPr="003117C7">
              <w:rPr>
                <w:rFonts w:hint="eastAsia"/>
                <w:lang w:eastAsia="zh-CN"/>
              </w:rPr>
              <w:t>此要求不适用于工作在</w:t>
            </w:r>
            <w:r w:rsidR="006B0B0A">
              <w:rPr>
                <w:rFonts w:hint="eastAsia"/>
                <w:lang w:val="en-US" w:eastAsia="zh-CN"/>
              </w:rPr>
              <w:t>频段</w:t>
            </w:r>
            <w:r w:rsidRPr="003117C7">
              <w:rPr>
                <w:lang w:eastAsia="zh-CN"/>
              </w:rPr>
              <w:t>37</w:t>
            </w:r>
            <w:r w:rsidRPr="003117C7">
              <w:rPr>
                <w:rFonts w:hint="eastAsia"/>
                <w:lang w:eastAsia="zh-CN"/>
              </w:rPr>
              <w:t>中的</w:t>
            </w:r>
            <w:r w:rsidRPr="003117C7">
              <w:rPr>
                <w:lang w:eastAsia="zh-CN"/>
              </w:rPr>
              <w:t>BS</w:t>
            </w:r>
            <w:r w:rsidRPr="003117C7">
              <w:rPr>
                <w:rFonts w:hint="eastAsia"/>
                <w:lang w:eastAsia="zh-CN"/>
              </w:rPr>
              <w:t>。</w:t>
            </w:r>
            <w:r w:rsidRPr="003117C7">
              <w:rPr>
                <w:rFonts w:hint="eastAsia"/>
                <w:szCs w:val="22"/>
                <w:lang w:val="en-US" w:eastAsia="zh-CN"/>
              </w:rPr>
              <w:t>此非配对</w:t>
            </w:r>
            <w:r w:rsidR="006B0B0A">
              <w:rPr>
                <w:rFonts w:hint="eastAsia"/>
                <w:szCs w:val="22"/>
                <w:lang w:val="en-US" w:eastAsia="zh-CN"/>
              </w:rPr>
              <w:t>频段</w:t>
            </w:r>
            <w:r w:rsidRPr="003117C7">
              <w:rPr>
                <w:rFonts w:hint="eastAsia"/>
                <w:szCs w:val="22"/>
                <w:lang w:val="en-US" w:eastAsia="zh-CN"/>
              </w:rPr>
              <w:t>在</w:t>
            </w:r>
            <w:r w:rsidRPr="003117C7">
              <w:rPr>
                <w:szCs w:val="22"/>
                <w:lang w:val="en-US" w:eastAsia="zh-CN"/>
              </w:rPr>
              <w:t>ITU-R M.1036</w:t>
            </w:r>
            <w:r w:rsidRPr="003117C7">
              <w:rPr>
                <w:rFonts w:hint="eastAsia"/>
                <w:szCs w:val="22"/>
                <w:lang w:val="en-US" w:eastAsia="zh-CN"/>
              </w:rPr>
              <w:t>建议书中定义，但是尚未决定任何未来部署</w:t>
            </w:r>
          </w:p>
        </w:tc>
      </w:tr>
      <w:tr w:rsidR="00673F76" w:rsidRPr="003117C7" w:rsidTr="0066015A">
        <w:trPr>
          <w:cantSplit/>
          <w:trHeight w:val="113"/>
          <w:jc w:val="center"/>
        </w:trPr>
        <w:tc>
          <w:tcPr>
            <w:tcW w:w="1871" w:type="dxa"/>
            <w:tcBorders>
              <w:top w:val="single" w:sz="4" w:space="0" w:color="auto"/>
              <w:left w:val="single" w:sz="4" w:space="0" w:color="auto"/>
              <w:bottom w:val="single" w:sz="4" w:space="0" w:color="auto"/>
              <w:right w:val="single" w:sz="4" w:space="0" w:color="auto"/>
            </w:tcBorders>
          </w:tcPr>
          <w:p w:rsidR="00673F76" w:rsidRPr="003117C7" w:rsidRDefault="00673F76" w:rsidP="0066015A">
            <w:pPr>
              <w:pStyle w:val="Tabletext"/>
              <w:spacing w:before="100" w:beforeAutospacing="1" w:after="100" w:afterAutospacing="1"/>
              <w:jc w:val="center"/>
              <w:rPr>
                <w:lang w:val="sv-SE"/>
              </w:rPr>
            </w:pPr>
            <w:r w:rsidRPr="003117C7">
              <w:rPr>
                <w:lang w:val="sv-SE"/>
              </w:rPr>
              <w:t xml:space="preserve">UTRA TDD </w:t>
            </w:r>
            <w:r w:rsidR="006B0B0A">
              <w:rPr>
                <w:rFonts w:hint="eastAsia"/>
                <w:lang w:val="sv-SE"/>
              </w:rPr>
              <w:t>频段</w:t>
            </w:r>
            <w:r w:rsidRPr="003117C7">
              <w:rPr>
                <w:lang w:val="sv-SE"/>
              </w:rPr>
              <w:t>d)</w:t>
            </w:r>
            <w:r w:rsidRPr="003117C7">
              <w:rPr>
                <w:rFonts w:hint="eastAsia"/>
                <w:lang w:val="sv-SE"/>
              </w:rPr>
              <w:t>或</w:t>
            </w:r>
            <w:r w:rsidRPr="003117C7">
              <w:rPr>
                <w:lang w:val="sv-SE"/>
              </w:rPr>
              <w:t xml:space="preserve"> E-UTRA</w:t>
            </w:r>
            <w:r w:rsidRPr="003117C7">
              <w:rPr>
                <w:lang w:val="sv-SE"/>
              </w:rPr>
              <w:br/>
            </w:r>
            <w:r w:rsidR="006B0B0A">
              <w:rPr>
                <w:rFonts w:hint="eastAsia"/>
                <w:lang w:val="sv-SE"/>
              </w:rPr>
              <w:t>频段</w:t>
            </w:r>
            <w:r w:rsidRPr="003117C7">
              <w:rPr>
                <w:lang w:val="sv-SE"/>
              </w:rPr>
              <w:t>38</w:t>
            </w:r>
          </w:p>
        </w:tc>
        <w:tc>
          <w:tcPr>
            <w:tcW w:w="1904" w:type="dxa"/>
            <w:tcBorders>
              <w:left w:val="single" w:sz="4" w:space="0" w:color="auto"/>
            </w:tcBorders>
          </w:tcPr>
          <w:p w:rsidR="00673F76" w:rsidRPr="003117C7" w:rsidRDefault="00673F76" w:rsidP="0066015A">
            <w:pPr>
              <w:pStyle w:val="Tabletext"/>
              <w:spacing w:before="100" w:beforeAutospacing="1" w:after="100" w:afterAutospacing="1"/>
              <w:jc w:val="center"/>
              <w:rPr>
                <w:lang w:eastAsia="ja-JP"/>
              </w:rPr>
            </w:pPr>
            <w:r w:rsidRPr="003117C7">
              <w:rPr>
                <w:lang w:eastAsia="ja-JP"/>
              </w:rPr>
              <w:t>2 570–2 620 MHz</w:t>
            </w:r>
          </w:p>
        </w:tc>
        <w:tc>
          <w:tcPr>
            <w:tcW w:w="1134" w:type="dxa"/>
          </w:tcPr>
          <w:p w:rsidR="00673F76" w:rsidRPr="003117C7" w:rsidRDefault="00673F76" w:rsidP="0066015A">
            <w:pPr>
              <w:pStyle w:val="Tabletext"/>
              <w:spacing w:before="100" w:beforeAutospacing="1" w:after="100" w:afterAutospacing="1"/>
              <w:jc w:val="center"/>
            </w:pPr>
            <w:r w:rsidRPr="003117C7">
              <w:rPr>
                <w:szCs w:val="22"/>
              </w:rPr>
              <w:sym w:font="Symbol" w:char="F02D"/>
            </w:r>
            <w:r w:rsidRPr="003117C7">
              <w:t>52 dBm</w:t>
            </w:r>
          </w:p>
        </w:tc>
        <w:tc>
          <w:tcPr>
            <w:tcW w:w="1217" w:type="dxa"/>
          </w:tcPr>
          <w:p w:rsidR="00673F76" w:rsidRPr="003117C7" w:rsidRDefault="00673F76" w:rsidP="0066015A">
            <w:pPr>
              <w:pStyle w:val="Tabletext"/>
              <w:spacing w:before="100" w:beforeAutospacing="1" w:after="100" w:afterAutospacing="1"/>
              <w:jc w:val="center"/>
            </w:pPr>
            <w:r w:rsidRPr="003117C7">
              <w:t>1 MHz</w:t>
            </w:r>
          </w:p>
        </w:tc>
        <w:tc>
          <w:tcPr>
            <w:tcW w:w="3569" w:type="dxa"/>
          </w:tcPr>
          <w:p w:rsidR="00673F76" w:rsidRPr="003117C7" w:rsidRDefault="00673F76" w:rsidP="0066015A">
            <w:pPr>
              <w:pStyle w:val="Tabletext"/>
              <w:spacing w:before="100" w:beforeAutospacing="1" w:after="100" w:afterAutospacing="1"/>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38</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71" w:type="dxa"/>
            <w:tcBorders>
              <w:top w:val="single" w:sz="4" w:space="0" w:color="auto"/>
              <w:left w:val="single" w:sz="4" w:space="0" w:color="auto"/>
              <w:bottom w:val="single" w:sz="4" w:space="0" w:color="auto"/>
              <w:right w:val="single" w:sz="4" w:space="0" w:color="auto"/>
            </w:tcBorders>
          </w:tcPr>
          <w:p w:rsidR="00673F76" w:rsidRPr="003117C7" w:rsidRDefault="00673F76" w:rsidP="0066015A">
            <w:pPr>
              <w:pStyle w:val="Tabletext"/>
              <w:spacing w:before="100" w:beforeAutospacing="1" w:after="100" w:afterAutospacing="1"/>
              <w:jc w:val="center"/>
              <w:rPr>
                <w:lang w:val="sv-SE" w:eastAsia="zh-CN"/>
              </w:rPr>
            </w:pPr>
            <w:r w:rsidRPr="003117C7">
              <w:rPr>
                <w:lang w:val="sv-SE"/>
              </w:rPr>
              <w:t xml:space="preserve">UTRA TDD </w:t>
            </w:r>
            <w:r w:rsidR="006B0B0A">
              <w:rPr>
                <w:rFonts w:hint="eastAsia"/>
                <w:lang w:val="sv-SE"/>
              </w:rPr>
              <w:t>频段</w:t>
            </w:r>
            <w:r w:rsidRPr="003117C7">
              <w:rPr>
                <w:lang w:val="sv-SE"/>
              </w:rPr>
              <w:t>f)</w:t>
            </w:r>
            <w:r w:rsidRPr="003117C7">
              <w:rPr>
                <w:rFonts w:hint="eastAsia"/>
                <w:lang w:val="sv-SE"/>
              </w:rPr>
              <w:t>或</w:t>
            </w:r>
            <w:r w:rsidRPr="003117C7">
              <w:rPr>
                <w:lang w:val="sv-SE"/>
              </w:rPr>
              <w:t xml:space="preserve"> E-UTRA</w:t>
            </w:r>
            <w:r w:rsidRPr="003117C7">
              <w:rPr>
                <w:lang w:val="sv-SE"/>
              </w:rPr>
              <w:br/>
            </w:r>
            <w:r w:rsidR="006B0B0A">
              <w:rPr>
                <w:rFonts w:hint="eastAsia"/>
                <w:lang w:val="sv-SE"/>
              </w:rPr>
              <w:t>频段</w:t>
            </w:r>
            <w:r w:rsidRPr="003117C7">
              <w:rPr>
                <w:lang w:val="sv-SE"/>
              </w:rPr>
              <w:t>3</w:t>
            </w:r>
            <w:r w:rsidRPr="003117C7">
              <w:rPr>
                <w:lang w:val="sv-SE" w:eastAsia="zh-CN"/>
              </w:rPr>
              <w:t>9</w:t>
            </w:r>
          </w:p>
        </w:tc>
        <w:tc>
          <w:tcPr>
            <w:tcW w:w="1904" w:type="dxa"/>
            <w:tcBorders>
              <w:left w:val="single" w:sz="4" w:space="0" w:color="auto"/>
            </w:tcBorders>
          </w:tcPr>
          <w:p w:rsidR="00673F76" w:rsidRPr="003117C7" w:rsidRDefault="00673F76" w:rsidP="0066015A">
            <w:pPr>
              <w:pStyle w:val="Tabletext"/>
              <w:spacing w:before="100" w:beforeAutospacing="1" w:after="100" w:afterAutospacing="1"/>
              <w:jc w:val="center"/>
              <w:rPr>
                <w:lang w:eastAsia="zh-CN"/>
              </w:rPr>
            </w:pPr>
            <w:r w:rsidRPr="003117C7">
              <w:rPr>
                <w:lang w:eastAsia="zh-CN"/>
              </w:rPr>
              <w:t>1 880</w:t>
            </w:r>
            <w:r w:rsidRPr="003117C7">
              <w:rPr>
                <w:lang w:eastAsia="ja-JP"/>
              </w:rPr>
              <w:t>–</w:t>
            </w:r>
            <w:r w:rsidRPr="003117C7">
              <w:rPr>
                <w:lang w:eastAsia="zh-CN"/>
              </w:rPr>
              <w:t>1 920MHz</w:t>
            </w:r>
          </w:p>
        </w:tc>
        <w:tc>
          <w:tcPr>
            <w:tcW w:w="1134" w:type="dxa"/>
          </w:tcPr>
          <w:p w:rsidR="00673F76" w:rsidRPr="003117C7" w:rsidRDefault="00673F76" w:rsidP="0066015A">
            <w:pPr>
              <w:pStyle w:val="Tabletext"/>
              <w:spacing w:before="100" w:beforeAutospacing="1" w:after="100" w:afterAutospacing="1"/>
              <w:jc w:val="center"/>
            </w:pPr>
            <w:r w:rsidRPr="003117C7">
              <w:rPr>
                <w:szCs w:val="22"/>
              </w:rPr>
              <w:sym w:font="Symbol" w:char="F02D"/>
            </w:r>
            <w:r w:rsidRPr="003117C7">
              <w:t>52 dBm</w:t>
            </w:r>
          </w:p>
        </w:tc>
        <w:tc>
          <w:tcPr>
            <w:tcW w:w="1217" w:type="dxa"/>
          </w:tcPr>
          <w:p w:rsidR="00673F76" w:rsidRPr="003117C7" w:rsidRDefault="00673F76" w:rsidP="0066015A">
            <w:pPr>
              <w:pStyle w:val="Tabletext"/>
              <w:spacing w:before="100" w:beforeAutospacing="1" w:after="100" w:afterAutospacing="1"/>
              <w:jc w:val="center"/>
            </w:pPr>
            <w:r w:rsidRPr="003117C7">
              <w:t>1 MHz</w:t>
            </w:r>
          </w:p>
        </w:tc>
        <w:tc>
          <w:tcPr>
            <w:tcW w:w="3569" w:type="dxa"/>
          </w:tcPr>
          <w:p w:rsidR="00673F76" w:rsidRPr="003117C7" w:rsidRDefault="00673F76" w:rsidP="0066015A">
            <w:pPr>
              <w:pStyle w:val="Tabletext"/>
              <w:spacing w:before="100" w:beforeAutospacing="1" w:after="100" w:afterAutospacing="1"/>
              <w:jc w:val="left"/>
              <w:rPr>
                <w:lang w:val="en-US" w:eastAsia="zh-CN"/>
              </w:rPr>
            </w:pPr>
            <w:r w:rsidRPr="003117C7">
              <w:rPr>
                <w:rFonts w:hint="eastAsia"/>
                <w:lang w:val="en-US" w:eastAsia="zh-CN"/>
              </w:rPr>
              <w:t>此要求不适用于工作在</w:t>
            </w:r>
            <w:r w:rsidR="006B0B0A">
              <w:rPr>
                <w:rFonts w:hint="eastAsia"/>
                <w:lang w:val="en-US" w:eastAsia="zh-CN"/>
              </w:rPr>
              <w:t>频段</w:t>
            </w:r>
            <w:r w:rsidRPr="003117C7">
              <w:rPr>
                <w:lang w:val="en-US" w:eastAsia="zh-CN"/>
              </w:rPr>
              <w:t xml:space="preserve"> 39</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71" w:type="dxa"/>
            <w:tcBorders>
              <w:top w:val="single" w:sz="4" w:space="0" w:color="auto"/>
              <w:left w:val="single" w:sz="4" w:space="0" w:color="auto"/>
              <w:bottom w:val="single" w:sz="4" w:space="0" w:color="auto"/>
              <w:right w:val="single" w:sz="4" w:space="0" w:color="auto"/>
            </w:tcBorders>
          </w:tcPr>
          <w:p w:rsidR="00673F76" w:rsidRPr="003117C7" w:rsidRDefault="00673F76" w:rsidP="0066015A">
            <w:pPr>
              <w:pStyle w:val="Tabletext"/>
              <w:spacing w:before="100" w:beforeAutospacing="1" w:after="100" w:afterAutospacing="1"/>
              <w:jc w:val="center"/>
              <w:rPr>
                <w:lang w:val="sv-SE" w:eastAsia="zh-CN"/>
              </w:rPr>
            </w:pPr>
            <w:r w:rsidRPr="003117C7">
              <w:rPr>
                <w:lang w:val="sv-SE"/>
              </w:rPr>
              <w:t xml:space="preserve">UTRA TDD </w:t>
            </w:r>
            <w:r w:rsidR="006B0B0A">
              <w:rPr>
                <w:rFonts w:hint="eastAsia"/>
                <w:lang w:val="sv-SE"/>
              </w:rPr>
              <w:t>频段</w:t>
            </w:r>
            <w:r w:rsidRPr="003117C7">
              <w:rPr>
                <w:lang w:val="sv-SE"/>
              </w:rPr>
              <w:t>e)</w:t>
            </w:r>
            <w:r w:rsidRPr="003117C7">
              <w:rPr>
                <w:rFonts w:hint="eastAsia"/>
                <w:lang w:val="sv-SE"/>
              </w:rPr>
              <w:t>或</w:t>
            </w:r>
            <w:r w:rsidRPr="003117C7">
              <w:rPr>
                <w:lang w:val="sv-SE"/>
              </w:rPr>
              <w:t xml:space="preserve"> E-UTRA</w:t>
            </w:r>
            <w:r w:rsidRPr="003117C7">
              <w:rPr>
                <w:lang w:val="sv-SE"/>
              </w:rPr>
              <w:br/>
            </w:r>
            <w:r w:rsidR="006B0B0A">
              <w:rPr>
                <w:rFonts w:hint="eastAsia"/>
                <w:lang w:val="sv-SE"/>
              </w:rPr>
              <w:t>频段</w:t>
            </w:r>
            <w:r w:rsidRPr="003117C7">
              <w:rPr>
                <w:lang w:val="sv-SE" w:eastAsia="zh-CN"/>
              </w:rPr>
              <w:t>40</w:t>
            </w:r>
          </w:p>
        </w:tc>
        <w:tc>
          <w:tcPr>
            <w:tcW w:w="1904" w:type="dxa"/>
            <w:tcBorders>
              <w:left w:val="single" w:sz="4" w:space="0" w:color="auto"/>
            </w:tcBorders>
          </w:tcPr>
          <w:p w:rsidR="00673F76" w:rsidRPr="003117C7" w:rsidRDefault="00673F76" w:rsidP="0066015A">
            <w:pPr>
              <w:pStyle w:val="Tabletext"/>
              <w:spacing w:before="100" w:beforeAutospacing="1" w:after="100" w:afterAutospacing="1"/>
              <w:jc w:val="center"/>
              <w:rPr>
                <w:lang w:eastAsia="ja-JP"/>
              </w:rPr>
            </w:pPr>
            <w:r w:rsidRPr="003117C7">
              <w:rPr>
                <w:lang w:eastAsia="zh-CN"/>
              </w:rPr>
              <w:t>2 300</w:t>
            </w:r>
            <w:r w:rsidRPr="003117C7">
              <w:rPr>
                <w:lang w:eastAsia="ja-JP"/>
              </w:rPr>
              <w:t>–</w:t>
            </w:r>
            <w:r w:rsidRPr="003117C7">
              <w:rPr>
                <w:lang w:eastAsia="zh-CN"/>
              </w:rPr>
              <w:t>2 400MHz</w:t>
            </w:r>
          </w:p>
        </w:tc>
        <w:tc>
          <w:tcPr>
            <w:tcW w:w="1134" w:type="dxa"/>
          </w:tcPr>
          <w:p w:rsidR="00673F76" w:rsidRPr="003117C7" w:rsidRDefault="00673F76" w:rsidP="0066015A">
            <w:pPr>
              <w:pStyle w:val="Tabletext"/>
              <w:spacing w:before="100" w:beforeAutospacing="1" w:after="100" w:afterAutospacing="1"/>
              <w:jc w:val="center"/>
            </w:pPr>
            <w:r w:rsidRPr="003117C7">
              <w:rPr>
                <w:szCs w:val="22"/>
              </w:rPr>
              <w:sym w:font="Symbol" w:char="F02D"/>
            </w:r>
            <w:r w:rsidRPr="003117C7">
              <w:t>52 dBm</w:t>
            </w:r>
          </w:p>
        </w:tc>
        <w:tc>
          <w:tcPr>
            <w:tcW w:w="1217" w:type="dxa"/>
          </w:tcPr>
          <w:p w:rsidR="00673F76" w:rsidRPr="003117C7" w:rsidRDefault="00673F76" w:rsidP="0066015A">
            <w:pPr>
              <w:pStyle w:val="Tabletext"/>
              <w:spacing w:before="100" w:beforeAutospacing="1" w:after="100" w:afterAutospacing="1"/>
              <w:jc w:val="center"/>
            </w:pPr>
            <w:r w:rsidRPr="003117C7">
              <w:t>1 MHz</w:t>
            </w:r>
          </w:p>
        </w:tc>
        <w:tc>
          <w:tcPr>
            <w:tcW w:w="3569" w:type="dxa"/>
          </w:tcPr>
          <w:p w:rsidR="00673F76" w:rsidRPr="003117C7" w:rsidRDefault="00673F76" w:rsidP="0066015A">
            <w:pPr>
              <w:pStyle w:val="Tabletext"/>
              <w:spacing w:before="100" w:beforeAutospacing="1" w:after="100" w:afterAutospacing="1"/>
              <w:jc w:val="left"/>
              <w:rPr>
                <w:lang w:val="en-US" w:eastAsia="zh-CN"/>
              </w:rPr>
            </w:pPr>
            <w:r w:rsidRPr="003117C7">
              <w:rPr>
                <w:rFonts w:hint="eastAsia"/>
                <w:lang w:val="en-US" w:eastAsia="zh-CN"/>
              </w:rPr>
              <w:t>此要求不适用于工作在</w:t>
            </w:r>
            <w:r w:rsidR="006B0B0A">
              <w:rPr>
                <w:rFonts w:hint="eastAsia"/>
                <w:lang w:val="en-US" w:eastAsia="zh-CN"/>
              </w:rPr>
              <w:t>频段</w:t>
            </w:r>
            <w:r w:rsidR="004E2219">
              <w:rPr>
                <w:rFonts w:hint="eastAsia"/>
                <w:lang w:val="en-US" w:eastAsia="zh-CN"/>
              </w:rPr>
              <w:t>30</w:t>
            </w:r>
            <w:r w:rsidR="004E2219">
              <w:rPr>
                <w:rFonts w:hint="eastAsia"/>
                <w:lang w:val="en-US" w:eastAsia="zh-CN"/>
              </w:rPr>
              <w:t>或</w:t>
            </w:r>
            <w:r w:rsidRPr="003117C7">
              <w:rPr>
                <w:lang w:val="en-US" w:eastAsia="zh-CN"/>
              </w:rPr>
              <w:t>40</w:t>
            </w:r>
            <w:r w:rsidRPr="003117C7">
              <w:rPr>
                <w:rFonts w:hint="eastAsia"/>
                <w:lang w:val="en-US" w:eastAsia="zh-CN"/>
              </w:rPr>
              <w:t>中的</w:t>
            </w:r>
            <w:r w:rsidRPr="003117C7">
              <w:rPr>
                <w:lang w:val="en-US" w:eastAsia="zh-CN"/>
              </w:rPr>
              <w:t>BS</w:t>
            </w:r>
          </w:p>
        </w:tc>
      </w:tr>
      <w:tr w:rsidR="00673F76" w:rsidRPr="003117C7" w:rsidTr="0066015A">
        <w:trPr>
          <w:cantSplit/>
          <w:trHeight w:val="113"/>
          <w:jc w:val="center"/>
        </w:trPr>
        <w:tc>
          <w:tcPr>
            <w:tcW w:w="1871" w:type="dxa"/>
            <w:tcBorders>
              <w:top w:val="single" w:sz="4" w:space="0" w:color="auto"/>
              <w:left w:val="single" w:sz="4" w:space="0" w:color="auto"/>
              <w:bottom w:val="single" w:sz="4" w:space="0" w:color="auto"/>
              <w:right w:val="single" w:sz="4" w:space="0" w:color="auto"/>
            </w:tcBorders>
          </w:tcPr>
          <w:p w:rsidR="00673F76" w:rsidRPr="003117C7" w:rsidRDefault="00673F76" w:rsidP="0066015A">
            <w:pPr>
              <w:pStyle w:val="Tabletext"/>
              <w:spacing w:before="100" w:beforeAutospacing="1" w:after="100" w:afterAutospacing="1"/>
              <w:jc w:val="center"/>
            </w:pPr>
            <w:r w:rsidRPr="003117C7">
              <w:t xml:space="preserve">E-UTRA </w:t>
            </w:r>
            <w:r w:rsidR="002A10CB">
              <w:br/>
            </w:r>
            <w:r w:rsidR="006B0B0A">
              <w:rPr>
                <w:rFonts w:hint="eastAsia"/>
              </w:rPr>
              <w:t>频段</w:t>
            </w:r>
            <w:r w:rsidRPr="003117C7">
              <w:rPr>
                <w:lang w:eastAsia="zh-CN"/>
              </w:rPr>
              <w:t>41</w:t>
            </w:r>
          </w:p>
        </w:tc>
        <w:tc>
          <w:tcPr>
            <w:tcW w:w="1904" w:type="dxa"/>
            <w:tcBorders>
              <w:left w:val="single" w:sz="4" w:space="0" w:color="auto"/>
            </w:tcBorders>
          </w:tcPr>
          <w:p w:rsidR="00673F76" w:rsidRPr="003117C7" w:rsidRDefault="00673F76" w:rsidP="0066015A">
            <w:pPr>
              <w:pStyle w:val="Tabletext"/>
              <w:spacing w:before="100" w:beforeAutospacing="1" w:after="100" w:afterAutospacing="1"/>
              <w:jc w:val="center"/>
              <w:rPr>
                <w:lang w:eastAsia="zh-CN"/>
              </w:rPr>
            </w:pPr>
            <w:r w:rsidRPr="003117C7">
              <w:rPr>
                <w:lang w:eastAsia="zh-CN"/>
              </w:rPr>
              <w:t>2 496</w:t>
            </w:r>
            <w:r w:rsidRPr="003117C7">
              <w:rPr>
                <w:lang w:eastAsia="ja-JP"/>
              </w:rPr>
              <w:t>–</w:t>
            </w:r>
            <w:r w:rsidRPr="003117C7">
              <w:rPr>
                <w:lang w:eastAsia="zh-CN"/>
              </w:rPr>
              <w:t>2 690MHz</w:t>
            </w:r>
          </w:p>
        </w:tc>
        <w:tc>
          <w:tcPr>
            <w:tcW w:w="1134" w:type="dxa"/>
          </w:tcPr>
          <w:p w:rsidR="00673F76" w:rsidRPr="003117C7" w:rsidRDefault="00673F76" w:rsidP="0066015A">
            <w:pPr>
              <w:pStyle w:val="Tabletext"/>
              <w:spacing w:before="100" w:beforeAutospacing="1" w:after="100" w:afterAutospacing="1"/>
              <w:jc w:val="center"/>
            </w:pPr>
            <w:r w:rsidRPr="003117C7">
              <w:rPr>
                <w:szCs w:val="22"/>
              </w:rPr>
              <w:sym w:font="Symbol" w:char="F02D"/>
            </w:r>
            <w:r w:rsidRPr="003117C7">
              <w:t>52 dBm</w:t>
            </w:r>
          </w:p>
        </w:tc>
        <w:tc>
          <w:tcPr>
            <w:tcW w:w="1217" w:type="dxa"/>
          </w:tcPr>
          <w:p w:rsidR="00673F76" w:rsidRPr="003117C7" w:rsidRDefault="00673F76" w:rsidP="0066015A">
            <w:pPr>
              <w:pStyle w:val="Tabletext"/>
              <w:spacing w:before="100" w:beforeAutospacing="1" w:after="100" w:afterAutospacing="1"/>
              <w:jc w:val="center"/>
            </w:pPr>
            <w:r w:rsidRPr="003117C7">
              <w:t>1 MHz</w:t>
            </w:r>
          </w:p>
        </w:tc>
        <w:tc>
          <w:tcPr>
            <w:tcW w:w="3569" w:type="dxa"/>
          </w:tcPr>
          <w:p w:rsidR="00673F76" w:rsidRPr="002A10CB" w:rsidRDefault="00673F76" w:rsidP="0066015A">
            <w:pPr>
              <w:pStyle w:val="Tabletext"/>
              <w:spacing w:before="100" w:beforeAutospacing="1" w:after="100" w:afterAutospacing="1"/>
              <w:jc w:val="left"/>
              <w:rPr>
                <w:lang w:eastAsia="zh-CN"/>
              </w:rPr>
            </w:pPr>
            <w:r w:rsidRPr="003117C7">
              <w:rPr>
                <w:rFonts w:hint="eastAsia"/>
                <w:lang w:val="en-US" w:eastAsia="zh-CN"/>
              </w:rPr>
              <w:t>此要求不适用于工作在</w:t>
            </w:r>
            <w:r w:rsidR="006B0B0A">
              <w:rPr>
                <w:rFonts w:hint="eastAsia"/>
                <w:lang w:val="en-US" w:eastAsia="zh-CN"/>
              </w:rPr>
              <w:t>频段</w:t>
            </w:r>
            <w:r w:rsidRPr="002A10CB">
              <w:rPr>
                <w:lang w:eastAsia="zh-CN"/>
              </w:rPr>
              <w:t xml:space="preserve"> 41</w:t>
            </w:r>
            <w:r w:rsidRPr="003117C7">
              <w:rPr>
                <w:rFonts w:hint="eastAsia"/>
                <w:lang w:val="en-US" w:eastAsia="zh-CN"/>
              </w:rPr>
              <w:t>中的</w:t>
            </w:r>
            <w:r w:rsidRPr="002A10CB">
              <w:rPr>
                <w:lang w:eastAsia="zh-CN"/>
              </w:rPr>
              <w:t>BS</w:t>
            </w:r>
          </w:p>
        </w:tc>
      </w:tr>
      <w:tr w:rsidR="00673F76" w:rsidRPr="003117C7" w:rsidTr="0066015A">
        <w:trPr>
          <w:cantSplit/>
          <w:trHeight w:val="113"/>
          <w:jc w:val="center"/>
        </w:trPr>
        <w:tc>
          <w:tcPr>
            <w:tcW w:w="1871" w:type="dxa"/>
            <w:tcBorders>
              <w:top w:val="single" w:sz="4" w:space="0" w:color="auto"/>
              <w:left w:val="single" w:sz="4" w:space="0" w:color="auto"/>
              <w:bottom w:val="single" w:sz="4" w:space="0" w:color="auto"/>
              <w:right w:val="single" w:sz="4" w:space="0" w:color="auto"/>
            </w:tcBorders>
          </w:tcPr>
          <w:p w:rsidR="00673F76" w:rsidRPr="003117C7" w:rsidRDefault="00673F76" w:rsidP="0066015A">
            <w:pPr>
              <w:pStyle w:val="Tabletext"/>
              <w:spacing w:before="100" w:beforeAutospacing="1" w:after="100" w:afterAutospacing="1"/>
              <w:jc w:val="center"/>
            </w:pPr>
            <w:r w:rsidRPr="003117C7">
              <w:t xml:space="preserve">E-UTRA </w:t>
            </w:r>
            <w:r w:rsidR="006B0B0A">
              <w:rPr>
                <w:rFonts w:hint="eastAsia"/>
              </w:rPr>
              <w:t>频段</w:t>
            </w:r>
            <w:r w:rsidRPr="003117C7">
              <w:rPr>
                <w:lang w:eastAsia="zh-CN"/>
              </w:rPr>
              <w:t>42</w:t>
            </w:r>
          </w:p>
        </w:tc>
        <w:tc>
          <w:tcPr>
            <w:tcW w:w="1904" w:type="dxa"/>
            <w:tcBorders>
              <w:left w:val="single" w:sz="4" w:space="0" w:color="auto"/>
            </w:tcBorders>
          </w:tcPr>
          <w:p w:rsidR="00673F76" w:rsidRPr="003117C7" w:rsidRDefault="00673F76" w:rsidP="0066015A">
            <w:pPr>
              <w:pStyle w:val="Tabletext"/>
              <w:spacing w:before="100" w:beforeAutospacing="1" w:after="100" w:afterAutospacing="1"/>
              <w:jc w:val="center"/>
              <w:rPr>
                <w:lang w:eastAsia="zh-CN"/>
              </w:rPr>
            </w:pPr>
            <w:r w:rsidRPr="003117C7">
              <w:rPr>
                <w:lang w:eastAsia="zh-CN"/>
              </w:rPr>
              <w:t>3 400</w:t>
            </w:r>
            <w:r w:rsidRPr="003117C7">
              <w:rPr>
                <w:lang w:eastAsia="ja-JP"/>
              </w:rPr>
              <w:t>–3 600 </w:t>
            </w:r>
            <w:r w:rsidRPr="003117C7">
              <w:rPr>
                <w:lang w:eastAsia="zh-CN"/>
              </w:rPr>
              <w:t>MHz</w:t>
            </w:r>
          </w:p>
        </w:tc>
        <w:tc>
          <w:tcPr>
            <w:tcW w:w="1134" w:type="dxa"/>
          </w:tcPr>
          <w:p w:rsidR="00673F76" w:rsidRPr="003117C7" w:rsidRDefault="00673F76" w:rsidP="0066015A">
            <w:pPr>
              <w:pStyle w:val="Tabletext"/>
              <w:spacing w:before="100" w:beforeAutospacing="1" w:after="100" w:afterAutospacing="1"/>
              <w:jc w:val="center"/>
            </w:pPr>
            <w:r w:rsidRPr="003117C7">
              <w:rPr>
                <w:szCs w:val="22"/>
              </w:rPr>
              <w:sym w:font="Symbol" w:char="F02D"/>
            </w:r>
            <w:r w:rsidRPr="003117C7">
              <w:t>52 dBm</w:t>
            </w:r>
          </w:p>
        </w:tc>
        <w:tc>
          <w:tcPr>
            <w:tcW w:w="1217" w:type="dxa"/>
          </w:tcPr>
          <w:p w:rsidR="00673F76" w:rsidRPr="003117C7" w:rsidRDefault="00673F76" w:rsidP="0066015A">
            <w:pPr>
              <w:pStyle w:val="Tabletext"/>
              <w:spacing w:before="100" w:beforeAutospacing="1" w:after="100" w:afterAutospacing="1"/>
              <w:jc w:val="center"/>
            </w:pPr>
            <w:r w:rsidRPr="003117C7">
              <w:t>1 MHz</w:t>
            </w:r>
          </w:p>
        </w:tc>
        <w:tc>
          <w:tcPr>
            <w:tcW w:w="3569" w:type="dxa"/>
          </w:tcPr>
          <w:p w:rsidR="00673F76" w:rsidRPr="002A10CB" w:rsidRDefault="00673F76" w:rsidP="0066015A">
            <w:pPr>
              <w:pStyle w:val="Tabletext"/>
              <w:spacing w:before="100" w:beforeAutospacing="1" w:after="100" w:afterAutospacing="1"/>
              <w:jc w:val="left"/>
              <w:rPr>
                <w:lang w:eastAsia="zh-CN"/>
              </w:rPr>
            </w:pPr>
            <w:r w:rsidRPr="003117C7">
              <w:rPr>
                <w:rFonts w:hint="eastAsia"/>
                <w:lang w:val="en-US" w:eastAsia="zh-CN"/>
              </w:rPr>
              <w:t>此要求不适用于工作在</w:t>
            </w:r>
            <w:r w:rsidR="006B0B0A">
              <w:rPr>
                <w:rFonts w:hint="eastAsia"/>
                <w:lang w:val="en-US" w:eastAsia="zh-CN"/>
              </w:rPr>
              <w:t>频段</w:t>
            </w:r>
            <w:r w:rsidRPr="002A10CB">
              <w:rPr>
                <w:lang w:eastAsia="zh-CN"/>
              </w:rPr>
              <w:t xml:space="preserve"> 42</w:t>
            </w:r>
            <w:r w:rsidRPr="003117C7">
              <w:rPr>
                <w:rFonts w:hint="eastAsia"/>
                <w:lang w:val="en-US" w:eastAsia="zh-CN"/>
              </w:rPr>
              <w:t>或</w:t>
            </w:r>
            <w:r w:rsidRPr="002A10CB">
              <w:rPr>
                <w:lang w:eastAsia="zh-CN"/>
              </w:rPr>
              <w:t xml:space="preserve"> 43</w:t>
            </w:r>
            <w:r w:rsidRPr="003117C7">
              <w:rPr>
                <w:rFonts w:hint="eastAsia"/>
                <w:lang w:val="en-US" w:eastAsia="zh-CN"/>
              </w:rPr>
              <w:t>中的</w:t>
            </w:r>
            <w:r w:rsidRPr="002A10CB">
              <w:rPr>
                <w:lang w:eastAsia="zh-CN"/>
              </w:rPr>
              <w:t>BS</w:t>
            </w:r>
          </w:p>
        </w:tc>
      </w:tr>
      <w:tr w:rsidR="00673F76" w:rsidRPr="003117C7" w:rsidTr="0066015A">
        <w:trPr>
          <w:cantSplit/>
          <w:trHeight w:val="113"/>
          <w:jc w:val="center"/>
        </w:trPr>
        <w:tc>
          <w:tcPr>
            <w:tcW w:w="1871" w:type="dxa"/>
            <w:tcBorders>
              <w:top w:val="single" w:sz="4" w:space="0" w:color="auto"/>
              <w:left w:val="single" w:sz="4" w:space="0" w:color="auto"/>
              <w:bottom w:val="single" w:sz="4" w:space="0" w:color="auto"/>
              <w:right w:val="single" w:sz="4" w:space="0" w:color="auto"/>
            </w:tcBorders>
          </w:tcPr>
          <w:p w:rsidR="00673F76" w:rsidRPr="003117C7" w:rsidRDefault="00673F76" w:rsidP="0066015A">
            <w:pPr>
              <w:pStyle w:val="Tabletext"/>
              <w:spacing w:before="100" w:beforeAutospacing="1" w:after="100" w:afterAutospacing="1"/>
              <w:jc w:val="center"/>
            </w:pPr>
            <w:r w:rsidRPr="003117C7">
              <w:t xml:space="preserve">E-UTRA </w:t>
            </w:r>
            <w:r w:rsidR="002A10CB">
              <w:br/>
            </w:r>
            <w:r w:rsidR="006B0B0A">
              <w:rPr>
                <w:rFonts w:hint="eastAsia"/>
              </w:rPr>
              <w:t>频段</w:t>
            </w:r>
            <w:r w:rsidRPr="003117C7">
              <w:rPr>
                <w:lang w:eastAsia="zh-CN"/>
              </w:rPr>
              <w:t>43</w:t>
            </w:r>
          </w:p>
        </w:tc>
        <w:tc>
          <w:tcPr>
            <w:tcW w:w="1904" w:type="dxa"/>
            <w:tcBorders>
              <w:left w:val="single" w:sz="4" w:space="0" w:color="auto"/>
            </w:tcBorders>
          </w:tcPr>
          <w:p w:rsidR="00673F76" w:rsidRPr="003117C7" w:rsidRDefault="00673F76" w:rsidP="0066015A">
            <w:pPr>
              <w:pStyle w:val="Tabletext"/>
              <w:spacing w:before="100" w:beforeAutospacing="1" w:after="100" w:afterAutospacing="1"/>
              <w:jc w:val="center"/>
              <w:rPr>
                <w:lang w:eastAsia="zh-CN"/>
              </w:rPr>
            </w:pPr>
            <w:r w:rsidRPr="003117C7">
              <w:rPr>
                <w:lang w:eastAsia="zh-CN"/>
              </w:rPr>
              <w:t>3 600</w:t>
            </w:r>
            <w:r w:rsidRPr="003117C7">
              <w:rPr>
                <w:lang w:eastAsia="ja-JP"/>
              </w:rPr>
              <w:t>–</w:t>
            </w:r>
            <w:r w:rsidRPr="003117C7">
              <w:rPr>
                <w:lang w:eastAsia="zh-CN"/>
              </w:rPr>
              <w:t>3 800 MHz</w:t>
            </w:r>
          </w:p>
        </w:tc>
        <w:tc>
          <w:tcPr>
            <w:tcW w:w="1134" w:type="dxa"/>
          </w:tcPr>
          <w:p w:rsidR="00673F76" w:rsidRPr="003117C7" w:rsidRDefault="00673F76" w:rsidP="0066015A">
            <w:pPr>
              <w:pStyle w:val="Tabletext"/>
              <w:spacing w:before="100" w:beforeAutospacing="1" w:after="100" w:afterAutospacing="1"/>
              <w:jc w:val="center"/>
            </w:pPr>
            <w:r w:rsidRPr="003117C7">
              <w:rPr>
                <w:szCs w:val="22"/>
              </w:rPr>
              <w:sym w:font="Symbol" w:char="F02D"/>
            </w:r>
            <w:r w:rsidRPr="003117C7">
              <w:t>52 dBm</w:t>
            </w:r>
          </w:p>
        </w:tc>
        <w:tc>
          <w:tcPr>
            <w:tcW w:w="1217" w:type="dxa"/>
          </w:tcPr>
          <w:p w:rsidR="00673F76" w:rsidRPr="003117C7" w:rsidRDefault="00673F76" w:rsidP="0066015A">
            <w:pPr>
              <w:pStyle w:val="Tabletext"/>
              <w:spacing w:before="100" w:beforeAutospacing="1" w:after="100" w:afterAutospacing="1"/>
              <w:jc w:val="center"/>
            </w:pPr>
            <w:r w:rsidRPr="003117C7">
              <w:t>1 MHz</w:t>
            </w:r>
          </w:p>
        </w:tc>
        <w:tc>
          <w:tcPr>
            <w:tcW w:w="3569" w:type="dxa"/>
          </w:tcPr>
          <w:p w:rsidR="00673F76" w:rsidRPr="002A10CB" w:rsidRDefault="00673F76" w:rsidP="0066015A">
            <w:pPr>
              <w:pStyle w:val="Tabletext"/>
              <w:spacing w:before="100" w:beforeAutospacing="1" w:after="100" w:afterAutospacing="1"/>
              <w:jc w:val="left"/>
              <w:rPr>
                <w:lang w:eastAsia="zh-CN"/>
              </w:rPr>
            </w:pPr>
            <w:r w:rsidRPr="003117C7">
              <w:rPr>
                <w:rFonts w:hint="eastAsia"/>
                <w:lang w:val="en-US" w:eastAsia="zh-CN"/>
              </w:rPr>
              <w:t>此要求不适用于工作在</w:t>
            </w:r>
            <w:r w:rsidR="006B0B0A">
              <w:rPr>
                <w:rFonts w:hint="eastAsia"/>
                <w:lang w:val="en-US" w:eastAsia="zh-CN"/>
              </w:rPr>
              <w:t>频段</w:t>
            </w:r>
            <w:r w:rsidRPr="002A10CB">
              <w:rPr>
                <w:lang w:eastAsia="zh-CN"/>
              </w:rPr>
              <w:t xml:space="preserve"> 42</w:t>
            </w:r>
            <w:r w:rsidRPr="003117C7">
              <w:rPr>
                <w:rFonts w:hint="eastAsia"/>
                <w:lang w:val="en-US" w:eastAsia="zh-CN"/>
              </w:rPr>
              <w:t>或</w:t>
            </w:r>
            <w:r w:rsidRPr="002A10CB">
              <w:rPr>
                <w:lang w:eastAsia="zh-CN"/>
              </w:rPr>
              <w:t xml:space="preserve"> 43</w:t>
            </w:r>
            <w:r w:rsidRPr="003117C7">
              <w:rPr>
                <w:rFonts w:hint="eastAsia"/>
                <w:lang w:val="en-US" w:eastAsia="zh-CN"/>
              </w:rPr>
              <w:t>中的</w:t>
            </w:r>
            <w:r w:rsidRPr="002A10CB">
              <w:rPr>
                <w:lang w:eastAsia="zh-CN"/>
              </w:rPr>
              <w:t>BS</w:t>
            </w:r>
          </w:p>
        </w:tc>
      </w:tr>
      <w:tr w:rsidR="00673F76" w:rsidRPr="003117C7" w:rsidTr="0066015A">
        <w:trPr>
          <w:cantSplit/>
          <w:trHeight w:val="113"/>
          <w:jc w:val="center"/>
        </w:trPr>
        <w:tc>
          <w:tcPr>
            <w:tcW w:w="1871" w:type="dxa"/>
            <w:tcBorders>
              <w:top w:val="single" w:sz="4" w:space="0" w:color="auto"/>
              <w:left w:val="single" w:sz="4" w:space="0" w:color="auto"/>
              <w:bottom w:val="single" w:sz="4" w:space="0" w:color="auto"/>
              <w:right w:val="single" w:sz="4" w:space="0" w:color="auto"/>
            </w:tcBorders>
          </w:tcPr>
          <w:p w:rsidR="00673F76" w:rsidRPr="003117C7" w:rsidRDefault="00673F76" w:rsidP="0066015A">
            <w:pPr>
              <w:pStyle w:val="Tabletext"/>
              <w:spacing w:before="100" w:beforeAutospacing="1" w:after="100" w:afterAutospacing="1"/>
              <w:jc w:val="center"/>
            </w:pPr>
            <w:r w:rsidRPr="003117C7">
              <w:t xml:space="preserve">E-UTRA </w:t>
            </w:r>
            <w:r w:rsidR="002A10CB">
              <w:br/>
            </w:r>
            <w:r w:rsidR="006B0B0A">
              <w:rPr>
                <w:rFonts w:hint="eastAsia"/>
              </w:rPr>
              <w:t>频段</w:t>
            </w:r>
            <w:r w:rsidRPr="003117C7">
              <w:t>44</w:t>
            </w:r>
          </w:p>
        </w:tc>
        <w:tc>
          <w:tcPr>
            <w:tcW w:w="1904" w:type="dxa"/>
            <w:tcBorders>
              <w:left w:val="single" w:sz="4" w:space="0" w:color="auto"/>
              <w:bottom w:val="single" w:sz="4" w:space="0" w:color="auto"/>
            </w:tcBorders>
          </w:tcPr>
          <w:p w:rsidR="00673F76" w:rsidRPr="003117C7" w:rsidRDefault="00673F76" w:rsidP="0066015A">
            <w:pPr>
              <w:pStyle w:val="Tabletext"/>
              <w:spacing w:before="100" w:beforeAutospacing="1" w:after="100" w:afterAutospacing="1"/>
              <w:jc w:val="center"/>
              <w:rPr>
                <w:lang w:eastAsia="zh-CN"/>
              </w:rPr>
            </w:pPr>
            <w:r w:rsidRPr="003117C7">
              <w:rPr>
                <w:lang w:eastAsia="zh-CN"/>
              </w:rPr>
              <w:t>703</w:t>
            </w:r>
            <w:r w:rsidRPr="003117C7">
              <w:rPr>
                <w:lang w:eastAsia="ja-JP"/>
              </w:rPr>
              <w:t>-80</w:t>
            </w:r>
            <w:r w:rsidRPr="003117C7">
              <w:rPr>
                <w:lang w:eastAsia="zh-CN"/>
              </w:rPr>
              <w:t>3 MHz</w:t>
            </w:r>
          </w:p>
        </w:tc>
        <w:tc>
          <w:tcPr>
            <w:tcW w:w="1134" w:type="dxa"/>
            <w:tcBorders>
              <w:bottom w:val="single" w:sz="4" w:space="0" w:color="auto"/>
            </w:tcBorders>
          </w:tcPr>
          <w:p w:rsidR="00673F76" w:rsidRPr="003117C7" w:rsidRDefault="00673F76" w:rsidP="0066015A">
            <w:pPr>
              <w:pStyle w:val="Tabletext"/>
              <w:spacing w:before="100" w:beforeAutospacing="1" w:after="100" w:afterAutospacing="1"/>
              <w:jc w:val="center"/>
            </w:pPr>
            <w:r w:rsidRPr="003117C7">
              <w:rPr>
                <w:szCs w:val="22"/>
              </w:rPr>
              <w:sym w:font="Symbol" w:char="F02D"/>
            </w:r>
            <w:r w:rsidRPr="003117C7">
              <w:t>52 dBm</w:t>
            </w:r>
          </w:p>
        </w:tc>
        <w:tc>
          <w:tcPr>
            <w:tcW w:w="1217" w:type="dxa"/>
            <w:tcBorders>
              <w:bottom w:val="single" w:sz="4" w:space="0" w:color="auto"/>
            </w:tcBorders>
          </w:tcPr>
          <w:p w:rsidR="00673F76" w:rsidRPr="003117C7" w:rsidRDefault="00673F76" w:rsidP="0066015A">
            <w:pPr>
              <w:pStyle w:val="Tabletext"/>
              <w:spacing w:before="100" w:beforeAutospacing="1" w:after="100" w:afterAutospacing="1"/>
              <w:jc w:val="center"/>
            </w:pPr>
            <w:r w:rsidRPr="003117C7">
              <w:t>1 MHz</w:t>
            </w:r>
          </w:p>
        </w:tc>
        <w:tc>
          <w:tcPr>
            <w:tcW w:w="3569" w:type="dxa"/>
            <w:tcBorders>
              <w:bottom w:val="single" w:sz="4" w:space="0" w:color="auto"/>
            </w:tcBorders>
          </w:tcPr>
          <w:p w:rsidR="00673F76" w:rsidRPr="002A10CB" w:rsidRDefault="00673F76" w:rsidP="0066015A">
            <w:pPr>
              <w:pStyle w:val="Tabletext"/>
              <w:spacing w:before="100" w:beforeAutospacing="1" w:after="100" w:afterAutospacing="1"/>
              <w:jc w:val="left"/>
              <w:rPr>
                <w:lang w:eastAsia="zh-CN"/>
              </w:rPr>
            </w:pPr>
            <w:r w:rsidRPr="003117C7">
              <w:rPr>
                <w:rFonts w:hint="eastAsia"/>
                <w:lang w:val="en-US" w:eastAsia="zh-CN"/>
              </w:rPr>
              <w:t>此要求不适用于工作在</w:t>
            </w:r>
            <w:r w:rsidR="006B0B0A">
              <w:rPr>
                <w:rFonts w:hint="eastAsia"/>
                <w:lang w:val="en-US" w:eastAsia="zh-CN"/>
              </w:rPr>
              <w:t>频段</w:t>
            </w:r>
            <w:r w:rsidRPr="002A10CB">
              <w:rPr>
                <w:lang w:eastAsia="zh-CN"/>
              </w:rPr>
              <w:t xml:space="preserve"> 28</w:t>
            </w:r>
            <w:r w:rsidRPr="003117C7">
              <w:rPr>
                <w:rFonts w:hint="eastAsia"/>
                <w:lang w:val="en-US" w:eastAsia="zh-CN"/>
              </w:rPr>
              <w:t>或</w:t>
            </w:r>
            <w:r w:rsidRPr="002A10CB">
              <w:rPr>
                <w:lang w:eastAsia="zh-CN"/>
              </w:rPr>
              <w:t xml:space="preserve"> 44</w:t>
            </w:r>
            <w:r w:rsidRPr="003117C7">
              <w:rPr>
                <w:rFonts w:hint="eastAsia"/>
                <w:lang w:val="en-US" w:eastAsia="zh-CN"/>
              </w:rPr>
              <w:t>中的</w:t>
            </w:r>
            <w:r w:rsidRPr="002A10CB">
              <w:rPr>
                <w:lang w:eastAsia="zh-CN"/>
              </w:rPr>
              <w:t>BS</w:t>
            </w:r>
          </w:p>
        </w:tc>
      </w:tr>
      <w:tr w:rsidR="0066015A" w:rsidRPr="003117C7" w:rsidTr="00377630">
        <w:trPr>
          <w:cantSplit/>
          <w:trHeight w:val="5135"/>
          <w:jc w:val="center"/>
        </w:trPr>
        <w:tc>
          <w:tcPr>
            <w:tcW w:w="9695" w:type="dxa"/>
            <w:gridSpan w:val="5"/>
            <w:tcBorders>
              <w:top w:val="single" w:sz="4" w:space="0" w:color="auto"/>
              <w:left w:val="nil"/>
              <w:bottom w:val="nil"/>
              <w:right w:val="nil"/>
            </w:tcBorders>
          </w:tcPr>
          <w:p w:rsidR="0066015A" w:rsidRPr="003117C7" w:rsidRDefault="0066015A" w:rsidP="00377630">
            <w:pPr>
              <w:pStyle w:val="Note"/>
              <w:spacing w:before="60"/>
              <w:rPr>
                <w:lang w:eastAsia="zh-CN"/>
              </w:rPr>
            </w:pPr>
            <w:r w:rsidRPr="003117C7">
              <w:rPr>
                <w:rFonts w:hint="eastAsia"/>
                <w:lang w:eastAsia="zh-CN"/>
              </w:rPr>
              <w:t>注</w:t>
            </w:r>
            <w:r w:rsidRPr="003117C7">
              <w:rPr>
                <w:lang w:eastAsia="zh-CN"/>
              </w:rPr>
              <w:t xml:space="preserve">1 – </w:t>
            </w:r>
            <w:r w:rsidRPr="003117C7">
              <w:rPr>
                <w:rFonts w:hint="eastAsia"/>
                <w:lang w:eastAsia="zh-CN"/>
              </w:rPr>
              <w:t>如在本款杂散发射范围中所定义，除了注明的要求适用于工作在</w:t>
            </w:r>
            <w:r>
              <w:rPr>
                <w:rFonts w:hint="eastAsia"/>
                <w:lang w:eastAsia="zh-CN"/>
              </w:rPr>
              <w:t>频段</w:t>
            </w:r>
            <w:r w:rsidRPr="003117C7">
              <w:rPr>
                <w:lang w:eastAsia="zh-CN"/>
              </w:rPr>
              <w:t>25</w:t>
            </w:r>
            <w:r w:rsidRPr="003117C7">
              <w:rPr>
                <w:rFonts w:hint="eastAsia"/>
                <w:lang w:eastAsia="zh-CN"/>
              </w:rPr>
              <w:t>或</w:t>
            </w:r>
            <w:r>
              <w:rPr>
                <w:rFonts w:hint="eastAsia"/>
                <w:lang w:eastAsia="zh-CN"/>
              </w:rPr>
              <w:t>频段</w:t>
            </w:r>
            <w:r w:rsidRPr="003117C7">
              <w:rPr>
                <w:lang w:eastAsia="zh-CN"/>
              </w:rPr>
              <w:t>29</w:t>
            </w:r>
            <w:r w:rsidRPr="003117C7">
              <w:rPr>
                <w:rFonts w:hint="eastAsia"/>
                <w:lang w:eastAsia="zh-CN"/>
              </w:rPr>
              <w:t>的那些情况外，表</w:t>
            </w:r>
            <w:r w:rsidRPr="003117C7">
              <w:rPr>
                <w:lang w:eastAsia="zh-CN"/>
              </w:rPr>
              <w:t>3.6.4-1</w:t>
            </w:r>
            <w:r w:rsidRPr="003117C7">
              <w:rPr>
                <w:rFonts w:hint="eastAsia"/>
                <w:lang w:eastAsia="zh-CN"/>
              </w:rPr>
              <w:t>中的共存要求不适用于紧靠着下行链路工作</w:t>
            </w:r>
            <w:r>
              <w:rPr>
                <w:rFonts w:hint="eastAsia"/>
                <w:lang w:eastAsia="zh-CN"/>
              </w:rPr>
              <w:t>频段</w:t>
            </w:r>
            <w:r w:rsidRPr="003117C7">
              <w:rPr>
                <w:rFonts w:hint="eastAsia"/>
                <w:lang w:eastAsia="zh-CN"/>
              </w:rPr>
              <w:t>之外的</w:t>
            </w:r>
            <w:r w:rsidRPr="003117C7">
              <w:rPr>
                <w:lang w:eastAsia="zh-CN"/>
              </w:rPr>
              <w:t>10 MHz</w:t>
            </w:r>
            <w:r w:rsidRPr="003117C7">
              <w:rPr>
                <w:rFonts w:hint="eastAsia"/>
                <w:lang w:eastAsia="zh-CN"/>
              </w:rPr>
              <w:t>频率范围。对此排除在外频率范围的发射限值可以由本地或地区要求来包括。</w:t>
            </w:r>
          </w:p>
          <w:p w:rsidR="0066015A" w:rsidRPr="003117C7" w:rsidRDefault="0066015A" w:rsidP="00377630">
            <w:pPr>
              <w:pStyle w:val="Note"/>
              <w:spacing w:before="60"/>
              <w:rPr>
                <w:lang w:eastAsia="zh-CN"/>
              </w:rPr>
            </w:pPr>
            <w:r w:rsidRPr="003117C7">
              <w:rPr>
                <w:rFonts w:hint="eastAsia"/>
                <w:lang w:eastAsia="zh-CN"/>
              </w:rPr>
              <w:t>注</w:t>
            </w:r>
            <w:r w:rsidRPr="003117C7">
              <w:rPr>
                <w:lang w:eastAsia="zh-CN"/>
              </w:rPr>
              <w:t xml:space="preserve"> 2 – </w:t>
            </w:r>
            <w:r w:rsidRPr="003117C7">
              <w:rPr>
                <w:rFonts w:hint="eastAsia"/>
                <w:lang w:eastAsia="zh-CN"/>
              </w:rPr>
              <w:t>表</w:t>
            </w:r>
            <w:r w:rsidRPr="003117C7">
              <w:rPr>
                <w:lang w:eastAsia="zh-CN"/>
              </w:rPr>
              <w:t>3.6.4-1</w:t>
            </w:r>
            <w:r w:rsidRPr="003117C7">
              <w:rPr>
                <w:rFonts w:hint="eastAsia"/>
                <w:lang w:eastAsia="zh-CN"/>
              </w:rPr>
              <w:t>假设频率范围将会重叠的二个工作</w:t>
            </w:r>
            <w:r>
              <w:rPr>
                <w:rFonts w:hint="eastAsia"/>
                <w:lang w:eastAsia="zh-CN"/>
              </w:rPr>
              <w:t>频段</w:t>
            </w:r>
            <w:r w:rsidRPr="003117C7">
              <w:rPr>
                <w:rFonts w:hint="eastAsia"/>
                <w:lang w:eastAsia="zh-CN"/>
              </w:rPr>
              <w:t>不在相同的地域中部署。对在相同地域中采用重叠频率计划工作这样的情况，可能需要未被这些规范包括的特殊共存要求。</w:t>
            </w:r>
          </w:p>
          <w:p w:rsidR="0066015A" w:rsidRPr="003117C7" w:rsidRDefault="0066015A" w:rsidP="00377630">
            <w:pPr>
              <w:pStyle w:val="Note"/>
              <w:spacing w:before="60"/>
              <w:rPr>
                <w:lang w:eastAsia="zh-CN"/>
              </w:rPr>
            </w:pPr>
            <w:r w:rsidRPr="003117C7">
              <w:rPr>
                <w:rFonts w:hint="eastAsia"/>
                <w:lang w:eastAsia="zh-CN"/>
              </w:rPr>
              <w:t>注</w:t>
            </w:r>
            <w:r w:rsidRPr="003117C7">
              <w:rPr>
                <w:lang w:eastAsia="zh-CN"/>
              </w:rPr>
              <w:t xml:space="preserve"> 3 – </w:t>
            </w:r>
            <w:r w:rsidRPr="003117C7">
              <w:rPr>
                <w:rFonts w:hint="eastAsia"/>
                <w:lang w:eastAsia="zh-CN"/>
              </w:rPr>
              <w:t>对于在中国</w:t>
            </w:r>
            <w:r w:rsidRPr="003117C7">
              <w:rPr>
                <w:lang w:eastAsia="zh-CN"/>
              </w:rPr>
              <w:t>DCS1800</w:t>
            </w:r>
            <w:r w:rsidRPr="003117C7">
              <w:rPr>
                <w:rFonts w:hint="eastAsia"/>
                <w:lang w:eastAsia="zh-CN"/>
              </w:rPr>
              <w:t>、</w:t>
            </w:r>
            <w:r w:rsidRPr="003117C7">
              <w:rPr>
                <w:lang w:eastAsia="zh-CN"/>
              </w:rPr>
              <w:t xml:space="preserve">UTRA </w:t>
            </w:r>
            <w:r>
              <w:rPr>
                <w:rFonts w:hint="eastAsia"/>
                <w:lang w:eastAsia="zh-CN"/>
              </w:rPr>
              <w:t>频段</w:t>
            </w:r>
            <w:r w:rsidRPr="003117C7">
              <w:rPr>
                <w:lang w:eastAsia="zh-CN"/>
              </w:rPr>
              <w:t>III</w:t>
            </w:r>
            <w:r w:rsidRPr="003117C7">
              <w:rPr>
                <w:rFonts w:hint="eastAsia"/>
                <w:lang w:eastAsia="zh-CN"/>
              </w:rPr>
              <w:t>或</w:t>
            </w:r>
            <w:r w:rsidRPr="003117C7">
              <w:rPr>
                <w:lang w:eastAsia="zh-CN"/>
              </w:rPr>
              <w:t>E-UTRA</w:t>
            </w:r>
            <w:r>
              <w:rPr>
                <w:rFonts w:hint="eastAsia"/>
                <w:lang w:eastAsia="zh-CN"/>
              </w:rPr>
              <w:t>频段</w:t>
            </w:r>
            <w:r w:rsidRPr="003117C7">
              <w:rPr>
                <w:lang w:eastAsia="zh-CN"/>
              </w:rPr>
              <w:t>3</w:t>
            </w:r>
            <w:r w:rsidRPr="003117C7">
              <w:rPr>
                <w:rFonts w:hint="eastAsia"/>
                <w:lang w:eastAsia="zh-CN"/>
              </w:rPr>
              <w:t>的保护，下行链路和上行链路保护要求的频率范围分别是</w:t>
            </w:r>
            <w:r w:rsidRPr="003117C7">
              <w:rPr>
                <w:lang w:eastAsia="zh-CN"/>
              </w:rPr>
              <w:t>1 805–1 850 MHz</w:t>
            </w:r>
            <w:r w:rsidRPr="003117C7">
              <w:rPr>
                <w:rFonts w:hint="eastAsia"/>
                <w:lang w:eastAsia="zh-CN"/>
              </w:rPr>
              <w:t>和</w:t>
            </w:r>
            <w:r w:rsidRPr="003117C7">
              <w:rPr>
                <w:lang w:eastAsia="zh-CN"/>
              </w:rPr>
              <w:t>1 710</w:t>
            </w:r>
            <w:r w:rsidRPr="003117C7">
              <w:rPr>
                <w:lang w:eastAsia="zh-CN"/>
              </w:rPr>
              <w:noBreakHyphen/>
              <w:t>1 755 MHz</w:t>
            </w:r>
            <w:r w:rsidRPr="003117C7">
              <w:rPr>
                <w:rFonts w:hint="eastAsia"/>
                <w:lang w:eastAsia="zh-CN"/>
              </w:rPr>
              <w:t>。</w:t>
            </w:r>
          </w:p>
          <w:p w:rsidR="0066015A" w:rsidRDefault="0066015A" w:rsidP="00377630">
            <w:pPr>
              <w:pStyle w:val="Note"/>
              <w:spacing w:before="60"/>
              <w:rPr>
                <w:lang w:val="en-US" w:eastAsia="zh-CN"/>
              </w:rPr>
            </w:pPr>
            <w:r w:rsidRPr="003117C7">
              <w:rPr>
                <w:rFonts w:hint="eastAsia"/>
                <w:lang w:eastAsia="zh-CN"/>
              </w:rPr>
              <w:t>注</w:t>
            </w:r>
            <w:r w:rsidRPr="003117C7">
              <w:rPr>
                <w:lang w:val="en-US" w:eastAsia="zh-CN"/>
              </w:rPr>
              <w:t xml:space="preserve"> 4 –</w:t>
            </w:r>
            <w:r>
              <w:rPr>
                <w:lang w:val="en-US" w:eastAsia="zh-CN"/>
              </w:rPr>
              <w:t xml:space="preserve"> </w:t>
            </w:r>
            <w:r w:rsidRPr="003117C7">
              <w:rPr>
                <w:rFonts w:hint="eastAsia"/>
                <w:lang w:eastAsia="zh-CN"/>
              </w:rPr>
              <w:t>部署在同一地理区域中</w:t>
            </w:r>
            <w:r w:rsidRPr="003117C7">
              <w:rPr>
                <w:rFonts w:hint="eastAsia"/>
                <w:lang w:val="en-US" w:eastAsia="zh-CN"/>
              </w:rPr>
              <w:t>同步并使用相同或相邻工作</w:t>
            </w:r>
            <w:r>
              <w:rPr>
                <w:rFonts w:hint="eastAsia"/>
                <w:lang w:val="en-US" w:eastAsia="zh-CN"/>
              </w:rPr>
              <w:t>频段</w:t>
            </w:r>
            <w:r w:rsidRPr="003117C7">
              <w:rPr>
                <w:rFonts w:hint="eastAsia"/>
                <w:lang w:eastAsia="zh-CN"/>
              </w:rPr>
              <w:t>的</w:t>
            </w:r>
            <w:r w:rsidRPr="003117C7">
              <w:rPr>
                <w:lang w:eastAsia="zh-CN"/>
              </w:rPr>
              <w:t>TDD</w:t>
            </w:r>
            <w:r w:rsidRPr="003117C7">
              <w:rPr>
                <w:rFonts w:hint="eastAsia"/>
                <w:lang w:val="en-US" w:eastAsia="zh-CN"/>
              </w:rPr>
              <w:t>基站可以发射而没有附加共存要求</w:t>
            </w:r>
            <w:r w:rsidRPr="003117C7">
              <w:rPr>
                <w:rFonts w:hint="eastAsia"/>
                <w:lang w:eastAsia="zh-CN"/>
              </w:rPr>
              <w:t>。对于未同步的基站</w:t>
            </w:r>
            <w:r w:rsidRPr="003117C7">
              <w:rPr>
                <w:rFonts w:hint="eastAsia"/>
                <w:lang w:val="en-US" w:eastAsia="zh-CN"/>
              </w:rPr>
              <w:t>，可能需要未被这些规范包括的特殊共存要求。</w:t>
            </w:r>
          </w:p>
          <w:p w:rsidR="0066015A" w:rsidRPr="001A21A1" w:rsidRDefault="0066015A" w:rsidP="00377630">
            <w:pPr>
              <w:pStyle w:val="Note"/>
              <w:spacing w:before="60"/>
              <w:rPr>
                <w:lang w:eastAsia="zh-CN"/>
              </w:rPr>
            </w:pPr>
            <w:r w:rsidRPr="00ED3454">
              <w:rPr>
                <w:rFonts w:hint="eastAsia"/>
                <w:lang w:eastAsia="zh-CN"/>
              </w:rPr>
              <w:t>注</w:t>
            </w:r>
            <w:r>
              <w:rPr>
                <w:lang w:eastAsia="zh-CN"/>
              </w:rPr>
              <w:t>5</w:t>
            </w:r>
            <w:r w:rsidRPr="00ED3454">
              <w:rPr>
                <w:lang w:eastAsia="zh-CN"/>
              </w:rPr>
              <w:t xml:space="preserve"> – </w:t>
            </w:r>
            <w:r>
              <w:rPr>
                <w:rFonts w:hint="eastAsia"/>
                <w:lang w:eastAsia="zh-CN"/>
              </w:rPr>
              <w:t>此要求不适用于一个较早版本的频段</w:t>
            </w:r>
            <w:r w:rsidRPr="00ED3454">
              <w:rPr>
                <w:lang w:eastAsia="zh-CN"/>
              </w:rPr>
              <w:t>2</w:t>
            </w:r>
            <w:r w:rsidRPr="00ED3454">
              <w:rPr>
                <w:rFonts w:hint="eastAsia"/>
                <w:lang w:eastAsia="zh-CN"/>
              </w:rPr>
              <w:t>的</w:t>
            </w:r>
            <w:r w:rsidRPr="00ED3454">
              <w:rPr>
                <w:lang w:eastAsia="zh-CN"/>
              </w:rPr>
              <w:t>BS</w:t>
            </w:r>
            <w:r w:rsidRPr="00ED3454">
              <w:rPr>
                <w:rFonts w:hint="eastAsia"/>
                <w:lang w:eastAsia="zh-CN"/>
              </w:rPr>
              <w:t>。此外，它不适用于来自</w:t>
            </w:r>
            <w:r w:rsidRPr="00ED3454">
              <w:rPr>
                <w:lang w:eastAsia="zh-CN"/>
              </w:rPr>
              <w:t>2012</w:t>
            </w:r>
            <w:r w:rsidRPr="00ED3454">
              <w:rPr>
                <w:rFonts w:hint="eastAsia"/>
                <w:lang w:eastAsia="zh-CN"/>
              </w:rPr>
              <w:t>年</w:t>
            </w:r>
            <w:r w:rsidRPr="00ED3454">
              <w:rPr>
                <w:lang w:eastAsia="zh-CN"/>
              </w:rPr>
              <w:t>12</w:t>
            </w:r>
            <w:r w:rsidRPr="00ED3454">
              <w:rPr>
                <w:rFonts w:hint="eastAsia"/>
                <w:lang w:eastAsia="zh-CN"/>
              </w:rPr>
              <w:t>月</w:t>
            </w:r>
            <w:r w:rsidRPr="00ED3454">
              <w:rPr>
                <w:lang w:eastAsia="zh-CN"/>
              </w:rPr>
              <w:t>31</w:t>
            </w:r>
            <w:r w:rsidRPr="00ED3454">
              <w:rPr>
                <w:rFonts w:hint="eastAsia"/>
                <w:lang w:eastAsia="zh-CN"/>
              </w:rPr>
              <w:t>日之前较早版本制造的一个</w:t>
            </w:r>
            <w:r>
              <w:rPr>
                <w:rFonts w:hint="eastAsia"/>
                <w:lang w:eastAsia="zh-CN"/>
              </w:rPr>
              <w:t>频段</w:t>
            </w:r>
            <w:r w:rsidRPr="00ED3454">
              <w:rPr>
                <w:lang w:eastAsia="zh-CN"/>
              </w:rPr>
              <w:t>2</w:t>
            </w:r>
            <w:r w:rsidRPr="00ED3454">
              <w:rPr>
                <w:rFonts w:hint="eastAsia"/>
                <w:lang w:eastAsia="zh-CN"/>
              </w:rPr>
              <w:t>的</w:t>
            </w:r>
            <w:r w:rsidRPr="00ED3454">
              <w:rPr>
                <w:lang w:eastAsia="zh-CN"/>
              </w:rPr>
              <w:t>BS</w:t>
            </w:r>
            <w:r w:rsidRPr="00ED3454">
              <w:rPr>
                <w:rFonts w:hint="eastAsia"/>
                <w:lang w:eastAsia="zh-CN"/>
              </w:rPr>
              <w:t>，它被升级来支持版本</w:t>
            </w:r>
            <w:r>
              <w:rPr>
                <w:lang w:eastAsia="zh-CN"/>
              </w:rPr>
              <w:t>11</w:t>
            </w:r>
            <w:r w:rsidRPr="00ED3454">
              <w:rPr>
                <w:rFonts w:hint="eastAsia"/>
                <w:lang w:eastAsia="zh-CN"/>
              </w:rPr>
              <w:t>功能，其中的升级不影响与此要求相关的现有无线单元的</w:t>
            </w:r>
            <w:r w:rsidRPr="00ED3454">
              <w:rPr>
                <w:lang w:eastAsia="zh-CN"/>
              </w:rPr>
              <w:t>RF</w:t>
            </w:r>
            <w:r w:rsidRPr="00ED3454">
              <w:rPr>
                <w:rFonts w:hint="eastAsia"/>
                <w:lang w:eastAsia="zh-CN"/>
              </w:rPr>
              <w:t>部分。</w:t>
            </w:r>
          </w:p>
          <w:p w:rsidR="0066015A" w:rsidRPr="00ED3454" w:rsidRDefault="0066015A" w:rsidP="00377630">
            <w:pPr>
              <w:pStyle w:val="Note"/>
              <w:spacing w:before="60"/>
              <w:rPr>
                <w:lang w:eastAsia="zh-CN"/>
              </w:rPr>
            </w:pPr>
            <w:r>
              <w:rPr>
                <w:rFonts w:hint="eastAsia"/>
                <w:lang w:val="en-US" w:eastAsia="zh-CN"/>
              </w:rPr>
              <w:t>注</w:t>
            </w:r>
            <w:r>
              <w:rPr>
                <w:lang w:eastAsia="zh-CN"/>
              </w:rPr>
              <w:t>6</w:t>
            </w:r>
            <w:r w:rsidRPr="00ED3454">
              <w:rPr>
                <w:lang w:eastAsia="zh-CN"/>
              </w:rPr>
              <w:t xml:space="preserve"> – </w:t>
            </w:r>
            <w:r>
              <w:rPr>
                <w:rFonts w:hint="eastAsia"/>
                <w:lang w:val="en-US" w:eastAsia="zh-CN"/>
              </w:rPr>
              <w:t>对于频段</w:t>
            </w:r>
            <w:r>
              <w:rPr>
                <w:lang w:eastAsia="zh-CN"/>
              </w:rPr>
              <w:t>28</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Pr>
                <w:rFonts w:hint="eastAsia"/>
                <w:lang w:eastAsia="zh-CN"/>
              </w:rPr>
              <w:t>频段</w:t>
            </w:r>
            <w:r w:rsidRPr="00ED3454">
              <w:rPr>
                <w:lang w:eastAsia="zh-CN"/>
              </w:rPr>
              <w:t>27</w:t>
            </w:r>
            <w:r>
              <w:rPr>
                <w:rFonts w:hint="eastAsia"/>
                <w:lang w:eastAsia="zh-CN"/>
              </w:rPr>
              <w:t>上行链路工作频段共存的</w:t>
            </w:r>
            <w:r>
              <w:rPr>
                <w:lang w:eastAsia="zh-CN"/>
              </w:rPr>
              <w:t>BS</w:t>
            </w:r>
            <w:r>
              <w:rPr>
                <w:rFonts w:hint="eastAsia"/>
                <w:lang w:eastAsia="zh-CN"/>
              </w:rPr>
              <w:t>的杂散发射限值。</w:t>
            </w:r>
          </w:p>
          <w:p w:rsidR="0066015A" w:rsidRPr="001A21A1" w:rsidRDefault="0066015A" w:rsidP="00377630">
            <w:pPr>
              <w:pStyle w:val="Note"/>
              <w:spacing w:before="60"/>
              <w:rPr>
                <w:lang w:eastAsia="zh-CN"/>
              </w:rPr>
            </w:pPr>
            <w:r>
              <w:rPr>
                <w:rFonts w:hint="eastAsia"/>
                <w:lang w:val="en-US" w:eastAsia="zh-CN"/>
              </w:rPr>
              <w:t>注</w:t>
            </w:r>
            <w:r>
              <w:rPr>
                <w:lang w:eastAsia="zh-CN"/>
              </w:rPr>
              <w:t>7</w:t>
            </w:r>
            <w:r w:rsidRPr="00ED3454">
              <w:rPr>
                <w:lang w:eastAsia="zh-CN"/>
              </w:rPr>
              <w:t xml:space="preserve"> – </w:t>
            </w:r>
            <w:r>
              <w:rPr>
                <w:rFonts w:hint="eastAsia"/>
                <w:lang w:val="en-US" w:eastAsia="zh-CN"/>
              </w:rPr>
              <w:t>对于频段</w:t>
            </w:r>
            <w:r>
              <w:rPr>
                <w:lang w:eastAsia="zh-CN"/>
              </w:rPr>
              <w:t>29</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sidRPr="00ED3454">
              <w:rPr>
                <w:lang w:eastAsia="zh-CN"/>
              </w:rPr>
              <w:t>UTRA</w:t>
            </w:r>
            <w:r>
              <w:rPr>
                <w:rFonts w:hint="eastAsia"/>
                <w:lang w:eastAsia="zh-CN"/>
              </w:rPr>
              <w:t>频段</w:t>
            </w:r>
            <w:r w:rsidRPr="00ED3454">
              <w:rPr>
                <w:lang w:eastAsia="zh-CN"/>
              </w:rPr>
              <w:t>XII</w:t>
            </w:r>
            <w:r>
              <w:rPr>
                <w:rFonts w:hint="eastAsia"/>
                <w:lang w:eastAsia="zh-CN"/>
              </w:rPr>
              <w:t>或</w:t>
            </w:r>
            <w:r w:rsidRPr="00ED3454">
              <w:rPr>
                <w:lang w:eastAsia="zh-CN"/>
              </w:rPr>
              <w:t>E-UTRA</w:t>
            </w:r>
            <w:r>
              <w:rPr>
                <w:rFonts w:hint="eastAsia"/>
                <w:lang w:eastAsia="zh-CN"/>
              </w:rPr>
              <w:t>频段</w:t>
            </w:r>
            <w:r w:rsidRPr="00ED3454">
              <w:rPr>
                <w:lang w:eastAsia="zh-CN"/>
              </w:rPr>
              <w:t>12</w:t>
            </w:r>
            <w:r>
              <w:rPr>
                <w:rFonts w:hint="eastAsia"/>
                <w:lang w:eastAsia="zh-CN"/>
              </w:rPr>
              <w:t>上行链路工作频段或</w:t>
            </w:r>
            <w:r w:rsidRPr="00ED3454">
              <w:rPr>
                <w:lang w:eastAsia="zh-CN"/>
              </w:rPr>
              <w:t>E-UTRA</w:t>
            </w:r>
            <w:r>
              <w:rPr>
                <w:rFonts w:hint="eastAsia"/>
                <w:lang w:eastAsia="zh-CN"/>
              </w:rPr>
              <w:t>频段</w:t>
            </w:r>
            <w:r w:rsidRPr="00ED3454">
              <w:rPr>
                <w:lang w:eastAsia="zh-CN"/>
              </w:rPr>
              <w:t>17</w:t>
            </w:r>
            <w:r>
              <w:rPr>
                <w:rFonts w:hint="eastAsia"/>
                <w:lang w:eastAsia="zh-CN"/>
              </w:rPr>
              <w:t>上行链路工作频段共存的</w:t>
            </w:r>
            <w:r>
              <w:rPr>
                <w:lang w:eastAsia="zh-CN"/>
              </w:rPr>
              <w:t>BS</w:t>
            </w:r>
            <w:r>
              <w:rPr>
                <w:rFonts w:hint="eastAsia"/>
                <w:lang w:eastAsia="zh-CN"/>
              </w:rPr>
              <w:t>的杂散发射限值。</w:t>
            </w:r>
          </w:p>
        </w:tc>
      </w:tr>
    </w:tbl>
    <w:p w:rsidR="00673F76" w:rsidRPr="00B402E3" w:rsidRDefault="00673F76" w:rsidP="00673F76">
      <w:pPr>
        <w:ind w:firstLineChars="200" w:firstLine="480"/>
        <w:rPr>
          <w:rFonts w:cs="v3.8.0"/>
          <w:lang w:val="en-US" w:eastAsia="zh-CN"/>
        </w:rPr>
      </w:pPr>
      <w:r>
        <w:rPr>
          <w:rFonts w:hint="eastAsia"/>
          <w:lang w:val="en-US" w:eastAsia="zh-CN"/>
        </w:rPr>
        <w:t>以下要求可以适用于对</w:t>
      </w:r>
      <w:r>
        <w:rPr>
          <w:lang w:val="en-US" w:eastAsia="zh-CN"/>
        </w:rPr>
        <w:t>PHS</w:t>
      </w:r>
      <w:r>
        <w:rPr>
          <w:rFonts w:hint="eastAsia"/>
          <w:lang w:val="en-US" w:eastAsia="zh-CN"/>
        </w:rPr>
        <w:t>的保护。此要求还适用于在落入下行链路工作</w:t>
      </w:r>
      <w:r w:rsidR="006B0B0A">
        <w:rPr>
          <w:rFonts w:hint="eastAsia"/>
          <w:lang w:val="en-US" w:eastAsia="zh-CN"/>
        </w:rPr>
        <w:t>频段</w:t>
      </w:r>
      <w:r>
        <w:rPr>
          <w:rFonts w:hint="eastAsia"/>
          <w:lang w:val="en-US" w:eastAsia="zh-CN"/>
        </w:rPr>
        <w:t>最低</w:t>
      </w:r>
      <w:r>
        <w:rPr>
          <w:lang w:val="en-US" w:eastAsia="zh-CN"/>
        </w:rPr>
        <w:t>BS</w:t>
      </w:r>
      <w:r>
        <w:rPr>
          <w:rFonts w:hint="eastAsia"/>
          <w:lang w:val="en-US" w:eastAsia="zh-CN"/>
        </w:rPr>
        <w:t>发射机频率以下</w:t>
      </w:r>
      <w:r>
        <w:rPr>
          <w:lang w:val="en-US" w:eastAsia="zh-CN"/>
        </w:rPr>
        <w:t>10 MHz</w:t>
      </w:r>
      <w:r>
        <w:rPr>
          <w:rFonts w:hint="eastAsia"/>
          <w:lang w:val="en-US" w:eastAsia="zh-CN"/>
        </w:rPr>
        <w:t>和下行链路工作</w:t>
      </w:r>
      <w:r w:rsidR="006B0B0A">
        <w:rPr>
          <w:rFonts w:hint="eastAsia"/>
          <w:lang w:val="en-US" w:eastAsia="zh-CN"/>
        </w:rPr>
        <w:t>频段</w:t>
      </w:r>
      <w:r>
        <w:rPr>
          <w:rFonts w:hint="eastAsia"/>
          <w:lang w:val="en-US" w:eastAsia="zh-CN"/>
        </w:rPr>
        <w:t>最高</w:t>
      </w:r>
      <w:r>
        <w:rPr>
          <w:lang w:val="en-US" w:eastAsia="zh-CN"/>
        </w:rPr>
        <w:t>BS</w:t>
      </w:r>
      <w:r>
        <w:rPr>
          <w:rFonts w:hint="eastAsia"/>
          <w:lang w:val="en-US" w:eastAsia="zh-CN"/>
        </w:rPr>
        <w:t>发射机频率以上</w:t>
      </w:r>
      <w:r>
        <w:rPr>
          <w:lang w:val="en-US" w:eastAsia="zh-CN"/>
        </w:rPr>
        <w:t>10MHz</w:t>
      </w:r>
      <w:r>
        <w:rPr>
          <w:rFonts w:hint="eastAsia"/>
          <w:lang w:val="en-US" w:eastAsia="zh-CN"/>
        </w:rPr>
        <w:t>之间的指定频率</w:t>
      </w:r>
      <w:r>
        <w:rPr>
          <w:rFonts w:cs="v3.8.0" w:hint="eastAsia"/>
          <w:lang w:val="en-US" w:eastAsia="zh-CN"/>
        </w:rPr>
        <w:t>。</w:t>
      </w:r>
    </w:p>
    <w:p w:rsidR="00673F76" w:rsidRPr="00F033B5" w:rsidRDefault="00673F76" w:rsidP="00673F76">
      <w:pPr>
        <w:ind w:firstLineChars="200" w:firstLine="480"/>
        <w:rPr>
          <w:lang w:val="en-US" w:eastAsia="zh-CN"/>
        </w:rPr>
      </w:pPr>
      <w:r>
        <w:rPr>
          <w:rFonts w:hint="eastAsia"/>
          <w:lang w:val="en-US" w:eastAsia="zh-CN"/>
        </w:rPr>
        <w:lastRenderedPageBreak/>
        <w:t>任何杂散发射的功率不得超过：</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3.6.4-2</w:t>
      </w:r>
    </w:p>
    <w:p w:rsidR="00673F76" w:rsidRPr="00B402E3" w:rsidRDefault="00673F76" w:rsidP="00673F76">
      <w:pPr>
        <w:pStyle w:val="Tabletitle"/>
        <w:rPr>
          <w:lang w:val="en-US" w:eastAsia="zh-CN"/>
        </w:rPr>
      </w:pPr>
      <w:r>
        <w:rPr>
          <w:rFonts w:hint="eastAsia"/>
          <w:lang w:val="en-US" w:eastAsia="zh-CN"/>
        </w:rPr>
        <w:t>用于与</w:t>
      </w:r>
      <w:r>
        <w:rPr>
          <w:lang w:val="en-US" w:eastAsia="zh-CN"/>
        </w:rPr>
        <w:t>PHS</w:t>
      </w:r>
      <w:r>
        <w:rPr>
          <w:rFonts w:hint="eastAsia"/>
          <w:lang w:val="en-US" w:eastAsia="zh-CN"/>
        </w:rPr>
        <w:t>共存的</w:t>
      </w:r>
      <w:r w:rsidRPr="00B402E3">
        <w:rPr>
          <w:lang w:val="en-US" w:eastAsia="zh-CN"/>
        </w:rPr>
        <w:t>BS</w:t>
      </w:r>
      <w:r>
        <w:rPr>
          <w:rFonts w:hint="eastAsia"/>
          <w:lang w:val="en-US" w:eastAsia="zh-CN"/>
        </w:rPr>
        <w:t>杂散发射限值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5"/>
        <w:gridCol w:w="1390"/>
        <w:gridCol w:w="1746"/>
        <w:gridCol w:w="3738"/>
      </w:tblGrid>
      <w:tr w:rsidR="00673F76" w:rsidRPr="003117C7" w:rsidTr="00BB3FB7">
        <w:trPr>
          <w:cantSplit/>
          <w:jc w:val="center"/>
        </w:trPr>
        <w:tc>
          <w:tcPr>
            <w:tcW w:w="2538" w:type="dxa"/>
            <w:vAlign w:val="center"/>
          </w:tcPr>
          <w:p w:rsidR="00673F76" w:rsidRPr="003117C7" w:rsidRDefault="00673F76" w:rsidP="00BB3FB7">
            <w:pPr>
              <w:pStyle w:val="Tablehead"/>
            </w:pPr>
            <w:r w:rsidRPr="003117C7">
              <w:rPr>
                <w:rFonts w:hint="eastAsia"/>
              </w:rPr>
              <w:t>频率范围</w:t>
            </w:r>
          </w:p>
        </w:tc>
        <w:tc>
          <w:tcPr>
            <w:tcW w:w="1276" w:type="dxa"/>
            <w:vAlign w:val="center"/>
          </w:tcPr>
          <w:p w:rsidR="00673F76" w:rsidRPr="003117C7" w:rsidRDefault="00673F76" w:rsidP="00BB3FB7">
            <w:pPr>
              <w:pStyle w:val="Tablehead"/>
            </w:pPr>
            <w:r w:rsidRPr="003117C7">
              <w:rPr>
                <w:rFonts w:hint="eastAsia"/>
              </w:rPr>
              <w:t>最大电平</w:t>
            </w:r>
          </w:p>
        </w:tc>
        <w:tc>
          <w:tcPr>
            <w:tcW w:w="1603" w:type="dxa"/>
            <w:vAlign w:val="center"/>
          </w:tcPr>
          <w:p w:rsidR="00673F76" w:rsidRPr="003117C7" w:rsidRDefault="00673F76" w:rsidP="00BB3FB7">
            <w:pPr>
              <w:pStyle w:val="Tablehead"/>
            </w:pPr>
            <w:r w:rsidRPr="003117C7">
              <w:rPr>
                <w:rFonts w:hint="eastAsia"/>
              </w:rPr>
              <w:t>测量带宽</w:t>
            </w:r>
          </w:p>
        </w:tc>
        <w:tc>
          <w:tcPr>
            <w:tcW w:w="3432" w:type="dxa"/>
            <w:vAlign w:val="center"/>
          </w:tcPr>
          <w:p w:rsidR="00673F76" w:rsidRPr="003117C7" w:rsidRDefault="00673F76" w:rsidP="00BB3FB7">
            <w:pPr>
              <w:pStyle w:val="Tablehead"/>
            </w:pPr>
            <w:r w:rsidRPr="003117C7">
              <w:rPr>
                <w:rFonts w:hint="eastAsia"/>
              </w:rPr>
              <w:t>注释</w:t>
            </w:r>
          </w:p>
        </w:tc>
      </w:tr>
      <w:tr w:rsidR="00673F76" w:rsidRPr="003117C7" w:rsidTr="00BB3FB7">
        <w:trPr>
          <w:cantSplit/>
          <w:trHeight w:val="163"/>
          <w:jc w:val="center"/>
        </w:trPr>
        <w:tc>
          <w:tcPr>
            <w:tcW w:w="2538" w:type="dxa"/>
            <w:tcBorders>
              <w:top w:val="single" w:sz="4" w:space="0" w:color="auto"/>
              <w:bottom w:val="single" w:sz="4" w:space="0" w:color="auto"/>
            </w:tcBorders>
          </w:tcPr>
          <w:p w:rsidR="00673F76" w:rsidRPr="003117C7" w:rsidRDefault="00673F76" w:rsidP="002A10CB">
            <w:pPr>
              <w:pStyle w:val="Tabletext"/>
              <w:jc w:val="center"/>
            </w:pPr>
            <w:r w:rsidRPr="003117C7">
              <w:t>1 884.5</w:t>
            </w:r>
            <w:r w:rsidRPr="003117C7">
              <w:noBreakHyphen/>
              <w:t>1 915.7 MHz</w:t>
            </w:r>
          </w:p>
        </w:tc>
        <w:tc>
          <w:tcPr>
            <w:tcW w:w="1276" w:type="dxa"/>
            <w:tcBorders>
              <w:top w:val="single" w:sz="4" w:space="0" w:color="auto"/>
              <w:bottom w:val="single" w:sz="4" w:space="0" w:color="auto"/>
            </w:tcBorders>
          </w:tcPr>
          <w:p w:rsidR="00673F76" w:rsidRPr="003117C7" w:rsidRDefault="00673F76" w:rsidP="002A10CB">
            <w:pPr>
              <w:pStyle w:val="Tabletext"/>
              <w:jc w:val="center"/>
            </w:pPr>
            <w:r w:rsidRPr="003117C7">
              <w:rPr>
                <w:szCs w:val="22"/>
              </w:rPr>
              <w:sym w:font="Symbol" w:char="F02D"/>
            </w:r>
            <w:r w:rsidRPr="003117C7">
              <w:t>41 dBm</w:t>
            </w:r>
          </w:p>
        </w:tc>
        <w:tc>
          <w:tcPr>
            <w:tcW w:w="1603" w:type="dxa"/>
            <w:tcBorders>
              <w:top w:val="single" w:sz="4" w:space="0" w:color="auto"/>
              <w:bottom w:val="single" w:sz="4" w:space="0" w:color="auto"/>
            </w:tcBorders>
          </w:tcPr>
          <w:p w:rsidR="00673F76" w:rsidRPr="003117C7" w:rsidRDefault="00673F76" w:rsidP="002A10CB">
            <w:pPr>
              <w:pStyle w:val="Tabletext"/>
              <w:jc w:val="center"/>
            </w:pPr>
            <w:r w:rsidRPr="003117C7">
              <w:t>300 kHz</w:t>
            </w:r>
          </w:p>
        </w:tc>
        <w:tc>
          <w:tcPr>
            <w:tcW w:w="3432" w:type="dxa"/>
            <w:tcBorders>
              <w:top w:val="single" w:sz="4" w:space="0" w:color="auto"/>
              <w:bottom w:val="single" w:sz="4" w:space="0" w:color="auto"/>
            </w:tcBorders>
          </w:tcPr>
          <w:p w:rsidR="00673F76" w:rsidRPr="003117C7" w:rsidRDefault="00673F76" w:rsidP="00D947CD">
            <w:pPr>
              <w:pStyle w:val="Tabletext"/>
              <w:jc w:val="left"/>
              <w:rPr>
                <w:lang w:val="en-US" w:eastAsia="zh-CN"/>
              </w:rPr>
            </w:pPr>
            <w:r w:rsidRPr="003117C7">
              <w:rPr>
                <w:rFonts w:hint="eastAsia"/>
                <w:lang w:val="en-US" w:eastAsia="zh-CN"/>
              </w:rPr>
              <w:t>适用于与工作在</w:t>
            </w:r>
            <w:r w:rsidRPr="003117C7">
              <w:rPr>
                <w:lang w:val="en-US" w:eastAsia="zh-CN"/>
              </w:rPr>
              <w:t xml:space="preserve">1 84.5-1 915.7 MHz </w:t>
            </w:r>
            <w:r w:rsidRPr="003117C7">
              <w:rPr>
                <w:rFonts w:hint="eastAsia"/>
                <w:lang w:val="en-US" w:eastAsia="zh-CN"/>
              </w:rPr>
              <w:t>中的</w:t>
            </w:r>
            <w:r w:rsidRPr="003117C7">
              <w:rPr>
                <w:lang w:val="en-US" w:eastAsia="zh-CN"/>
              </w:rPr>
              <w:t>PHS</w:t>
            </w:r>
            <w:r w:rsidRPr="003117C7">
              <w:rPr>
                <w:rFonts w:hint="eastAsia"/>
                <w:lang w:val="en-US" w:eastAsia="zh-CN"/>
              </w:rPr>
              <w:t>系统共存</w:t>
            </w:r>
          </w:p>
        </w:tc>
      </w:tr>
      <w:tr w:rsidR="00673F76" w:rsidRPr="003117C7" w:rsidTr="00BB3FB7">
        <w:trPr>
          <w:cantSplit/>
          <w:trHeight w:val="163"/>
          <w:jc w:val="center"/>
        </w:trPr>
        <w:tc>
          <w:tcPr>
            <w:tcW w:w="8849" w:type="dxa"/>
            <w:gridSpan w:val="4"/>
            <w:tcBorders>
              <w:top w:val="single" w:sz="4" w:space="0" w:color="auto"/>
              <w:left w:val="nil"/>
              <w:bottom w:val="nil"/>
              <w:right w:val="nil"/>
            </w:tcBorders>
          </w:tcPr>
          <w:p w:rsidR="00673F76" w:rsidRPr="003117C7" w:rsidRDefault="00673F76" w:rsidP="00BB3FB7">
            <w:pPr>
              <w:pStyle w:val="Tabletext"/>
              <w:jc w:val="left"/>
              <w:rPr>
                <w:lang w:val="en-US" w:eastAsia="zh-CN"/>
              </w:rPr>
            </w:pPr>
            <w:r w:rsidRPr="003117C7">
              <w:rPr>
                <w:rFonts w:hint="eastAsia"/>
                <w:lang w:val="en-US" w:eastAsia="zh-CN"/>
              </w:rPr>
              <w:t>注</w:t>
            </w:r>
            <w:r w:rsidRPr="003117C7">
              <w:rPr>
                <w:lang w:val="en-US" w:eastAsia="zh-CN"/>
              </w:rPr>
              <w:t xml:space="preserve"> – </w:t>
            </w:r>
            <w:r w:rsidRPr="003117C7">
              <w:rPr>
                <w:rFonts w:hint="eastAsia"/>
                <w:lang w:val="en-US" w:eastAsia="zh-CN"/>
              </w:rPr>
              <w:t>此要求不适用于中国。</w:t>
            </w:r>
          </w:p>
        </w:tc>
      </w:tr>
    </w:tbl>
    <w:p w:rsidR="00673F76" w:rsidRPr="00C30325" w:rsidRDefault="00673F76" w:rsidP="00673F76">
      <w:pPr>
        <w:ind w:firstLineChars="200" w:firstLine="480"/>
        <w:rPr>
          <w:rFonts w:cs="v5.0.0"/>
          <w:lang w:eastAsia="zh-CN"/>
        </w:rPr>
      </w:pPr>
      <w:r>
        <w:rPr>
          <w:rFonts w:hint="eastAsia"/>
          <w:lang w:eastAsia="zh-CN"/>
        </w:rPr>
        <w:t>以下要求在某些地区可以适用于工作在</w:t>
      </w:r>
      <w:r w:rsidR="006B0B0A">
        <w:rPr>
          <w:rFonts w:hint="eastAsia"/>
          <w:lang w:val="en-US" w:eastAsia="zh-CN"/>
        </w:rPr>
        <w:t>频段</w:t>
      </w:r>
      <w:r w:rsidRPr="00C30325">
        <w:rPr>
          <w:lang w:eastAsia="zh-CN"/>
        </w:rPr>
        <w:t>41</w:t>
      </w:r>
      <w:r>
        <w:rPr>
          <w:rFonts w:hint="eastAsia"/>
          <w:lang w:eastAsia="zh-CN"/>
        </w:rPr>
        <w:t>中的</w:t>
      </w:r>
      <w:r w:rsidRPr="00C30325">
        <w:rPr>
          <w:lang w:eastAsia="zh-CN"/>
        </w:rPr>
        <w:t>E-UTRA</w:t>
      </w:r>
      <w:r>
        <w:rPr>
          <w:rFonts w:hint="eastAsia"/>
          <w:lang w:eastAsia="zh-CN"/>
        </w:rPr>
        <w:t>。此要求还适用于从</w:t>
      </w:r>
      <w:r>
        <w:rPr>
          <w:lang w:eastAsia="zh-CN"/>
        </w:rPr>
        <w:t>BS</w:t>
      </w:r>
      <w:r>
        <w:rPr>
          <w:rFonts w:hint="eastAsia"/>
          <w:lang w:eastAsia="zh-CN"/>
        </w:rPr>
        <w:t>下行链路工作</w:t>
      </w:r>
      <w:r w:rsidR="006B0B0A">
        <w:rPr>
          <w:rFonts w:hint="eastAsia"/>
          <w:lang w:eastAsia="zh-CN"/>
        </w:rPr>
        <w:t>频段</w:t>
      </w:r>
      <w:r>
        <w:rPr>
          <w:rFonts w:hint="eastAsia"/>
          <w:lang w:eastAsia="zh-CN"/>
        </w:rPr>
        <w:t>最低频率以下</w:t>
      </w:r>
      <w:r>
        <w:rPr>
          <w:lang w:eastAsia="zh-CN"/>
        </w:rPr>
        <w:t>10 MHz</w:t>
      </w:r>
      <w:r>
        <w:rPr>
          <w:rFonts w:hint="eastAsia"/>
          <w:lang w:eastAsia="zh-CN"/>
        </w:rPr>
        <w:t>直至</w:t>
      </w:r>
      <w:r>
        <w:rPr>
          <w:lang w:eastAsia="zh-CN"/>
        </w:rPr>
        <w:t>BS</w:t>
      </w:r>
      <w:r>
        <w:rPr>
          <w:rFonts w:hint="eastAsia"/>
          <w:lang w:eastAsia="zh-CN"/>
        </w:rPr>
        <w:t>下行链路工作</w:t>
      </w:r>
      <w:r w:rsidR="006B0B0A">
        <w:rPr>
          <w:rFonts w:hint="eastAsia"/>
          <w:lang w:eastAsia="zh-CN"/>
        </w:rPr>
        <w:t>频段</w:t>
      </w:r>
      <w:r>
        <w:rPr>
          <w:rFonts w:hint="eastAsia"/>
          <w:lang w:eastAsia="zh-CN"/>
        </w:rPr>
        <w:t>最高频率以上</w:t>
      </w:r>
      <w:r>
        <w:rPr>
          <w:lang w:eastAsia="zh-CN"/>
        </w:rPr>
        <w:t>10 MHz</w:t>
      </w:r>
      <w:r w:rsidRPr="00C30325">
        <w:rPr>
          <w:lang w:eastAsia="zh-CN"/>
        </w:rPr>
        <w:t>t</w:t>
      </w:r>
      <w:r>
        <w:rPr>
          <w:rFonts w:hint="eastAsia"/>
          <w:lang w:eastAsia="zh-CN"/>
        </w:rPr>
        <w:t>的</w:t>
      </w:r>
      <w:r>
        <w:rPr>
          <w:rFonts w:hint="eastAsia"/>
          <w:lang w:val="en-US" w:eastAsia="zh-CN"/>
        </w:rPr>
        <w:t>频率范围</w:t>
      </w:r>
      <w:r>
        <w:rPr>
          <w:rFonts w:hint="eastAsia"/>
          <w:lang w:eastAsia="zh-CN"/>
        </w:rPr>
        <w:t>。</w:t>
      </w:r>
    </w:p>
    <w:p w:rsidR="00673F76" w:rsidRPr="00B402E3" w:rsidRDefault="00673F76" w:rsidP="00673F76">
      <w:pPr>
        <w:ind w:firstLineChars="200" w:firstLine="480"/>
        <w:rPr>
          <w:lang w:val="en-US" w:eastAsia="ja-JP"/>
        </w:rPr>
      </w:pPr>
      <w:r>
        <w:rPr>
          <w:rFonts w:hint="eastAsia"/>
          <w:lang w:val="en-US" w:eastAsia="ja-JP"/>
        </w:rPr>
        <w:t>任何杂散发射的功率不得超过</w:t>
      </w:r>
      <w:r>
        <w:rPr>
          <w:rFonts w:hint="eastAsia"/>
          <w:lang w:val="en-US" w:eastAsia="zh-CN"/>
        </w:rPr>
        <w:t>：</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3.6.4-3</w:t>
      </w:r>
    </w:p>
    <w:p w:rsidR="00673F76" w:rsidRPr="00B402E3" w:rsidRDefault="006B0B0A" w:rsidP="00673F76">
      <w:pPr>
        <w:pStyle w:val="Tabletitle"/>
        <w:rPr>
          <w:rFonts w:cs="v5.0.0"/>
          <w:lang w:val="en-US" w:eastAsia="zh-CN"/>
        </w:rPr>
      </w:pPr>
      <w:r>
        <w:rPr>
          <w:rFonts w:cs="v5.0.0" w:hint="eastAsia"/>
          <w:lang w:val="en-US" w:eastAsia="zh-CN"/>
        </w:rPr>
        <w:t>频段</w:t>
      </w:r>
      <w:r w:rsidR="00673F76">
        <w:rPr>
          <w:rFonts w:cs="v5.0.0"/>
          <w:lang w:val="en-US" w:eastAsia="zh-CN"/>
        </w:rPr>
        <w:t>41</w:t>
      </w:r>
      <w:r w:rsidR="00673F76">
        <w:rPr>
          <w:rFonts w:cs="v5.0.0" w:hint="eastAsia"/>
          <w:lang w:val="en-US" w:eastAsia="zh-CN"/>
        </w:rPr>
        <w:t>的附加</w:t>
      </w:r>
      <w:r w:rsidR="00673F76">
        <w:rPr>
          <w:rFonts w:cs="v5.0.0"/>
          <w:lang w:val="en-US" w:eastAsia="zh-CN"/>
        </w:rPr>
        <w:t>BS</w:t>
      </w:r>
      <w:r w:rsidR="00673F76">
        <w:rPr>
          <w:rFonts w:cs="v5.0.0" w:hint="eastAsia"/>
          <w:lang w:val="en-US" w:eastAsia="zh-CN"/>
        </w:rPr>
        <w:t>杂散发射限值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276"/>
        <w:gridCol w:w="1579"/>
        <w:gridCol w:w="2677"/>
      </w:tblGrid>
      <w:tr w:rsidR="00673F76" w:rsidRPr="003117C7" w:rsidTr="00BB3FB7">
        <w:trPr>
          <w:cantSplit/>
          <w:jc w:val="center"/>
        </w:trPr>
        <w:tc>
          <w:tcPr>
            <w:tcW w:w="2376" w:type="dxa"/>
            <w:vAlign w:val="center"/>
          </w:tcPr>
          <w:p w:rsidR="00673F76" w:rsidRPr="003117C7" w:rsidRDefault="00673F76" w:rsidP="00BB3FB7">
            <w:pPr>
              <w:pStyle w:val="Tablehead"/>
            </w:pPr>
            <w:r w:rsidRPr="003117C7">
              <w:rPr>
                <w:rFonts w:hint="eastAsia"/>
              </w:rPr>
              <w:t>频率范围</w:t>
            </w:r>
          </w:p>
        </w:tc>
        <w:tc>
          <w:tcPr>
            <w:tcW w:w="1276" w:type="dxa"/>
            <w:vAlign w:val="center"/>
          </w:tcPr>
          <w:p w:rsidR="00673F76" w:rsidRPr="003117C7" w:rsidRDefault="00673F76" w:rsidP="00BB3FB7">
            <w:pPr>
              <w:pStyle w:val="Tablehead"/>
            </w:pPr>
            <w:r w:rsidRPr="003117C7">
              <w:rPr>
                <w:rFonts w:hint="eastAsia"/>
              </w:rPr>
              <w:t>最大电平</w:t>
            </w:r>
          </w:p>
        </w:tc>
        <w:tc>
          <w:tcPr>
            <w:tcW w:w="1579" w:type="dxa"/>
            <w:vAlign w:val="center"/>
          </w:tcPr>
          <w:p w:rsidR="00673F76" w:rsidRPr="003117C7" w:rsidRDefault="00673F76" w:rsidP="00BB3FB7">
            <w:pPr>
              <w:pStyle w:val="Tablehead"/>
            </w:pPr>
            <w:r w:rsidRPr="003117C7">
              <w:rPr>
                <w:rFonts w:hint="eastAsia"/>
              </w:rPr>
              <w:t>测量带宽</w:t>
            </w:r>
          </w:p>
        </w:tc>
        <w:tc>
          <w:tcPr>
            <w:tcW w:w="2677" w:type="dxa"/>
            <w:vAlign w:val="center"/>
          </w:tcPr>
          <w:p w:rsidR="00673F76" w:rsidRPr="003117C7" w:rsidRDefault="00673F76" w:rsidP="00BB3FB7">
            <w:pPr>
              <w:pStyle w:val="Tablehead"/>
            </w:pPr>
            <w:r w:rsidRPr="003117C7">
              <w:rPr>
                <w:rFonts w:hint="eastAsia"/>
              </w:rPr>
              <w:t>注释</w:t>
            </w:r>
          </w:p>
        </w:tc>
      </w:tr>
      <w:tr w:rsidR="00673F76" w:rsidRPr="003117C7" w:rsidTr="00BB3FB7">
        <w:trPr>
          <w:cantSplit/>
          <w:jc w:val="center"/>
        </w:trPr>
        <w:tc>
          <w:tcPr>
            <w:tcW w:w="2376" w:type="dxa"/>
          </w:tcPr>
          <w:p w:rsidR="00673F76" w:rsidRPr="003117C7" w:rsidRDefault="00673F76" w:rsidP="002A10CB">
            <w:pPr>
              <w:pStyle w:val="Tabletext"/>
              <w:jc w:val="center"/>
            </w:pPr>
            <w:r w:rsidRPr="003117C7">
              <w:rPr>
                <w:noProof/>
              </w:rPr>
              <w:t>2 505 MHz–2 535 MHz</w:t>
            </w:r>
          </w:p>
        </w:tc>
        <w:tc>
          <w:tcPr>
            <w:tcW w:w="1276" w:type="dxa"/>
          </w:tcPr>
          <w:p w:rsidR="00673F76" w:rsidRPr="003117C7" w:rsidRDefault="00673F76" w:rsidP="002A10CB">
            <w:pPr>
              <w:pStyle w:val="Tabletext"/>
              <w:jc w:val="center"/>
            </w:pPr>
            <w:r w:rsidRPr="003117C7">
              <w:rPr>
                <w:szCs w:val="22"/>
              </w:rPr>
              <w:sym w:font="Symbol" w:char="F02D"/>
            </w:r>
            <w:r w:rsidRPr="003117C7">
              <w:rPr>
                <w:noProof/>
              </w:rPr>
              <w:t>42 dBm</w:t>
            </w:r>
          </w:p>
        </w:tc>
        <w:tc>
          <w:tcPr>
            <w:tcW w:w="1579" w:type="dxa"/>
          </w:tcPr>
          <w:p w:rsidR="00673F76" w:rsidRPr="003117C7" w:rsidRDefault="00673F76" w:rsidP="002A10CB">
            <w:pPr>
              <w:pStyle w:val="Tabletext"/>
              <w:jc w:val="center"/>
              <w:rPr>
                <w:lang w:eastAsia="zh-CN"/>
              </w:rPr>
            </w:pPr>
            <w:r w:rsidRPr="003117C7">
              <w:rPr>
                <w:lang w:eastAsia="zh-CN"/>
              </w:rPr>
              <w:t>1 MHz</w:t>
            </w:r>
          </w:p>
        </w:tc>
        <w:tc>
          <w:tcPr>
            <w:tcW w:w="2677" w:type="dxa"/>
          </w:tcPr>
          <w:p w:rsidR="00673F76" w:rsidRPr="003117C7" w:rsidRDefault="00673F76" w:rsidP="00BB3FB7">
            <w:pPr>
              <w:pStyle w:val="Tabletext"/>
            </w:pPr>
            <w:r w:rsidRPr="003117C7">
              <w:t>–</w:t>
            </w:r>
          </w:p>
        </w:tc>
      </w:tr>
      <w:tr w:rsidR="00673F76" w:rsidRPr="003117C7" w:rsidTr="00BB3FB7">
        <w:trPr>
          <w:cantSplit/>
          <w:jc w:val="center"/>
        </w:trPr>
        <w:tc>
          <w:tcPr>
            <w:tcW w:w="2376" w:type="dxa"/>
          </w:tcPr>
          <w:p w:rsidR="00673F76" w:rsidRPr="003117C7" w:rsidRDefault="001A21A1" w:rsidP="002A10CB">
            <w:pPr>
              <w:pStyle w:val="Tabletext"/>
              <w:jc w:val="center"/>
              <w:rPr>
                <w:noProof/>
              </w:rPr>
            </w:pPr>
            <w:r w:rsidRPr="00A31498">
              <w:rPr>
                <w:noProof/>
              </w:rPr>
              <w:t>2 535 MHz–</w:t>
            </w:r>
            <w:r>
              <w:rPr>
                <w:noProof/>
              </w:rPr>
              <w:t xml:space="preserve">2 655 </w:t>
            </w:r>
            <w:r w:rsidRPr="00A31498">
              <w:rPr>
                <w:noProof/>
              </w:rPr>
              <w:t>MHz</w:t>
            </w:r>
          </w:p>
        </w:tc>
        <w:tc>
          <w:tcPr>
            <w:tcW w:w="1276" w:type="dxa"/>
          </w:tcPr>
          <w:p w:rsidR="00673F76" w:rsidRPr="003117C7" w:rsidRDefault="00673F76" w:rsidP="002A10CB">
            <w:pPr>
              <w:pStyle w:val="Tabletext"/>
              <w:jc w:val="center"/>
              <w:rPr>
                <w:noProof/>
                <w:lang w:eastAsia="zh-CN"/>
              </w:rPr>
            </w:pPr>
            <w:r w:rsidRPr="003117C7">
              <w:rPr>
                <w:szCs w:val="22"/>
              </w:rPr>
              <w:sym w:font="Symbol" w:char="F02D"/>
            </w:r>
            <w:r w:rsidRPr="003117C7">
              <w:rPr>
                <w:noProof/>
              </w:rPr>
              <w:t>22 dBm</w:t>
            </w:r>
          </w:p>
        </w:tc>
        <w:tc>
          <w:tcPr>
            <w:tcW w:w="1579" w:type="dxa"/>
          </w:tcPr>
          <w:p w:rsidR="00673F76" w:rsidRPr="003117C7" w:rsidRDefault="00673F76" w:rsidP="002A10CB">
            <w:pPr>
              <w:pStyle w:val="Tabletext"/>
              <w:jc w:val="center"/>
            </w:pPr>
            <w:r w:rsidRPr="003117C7">
              <w:rPr>
                <w:lang w:eastAsia="zh-CN"/>
              </w:rPr>
              <w:t>1 MHz</w:t>
            </w:r>
          </w:p>
        </w:tc>
        <w:tc>
          <w:tcPr>
            <w:tcW w:w="2677" w:type="dxa"/>
          </w:tcPr>
          <w:p w:rsidR="00673F76" w:rsidRPr="003117C7" w:rsidRDefault="00673F76" w:rsidP="00BB3FB7">
            <w:pPr>
              <w:pStyle w:val="Tabletext"/>
              <w:jc w:val="left"/>
              <w:rPr>
                <w:lang w:val="en-US" w:eastAsia="zh-CN"/>
              </w:rPr>
            </w:pPr>
            <w:r w:rsidRPr="003117C7">
              <w:rPr>
                <w:rFonts w:hint="eastAsia"/>
                <w:lang w:val="en-US" w:eastAsia="zh-CN"/>
              </w:rPr>
              <w:t>适用于距离载波频率偏移</w:t>
            </w:r>
            <w:r w:rsidRPr="003117C7">
              <w:rPr>
                <w:lang w:val="en-US" w:eastAsia="zh-CN"/>
              </w:rPr>
              <w:t>≥ 250%</w:t>
            </w:r>
            <w:r w:rsidRPr="003117C7">
              <w:rPr>
                <w:rFonts w:hint="eastAsia"/>
                <w:lang w:val="en-US" w:eastAsia="zh-CN"/>
              </w:rPr>
              <w:t>信道带宽</w:t>
            </w:r>
          </w:p>
        </w:tc>
      </w:tr>
      <w:tr w:rsidR="00673F76" w:rsidRPr="003117C7" w:rsidTr="00BB3FB7">
        <w:trPr>
          <w:cantSplit/>
          <w:jc w:val="center"/>
        </w:trPr>
        <w:tc>
          <w:tcPr>
            <w:tcW w:w="7908" w:type="dxa"/>
            <w:gridSpan w:val="4"/>
            <w:tcBorders>
              <w:top w:val="single" w:sz="4" w:space="0" w:color="auto"/>
              <w:left w:val="nil"/>
              <w:bottom w:val="nil"/>
              <w:right w:val="nil"/>
            </w:tcBorders>
          </w:tcPr>
          <w:p w:rsidR="00673F76" w:rsidRPr="003117C7" w:rsidRDefault="00673F76" w:rsidP="00BB3FB7">
            <w:pPr>
              <w:pStyle w:val="Tabletext"/>
              <w:ind w:leftChars="-50" w:left="-120"/>
              <w:jc w:val="left"/>
              <w:rPr>
                <w:lang w:val="en-US"/>
              </w:rPr>
            </w:pPr>
            <w:r w:rsidRPr="003117C7">
              <w:rPr>
                <w:rFonts w:hint="eastAsia"/>
                <w:lang w:val="en-US"/>
              </w:rPr>
              <w:t>注</w:t>
            </w:r>
            <w:r w:rsidRPr="003117C7">
              <w:rPr>
                <w:lang w:val="en-US"/>
              </w:rPr>
              <w:t xml:space="preserve"> – </w:t>
            </w:r>
            <w:r w:rsidRPr="003117C7">
              <w:rPr>
                <w:rFonts w:hint="eastAsia"/>
                <w:lang w:val="en-US"/>
              </w:rPr>
              <w:t>此要求适用于分配在</w:t>
            </w:r>
            <w:r w:rsidRPr="003117C7">
              <w:rPr>
                <w:lang w:val="en-US"/>
              </w:rPr>
              <w:t>2 545-2 575 MHz</w:t>
            </w:r>
            <w:r w:rsidR="00C41085">
              <w:rPr>
                <w:rFonts w:cs="Arial" w:hint="eastAsia"/>
                <w:lang w:val="en-US" w:eastAsia="zh-CN"/>
              </w:rPr>
              <w:t>或</w:t>
            </w:r>
            <w:r w:rsidR="00C41085" w:rsidRPr="007733DF">
              <w:rPr>
                <w:rFonts w:cs="Arial"/>
                <w:lang w:val="en-US"/>
              </w:rPr>
              <w:t>2 595-2 645</w:t>
            </w:r>
            <w:r w:rsidR="00C41085" w:rsidRPr="00416125">
              <w:rPr>
                <w:lang w:val="en-US"/>
              </w:rPr>
              <w:t xml:space="preserve"> MHz</w:t>
            </w:r>
            <w:r w:rsidRPr="003117C7">
              <w:rPr>
                <w:rFonts w:hint="eastAsia"/>
                <w:lang w:val="en-US"/>
              </w:rPr>
              <w:t>之内的</w:t>
            </w:r>
            <w:r w:rsidRPr="003117C7">
              <w:rPr>
                <w:lang w:val="en-US"/>
              </w:rPr>
              <w:t>10</w:t>
            </w:r>
            <w:r w:rsidRPr="003117C7">
              <w:rPr>
                <w:rFonts w:hint="eastAsia"/>
                <w:lang w:val="en-US"/>
              </w:rPr>
              <w:t>或</w:t>
            </w:r>
            <w:r w:rsidRPr="003117C7">
              <w:rPr>
                <w:lang w:val="en-US"/>
              </w:rPr>
              <w:t>20 MHz E-UTRA</w:t>
            </w:r>
            <w:r w:rsidRPr="003117C7">
              <w:rPr>
                <w:rFonts w:hint="eastAsia"/>
                <w:lang w:val="en-US"/>
              </w:rPr>
              <w:t>载波</w:t>
            </w:r>
            <w:r w:rsidRPr="003117C7">
              <w:rPr>
                <w:rFonts w:hint="eastAsia"/>
                <w:lang w:val="en-US" w:eastAsia="zh-CN"/>
              </w:rPr>
              <w:t>。</w:t>
            </w:r>
          </w:p>
        </w:tc>
      </w:tr>
    </w:tbl>
    <w:p w:rsidR="00673F76" w:rsidRDefault="00673F76" w:rsidP="00673F76">
      <w:pPr>
        <w:ind w:firstLineChars="200" w:firstLine="480"/>
        <w:rPr>
          <w:lang w:eastAsia="zh-CN"/>
        </w:rPr>
      </w:pPr>
      <w:r>
        <w:rPr>
          <w:rFonts w:hint="eastAsia"/>
          <w:lang w:eastAsia="zh-CN"/>
        </w:rPr>
        <w:t>除了</w:t>
      </w:r>
      <w:r w:rsidRPr="004100F8">
        <w:rPr>
          <w:lang w:eastAsia="zh-CN"/>
        </w:rPr>
        <w:t>§</w:t>
      </w:r>
      <w:r w:rsidRPr="004100F8">
        <w:rPr>
          <w:rFonts w:cs="v5.0.0"/>
          <w:lang w:eastAsia="zh-CN"/>
        </w:rPr>
        <w:t>§</w:t>
      </w:r>
      <w:r w:rsidRPr="004100F8">
        <w:rPr>
          <w:lang w:eastAsia="zh-CN"/>
        </w:rPr>
        <w:t xml:space="preserve"> 3.6.1</w:t>
      </w:r>
      <w:r>
        <w:rPr>
          <w:rFonts w:hint="eastAsia"/>
          <w:lang w:val="en-US" w:eastAsia="zh-CN"/>
        </w:rPr>
        <w:t>至</w:t>
      </w:r>
      <w:r w:rsidRPr="004100F8">
        <w:rPr>
          <w:lang w:eastAsia="zh-CN"/>
        </w:rPr>
        <w:t>3.6.4</w:t>
      </w:r>
      <w:r>
        <w:rPr>
          <w:rFonts w:hint="eastAsia"/>
          <w:lang w:val="en-US" w:eastAsia="zh-CN"/>
        </w:rPr>
        <w:t>中和在以上当前条款中的要求之外</w:t>
      </w:r>
      <w:r>
        <w:rPr>
          <w:rFonts w:hint="eastAsia"/>
          <w:lang w:eastAsia="zh-CN"/>
        </w:rPr>
        <w:t>，当部署在那些限值适用的地区中，和在制造商所</w:t>
      </w:r>
      <w:r w:rsidR="000141C1">
        <w:rPr>
          <w:rFonts w:hint="eastAsia"/>
          <w:lang w:eastAsia="zh-CN"/>
        </w:rPr>
        <w:t>公布</w:t>
      </w:r>
      <w:r>
        <w:rPr>
          <w:rFonts w:hint="eastAsia"/>
          <w:lang w:eastAsia="zh-CN"/>
        </w:rPr>
        <w:t>的条件之下时，</w:t>
      </w:r>
      <w:r w:rsidRPr="004100F8">
        <w:rPr>
          <w:lang w:eastAsia="zh-CN"/>
        </w:rPr>
        <w:t>BS</w:t>
      </w:r>
      <w:r>
        <w:rPr>
          <w:rFonts w:hint="eastAsia"/>
          <w:lang w:eastAsia="zh-CN"/>
        </w:rPr>
        <w:t>可能还必须要符合由</w:t>
      </w:r>
      <w:r>
        <w:rPr>
          <w:lang w:eastAsia="zh-CN"/>
        </w:rPr>
        <w:t>FCC</w:t>
      </w:r>
      <w:r>
        <w:rPr>
          <w:rFonts w:hint="eastAsia"/>
          <w:lang w:eastAsia="zh-CN"/>
        </w:rPr>
        <w:t>第</w:t>
      </w:r>
      <w:r>
        <w:rPr>
          <w:lang w:eastAsia="zh-CN"/>
        </w:rPr>
        <w:t>47</w:t>
      </w:r>
      <w:r>
        <w:rPr>
          <w:rFonts w:hint="eastAsia"/>
          <w:lang w:eastAsia="zh-CN"/>
        </w:rPr>
        <w:t>篇所确立的适用发射限值。</w:t>
      </w:r>
    </w:p>
    <w:p w:rsidR="00A635FF" w:rsidRPr="00C30325" w:rsidRDefault="00A635FF" w:rsidP="00A635FF">
      <w:pPr>
        <w:ind w:firstLineChars="200" w:firstLine="480"/>
        <w:rPr>
          <w:rFonts w:cs="v5.0.0"/>
          <w:lang w:eastAsia="zh-CN"/>
        </w:rPr>
      </w:pPr>
      <w:r>
        <w:rPr>
          <w:rFonts w:hint="eastAsia"/>
          <w:lang w:eastAsia="zh-CN"/>
        </w:rPr>
        <w:t>以下要求在某些地区可以适用于工作在</w:t>
      </w:r>
      <w:r w:rsidR="006B0B0A">
        <w:rPr>
          <w:rFonts w:hint="eastAsia"/>
          <w:lang w:val="en-US" w:eastAsia="zh-CN"/>
        </w:rPr>
        <w:t>频段</w:t>
      </w:r>
      <w:r>
        <w:rPr>
          <w:lang w:eastAsia="zh-CN"/>
        </w:rPr>
        <w:t>30</w:t>
      </w:r>
      <w:r>
        <w:rPr>
          <w:rFonts w:hint="eastAsia"/>
          <w:lang w:eastAsia="zh-CN"/>
        </w:rPr>
        <w:t>中的</w:t>
      </w:r>
      <w:r w:rsidRPr="00C30325">
        <w:rPr>
          <w:lang w:eastAsia="zh-CN"/>
        </w:rPr>
        <w:t>E-UTRA</w:t>
      </w:r>
      <w:r>
        <w:rPr>
          <w:rFonts w:hint="eastAsia"/>
          <w:lang w:eastAsia="zh-CN"/>
        </w:rPr>
        <w:t>。此要求还适用于从</w:t>
      </w:r>
      <w:r>
        <w:rPr>
          <w:lang w:eastAsia="zh-CN"/>
        </w:rPr>
        <w:t>BS</w:t>
      </w:r>
      <w:r>
        <w:rPr>
          <w:rFonts w:hint="eastAsia"/>
          <w:lang w:eastAsia="zh-CN"/>
        </w:rPr>
        <w:t>下行链路工作</w:t>
      </w:r>
      <w:r w:rsidR="006B0B0A">
        <w:rPr>
          <w:rFonts w:hint="eastAsia"/>
          <w:lang w:eastAsia="zh-CN"/>
        </w:rPr>
        <w:t>频段</w:t>
      </w:r>
      <w:r>
        <w:rPr>
          <w:rFonts w:hint="eastAsia"/>
          <w:lang w:eastAsia="zh-CN"/>
        </w:rPr>
        <w:t>最低频率以下</w:t>
      </w:r>
      <w:r>
        <w:rPr>
          <w:lang w:eastAsia="zh-CN"/>
        </w:rPr>
        <w:t>10 MHz</w:t>
      </w:r>
      <w:r>
        <w:rPr>
          <w:rFonts w:hint="eastAsia"/>
          <w:lang w:eastAsia="zh-CN"/>
        </w:rPr>
        <w:t>直至</w:t>
      </w:r>
      <w:r>
        <w:rPr>
          <w:lang w:eastAsia="zh-CN"/>
        </w:rPr>
        <w:t>BS</w:t>
      </w:r>
      <w:r>
        <w:rPr>
          <w:rFonts w:hint="eastAsia"/>
          <w:lang w:eastAsia="zh-CN"/>
        </w:rPr>
        <w:t>下行链路工作</w:t>
      </w:r>
      <w:r w:rsidR="006B0B0A">
        <w:rPr>
          <w:rFonts w:hint="eastAsia"/>
          <w:lang w:eastAsia="zh-CN"/>
        </w:rPr>
        <w:t>频段</w:t>
      </w:r>
      <w:r>
        <w:rPr>
          <w:rFonts w:hint="eastAsia"/>
          <w:lang w:eastAsia="zh-CN"/>
        </w:rPr>
        <w:t>最高频率以上</w:t>
      </w:r>
      <w:r>
        <w:rPr>
          <w:lang w:eastAsia="zh-CN"/>
        </w:rPr>
        <w:t>10 MHz</w:t>
      </w:r>
      <w:r w:rsidRPr="00C30325">
        <w:rPr>
          <w:lang w:eastAsia="zh-CN"/>
        </w:rPr>
        <w:t>t</w:t>
      </w:r>
      <w:r>
        <w:rPr>
          <w:rFonts w:hint="eastAsia"/>
          <w:lang w:eastAsia="zh-CN"/>
        </w:rPr>
        <w:t>的</w:t>
      </w:r>
      <w:r>
        <w:rPr>
          <w:rFonts w:hint="eastAsia"/>
          <w:lang w:val="en-US" w:eastAsia="zh-CN"/>
        </w:rPr>
        <w:t>频率范围</w:t>
      </w:r>
      <w:r>
        <w:rPr>
          <w:rFonts w:hint="eastAsia"/>
          <w:lang w:eastAsia="zh-CN"/>
        </w:rPr>
        <w:t>。</w:t>
      </w:r>
    </w:p>
    <w:p w:rsidR="00A635FF" w:rsidRPr="004100F8" w:rsidRDefault="00A635FF" w:rsidP="00A635FF">
      <w:pPr>
        <w:ind w:firstLineChars="200" w:firstLine="480"/>
        <w:rPr>
          <w:lang w:eastAsia="zh-CN"/>
        </w:rPr>
      </w:pPr>
      <w:r>
        <w:rPr>
          <w:rFonts w:hint="eastAsia"/>
          <w:lang w:val="en-US" w:eastAsia="ja-JP"/>
        </w:rPr>
        <w:t>任何杂散发射的功率不得超过</w:t>
      </w:r>
      <w:r>
        <w:rPr>
          <w:rFonts w:hint="eastAsia"/>
          <w:lang w:val="en-US" w:eastAsia="zh-CN"/>
        </w:rPr>
        <w:t>：</w:t>
      </w:r>
    </w:p>
    <w:p w:rsidR="00A635FF" w:rsidRPr="00B402E3" w:rsidRDefault="00A635FF" w:rsidP="00A635FF">
      <w:pPr>
        <w:pStyle w:val="TableNo"/>
        <w:rPr>
          <w:lang w:val="en-US" w:eastAsia="zh-CN"/>
        </w:rPr>
      </w:pPr>
      <w:bookmarkStart w:id="403" w:name="_Toc351733713"/>
      <w:r>
        <w:rPr>
          <w:rFonts w:hint="eastAsia"/>
          <w:lang w:val="en-US" w:eastAsia="zh-CN"/>
        </w:rPr>
        <w:t>表</w:t>
      </w:r>
      <w:r w:rsidRPr="00B402E3">
        <w:rPr>
          <w:lang w:val="en-US" w:eastAsia="zh-CN"/>
        </w:rPr>
        <w:t>3.6.4-</w:t>
      </w:r>
      <w:r w:rsidRPr="00B402E3">
        <w:rPr>
          <w:rFonts w:hint="eastAsia"/>
          <w:lang w:val="en-US" w:eastAsia="zh-CN"/>
        </w:rPr>
        <w:t>3</w:t>
      </w:r>
    </w:p>
    <w:p w:rsidR="00A635FF" w:rsidRPr="007A0B15" w:rsidRDefault="006B0B0A" w:rsidP="00A635FF">
      <w:pPr>
        <w:pStyle w:val="Tabletitle"/>
        <w:rPr>
          <w:rFonts w:ascii="Times New Roman Bold" w:hAnsi="Times New Roman Bold"/>
          <w:lang w:val="en-US" w:eastAsia="zh-CN"/>
        </w:rPr>
      </w:pPr>
      <w:r>
        <w:rPr>
          <w:rFonts w:cs="v5.0.0" w:hint="eastAsia"/>
          <w:lang w:val="en-US" w:eastAsia="zh-CN"/>
        </w:rPr>
        <w:t>频段</w:t>
      </w:r>
      <w:r w:rsidR="00A635FF">
        <w:rPr>
          <w:rFonts w:cs="v5.0.0"/>
          <w:lang w:val="en-US" w:eastAsia="zh-CN"/>
        </w:rPr>
        <w:t>30</w:t>
      </w:r>
      <w:r w:rsidR="00A635FF">
        <w:rPr>
          <w:rFonts w:cs="v5.0.0" w:hint="eastAsia"/>
          <w:lang w:val="en-US" w:eastAsia="zh-CN"/>
        </w:rPr>
        <w:t>的附加</w:t>
      </w:r>
      <w:r w:rsidR="00A635FF">
        <w:rPr>
          <w:rFonts w:cs="v5.0.0"/>
          <w:lang w:val="en-US" w:eastAsia="zh-CN"/>
        </w:rPr>
        <w:t>BS</w:t>
      </w:r>
      <w:r w:rsidR="00A635FF">
        <w:rPr>
          <w:rFonts w:cs="v5.0.0" w:hint="eastAsia"/>
          <w:lang w:val="en-US" w:eastAsia="zh-CN"/>
        </w:rPr>
        <w:t>杂散发射限值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18"/>
        <w:gridCol w:w="1276"/>
        <w:gridCol w:w="1585"/>
        <w:gridCol w:w="1789"/>
      </w:tblGrid>
      <w:tr w:rsidR="00A635FF" w:rsidTr="00A635FF">
        <w:trPr>
          <w:cantSplit/>
          <w:jc w:val="center"/>
        </w:trPr>
        <w:tc>
          <w:tcPr>
            <w:tcW w:w="3518" w:type="dxa"/>
            <w:tcBorders>
              <w:top w:val="single" w:sz="6" w:space="0" w:color="000000"/>
              <w:left w:val="single" w:sz="6" w:space="0" w:color="000000"/>
              <w:bottom w:val="single" w:sz="6" w:space="0" w:color="000000"/>
              <w:right w:val="single" w:sz="6" w:space="0" w:color="000000"/>
            </w:tcBorders>
            <w:vAlign w:val="center"/>
            <w:hideMark/>
          </w:tcPr>
          <w:p w:rsidR="00A635FF" w:rsidRPr="003117C7" w:rsidRDefault="00A635FF" w:rsidP="00A635FF">
            <w:pPr>
              <w:pStyle w:val="Tablehead"/>
            </w:pPr>
            <w:r w:rsidRPr="003117C7">
              <w:rPr>
                <w:rFonts w:hint="eastAsia"/>
              </w:rPr>
              <w:t>频率范围</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A635FF" w:rsidRPr="003117C7" w:rsidRDefault="00A635FF" w:rsidP="00A635FF">
            <w:pPr>
              <w:pStyle w:val="Tablehead"/>
            </w:pPr>
            <w:r w:rsidRPr="003117C7">
              <w:rPr>
                <w:rFonts w:hint="eastAsia"/>
              </w:rPr>
              <w:t>最大电平</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A635FF" w:rsidRPr="003117C7" w:rsidRDefault="00A635FF" w:rsidP="00A635FF">
            <w:pPr>
              <w:pStyle w:val="Tablehead"/>
            </w:pPr>
            <w:r w:rsidRPr="003117C7">
              <w:rPr>
                <w:rFonts w:hint="eastAsia"/>
              </w:rPr>
              <w:t>测量带宽</w:t>
            </w:r>
          </w:p>
        </w:tc>
        <w:tc>
          <w:tcPr>
            <w:tcW w:w="1789" w:type="dxa"/>
            <w:tcBorders>
              <w:top w:val="single" w:sz="6" w:space="0" w:color="000000"/>
              <w:left w:val="single" w:sz="6" w:space="0" w:color="000000"/>
              <w:bottom w:val="single" w:sz="6" w:space="0" w:color="000000"/>
              <w:right w:val="single" w:sz="6" w:space="0" w:color="000000"/>
            </w:tcBorders>
            <w:vAlign w:val="center"/>
            <w:hideMark/>
          </w:tcPr>
          <w:p w:rsidR="00A635FF" w:rsidRPr="003117C7" w:rsidRDefault="00A635FF" w:rsidP="00A635FF">
            <w:pPr>
              <w:pStyle w:val="Tablehead"/>
            </w:pPr>
            <w:r w:rsidRPr="003117C7">
              <w:rPr>
                <w:rFonts w:hint="eastAsia"/>
              </w:rPr>
              <w:t>注释</w:t>
            </w:r>
          </w:p>
        </w:tc>
      </w:tr>
      <w:tr w:rsidR="00A635FF" w:rsidTr="00A635FF">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2 200 MHz-2 345 MHz</w:t>
            </w:r>
          </w:p>
        </w:tc>
        <w:tc>
          <w:tcPr>
            <w:tcW w:w="1276"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–45 dBm</w:t>
            </w:r>
          </w:p>
        </w:tc>
        <w:tc>
          <w:tcPr>
            <w:tcW w:w="1585"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1 MHz</w:t>
            </w:r>
          </w:p>
        </w:tc>
        <w:tc>
          <w:tcPr>
            <w:tcW w:w="1789" w:type="dxa"/>
            <w:tcBorders>
              <w:top w:val="single" w:sz="6" w:space="0" w:color="000000"/>
              <w:left w:val="single" w:sz="6" w:space="0" w:color="000000"/>
              <w:bottom w:val="single" w:sz="6" w:space="0" w:color="000000"/>
              <w:right w:val="single" w:sz="6" w:space="0" w:color="000000"/>
            </w:tcBorders>
          </w:tcPr>
          <w:p w:rsidR="00A635FF" w:rsidRPr="0039178B" w:rsidRDefault="00A635FF" w:rsidP="00A635FF">
            <w:pPr>
              <w:pStyle w:val="Tabletext"/>
              <w:jc w:val="center"/>
              <w:rPr>
                <w:noProof/>
              </w:rPr>
            </w:pPr>
          </w:p>
        </w:tc>
      </w:tr>
      <w:tr w:rsidR="00A635FF" w:rsidTr="00A635FF">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2 362.5 MHz-2 365 MHz</w:t>
            </w:r>
          </w:p>
        </w:tc>
        <w:tc>
          <w:tcPr>
            <w:tcW w:w="1276"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–25 dBm</w:t>
            </w:r>
          </w:p>
        </w:tc>
        <w:tc>
          <w:tcPr>
            <w:tcW w:w="1585"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1 MHz</w:t>
            </w:r>
          </w:p>
        </w:tc>
        <w:tc>
          <w:tcPr>
            <w:tcW w:w="1789" w:type="dxa"/>
            <w:tcBorders>
              <w:top w:val="single" w:sz="6" w:space="0" w:color="000000"/>
              <w:left w:val="single" w:sz="6" w:space="0" w:color="000000"/>
              <w:bottom w:val="single" w:sz="6" w:space="0" w:color="000000"/>
              <w:right w:val="single" w:sz="6" w:space="0" w:color="000000"/>
            </w:tcBorders>
          </w:tcPr>
          <w:p w:rsidR="00A635FF" w:rsidRPr="0039178B" w:rsidRDefault="00A635FF" w:rsidP="00A635FF">
            <w:pPr>
              <w:pStyle w:val="Tabletext"/>
              <w:jc w:val="center"/>
              <w:rPr>
                <w:noProof/>
              </w:rPr>
            </w:pPr>
          </w:p>
        </w:tc>
      </w:tr>
      <w:tr w:rsidR="00A635FF" w:rsidTr="00A635FF">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2 365 MHz-2 367.5 MHz</w:t>
            </w:r>
          </w:p>
        </w:tc>
        <w:tc>
          <w:tcPr>
            <w:tcW w:w="1276"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–40 dBm</w:t>
            </w:r>
          </w:p>
        </w:tc>
        <w:tc>
          <w:tcPr>
            <w:tcW w:w="1585"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1 MHz</w:t>
            </w:r>
          </w:p>
        </w:tc>
        <w:tc>
          <w:tcPr>
            <w:tcW w:w="1789" w:type="dxa"/>
            <w:tcBorders>
              <w:top w:val="single" w:sz="6" w:space="0" w:color="000000"/>
              <w:left w:val="single" w:sz="6" w:space="0" w:color="000000"/>
              <w:bottom w:val="single" w:sz="6" w:space="0" w:color="000000"/>
              <w:right w:val="single" w:sz="6" w:space="0" w:color="000000"/>
            </w:tcBorders>
          </w:tcPr>
          <w:p w:rsidR="00A635FF" w:rsidRPr="0039178B" w:rsidRDefault="00A635FF" w:rsidP="00A635FF">
            <w:pPr>
              <w:pStyle w:val="Tabletext"/>
              <w:jc w:val="center"/>
              <w:rPr>
                <w:noProof/>
              </w:rPr>
            </w:pPr>
          </w:p>
        </w:tc>
      </w:tr>
      <w:tr w:rsidR="00A635FF" w:rsidTr="00A635FF">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2 367.5 MHz-2 370 MHz</w:t>
            </w:r>
          </w:p>
        </w:tc>
        <w:tc>
          <w:tcPr>
            <w:tcW w:w="1276"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–42 dBm</w:t>
            </w:r>
          </w:p>
        </w:tc>
        <w:tc>
          <w:tcPr>
            <w:tcW w:w="1585"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1 MHz</w:t>
            </w:r>
          </w:p>
        </w:tc>
        <w:tc>
          <w:tcPr>
            <w:tcW w:w="1789" w:type="dxa"/>
            <w:tcBorders>
              <w:top w:val="single" w:sz="6" w:space="0" w:color="000000"/>
              <w:left w:val="single" w:sz="6" w:space="0" w:color="000000"/>
              <w:bottom w:val="single" w:sz="6" w:space="0" w:color="000000"/>
              <w:right w:val="single" w:sz="6" w:space="0" w:color="000000"/>
            </w:tcBorders>
          </w:tcPr>
          <w:p w:rsidR="00A635FF" w:rsidRPr="0039178B" w:rsidRDefault="00A635FF" w:rsidP="00A635FF">
            <w:pPr>
              <w:pStyle w:val="Tabletext"/>
              <w:jc w:val="center"/>
              <w:rPr>
                <w:noProof/>
              </w:rPr>
            </w:pPr>
          </w:p>
        </w:tc>
      </w:tr>
      <w:tr w:rsidR="00A635FF" w:rsidTr="00A635FF">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2 370 MHz-2 39 5MHz</w:t>
            </w:r>
          </w:p>
        </w:tc>
        <w:tc>
          <w:tcPr>
            <w:tcW w:w="1276"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–45 dBm</w:t>
            </w:r>
          </w:p>
        </w:tc>
        <w:tc>
          <w:tcPr>
            <w:tcW w:w="1585" w:type="dxa"/>
            <w:tcBorders>
              <w:top w:val="single" w:sz="6" w:space="0" w:color="000000"/>
              <w:left w:val="single" w:sz="6" w:space="0" w:color="000000"/>
              <w:bottom w:val="single" w:sz="6" w:space="0" w:color="000000"/>
              <w:right w:val="single" w:sz="6" w:space="0" w:color="000000"/>
            </w:tcBorders>
            <w:hideMark/>
          </w:tcPr>
          <w:p w:rsidR="00A635FF" w:rsidRPr="0039178B" w:rsidRDefault="00A635FF" w:rsidP="00A635FF">
            <w:pPr>
              <w:pStyle w:val="Tabletext"/>
              <w:jc w:val="center"/>
              <w:rPr>
                <w:noProof/>
              </w:rPr>
            </w:pPr>
            <w:r w:rsidRPr="0039178B">
              <w:rPr>
                <w:noProof/>
              </w:rPr>
              <w:t>1 MHz</w:t>
            </w:r>
          </w:p>
        </w:tc>
        <w:tc>
          <w:tcPr>
            <w:tcW w:w="1789" w:type="dxa"/>
            <w:tcBorders>
              <w:top w:val="single" w:sz="6" w:space="0" w:color="000000"/>
              <w:left w:val="single" w:sz="6" w:space="0" w:color="000000"/>
              <w:bottom w:val="single" w:sz="6" w:space="0" w:color="000000"/>
              <w:right w:val="single" w:sz="6" w:space="0" w:color="000000"/>
            </w:tcBorders>
          </w:tcPr>
          <w:p w:rsidR="00A635FF" w:rsidRPr="0039178B" w:rsidRDefault="00A635FF" w:rsidP="00A635FF">
            <w:pPr>
              <w:pStyle w:val="Tabletext"/>
              <w:jc w:val="center"/>
              <w:rPr>
                <w:noProof/>
              </w:rPr>
            </w:pPr>
          </w:p>
        </w:tc>
      </w:tr>
    </w:tbl>
    <w:p w:rsidR="00673F76" w:rsidRPr="001B4B3F" w:rsidRDefault="00673F76" w:rsidP="00673F76">
      <w:pPr>
        <w:pStyle w:val="Heading3"/>
      </w:pPr>
      <w:r w:rsidRPr="001B4B3F">
        <w:lastRenderedPageBreak/>
        <w:t>3.6.5</w:t>
      </w:r>
      <w:r w:rsidRPr="001B4B3F">
        <w:tab/>
      </w:r>
      <w:r>
        <w:rPr>
          <w:rFonts w:hint="eastAsia"/>
          <w:lang w:val="en-US"/>
        </w:rPr>
        <w:t>与其他基站共址</w:t>
      </w:r>
      <w:bookmarkEnd w:id="403"/>
    </w:p>
    <w:p w:rsidR="00673F76" w:rsidRDefault="00673F76" w:rsidP="00673F76">
      <w:pPr>
        <w:ind w:firstLineChars="200" w:firstLine="480"/>
        <w:rPr>
          <w:lang w:eastAsia="zh-CN"/>
        </w:rPr>
      </w:pPr>
      <w:r>
        <w:rPr>
          <w:rFonts w:hint="eastAsia"/>
          <w:lang w:eastAsia="zh-CN"/>
        </w:rPr>
        <w:t>这些要求可以适用于在</w:t>
      </w:r>
      <w:r>
        <w:t>GSM900</w:t>
      </w:r>
      <w:r>
        <w:rPr>
          <w:rFonts w:hint="eastAsia"/>
          <w:lang w:eastAsia="zh-CN"/>
        </w:rPr>
        <w:t>、</w:t>
      </w:r>
      <w:r>
        <w:t xml:space="preserve"> DCS1800</w:t>
      </w:r>
      <w:r>
        <w:rPr>
          <w:rFonts w:hint="eastAsia"/>
          <w:lang w:eastAsia="zh-CN"/>
        </w:rPr>
        <w:t>、</w:t>
      </w:r>
      <w:r>
        <w:t>PCS1900</w:t>
      </w:r>
      <w:r>
        <w:rPr>
          <w:rFonts w:hint="eastAsia"/>
          <w:lang w:eastAsia="zh-CN"/>
        </w:rPr>
        <w:t>、</w:t>
      </w:r>
      <w:r>
        <w:t>GSM850</w:t>
      </w:r>
      <w:r>
        <w:rPr>
          <w:rFonts w:hint="eastAsia"/>
          <w:lang w:eastAsia="zh-CN"/>
        </w:rPr>
        <w:t>、</w:t>
      </w:r>
      <w:r>
        <w:t>UTRA FDD</w:t>
      </w:r>
      <w:r>
        <w:rPr>
          <w:rFonts w:hint="eastAsia"/>
          <w:lang w:eastAsia="zh-CN"/>
        </w:rPr>
        <w:t>、</w:t>
      </w:r>
      <w:r>
        <w:t>UTRA TDD</w:t>
      </w:r>
      <w:r>
        <w:rPr>
          <w:rFonts w:hint="eastAsia"/>
          <w:lang w:eastAsia="zh-CN"/>
        </w:rPr>
        <w:t>和</w:t>
      </w:r>
      <w:r>
        <w:t>/</w:t>
      </w:r>
      <w:r>
        <w:rPr>
          <w:rFonts w:hint="eastAsia"/>
          <w:lang w:eastAsia="zh-CN"/>
        </w:rPr>
        <w:t>或</w:t>
      </w:r>
      <w:r>
        <w:rPr>
          <w:lang w:eastAsia="zh-CN"/>
        </w:rPr>
        <w:t>E-</w:t>
      </w:r>
      <w:r>
        <w:t>UTRA BS</w:t>
      </w:r>
      <w:r>
        <w:rPr>
          <w:rFonts w:hint="eastAsia"/>
          <w:lang w:eastAsia="zh-CN"/>
        </w:rPr>
        <w:t>与一个</w:t>
      </w:r>
      <w:r>
        <w:rPr>
          <w:lang w:eastAsia="zh-CN"/>
        </w:rPr>
        <w:t>BS</w:t>
      </w:r>
      <w:r>
        <w:rPr>
          <w:rFonts w:hint="eastAsia"/>
          <w:lang w:eastAsia="zh-CN"/>
        </w:rPr>
        <w:t>共址情况下对其他</w:t>
      </w:r>
      <w:r>
        <w:rPr>
          <w:lang w:eastAsia="zh-CN"/>
        </w:rPr>
        <w:t>BS</w:t>
      </w:r>
      <w:r>
        <w:rPr>
          <w:rFonts w:hint="eastAsia"/>
          <w:lang w:eastAsia="zh-CN"/>
        </w:rPr>
        <w:t>接收机的保护。</w:t>
      </w:r>
    </w:p>
    <w:p w:rsidR="00673F76" w:rsidRDefault="00673F76" w:rsidP="00673F76">
      <w:pPr>
        <w:ind w:firstLineChars="200" w:firstLine="480"/>
        <w:rPr>
          <w:lang w:eastAsia="zh-CN"/>
        </w:rPr>
      </w:pPr>
      <w:r>
        <w:rPr>
          <w:rFonts w:hint="eastAsia"/>
          <w:lang w:eastAsia="zh-CN"/>
        </w:rPr>
        <w:t>这些要求假定发射机和接收机之间具有</w:t>
      </w:r>
      <w:r>
        <w:rPr>
          <w:lang w:eastAsia="zh-CN"/>
        </w:rPr>
        <w:t>30 dB</w:t>
      </w:r>
      <w:r>
        <w:rPr>
          <w:rFonts w:hint="eastAsia"/>
          <w:lang w:eastAsia="zh-CN"/>
        </w:rPr>
        <w:t>的耦合损耗，且基于与同等级基站共址。</w:t>
      </w:r>
    </w:p>
    <w:p w:rsidR="00673F76" w:rsidRDefault="00673F76" w:rsidP="00A635FF">
      <w:pPr>
        <w:ind w:firstLineChars="200" w:firstLine="480"/>
        <w:rPr>
          <w:lang w:val="en-US" w:eastAsia="zh-CN"/>
        </w:rPr>
      </w:pPr>
      <w:r>
        <w:rPr>
          <w:rFonts w:cs="??" w:hint="eastAsia"/>
          <w:lang w:eastAsia="zh-CN"/>
        </w:rPr>
        <w:t>在适用与第一栏中所列</w:t>
      </w:r>
      <w:r>
        <w:rPr>
          <w:rFonts w:cs="??"/>
          <w:lang w:eastAsia="zh-CN"/>
        </w:rPr>
        <w:t>BS</w:t>
      </w:r>
      <w:r>
        <w:rPr>
          <w:rFonts w:cs="??" w:hint="eastAsia"/>
          <w:lang w:eastAsia="zh-CN"/>
        </w:rPr>
        <w:t>类型共址要求的情况下，</w:t>
      </w:r>
      <w:r>
        <w:rPr>
          <w:rFonts w:hint="eastAsia"/>
          <w:lang w:val="en-US" w:eastAsia="zh-CN"/>
        </w:rPr>
        <w:t>根据所</w:t>
      </w:r>
      <w:r w:rsidR="000141C1">
        <w:rPr>
          <w:rFonts w:hint="eastAsia"/>
          <w:lang w:val="en-US" w:eastAsia="zh-CN"/>
        </w:rPr>
        <w:t>公布</w:t>
      </w:r>
      <w:r>
        <w:rPr>
          <w:rFonts w:hint="eastAsia"/>
          <w:lang w:val="en-US" w:eastAsia="zh-CN"/>
        </w:rPr>
        <w:t>的基站等级</w:t>
      </w:r>
      <w:r>
        <w:rPr>
          <w:rFonts w:cs="??" w:hint="eastAsia"/>
          <w:lang w:val="en-US" w:eastAsia="zh-CN"/>
        </w:rPr>
        <w:t>，</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hint="eastAsia"/>
          <w:lang w:val="en-US" w:eastAsia="zh-CN"/>
        </w:rPr>
        <w:t>表</w:t>
      </w:r>
      <w:r>
        <w:rPr>
          <w:lang w:eastAsia="zh-CN"/>
        </w:rPr>
        <w:t>3</w:t>
      </w:r>
      <w:r w:rsidRPr="00057D30">
        <w:rPr>
          <w:lang w:eastAsia="zh-CN"/>
        </w:rPr>
        <w:t>.6</w:t>
      </w:r>
      <w:r w:rsidRPr="00057D30">
        <w:rPr>
          <w:lang w:eastAsia="ja-JP"/>
        </w:rPr>
        <w:t>.5</w:t>
      </w:r>
      <w:r w:rsidRPr="00057D30">
        <w:rPr>
          <w:lang w:eastAsia="zh-CN"/>
        </w:rPr>
        <w:t>-1</w:t>
      </w:r>
      <w:r>
        <w:rPr>
          <w:rFonts w:hint="eastAsia"/>
          <w:lang w:eastAsia="zh-CN"/>
        </w:rPr>
        <w:t>为</w:t>
      </w:r>
      <w:r w:rsidRPr="00760F2A">
        <w:rPr>
          <w:lang w:eastAsia="zh-CN"/>
        </w:rPr>
        <w:t>BS</w:t>
      </w:r>
      <w:r w:rsidRPr="00760F2A">
        <w:rPr>
          <w:rFonts w:hint="eastAsia"/>
          <w:lang w:eastAsia="zh-CN"/>
        </w:rPr>
        <w:t>规定的限值</w:t>
      </w:r>
      <w:r>
        <w:rPr>
          <w:rFonts w:hint="eastAsia"/>
          <w:lang w:val="en-US" w:eastAsia="zh-CN"/>
        </w:rPr>
        <w:t>。</w:t>
      </w:r>
    </w:p>
    <w:p w:rsidR="00A635FF" w:rsidRPr="00B402E3" w:rsidRDefault="00624849" w:rsidP="007564D8">
      <w:pPr>
        <w:ind w:firstLineChars="200" w:firstLine="480"/>
        <w:rPr>
          <w:lang w:val="en-US" w:eastAsia="zh-CN"/>
        </w:rPr>
      </w:pPr>
      <w:r>
        <w:rPr>
          <w:rFonts w:hint="eastAsia"/>
          <w:lang w:val="en-US" w:eastAsia="zh-CN"/>
        </w:rPr>
        <w:t>对于</w:t>
      </w:r>
      <w:r>
        <w:rPr>
          <w:lang w:val="en-US" w:eastAsia="zh-CN"/>
        </w:rPr>
        <w:t>具有多频段运行功能的</w:t>
      </w:r>
      <w:r w:rsidRPr="00997451">
        <w:rPr>
          <w:lang w:eastAsia="zh-CN"/>
        </w:rPr>
        <w:t>BS</w:t>
      </w:r>
      <w:r>
        <w:rPr>
          <w:lang w:val="en-US" w:eastAsia="zh-CN"/>
        </w:rPr>
        <w:t>而言</w:t>
      </w:r>
      <w:r w:rsidRPr="00997451">
        <w:rPr>
          <w:lang w:eastAsia="zh-CN"/>
        </w:rPr>
        <w:t>，</w:t>
      </w:r>
      <w:r>
        <w:rPr>
          <w:lang w:val="en-US" w:eastAsia="zh-CN"/>
        </w:rPr>
        <w:t>表</w:t>
      </w:r>
      <w:r w:rsidRPr="00997451">
        <w:rPr>
          <w:lang w:eastAsia="zh-CN"/>
        </w:rPr>
        <w:t>3.6.</w:t>
      </w:r>
      <w:r>
        <w:rPr>
          <w:rFonts w:hint="eastAsia"/>
          <w:lang w:eastAsia="zh-CN"/>
        </w:rPr>
        <w:t>5</w:t>
      </w:r>
      <w:r w:rsidRPr="00997451">
        <w:rPr>
          <w:lang w:eastAsia="zh-CN"/>
        </w:rPr>
        <w:t>-1</w:t>
      </w:r>
      <w:r>
        <w:rPr>
          <w:rFonts w:hint="eastAsia"/>
          <w:lang w:eastAsia="zh-CN"/>
        </w:rPr>
        <w:t>注释</w:t>
      </w:r>
      <w:r>
        <w:rPr>
          <w:lang w:eastAsia="zh-CN"/>
        </w:rPr>
        <w:t>栏中排除的</w:t>
      </w:r>
      <w:r>
        <w:rPr>
          <w:rFonts w:hint="eastAsia"/>
          <w:lang w:eastAsia="zh-CN"/>
        </w:rPr>
        <w:t>频率范围</w:t>
      </w:r>
      <w:r>
        <w:rPr>
          <w:lang w:eastAsia="zh-CN"/>
        </w:rPr>
        <w:t>和条件适用于每个受到支持的工作频段。</w:t>
      </w:r>
      <w:r>
        <w:rPr>
          <w:rFonts w:hint="eastAsia"/>
          <w:lang w:eastAsia="zh-CN"/>
        </w:rPr>
        <w:t>对于</w:t>
      </w:r>
      <w:r>
        <w:rPr>
          <w:lang w:eastAsia="zh-CN"/>
        </w:rPr>
        <w:t>具有在映射到不同天线连接器的多频段运行功能的</w:t>
      </w:r>
      <w:r>
        <w:rPr>
          <w:lang w:eastAsia="zh-CN"/>
        </w:rPr>
        <w:t>BS</w:t>
      </w:r>
      <w:r>
        <w:rPr>
          <w:lang w:eastAsia="zh-CN"/>
        </w:rPr>
        <w:t>而言，表</w:t>
      </w:r>
      <w:r w:rsidRPr="00B402E3">
        <w:rPr>
          <w:lang w:val="en-US" w:eastAsia="zh-CN"/>
        </w:rPr>
        <w:t>3.6.</w:t>
      </w:r>
      <w:r>
        <w:rPr>
          <w:rFonts w:hint="eastAsia"/>
          <w:lang w:val="en-US" w:eastAsia="zh-CN"/>
        </w:rPr>
        <w:t>5</w:t>
      </w:r>
      <w:r w:rsidRPr="00B402E3">
        <w:rPr>
          <w:lang w:val="en-US" w:eastAsia="zh-CN"/>
        </w:rPr>
        <w:t>-1</w:t>
      </w:r>
      <w:r>
        <w:rPr>
          <w:rFonts w:hint="eastAsia"/>
          <w:lang w:val="en-US" w:eastAsia="zh-CN"/>
        </w:rPr>
        <w:t>注释栏</w:t>
      </w:r>
      <w:r>
        <w:rPr>
          <w:lang w:val="en-US" w:eastAsia="zh-CN"/>
        </w:rPr>
        <w:t>排除的</w:t>
      </w:r>
      <w:r>
        <w:rPr>
          <w:rFonts w:hint="eastAsia"/>
          <w:lang w:eastAsia="zh-CN"/>
        </w:rPr>
        <w:t>频率范围</w:t>
      </w:r>
      <w:r>
        <w:rPr>
          <w:lang w:val="en-US" w:eastAsia="zh-CN"/>
        </w:rPr>
        <w:t>和条件适用于在天线连接器处得到支持的工作频段。</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3.6.5-1</w:t>
      </w:r>
    </w:p>
    <w:p w:rsidR="00673F76" w:rsidRPr="00B402E3" w:rsidRDefault="00673F76" w:rsidP="00673F76">
      <w:pPr>
        <w:pStyle w:val="Tabletitle"/>
        <w:rPr>
          <w:lang w:val="en-US" w:eastAsia="zh-CN"/>
        </w:rPr>
      </w:pPr>
      <w:r>
        <w:rPr>
          <w:lang w:val="en-US" w:eastAsia="zh-CN"/>
        </w:rPr>
        <w:t>BS</w:t>
      </w:r>
      <w:r>
        <w:rPr>
          <w:rFonts w:hint="eastAsia"/>
          <w:lang w:val="en-US" w:eastAsia="zh-CN"/>
        </w:rPr>
        <w:t>与另一个</w:t>
      </w:r>
      <w:r>
        <w:rPr>
          <w:lang w:val="en-US" w:eastAsia="zh-CN"/>
        </w:rPr>
        <w:t>BS</w:t>
      </w:r>
      <w:r>
        <w:rPr>
          <w:rFonts w:hint="eastAsia"/>
          <w:lang w:val="en-US" w:eastAsia="zh-CN"/>
        </w:rPr>
        <w:t>共址的</w:t>
      </w:r>
      <w:r w:rsidRPr="00B402E3">
        <w:rPr>
          <w:lang w:val="en-US" w:eastAsia="zh-CN"/>
        </w:rPr>
        <w:t>BS</w:t>
      </w:r>
      <w:r>
        <w:rPr>
          <w:rFonts w:hint="eastAsia"/>
          <w:lang w:val="en-US" w:eastAsia="zh-CN"/>
        </w:rPr>
        <w:t>杂散发射限值</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8"/>
        <w:gridCol w:w="1804"/>
        <w:gridCol w:w="1179"/>
        <w:gridCol w:w="1175"/>
        <w:gridCol w:w="1120"/>
        <w:gridCol w:w="1246"/>
        <w:gridCol w:w="1512"/>
      </w:tblGrid>
      <w:tr w:rsidR="00673F76" w:rsidRPr="003117C7" w:rsidTr="00377630">
        <w:trPr>
          <w:cantSplit/>
          <w:jc w:val="center"/>
        </w:trPr>
        <w:tc>
          <w:tcPr>
            <w:tcW w:w="1758" w:type="dxa"/>
            <w:vAlign w:val="center"/>
          </w:tcPr>
          <w:p w:rsidR="00673F76" w:rsidRPr="003117C7" w:rsidRDefault="00673F76" w:rsidP="00BB3FB7">
            <w:pPr>
              <w:pStyle w:val="Tablehead"/>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1804" w:type="dxa"/>
            <w:vAlign w:val="center"/>
          </w:tcPr>
          <w:p w:rsidR="00673F76" w:rsidRPr="003117C7" w:rsidRDefault="00673F76" w:rsidP="00BB3FB7">
            <w:pPr>
              <w:pStyle w:val="Tablehead"/>
              <w:rPr>
                <w:sz w:val="20"/>
                <w:lang w:val="en-US"/>
              </w:rPr>
            </w:pPr>
            <w:r w:rsidRPr="003117C7">
              <w:rPr>
                <w:rFonts w:hint="eastAsia"/>
                <w:sz w:val="20"/>
                <w:lang w:val="en-US"/>
              </w:rPr>
              <w:t>共址要求的频率范围</w:t>
            </w:r>
          </w:p>
        </w:tc>
        <w:tc>
          <w:tcPr>
            <w:tcW w:w="1179"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(WA BS)</w:t>
            </w:r>
          </w:p>
        </w:tc>
        <w:tc>
          <w:tcPr>
            <w:tcW w:w="1175"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(MR BS)</w:t>
            </w:r>
          </w:p>
        </w:tc>
        <w:tc>
          <w:tcPr>
            <w:tcW w:w="1120"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(LA BS)</w:t>
            </w:r>
          </w:p>
        </w:tc>
        <w:tc>
          <w:tcPr>
            <w:tcW w:w="1246" w:type="dxa"/>
            <w:vAlign w:val="center"/>
          </w:tcPr>
          <w:p w:rsidR="00673F76" w:rsidRPr="003117C7" w:rsidRDefault="00673F76" w:rsidP="00BB3FB7">
            <w:pPr>
              <w:pStyle w:val="Tablehead"/>
              <w:rPr>
                <w:sz w:val="20"/>
              </w:rPr>
            </w:pPr>
            <w:r w:rsidRPr="003117C7">
              <w:rPr>
                <w:rFonts w:hint="eastAsia"/>
                <w:sz w:val="20"/>
              </w:rPr>
              <w:t>测量带宽</w:t>
            </w:r>
          </w:p>
        </w:tc>
        <w:tc>
          <w:tcPr>
            <w:tcW w:w="1512" w:type="dxa"/>
            <w:vAlign w:val="center"/>
          </w:tcPr>
          <w:p w:rsidR="00673F76" w:rsidRPr="003117C7" w:rsidRDefault="00673F76" w:rsidP="00BB3FB7">
            <w:pPr>
              <w:pStyle w:val="Tablehead"/>
              <w:rPr>
                <w:sz w:val="20"/>
              </w:rPr>
            </w:pPr>
            <w:r w:rsidRPr="003117C7">
              <w:rPr>
                <w:rFonts w:hint="eastAsia"/>
                <w:sz w:val="20"/>
              </w:rPr>
              <w:t>注释</w:t>
            </w:r>
          </w:p>
        </w:tc>
      </w:tr>
      <w:tr w:rsidR="00673F76" w:rsidRPr="003117C7" w:rsidTr="00377630">
        <w:trPr>
          <w:cantSplit/>
          <w:jc w:val="center"/>
        </w:trPr>
        <w:tc>
          <w:tcPr>
            <w:tcW w:w="1758" w:type="dxa"/>
          </w:tcPr>
          <w:p w:rsidR="00673F76" w:rsidRPr="003117C7" w:rsidRDefault="00673F76" w:rsidP="00A84A08">
            <w:pPr>
              <w:pStyle w:val="Tabletext"/>
              <w:jc w:val="center"/>
              <w:rPr>
                <w:sz w:val="20"/>
              </w:rPr>
            </w:pPr>
            <w:r w:rsidRPr="003117C7">
              <w:rPr>
                <w:sz w:val="20"/>
              </w:rPr>
              <w:t>GSM900</w:t>
            </w:r>
          </w:p>
        </w:tc>
        <w:tc>
          <w:tcPr>
            <w:tcW w:w="1804" w:type="dxa"/>
          </w:tcPr>
          <w:p w:rsidR="00673F76" w:rsidRPr="003117C7" w:rsidRDefault="00673F76" w:rsidP="00A84A08">
            <w:pPr>
              <w:pStyle w:val="Tabletext"/>
              <w:jc w:val="center"/>
              <w:rPr>
                <w:sz w:val="20"/>
              </w:rPr>
            </w:pPr>
            <w:r w:rsidRPr="003117C7">
              <w:rPr>
                <w:sz w:val="20"/>
              </w:rPr>
              <w:t>876-915 MHz</w:t>
            </w:r>
          </w:p>
        </w:tc>
        <w:tc>
          <w:tcPr>
            <w:tcW w:w="1179" w:type="dxa"/>
          </w:tcPr>
          <w:p w:rsidR="00673F76" w:rsidRPr="003117C7" w:rsidRDefault="00673F76" w:rsidP="00A84A08">
            <w:pPr>
              <w:pStyle w:val="Tabletext"/>
              <w:jc w:val="center"/>
              <w:rPr>
                <w:sz w:val="20"/>
              </w:rPr>
            </w:pPr>
            <w:r w:rsidRPr="003117C7">
              <w:rPr>
                <w:sz w:val="20"/>
              </w:rPr>
              <w:sym w:font="Symbol" w:char="F02D"/>
            </w:r>
            <w:r w:rsidRPr="003117C7">
              <w:rPr>
                <w:sz w:val="20"/>
              </w:rPr>
              <w:t>98 dBm</w:t>
            </w:r>
          </w:p>
        </w:tc>
        <w:tc>
          <w:tcPr>
            <w:tcW w:w="1175"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88 dBm</w:t>
            </w:r>
          </w:p>
        </w:tc>
        <w:tc>
          <w:tcPr>
            <w:tcW w:w="1246" w:type="dxa"/>
          </w:tcPr>
          <w:p w:rsidR="00673F76" w:rsidRPr="003117C7" w:rsidRDefault="00673F76" w:rsidP="00A84A08">
            <w:pPr>
              <w:pStyle w:val="Tabletext"/>
              <w:jc w:val="center"/>
              <w:rPr>
                <w:sz w:val="20"/>
              </w:rPr>
            </w:pPr>
            <w:r w:rsidRPr="003117C7">
              <w:rPr>
                <w:sz w:val="20"/>
              </w:rPr>
              <w:t>100 kHz</w:t>
            </w:r>
          </w:p>
        </w:tc>
        <w:tc>
          <w:tcPr>
            <w:tcW w:w="1512" w:type="dxa"/>
          </w:tcPr>
          <w:p w:rsidR="00673F76" w:rsidRPr="003117C7" w:rsidRDefault="00673F76" w:rsidP="00A84A08">
            <w:pPr>
              <w:pStyle w:val="Tabletext"/>
              <w:jc w:val="center"/>
              <w:rPr>
                <w:sz w:val="20"/>
              </w:rPr>
            </w:pPr>
            <w:r w:rsidRPr="003117C7">
              <w:rPr>
                <w:sz w:val="20"/>
              </w:rPr>
              <w:t>–</w:t>
            </w:r>
          </w:p>
        </w:tc>
      </w:tr>
      <w:tr w:rsidR="00673F76" w:rsidRPr="003117C7" w:rsidTr="00377630">
        <w:trPr>
          <w:cantSplit/>
          <w:jc w:val="center"/>
        </w:trPr>
        <w:tc>
          <w:tcPr>
            <w:tcW w:w="1758" w:type="dxa"/>
          </w:tcPr>
          <w:p w:rsidR="00673F76" w:rsidRPr="003117C7" w:rsidRDefault="00673F76" w:rsidP="00A84A08">
            <w:pPr>
              <w:pStyle w:val="Tabletext"/>
              <w:jc w:val="center"/>
              <w:rPr>
                <w:sz w:val="20"/>
              </w:rPr>
            </w:pPr>
            <w:r w:rsidRPr="003117C7">
              <w:rPr>
                <w:sz w:val="20"/>
              </w:rPr>
              <w:t>DCS1800</w:t>
            </w:r>
          </w:p>
        </w:tc>
        <w:tc>
          <w:tcPr>
            <w:tcW w:w="1804" w:type="dxa"/>
          </w:tcPr>
          <w:p w:rsidR="00673F76" w:rsidRPr="003117C7" w:rsidRDefault="00673F76" w:rsidP="00A84A08">
            <w:pPr>
              <w:pStyle w:val="Tabletext"/>
              <w:jc w:val="center"/>
              <w:rPr>
                <w:sz w:val="20"/>
              </w:rPr>
            </w:pPr>
            <w:r w:rsidRPr="003117C7">
              <w:rPr>
                <w:sz w:val="20"/>
              </w:rPr>
              <w:t>1 710-1 785 MHz</w:t>
            </w:r>
          </w:p>
        </w:tc>
        <w:tc>
          <w:tcPr>
            <w:tcW w:w="1179" w:type="dxa"/>
          </w:tcPr>
          <w:p w:rsidR="00673F76" w:rsidRPr="003117C7" w:rsidRDefault="00673F76" w:rsidP="00A84A08">
            <w:pPr>
              <w:pStyle w:val="Tabletext"/>
              <w:jc w:val="center"/>
              <w:rPr>
                <w:sz w:val="20"/>
              </w:rPr>
            </w:pPr>
            <w:r w:rsidRPr="003117C7">
              <w:rPr>
                <w:sz w:val="20"/>
              </w:rPr>
              <w:sym w:font="Symbol" w:char="F02D"/>
            </w:r>
            <w:r w:rsidRPr="003117C7">
              <w:rPr>
                <w:sz w:val="20"/>
              </w:rPr>
              <w:t>98 dBm</w:t>
            </w:r>
          </w:p>
        </w:tc>
        <w:tc>
          <w:tcPr>
            <w:tcW w:w="1175"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6" w:type="dxa"/>
          </w:tcPr>
          <w:p w:rsidR="00673F76" w:rsidRPr="003117C7" w:rsidRDefault="00673F76" w:rsidP="00A84A08">
            <w:pPr>
              <w:pStyle w:val="Tabletext"/>
              <w:jc w:val="center"/>
              <w:rPr>
                <w:sz w:val="20"/>
              </w:rPr>
            </w:pPr>
            <w:r w:rsidRPr="003117C7">
              <w:rPr>
                <w:sz w:val="20"/>
              </w:rPr>
              <w:t>100 kHz</w:t>
            </w:r>
          </w:p>
        </w:tc>
        <w:tc>
          <w:tcPr>
            <w:tcW w:w="1512" w:type="dxa"/>
          </w:tcPr>
          <w:p w:rsidR="00673F76" w:rsidRPr="003117C7" w:rsidRDefault="00673F76" w:rsidP="00A84A08">
            <w:pPr>
              <w:pStyle w:val="Tabletext"/>
              <w:jc w:val="center"/>
              <w:rPr>
                <w:sz w:val="20"/>
              </w:rPr>
            </w:pPr>
            <w:r w:rsidRPr="003117C7">
              <w:rPr>
                <w:sz w:val="20"/>
              </w:rPr>
              <w:t>–</w:t>
            </w:r>
          </w:p>
        </w:tc>
      </w:tr>
      <w:tr w:rsidR="00673F76" w:rsidRPr="003117C7" w:rsidTr="00377630">
        <w:trPr>
          <w:cantSplit/>
          <w:jc w:val="center"/>
        </w:trPr>
        <w:tc>
          <w:tcPr>
            <w:tcW w:w="1758" w:type="dxa"/>
          </w:tcPr>
          <w:p w:rsidR="00673F76" w:rsidRPr="003117C7" w:rsidRDefault="00673F76" w:rsidP="00A84A08">
            <w:pPr>
              <w:pStyle w:val="Tabletext"/>
              <w:jc w:val="center"/>
              <w:rPr>
                <w:sz w:val="20"/>
              </w:rPr>
            </w:pPr>
            <w:r w:rsidRPr="003117C7">
              <w:rPr>
                <w:sz w:val="20"/>
              </w:rPr>
              <w:t>PCS1900</w:t>
            </w:r>
          </w:p>
        </w:tc>
        <w:tc>
          <w:tcPr>
            <w:tcW w:w="1804" w:type="dxa"/>
          </w:tcPr>
          <w:p w:rsidR="00673F76" w:rsidRPr="003117C7" w:rsidRDefault="00673F76" w:rsidP="00A84A08">
            <w:pPr>
              <w:pStyle w:val="Tabletext"/>
              <w:jc w:val="center"/>
              <w:rPr>
                <w:sz w:val="20"/>
              </w:rPr>
            </w:pPr>
            <w:r w:rsidRPr="003117C7">
              <w:rPr>
                <w:sz w:val="20"/>
              </w:rPr>
              <w:t>1 850-1 910 MHz</w:t>
            </w:r>
          </w:p>
        </w:tc>
        <w:tc>
          <w:tcPr>
            <w:tcW w:w="1179" w:type="dxa"/>
          </w:tcPr>
          <w:p w:rsidR="00673F76" w:rsidRPr="003117C7" w:rsidRDefault="00673F76" w:rsidP="00A84A08">
            <w:pPr>
              <w:pStyle w:val="Tabletext"/>
              <w:jc w:val="center"/>
              <w:rPr>
                <w:sz w:val="20"/>
              </w:rPr>
            </w:pPr>
            <w:r w:rsidRPr="003117C7">
              <w:rPr>
                <w:sz w:val="20"/>
              </w:rPr>
              <w:sym w:font="Symbol" w:char="F02D"/>
            </w:r>
            <w:r w:rsidRPr="003117C7">
              <w:rPr>
                <w:sz w:val="20"/>
              </w:rPr>
              <w:t>98 dBm</w:t>
            </w:r>
          </w:p>
        </w:tc>
        <w:tc>
          <w:tcPr>
            <w:tcW w:w="1175"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6" w:type="dxa"/>
          </w:tcPr>
          <w:p w:rsidR="00673F76" w:rsidRPr="003117C7" w:rsidRDefault="00673F76" w:rsidP="00A84A08">
            <w:pPr>
              <w:pStyle w:val="Tabletext"/>
              <w:jc w:val="center"/>
              <w:rPr>
                <w:sz w:val="20"/>
              </w:rPr>
            </w:pPr>
            <w:r w:rsidRPr="003117C7">
              <w:rPr>
                <w:sz w:val="20"/>
              </w:rPr>
              <w:t>100 kHz</w:t>
            </w:r>
          </w:p>
        </w:tc>
        <w:tc>
          <w:tcPr>
            <w:tcW w:w="1512" w:type="dxa"/>
          </w:tcPr>
          <w:p w:rsidR="00673F76" w:rsidRPr="003117C7" w:rsidRDefault="00673F76" w:rsidP="00A84A08">
            <w:pPr>
              <w:pStyle w:val="Tabletext"/>
              <w:jc w:val="center"/>
              <w:rPr>
                <w:sz w:val="20"/>
              </w:rPr>
            </w:pPr>
            <w:r w:rsidRPr="003117C7">
              <w:rPr>
                <w:sz w:val="20"/>
              </w:rPr>
              <w:t>–</w:t>
            </w:r>
          </w:p>
        </w:tc>
      </w:tr>
      <w:tr w:rsidR="00673F76" w:rsidRPr="003117C7" w:rsidTr="00377630">
        <w:trPr>
          <w:cantSplit/>
          <w:jc w:val="center"/>
        </w:trPr>
        <w:tc>
          <w:tcPr>
            <w:tcW w:w="1758" w:type="dxa"/>
          </w:tcPr>
          <w:p w:rsidR="00673F76" w:rsidRPr="003117C7" w:rsidRDefault="00673F76" w:rsidP="00A84A08">
            <w:pPr>
              <w:pStyle w:val="Tabletext"/>
              <w:jc w:val="center"/>
              <w:rPr>
                <w:sz w:val="20"/>
              </w:rPr>
            </w:pPr>
            <w:r w:rsidRPr="003117C7">
              <w:rPr>
                <w:sz w:val="20"/>
              </w:rPr>
              <w:t>GSM850</w:t>
            </w:r>
            <w:r w:rsidRPr="003117C7">
              <w:rPr>
                <w:rFonts w:hint="eastAsia"/>
                <w:sz w:val="20"/>
              </w:rPr>
              <w:t>或</w:t>
            </w:r>
            <w:r w:rsidRPr="003117C7">
              <w:rPr>
                <w:sz w:val="20"/>
              </w:rPr>
              <w:t xml:space="preserve"> CDMA850</w:t>
            </w:r>
          </w:p>
        </w:tc>
        <w:tc>
          <w:tcPr>
            <w:tcW w:w="1804" w:type="dxa"/>
          </w:tcPr>
          <w:p w:rsidR="00673F76" w:rsidRPr="003117C7" w:rsidRDefault="00673F76" w:rsidP="00A84A08">
            <w:pPr>
              <w:pStyle w:val="Tabletext"/>
              <w:jc w:val="center"/>
              <w:rPr>
                <w:sz w:val="20"/>
              </w:rPr>
            </w:pPr>
            <w:r w:rsidRPr="003117C7">
              <w:rPr>
                <w:sz w:val="20"/>
              </w:rPr>
              <w:t>824-849 MHz</w:t>
            </w:r>
          </w:p>
        </w:tc>
        <w:tc>
          <w:tcPr>
            <w:tcW w:w="1179" w:type="dxa"/>
          </w:tcPr>
          <w:p w:rsidR="00673F76" w:rsidRPr="003117C7" w:rsidRDefault="00673F76" w:rsidP="00A84A08">
            <w:pPr>
              <w:pStyle w:val="Tabletext"/>
              <w:jc w:val="center"/>
              <w:rPr>
                <w:sz w:val="20"/>
              </w:rPr>
            </w:pPr>
            <w:r w:rsidRPr="003117C7">
              <w:rPr>
                <w:sz w:val="20"/>
              </w:rPr>
              <w:sym w:font="Symbol" w:char="F02D"/>
            </w:r>
            <w:r w:rsidRPr="003117C7">
              <w:rPr>
                <w:sz w:val="20"/>
              </w:rPr>
              <w:t>98 dBm</w:t>
            </w:r>
          </w:p>
        </w:tc>
        <w:tc>
          <w:tcPr>
            <w:tcW w:w="1175"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6" w:type="dxa"/>
          </w:tcPr>
          <w:p w:rsidR="00673F76" w:rsidRPr="003117C7" w:rsidRDefault="00673F76" w:rsidP="00A84A08">
            <w:pPr>
              <w:pStyle w:val="Tabletext"/>
              <w:jc w:val="center"/>
              <w:rPr>
                <w:sz w:val="20"/>
              </w:rPr>
            </w:pPr>
            <w:r w:rsidRPr="003117C7">
              <w:rPr>
                <w:sz w:val="20"/>
              </w:rPr>
              <w:t>100 kHz</w:t>
            </w:r>
          </w:p>
        </w:tc>
        <w:tc>
          <w:tcPr>
            <w:tcW w:w="1512" w:type="dxa"/>
          </w:tcPr>
          <w:p w:rsidR="00673F76" w:rsidRPr="003117C7" w:rsidRDefault="00673F76" w:rsidP="00A84A08">
            <w:pPr>
              <w:pStyle w:val="Tabletext"/>
              <w:jc w:val="center"/>
              <w:rPr>
                <w:sz w:val="20"/>
              </w:rPr>
            </w:pPr>
            <w:r w:rsidRPr="003117C7">
              <w:rPr>
                <w:sz w:val="20"/>
              </w:rPr>
              <w:t>–</w:t>
            </w:r>
          </w:p>
        </w:tc>
      </w:tr>
      <w:tr w:rsidR="00673F76" w:rsidRPr="003117C7" w:rsidTr="00377630">
        <w:trPr>
          <w:cantSplit/>
          <w:jc w:val="center"/>
        </w:trPr>
        <w:tc>
          <w:tcPr>
            <w:tcW w:w="1758"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I</w:t>
            </w:r>
            <w:r w:rsidRPr="003117C7">
              <w:rPr>
                <w:rFonts w:hint="eastAsia"/>
                <w:sz w:val="20"/>
                <w:lang w:val="sv-SE"/>
              </w:rPr>
              <w:t>或</w:t>
            </w:r>
            <w:r w:rsidRPr="003117C7">
              <w:rPr>
                <w:sz w:val="20"/>
                <w:lang w:val="sv-SE"/>
              </w:rPr>
              <w:t xml:space="preserve"> E-UTRA</w:t>
            </w:r>
            <w:r w:rsidRPr="003117C7">
              <w:rPr>
                <w:sz w:val="20"/>
                <w:lang w:val="sv-SE"/>
              </w:rPr>
              <w:br/>
            </w:r>
            <w:r w:rsidR="006B0B0A">
              <w:rPr>
                <w:rFonts w:hint="eastAsia"/>
                <w:sz w:val="20"/>
                <w:lang w:val="sv-SE"/>
              </w:rPr>
              <w:t>频段</w:t>
            </w:r>
            <w:r w:rsidRPr="003117C7">
              <w:rPr>
                <w:sz w:val="20"/>
                <w:lang w:val="sv-SE"/>
              </w:rPr>
              <w:t>1</w:t>
            </w:r>
          </w:p>
        </w:tc>
        <w:tc>
          <w:tcPr>
            <w:tcW w:w="1804" w:type="dxa"/>
          </w:tcPr>
          <w:p w:rsidR="00673F76" w:rsidRPr="003117C7" w:rsidRDefault="00673F76" w:rsidP="00A84A08">
            <w:pPr>
              <w:pStyle w:val="Tabletext"/>
              <w:jc w:val="center"/>
              <w:rPr>
                <w:sz w:val="20"/>
                <w:lang w:eastAsia="zh-CN"/>
              </w:rPr>
            </w:pPr>
            <w:r w:rsidRPr="003117C7">
              <w:rPr>
                <w:sz w:val="20"/>
              </w:rPr>
              <w:t>1 920-1 980 MHz</w:t>
            </w:r>
          </w:p>
        </w:tc>
        <w:tc>
          <w:tcPr>
            <w:tcW w:w="1179"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5"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6" w:type="dxa"/>
          </w:tcPr>
          <w:p w:rsidR="00673F76" w:rsidRPr="003117C7" w:rsidRDefault="00673F76" w:rsidP="00A84A08">
            <w:pPr>
              <w:pStyle w:val="Tabletext"/>
              <w:jc w:val="center"/>
              <w:rPr>
                <w:sz w:val="20"/>
              </w:rPr>
            </w:pPr>
            <w:r w:rsidRPr="003117C7">
              <w:rPr>
                <w:sz w:val="20"/>
              </w:rPr>
              <w:t>100 kHz</w:t>
            </w:r>
          </w:p>
        </w:tc>
        <w:tc>
          <w:tcPr>
            <w:tcW w:w="1512" w:type="dxa"/>
          </w:tcPr>
          <w:p w:rsidR="00673F76" w:rsidRPr="003117C7" w:rsidRDefault="00673F76" w:rsidP="00A84A08">
            <w:pPr>
              <w:pStyle w:val="Tabletext"/>
              <w:jc w:val="center"/>
              <w:rPr>
                <w:sz w:val="20"/>
              </w:rPr>
            </w:pPr>
            <w:r w:rsidRPr="003117C7">
              <w:rPr>
                <w:sz w:val="20"/>
              </w:rPr>
              <w:t>–</w:t>
            </w:r>
          </w:p>
        </w:tc>
      </w:tr>
      <w:tr w:rsidR="00673F76" w:rsidRPr="003117C7" w:rsidTr="00377630">
        <w:trPr>
          <w:cantSplit/>
          <w:jc w:val="center"/>
        </w:trPr>
        <w:tc>
          <w:tcPr>
            <w:tcW w:w="1758"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II</w:t>
            </w:r>
            <w:r w:rsidRPr="003117C7">
              <w:rPr>
                <w:rFonts w:hint="eastAsia"/>
                <w:sz w:val="20"/>
                <w:lang w:val="sv-SE"/>
              </w:rPr>
              <w:t>或</w:t>
            </w:r>
            <w:r w:rsidRPr="003117C7">
              <w:rPr>
                <w:sz w:val="20"/>
                <w:lang w:val="sv-SE"/>
              </w:rPr>
              <w:t xml:space="preserve"> E-UTRA </w:t>
            </w:r>
            <w:r w:rsidR="00D947CD">
              <w:rPr>
                <w:sz w:val="20"/>
                <w:lang w:val="sv-SE"/>
              </w:rPr>
              <w:br/>
            </w:r>
            <w:r w:rsidR="006B0B0A">
              <w:rPr>
                <w:rFonts w:hint="eastAsia"/>
                <w:sz w:val="20"/>
                <w:lang w:val="sv-SE"/>
              </w:rPr>
              <w:t>频段</w:t>
            </w:r>
            <w:r w:rsidRPr="003117C7">
              <w:rPr>
                <w:sz w:val="20"/>
                <w:lang w:val="sv-SE"/>
              </w:rPr>
              <w:t>2</w:t>
            </w:r>
          </w:p>
        </w:tc>
        <w:tc>
          <w:tcPr>
            <w:tcW w:w="1804" w:type="dxa"/>
          </w:tcPr>
          <w:p w:rsidR="00673F76" w:rsidRPr="003117C7" w:rsidRDefault="00673F76" w:rsidP="00A84A08">
            <w:pPr>
              <w:pStyle w:val="Tabletext"/>
              <w:jc w:val="center"/>
              <w:rPr>
                <w:lang w:eastAsia="zh-CN"/>
              </w:rPr>
            </w:pPr>
            <w:r w:rsidRPr="003117C7">
              <w:t>1 850-1 910 MHz</w:t>
            </w:r>
          </w:p>
        </w:tc>
        <w:tc>
          <w:tcPr>
            <w:tcW w:w="1179" w:type="dxa"/>
          </w:tcPr>
          <w:p w:rsidR="00673F76" w:rsidRPr="003117C7" w:rsidRDefault="00673F76" w:rsidP="00A84A08">
            <w:pPr>
              <w:pStyle w:val="Tabletext"/>
              <w:jc w:val="center"/>
            </w:pPr>
            <w:r w:rsidRPr="003117C7">
              <w:rPr>
                <w:szCs w:val="22"/>
              </w:rPr>
              <w:sym w:font="Symbol" w:char="F02D"/>
            </w:r>
            <w:r w:rsidRPr="003117C7">
              <w:t>96 dBm</w:t>
            </w:r>
          </w:p>
        </w:tc>
        <w:tc>
          <w:tcPr>
            <w:tcW w:w="1175" w:type="dxa"/>
          </w:tcPr>
          <w:p w:rsidR="00673F76" w:rsidRPr="003117C7" w:rsidRDefault="00673F76" w:rsidP="00A84A08">
            <w:pPr>
              <w:pStyle w:val="Tabletext"/>
              <w:jc w:val="center"/>
            </w:pPr>
            <w:r w:rsidRPr="003117C7">
              <w:rPr>
                <w:szCs w:val="22"/>
              </w:rPr>
              <w:sym w:font="Symbol" w:char="F02D"/>
            </w:r>
            <w:r w:rsidRPr="003117C7">
              <w:rPr>
                <w:lang w:eastAsia="zh-CN"/>
              </w:rPr>
              <w:t>91 dBm</w:t>
            </w:r>
          </w:p>
        </w:tc>
        <w:tc>
          <w:tcPr>
            <w:tcW w:w="1120" w:type="dxa"/>
          </w:tcPr>
          <w:p w:rsidR="00673F76" w:rsidRPr="003117C7" w:rsidRDefault="00673F76" w:rsidP="00A84A08">
            <w:pPr>
              <w:pStyle w:val="Tabletext"/>
              <w:jc w:val="center"/>
            </w:pPr>
            <w:r w:rsidRPr="003117C7">
              <w:rPr>
                <w:szCs w:val="22"/>
              </w:rPr>
              <w:sym w:font="Symbol" w:char="F02D"/>
            </w:r>
            <w:r w:rsidRPr="003117C7">
              <w:t>88 dBm</w:t>
            </w:r>
          </w:p>
        </w:tc>
        <w:tc>
          <w:tcPr>
            <w:tcW w:w="1246" w:type="dxa"/>
          </w:tcPr>
          <w:p w:rsidR="00673F76" w:rsidRPr="003117C7" w:rsidRDefault="00673F76" w:rsidP="00A84A08">
            <w:pPr>
              <w:pStyle w:val="Tabletext"/>
              <w:jc w:val="center"/>
            </w:pPr>
            <w:r w:rsidRPr="003117C7">
              <w:t>100 kHz</w:t>
            </w:r>
          </w:p>
        </w:tc>
        <w:tc>
          <w:tcPr>
            <w:tcW w:w="1512"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8"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III</w:t>
            </w:r>
            <w:r w:rsidRPr="003117C7">
              <w:rPr>
                <w:rFonts w:hint="eastAsia"/>
                <w:sz w:val="20"/>
                <w:lang w:val="sv-SE"/>
              </w:rPr>
              <w:t>或</w:t>
            </w:r>
            <w:r w:rsidRPr="003117C7">
              <w:rPr>
                <w:sz w:val="20"/>
                <w:lang w:val="sv-SE"/>
              </w:rPr>
              <w:t xml:space="preserve"> E-UTRA </w:t>
            </w:r>
            <w:r w:rsidR="00D947CD">
              <w:rPr>
                <w:sz w:val="20"/>
                <w:lang w:val="sv-SE"/>
              </w:rPr>
              <w:br/>
            </w:r>
            <w:r w:rsidR="006B0B0A">
              <w:rPr>
                <w:rFonts w:hint="eastAsia"/>
                <w:sz w:val="20"/>
                <w:lang w:val="sv-SE"/>
              </w:rPr>
              <w:t>频段</w:t>
            </w:r>
            <w:r w:rsidRPr="003117C7">
              <w:rPr>
                <w:sz w:val="20"/>
                <w:lang w:val="sv-SE"/>
              </w:rPr>
              <w:t>3</w:t>
            </w:r>
          </w:p>
        </w:tc>
        <w:tc>
          <w:tcPr>
            <w:tcW w:w="1804" w:type="dxa"/>
          </w:tcPr>
          <w:p w:rsidR="00673F76" w:rsidRPr="003117C7" w:rsidRDefault="00673F76" w:rsidP="00A84A08">
            <w:pPr>
              <w:pStyle w:val="Tabletext"/>
              <w:jc w:val="center"/>
            </w:pPr>
            <w:r w:rsidRPr="003117C7">
              <w:t>1 710-1 785 MHz</w:t>
            </w:r>
          </w:p>
        </w:tc>
        <w:tc>
          <w:tcPr>
            <w:tcW w:w="1179" w:type="dxa"/>
          </w:tcPr>
          <w:p w:rsidR="00673F76" w:rsidRPr="003117C7" w:rsidRDefault="00673F76" w:rsidP="00A84A08">
            <w:pPr>
              <w:pStyle w:val="Tabletext"/>
              <w:jc w:val="center"/>
            </w:pPr>
            <w:r w:rsidRPr="003117C7">
              <w:rPr>
                <w:szCs w:val="22"/>
              </w:rPr>
              <w:sym w:font="Symbol" w:char="F02D"/>
            </w:r>
            <w:r w:rsidRPr="003117C7">
              <w:t>96 dBm</w:t>
            </w:r>
          </w:p>
        </w:tc>
        <w:tc>
          <w:tcPr>
            <w:tcW w:w="1175" w:type="dxa"/>
          </w:tcPr>
          <w:p w:rsidR="00673F76" w:rsidRPr="003117C7" w:rsidRDefault="00673F76" w:rsidP="00A84A08">
            <w:pPr>
              <w:pStyle w:val="Tabletext"/>
              <w:jc w:val="center"/>
            </w:pPr>
            <w:r w:rsidRPr="003117C7">
              <w:rPr>
                <w:szCs w:val="22"/>
              </w:rPr>
              <w:sym w:font="Symbol" w:char="F02D"/>
            </w:r>
            <w:r w:rsidRPr="003117C7">
              <w:rPr>
                <w:lang w:eastAsia="zh-CN"/>
              </w:rPr>
              <w:t>91 dBm</w:t>
            </w:r>
          </w:p>
        </w:tc>
        <w:tc>
          <w:tcPr>
            <w:tcW w:w="1120" w:type="dxa"/>
          </w:tcPr>
          <w:p w:rsidR="00673F76" w:rsidRPr="003117C7" w:rsidRDefault="00673F76" w:rsidP="00A84A08">
            <w:pPr>
              <w:pStyle w:val="Tabletext"/>
              <w:jc w:val="center"/>
            </w:pPr>
            <w:r w:rsidRPr="003117C7">
              <w:rPr>
                <w:szCs w:val="22"/>
              </w:rPr>
              <w:sym w:font="Symbol" w:char="F02D"/>
            </w:r>
            <w:r w:rsidRPr="003117C7">
              <w:t>88 dBm</w:t>
            </w:r>
          </w:p>
        </w:tc>
        <w:tc>
          <w:tcPr>
            <w:tcW w:w="1246" w:type="dxa"/>
          </w:tcPr>
          <w:p w:rsidR="00673F76" w:rsidRPr="003117C7" w:rsidRDefault="00673F76" w:rsidP="00A84A08">
            <w:pPr>
              <w:pStyle w:val="Tabletext"/>
              <w:jc w:val="center"/>
            </w:pPr>
            <w:r w:rsidRPr="003117C7">
              <w:t>100 kHz</w:t>
            </w:r>
          </w:p>
        </w:tc>
        <w:tc>
          <w:tcPr>
            <w:tcW w:w="1512"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8"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IV</w:t>
            </w:r>
            <w:r w:rsidRPr="003117C7">
              <w:rPr>
                <w:rFonts w:hint="eastAsia"/>
                <w:sz w:val="20"/>
                <w:lang w:val="sv-SE"/>
              </w:rPr>
              <w:t>或</w:t>
            </w:r>
            <w:r w:rsidRPr="003117C7">
              <w:rPr>
                <w:sz w:val="20"/>
                <w:lang w:val="sv-SE"/>
              </w:rPr>
              <w:t xml:space="preserve"> E-UTRA </w:t>
            </w:r>
            <w:r w:rsidR="00A84A08">
              <w:rPr>
                <w:sz w:val="20"/>
                <w:lang w:val="sv-SE"/>
              </w:rPr>
              <w:br/>
            </w:r>
            <w:r w:rsidR="006B0B0A">
              <w:rPr>
                <w:rFonts w:hint="eastAsia"/>
                <w:sz w:val="20"/>
                <w:lang w:val="sv-SE"/>
              </w:rPr>
              <w:t>频段</w:t>
            </w:r>
            <w:r w:rsidRPr="003117C7">
              <w:rPr>
                <w:sz w:val="20"/>
                <w:lang w:val="sv-SE"/>
              </w:rPr>
              <w:t>4</w:t>
            </w:r>
          </w:p>
        </w:tc>
        <w:tc>
          <w:tcPr>
            <w:tcW w:w="1804" w:type="dxa"/>
          </w:tcPr>
          <w:p w:rsidR="00673F76" w:rsidRPr="003117C7" w:rsidRDefault="00673F76" w:rsidP="00A84A08">
            <w:pPr>
              <w:pStyle w:val="Tabletext"/>
              <w:jc w:val="center"/>
              <w:rPr>
                <w:sz w:val="20"/>
              </w:rPr>
            </w:pPr>
            <w:r w:rsidRPr="003117C7">
              <w:rPr>
                <w:sz w:val="20"/>
              </w:rPr>
              <w:t>1 710-1 755 MHz</w:t>
            </w:r>
          </w:p>
        </w:tc>
        <w:tc>
          <w:tcPr>
            <w:tcW w:w="1179"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5"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6" w:type="dxa"/>
          </w:tcPr>
          <w:p w:rsidR="00673F76" w:rsidRPr="003117C7" w:rsidRDefault="00673F76" w:rsidP="00A84A08">
            <w:pPr>
              <w:pStyle w:val="Tabletext"/>
              <w:jc w:val="center"/>
              <w:rPr>
                <w:sz w:val="20"/>
              </w:rPr>
            </w:pPr>
            <w:r w:rsidRPr="003117C7">
              <w:rPr>
                <w:sz w:val="20"/>
              </w:rPr>
              <w:t>100 kHz</w:t>
            </w:r>
          </w:p>
        </w:tc>
        <w:tc>
          <w:tcPr>
            <w:tcW w:w="1512"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8"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V</w:t>
            </w:r>
            <w:r w:rsidRPr="003117C7">
              <w:rPr>
                <w:rFonts w:hint="eastAsia"/>
                <w:sz w:val="20"/>
                <w:lang w:val="sv-SE"/>
              </w:rPr>
              <w:t>或</w:t>
            </w:r>
            <w:r w:rsidRPr="003117C7">
              <w:rPr>
                <w:sz w:val="20"/>
                <w:lang w:val="sv-SE"/>
              </w:rPr>
              <w:t xml:space="preserve"> E-UTRA </w:t>
            </w:r>
            <w:r w:rsidR="00A84A08">
              <w:rPr>
                <w:sz w:val="20"/>
                <w:lang w:val="sv-SE"/>
              </w:rPr>
              <w:br/>
            </w:r>
            <w:r w:rsidR="006B0B0A">
              <w:rPr>
                <w:rFonts w:hint="eastAsia"/>
                <w:sz w:val="20"/>
                <w:lang w:val="sv-SE"/>
              </w:rPr>
              <w:t>频段</w:t>
            </w:r>
            <w:r w:rsidRPr="003117C7">
              <w:rPr>
                <w:sz w:val="20"/>
                <w:lang w:val="sv-SE"/>
              </w:rPr>
              <w:t>5</w:t>
            </w:r>
          </w:p>
        </w:tc>
        <w:tc>
          <w:tcPr>
            <w:tcW w:w="1804" w:type="dxa"/>
          </w:tcPr>
          <w:p w:rsidR="00673F76" w:rsidRPr="003117C7" w:rsidRDefault="00673F76" w:rsidP="00A84A08">
            <w:pPr>
              <w:pStyle w:val="Tabletext"/>
              <w:jc w:val="center"/>
              <w:rPr>
                <w:sz w:val="20"/>
              </w:rPr>
            </w:pPr>
            <w:r w:rsidRPr="003117C7">
              <w:rPr>
                <w:sz w:val="20"/>
              </w:rPr>
              <w:t>824-849 MHz</w:t>
            </w:r>
          </w:p>
        </w:tc>
        <w:tc>
          <w:tcPr>
            <w:tcW w:w="1179"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5"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6" w:type="dxa"/>
          </w:tcPr>
          <w:p w:rsidR="00673F76" w:rsidRPr="003117C7" w:rsidRDefault="00673F76" w:rsidP="00A84A08">
            <w:pPr>
              <w:pStyle w:val="Tabletext"/>
              <w:jc w:val="center"/>
              <w:rPr>
                <w:sz w:val="20"/>
              </w:rPr>
            </w:pPr>
            <w:r w:rsidRPr="003117C7">
              <w:rPr>
                <w:sz w:val="20"/>
              </w:rPr>
              <w:t>100 kHz</w:t>
            </w:r>
          </w:p>
        </w:tc>
        <w:tc>
          <w:tcPr>
            <w:tcW w:w="1512"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8"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VI, XIX</w:t>
            </w:r>
            <w:r w:rsidRPr="003117C7">
              <w:rPr>
                <w:rFonts w:hint="eastAsia"/>
                <w:sz w:val="20"/>
                <w:lang w:val="sv-SE"/>
              </w:rPr>
              <w:t>或</w:t>
            </w:r>
            <w:r w:rsidRPr="003117C7">
              <w:rPr>
                <w:sz w:val="20"/>
                <w:lang w:val="sv-SE"/>
              </w:rPr>
              <w:t xml:space="preserve"> E-UTRA </w:t>
            </w:r>
            <w:r w:rsidR="006B0B0A">
              <w:rPr>
                <w:rFonts w:hint="eastAsia"/>
                <w:sz w:val="20"/>
                <w:lang w:val="sv-SE"/>
              </w:rPr>
              <w:t>频段</w:t>
            </w:r>
            <w:r w:rsidRPr="003117C7">
              <w:rPr>
                <w:sz w:val="20"/>
                <w:lang w:val="sv-SE"/>
              </w:rPr>
              <w:t>6, 19</w:t>
            </w:r>
          </w:p>
        </w:tc>
        <w:tc>
          <w:tcPr>
            <w:tcW w:w="1804" w:type="dxa"/>
          </w:tcPr>
          <w:p w:rsidR="00673F76" w:rsidRPr="003117C7" w:rsidRDefault="00673F76" w:rsidP="00A84A08">
            <w:pPr>
              <w:pStyle w:val="Tabletext"/>
              <w:jc w:val="center"/>
              <w:rPr>
                <w:sz w:val="20"/>
              </w:rPr>
            </w:pPr>
            <w:r w:rsidRPr="003117C7">
              <w:rPr>
                <w:sz w:val="20"/>
                <w:lang w:eastAsia="ja-JP"/>
              </w:rPr>
              <w:t>830-845 MHz</w:t>
            </w:r>
          </w:p>
        </w:tc>
        <w:tc>
          <w:tcPr>
            <w:tcW w:w="1179"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5"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6" w:type="dxa"/>
          </w:tcPr>
          <w:p w:rsidR="00673F76" w:rsidRPr="003117C7" w:rsidRDefault="00673F76" w:rsidP="00A84A08">
            <w:pPr>
              <w:pStyle w:val="Tabletext"/>
              <w:jc w:val="center"/>
              <w:rPr>
                <w:sz w:val="20"/>
              </w:rPr>
            </w:pPr>
            <w:r w:rsidRPr="003117C7">
              <w:rPr>
                <w:sz w:val="20"/>
              </w:rPr>
              <w:t>100 kHz</w:t>
            </w:r>
          </w:p>
        </w:tc>
        <w:tc>
          <w:tcPr>
            <w:tcW w:w="1512"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8"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VII</w:t>
            </w:r>
            <w:r w:rsidRPr="003117C7">
              <w:rPr>
                <w:rFonts w:hint="eastAsia"/>
                <w:sz w:val="20"/>
                <w:lang w:val="sv-SE"/>
              </w:rPr>
              <w:t>或</w:t>
            </w:r>
            <w:r w:rsidRPr="003117C7">
              <w:rPr>
                <w:sz w:val="20"/>
                <w:lang w:val="sv-SE"/>
              </w:rPr>
              <w:t xml:space="preserve"> E-UTRA </w:t>
            </w:r>
            <w:r w:rsidR="00A84A08">
              <w:rPr>
                <w:sz w:val="20"/>
                <w:lang w:val="sv-SE"/>
              </w:rPr>
              <w:br/>
            </w:r>
            <w:r w:rsidR="006B0B0A">
              <w:rPr>
                <w:rFonts w:hint="eastAsia"/>
                <w:sz w:val="20"/>
                <w:lang w:val="sv-SE"/>
              </w:rPr>
              <w:t>频段</w:t>
            </w:r>
            <w:r w:rsidRPr="003117C7">
              <w:rPr>
                <w:sz w:val="20"/>
                <w:lang w:val="sv-SE"/>
              </w:rPr>
              <w:t>7</w:t>
            </w:r>
          </w:p>
        </w:tc>
        <w:tc>
          <w:tcPr>
            <w:tcW w:w="1804" w:type="dxa"/>
          </w:tcPr>
          <w:p w:rsidR="00673F76" w:rsidRPr="003117C7" w:rsidRDefault="00673F76" w:rsidP="00A84A08">
            <w:pPr>
              <w:pStyle w:val="Tabletext"/>
              <w:jc w:val="center"/>
              <w:rPr>
                <w:sz w:val="20"/>
              </w:rPr>
            </w:pPr>
            <w:r w:rsidRPr="003117C7">
              <w:rPr>
                <w:sz w:val="20"/>
              </w:rPr>
              <w:t>2 500-2 570 MHz</w:t>
            </w:r>
          </w:p>
        </w:tc>
        <w:tc>
          <w:tcPr>
            <w:tcW w:w="1179"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5"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6" w:type="dxa"/>
          </w:tcPr>
          <w:p w:rsidR="00673F76" w:rsidRPr="003117C7" w:rsidRDefault="00673F76" w:rsidP="00A84A08">
            <w:pPr>
              <w:pStyle w:val="Tabletext"/>
              <w:jc w:val="center"/>
              <w:rPr>
                <w:sz w:val="20"/>
              </w:rPr>
            </w:pPr>
            <w:r w:rsidRPr="003117C7">
              <w:rPr>
                <w:sz w:val="20"/>
              </w:rPr>
              <w:t>100 kHz</w:t>
            </w:r>
          </w:p>
        </w:tc>
        <w:tc>
          <w:tcPr>
            <w:tcW w:w="1512" w:type="dxa"/>
          </w:tcPr>
          <w:p w:rsidR="00673F76" w:rsidRPr="003117C7" w:rsidRDefault="00673F76" w:rsidP="00A84A08">
            <w:pPr>
              <w:pStyle w:val="Tabletext"/>
              <w:jc w:val="center"/>
            </w:pPr>
            <w:r w:rsidRPr="003117C7">
              <w:t>–</w:t>
            </w:r>
          </w:p>
        </w:tc>
      </w:tr>
    </w:tbl>
    <w:p w:rsidR="00377630" w:rsidRDefault="00377630" w:rsidP="00377630">
      <w:pPr>
        <w:pStyle w:val="TableNo"/>
      </w:pPr>
      <w:r>
        <w:rPr>
          <w:rFonts w:hint="eastAsia"/>
        </w:rPr>
        <w:lastRenderedPageBreak/>
        <w:t>表</w:t>
      </w:r>
      <w:r>
        <w:t>3.6.5</w:t>
      </w:r>
      <w:r w:rsidRPr="00FB2C90">
        <w:t>-1</w:t>
      </w:r>
      <w:r>
        <w:t xml:space="preserve"> (</w:t>
      </w:r>
      <w:r w:rsidRPr="00E33A80">
        <w:rPr>
          <w:rFonts w:ascii="STKaiti" w:eastAsia="STKaiti" w:hAnsi="STKaiti" w:hint="eastAsia"/>
          <w:iCs/>
        </w:rPr>
        <w:t>续</w:t>
      </w:r>
      <w:r>
        <w:t>)</w:t>
      </w: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9"/>
        <w:gridCol w:w="1804"/>
        <w:gridCol w:w="1220"/>
        <w:gridCol w:w="1173"/>
        <w:gridCol w:w="1120"/>
        <w:gridCol w:w="14"/>
        <w:gridCol w:w="1234"/>
        <w:gridCol w:w="1540"/>
      </w:tblGrid>
      <w:tr w:rsidR="00377630" w:rsidRPr="003117C7" w:rsidTr="00377630">
        <w:trPr>
          <w:cantSplit/>
          <w:jc w:val="center"/>
        </w:trPr>
        <w:tc>
          <w:tcPr>
            <w:tcW w:w="1759" w:type="dxa"/>
            <w:vAlign w:val="center"/>
          </w:tcPr>
          <w:p w:rsidR="00377630" w:rsidRPr="003117C7" w:rsidRDefault="00377630" w:rsidP="000B6934">
            <w:pPr>
              <w:pStyle w:val="Tablehead"/>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1804" w:type="dxa"/>
            <w:vAlign w:val="center"/>
          </w:tcPr>
          <w:p w:rsidR="00377630" w:rsidRPr="003117C7" w:rsidRDefault="00377630" w:rsidP="000B6934">
            <w:pPr>
              <w:pStyle w:val="Tablehead"/>
              <w:rPr>
                <w:sz w:val="20"/>
                <w:lang w:val="en-US"/>
              </w:rPr>
            </w:pPr>
            <w:r w:rsidRPr="003117C7">
              <w:rPr>
                <w:rFonts w:hint="eastAsia"/>
                <w:sz w:val="20"/>
                <w:lang w:val="en-US"/>
              </w:rPr>
              <w:t>共址要求的频率范围</w:t>
            </w:r>
          </w:p>
        </w:tc>
        <w:tc>
          <w:tcPr>
            <w:tcW w:w="1220" w:type="dxa"/>
            <w:vAlign w:val="center"/>
          </w:tcPr>
          <w:p w:rsidR="00377630" w:rsidRPr="003117C7" w:rsidRDefault="00377630" w:rsidP="000B6934">
            <w:pPr>
              <w:pStyle w:val="Tablehead"/>
              <w:rPr>
                <w:sz w:val="20"/>
              </w:rPr>
            </w:pPr>
            <w:r w:rsidRPr="003117C7">
              <w:rPr>
                <w:rFonts w:hint="eastAsia"/>
                <w:sz w:val="20"/>
              </w:rPr>
              <w:t>最大电平</w:t>
            </w:r>
            <w:r w:rsidRPr="003117C7">
              <w:rPr>
                <w:sz w:val="20"/>
              </w:rPr>
              <w:br/>
              <w:t>(WA BS)</w:t>
            </w:r>
          </w:p>
        </w:tc>
        <w:tc>
          <w:tcPr>
            <w:tcW w:w="1173" w:type="dxa"/>
            <w:vAlign w:val="center"/>
          </w:tcPr>
          <w:p w:rsidR="00377630" w:rsidRPr="003117C7" w:rsidRDefault="00377630" w:rsidP="000B6934">
            <w:pPr>
              <w:pStyle w:val="Tablehead"/>
              <w:rPr>
                <w:sz w:val="20"/>
              </w:rPr>
            </w:pPr>
            <w:r w:rsidRPr="003117C7">
              <w:rPr>
                <w:rFonts w:hint="eastAsia"/>
                <w:sz w:val="20"/>
              </w:rPr>
              <w:t>最大电平</w:t>
            </w:r>
            <w:r w:rsidRPr="003117C7">
              <w:rPr>
                <w:sz w:val="20"/>
              </w:rPr>
              <w:br/>
              <w:t>(MR BS)</w:t>
            </w:r>
          </w:p>
        </w:tc>
        <w:tc>
          <w:tcPr>
            <w:tcW w:w="1120" w:type="dxa"/>
            <w:vAlign w:val="center"/>
          </w:tcPr>
          <w:p w:rsidR="00377630" w:rsidRPr="003117C7" w:rsidRDefault="00377630" w:rsidP="000B6934">
            <w:pPr>
              <w:pStyle w:val="Tablehead"/>
              <w:rPr>
                <w:sz w:val="20"/>
              </w:rPr>
            </w:pPr>
            <w:r w:rsidRPr="003117C7">
              <w:rPr>
                <w:rFonts w:hint="eastAsia"/>
                <w:sz w:val="20"/>
              </w:rPr>
              <w:t>最大电平</w:t>
            </w:r>
            <w:r w:rsidRPr="003117C7">
              <w:rPr>
                <w:sz w:val="20"/>
              </w:rPr>
              <w:br/>
              <w:t>(LA BS)</w:t>
            </w:r>
          </w:p>
        </w:tc>
        <w:tc>
          <w:tcPr>
            <w:tcW w:w="1248" w:type="dxa"/>
            <w:gridSpan w:val="2"/>
            <w:vAlign w:val="center"/>
          </w:tcPr>
          <w:p w:rsidR="00377630" w:rsidRPr="003117C7" w:rsidRDefault="00377630" w:rsidP="000B6934">
            <w:pPr>
              <w:pStyle w:val="Tablehead"/>
              <w:rPr>
                <w:sz w:val="20"/>
              </w:rPr>
            </w:pPr>
            <w:r w:rsidRPr="003117C7">
              <w:rPr>
                <w:rFonts w:hint="eastAsia"/>
                <w:sz w:val="20"/>
              </w:rPr>
              <w:t>测量带宽</w:t>
            </w:r>
          </w:p>
        </w:tc>
        <w:tc>
          <w:tcPr>
            <w:tcW w:w="1540" w:type="dxa"/>
            <w:vAlign w:val="center"/>
          </w:tcPr>
          <w:p w:rsidR="00377630" w:rsidRPr="003117C7" w:rsidRDefault="00377630" w:rsidP="000B6934">
            <w:pPr>
              <w:pStyle w:val="Tablehead"/>
              <w:rPr>
                <w:sz w:val="20"/>
              </w:rPr>
            </w:pPr>
            <w:r w:rsidRPr="003117C7">
              <w:rPr>
                <w:rFonts w:hint="eastAsia"/>
                <w:sz w:val="20"/>
              </w:rPr>
              <w:t>注释</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VIII</w:t>
            </w:r>
            <w:r w:rsidRPr="003117C7">
              <w:rPr>
                <w:rFonts w:hint="eastAsia"/>
                <w:sz w:val="20"/>
                <w:lang w:val="sv-SE"/>
              </w:rPr>
              <w:t>或</w:t>
            </w:r>
            <w:r w:rsidRPr="003117C7">
              <w:rPr>
                <w:sz w:val="20"/>
                <w:lang w:val="sv-SE"/>
              </w:rPr>
              <w:t xml:space="preserve"> E-UTRA </w:t>
            </w:r>
            <w:r w:rsidR="006B0B0A">
              <w:rPr>
                <w:rFonts w:hint="eastAsia"/>
                <w:sz w:val="20"/>
                <w:lang w:val="sv-SE"/>
              </w:rPr>
              <w:t>频段</w:t>
            </w:r>
            <w:r w:rsidRPr="003117C7">
              <w:rPr>
                <w:sz w:val="20"/>
                <w:lang w:val="sv-SE"/>
              </w:rPr>
              <w:t>8</w:t>
            </w:r>
          </w:p>
        </w:tc>
        <w:tc>
          <w:tcPr>
            <w:tcW w:w="1804" w:type="dxa"/>
          </w:tcPr>
          <w:p w:rsidR="00673F76" w:rsidRPr="003117C7" w:rsidRDefault="00673F76" w:rsidP="00A84A08">
            <w:pPr>
              <w:pStyle w:val="Tabletext"/>
              <w:jc w:val="center"/>
              <w:rPr>
                <w:sz w:val="20"/>
              </w:rPr>
            </w:pPr>
            <w:r w:rsidRPr="003117C7">
              <w:rPr>
                <w:sz w:val="20"/>
              </w:rPr>
              <w:t>880-915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8" w:type="dxa"/>
            <w:gridSpan w:val="2"/>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eastAsia="ja-JP"/>
              </w:rPr>
            </w:pPr>
            <w:r w:rsidRPr="003117C7">
              <w:rPr>
                <w:sz w:val="20"/>
                <w:lang w:val="sv-SE"/>
              </w:rPr>
              <w:t xml:space="preserve">UTRA FDD </w:t>
            </w:r>
            <w:r w:rsidR="006B0B0A">
              <w:rPr>
                <w:rFonts w:hint="eastAsia"/>
                <w:sz w:val="20"/>
                <w:lang w:val="sv-SE"/>
              </w:rPr>
              <w:t>频段</w:t>
            </w:r>
            <w:r w:rsidRPr="003117C7">
              <w:rPr>
                <w:sz w:val="20"/>
                <w:lang w:val="sv-SE"/>
              </w:rPr>
              <w:t>I</w:t>
            </w:r>
            <w:r w:rsidRPr="003117C7">
              <w:rPr>
                <w:sz w:val="20"/>
                <w:lang w:val="sv-SE" w:eastAsia="ja-JP"/>
              </w:rPr>
              <w:t>X</w:t>
            </w:r>
            <w:r w:rsidRPr="003117C7">
              <w:rPr>
                <w:rFonts w:hint="eastAsia"/>
                <w:sz w:val="20"/>
                <w:lang w:val="sv-SE" w:eastAsia="ja-JP"/>
              </w:rPr>
              <w:t>或</w:t>
            </w:r>
            <w:r w:rsidRPr="003117C7">
              <w:rPr>
                <w:sz w:val="20"/>
                <w:lang w:val="sv-SE"/>
              </w:rPr>
              <w:t xml:space="preserve"> E-UTRA </w:t>
            </w:r>
            <w:r w:rsidR="00A84A08">
              <w:rPr>
                <w:sz w:val="20"/>
                <w:lang w:val="sv-SE"/>
              </w:rPr>
              <w:br/>
            </w:r>
            <w:r w:rsidR="006B0B0A">
              <w:rPr>
                <w:rFonts w:hint="eastAsia"/>
                <w:sz w:val="20"/>
                <w:lang w:val="sv-SE"/>
              </w:rPr>
              <w:t>频段</w:t>
            </w:r>
            <w:r w:rsidRPr="003117C7">
              <w:rPr>
                <w:sz w:val="20"/>
                <w:lang w:val="sv-SE"/>
              </w:rPr>
              <w:t>9</w:t>
            </w:r>
          </w:p>
        </w:tc>
        <w:tc>
          <w:tcPr>
            <w:tcW w:w="1804" w:type="dxa"/>
          </w:tcPr>
          <w:p w:rsidR="00673F76" w:rsidRPr="003117C7" w:rsidRDefault="00673F76" w:rsidP="00A84A08">
            <w:pPr>
              <w:pStyle w:val="Tabletext"/>
              <w:jc w:val="center"/>
              <w:rPr>
                <w:sz w:val="20"/>
                <w:lang w:eastAsia="ja-JP"/>
              </w:rPr>
            </w:pPr>
            <w:r w:rsidRPr="003117C7">
              <w:rPr>
                <w:sz w:val="20"/>
              </w:rPr>
              <w:t>1 </w:t>
            </w:r>
            <w:r w:rsidRPr="003117C7">
              <w:rPr>
                <w:sz w:val="20"/>
                <w:lang w:eastAsia="ja-JP"/>
              </w:rPr>
              <w:t>749.9</w:t>
            </w:r>
            <w:r w:rsidRPr="003117C7">
              <w:rPr>
                <w:sz w:val="20"/>
              </w:rPr>
              <w:t>-</w:t>
            </w:r>
            <w:r w:rsidRPr="003117C7">
              <w:rPr>
                <w:sz w:val="20"/>
                <w:lang w:eastAsia="ja-JP"/>
              </w:rPr>
              <w:t>1 </w:t>
            </w:r>
            <w:r w:rsidRPr="003117C7">
              <w:rPr>
                <w:sz w:val="20"/>
              </w:rPr>
              <w:t>784.</w:t>
            </w:r>
            <w:r w:rsidRPr="003117C7">
              <w:rPr>
                <w:sz w:val="20"/>
                <w:lang w:eastAsia="ja-JP"/>
              </w:rPr>
              <w:t>9</w:t>
            </w:r>
            <w:r w:rsidRPr="003117C7">
              <w:rPr>
                <w:sz w:val="20"/>
              </w:rPr>
              <w:t xml:space="preserve">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8" w:type="dxa"/>
            <w:gridSpan w:val="2"/>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X</w:t>
            </w:r>
            <w:r w:rsidRPr="003117C7">
              <w:rPr>
                <w:rFonts w:hint="eastAsia"/>
                <w:sz w:val="20"/>
                <w:lang w:val="sv-SE"/>
              </w:rPr>
              <w:t>或</w:t>
            </w:r>
            <w:r w:rsidRPr="003117C7">
              <w:rPr>
                <w:sz w:val="20"/>
                <w:lang w:val="sv-SE"/>
              </w:rPr>
              <w:t xml:space="preserve"> E-UTRA </w:t>
            </w:r>
            <w:r w:rsidR="00A84A08">
              <w:rPr>
                <w:sz w:val="20"/>
                <w:lang w:val="sv-SE"/>
              </w:rPr>
              <w:br/>
            </w:r>
            <w:r w:rsidR="006B0B0A">
              <w:rPr>
                <w:rFonts w:hint="eastAsia"/>
                <w:sz w:val="20"/>
                <w:lang w:val="sv-SE"/>
              </w:rPr>
              <w:t>频段</w:t>
            </w:r>
            <w:r w:rsidRPr="003117C7">
              <w:rPr>
                <w:sz w:val="20"/>
                <w:lang w:val="sv-SE"/>
              </w:rPr>
              <w:t>10</w:t>
            </w:r>
          </w:p>
        </w:tc>
        <w:tc>
          <w:tcPr>
            <w:tcW w:w="1804" w:type="dxa"/>
          </w:tcPr>
          <w:p w:rsidR="00673F76" w:rsidRPr="003117C7" w:rsidRDefault="00673F76" w:rsidP="00A84A08">
            <w:pPr>
              <w:pStyle w:val="Tabletext"/>
              <w:jc w:val="center"/>
              <w:rPr>
                <w:sz w:val="20"/>
              </w:rPr>
            </w:pPr>
            <w:r w:rsidRPr="003117C7">
              <w:rPr>
                <w:sz w:val="20"/>
              </w:rPr>
              <w:t>1 710-1 770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8" w:type="dxa"/>
            <w:gridSpan w:val="2"/>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XI</w:t>
            </w:r>
            <w:r w:rsidRPr="003117C7">
              <w:rPr>
                <w:rFonts w:hint="eastAsia"/>
                <w:sz w:val="20"/>
                <w:lang w:val="sv-SE"/>
              </w:rPr>
              <w:t>或</w:t>
            </w:r>
            <w:r w:rsidRPr="003117C7">
              <w:rPr>
                <w:sz w:val="20"/>
                <w:lang w:val="sv-SE"/>
              </w:rPr>
              <w:t xml:space="preserve"> E-UTRA </w:t>
            </w:r>
            <w:r w:rsidR="00A84A08">
              <w:rPr>
                <w:sz w:val="20"/>
                <w:lang w:val="sv-SE"/>
              </w:rPr>
              <w:br/>
            </w:r>
            <w:r w:rsidR="006B0B0A">
              <w:rPr>
                <w:rFonts w:hint="eastAsia"/>
                <w:sz w:val="20"/>
                <w:lang w:val="sv-SE"/>
              </w:rPr>
              <w:t>频段</w:t>
            </w:r>
            <w:r w:rsidRPr="003117C7">
              <w:rPr>
                <w:sz w:val="20"/>
                <w:lang w:val="sv-SE"/>
              </w:rPr>
              <w:t>11</w:t>
            </w:r>
          </w:p>
        </w:tc>
        <w:tc>
          <w:tcPr>
            <w:tcW w:w="1804" w:type="dxa"/>
          </w:tcPr>
          <w:p w:rsidR="00673F76" w:rsidRPr="003117C7" w:rsidRDefault="00673F76" w:rsidP="00A84A08">
            <w:pPr>
              <w:pStyle w:val="Tabletext"/>
              <w:jc w:val="center"/>
              <w:rPr>
                <w:sz w:val="20"/>
              </w:rPr>
            </w:pPr>
            <w:r w:rsidRPr="003117C7">
              <w:rPr>
                <w:sz w:val="20"/>
                <w:lang w:eastAsia="ja-JP"/>
              </w:rPr>
              <w:t>1 427.9-1 447.9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8" w:type="dxa"/>
            <w:gridSpan w:val="2"/>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XII</w:t>
            </w:r>
            <w:r w:rsidRPr="003117C7">
              <w:rPr>
                <w:rFonts w:hint="eastAsia"/>
                <w:sz w:val="20"/>
                <w:lang w:val="sv-SE"/>
              </w:rPr>
              <w:t>或</w:t>
            </w:r>
          </w:p>
          <w:p w:rsidR="00673F76" w:rsidRPr="003117C7" w:rsidRDefault="00673F76" w:rsidP="00A84A08">
            <w:pPr>
              <w:pStyle w:val="Tabletext"/>
              <w:jc w:val="center"/>
              <w:rPr>
                <w:sz w:val="20"/>
                <w:lang w:val="sv-SE"/>
              </w:rPr>
            </w:pPr>
            <w:r w:rsidRPr="003117C7">
              <w:rPr>
                <w:sz w:val="20"/>
                <w:lang w:val="sv-SE"/>
              </w:rPr>
              <w:t xml:space="preserve">E-UTRA </w:t>
            </w:r>
            <w:r w:rsidR="006B0B0A">
              <w:rPr>
                <w:rFonts w:hint="eastAsia"/>
                <w:sz w:val="20"/>
                <w:lang w:val="sv-SE"/>
              </w:rPr>
              <w:t>频段</w:t>
            </w:r>
            <w:r w:rsidRPr="003117C7">
              <w:rPr>
                <w:sz w:val="20"/>
                <w:lang w:val="sv-SE"/>
              </w:rPr>
              <w:t>12</w:t>
            </w:r>
          </w:p>
        </w:tc>
        <w:tc>
          <w:tcPr>
            <w:tcW w:w="1804" w:type="dxa"/>
          </w:tcPr>
          <w:p w:rsidR="00673F76" w:rsidRPr="003117C7" w:rsidRDefault="00673F76" w:rsidP="00A84A08">
            <w:pPr>
              <w:pStyle w:val="Tabletext"/>
              <w:jc w:val="center"/>
              <w:rPr>
                <w:sz w:val="20"/>
                <w:lang w:eastAsia="ja-JP"/>
              </w:rPr>
            </w:pPr>
            <w:r w:rsidRPr="003117C7">
              <w:rPr>
                <w:sz w:val="20"/>
              </w:rPr>
              <w:t>699-716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8" w:type="dxa"/>
            <w:gridSpan w:val="2"/>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rPr>
            </w:pPr>
            <w:r w:rsidRPr="003117C7">
              <w:rPr>
                <w:sz w:val="20"/>
                <w:lang w:val="en-US"/>
              </w:rPr>
              <w:br w:type="page"/>
            </w:r>
            <w:r w:rsidRPr="003117C7">
              <w:rPr>
                <w:sz w:val="20"/>
                <w:lang w:val="sv-SE"/>
              </w:rPr>
              <w:t xml:space="preserve">UTRA FDD </w:t>
            </w:r>
            <w:r w:rsidR="006B0B0A">
              <w:rPr>
                <w:rFonts w:hint="eastAsia"/>
                <w:sz w:val="20"/>
                <w:lang w:val="sv-SE"/>
              </w:rPr>
              <w:t>频段</w:t>
            </w:r>
            <w:r w:rsidRPr="003117C7">
              <w:rPr>
                <w:sz w:val="20"/>
                <w:lang w:val="sv-SE"/>
              </w:rPr>
              <w:t>XIII</w:t>
            </w:r>
            <w:r w:rsidRPr="003117C7">
              <w:rPr>
                <w:rFonts w:hint="eastAsia"/>
                <w:sz w:val="20"/>
                <w:lang w:val="sv-SE"/>
              </w:rPr>
              <w:t>或</w:t>
            </w:r>
          </w:p>
          <w:p w:rsidR="00673F76" w:rsidRPr="003117C7" w:rsidRDefault="00673F76" w:rsidP="00A84A08">
            <w:pPr>
              <w:pStyle w:val="Tabletext"/>
              <w:jc w:val="center"/>
              <w:rPr>
                <w:sz w:val="20"/>
                <w:lang w:val="sv-SE"/>
              </w:rPr>
            </w:pPr>
            <w:r w:rsidRPr="003117C7">
              <w:rPr>
                <w:sz w:val="20"/>
                <w:lang w:val="sv-SE"/>
              </w:rPr>
              <w:t xml:space="preserve">E-UTRA </w:t>
            </w:r>
            <w:r w:rsidR="006B0B0A">
              <w:rPr>
                <w:rFonts w:hint="eastAsia"/>
                <w:sz w:val="20"/>
                <w:lang w:val="sv-SE"/>
              </w:rPr>
              <w:t>频段</w:t>
            </w:r>
            <w:r w:rsidRPr="003117C7">
              <w:rPr>
                <w:sz w:val="20"/>
                <w:lang w:val="sv-SE"/>
              </w:rPr>
              <w:t>13</w:t>
            </w:r>
          </w:p>
        </w:tc>
        <w:tc>
          <w:tcPr>
            <w:tcW w:w="1804" w:type="dxa"/>
          </w:tcPr>
          <w:p w:rsidR="00673F76" w:rsidRPr="003117C7" w:rsidRDefault="00673F76" w:rsidP="00A84A08">
            <w:pPr>
              <w:pStyle w:val="Tabletext"/>
              <w:jc w:val="center"/>
              <w:rPr>
                <w:sz w:val="20"/>
                <w:lang w:eastAsia="ja-JP"/>
              </w:rPr>
            </w:pPr>
            <w:r w:rsidRPr="003117C7">
              <w:rPr>
                <w:sz w:val="20"/>
              </w:rPr>
              <w:t>777-787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8" w:type="dxa"/>
            <w:gridSpan w:val="2"/>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XIV</w:t>
            </w:r>
            <w:r w:rsidRPr="003117C7">
              <w:rPr>
                <w:rFonts w:hint="eastAsia"/>
                <w:sz w:val="20"/>
                <w:lang w:val="sv-SE"/>
              </w:rPr>
              <w:t>或</w:t>
            </w:r>
          </w:p>
          <w:p w:rsidR="00673F76" w:rsidRPr="003117C7" w:rsidRDefault="00673F76" w:rsidP="00A84A08">
            <w:pPr>
              <w:pStyle w:val="Tabletext"/>
              <w:jc w:val="center"/>
              <w:rPr>
                <w:sz w:val="20"/>
                <w:lang w:val="sv-SE"/>
              </w:rPr>
            </w:pPr>
            <w:r w:rsidRPr="003117C7">
              <w:rPr>
                <w:sz w:val="20"/>
                <w:lang w:val="sv-SE"/>
              </w:rPr>
              <w:t xml:space="preserve">E-UTRA </w:t>
            </w:r>
            <w:r w:rsidR="006B0B0A">
              <w:rPr>
                <w:rFonts w:hint="eastAsia"/>
                <w:sz w:val="20"/>
                <w:lang w:val="sv-SE"/>
              </w:rPr>
              <w:t>频段</w:t>
            </w:r>
            <w:r w:rsidRPr="003117C7">
              <w:rPr>
                <w:sz w:val="20"/>
                <w:lang w:val="sv-SE"/>
              </w:rPr>
              <w:t>14</w:t>
            </w:r>
          </w:p>
        </w:tc>
        <w:tc>
          <w:tcPr>
            <w:tcW w:w="1804" w:type="dxa"/>
          </w:tcPr>
          <w:p w:rsidR="00673F76" w:rsidRPr="003117C7" w:rsidRDefault="00673F76" w:rsidP="00A84A08">
            <w:pPr>
              <w:pStyle w:val="Tabletext"/>
              <w:jc w:val="center"/>
              <w:rPr>
                <w:sz w:val="20"/>
                <w:lang w:eastAsia="ja-JP"/>
              </w:rPr>
            </w:pPr>
            <w:r w:rsidRPr="003117C7">
              <w:rPr>
                <w:sz w:val="20"/>
              </w:rPr>
              <w:t>788-798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8" w:type="dxa"/>
            <w:gridSpan w:val="2"/>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9" w:type="dxa"/>
          </w:tcPr>
          <w:p w:rsidR="00673F76" w:rsidRPr="003117C7" w:rsidRDefault="00673F76" w:rsidP="00A84A08">
            <w:pPr>
              <w:pStyle w:val="Tabletext"/>
              <w:jc w:val="center"/>
              <w:rPr>
                <w:sz w:val="20"/>
              </w:rPr>
            </w:pPr>
            <w:r w:rsidRPr="003117C7">
              <w:rPr>
                <w:sz w:val="20"/>
              </w:rPr>
              <w:t xml:space="preserve">E-UTRA </w:t>
            </w:r>
            <w:r w:rsidR="006B0B0A">
              <w:rPr>
                <w:rFonts w:hint="eastAsia"/>
                <w:sz w:val="20"/>
              </w:rPr>
              <w:t>频段</w:t>
            </w:r>
            <w:r w:rsidRPr="003117C7">
              <w:rPr>
                <w:sz w:val="20"/>
              </w:rPr>
              <w:t>17</w:t>
            </w:r>
          </w:p>
        </w:tc>
        <w:tc>
          <w:tcPr>
            <w:tcW w:w="1804" w:type="dxa"/>
          </w:tcPr>
          <w:p w:rsidR="00673F76" w:rsidRPr="003117C7" w:rsidRDefault="00673F76" w:rsidP="00A84A08">
            <w:pPr>
              <w:pStyle w:val="Tabletext"/>
              <w:jc w:val="center"/>
              <w:rPr>
                <w:sz w:val="20"/>
                <w:lang w:eastAsia="ja-JP"/>
              </w:rPr>
            </w:pPr>
            <w:r w:rsidRPr="003117C7">
              <w:rPr>
                <w:sz w:val="20"/>
              </w:rPr>
              <w:t>704-716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8" w:type="dxa"/>
            <w:gridSpan w:val="2"/>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9" w:type="dxa"/>
          </w:tcPr>
          <w:p w:rsidR="00673F76" w:rsidRPr="003117C7" w:rsidRDefault="00673F76" w:rsidP="00A84A08">
            <w:pPr>
              <w:pStyle w:val="Tabletext"/>
              <w:jc w:val="center"/>
              <w:rPr>
                <w:sz w:val="20"/>
              </w:rPr>
            </w:pPr>
            <w:r w:rsidRPr="003117C7">
              <w:rPr>
                <w:sz w:val="20"/>
              </w:rPr>
              <w:t xml:space="preserve">E-UTRA </w:t>
            </w:r>
            <w:r w:rsidR="006B0B0A">
              <w:rPr>
                <w:rFonts w:hint="eastAsia"/>
                <w:sz w:val="20"/>
              </w:rPr>
              <w:t>频段</w:t>
            </w:r>
            <w:r w:rsidRPr="003117C7">
              <w:rPr>
                <w:sz w:val="20"/>
              </w:rPr>
              <w:t>18</w:t>
            </w:r>
          </w:p>
        </w:tc>
        <w:tc>
          <w:tcPr>
            <w:tcW w:w="1804" w:type="dxa"/>
          </w:tcPr>
          <w:p w:rsidR="00673F76" w:rsidRPr="003117C7" w:rsidRDefault="00673F76" w:rsidP="00A84A08">
            <w:pPr>
              <w:pStyle w:val="Tabletext"/>
              <w:jc w:val="center"/>
              <w:rPr>
                <w:sz w:val="20"/>
              </w:rPr>
            </w:pPr>
            <w:r w:rsidRPr="003117C7">
              <w:rPr>
                <w:sz w:val="20"/>
              </w:rPr>
              <w:t>815-830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20"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48" w:type="dxa"/>
            <w:gridSpan w:val="2"/>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pPr>
            <w:r w:rsidRPr="003117C7">
              <w:t>–</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en-US"/>
              </w:rPr>
            </w:pPr>
            <w:r w:rsidRPr="003117C7">
              <w:rPr>
                <w:sz w:val="20"/>
                <w:lang w:val="en-US"/>
              </w:rPr>
              <w:t xml:space="preserve">UTRA FDD </w:t>
            </w:r>
            <w:r w:rsidR="006B0B0A">
              <w:rPr>
                <w:rFonts w:hint="eastAsia"/>
                <w:sz w:val="20"/>
                <w:lang w:val="en-US"/>
              </w:rPr>
              <w:t>频段</w:t>
            </w:r>
            <w:r w:rsidRPr="003117C7">
              <w:rPr>
                <w:sz w:val="20"/>
                <w:lang w:val="en-US"/>
              </w:rPr>
              <w:t>XX</w:t>
            </w:r>
            <w:r w:rsidRPr="003117C7">
              <w:rPr>
                <w:rFonts w:hint="eastAsia"/>
                <w:sz w:val="20"/>
                <w:lang w:val="en-US"/>
              </w:rPr>
              <w:t>或</w:t>
            </w:r>
          </w:p>
          <w:p w:rsidR="00673F76" w:rsidRPr="003117C7" w:rsidRDefault="00673F76" w:rsidP="00A84A08">
            <w:pPr>
              <w:pStyle w:val="Tabletext"/>
              <w:jc w:val="center"/>
              <w:rPr>
                <w:sz w:val="20"/>
                <w:lang w:val="en-US"/>
              </w:rPr>
            </w:pPr>
            <w:r w:rsidRPr="003117C7">
              <w:rPr>
                <w:sz w:val="20"/>
                <w:lang w:val="en-US"/>
              </w:rPr>
              <w:t>E-UTRA</w:t>
            </w:r>
            <w:r w:rsidRPr="003117C7">
              <w:rPr>
                <w:sz w:val="20"/>
                <w:lang w:val="en-US"/>
              </w:rPr>
              <w:br/>
            </w:r>
            <w:r w:rsidR="006B0B0A">
              <w:rPr>
                <w:rFonts w:hint="eastAsia"/>
                <w:sz w:val="20"/>
                <w:lang w:val="en-US"/>
              </w:rPr>
              <w:t>频段</w:t>
            </w:r>
            <w:r w:rsidRPr="003117C7">
              <w:rPr>
                <w:sz w:val="20"/>
                <w:lang w:val="en-US"/>
              </w:rPr>
              <w:t>20</w:t>
            </w:r>
          </w:p>
        </w:tc>
        <w:tc>
          <w:tcPr>
            <w:tcW w:w="1804" w:type="dxa"/>
          </w:tcPr>
          <w:p w:rsidR="00673F76" w:rsidRPr="003117C7" w:rsidRDefault="00673F76" w:rsidP="00A84A08">
            <w:pPr>
              <w:pStyle w:val="Tabletext"/>
              <w:jc w:val="center"/>
              <w:rPr>
                <w:sz w:val="20"/>
              </w:rPr>
            </w:pPr>
            <w:r w:rsidRPr="003117C7">
              <w:rPr>
                <w:sz w:val="20"/>
              </w:rPr>
              <w:t>832-862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lang w:eastAsia="zh-CN"/>
              </w:rPr>
            </w:pPr>
            <w:r w:rsidRPr="003117C7">
              <w:rPr>
                <w:sz w:val="20"/>
              </w:rPr>
              <w:sym w:font="Symbol" w:char="F02D"/>
            </w:r>
            <w:r w:rsidRPr="003117C7">
              <w:rPr>
                <w:sz w:val="20"/>
                <w:lang w:eastAsia="zh-CN"/>
              </w:rPr>
              <w:t>91 dBm</w:t>
            </w:r>
          </w:p>
        </w:tc>
        <w:tc>
          <w:tcPr>
            <w:tcW w:w="1134" w:type="dxa"/>
            <w:gridSpan w:val="2"/>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34" w:type="dxa"/>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rPr>
                <w:sz w:val="20"/>
              </w:rPr>
            </w:pPr>
            <w:r w:rsidRPr="003117C7">
              <w:rPr>
                <w:sz w:val="20"/>
              </w:rPr>
              <w:t>–</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en-US"/>
              </w:rPr>
            </w:pPr>
            <w:r w:rsidRPr="003117C7">
              <w:rPr>
                <w:sz w:val="20"/>
                <w:lang w:val="en-US"/>
              </w:rPr>
              <w:t xml:space="preserve">UTRA FDD </w:t>
            </w:r>
            <w:r w:rsidR="006B0B0A">
              <w:rPr>
                <w:rFonts w:hint="eastAsia"/>
                <w:sz w:val="20"/>
                <w:lang w:val="en-US"/>
              </w:rPr>
              <w:t>频段</w:t>
            </w:r>
            <w:r w:rsidRPr="003117C7">
              <w:rPr>
                <w:sz w:val="20"/>
                <w:lang w:val="en-US"/>
              </w:rPr>
              <w:t>XXI</w:t>
            </w:r>
            <w:r w:rsidRPr="003117C7">
              <w:rPr>
                <w:rFonts w:hint="eastAsia"/>
                <w:sz w:val="20"/>
                <w:lang w:val="en-US"/>
              </w:rPr>
              <w:t>或</w:t>
            </w:r>
            <w:r w:rsidRPr="003117C7">
              <w:rPr>
                <w:sz w:val="20"/>
                <w:lang w:val="en-US"/>
              </w:rPr>
              <w:t xml:space="preserve"> E-UTRA </w:t>
            </w:r>
            <w:r w:rsidR="006B0B0A">
              <w:rPr>
                <w:rFonts w:hint="eastAsia"/>
                <w:sz w:val="20"/>
                <w:lang w:val="en-US"/>
              </w:rPr>
              <w:t>频段</w:t>
            </w:r>
            <w:r w:rsidRPr="003117C7">
              <w:rPr>
                <w:sz w:val="20"/>
                <w:lang w:val="en-US"/>
              </w:rPr>
              <w:t>21</w:t>
            </w:r>
          </w:p>
        </w:tc>
        <w:tc>
          <w:tcPr>
            <w:tcW w:w="1804" w:type="dxa"/>
          </w:tcPr>
          <w:p w:rsidR="00673F76" w:rsidRPr="003117C7" w:rsidRDefault="00673F76" w:rsidP="00A84A08">
            <w:pPr>
              <w:pStyle w:val="Tabletext"/>
              <w:jc w:val="center"/>
              <w:rPr>
                <w:sz w:val="20"/>
              </w:rPr>
            </w:pPr>
            <w:r w:rsidRPr="003117C7">
              <w:rPr>
                <w:sz w:val="20"/>
              </w:rPr>
              <w:t>1 447.9–1 462.9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lang w:eastAsia="zh-CN"/>
              </w:rPr>
            </w:pPr>
            <w:r w:rsidRPr="003117C7">
              <w:rPr>
                <w:sz w:val="20"/>
              </w:rPr>
              <w:sym w:font="Symbol" w:char="F02D"/>
            </w:r>
            <w:r w:rsidRPr="003117C7">
              <w:rPr>
                <w:sz w:val="20"/>
                <w:lang w:eastAsia="zh-CN"/>
              </w:rPr>
              <w:t>91 dBm</w:t>
            </w:r>
          </w:p>
        </w:tc>
        <w:tc>
          <w:tcPr>
            <w:tcW w:w="1134" w:type="dxa"/>
            <w:gridSpan w:val="2"/>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34" w:type="dxa"/>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rPr>
                <w:sz w:val="20"/>
              </w:rPr>
            </w:pPr>
            <w:r w:rsidRPr="003117C7">
              <w:rPr>
                <w:sz w:val="20"/>
              </w:rPr>
              <w:t>–</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rPr>
            </w:pPr>
            <w:r w:rsidRPr="003117C7">
              <w:rPr>
                <w:sz w:val="20"/>
                <w:lang w:val="sv-SE" w:eastAsia="ja-JP"/>
              </w:rPr>
              <w:t xml:space="preserve">UTRA FDD </w:t>
            </w:r>
            <w:r w:rsidR="006B0B0A">
              <w:rPr>
                <w:rFonts w:hint="eastAsia"/>
                <w:sz w:val="20"/>
                <w:lang w:val="sv-SE" w:eastAsia="ja-JP"/>
              </w:rPr>
              <w:t>频段</w:t>
            </w:r>
            <w:r w:rsidRPr="003117C7">
              <w:rPr>
                <w:sz w:val="20"/>
                <w:lang w:val="sv-SE" w:eastAsia="ja-JP"/>
              </w:rPr>
              <w:t>XXII</w:t>
            </w:r>
            <w:r w:rsidRPr="003117C7">
              <w:rPr>
                <w:rFonts w:hint="eastAsia"/>
                <w:sz w:val="20"/>
                <w:lang w:val="sv-SE" w:eastAsia="ja-JP"/>
              </w:rPr>
              <w:t>或</w:t>
            </w:r>
            <w:r w:rsidRPr="003117C7">
              <w:rPr>
                <w:sz w:val="20"/>
                <w:lang w:val="sv-SE" w:eastAsia="ja-JP"/>
              </w:rPr>
              <w:t xml:space="preserve"> E-UTRA </w:t>
            </w:r>
            <w:r w:rsidR="006B0B0A">
              <w:rPr>
                <w:rFonts w:hint="eastAsia"/>
                <w:sz w:val="20"/>
                <w:lang w:val="sv-SE" w:eastAsia="ja-JP"/>
              </w:rPr>
              <w:t>频段</w:t>
            </w:r>
            <w:r w:rsidRPr="003117C7">
              <w:rPr>
                <w:sz w:val="20"/>
                <w:lang w:val="sv-SE" w:eastAsia="ja-JP"/>
              </w:rPr>
              <w:t>22</w:t>
            </w:r>
          </w:p>
        </w:tc>
        <w:tc>
          <w:tcPr>
            <w:tcW w:w="1804" w:type="dxa"/>
          </w:tcPr>
          <w:p w:rsidR="00673F76" w:rsidRPr="003117C7" w:rsidRDefault="00673F76" w:rsidP="00A84A08">
            <w:pPr>
              <w:pStyle w:val="Tabletext"/>
              <w:jc w:val="center"/>
              <w:rPr>
                <w:sz w:val="20"/>
              </w:rPr>
            </w:pPr>
            <w:r w:rsidRPr="003117C7">
              <w:rPr>
                <w:sz w:val="20"/>
                <w:lang w:eastAsia="ja-JP"/>
              </w:rPr>
              <w:t>3 410–3 490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lang w:eastAsia="ja-JP"/>
              </w:rPr>
              <w:t>96 dBm</w:t>
            </w:r>
          </w:p>
        </w:tc>
        <w:tc>
          <w:tcPr>
            <w:tcW w:w="1173" w:type="dxa"/>
          </w:tcPr>
          <w:p w:rsidR="00673F76" w:rsidRPr="003117C7" w:rsidRDefault="00673F76" w:rsidP="00A84A08">
            <w:pPr>
              <w:pStyle w:val="Tabletext"/>
              <w:jc w:val="center"/>
              <w:rPr>
                <w:sz w:val="20"/>
                <w:lang w:eastAsia="ja-JP"/>
              </w:rPr>
            </w:pPr>
            <w:r w:rsidRPr="003117C7">
              <w:rPr>
                <w:sz w:val="20"/>
              </w:rPr>
              <w:sym w:font="Symbol" w:char="F02D"/>
            </w:r>
            <w:r w:rsidRPr="003117C7">
              <w:rPr>
                <w:sz w:val="20"/>
                <w:lang w:eastAsia="zh-CN"/>
              </w:rPr>
              <w:t>91 dBm</w:t>
            </w:r>
          </w:p>
        </w:tc>
        <w:tc>
          <w:tcPr>
            <w:tcW w:w="1134" w:type="dxa"/>
            <w:gridSpan w:val="2"/>
          </w:tcPr>
          <w:p w:rsidR="00673F76" w:rsidRPr="003117C7" w:rsidRDefault="00673F76" w:rsidP="00A84A08">
            <w:pPr>
              <w:pStyle w:val="Tabletext"/>
              <w:jc w:val="center"/>
              <w:rPr>
                <w:sz w:val="20"/>
                <w:lang w:eastAsia="ja-JP"/>
              </w:rPr>
            </w:pPr>
            <w:r w:rsidRPr="003117C7">
              <w:rPr>
                <w:sz w:val="20"/>
              </w:rPr>
              <w:sym w:font="Symbol" w:char="F02D"/>
            </w:r>
            <w:r w:rsidRPr="003117C7">
              <w:rPr>
                <w:sz w:val="20"/>
              </w:rPr>
              <w:t>88 dBm</w:t>
            </w:r>
          </w:p>
        </w:tc>
        <w:tc>
          <w:tcPr>
            <w:tcW w:w="1234" w:type="dxa"/>
          </w:tcPr>
          <w:p w:rsidR="00673F76" w:rsidRPr="003117C7" w:rsidRDefault="00673F76" w:rsidP="00A84A08">
            <w:pPr>
              <w:pStyle w:val="Tabletext"/>
              <w:jc w:val="center"/>
              <w:rPr>
                <w:sz w:val="20"/>
              </w:rPr>
            </w:pPr>
            <w:r w:rsidRPr="003117C7">
              <w:rPr>
                <w:sz w:val="20"/>
                <w:lang w:eastAsia="ja-JP"/>
              </w:rPr>
              <w:t>100 kHz</w:t>
            </w:r>
          </w:p>
        </w:tc>
        <w:tc>
          <w:tcPr>
            <w:tcW w:w="1540"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006B0B0A">
              <w:rPr>
                <w:rFonts w:hint="eastAsia"/>
                <w:sz w:val="20"/>
                <w:lang w:val="en-US" w:eastAsia="zh-CN"/>
              </w:rPr>
              <w:t>频段</w:t>
            </w:r>
            <w:r w:rsidRPr="003117C7">
              <w:rPr>
                <w:sz w:val="20"/>
                <w:lang w:val="en-US" w:eastAsia="zh-CN"/>
              </w:rPr>
              <w:t>42</w:t>
            </w:r>
            <w:r w:rsidRPr="003117C7">
              <w:rPr>
                <w:rFonts w:hint="eastAsia"/>
                <w:sz w:val="20"/>
                <w:lang w:val="en-US" w:eastAsia="zh-CN"/>
              </w:rPr>
              <w:t>中的</w:t>
            </w:r>
            <w:r w:rsidRPr="003117C7">
              <w:rPr>
                <w:sz w:val="20"/>
                <w:lang w:val="en-US" w:eastAsia="zh-CN"/>
              </w:rPr>
              <w:t>BS</w:t>
            </w:r>
          </w:p>
        </w:tc>
      </w:tr>
      <w:tr w:rsidR="00673F76" w:rsidRPr="003117C7" w:rsidTr="00377630">
        <w:trPr>
          <w:cantSplit/>
          <w:jc w:val="center"/>
        </w:trPr>
        <w:tc>
          <w:tcPr>
            <w:tcW w:w="1759" w:type="dxa"/>
          </w:tcPr>
          <w:p w:rsidR="00673F76" w:rsidRPr="003117C7" w:rsidRDefault="00673F76" w:rsidP="00A84A08">
            <w:pPr>
              <w:pStyle w:val="Tabletext"/>
              <w:jc w:val="center"/>
              <w:rPr>
                <w:sz w:val="20"/>
              </w:rPr>
            </w:pPr>
            <w:r w:rsidRPr="003117C7">
              <w:rPr>
                <w:sz w:val="20"/>
                <w:lang w:val="sv-SE"/>
              </w:rPr>
              <w:t>E-UTRA</w:t>
            </w:r>
            <w:r w:rsidRPr="003117C7">
              <w:rPr>
                <w:sz w:val="20"/>
                <w:lang w:val="sv-SE"/>
              </w:rPr>
              <w:br/>
            </w:r>
            <w:r w:rsidR="006B0B0A">
              <w:rPr>
                <w:rFonts w:hint="eastAsia"/>
                <w:sz w:val="20"/>
                <w:lang w:val="sv-SE"/>
              </w:rPr>
              <w:t>频段</w:t>
            </w:r>
            <w:r w:rsidRPr="003117C7">
              <w:rPr>
                <w:sz w:val="20"/>
                <w:lang w:val="sv-SE"/>
              </w:rPr>
              <w:t>23</w:t>
            </w:r>
          </w:p>
        </w:tc>
        <w:tc>
          <w:tcPr>
            <w:tcW w:w="1804" w:type="dxa"/>
          </w:tcPr>
          <w:p w:rsidR="00673F76" w:rsidRPr="003117C7" w:rsidRDefault="00673F76" w:rsidP="00A84A08">
            <w:pPr>
              <w:pStyle w:val="Tabletext"/>
              <w:jc w:val="center"/>
              <w:rPr>
                <w:sz w:val="20"/>
              </w:rPr>
            </w:pPr>
            <w:r w:rsidRPr="003117C7">
              <w:rPr>
                <w:sz w:val="20"/>
                <w:lang w:val="sv-SE"/>
              </w:rPr>
              <w:t>2 000-2 020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lang w:val="sv-SE"/>
              </w:rPr>
              <w:t>96 dBm</w:t>
            </w:r>
          </w:p>
        </w:tc>
        <w:tc>
          <w:tcPr>
            <w:tcW w:w="1173" w:type="dxa"/>
          </w:tcPr>
          <w:p w:rsidR="00673F76" w:rsidRPr="003117C7" w:rsidRDefault="00673F76" w:rsidP="00A84A08">
            <w:pPr>
              <w:pStyle w:val="Tabletext"/>
              <w:jc w:val="center"/>
              <w:rPr>
                <w:sz w:val="20"/>
                <w:lang w:val="sv-SE"/>
              </w:rPr>
            </w:pPr>
            <w:r w:rsidRPr="003117C7">
              <w:rPr>
                <w:sz w:val="20"/>
              </w:rPr>
              <w:sym w:font="Symbol" w:char="F02D"/>
            </w:r>
            <w:r w:rsidRPr="003117C7">
              <w:rPr>
                <w:sz w:val="20"/>
                <w:lang w:eastAsia="zh-CN"/>
              </w:rPr>
              <w:t>91 dBm</w:t>
            </w:r>
          </w:p>
        </w:tc>
        <w:tc>
          <w:tcPr>
            <w:tcW w:w="1134" w:type="dxa"/>
            <w:gridSpan w:val="2"/>
          </w:tcPr>
          <w:p w:rsidR="00673F76" w:rsidRPr="003117C7" w:rsidRDefault="00673F76" w:rsidP="00A84A08">
            <w:pPr>
              <w:pStyle w:val="Tabletext"/>
              <w:jc w:val="center"/>
              <w:rPr>
                <w:sz w:val="20"/>
                <w:lang w:val="sv-SE"/>
              </w:rPr>
            </w:pPr>
            <w:r w:rsidRPr="003117C7">
              <w:rPr>
                <w:sz w:val="20"/>
              </w:rPr>
              <w:sym w:font="Symbol" w:char="F02D"/>
            </w:r>
            <w:r w:rsidRPr="003117C7">
              <w:rPr>
                <w:sz w:val="20"/>
              </w:rPr>
              <w:t>88 dBm</w:t>
            </w:r>
          </w:p>
        </w:tc>
        <w:tc>
          <w:tcPr>
            <w:tcW w:w="1234" w:type="dxa"/>
          </w:tcPr>
          <w:p w:rsidR="00673F76" w:rsidRPr="003117C7" w:rsidRDefault="00673F76" w:rsidP="00A84A08">
            <w:pPr>
              <w:pStyle w:val="Tabletext"/>
              <w:jc w:val="center"/>
              <w:rPr>
                <w:sz w:val="20"/>
              </w:rPr>
            </w:pPr>
            <w:r w:rsidRPr="003117C7">
              <w:rPr>
                <w:sz w:val="20"/>
                <w:lang w:val="sv-SE"/>
              </w:rPr>
              <w:t>100 kHz</w:t>
            </w:r>
          </w:p>
        </w:tc>
        <w:tc>
          <w:tcPr>
            <w:tcW w:w="1540" w:type="dxa"/>
          </w:tcPr>
          <w:p w:rsidR="00673F76" w:rsidRPr="003117C7" w:rsidRDefault="00673F76" w:rsidP="00A84A08">
            <w:pPr>
              <w:pStyle w:val="Tabletext"/>
              <w:jc w:val="center"/>
              <w:rPr>
                <w:sz w:val="20"/>
              </w:rPr>
            </w:pPr>
            <w:r w:rsidRPr="003117C7">
              <w:rPr>
                <w:sz w:val="20"/>
              </w:rPr>
              <w:t>–</w:t>
            </w:r>
          </w:p>
        </w:tc>
      </w:tr>
      <w:tr w:rsidR="00673F76" w:rsidRPr="003117C7" w:rsidTr="00377630">
        <w:trPr>
          <w:cantSplit/>
          <w:jc w:val="center"/>
        </w:trPr>
        <w:tc>
          <w:tcPr>
            <w:tcW w:w="1759" w:type="dxa"/>
          </w:tcPr>
          <w:p w:rsidR="00673F76" w:rsidRPr="003117C7" w:rsidRDefault="00673F76" w:rsidP="00A84A08">
            <w:pPr>
              <w:pStyle w:val="Tabletext"/>
              <w:jc w:val="center"/>
              <w:rPr>
                <w:sz w:val="20"/>
              </w:rPr>
            </w:pPr>
            <w:r w:rsidRPr="003117C7">
              <w:rPr>
                <w:sz w:val="20"/>
              </w:rPr>
              <w:t>E-UTRA</w:t>
            </w:r>
            <w:r w:rsidRPr="003117C7">
              <w:rPr>
                <w:sz w:val="20"/>
              </w:rPr>
              <w:br/>
            </w:r>
            <w:r w:rsidR="006B0B0A">
              <w:rPr>
                <w:rFonts w:hint="eastAsia"/>
                <w:sz w:val="20"/>
              </w:rPr>
              <w:t>频段</w:t>
            </w:r>
            <w:r w:rsidRPr="003117C7">
              <w:rPr>
                <w:sz w:val="20"/>
              </w:rPr>
              <w:t>24</w:t>
            </w:r>
          </w:p>
        </w:tc>
        <w:tc>
          <w:tcPr>
            <w:tcW w:w="1804" w:type="dxa"/>
          </w:tcPr>
          <w:p w:rsidR="00673F76" w:rsidRPr="003117C7" w:rsidRDefault="00673F76" w:rsidP="00A84A08">
            <w:pPr>
              <w:pStyle w:val="Tabletext"/>
              <w:jc w:val="center"/>
              <w:rPr>
                <w:sz w:val="20"/>
              </w:rPr>
            </w:pPr>
            <w:r w:rsidRPr="003117C7">
              <w:rPr>
                <w:sz w:val="20"/>
              </w:rPr>
              <w:t>1 626.5–1 660.5 MHz</w:t>
            </w:r>
          </w:p>
        </w:tc>
        <w:tc>
          <w:tcPr>
            <w:tcW w:w="122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7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34" w:type="dxa"/>
            <w:gridSpan w:val="2"/>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34" w:type="dxa"/>
          </w:tcPr>
          <w:p w:rsidR="00673F76" w:rsidRPr="003117C7" w:rsidRDefault="00673F76" w:rsidP="00A84A08">
            <w:pPr>
              <w:pStyle w:val="Tabletext"/>
              <w:jc w:val="center"/>
              <w:rPr>
                <w:sz w:val="20"/>
              </w:rPr>
            </w:pPr>
            <w:r w:rsidRPr="003117C7">
              <w:rPr>
                <w:sz w:val="20"/>
              </w:rPr>
              <w:t>100 kHz</w:t>
            </w:r>
          </w:p>
        </w:tc>
        <w:tc>
          <w:tcPr>
            <w:tcW w:w="1540" w:type="dxa"/>
          </w:tcPr>
          <w:p w:rsidR="00673F76" w:rsidRPr="003117C7" w:rsidRDefault="00673F76" w:rsidP="00A84A08">
            <w:pPr>
              <w:pStyle w:val="Tabletext"/>
              <w:jc w:val="center"/>
              <w:rPr>
                <w:sz w:val="20"/>
              </w:rPr>
            </w:pPr>
            <w:r w:rsidRPr="003117C7">
              <w:rPr>
                <w:sz w:val="20"/>
              </w:rPr>
              <w:t>–</w:t>
            </w:r>
          </w:p>
        </w:tc>
      </w:tr>
    </w:tbl>
    <w:p w:rsidR="00377630" w:rsidRDefault="00377630" w:rsidP="00377630">
      <w:pPr>
        <w:pStyle w:val="TableNo"/>
      </w:pPr>
      <w:r>
        <w:rPr>
          <w:rFonts w:hint="eastAsia"/>
        </w:rPr>
        <w:lastRenderedPageBreak/>
        <w:t>表</w:t>
      </w:r>
      <w:r>
        <w:t>3.6.5</w:t>
      </w:r>
      <w:r w:rsidRPr="00FB2C90">
        <w:t>-1</w:t>
      </w:r>
      <w:r>
        <w:t xml:space="preserve"> (</w:t>
      </w:r>
      <w:r w:rsidRPr="00E33A80">
        <w:rPr>
          <w:rFonts w:ascii="STKaiti" w:eastAsia="STKaiti" w:hAnsi="STKaiti" w:hint="eastAsia"/>
          <w:iCs/>
        </w:rPr>
        <w:t>续</w:t>
      </w:r>
      <w: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8"/>
        <w:gridCol w:w="1793"/>
        <w:gridCol w:w="1263"/>
        <w:gridCol w:w="1133"/>
        <w:gridCol w:w="1145"/>
        <w:gridCol w:w="1290"/>
        <w:gridCol w:w="1541"/>
      </w:tblGrid>
      <w:tr w:rsidR="00377630" w:rsidRPr="003117C7" w:rsidTr="00377630">
        <w:trPr>
          <w:cantSplit/>
          <w:jc w:val="center"/>
        </w:trPr>
        <w:tc>
          <w:tcPr>
            <w:tcW w:w="1757" w:type="dxa"/>
            <w:vAlign w:val="center"/>
          </w:tcPr>
          <w:p w:rsidR="00377630" w:rsidRPr="003117C7" w:rsidRDefault="00377630" w:rsidP="000B6934">
            <w:pPr>
              <w:pStyle w:val="Tablehead"/>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1794" w:type="dxa"/>
            <w:vAlign w:val="center"/>
          </w:tcPr>
          <w:p w:rsidR="00377630" w:rsidRPr="003117C7" w:rsidRDefault="00377630" w:rsidP="000B6934">
            <w:pPr>
              <w:pStyle w:val="Tablehead"/>
              <w:rPr>
                <w:sz w:val="20"/>
                <w:lang w:val="en-US"/>
              </w:rPr>
            </w:pPr>
            <w:r w:rsidRPr="003117C7">
              <w:rPr>
                <w:rFonts w:hint="eastAsia"/>
                <w:sz w:val="20"/>
                <w:lang w:val="en-US"/>
              </w:rPr>
              <w:t>共址要求的频率范围</w:t>
            </w:r>
          </w:p>
        </w:tc>
        <w:tc>
          <w:tcPr>
            <w:tcW w:w="1263" w:type="dxa"/>
            <w:vAlign w:val="center"/>
          </w:tcPr>
          <w:p w:rsidR="00377630" w:rsidRPr="003117C7" w:rsidRDefault="00377630" w:rsidP="000B6934">
            <w:pPr>
              <w:pStyle w:val="Tablehead"/>
              <w:rPr>
                <w:sz w:val="20"/>
              </w:rPr>
            </w:pPr>
            <w:r w:rsidRPr="003117C7">
              <w:rPr>
                <w:rFonts w:hint="eastAsia"/>
                <w:sz w:val="20"/>
              </w:rPr>
              <w:t>最大电平</w:t>
            </w:r>
            <w:r w:rsidRPr="003117C7">
              <w:rPr>
                <w:sz w:val="20"/>
              </w:rPr>
              <w:br/>
              <w:t>(WA BS)</w:t>
            </w:r>
          </w:p>
        </w:tc>
        <w:tc>
          <w:tcPr>
            <w:tcW w:w="1133" w:type="dxa"/>
            <w:vAlign w:val="center"/>
          </w:tcPr>
          <w:p w:rsidR="00377630" w:rsidRPr="003117C7" w:rsidRDefault="00377630" w:rsidP="000B6934">
            <w:pPr>
              <w:pStyle w:val="Tablehead"/>
              <w:rPr>
                <w:sz w:val="20"/>
              </w:rPr>
            </w:pPr>
            <w:r w:rsidRPr="003117C7">
              <w:rPr>
                <w:rFonts w:hint="eastAsia"/>
                <w:sz w:val="20"/>
              </w:rPr>
              <w:t>最大电平</w:t>
            </w:r>
            <w:r w:rsidRPr="003117C7">
              <w:rPr>
                <w:sz w:val="20"/>
              </w:rPr>
              <w:br/>
              <w:t>(MR BS)</w:t>
            </w:r>
          </w:p>
        </w:tc>
        <w:tc>
          <w:tcPr>
            <w:tcW w:w="1145" w:type="dxa"/>
            <w:vAlign w:val="center"/>
          </w:tcPr>
          <w:p w:rsidR="00377630" w:rsidRPr="003117C7" w:rsidRDefault="00377630" w:rsidP="000B6934">
            <w:pPr>
              <w:pStyle w:val="Tablehead"/>
              <w:rPr>
                <w:sz w:val="20"/>
              </w:rPr>
            </w:pPr>
            <w:r w:rsidRPr="003117C7">
              <w:rPr>
                <w:rFonts w:hint="eastAsia"/>
                <w:sz w:val="20"/>
              </w:rPr>
              <w:t>最大电平</w:t>
            </w:r>
            <w:r w:rsidRPr="003117C7">
              <w:rPr>
                <w:sz w:val="20"/>
              </w:rPr>
              <w:br/>
              <w:t>(LA BS)</w:t>
            </w:r>
          </w:p>
        </w:tc>
        <w:tc>
          <w:tcPr>
            <w:tcW w:w="1290" w:type="dxa"/>
            <w:vAlign w:val="center"/>
          </w:tcPr>
          <w:p w:rsidR="00377630" w:rsidRPr="003117C7" w:rsidRDefault="00377630" w:rsidP="000B6934">
            <w:pPr>
              <w:pStyle w:val="Tablehead"/>
              <w:rPr>
                <w:sz w:val="20"/>
              </w:rPr>
            </w:pPr>
            <w:r w:rsidRPr="003117C7">
              <w:rPr>
                <w:rFonts w:hint="eastAsia"/>
                <w:sz w:val="20"/>
              </w:rPr>
              <w:t>测量带宽</w:t>
            </w:r>
          </w:p>
        </w:tc>
        <w:tc>
          <w:tcPr>
            <w:tcW w:w="1541" w:type="dxa"/>
            <w:vAlign w:val="center"/>
          </w:tcPr>
          <w:p w:rsidR="00377630" w:rsidRPr="003117C7" w:rsidRDefault="00377630" w:rsidP="000B6934">
            <w:pPr>
              <w:pStyle w:val="Tablehead"/>
              <w:rPr>
                <w:sz w:val="20"/>
              </w:rPr>
            </w:pPr>
            <w:r w:rsidRPr="003117C7">
              <w:rPr>
                <w:rFonts w:hint="eastAsia"/>
                <w:sz w:val="20"/>
              </w:rPr>
              <w:t>注释</w:t>
            </w:r>
          </w:p>
        </w:tc>
      </w:tr>
      <w:tr w:rsidR="00673F76" w:rsidRPr="003117C7" w:rsidTr="00377630">
        <w:trPr>
          <w:cantSplit/>
          <w:jc w:val="center"/>
        </w:trPr>
        <w:tc>
          <w:tcPr>
            <w:tcW w:w="1757"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XX</w:t>
            </w:r>
            <w:r w:rsidRPr="003117C7">
              <w:rPr>
                <w:sz w:val="20"/>
                <w:lang w:val="sv-SE" w:eastAsia="zh-CN"/>
              </w:rPr>
              <w:t>V</w:t>
            </w:r>
            <w:r w:rsidRPr="003117C7">
              <w:rPr>
                <w:rFonts w:hint="eastAsia"/>
                <w:sz w:val="20"/>
                <w:lang w:val="sv-SE" w:eastAsia="zh-CN"/>
              </w:rPr>
              <w:t>或</w:t>
            </w:r>
            <w:r w:rsidRPr="003117C7">
              <w:rPr>
                <w:sz w:val="20"/>
                <w:lang w:val="sv-SE"/>
              </w:rPr>
              <w:t xml:space="preserve"> E-UTRA </w:t>
            </w:r>
            <w:r w:rsidR="006B0B0A">
              <w:rPr>
                <w:rFonts w:hint="eastAsia"/>
                <w:sz w:val="20"/>
                <w:lang w:val="sv-SE"/>
              </w:rPr>
              <w:t>频段</w:t>
            </w:r>
            <w:r w:rsidRPr="003117C7">
              <w:rPr>
                <w:sz w:val="20"/>
                <w:lang w:val="sv-SE"/>
              </w:rPr>
              <w:t>2</w:t>
            </w:r>
            <w:r w:rsidRPr="003117C7">
              <w:rPr>
                <w:sz w:val="20"/>
                <w:lang w:val="sv-SE" w:eastAsia="zh-CN"/>
              </w:rPr>
              <w:t>5</w:t>
            </w:r>
          </w:p>
        </w:tc>
        <w:tc>
          <w:tcPr>
            <w:tcW w:w="1794" w:type="dxa"/>
          </w:tcPr>
          <w:p w:rsidR="00673F76" w:rsidRPr="003117C7" w:rsidRDefault="00673F76" w:rsidP="00A84A08">
            <w:pPr>
              <w:pStyle w:val="Tabletext"/>
              <w:jc w:val="center"/>
              <w:rPr>
                <w:sz w:val="20"/>
                <w:lang w:eastAsia="zh-CN"/>
              </w:rPr>
            </w:pPr>
            <w:r w:rsidRPr="003117C7">
              <w:rPr>
                <w:sz w:val="20"/>
              </w:rPr>
              <w:t>1 850-1 91</w:t>
            </w:r>
            <w:r w:rsidRPr="003117C7">
              <w:rPr>
                <w:sz w:val="20"/>
                <w:lang w:eastAsia="zh-CN"/>
              </w:rPr>
              <w:t>5</w:t>
            </w:r>
            <w:r w:rsidRPr="003117C7">
              <w:rPr>
                <w:sz w:val="20"/>
              </w:rPr>
              <w:t xml:space="preserve"> MHz</w:t>
            </w:r>
          </w:p>
        </w:tc>
        <w:tc>
          <w:tcPr>
            <w:tcW w:w="1263" w:type="dxa"/>
          </w:tcPr>
          <w:p w:rsidR="00673F76" w:rsidRPr="003117C7" w:rsidRDefault="00673F76" w:rsidP="00A84A08">
            <w:pPr>
              <w:pStyle w:val="Tabletext"/>
              <w:jc w:val="center"/>
              <w:rPr>
                <w:sz w:val="20"/>
                <w:lang w:val="sv-SE"/>
              </w:rPr>
            </w:pPr>
            <w:r w:rsidRPr="003117C7">
              <w:rPr>
                <w:sz w:val="20"/>
              </w:rPr>
              <w:sym w:font="Symbol" w:char="F02D"/>
            </w:r>
            <w:r w:rsidRPr="003117C7">
              <w:rPr>
                <w:sz w:val="20"/>
              </w:rPr>
              <w:t>96 dBm</w:t>
            </w:r>
          </w:p>
        </w:tc>
        <w:tc>
          <w:tcPr>
            <w:tcW w:w="113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4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90" w:type="dxa"/>
          </w:tcPr>
          <w:p w:rsidR="00673F76" w:rsidRPr="003117C7" w:rsidRDefault="00673F76" w:rsidP="00A84A08">
            <w:pPr>
              <w:pStyle w:val="Tabletext"/>
              <w:jc w:val="center"/>
              <w:rPr>
                <w:sz w:val="20"/>
                <w:lang w:val="sv-SE"/>
              </w:rPr>
            </w:pPr>
            <w:r w:rsidRPr="003117C7">
              <w:rPr>
                <w:sz w:val="20"/>
              </w:rPr>
              <w:t>100 kHz</w:t>
            </w:r>
          </w:p>
        </w:tc>
        <w:tc>
          <w:tcPr>
            <w:tcW w:w="1541" w:type="dxa"/>
          </w:tcPr>
          <w:p w:rsidR="00673F76" w:rsidRPr="003117C7" w:rsidRDefault="00673F76" w:rsidP="00A84A08">
            <w:pPr>
              <w:pStyle w:val="Tabletext"/>
              <w:jc w:val="center"/>
              <w:rPr>
                <w:sz w:val="20"/>
                <w:lang w:val="sv-SE"/>
              </w:rPr>
            </w:pPr>
            <w:r w:rsidRPr="003117C7">
              <w:rPr>
                <w:sz w:val="20"/>
                <w:lang w:val="sv-SE"/>
              </w:rPr>
              <w:t>–</w:t>
            </w:r>
          </w:p>
        </w:tc>
      </w:tr>
      <w:tr w:rsidR="00673F76" w:rsidRPr="003117C7" w:rsidTr="00377630">
        <w:trPr>
          <w:cantSplit/>
          <w:jc w:val="center"/>
        </w:trPr>
        <w:tc>
          <w:tcPr>
            <w:tcW w:w="1757" w:type="dxa"/>
          </w:tcPr>
          <w:p w:rsidR="00673F76" w:rsidRPr="003117C7" w:rsidRDefault="00673F76" w:rsidP="00A84A08">
            <w:pPr>
              <w:pStyle w:val="Tabletext"/>
              <w:jc w:val="center"/>
              <w:rPr>
                <w:sz w:val="20"/>
                <w:lang w:val="sv-SE"/>
              </w:rPr>
            </w:pPr>
            <w:r w:rsidRPr="003117C7">
              <w:rPr>
                <w:sz w:val="20"/>
                <w:lang w:val="sv-SE"/>
              </w:rPr>
              <w:t xml:space="preserve">UTRA FDD </w:t>
            </w:r>
            <w:r w:rsidR="006B0B0A">
              <w:rPr>
                <w:rFonts w:hint="eastAsia"/>
                <w:sz w:val="20"/>
                <w:lang w:val="sv-SE"/>
              </w:rPr>
              <w:t>频段</w:t>
            </w:r>
            <w:r w:rsidRPr="003117C7">
              <w:rPr>
                <w:sz w:val="20"/>
                <w:lang w:val="sv-SE"/>
              </w:rPr>
              <w:t>XX</w:t>
            </w:r>
            <w:r w:rsidRPr="003117C7">
              <w:rPr>
                <w:sz w:val="20"/>
                <w:lang w:val="sv-SE" w:eastAsia="zh-CN"/>
              </w:rPr>
              <w:t>VI</w:t>
            </w:r>
            <w:r w:rsidRPr="003117C7">
              <w:rPr>
                <w:rFonts w:hint="eastAsia"/>
                <w:sz w:val="20"/>
                <w:lang w:val="sv-SE" w:eastAsia="zh-CN"/>
              </w:rPr>
              <w:t>或</w:t>
            </w:r>
            <w:r w:rsidRPr="003117C7">
              <w:rPr>
                <w:sz w:val="20"/>
                <w:lang w:val="sv-SE"/>
              </w:rPr>
              <w:t xml:space="preserve"> E-UTRA </w:t>
            </w:r>
            <w:r w:rsidR="006B0B0A">
              <w:rPr>
                <w:rFonts w:hint="eastAsia"/>
                <w:sz w:val="20"/>
                <w:lang w:val="sv-SE"/>
              </w:rPr>
              <w:t>频段</w:t>
            </w:r>
            <w:r w:rsidRPr="003117C7">
              <w:rPr>
                <w:sz w:val="20"/>
                <w:lang w:val="sv-SE"/>
              </w:rPr>
              <w:t>2</w:t>
            </w:r>
            <w:r w:rsidRPr="003117C7">
              <w:rPr>
                <w:sz w:val="20"/>
                <w:lang w:val="sv-SE" w:eastAsia="zh-CN"/>
              </w:rPr>
              <w:t>6</w:t>
            </w:r>
          </w:p>
        </w:tc>
        <w:tc>
          <w:tcPr>
            <w:tcW w:w="1794" w:type="dxa"/>
          </w:tcPr>
          <w:p w:rsidR="00673F76" w:rsidRPr="003117C7" w:rsidRDefault="00673F76" w:rsidP="00A84A08">
            <w:pPr>
              <w:pStyle w:val="Tabletext"/>
              <w:jc w:val="center"/>
              <w:rPr>
                <w:sz w:val="20"/>
                <w:lang w:eastAsia="zh-CN"/>
              </w:rPr>
            </w:pPr>
            <w:r w:rsidRPr="003117C7">
              <w:rPr>
                <w:sz w:val="20"/>
                <w:lang w:val="sv-SE"/>
              </w:rPr>
              <w:t>8</w:t>
            </w:r>
            <w:r w:rsidRPr="003117C7">
              <w:rPr>
                <w:sz w:val="20"/>
              </w:rPr>
              <w:t>14-849 MHz</w:t>
            </w:r>
          </w:p>
        </w:tc>
        <w:tc>
          <w:tcPr>
            <w:tcW w:w="1263" w:type="dxa"/>
          </w:tcPr>
          <w:p w:rsidR="00673F76" w:rsidRPr="003117C7" w:rsidRDefault="00673F76" w:rsidP="00A84A08">
            <w:pPr>
              <w:pStyle w:val="Tabletext"/>
              <w:jc w:val="center"/>
              <w:rPr>
                <w:sz w:val="20"/>
                <w:lang w:val="sv-SE"/>
              </w:rPr>
            </w:pPr>
            <w:r w:rsidRPr="003117C7">
              <w:rPr>
                <w:sz w:val="20"/>
              </w:rPr>
              <w:sym w:font="Symbol" w:char="F02D"/>
            </w:r>
            <w:r w:rsidRPr="003117C7">
              <w:rPr>
                <w:sz w:val="20"/>
              </w:rPr>
              <w:t>96 dBm</w:t>
            </w:r>
          </w:p>
        </w:tc>
        <w:tc>
          <w:tcPr>
            <w:tcW w:w="113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4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90" w:type="dxa"/>
          </w:tcPr>
          <w:p w:rsidR="00673F76" w:rsidRPr="003117C7" w:rsidRDefault="00673F76" w:rsidP="00A84A08">
            <w:pPr>
              <w:pStyle w:val="Tabletext"/>
              <w:jc w:val="center"/>
              <w:rPr>
                <w:sz w:val="20"/>
                <w:lang w:val="sv-SE"/>
              </w:rPr>
            </w:pPr>
            <w:r w:rsidRPr="003117C7">
              <w:rPr>
                <w:sz w:val="20"/>
              </w:rPr>
              <w:t>100 kHz</w:t>
            </w:r>
          </w:p>
        </w:tc>
        <w:tc>
          <w:tcPr>
            <w:tcW w:w="1541" w:type="dxa"/>
          </w:tcPr>
          <w:p w:rsidR="00673F76" w:rsidRPr="003117C7" w:rsidRDefault="00673F76" w:rsidP="00A84A08">
            <w:pPr>
              <w:pStyle w:val="Tabletext"/>
              <w:jc w:val="center"/>
              <w:rPr>
                <w:sz w:val="20"/>
                <w:lang w:val="sv-SE"/>
              </w:rPr>
            </w:pPr>
            <w:r w:rsidRPr="003117C7">
              <w:rPr>
                <w:sz w:val="20"/>
                <w:lang w:val="sv-SE"/>
              </w:rPr>
              <w:t>–</w:t>
            </w:r>
          </w:p>
        </w:tc>
      </w:tr>
      <w:tr w:rsidR="00673F76" w:rsidRPr="003117C7" w:rsidTr="00377630">
        <w:trPr>
          <w:cantSplit/>
          <w:jc w:val="center"/>
        </w:trPr>
        <w:tc>
          <w:tcPr>
            <w:tcW w:w="1757" w:type="dxa"/>
          </w:tcPr>
          <w:p w:rsidR="00673F76" w:rsidRPr="003117C7" w:rsidRDefault="00673F76" w:rsidP="00A84A08">
            <w:pPr>
              <w:pStyle w:val="Tabletext"/>
              <w:jc w:val="center"/>
              <w:rPr>
                <w:sz w:val="20"/>
                <w:lang w:val="sv-SE"/>
              </w:rPr>
            </w:pPr>
            <w:r w:rsidRPr="003117C7">
              <w:rPr>
                <w:sz w:val="20"/>
                <w:lang w:val="sv-SE"/>
              </w:rPr>
              <w:t>E-UTRA</w:t>
            </w:r>
            <w:r w:rsidRPr="003117C7">
              <w:rPr>
                <w:sz w:val="20"/>
                <w:lang w:val="sv-SE"/>
              </w:rPr>
              <w:br/>
            </w:r>
            <w:r w:rsidR="006B0B0A">
              <w:rPr>
                <w:rFonts w:hint="eastAsia"/>
                <w:sz w:val="20"/>
                <w:lang w:val="sv-SE"/>
              </w:rPr>
              <w:t>频段</w:t>
            </w:r>
            <w:r w:rsidRPr="003117C7">
              <w:rPr>
                <w:sz w:val="20"/>
                <w:lang w:val="sv-SE"/>
              </w:rPr>
              <w:t>27</w:t>
            </w:r>
          </w:p>
        </w:tc>
        <w:tc>
          <w:tcPr>
            <w:tcW w:w="1794" w:type="dxa"/>
          </w:tcPr>
          <w:p w:rsidR="00673F76" w:rsidRPr="003117C7" w:rsidRDefault="00673F76" w:rsidP="00A84A08">
            <w:pPr>
              <w:pStyle w:val="Tabletext"/>
              <w:jc w:val="center"/>
              <w:rPr>
                <w:sz w:val="20"/>
                <w:lang w:val="sv-SE"/>
              </w:rPr>
            </w:pPr>
            <w:r w:rsidRPr="003117C7">
              <w:rPr>
                <w:sz w:val="20"/>
                <w:lang w:val="sv-SE"/>
              </w:rPr>
              <w:t>807</w:t>
            </w:r>
            <w:r w:rsidRPr="003117C7">
              <w:rPr>
                <w:sz w:val="20"/>
                <w:lang w:val="sv-SE"/>
              </w:rPr>
              <w:noBreakHyphen/>
              <w:t>824 MHz</w:t>
            </w:r>
          </w:p>
        </w:tc>
        <w:tc>
          <w:tcPr>
            <w:tcW w:w="1263" w:type="dxa"/>
          </w:tcPr>
          <w:p w:rsidR="00673F76" w:rsidRPr="003117C7" w:rsidRDefault="00673F76" w:rsidP="00A84A08">
            <w:pPr>
              <w:pStyle w:val="Tabletext"/>
              <w:jc w:val="center"/>
              <w:rPr>
                <w:sz w:val="20"/>
                <w:lang w:val="sv-SE"/>
              </w:rPr>
            </w:pPr>
            <w:r w:rsidRPr="003117C7">
              <w:rPr>
                <w:sz w:val="20"/>
              </w:rPr>
              <w:sym w:font="Symbol" w:char="F02D"/>
            </w:r>
            <w:r w:rsidRPr="003117C7">
              <w:rPr>
                <w:sz w:val="20"/>
                <w:lang w:val="sv-SE"/>
              </w:rPr>
              <w:t>96 dBm</w:t>
            </w:r>
          </w:p>
        </w:tc>
        <w:tc>
          <w:tcPr>
            <w:tcW w:w="1133" w:type="dxa"/>
          </w:tcPr>
          <w:p w:rsidR="00673F76" w:rsidRPr="003117C7" w:rsidRDefault="00673F76" w:rsidP="00A84A08">
            <w:pPr>
              <w:pStyle w:val="Tabletext"/>
              <w:jc w:val="center"/>
              <w:rPr>
                <w:sz w:val="20"/>
                <w:lang w:val="sv-SE"/>
              </w:rPr>
            </w:pPr>
            <w:r w:rsidRPr="003117C7">
              <w:rPr>
                <w:sz w:val="20"/>
              </w:rPr>
              <w:sym w:font="Symbol" w:char="F02D"/>
            </w:r>
            <w:r w:rsidRPr="003117C7">
              <w:rPr>
                <w:sz w:val="20"/>
                <w:lang w:eastAsia="zh-CN"/>
              </w:rPr>
              <w:t>91 dBm</w:t>
            </w:r>
          </w:p>
        </w:tc>
        <w:tc>
          <w:tcPr>
            <w:tcW w:w="1145" w:type="dxa"/>
          </w:tcPr>
          <w:p w:rsidR="00673F76" w:rsidRPr="003117C7" w:rsidRDefault="00673F76" w:rsidP="00A84A08">
            <w:pPr>
              <w:pStyle w:val="Tabletext"/>
              <w:jc w:val="center"/>
              <w:rPr>
                <w:sz w:val="20"/>
                <w:lang w:val="sv-SE"/>
              </w:rPr>
            </w:pPr>
            <w:r w:rsidRPr="003117C7">
              <w:rPr>
                <w:sz w:val="20"/>
              </w:rPr>
              <w:sym w:font="Symbol" w:char="F02D"/>
            </w:r>
            <w:r w:rsidRPr="003117C7">
              <w:rPr>
                <w:sz w:val="20"/>
              </w:rPr>
              <w:t>88 dBm</w:t>
            </w:r>
          </w:p>
        </w:tc>
        <w:tc>
          <w:tcPr>
            <w:tcW w:w="1290" w:type="dxa"/>
          </w:tcPr>
          <w:p w:rsidR="00673F76" w:rsidRPr="003117C7" w:rsidRDefault="00673F76" w:rsidP="00A84A08">
            <w:pPr>
              <w:pStyle w:val="Tabletext"/>
              <w:jc w:val="center"/>
              <w:rPr>
                <w:sz w:val="20"/>
                <w:lang w:val="sv-SE"/>
              </w:rPr>
            </w:pPr>
            <w:r w:rsidRPr="003117C7">
              <w:rPr>
                <w:sz w:val="20"/>
                <w:lang w:val="sv-SE"/>
              </w:rPr>
              <w:t>100 kHz</w:t>
            </w:r>
          </w:p>
        </w:tc>
        <w:tc>
          <w:tcPr>
            <w:tcW w:w="1541" w:type="dxa"/>
          </w:tcPr>
          <w:p w:rsidR="00673F76" w:rsidRPr="003117C7" w:rsidRDefault="00673F76" w:rsidP="00A84A08">
            <w:pPr>
              <w:pStyle w:val="Tabletext"/>
              <w:jc w:val="center"/>
              <w:rPr>
                <w:sz w:val="20"/>
                <w:lang w:val="sv-SE"/>
              </w:rPr>
            </w:pPr>
            <w:r w:rsidRPr="003117C7">
              <w:rPr>
                <w:sz w:val="20"/>
                <w:lang w:val="sv-SE"/>
              </w:rPr>
              <w:t>–</w:t>
            </w:r>
          </w:p>
        </w:tc>
      </w:tr>
      <w:tr w:rsidR="00673F76" w:rsidRPr="003117C7" w:rsidTr="00377630">
        <w:trPr>
          <w:cantSplit/>
          <w:jc w:val="center"/>
        </w:trPr>
        <w:tc>
          <w:tcPr>
            <w:tcW w:w="1757" w:type="dxa"/>
          </w:tcPr>
          <w:p w:rsidR="00673F76" w:rsidRPr="003117C7" w:rsidRDefault="00673F76" w:rsidP="00A84A08">
            <w:pPr>
              <w:pStyle w:val="Tabletext"/>
              <w:jc w:val="center"/>
              <w:rPr>
                <w:sz w:val="20"/>
                <w:lang w:val="sv-SE"/>
              </w:rPr>
            </w:pPr>
            <w:r w:rsidRPr="003117C7">
              <w:rPr>
                <w:sz w:val="20"/>
                <w:lang w:val="sv-SE"/>
              </w:rPr>
              <w:t>E-UTRA</w:t>
            </w:r>
            <w:r w:rsidRPr="003117C7">
              <w:rPr>
                <w:sz w:val="20"/>
                <w:lang w:val="sv-SE"/>
              </w:rPr>
              <w:br/>
            </w:r>
            <w:r w:rsidR="006B0B0A">
              <w:rPr>
                <w:rFonts w:hint="eastAsia"/>
                <w:sz w:val="20"/>
                <w:lang w:val="sv-SE"/>
              </w:rPr>
              <w:t>频段</w:t>
            </w:r>
            <w:r w:rsidRPr="003117C7">
              <w:rPr>
                <w:sz w:val="20"/>
                <w:lang w:val="sv-SE"/>
              </w:rPr>
              <w:t>28</w:t>
            </w:r>
          </w:p>
        </w:tc>
        <w:tc>
          <w:tcPr>
            <w:tcW w:w="1794" w:type="dxa"/>
          </w:tcPr>
          <w:p w:rsidR="00673F76" w:rsidRPr="003117C7" w:rsidRDefault="00673F76" w:rsidP="00A84A08">
            <w:pPr>
              <w:pStyle w:val="Tabletext"/>
              <w:jc w:val="center"/>
              <w:rPr>
                <w:sz w:val="20"/>
                <w:lang w:val="sv-SE"/>
              </w:rPr>
            </w:pPr>
            <w:r w:rsidRPr="003117C7">
              <w:rPr>
                <w:sz w:val="20"/>
                <w:lang w:val="sv-SE"/>
              </w:rPr>
              <w:t>703</w:t>
            </w:r>
            <w:r w:rsidRPr="003117C7">
              <w:rPr>
                <w:sz w:val="20"/>
                <w:lang w:val="sv-SE"/>
              </w:rPr>
              <w:noBreakHyphen/>
              <w:t>748 MHz</w:t>
            </w:r>
          </w:p>
        </w:tc>
        <w:tc>
          <w:tcPr>
            <w:tcW w:w="1263" w:type="dxa"/>
          </w:tcPr>
          <w:p w:rsidR="00673F76" w:rsidRPr="003117C7" w:rsidRDefault="00673F76" w:rsidP="00A84A08">
            <w:pPr>
              <w:pStyle w:val="Tabletext"/>
              <w:jc w:val="center"/>
              <w:rPr>
                <w:sz w:val="20"/>
              </w:rPr>
            </w:pPr>
            <w:r w:rsidRPr="003117C7">
              <w:rPr>
                <w:sz w:val="20"/>
              </w:rPr>
              <w:sym w:font="Symbol" w:char="F02D"/>
            </w:r>
            <w:r w:rsidRPr="003117C7">
              <w:rPr>
                <w:sz w:val="20"/>
                <w:lang w:val="sv-SE"/>
              </w:rPr>
              <w:t>96 dBm</w:t>
            </w:r>
          </w:p>
        </w:tc>
        <w:tc>
          <w:tcPr>
            <w:tcW w:w="1133" w:type="dxa"/>
          </w:tcPr>
          <w:p w:rsidR="00673F76" w:rsidRPr="003117C7" w:rsidRDefault="00673F76" w:rsidP="00A84A08">
            <w:pPr>
              <w:pStyle w:val="Tabletext"/>
              <w:jc w:val="center"/>
              <w:rPr>
                <w:sz w:val="20"/>
                <w:lang w:val="sv-SE"/>
              </w:rPr>
            </w:pPr>
            <w:r w:rsidRPr="003117C7">
              <w:rPr>
                <w:sz w:val="20"/>
              </w:rPr>
              <w:sym w:font="Symbol" w:char="F02D"/>
            </w:r>
            <w:r w:rsidRPr="003117C7">
              <w:rPr>
                <w:sz w:val="20"/>
                <w:lang w:eastAsia="zh-CN"/>
              </w:rPr>
              <w:t>91 dBm</w:t>
            </w:r>
          </w:p>
        </w:tc>
        <w:tc>
          <w:tcPr>
            <w:tcW w:w="1145" w:type="dxa"/>
          </w:tcPr>
          <w:p w:rsidR="00673F76" w:rsidRPr="003117C7" w:rsidRDefault="00673F76" w:rsidP="00A84A08">
            <w:pPr>
              <w:pStyle w:val="Tabletext"/>
              <w:jc w:val="center"/>
              <w:rPr>
                <w:sz w:val="20"/>
                <w:lang w:val="sv-SE"/>
              </w:rPr>
            </w:pPr>
            <w:r w:rsidRPr="003117C7">
              <w:rPr>
                <w:sz w:val="20"/>
              </w:rPr>
              <w:sym w:font="Symbol" w:char="F02D"/>
            </w:r>
            <w:r w:rsidRPr="003117C7">
              <w:rPr>
                <w:sz w:val="20"/>
              </w:rPr>
              <w:t>88 dBm</w:t>
            </w:r>
          </w:p>
        </w:tc>
        <w:tc>
          <w:tcPr>
            <w:tcW w:w="1290" w:type="dxa"/>
          </w:tcPr>
          <w:p w:rsidR="00673F76" w:rsidRPr="003117C7" w:rsidRDefault="00673F76" w:rsidP="00A84A08">
            <w:pPr>
              <w:pStyle w:val="Tabletext"/>
              <w:jc w:val="center"/>
              <w:rPr>
                <w:sz w:val="20"/>
              </w:rPr>
            </w:pPr>
            <w:r w:rsidRPr="003117C7">
              <w:rPr>
                <w:sz w:val="20"/>
                <w:lang w:val="sv-SE"/>
              </w:rPr>
              <w:t>100 kHz</w:t>
            </w:r>
          </w:p>
        </w:tc>
        <w:tc>
          <w:tcPr>
            <w:tcW w:w="1541"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006B0B0A">
              <w:rPr>
                <w:rFonts w:hint="eastAsia"/>
                <w:sz w:val="20"/>
                <w:lang w:val="en-US" w:eastAsia="zh-CN"/>
              </w:rPr>
              <w:t>频段</w:t>
            </w:r>
            <w:r w:rsidRPr="003117C7">
              <w:rPr>
                <w:sz w:val="20"/>
                <w:lang w:val="en-US" w:eastAsia="zh-CN"/>
              </w:rPr>
              <w:t>44</w:t>
            </w:r>
            <w:r w:rsidRPr="003117C7">
              <w:rPr>
                <w:rFonts w:hint="eastAsia"/>
                <w:sz w:val="20"/>
                <w:lang w:val="en-US" w:eastAsia="zh-CN"/>
              </w:rPr>
              <w:t>中的</w:t>
            </w:r>
            <w:r w:rsidRPr="003117C7">
              <w:rPr>
                <w:sz w:val="20"/>
                <w:lang w:val="en-US" w:eastAsia="zh-CN"/>
              </w:rPr>
              <w:t>BS</w:t>
            </w:r>
          </w:p>
        </w:tc>
      </w:tr>
      <w:tr w:rsidR="00A635FF" w:rsidRPr="00A635FF" w:rsidTr="00377630">
        <w:trPr>
          <w:cantSplit/>
          <w:jc w:val="center"/>
        </w:trPr>
        <w:tc>
          <w:tcPr>
            <w:tcW w:w="1757" w:type="dxa"/>
          </w:tcPr>
          <w:p w:rsidR="00A635FF" w:rsidRPr="00C41085" w:rsidRDefault="00A635FF" w:rsidP="00A635FF">
            <w:pPr>
              <w:pStyle w:val="Tabletext"/>
              <w:jc w:val="center"/>
              <w:rPr>
                <w:sz w:val="20"/>
                <w:lang w:val="sv-SE"/>
              </w:rPr>
            </w:pPr>
            <w:r w:rsidRPr="00C41085">
              <w:rPr>
                <w:sz w:val="20"/>
                <w:lang w:val="sv-SE"/>
              </w:rPr>
              <w:t>E-UTRA</w:t>
            </w:r>
            <w:r w:rsidR="006B0B0A" w:rsidRPr="00C41085">
              <w:rPr>
                <w:rFonts w:hint="eastAsia"/>
                <w:sz w:val="20"/>
                <w:lang w:val="sv-SE"/>
              </w:rPr>
              <w:t>频段</w:t>
            </w:r>
            <w:r w:rsidRPr="00C41085">
              <w:rPr>
                <w:sz w:val="20"/>
                <w:lang w:val="sv-SE"/>
              </w:rPr>
              <w:t>30</w:t>
            </w:r>
          </w:p>
        </w:tc>
        <w:tc>
          <w:tcPr>
            <w:tcW w:w="1794" w:type="dxa"/>
          </w:tcPr>
          <w:p w:rsidR="00A635FF" w:rsidRPr="00C41085" w:rsidRDefault="00A635FF" w:rsidP="00A635FF">
            <w:pPr>
              <w:pStyle w:val="Tabletext"/>
              <w:jc w:val="center"/>
              <w:rPr>
                <w:sz w:val="20"/>
                <w:lang w:val="sv-SE"/>
              </w:rPr>
            </w:pPr>
            <w:r w:rsidRPr="00C41085">
              <w:rPr>
                <w:sz w:val="20"/>
                <w:lang w:val="sv-SE"/>
              </w:rPr>
              <w:t>2 305-2 315 MHz</w:t>
            </w:r>
          </w:p>
        </w:tc>
        <w:tc>
          <w:tcPr>
            <w:tcW w:w="1263" w:type="dxa"/>
          </w:tcPr>
          <w:p w:rsidR="00A635FF" w:rsidRPr="00C41085" w:rsidRDefault="00A635FF" w:rsidP="00A635FF">
            <w:pPr>
              <w:pStyle w:val="Tabletext"/>
              <w:jc w:val="center"/>
              <w:rPr>
                <w:sz w:val="20"/>
                <w:lang w:val="sv-SE"/>
              </w:rPr>
            </w:pPr>
            <w:r w:rsidRPr="00C41085">
              <w:rPr>
                <w:sz w:val="20"/>
                <w:lang w:val="sv-SE"/>
              </w:rPr>
              <w:t>-96 dBm</w:t>
            </w:r>
          </w:p>
        </w:tc>
        <w:tc>
          <w:tcPr>
            <w:tcW w:w="1133" w:type="dxa"/>
          </w:tcPr>
          <w:p w:rsidR="00A635FF" w:rsidRPr="00C41085" w:rsidRDefault="00A635FF" w:rsidP="00A635FF">
            <w:pPr>
              <w:pStyle w:val="Tabletext"/>
              <w:jc w:val="center"/>
              <w:rPr>
                <w:sz w:val="20"/>
                <w:lang w:val="sv-SE"/>
              </w:rPr>
            </w:pPr>
            <w:r w:rsidRPr="00C41085">
              <w:rPr>
                <w:sz w:val="20"/>
                <w:lang w:val="sv-SE"/>
              </w:rPr>
              <w:t>-91 dBm</w:t>
            </w:r>
          </w:p>
        </w:tc>
        <w:tc>
          <w:tcPr>
            <w:tcW w:w="1145" w:type="dxa"/>
          </w:tcPr>
          <w:p w:rsidR="00A635FF" w:rsidRPr="00C41085" w:rsidRDefault="00A635FF" w:rsidP="00A635FF">
            <w:pPr>
              <w:pStyle w:val="Tabletext"/>
              <w:jc w:val="center"/>
              <w:rPr>
                <w:sz w:val="20"/>
                <w:lang w:val="sv-SE"/>
              </w:rPr>
            </w:pPr>
            <w:r w:rsidRPr="00C41085">
              <w:rPr>
                <w:sz w:val="20"/>
                <w:lang w:val="sv-SE"/>
              </w:rPr>
              <w:t>-88 dBm</w:t>
            </w:r>
          </w:p>
        </w:tc>
        <w:tc>
          <w:tcPr>
            <w:tcW w:w="1290" w:type="dxa"/>
          </w:tcPr>
          <w:p w:rsidR="00A635FF" w:rsidRPr="00C41085" w:rsidRDefault="00A635FF" w:rsidP="00A635FF">
            <w:pPr>
              <w:pStyle w:val="Tabletext"/>
              <w:jc w:val="center"/>
              <w:rPr>
                <w:sz w:val="20"/>
                <w:lang w:val="sv-SE"/>
              </w:rPr>
            </w:pPr>
            <w:r w:rsidRPr="00C41085">
              <w:rPr>
                <w:sz w:val="20"/>
                <w:lang w:val="sv-SE"/>
              </w:rPr>
              <w:t>100 kHz</w:t>
            </w:r>
          </w:p>
        </w:tc>
        <w:tc>
          <w:tcPr>
            <w:tcW w:w="1541" w:type="dxa"/>
          </w:tcPr>
          <w:p w:rsidR="00A635FF" w:rsidRPr="00C41085" w:rsidRDefault="00A635FF" w:rsidP="00A635FF">
            <w:pPr>
              <w:pStyle w:val="Tabletext"/>
              <w:jc w:val="center"/>
              <w:rPr>
                <w:sz w:val="20"/>
                <w:lang w:val="en-US" w:eastAsia="zh-CN"/>
              </w:rPr>
            </w:pPr>
            <w:r w:rsidRPr="00C41085">
              <w:rPr>
                <w:rFonts w:hint="eastAsia"/>
                <w:sz w:val="20"/>
                <w:lang w:val="en-US" w:eastAsia="zh-CN"/>
              </w:rPr>
              <w:t>此要求不适用于工作在</w:t>
            </w:r>
            <w:r w:rsidR="006B0B0A" w:rsidRPr="00C41085">
              <w:rPr>
                <w:rFonts w:hint="eastAsia"/>
                <w:sz w:val="20"/>
                <w:lang w:val="en-US" w:eastAsia="zh-CN"/>
              </w:rPr>
              <w:t>频段</w:t>
            </w:r>
            <w:r w:rsidRPr="00C41085">
              <w:rPr>
                <w:sz w:val="20"/>
                <w:lang w:val="en-US" w:eastAsia="zh-CN"/>
              </w:rPr>
              <w:t>40</w:t>
            </w:r>
            <w:r w:rsidRPr="00C41085">
              <w:rPr>
                <w:rFonts w:hint="eastAsia"/>
                <w:sz w:val="20"/>
                <w:lang w:val="en-US" w:eastAsia="zh-CN"/>
              </w:rPr>
              <w:t>中的</w:t>
            </w:r>
            <w:r w:rsidRPr="00C41085">
              <w:rPr>
                <w:sz w:val="20"/>
                <w:lang w:val="en-US" w:eastAsia="zh-CN"/>
              </w:rPr>
              <w:t>BS</w:t>
            </w:r>
          </w:p>
        </w:tc>
      </w:tr>
      <w:tr w:rsidR="00A635FF" w:rsidRPr="003117C7" w:rsidTr="00377630">
        <w:trPr>
          <w:cantSplit/>
          <w:jc w:val="center"/>
        </w:trPr>
        <w:tc>
          <w:tcPr>
            <w:tcW w:w="1757" w:type="dxa"/>
          </w:tcPr>
          <w:p w:rsidR="00A635FF" w:rsidRPr="00C41085" w:rsidRDefault="00A635FF" w:rsidP="00A635FF">
            <w:pPr>
              <w:pStyle w:val="Tabletext"/>
              <w:jc w:val="center"/>
              <w:rPr>
                <w:sz w:val="20"/>
                <w:lang w:val="sv-SE"/>
              </w:rPr>
            </w:pPr>
            <w:r w:rsidRPr="00C41085">
              <w:rPr>
                <w:sz w:val="20"/>
                <w:lang w:val="sv-SE"/>
              </w:rPr>
              <w:t>E-UTRA</w:t>
            </w:r>
            <w:r w:rsidR="006B0B0A" w:rsidRPr="00C41085">
              <w:rPr>
                <w:rFonts w:hint="eastAsia"/>
                <w:sz w:val="20"/>
                <w:lang w:val="sv-SE"/>
              </w:rPr>
              <w:t>频段</w:t>
            </w:r>
            <w:r w:rsidRPr="00C41085">
              <w:rPr>
                <w:sz w:val="20"/>
                <w:lang w:val="sv-SE"/>
              </w:rPr>
              <w:t>31</w:t>
            </w:r>
          </w:p>
        </w:tc>
        <w:tc>
          <w:tcPr>
            <w:tcW w:w="1794" w:type="dxa"/>
          </w:tcPr>
          <w:p w:rsidR="00A635FF" w:rsidRPr="00C41085" w:rsidRDefault="00A635FF" w:rsidP="00A635FF">
            <w:pPr>
              <w:pStyle w:val="Tabletext"/>
              <w:jc w:val="center"/>
              <w:rPr>
                <w:sz w:val="20"/>
                <w:lang w:val="sv-SE"/>
              </w:rPr>
            </w:pPr>
            <w:r w:rsidRPr="00C41085">
              <w:rPr>
                <w:sz w:val="20"/>
                <w:lang w:val="sv-SE"/>
              </w:rPr>
              <w:t>452.5–457.5 MHz</w:t>
            </w:r>
          </w:p>
        </w:tc>
        <w:tc>
          <w:tcPr>
            <w:tcW w:w="1263" w:type="dxa"/>
          </w:tcPr>
          <w:p w:rsidR="00A635FF" w:rsidRPr="00C41085" w:rsidRDefault="00A635FF" w:rsidP="00A635FF">
            <w:pPr>
              <w:pStyle w:val="Tabletext"/>
              <w:jc w:val="center"/>
              <w:rPr>
                <w:sz w:val="20"/>
                <w:lang w:val="sv-SE"/>
              </w:rPr>
            </w:pPr>
            <w:r w:rsidRPr="00C41085">
              <w:rPr>
                <w:sz w:val="20"/>
                <w:lang w:val="sv-SE"/>
              </w:rPr>
              <w:t>-96 dBm</w:t>
            </w:r>
          </w:p>
        </w:tc>
        <w:tc>
          <w:tcPr>
            <w:tcW w:w="1133" w:type="dxa"/>
          </w:tcPr>
          <w:p w:rsidR="00A635FF" w:rsidRPr="00C41085" w:rsidRDefault="00A635FF" w:rsidP="00A635FF">
            <w:pPr>
              <w:pStyle w:val="Tabletext"/>
              <w:jc w:val="center"/>
              <w:rPr>
                <w:sz w:val="20"/>
                <w:lang w:val="sv-SE"/>
              </w:rPr>
            </w:pPr>
            <w:r w:rsidRPr="00C41085">
              <w:rPr>
                <w:sz w:val="20"/>
                <w:lang w:val="sv-SE"/>
              </w:rPr>
              <w:t>-91 dBm</w:t>
            </w:r>
          </w:p>
        </w:tc>
        <w:tc>
          <w:tcPr>
            <w:tcW w:w="1145" w:type="dxa"/>
          </w:tcPr>
          <w:p w:rsidR="00A635FF" w:rsidRPr="00C41085" w:rsidRDefault="00A635FF" w:rsidP="00A635FF">
            <w:pPr>
              <w:pStyle w:val="Tabletext"/>
              <w:jc w:val="center"/>
              <w:rPr>
                <w:sz w:val="20"/>
                <w:lang w:val="sv-SE"/>
              </w:rPr>
            </w:pPr>
            <w:r w:rsidRPr="00C41085">
              <w:rPr>
                <w:sz w:val="20"/>
                <w:lang w:val="sv-SE"/>
              </w:rPr>
              <w:t>-88 dBm</w:t>
            </w:r>
          </w:p>
        </w:tc>
        <w:tc>
          <w:tcPr>
            <w:tcW w:w="1290" w:type="dxa"/>
          </w:tcPr>
          <w:p w:rsidR="00A635FF" w:rsidRPr="00C41085" w:rsidRDefault="00A635FF" w:rsidP="00A635FF">
            <w:pPr>
              <w:pStyle w:val="Tabletext"/>
              <w:jc w:val="center"/>
              <w:rPr>
                <w:sz w:val="20"/>
                <w:lang w:val="sv-SE"/>
              </w:rPr>
            </w:pPr>
            <w:r w:rsidRPr="00C41085">
              <w:rPr>
                <w:sz w:val="20"/>
                <w:lang w:val="sv-SE"/>
              </w:rPr>
              <w:t>100 kHz</w:t>
            </w:r>
          </w:p>
        </w:tc>
        <w:tc>
          <w:tcPr>
            <w:tcW w:w="1541" w:type="dxa"/>
          </w:tcPr>
          <w:p w:rsidR="00A635FF" w:rsidRPr="00C41085" w:rsidRDefault="00A635FF" w:rsidP="00A635FF">
            <w:pPr>
              <w:pStyle w:val="Tabletext"/>
              <w:tabs>
                <w:tab w:val="left" w:pos="4536"/>
                <w:tab w:val="left" w:pos="5103"/>
                <w:tab w:val="left" w:pos="5670"/>
              </w:tabs>
              <w:jc w:val="center"/>
              <w:rPr>
                <w:sz w:val="20"/>
                <w:lang w:val="sv-SE"/>
              </w:rPr>
            </w:pPr>
          </w:p>
        </w:tc>
      </w:tr>
      <w:tr w:rsidR="00673F76" w:rsidRPr="003117C7" w:rsidTr="00377630">
        <w:trPr>
          <w:cantSplit/>
          <w:jc w:val="center"/>
        </w:trPr>
        <w:tc>
          <w:tcPr>
            <w:tcW w:w="1757" w:type="dxa"/>
          </w:tcPr>
          <w:p w:rsidR="00673F76" w:rsidRPr="003117C7" w:rsidRDefault="00673F76" w:rsidP="00A84A08">
            <w:pPr>
              <w:pStyle w:val="Tabletext"/>
              <w:jc w:val="center"/>
              <w:rPr>
                <w:sz w:val="20"/>
                <w:lang w:val="sv-SE"/>
              </w:rPr>
            </w:pPr>
            <w:r w:rsidRPr="003117C7">
              <w:rPr>
                <w:sz w:val="20"/>
                <w:lang w:val="sv-SE"/>
              </w:rPr>
              <w:t>UTRA TDD</w:t>
            </w:r>
            <w:r w:rsidRPr="003117C7">
              <w:rPr>
                <w:sz w:val="20"/>
                <w:lang w:val="sv-SE"/>
              </w:rPr>
              <w:br/>
            </w:r>
            <w:r w:rsidR="006B0B0A">
              <w:rPr>
                <w:rFonts w:hint="eastAsia"/>
                <w:sz w:val="20"/>
                <w:lang w:val="sv-SE"/>
              </w:rPr>
              <w:t>频段</w:t>
            </w:r>
            <w:r w:rsidRPr="003117C7">
              <w:rPr>
                <w:sz w:val="20"/>
                <w:lang w:val="sv-SE"/>
              </w:rPr>
              <w:t>a)</w:t>
            </w:r>
            <w:r w:rsidRPr="003117C7">
              <w:rPr>
                <w:rFonts w:hint="eastAsia"/>
                <w:sz w:val="20"/>
                <w:lang w:val="sv-SE"/>
              </w:rPr>
              <w:t>或</w:t>
            </w:r>
            <w:r w:rsidRPr="003117C7">
              <w:rPr>
                <w:sz w:val="20"/>
                <w:lang w:val="sv-SE"/>
              </w:rPr>
              <w:br/>
              <w:t>E-UTRA</w:t>
            </w:r>
            <w:r w:rsidRPr="003117C7">
              <w:rPr>
                <w:sz w:val="20"/>
                <w:lang w:val="sv-SE"/>
              </w:rPr>
              <w:br/>
            </w:r>
            <w:r w:rsidR="006B0B0A">
              <w:rPr>
                <w:rFonts w:hint="eastAsia"/>
                <w:sz w:val="20"/>
                <w:lang w:val="sv-SE"/>
              </w:rPr>
              <w:t>频段</w:t>
            </w:r>
            <w:r w:rsidRPr="003117C7">
              <w:rPr>
                <w:sz w:val="20"/>
                <w:lang w:val="sv-SE"/>
              </w:rPr>
              <w:t>33</w:t>
            </w:r>
          </w:p>
        </w:tc>
        <w:tc>
          <w:tcPr>
            <w:tcW w:w="1794" w:type="dxa"/>
          </w:tcPr>
          <w:p w:rsidR="00673F76" w:rsidRPr="003117C7" w:rsidRDefault="00673F76" w:rsidP="00A84A08">
            <w:pPr>
              <w:pStyle w:val="Tabletext"/>
              <w:jc w:val="center"/>
              <w:rPr>
                <w:sz w:val="20"/>
                <w:lang w:eastAsia="zh-CN"/>
              </w:rPr>
            </w:pPr>
            <w:r w:rsidRPr="003117C7">
              <w:rPr>
                <w:sz w:val="20"/>
                <w:lang w:eastAsia="ja-JP"/>
              </w:rPr>
              <w:t>1 900-1 920 MHz</w:t>
            </w:r>
          </w:p>
        </w:tc>
        <w:tc>
          <w:tcPr>
            <w:tcW w:w="1263"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3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4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90" w:type="dxa"/>
          </w:tcPr>
          <w:p w:rsidR="00673F76" w:rsidRPr="003117C7" w:rsidRDefault="00673F76" w:rsidP="00A84A08">
            <w:pPr>
              <w:pStyle w:val="Tabletext"/>
              <w:jc w:val="center"/>
              <w:rPr>
                <w:sz w:val="20"/>
              </w:rPr>
            </w:pPr>
            <w:r w:rsidRPr="003117C7">
              <w:rPr>
                <w:sz w:val="20"/>
              </w:rPr>
              <w:t>100 kHz</w:t>
            </w:r>
          </w:p>
        </w:tc>
        <w:tc>
          <w:tcPr>
            <w:tcW w:w="1541"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Pr="003117C7">
              <w:rPr>
                <w:sz w:val="20"/>
                <w:lang w:val="en-US" w:eastAsia="zh-CN"/>
              </w:rPr>
              <w:br/>
            </w:r>
            <w:r w:rsidR="006B0B0A">
              <w:rPr>
                <w:rFonts w:hint="eastAsia"/>
                <w:sz w:val="20"/>
                <w:lang w:val="en-US" w:eastAsia="zh-CN"/>
              </w:rPr>
              <w:t>频段</w:t>
            </w:r>
            <w:r w:rsidRPr="003117C7">
              <w:rPr>
                <w:sz w:val="20"/>
                <w:lang w:val="en-US" w:eastAsia="zh-CN"/>
              </w:rPr>
              <w:t>33</w:t>
            </w:r>
            <w:r w:rsidRPr="003117C7">
              <w:rPr>
                <w:rFonts w:hint="eastAsia"/>
                <w:sz w:val="20"/>
                <w:lang w:val="en-US" w:eastAsia="zh-CN"/>
              </w:rPr>
              <w:t>中的</w:t>
            </w:r>
            <w:r w:rsidRPr="003117C7">
              <w:rPr>
                <w:sz w:val="20"/>
                <w:lang w:val="en-US" w:eastAsia="zh-CN"/>
              </w:rPr>
              <w:t>BS</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en-US"/>
              </w:rPr>
            </w:pPr>
            <w:r w:rsidRPr="003117C7">
              <w:rPr>
                <w:sz w:val="20"/>
                <w:lang w:val="en-US"/>
              </w:rPr>
              <w:t xml:space="preserve">UTRA TDD </w:t>
            </w:r>
            <w:r w:rsidR="006B0B0A">
              <w:rPr>
                <w:rFonts w:hint="eastAsia"/>
                <w:sz w:val="20"/>
                <w:lang w:val="en-US"/>
              </w:rPr>
              <w:t>频段</w:t>
            </w:r>
            <w:r w:rsidRPr="003117C7">
              <w:rPr>
                <w:sz w:val="20"/>
                <w:lang w:val="en-US"/>
              </w:rPr>
              <w:t>a)</w:t>
            </w:r>
            <w:r w:rsidRPr="003117C7">
              <w:rPr>
                <w:rFonts w:hint="eastAsia"/>
                <w:sz w:val="20"/>
                <w:lang w:val="en-US"/>
              </w:rPr>
              <w:t>或</w:t>
            </w:r>
            <w:r w:rsidRPr="003117C7">
              <w:rPr>
                <w:sz w:val="20"/>
                <w:lang w:val="en-US"/>
              </w:rPr>
              <w:t xml:space="preserve"> E-UTRA </w:t>
            </w:r>
            <w:r w:rsidR="006B0B0A">
              <w:rPr>
                <w:rFonts w:hint="eastAsia"/>
                <w:sz w:val="20"/>
                <w:lang w:val="en-US"/>
              </w:rPr>
              <w:t>频段</w:t>
            </w:r>
            <w:r w:rsidRPr="003117C7">
              <w:rPr>
                <w:sz w:val="20"/>
                <w:lang w:val="en-US"/>
              </w:rPr>
              <w:t>34</w:t>
            </w:r>
          </w:p>
        </w:tc>
        <w:tc>
          <w:tcPr>
            <w:tcW w:w="1792" w:type="dxa"/>
          </w:tcPr>
          <w:p w:rsidR="00673F76" w:rsidRPr="003117C7" w:rsidRDefault="00673F76" w:rsidP="00A84A08">
            <w:pPr>
              <w:pStyle w:val="Tabletext"/>
              <w:jc w:val="center"/>
              <w:rPr>
                <w:sz w:val="20"/>
                <w:lang w:eastAsia="ja-JP"/>
              </w:rPr>
            </w:pPr>
            <w:r w:rsidRPr="003117C7">
              <w:rPr>
                <w:sz w:val="20"/>
                <w:lang w:eastAsia="ja-JP"/>
              </w:rPr>
              <w:t>2 010-2 025 MHz</w:t>
            </w:r>
          </w:p>
        </w:tc>
        <w:tc>
          <w:tcPr>
            <w:tcW w:w="1263"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3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4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90" w:type="dxa"/>
          </w:tcPr>
          <w:p w:rsidR="00673F76" w:rsidRPr="003117C7" w:rsidRDefault="00673F76" w:rsidP="00A84A08">
            <w:pPr>
              <w:pStyle w:val="Tabletext"/>
              <w:jc w:val="center"/>
              <w:rPr>
                <w:sz w:val="20"/>
              </w:rPr>
            </w:pPr>
            <w:r w:rsidRPr="003117C7">
              <w:rPr>
                <w:sz w:val="20"/>
              </w:rPr>
              <w:t>100 kHz</w:t>
            </w:r>
          </w:p>
        </w:tc>
        <w:tc>
          <w:tcPr>
            <w:tcW w:w="1541"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006B0B0A">
              <w:rPr>
                <w:rFonts w:hint="eastAsia"/>
                <w:sz w:val="20"/>
                <w:lang w:val="en-US" w:eastAsia="zh-CN"/>
              </w:rPr>
              <w:t>频段</w:t>
            </w:r>
            <w:r w:rsidRPr="003117C7">
              <w:rPr>
                <w:sz w:val="20"/>
                <w:lang w:val="en-US" w:eastAsia="zh-CN"/>
              </w:rPr>
              <w:t>34</w:t>
            </w:r>
            <w:r w:rsidRPr="003117C7">
              <w:rPr>
                <w:rFonts w:hint="eastAsia"/>
                <w:sz w:val="20"/>
                <w:lang w:val="en-US" w:eastAsia="zh-CN"/>
              </w:rPr>
              <w:t>中的</w:t>
            </w:r>
            <w:r w:rsidRPr="003117C7">
              <w:rPr>
                <w:sz w:val="20"/>
                <w:lang w:val="en-US" w:eastAsia="zh-CN"/>
              </w:rPr>
              <w:t>BS</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rPr>
            </w:pPr>
            <w:r w:rsidRPr="003117C7">
              <w:rPr>
                <w:sz w:val="20"/>
                <w:lang w:val="sv-SE"/>
              </w:rPr>
              <w:t xml:space="preserve">UTRA TDD </w:t>
            </w:r>
            <w:r w:rsidR="006B0B0A">
              <w:rPr>
                <w:rFonts w:hint="eastAsia"/>
                <w:sz w:val="20"/>
                <w:lang w:val="sv-SE"/>
              </w:rPr>
              <w:t>频段</w:t>
            </w:r>
            <w:r w:rsidRPr="003117C7">
              <w:rPr>
                <w:sz w:val="20"/>
                <w:lang w:val="sv-SE"/>
              </w:rPr>
              <w:t>b)</w:t>
            </w:r>
            <w:r w:rsidRPr="003117C7">
              <w:rPr>
                <w:rFonts w:hint="eastAsia"/>
                <w:sz w:val="20"/>
                <w:lang w:val="sv-SE"/>
              </w:rPr>
              <w:t>或</w:t>
            </w:r>
            <w:r w:rsidRPr="003117C7">
              <w:rPr>
                <w:sz w:val="20"/>
                <w:lang w:val="sv-SE"/>
              </w:rPr>
              <w:t xml:space="preserve"> E-UTRA </w:t>
            </w:r>
            <w:r w:rsidR="006B0B0A">
              <w:rPr>
                <w:rFonts w:hint="eastAsia"/>
                <w:sz w:val="20"/>
                <w:lang w:val="sv-SE"/>
              </w:rPr>
              <w:t>频段</w:t>
            </w:r>
            <w:r w:rsidRPr="003117C7">
              <w:rPr>
                <w:sz w:val="20"/>
                <w:lang w:val="sv-SE"/>
              </w:rPr>
              <w:t>35</w:t>
            </w:r>
          </w:p>
        </w:tc>
        <w:tc>
          <w:tcPr>
            <w:tcW w:w="1792" w:type="dxa"/>
          </w:tcPr>
          <w:p w:rsidR="00673F76" w:rsidRPr="003117C7" w:rsidRDefault="00673F76" w:rsidP="00A84A08">
            <w:pPr>
              <w:pStyle w:val="Tabletext"/>
              <w:jc w:val="center"/>
              <w:rPr>
                <w:sz w:val="20"/>
                <w:lang w:eastAsia="zh-CN"/>
              </w:rPr>
            </w:pPr>
            <w:r w:rsidRPr="003117C7">
              <w:rPr>
                <w:sz w:val="20"/>
                <w:lang w:eastAsia="ja-JP"/>
              </w:rPr>
              <w:t>1 850–1 910 MHz</w:t>
            </w:r>
          </w:p>
        </w:tc>
        <w:tc>
          <w:tcPr>
            <w:tcW w:w="1263"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3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4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90" w:type="dxa"/>
          </w:tcPr>
          <w:p w:rsidR="00673F76" w:rsidRPr="003117C7" w:rsidRDefault="00673F76" w:rsidP="00A84A08">
            <w:pPr>
              <w:pStyle w:val="Tabletext"/>
              <w:jc w:val="center"/>
              <w:rPr>
                <w:sz w:val="20"/>
              </w:rPr>
            </w:pPr>
            <w:r w:rsidRPr="003117C7">
              <w:rPr>
                <w:sz w:val="20"/>
              </w:rPr>
              <w:t>100 kHz</w:t>
            </w:r>
          </w:p>
        </w:tc>
        <w:tc>
          <w:tcPr>
            <w:tcW w:w="1541"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w:t>
            </w:r>
            <w:r w:rsidRPr="003117C7">
              <w:rPr>
                <w:sz w:val="20"/>
                <w:lang w:val="en-US" w:eastAsia="zh-CN"/>
              </w:rPr>
              <w:t>BS</w:t>
            </w:r>
            <w:r w:rsidRPr="003117C7">
              <w:rPr>
                <w:rFonts w:hint="eastAsia"/>
                <w:sz w:val="20"/>
                <w:lang w:val="en-US" w:eastAsia="zh-CN"/>
              </w:rPr>
              <w:t>工作在</w:t>
            </w:r>
            <w:r w:rsidR="006B0B0A">
              <w:rPr>
                <w:rFonts w:hint="eastAsia"/>
                <w:sz w:val="20"/>
                <w:lang w:val="en-US" w:eastAsia="zh-CN"/>
              </w:rPr>
              <w:t>频段</w:t>
            </w:r>
            <w:r w:rsidRPr="003117C7">
              <w:rPr>
                <w:sz w:val="20"/>
                <w:lang w:val="en-US" w:eastAsia="zh-CN"/>
              </w:rPr>
              <w:t>35</w:t>
            </w:r>
            <w:r w:rsidRPr="003117C7">
              <w:rPr>
                <w:rFonts w:hint="eastAsia"/>
                <w:sz w:val="20"/>
                <w:lang w:val="en-US" w:eastAsia="zh-CN"/>
              </w:rPr>
              <w:t>中的</w:t>
            </w:r>
            <w:r w:rsidRPr="003117C7">
              <w:rPr>
                <w:sz w:val="20"/>
                <w:lang w:val="en-US" w:eastAsia="zh-CN"/>
              </w:rPr>
              <w:t>BS</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rPr>
            </w:pPr>
            <w:r w:rsidRPr="003117C7">
              <w:rPr>
                <w:sz w:val="20"/>
                <w:lang w:val="sv-SE"/>
              </w:rPr>
              <w:t xml:space="preserve">UTRA TDD </w:t>
            </w:r>
            <w:r w:rsidR="006B0B0A">
              <w:rPr>
                <w:rFonts w:hint="eastAsia"/>
                <w:sz w:val="20"/>
                <w:lang w:val="sv-SE"/>
              </w:rPr>
              <w:t>频段</w:t>
            </w:r>
            <w:r w:rsidRPr="003117C7">
              <w:rPr>
                <w:sz w:val="20"/>
                <w:lang w:val="sv-SE"/>
              </w:rPr>
              <w:t>b)</w:t>
            </w:r>
            <w:r w:rsidRPr="003117C7">
              <w:rPr>
                <w:rFonts w:hint="eastAsia"/>
                <w:sz w:val="20"/>
                <w:lang w:val="sv-SE"/>
              </w:rPr>
              <w:t>或</w:t>
            </w:r>
            <w:r w:rsidRPr="003117C7">
              <w:rPr>
                <w:sz w:val="20"/>
                <w:lang w:val="sv-SE"/>
              </w:rPr>
              <w:t xml:space="preserve"> E-UTRA </w:t>
            </w:r>
            <w:r w:rsidR="006B0B0A">
              <w:rPr>
                <w:rFonts w:hint="eastAsia"/>
                <w:sz w:val="20"/>
                <w:lang w:val="sv-SE"/>
              </w:rPr>
              <w:t>频段</w:t>
            </w:r>
            <w:r w:rsidRPr="003117C7">
              <w:rPr>
                <w:sz w:val="20"/>
                <w:lang w:val="sv-SE"/>
              </w:rPr>
              <w:t>36</w:t>
            </w:r>
          </w:p>
        </w:tc>
        <w:tc>
          <w:tcPr>
            <w:tcW w:w="1792" w:type="dxa"/>
          </w:tcPr>
          <w:p w:rsidR="00673F76" w:rsidRPr="003117C7" w:rsidRDefault="00673F76" w:rsidP="00A84A08">
            <w:pPr>
              <w:pStyle w:val="Tabletext"/>
              <w:jc w:val="center"/>
              <w:rPr>
                <w:sz w:val="20"/>
                <w:lang w:eastAsia="ja-JP"/>
              </w:rPr>
            </w:pPr>
            <w:r w:rsidRPr="003117C7">
              <w:rPr>
                <w:sz w:val="20"/>
                <w:lang w:eastAsia="ja-JP"/>
              </w:rPr>
              <w:t>1 930-1 990 MHz</w:t>
            </w:r>
          </w:p>
        </w:tc>
        <w:tc>
          <w:tcPr>
            <w:tcW w:w="1263"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3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4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90" w:type="dxa"/>
          </w:tcPr>
          <w:p w:rsidR="00673F76" w:rsidRPr="003117C7" w:rsidRDefault="00673F76" w:rsidP="00A84A08">
            <w:pPr>
              <w:pStyle w:val="Tabletext"/>
              <w:jc w:val="center"/>
              <w:rPr>
                <w:sz w:val="20"/>
              </w:rPr>
            </w:pPr>
            <w:r w:rsidRPr="003117C7">
              <w:rPr>
                <w:sz w:val="20"/>
              </w:rPr>
              <w:t>100 kHz</w:t>
            </w:r>
          </w:p>
        </w:tc>
        <w:tc>
          <w:tcPr>
            <w:tcW w:w="1541"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006B0B0A">
              <w:rPr>
                <w:rFonts w:hint="eastAsia"/>
                <w:sz w:val="20"/>
                <w:lang w:val="en-US" w:eastAsia="zh-CN"/>
              </w:rPr>
              <w:t>频段</w:t>
            </w:r>
            <w:r w:rsidRPr="003117C7">
              <w:rPr>
                <w:sz w:val="20"/>
                <w:lang w:val="en-US" w:eastAsia="zh-CN"/>
              </w:rPr>
              <w:t xml:space="preserve"> 2</w:t>
            </w:r>
            <w:r w:rsidRPr="003117C7">
              <w:rPr>
                <w:rFonts w:hint="eastAsia"/>
                <w:sz w:val="20"/>
                <w:lang w:val="en-US" w:eastAsia="zh-CN"/>
              </w:rPr>
              <w:t>和</w:t>
            </w:r>
            <w:r w:rsidRPr="003117C7">
              <w:rPr>
                <w:sz w:val="20"/>
                <w:lang w:val="en-US" w:eastAsia="zh-CN"/>
              </w:rPr>
              <w:t>36</w:t>
            </w:r>
            <w:r w:rsidRPr="003117C7">
              <w:rPr>
                <w:rFonts w:hint="eastAsia"/>
                <w:sz w:val="20"/>
                <w:lang w:val="en-US" w:eastAsia="zh-CN"/>
              </w:rPr>
              <w:t>中的</w:t>
            </w:r>
            <w:r w:rsidRPr="003117C7">
              <w:rPr>
                <w:sz w:val="20"/>
                <w:lang w:val="en-US" w:eastAsia="zh-CN"/>
              </w:rPr>
              <w:t>BS</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rPr>
            </w:pPr>
            <w:r w:rsidRPr="003117C7">
              <w:rPr>
                <w:sz w:val="20"/>
                <w:lang w:val="sv-SE"/>
              </w:rPr>
              <w:t xml:space="preserve">UTRA TDD </w:t>
            </w:r>
            <w:r w:rsidR="006B0B0A">
              <w:rPr>
                <w:rFonts w:hint="eastAsia"/>
                <w:sz w:val="20"/>
                <w:lang w:val="sv-SE"/>
              </w:rPr>
              <w:t>频段</w:t>
            </w:r>
            <w:r w:rsidRPr="003117C7">
              <w:rPr>
                <w:sz w:val="20"/>
                <w:lang w:val="sv-SE"/>
              </w:rPr>
              <w:t>c)</w:t>
            </w:r>
            <w:r w:rsidRPr="003117C7">
              <w:rPr>
                <w:rFonts w:hint="eastAsia"/>
                <w:sz w:val="20"/>
                <w:lang w:val="sv-SE"/>
              </w:rPr>
              <w:t>或</w:t>
            </w:r>
            <w:r w:rsidRPr="003117C7">
              <w:rPr>
                <w:sz w:val="20"/>
                <w:lang w:val="sv-SE"/>
              </w:rPr>
              <w:t xml:space="preserve"> E-UTRA </w:t>
            </w:r>
            <w:r w:rsidR="006B0B0A">
              <w:rPr>
                <w:rFonts w:hint="eastAsia"/>
                <w:sz w:val="20"/>
                <w:lang w:val="sv-SE"/>
              </w:rPr>
              <w:t>频段</w:t>
            </w:r>
            <w:r w:rsidRPr="003117C7">
              <w:rPr>
                <w:sz w:val="20"/>
                <w:lang w:val="sv-SE"/>
              </w:rPr>
              <w:t>37</w:t>
            </w:r>
          </w:p>
        </w:tc>
        <w:tc>
          <w:tcPr>
            <w:tcW w:w="1792" w:type="dxa"/>
          </w:tcPr>
          <w:p w:rsidR="00673F76" w:rsidRPr="003117C7" w:rsidRDefault="00673F76" w:rsidP="00A84A08">
            <w:pPr>
              <w:pStyle w:val="Tabletext"/>
              <w:jc w:val="center"/>
              <w:rPr>
                <w:sz w:val="20"/>
                <w:lang w:eastAsia="ja-JP"/>
              </w:rPr>
            </w:pPr>
            <w:r w:rsidRPr="003117C7">
              <w:rPr>
                <w:sz w:val="20"/>
                <w:lang w:eastAsia="ja-JP"/>
              </w:rPr>
              <w:t>1 910-1 930 MHz</w:t>
            </w:r>
          </w:p>
        </w:tc>
        <w:tc>
          <w:tcPr>
            <w:tcW w:w="1263"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3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4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90" w:type="dxa"/>
          </w:tcPr>
          <w:p w:rsidR="00673F76" w:rsidRPr="003117C7" w:rsidRDefault="00673F76" w:rsidP="00A84A08">
            <w:pPr>
              <w:pStyle w:val="Tabletext"/>
              <w:jc w:val="center"/>
              <w:rPr>
                <w:sz w:val="20"/>
              </w:rPr>
            </w:pPr>
            <w:r w:rsidRPr="003117C7">
              <w:rPr>
                <w:sz w:val="20"/>
              </w:rPr>
              <w:t>100 kHz</w:t>
            </w:r>
          </w:p>
        </w:tc>
        <w:tc>
          <w:tcPr>
            <w:tcW w:w="1541" w:type="dxa"/>
          </w:tcPr>
          <w:p w:rsidR="00673F76" w:rsidRPr="003117C7" w:rsidRDefault="00673F76" w:rsidP="00A84A08">
            <w:pPr>
              <w:pStyle w:val="Tabletext"/>
              <w:jc w:val="center"/>
              <w:rPr>
                <w:sz w:val="20"/>
                <w:lang w:eastAsia="zh-CN"/>
              </w:rPr>
            </w:pPr>
            <w:r w:rsidRPr="003117C7">
              <w:rPr>
                <w:rFonts w:hint="eastAsia"/>
                <w:sz w:val="20"/>
                <w:lang w:eastAsia="zh-CN"/>
              </w:rPr>
              <w:t>此要求不适用于工作在</w:t>
            </w:r>
            <w:r w:rsidR="006B0B0A">
              <w:rPr>
                <w:rFonts w:hint="eastAsia"/>
                <w:sz w:val="20"/>
                <w:lang w:val="en-US" w:eastAsia="zh-CN"/>
              </w:rPr>
              <w:t>频段</w:t>
            </w:r>
            <w:r w:rsidRPr="003117C7">
              <w:rPr>
                <w:sz w:val="20"/>
                <w:lang w:eastAsia="zh-CN"/>
              </w:rPr>
              <w:t>37</w:t>
            </w:r>
            <w:r w:rsidRPr="003117C7">
              <w:rPr>
                <w:rFonts w:hint="eastAsia"/>
                <w:sz w:val="20"/>
                <w:lang w:val="en-US" w:eastAsia="zh-CN"/>
              </w:rPr>
              <w:t>中的</w:t>
            </w:r>
            <w:r w:rsidRPr="003117C7">
              <w:rPr>
                <w:sz w:val="20"/>
                <w:lang w:val="en-US" w:eastAsia="zh-CN"/>
              </w:rPr>
              <w:t>BS</w:t>
            </w:r>
            <w:r w:rsidRPr="003117C7">
              <w:rPr>
                <w:rFonts w:hint="eastAsia"/>
                <w:sz w:val="20"/>
                <w:lang w:val="en-US" w:eastAsia="zh-CN"/>
              </w:rPr>
              <w:t>。此非配对</w:t>
            </w:r>
            <w:r w:rsidR="006B0B0A">
              <w:rPr>
                <w:rFonts w:hint="eastAsia"/>
                <w:sz w:val="20"/>
                <w:lang w:val="en-US" w:eastAsia="zh-CN"/>
              </w:rPr>
              <w:t>频段</w:t>
            </w:r>
            <w:r w:rsidRPr="003117C7">
              <w:rPr>
                <w:rFonts w:hint="eastAsia"/>
                <w:sz w:val="20"/>
                <w:lang w:val="en-US" w:eastAsia="zh-CN"/>
              </w:rPr>
              <w:t>在</w:t>
            </w:r>
            <w:r w:rsidRPr="003117C7">
              <w:rPr>
                <w:sz w:val="20"/>
                <w:lang w:val="en-US" w:eastAsia="zh-CN"/>
              </w:rPr>
              <w:t>ITU-R M.1036</w:t>
            </w:r>
            <w:r w:rsidRPr="003117C7">
              <w:rPr>
                <w:rFonts w:hint="eastAsia"/>
                <w:sz w:val="20"/>
                <w:lang w:val="en-US" w:eastAsia="zh-CN"/>
              </w:rPr>
              <w:t>建议书中定义，但是尚未决定任何未来部署。</w:t>
            </w:r>
          </w:p>
        </w:tc>
      </w:tr>
      <w:tr w:rsidR="00673F76" w:rsidRPr="003117C7" w:rsidTr="00377630">
        <w:trPr>
          <w:cantSplit/>
          <w:jc w:val="center"/>
        </w:trPr>
        <w:tc>
          <w:tcPr>
            <w:tcW w:w="1759" w:type="dxa"/>
          </w:tcPr>
          <w:p w:rsidR="00673F76" w:rsidRPr="003117C7" w:rsidRDefault="00673F76" w:rsidP="00A84A08">
            <w:pPr>
              <w:pStyle w:val="Tabletext"/>
              <w:jc w:val="center"/>
              <w:rPr>
                <w:sz w:val="20"/>
                <w:lang w:val="sv-SE"/>
              </w:rPr>
            </w:pPr>
            <w:r w:rsidRPr="003117C7">
              <w:rPr>
                <w:sz w:val="20"/>
                <w:lang w:val="sv-SE"/>
              </w:rPr>
              <w:t xml:space="preserve">UTRA TDD </w:t>
            </w:r>
            <w:r w:rsidR="006B0B0A">
              <w:rPr>
                <w:rFonts w:hint="eastAsia"/>
                <w:sz w:val="20"/>
                <w:lang w:val="sv-SE"/>
              </w:rPr>
              <w:t>频段</w:t>
            </w:r>
            <w:r w:rsidRPr="003117C7">
              <w:rPr>
                <w:sz w:val="20"/>
                <w:lang w:val="sv-SE"/>
              </w:rPr>
              <w:t>d)</w:t>
            </w:r>
            <w:r w:rsidRPr="003117C7">
              <w:rPr>
                <w:rFonts w:hint="eastAsia"/>
                <w:sz w:val="20"/>
                <w:lang w:val="sv-SE"/>
              </w:rPr>
              <w:t>或</w:t>
            </w:r>
            <w:r w:rsidRPr="003117C7">
              <w:rPr>
                <w:sz w:val="20"/>
                <w:lang w:val="sv-SE"/>
              </w:rPr>
              <w:t xml:space="preserve"> E-UTRA </w:t>
            </w:r>
            <w:r w:rsidR="006B0B0A">
              <w:rPr>
                <w:rFonts w:hint="eastAsia"/>
                <w:sz w:val="20"/>
                <w:lang w:val="sv-SE"/>
              </w:rPr>
              <w:t>频段</w:t>
            </w:r>
            <w:r w:rsidRPr="003117C7">
              <w:rPr>
                <w:sz w:val="20"/>
                <w:lang w:val="sv-SE"/>
              </w:rPr>
              <w:t>38</w:t>
            </w:r>
          </w:p>
        </w:tc>
        <w:tc>
          <w:tcPr>
            <w:tcW w:w="1792" w:type="dxa"/>
          </w:tcPr>
          <w:p w:rsidR="00673F76" w:rsidRPr="003117C7" w:rsidRDefault="00673F76" w:rsidP="00A84A08">
            <w:pPr>
              <w:pStyle w:val="Tabletext"/>
              <w:jc w:val="center"/>
              <w:rPr>
                <w:sz w:val="20"/>
                <w:lang w:eastAsia="ja-JP"/>
              </w:rPr>
            </w:pPr>
            <w:r w:rsidRPr="003117C7">
              <w:rPr>
                <w:sz w:val="20"/>
                <w:lang w:eastAsia="ja-JP"/>
              </w:rPr>
              <w:t>2 570–2 620 MHz</w:t>
            </w:r>
          </w:p>
        </w:tc>
        <w:tc>
          <w:tcPr>
            <w:tcW w:w="1263"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3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4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90" w:type="dxa"/>
          </w:tcPr>
          <w:p w:rsidR="00673F76" w:rsidRPr="003117C7" w:rsidRDefault="00673F76" w:rsidP="00A84A08">
            <w:pPr>
              <w:pStyle w:val="Tabletext"/>
              <w:jc w:val="center"/>
              <w:rPr>
                <w:sz w:val="20"/>
              </w:rPr>
            </w:pPr>
            <w:r w:rsidRPr="003117C7">
              <w:rPr>
                <w:sz w:val="20"/>
              </w:rPr>
              <w:t>100 kHz</w:t>
            </w:r>
          </w:p>
        </w:tc>
        <w:tc>
          <w:tcPr>
            <w:tcW w:w="1541"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006B0B0A">
              <w:rPr>
                <w:rFonts w:hint="eastAsia"/>
                <w:sz w:val="20"/>
                <w:lang w:val="en-US" w:eastAsia="zh-CN"/>
              </w:rPr>
              <w:t>频段</w:t>
            </w:r>
            <w:r w:rsidRPr="003117C7">
              <w:rPr>
                <w:sz w:val="20"/>
                <w:lang w:val="en-US" w:eastAsia="zh-CN"/>
              </w:rPr>
              <w:t>38</w:t>
            </w:r>
            <w:r w:rsidRPr="003117C7">
              <w:rPr>
                <w:rFonts w:hint="eastAsia"/>
                <w:sz w:val="20"/>
                <w:lang w:val="en-US" w:eastAsia="zh-CN"/>
              </w:rPr>
              <w:t>中的</w:t>
            </w:r>
            <w:r w:rsidRPr="003117C7">
              <w:rPr>
                <w:sz w:val="20"/>
                <w:lang w:val="en-US" w:eastAsia="zh-CN"/>
              </w:rPr>
              <w:t>BS</w:t>
            </w:r>
          </w:p>
        </w:tc>
      </w:tr>
    </w:tbl>
    <w:p w:rsidR="00377630" w:rsidRPr="00A70E95" w:rsidRDefault="00377630" w:rsidP="00377630">
      <w:pPr>
        <w:pStyle w:val="TableNo"/>
        <w:rPr>
          <w:lang w:val="en-US"/>
        </w:rPr>
      </w:pPr>
      <w:r>
        <w:rPr>
          <w:rFonts w:hint="eastAsia"/>
          <w:lang w:val="en-US"/>
        </w:rPr>
        <w:lastRenderedPageBreak/>
        <w:t>表</w:t>
      </w:r>
      <w:r w:rsidRPr="00A70E95">
        <w:rPr>
          <w:lang w:val="en-US"/>
        </w:rPr>
        <w:t>3.6.5-1</w:t>
      </w:r>
      <w:r>
        <w:rPr>
          <w:lang w:val="en-US"/>
        </w:rPr>
        <w:t xml:space="preserve"> </w:t>
      </w:r>
      <w:r w:rsidRPr="00B4790E">
        <w:rPr>
          <w:rFonts w:asciiTheme="majorEastAsia" w:eastAsiaTheme="majorEastAsia" w:hAnsiTheme="majorEastAsia"/>
          <w:lang w:val="en-US"/>
        </w:rPr>
        <w:t>(</w:t>
      </w:r>
      <w:r w:rsidRPr="00E33A80">
        <w:rPr>
          <w:rFonts w:ascii="STKaiti" w:eastAsia="STKaiti" w:hAnsi="STKaiti" w:hint="eastAsia"/>
          <w:iCs/>
        </w:rPr>
        <w:t>续</w:t>
      </w:r>
      <w:r w:rsidRPr="00B4790E">
        <w:rPr>
          <w:rFonts w:asciiTheme="majorEastAsia" w:eastAsiaTheme="majorEastAsia" w:hAnsiTheme="majorEastAsia"/>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5"/>
        <w:gridCol w:w="1727"/>
        <w:gridCol w:w="1259"/>
        <w:gridCol w:w="1146"/>
        <w:gridCol w:w="1133"/>
        <w:gridCol w:w="1287"/>
        <w:gridCol w:w="1412"/>
      </w:tblGrid>
      <w:tr w:rsidR="00377630" w:rsidRPr="003117C7" w:rsidTr="00377630">
        <w:trPr>
          <w:cantSplit/>
          <w:jc w:val="center"/>
        </w:trPr>
        <w:tc>
          <w:tcPr>
            <w:tcW w:w="1670" w:type="dxa"/>
            <w:vAlign w:val="center"/>
          </w:tcPr>
          <w:p w:rsidR="00377630" w:rsidRPr="003117C7" w:rsidRDefault="00377630" w:rsidP="000B6934">
            <w:pPr>
              <w:pStyle w:val="Tablehead"/>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1727" w:type="dxa"/>
            <w:vAlign w:val="center"/>
          </w:tcPr>
          <w:p w:rsidR="00377630" w:rsidRPr="003117C7" w:rsidRDefault="00377630" w:rsidP="000B6934">
            <w:pPr>
              <w:pStyle w:val="Tablehead"/>
              <w:rPr>
                <w:sz w:val="20"/>
                <w:lang w:val="en-US"/>
              </w:rPr>
            </w:pPr>
            <w:r w:rsidRPr="003117C7">
              <w:rPr>
                <w:rFonts w:hint="eastAsia"/>
                <w:sz w:val="20"/>
                <w:lang w:val="en-US"/>
              </w:rPr>
              <w:t>共址要求的频率范围</w:t>
            </w:r>
          </w:p>
        </w:tc>
        <w:tc>
          <w:tcPr>
            <w:tcW w:w="1260" w:type="dxa"/>
            <w:vAlign w:val="center"/>
          </w:tcPr>
          <w:p w:rsidR="00377630" w:rsidRPr="003117C7" w:rsidRDefault="00377630" w:rsidP="000B6934">
            <w:pPr>
              <w:pStyle w:val="Tablehead"/>
              <w:rPr>
                <w:sz w:val="20"/>
              </w:rPr>
            </w:pPr>
            <w:r w:rsidRPr="003117C7">
              <w:rPr>
                <w:rFonts w:hint="eastAsia"/>
                <w:sz w:val="20"/>
              </w:rPr>
              <w:t>最大电平</w:t>
            </w:r>
            <w:r w:rsidRPr="003117C7">
              <w:rPr>
                <w:sz w:val="20"/>
              </w:rPr>
              <w:br/>
              <w:t>(WA BS)</w:t>
            </w:r>
          </w:p>
        </w:tc>
        <w:tc>
          <w:tcPr>
            <w:tcW w:w="1147" w:type="dxa"/>
            <w:vAlign w:val="center"/>
          </w:tcPr>
          <w:p w:rsidR="00377630" w:rsidRPr="003117C7" w:rsidRDefault="00377630" w:rsidP="000B6934">
            <w:pPr>
              <w:pStyle w:val="Tablehead"/>
              <w:rPr>
                <w:sz w:val="20"/>
              </w:rPr>
            </w:pPr>
            <w:r w:rsidRPr="003117C7">
              <w:rPr>
                <w:rFonts w:hint="eastAsia"/>
                <w:sz w:val="20"/>
              </w:rPr>
              <w:t>最大电平</w:t>
            </w:r>
            <w:r w:rsidRPr="003117C7">
              <w:rPr>
                <w:sz w:val="20"/>
              </w:rPr>
              <w:br/>
              <w:t>(MR BS)</w:t>
            </w:r>
          </w:p>
        </w:tc>
        <w:tc>
          <w:tcPr>
            <w:tcW w:w="1134" w:type="dxa"/>
            <w:vAlign w:val="center"/>
          </w:tcPr>
          <w:p w:rsidR="00377630" w:rsidRPr="003117C7" w:rsidRDefault="00377630" w:rsidP="000B6934">
            <w:pPr>
              <w:pStyle w:val="Tablehead"/>
              <w:rPr>
                <w:sz w:val="20"/>
              </w:rPr>
            </w:pPr>
            <w:r w:rsidRPr="003117C7">
              <w:rPr>
                <w:rFonts w:hint="eastAsia"/>
                <w:sz w:val="20"/>
              </w:rPr>
              <w:t>最大电平</w:t>
            </w:r>
            <w:r w:rsidRPr="003117C7">
              <w:rPr>
                <w:sz w:val="20"/>
              </w:rPr>
              <w:br/>
              <w:t>(LA BS)</w:t>
            </w:r>
          </w:p>
        </w:tc>
        <w:tc>
          <w:tcPr>
            <w:tcW w:w="1288" w:type="dxa"/>
            <w:vAlign w:val="center"/>
          </w:tcPr>
          <w:p w:rsidR="00377630" w:rsidRPr="003117C7" w:rsidRDefault="00377630" w:rsidP="000B6934">
            <w:pPr>
              <w:pStyle w:val="Tablehead"/>
              <w:rPr>
                <w:sz w:val="20"/>
              </w:rPr>
            </w:pPr>
            <w:r w:rsidRPr="003117C7">
              <w:rPr>
                <w:rFonts w:hint="eastAsia"/>
                <w:sz w:val="20"/>
              </w:rPr>
              <w:t>测量带宽</w:t>
            </w:r>
          </w:p>
        </w:tc>
        <w:tc>
          <w:tcPr>
            <w:tcW w:w="1413" w:type="dxa"/>
            <w:vAlign w:val="center"/>
          </w:tcPr>
          <w:p w:rsidR="00377630" w:rsidRPr="003117C7" w:rsidRDefault="00377630" w:rsidP="000B6934">
            <w:pPr>
              <w:pStyle w:val="Tablehead"/>
              <w:rPr>
                <w:sz w:val="20"/>
              </w:rPr>
            </w:pPr>
            <w:r w:rsidRPr="003117C7">
              <w:rPr>
                <w:rFonts w:hint="eastAsia"/>
                <w:sz w:val="20"/>
              </w:rPr>
              <w:t>注释</w:t>
            </w:r>
          </w:p>
        </w:tc>
      </w:tr>
      <w:tr w:rsidR="00673F76" w:rsidRPr="003117C7" w:rsidTr="00377630">
        <w:trPr>
          <w:cantSplit/>
          <w:jc w:val="center"/>
        </w:trPr>
        <w:tc>
          <w:tcPr>
            <w:tcW w:w="1670" w:type="dxa"/>
          </w:tcPr>
          <w:p w:rsidR="00673F76" w:rsidRPr="003117C7" w:rsidRDefault="00673F76" w:rsidP="00A84A08">
            <w:pPr>
              <w:pStyle w:val="Tabletext"/>
              <w:jc w:val="center"/>
              <w:rPr>
                <w:sz w:val="20"/>
                <w:lang w:val="sv-SE"/>
              </w:rPr>
            </w:pPr>
            <w:r w:rsidRPr="003117C7">
              <w:rPr>
                <w:sz w:val="20"/>
                <w:lang w:val="sv-SE"/>
              </w:rPr>
              <w:t xml:space="preserve">UTRA TDD </w:t>
            </w:r>
            <w:r w:rsidR="006B0B0A">
              <w:rPr>
                <w:rFonts w:hint="eastAsia"/>
                <w:sz w:val="20"/>
                <w:lang w:val="sv-SE"/>
              </w:rPr>
              <w:t>频段</w:t>
            </w:r>
            <w:r w:rsidRPr="003117C7">
              <w:rPr>
                <w:sz w:val="20"/>
                <w:lang w:val="sv-SE"/>
              </w:rPr>
              <w:t>f)</w:t>
            </w:r>
            <w:r w:rsidRPr="003117C7">
              <w:rPr>
                <w:rFonts w:hint="eastAsia"/>
                <w:sz w:val="20"/>
                <w:lang w:val="sv-SE"/>
              </w:rPr>
              <w:t>或</w:t>
            </w:r>
            <w:r w:rsidRPr="003117C7">
              <w:rPr>
                <w:sz w:val="20"/>
                <w:lang w:val="sv-SE"/>
              </w:rPr>
              <w:t xml:space="preserve"> E-UTRA </w:t>
            </w:r>
            <w:r w:rsidR="006B0B0A">
              <w:rPr>
                <w:rFonts w:hint="eastAsia"/>
                <w:sz w:val="20"/>
                <w:lang w:val="sv-SE"/>
              </w:rPr>
              <w:t>频段</w:t>
            </w:r>
            <w:r w:rsidRPr="003117C7">
              <w:rPr>
                <w:sz w:val="20"/>
                <w:lang w:val="sv-SE"/>
              </w:rPr>
              <w:t>3</w:t>
            </w:r>
            <w:r w:rsidRPr="003117C7">
              <w:rPr>
                <w:sz w:val="20"/>
                <w:lang w:val="sv-SE" w:eastAsia="zh-CN"/>
              </w:rPr>
              <w:t>9</w:t>
            </w:r>
          </w:p>
        </w:tc>
        <w:tc>
          <w:tcPr>
            <w:tcW w:w="1727" w:type="dxa"/>
          </w:tcPr>
          <w:p w:rsidR="00673F76" w:rsidRPr="003117C7" w:rsidRDefault="00673F76" w:rsidP="00A84A08">
            <w:pPr>
              <w:pStyle w:val="Tabletext"/>
              <w:jc w:val="center"/>
              <w:rPr>
                <w:sz w:val="20"/>
                <w:lang w:eastAsia="ja-JP"/>
              </w:rPr>
            </w:pPr>
            <w:r w:rsidRPr="003117C7">
              <w:rPr>
                <w:sz w:val="20"/>
                <w:lang w:eastAsia="zh-CN"/>
              </w:rPr>
              <w:t>1 880</w:t>
            </w:r>
            <w:r w:rsidRPr="003117C7">
              <w:rPr>
                <w:sz w:val="20"/>
                <w:lang w:eastAsia="ja-JP"/>
              </w:rPr>
              <w:t>–</w:t>
            </w:r>
            <w:r w:rsidRPr="003117C7">
              <w:rPr>
                <w:sz w:val="20"/>
                <w:lang w:eastAsia="zh-CN"/>
              </w:rPr>
              <w:t>1 920 MHz</w:t>
            </w:r>
          </w:p>
        </w:tc>
        <w:tc>
          <w:tcPr>
            <w:tcW w:w="126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 xml:space="preserve">96 </w:t>
            </w:r>
            <w:r w:rsidRPr="003117C7">
              <w:rPr>
                <w:sz w:val="20"/>
              </w:rPr>
              <w:t>dBm</w:t>
            </w:r>
          </w:p>
        </w:tc>
        <w:tc>
          <w:tcPr>
            <w:tcW w:w="114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88" w:type="dxa"/>
          </w:tcPr>
          <w:p w:rsidR="00673F76" w:rsidRPr="003117C7" w:rsidRDefault="00673F76" w:rsidP="00A84A08">
            <w:pPr>
              <w:pStyle w:val="Tabletext"/>
              <w:jc w:val="center"/>
              <w:rPr>
                <w:sz w:val="20"/>
              </w:rPr>
            </w:pPr>
            <w:r w:rsidRPr="003117C7">
              <w:rPr>
                <w:sz w:val="20"/>
              </w:rPr>
              <w:t>1</w:t>
            </w:r>
            <w:r w:rsidRPr="003117C7">
              <w:rPr>
                <w:sz w:val="20"/>
                <w:lang w:eastAsia="zh-CN"/>
              </w:rPr>
              <w:t>00 k</w:t>
            </w:r>
            <w:r w:rsidRPr="003117C7">
              <w:rPr>
                <w:sz w:val="20"/>
              </w:rPr>
              <w:t>Hz</w:t>
            </w:r>
          </w:p>
        </w:tc>
        <w:tc>
          <w:tcPr>
            <w:tcW w:w="1413"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006B0B0A">
              <w:rPr>
                <w:rFonts w:hint="eastAsia"/>
                <w:sz w:val="20"/>
                <w:lang w:val="en-US" w:eastAsia="zh-CN"/>
              </w:rPr>
              <w:t>频段</w:t>
            </w:r>
            <w:r w:rsidRPr="003117C7">
              <w:rPr>
                <w:sz w:val="20"/>
                <w:lang w:val="en-US" w:eastAsia="zh-CN"/>
              </w:rPr>
              <w:t>33</w:t>
            </w:r>
            <w:r w:rsidRPr="003117C7">
              <w:rPr>
                <w:rFonts w:hint="eastAsia"/>
                <w:sz w:val="20"/>
                <w:lang w:val="en-US" w:eastAsia="zh-CN"/>
              </w:rPr>
              <w:t>和</w:t>
            </w:r>
            <w:r w:rsidRPr="003117C7">
              <w:rPr>
                <w:sz w:val="20"/>
                <w:lang w:val="en-US" w:eastAsia="zh-CN"/>
              </w:rPr>
              <w:t>39</w:t>
            </w:r>
            <w:r w:rsidRPr="003117C7">
              <w:rPr>
                <w:rFonts w:hint="eastAsia"/>
                <w:sz w:val="20"/>
                <w:lang w:val="en-US" w:eastAsia="zh-CN"/>
              </w:rPr>
              <w:t>中的</w:t>
            </w:r>
            <w:r w:rsidRPr="003117C7">
              <w:rPr>
                <w:sz w:val="20"/>
                <w:lang w:val="en-US" w:eastAsia="zh-CN"/>
              </w:rPr>
              <w:t>BS</w:t>
            </w:r>
          </w:p>
        </w:tc>
      </w:tr>
      <w:tr w:rsidR="00673F76" w:rsidRPr="003117C7" w:rsidTr="00377630">
        <w:trPr>
          <w:cantSplit/>
          <w:jc w:val="center"/>
        </w:trPr>
        <w:tc>
          <w:tcPr>
            <w:tcW w:w="1675" w:type="dxa"/>
          </w:tcPr>
          <w:p w:rsidR="00673F76" w:rsidRPr="003117C7" w:rsidRDefault="00673F76" w:rsidP="00A84A08">
            <w:pPr>
              <w:pStyle w:val="Tabletext"/>
              <w:jc w:val="center"/>
              <w:rPr>
                <w:sz w:val="20"/>
                <w:lang w:val="sv-SE"/>
              </w:rPr>
            </w:pPr>
            <w:r w:rsidRPr="003117C7">
              <w:rPr>
                <w:sz w:val="20"/>
                <w:lang w:val="sv-SE"/>
              </w:rPr>
              <w:t xml:space="preserve">UTRA TDD </w:t>
            </w:r>
            <w:r w:rsidR="006B0B0A">
              <w:rPr>
                <w:rFonts w:hint="eastAsia"/>
                <w:sz w:val="20"/>
                <w:lang w:val="sv-SE"/>
              </w:rPr>
              <w:t>频段</w:t>
            </w:r>
            <w:r w:rsidRPr="003117C7">
              <w:rPr>
                <w:sz w:val="20"/>
                <w:lang w:val="sv-SE"/>
              </w:rPr>
              <w:t>e)</w:t>
            </w:r>
            <w:r w:rsidRPr="003117C7">
              <w:rPr>
                <w:rFonts w:hint="eastAsia"/>
                <w:sz w:val="20"/>
                <w:lang w:val="sv-SE"/>
              </w:rPr>
              <w:t>或</w:t>
            </w:r>
            <w:r w:rsidRPr="003117C7">
              <w:rPr>
                <w:sz w:val="20"/>
                <w:lang w:val="sv-SE"/>
              </w:rPr>
              <w:t xml:space="preserve"> E-UTRA </w:t>
            </w:r>
            <w:r w:rsidR="00D947CD">
              <w:rPr>
                <w:sz w:val="20"/>
                <w:lang w:val="sv-SE"/>
              </w:rPr>
              <w:br/>
            </w:r>
            <w:r w:rsidR="006B0B0A">
              <w:rPr>
                <w:rFonts w:hint="eastAsia"/>
                <w:sz w:val="20"/>
                <w:lang w:val="sv-SE"/>
              </w:rPr>
              <w:t>频段</w:t>
            </w:r>
            <w:r w:rsidRPr="003117C7">
              <w:rPr>
                <w:sz w:val="20"/>
                <w:lang w:val="sv-SE" w:eastAsia="zh-CN"/>
              </w:rPr>
              <w:t>40</w:t>
            </w:r>
          </w:p>
        </w:tc>
        <w:tc>
          <w:tcPr>
            <w:tcW w:w="1722" w:type="dxa"/>
          </w:tcPr>
          <w:p w:rsidR="00673F76" w:rsidRPr="003117C7" w:rsidRDefault="00673F76" w:rsidP="00A84A08">
            <w:pPr>
              <w:pStyle w:val="Tabletext"/>
              <w:jc w:val="center"/>
              <w:rPr>
                <w:sz w:val="20"/>
                <w:lang w:eastAsia="ja-JP"/>
              </w:rPr>
            </w:pPr>
            <w:r w:rsidRPr="003117C7">
              <w:rPr>
                <w:sz w:val="20"/>
                <w:lang w:eastAsia="zh-CN"/>
              </w:rPr>
              <w:t>2 300</w:t>
            </w:r>
            <w:r w:rsidRPr="003117C7">
              <w:rPr>
                <w:sz w:val="20"/>
                <w:lang w:eastAsia="ja-JP"/>
              </w:rPr>
              <w:t>–</w:t>
            </w:r>
            <w:r w:rsidRPr="003117C7">
              <w:rPr>
                <w:sz w:val="20"/>
                <w:lang w:eastAsia="zh-CN"/>
              </w:rPr>
              <w:t>2 400 MHz</w:t>
            </w:r>
          </w:p>
        </w:tc>
        <w:tc>
          <w:tcPr>
            <w:tcW w:w="126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 xml:space="preserve">96 </w:t>
            </w:r>
            <w:r w:rsidRPr="003117C7">
              <w:rPr>
                <w:sz w:val="20"/>
              </w:rPr>
              <w:t>dBm</w:t>
            </w:r>
          </w:p>
        </w:tc>
        <w:tc>
          <w:tcPr>
            <w:tcW w:w="114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88" w:type="dxa"/>
          </w:tcPr>
          <w:p w:rsidR="00673F76" w:rsidRPr="003117C7" w:rsidRDefault="00673F76" w:rsidP="00A84A08">
            <w:pPr>
              <w:pStyle w:val="Tabletext"/>
              <w:jc w:val="center"/>
              <w:rPr>
                <w:sz w:val="20"/>
              </w:rPr>
            </w:pPr>
            <w:r w:rsidRPr="003117C7">
              <w:rPr>
                <w:sz w:val="20"/>
              </w:rPr>
              <w:t>1</w:t>
            </w:r>
            <w:r w:rsidRPr="003117C7">
              <w:rPr>
                <w:sz w:val="20"/>
                <w:lang w:eastAsia="zh-CN"/>
              </w:rPr>
              <w:t>00k</w:t>
            </w:r>
            <w:r w:rsidRPr="003117C7">
              <w:rPr>
                <w:sz w:val="20"/>
              </w:rPr>
              <w:t>Hz</w:t>
            </w:r>
          </w:p>
        </w:tc>
        <w:tc>
          <w:tcPr>
            <w:tcW w:w="1413" w:type="dxa"/>
          </w:tcPr>
          <w:p w:rsidR="00673F76" w:rsidRPr="00D947CD" w:rsidRDefault="00673F76" w:rsidP="00A84A08">
            <w:pPr>
              <w:pStyle w:val="Tabletext"/>
              <w:jc w:val="center"/>
              <w:rPr>
                <w:sz w:val="20"/>
                <w:lang w:eastAsia="zh-CN"/>
              </w:rPr>
            </w:pPr>
            <w:r w:rsidRPr="003117C7">
              <w:rPr>
                <w:rFonts w:hint="eastAsia"/>
                <w:sz w:val="20"/>
                <w:lang w:val="en-US" w:eastAsia="zh-CN"/>
              </w:rPr>
              <w:t>此要求不适用于工作在</w:t>
            </w:r>
            <w:r w:rsidR="006B0B0A">
              <w:rPr>
                <w:rFonts w:hint="eastAsia"/>
                <w:sz w:val="20"/>
                <w:lang w:val="en-US" w:eastAsia="zh-CN"/>
              </w:rPr>
              <w:t>频段</w:t>
            </w:r>
            <w:r w:rsidRPr="00D947CD">
              <w:rPr>
                <w:sz w:val="20"/>
                <w:lang w:eastAsia="zh-CN"/>
              </w:rPr>
              <w:t>40</w:t>
            </w:r>
            <w:r w:rsidRPr="003117C7">
              <w:rPr>
                <w:rFonts w:hint="eastAsia"/>
                <w:sz w:val="20"/>
                <w:lang w:val="en-US" w:eastAsia="zh-CN"/>
              </w:rPr>
              <w:t>中的</w:t>
            </w:r>
            <w:r w:rsidRPr="00D947CD">
              <w:rPr>
                <w:sz w:val="20"/>
                <w:lang w:eastAsia="zh-CN"/>
              </w:rPr>
              <w:t>BS</w:t>
            </w:r>
          </w:p>
        </w:tc>
      </w:tr>
      <w:tr w:rsidR="00673F76" w:rsidRPr="003117C7" w:rsidTr="00377630">
        <w:trPr>
          <w:cantSplit/>
          <w:jc w:val="center"/>
        </w:trPr>
        <w:tc>
          <w:tcPr>
            <w:tcW w:w="1675" w:type="dxa"/>
          </w:tcPr>
          <w:p w:rsidR="00673F76" w:rsidRPr="003117C7" w:rsidRDefault="00673F76" w:rsidP="00A84A08">
            <w:pPr>
              <w:pStyle w:val="Tabletext"/>
              <w:jc w:val="center"/>
              <w:rPr>
                <w:sz w:val="20"/>
              </w:rPr>
            </w:pPr>
            <w:r w:rsidRPr="003117C7">
              <w:rPr>
                <w:sz w:val="20"/>
              </w:rPr>
              <w:t xml:space="preserve">E-UTRA </w:t>
            </w:r>
            <w:r w:rsidR="006B0B0A">
              <w:rPr>
                <w:rFonts w:hint="eastAsia"/>
                <w:sz w:val="20"/>
              </w:rPr>
              <w:t>频段</w:t>
            </w:r>
            <w:r w:rsidRPr="003117C7">
              <w:rPr>
                <w:sz w:val="20"/>
                <w:lang w:eastAsia="zh-CN"/>
              </w:rPr>
              <w:t>41</w:t>
            </w:r>
          </w:p>
        </w:tc>
        <w:tc>
          <w:tcPr>
            <w:tcW w:w="1722" w:type="dxa"/>
          </w:tcPr>
          <w:p w:rsidR="00673F76" w:rsidRPr="003117C7" w:rsidRDefault="00673F76" w:rsidP="00A84A08">
            <w:pPr>
              <w:pStyle w:val="Tabletext"/>
              <w:jc w:val="center"/>
              <w:rPr>
                <w:sz w:val="20"/>
                <w:lang w:eastAsia="zh-CN"/>
              </w:rPr>
            </w:pPr>
            <w:r w:rsidRPr="003117C7">
              <w:rPr>
                <w:sz w:val="20"/>
                <w:lang w:eastAsia="zh-CN"/>
              </w:rPr>
              <w:t>2 496</w:t>
            </w:r>
            <w:r w:rsidRPr="003117C7">
              <w:rPr>
                <w:sz w:val="20"/>
                <w:lang w:eastAsia="ja-JP"/>
              </w:rPr>
              <w:t>–</w:t>
            </w:r>
            <w:r w:rsidRPr="003117C7">
              <w:rPr>
                <w:sz w:val="20"/>
                <w:lang w:eastAsia="zh-CN"/>
              </w:rPr>
              <w:t>2 690 MHz</w:t>
            </w:r>
          </w:p>
        </w:tc>
        <w:tc>
          <w:tcPr>
            <w:tcW w:w="126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 xml:space="preserve">96 </w:t>
            </w:r>
            <w:r w:rsidRPr="003117C7">
              <w:rPr>
                <w:sz w:val="20"/>
              </w:rPr>
              <w:t>dBm</w:t>
            </w:r>
          </w:p>
        </w:tc>
        <w:tc>
          <w:tcPr>
            <w:tcW w:w="114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88" w:type="dxa"/>
          </w:tcPr>
          <w:p w:rsidR="00673F76" w:rsidRPr="003117C7" w:rsidRDefault="00673F76" w:rsidP="00A84A08">
            <w:pPr>
              <w:pStyle w:val="Tabletext"/>
              <w:jc w:val="center"/>
              <w:rPr>
                <w:sz w:val="20"/>
              </w:rPr>
            </w:pPr>
            <w:r w:rsidRPr="003117C7">
              <w:rPr>
                <w:sz w:val="20"/>
              </w:rPr>
              <w:t>1</w:t>
            </w:r>
            <w:r w:rsidRPr="003117C7">
              <w:rPr>
                <w:sz w:val="20"/>
                <w:lang w:eastAsia="zh-CN"/>
              </w:rPr>
              <w:t>00k</w:t>
            </w:r>
            <w:r w:rsidRPr="003117C7">
              <w:rPr>
                <w:sz w:val="20"/>
              </w:rPr>
              <w:t>Hz</w:t>
            </w:r>
          </w:p>
        </w:tc>
        <w:tc>
          <w:tcPr>
            <w:tcW w:w="1413"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006B0B0A">
              <w:rPr>
                <w:rFonts w:hint="eastAsia"/>
                <w:sz w:val="20"/>
                <w:lang w:val="en-US" w:eastAsia="zh-CN"/>
              </w:rPr>
              <w:t>频段</w:t>
            </w:r>
            <w:r w:rsidRPr="003117C7">
              <w:rPr>
                <w:sz w:val="20"/>
                <w:lang w:val="en-US" w:eastAsia="zh-CN"/>
              </w:rPr>
              <w:t>41</w:t>
            </w:r>
            <w:r w:rsidRPr="003117C7">
              <w:rPr>
                <w:rFonts w:hint="eastAsia"/>
                <w:sz w:val="20"/>
                <w:lang w:val="en-US" w:eastAsia="zh-CN"/>
              </w:rPr>
              <w:t>中的</w:t>
            </w:r>
            <w:r w:rsidRPr="003117C7">
              <w:rPr>
                <w:sz w:val="20"/>
                <w:lang w:val="en-US" w:eastAsia="zh-CN"/>
              </w:rPr>
              <w:t>BS</w:t>
            </w:r>
          </w:p>
        </w:tc>
      </w:tr>
      <w:tr w:rsidR="00673F76" w:rsidRPr="003117C7" w:rsidTr="00377630">
        <w:trPr>
          <w:cantSplit/>
          <w:jc w:val="center"/>
        </w:trPr>
        <w:tc>
          <w:tcPr>
            <w:tcW w:w="1675" w:type="dxa"/>
          </w:tcPr>
          <w:p w:rsidR="00673F76" w:rsidRPr="003117C7" w:rsidRDefault="00673F76" w:rsidP="00A84A08">
            <w:pPr>
              <w:pStyle w:val="Tabletext"/>
              <w:jc w:val="center"/>
              <w:rPr>
                <w:sz w:val="20"/>
              </w:rPr>
            </w:pPr>
            <w:r w:rsidRPr="003117C7">
              <w:rPr>
                <w:sz w:val="20"/>
              </w:rPr>
              <w:t xml:space="preserve">E-UTRA </w:t>
            </w:r>
            <w:r w:rsidR="006B0B0A">
              <w:rPr>
                <w:rFonts w:hint="eastAsia"/>
                <w:sz w:val="20"/>
              </w:rPr>
              <w:t>频段</w:t>
            </w:r>
            <w:r w:rsidRPr="003117C7">
              <w:rPr>
                <w:sz w:val="20"/>
                <w:lang w:eastAsia="zh-CN"/>
              </w:rPr>
              <w:t>42</w:t>
            </w:r>
          </w:p>
        </w:tc>
        <w:tc>
          <w:tcPr>
            <w:tcW w:w="1722" w:type="dxa"/>
          </w:tcPr>
          <w:p w:rsidR="00673F76" w:rsidRPr="003117C7" w:rsidRDefault="00673F76" w:rsidP="00A84A08">
            <w:pPr>
              <w:pStyle w:val="Tabletext"/>
              <w:jc w:val="center"/>
              <w:rPr>
                <w:sz w:val="20"/>
                <w:lang w:eastAsia="zh-CN"/>
              </w:rPr>
            </w:pPr>
            <w:r w:rsidRPr="003117C7">
              <w:rPr>
                <w:sz w:val="20"/>
                <w:lang w:eastAsia="zh-CN"/>
              </w:rPr>
              <w:t>3 400</w:t>
            </w:r>
            <w:r w:rsidRPr="003117C7">
              <w:rPr>
                <w:sz w:val="20"/>
                <w:lang w:eastAsia="ja-JP"/>
              </w:rPr>
              <w:t>–3 600 </w:t>
            </w:r>
            <w:r w:rsidRPr="003117C7">
              <w:rPr>
                <w:sz w:val="20"/>
                <w:lang w:eastAsia="zh-CN"/>
              </w:rPr>
              <w:t>MHz</w:t>
            </w:r>
          </w:p>
        </w:tc>
        <w:tc>
          <w:tcPr>
            <w:tcW w:w="126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 xml:space="preserve">96 </w:t>
            </w:r>
            <w:r w:rsidRPr="003117C7">
              <w:rPr>
                <w:sz w:val="20"/>
              </w:rPr>
              <w:t>dBm</w:t>
            </w:r>
          </w:p>
        </w:tc>
        <w:tc>
          <w:tcPr>
            <w:tcW w:w="114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88" w:type="dxa"/>
          </w:tcPr>
          <w:p w:rsidR="00673F76" w:rsidRPr="003117C7" w:rsidRDefault="00673F76" w:rsidP="00A84A08">
            <w:pPr>
              <w:pStyle w:val="Tabletext"/>
              <w:jc w:val="center"/>
              <w:rPr>
                <w:sz w:val="20"/>
              </w:rPr>
            </w:pPr>
            <w:r w:rsidRPr="003117C7">
              <w:rPr>
                <w:sz w:val="20"/>
              </w:rPr>
              <w:t>1</w:t>
            </w:r>
            <w:r w:rsidRPr="003117C7">
              <w:rPr>
                <w:sz w:val="20"/>
                <w:lang w:eastAsia="zh-CN"/>
              </w:rPr>
              <w:t>00k</w:t>
            </w:r>
            <w:r w:rsidRPr="003117C7">
              <w:rPr>
                <w:sz w:val="20"/>
              </w:rPr>
              <w:t>Hz</w:t>
            </w:r>
          </w:p>
        </w:tc>
        <w:tc>
          <w:tcPr>
            <w:tcW w:w="1413"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006B0B0A">
              <w:rPr>
                <w:rFonts w:hint="eastAsia"/>
                <w:sz w:val="20"/>
                <w:lang w:val="en-US" w:eastAsia="zh-CN"/>
              </w:rPr>
              <w:t>频段</w:t>
            </w:r>
            <w:r w:rsidRPr="003117C7">
              <w:rPr>
                <w:sz w:val="20"/>
                <w:lang w:val="en-US" w:eastAsia="zh-CN"/>
              </w:rPr>
              <w:t>42</w:t>
            </w:r>
            <w:r w:rsidRPr="003117C7">
              <w:rPr>
                <w:rFonts w:hint="eastAsia"/>
                <w:sz w:val="20"/>
                <w:lang w:val="en-US" w:eastAsia="zh-CN"/>
              </w:rPr>
              <w:t>或</w:t>
            </w:r>
            <w:r w:rsidRPr="003117C7">
              <w:rPr>
                <w:sz w:val="20"/>
                <w:lang w:val="en-US" w:eastAsia="zh-CN"/>
              </w:rPr>
              <w:t>43</w:t>
            </w:r>
            <w:r w:rsidRPr="003117C7">
              <w:rPr>
                <w:rFonts w:hint="eastAsia"/>
                <w:sz w:val="20"/>
                <w:lang w:val="en-US" w:eastAsia="zh-CN"/>
              </w:rPr>
              <w:t>中的</w:t>
            </w:r>
            <w:r w:rsidRPr="003117C7">
              <w:rPr>
                <w:sz w:val="20"/>
                <w:lang w:val="en-US" w:eastAsia="zh-CN"/>
              </w:rPr>
              <w:t>BS</w:t>
            </w:r>
          </w:p>
        </w:tc>
      </w:tr>
      <w:tr w:rsidR="00673F76" w:rsidRPr="003117C7" w:rsidTr="00377630">
        <w:trPr>
          <w:cantSplit/>
          <w:jc w:val="center"/>
        </w:trPr>
        <w:tc>
          <w:tcPr>
            <w:tcW w:w="1675" w:type="dxa"/>
          </w:tcPr>
          <w:p w:rsidR="00673F76" w:rsidRPr="003117C7" w:rsidRDefault="00673F76" w:rsidP="00A84A08">
            <w:pPr>
              <w:pStyle w:val="Tabletext"/>
              <w:jc w:val="center"/>
              <w:rPr>
                <w:sz w:val="20"/>
              </w:rPr>
            </w:pPr>
            <w:r w:rsidRPr="003117C7">
              <w:rPr>
                <w:sz w:val="20"/>
              </w:rPr>
              <w:t xml:space="preserve">E-UTRA </w:t>
            </w:r>
            <w:r w:rsidR="006B0B0A">
              <w:rPr>
                <w:rFonts w:hint="eastAsia"/>
                <w:sz w:val="20"/>
              </w:rPr>
              <w:t>频段</w:t>
            </w:r>
            <w:r w:rsidRPr="003117C7">
              <w:rPr>
                <w:sz w:val="20"/>
                <w:lang w:eastAsia="zh-CN"/>
              </w:rPr>
              <w:t>43</w:t>
            </w:r>
          </w:p>
        </w:tc>
        <w:tc>
          <w:tcPr>
            <w:tcW w:w="1722" w:type="dxa"/>
          </w:tcPr>
          <w:p w:rsidR="00673F76" w:rsidRPr="003117C7" w:rsidRDefault="00673F76" w:rsidP="00A84A08">
            <w:pPr>
              <w:pStyle w:val="Tabletext"/>
              <w:jc w:val="center"/>
              <w:rPr>
                <w:sz w:val="20"/>
                <w:lang w:eastAsia="zh-CN"/>
              </w:rPr>
            </w:pPr>
            <w:r w:rsidRPr="003117C7">
              <w:rPr>
                <w:sz w:val="20"/>
                <w:lang w:eastAsia="zh-CN"/>
              </w:rPr>
              <w:t>3 600</w:t>
            </w:r>
            <w:r w:rsidRPr="003117C7">
              <w:rPr>
                <w:sz w:val="20"/>
                <w:lang w:eastAsia="ja-JP"/>
              </w:rPr>
              <w:t>–</w:t>
            </w:r>
            <w:r w:rsidRPr="003117C7">
              <w:rPr>
                <w:sz w:val="20"/>
                <w:lang w:eastAsia="zh-CN"/>
              </w:rPr>
              <w:t>3 800 MHz</w:t>
            </w:r>
          </w:p>
        </w:tc>
        <w:tc>
          <w:tcPr>
            <w:tcW w:w="126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 xml:space="preserve">96 </w:t>
            </w:r>
            <w:r w:rsidRPr="003117C7">
              <w:rPr>
                <w:sz w:val="20"/>
              </w:rPr>
              <w:t>dBm</w:t>
            </w:r>
          </w:p>
        </w:tc>
        <w:tc>
          <w:tcPr>
            <w:tcW w:w="114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88" w:type="dxa"/>
          </w:tcPr>
          <w:p w:rsidR="00673F76" w:rsidRPr="003117C7" w:rsidRDefault="00673F76" w:rsidP="00A84A08">
            <w:pPr>
              <w:pStyle w:val="Tabletext"/>
              <w:jc w:val="center"/>
              <w:rPr>
                <w:sz w:val="20"/>
              </w:rPr>
            </w:pPr>
            <w:r w:rsidRPr="003117C7">
              <w:rPr>
                <w:sz w:val="20"/>
              </w:rPr>
              <w:t>1</w:t>
            </w:r>
            <w:r w:rsidRPr="003117C7">
              <w:rPr>
                <w:sz w:val="20"/>
                <w:lang w:eastAsia="zh-CN"/>
              </w:rPr>
              <w:t>00k</w:t>
            </w:r>
            <w:r w:rsidRPr="003117C7">
              <w:rPr>
                <w:sz w:val="20"/>
              </w:rPr>
              <w:t>Hz</w:t>
            </w:r>
          </w:p>
        </w:tc>
        <w:tc>
          <w:tcPr>
            <w:tcW w:w="1413"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006B0B0A">
              <w:rPr>
                <w:rFonts w:hint="eastAsia"/>
                <w:sz w:val="20"/>
                <w:lang w:val="en-US" w:eastAsia="zh-CN"/>
              </w:rPr>
              <w:t>频段</w:t>
            </w:r>
            <w:r w:rsidRPr="003117C7">
              <w:rPr>
                <w:sz w:val="20"/>
                <w:lang w:val="en-US" w:eastAsia="zh-CN"/>
              </w:rPr>
              <w:t>42</w:t>
            </w:r>
            <w:r w:rsidRPr="003117C7">
              <w:rPr>
                <w:rFonts w:hint="eastAsia"/>
                <w:sz w:val="20"/>
                <w:lang w:val="en-US" w:eastAsia="zh-CN"/>
              </w:rPr>
              <w:t>或</w:t>
            </w:r>
            <w:r w:rsidRPr="003117C7">
              <w:rPr>
                <w:sz w:val="20"/>
                <w:lang w:val="en-US" w:eastAsia="zh-CN"/>
              </w:rPr>
              <w:t>43</w:t>
            </w:r>
            <w:r w:rsidRPr="003117C7">
              <w:rPr>
                <w:rFonts w:hint="eastAsia"/>
                <w:sz w:val="20"/>
                <w:lang w:val="en-US" w:eastAsia="zh-CN"/>
              </w:rPr>
              <w:t>中的</w:t>
            </w:r>
            <w:r w:rsidRPr="003117C7">
              <w:rPr>
                <w:sz w:val="20"/>
                <w:lang w:val="en-US" w:eastAsia="zh-CN"/>
              </w:rPr>
              <w:t>BS</w:t>
            </w:r>
          </w:p>
        </w:tc>
      </w:tr>
      <w:tr w:rsidR="00673F76" w:rsidRPr="003117C7" w:rsidTr="00377630">
        <w:trPr>
          <w:cantSplit/>
          <w:jc w:val="center"/>
        </w:trPr>
        <w:tc>
          <w:tcPr>
            <w:tcW w:w="1675" w:type="dxa"/>
          </w:tcPr>
          <w:p w:rsidR="00673F76" w:rsidRPr="003117C7" w:rsidRDefault="00673F76" w:rsidP="00A84A08">
            <w:pPr>
              <w:pStyle w:val="Tabletext"/>
              <w:jc w:val="center"/>
              <w:rPr>
                <w:sz w:val="20"/>
              </w:rPr>
            </w:pPr>
            <w:r w:rsidRPr="003117C7">
              <w:rPr>
                <w:sz w:val="20"/>
              </w:rPr>
              <w:t xml:space="preserve">E-UTRA </w:t>
            </w:r>
            <w:r w:rsidR="006B0B0A">
              <w:rPr>
                <w:rFonts w:hint="eastAsia"/>
                <w:sz w:val="20"/>
              </w:rPr>
              <w:t>频段</w:t>
            </w:r>
            <w:r w:rsidRPr="003117C7">
              <w:rPr>
                <w:sz w:val="20"/>
              </w:rPr>
              <w:t>44</w:t>
            </w:r>
          </w:p>
        </w:tc>
        <w:tc>
          <w:tcPr>
            <w:tcW w:w="1722" w:type="dxa"/>
          </w:tcPr>
          <w:p w:rsidR="00673F76" w:rsidRPr="003117C7" w:rsidRDefault="00673F76" w:rsidP="00A84A08">
            <w:pPr>
              <w:pStyle w:val="Tabletext"/>
              <w:jc w:val="center"/>
              <w:rPr>
                <w:sz w:val="20"/>
                <w:lang w:eastAsia="zh-CN"/>
              </w:rPr>
            </w:pPr>
            <w:r w:rsidRPr="003117C7">
              <w:rPr>
                <w:sz w:val="20"/>
                <w:lang w:eastAsia="ja-JP"/>
              </w:rPr>
              <w:t>703–803 MHz</w:t>
            </w:r>
          </w:p>
        </w:tc>
        <w:tc>
          <w:tcPr>
            <w:tcW w:w="126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4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288" w:type="dxa"/>
          </w:tcPr>
          <w:p w:rsidR="00673F76" w:rsidRPr="003117C7" w:rsidRDefault="00673F76" w:rsidP="00A84A08">
            <w:pPr>
              <w:pStyle w:val="Tabletext"/>
              <w:jc w:val="center"/>
              <w:rPr>
                <w:sz w:val="20"/>
              </w:rPr>
            </w:pPr>
            <w:r w:rsidRPr="003117C7">
              <w:rPr>
                <w:sz w:val="20"/>
              </w:rPr>
              <w:t>100 kHz</w:t>
            </w:r>
          </w:p>
        </w:tc>
        <w:tc>
          <w:tcPr>
            <w:tcW w:w="1413"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006B0B0A">
              <w:rPr>
                <w:rFonts w:hint="eastAsia"/>
                <w:sz w:val="20"/>
                <w:lang w:val="en-US" w:eastAsia="zh-CN"/>
              </w:rPr>
              <w:t>频段</w:t>
            </w:r>
            <w:r w:rsidRPr="003117C7">
              <w:rPr>
                <w:sz w:val="20"/>
                <w:lang w:val="en-US" w:eastAsia="zh-CN"/>
              </w:rPr>
              <w:t>28</w:t>
            </w:r>
            <w:r w:rsidRPr="003117C7">
              <w:rPr>
                <w:rFonts w:hint="eastAsia"/>
                <w:sz w:val="20"/>
                <w:lang w:val="en-US" w:eastAsia="zh-CN"/>
              </w:rPr>
              <w:t>或</w:t>
            </w:r>
            <w:r w:rsidRPr="003117C7">
              <w:rPr>
                <w:sz w:val="20"/>
                <w:lang w:val="en-US" w:eastAsia="zh-CN"/>
              </w:rPr>
              <w:t>44</w:t>
            </w:r>
            <w:r w:rsidRPr="003117C7">
              <w:rPr>
                <w:rFonts w:hint="eastAsia"/>
                <w:sz w:val="20"/>
                <w:lang w:val="en-US" w:eastAsia="zh-CN"/>
              </w:rPr>
              <w:t>中的</w:t>
            </w:r>
            <w:r w:rsidRPr="003117C7">
              <w:rPr>
                <w:sz w:val="20"/>
                <w:lang w:val="en-US" w:eastAsia="zh-CN"/>
              </w:rPr>
              <w:t>BS</w:t>
            </w:r>
          </w:p>
        </w:tc>
      </w:tr>
    </w:tbl>
    <w:p w:rsidR="00673F76" w:rsidRPr="003117C7" w:rsidRDefault="00673F76" w:rsidP="00673F76">
      <w:pPr>
        <w:pStyle w:val="Tabletext"/>
        <w:rPr>
          <w:sz w:val="20"/>
          <w:lang w:eastAsia="zh-CN"/>
        </w:rPr>
      </w:pPr>
      <w:r w:rsidRPr="003117C7">
        <w:rPr>
          <w:rFonts w:hint="eastAsia"/>
          <w:sz w:val="20"/>
          <w:lang w:eastAsia="zh-CN"/>
        </w:rPr>
        <w:t>注</w:t>
      </w:r>
      <w:r w:rsidRPr="003117C7">
        <w:rPr>
          <w:sz w:val="20"/>
          <w:lang w:eastAsia="zh-CN"/>
        </w:rPr>
        <w:t xml:space="preserve">1 – </w:t>
      </w:r>
      <w:r w:rsidRPr="003117C7">
        <w:rPr>
          <w:rFonts w:hint="eastAsia"/>
          <w:sz w:val="20"/>
          <w:lang w:eastAsia="zh-CN"/>
        </w:rPr>
        <w:t>如在本款杂散发射范围中所定义，表</w:t>
      </w:r>
      <w:r w:rsidRPr="003117C7">
        <w:rPr>
          <w:sz w:val="20"/>
          <w:lang w:eastAsia="zh-CN"/>
        </w:rPr>
        <w:t>3.6.5-1</w:t>
      </w:r>
      <w:r w:rsidRPr="003117C7">
        <w:rPr>
          <w:rFonts w:hint="eastAsia"/>
          <w:sz w:val="20"/>
          <w:lang w:eastAsia="zh-CN"/>
        </w:rPr>
        <w:t>中的共址要求不适用于紧靠着下行链路工作</w:t>
      </w:r>
      <w:r w:rsidR="006B0B0A">
        <w:rPr>
          <w:rFonts w:hint="eastAsia"/>
          <w:sz w:val="20"/>
          <w:lang w:eastAsia="zh-CN"/>
        </w:rPr>
        <w:t>频段</w:t>
      </w:r>
      <w:r w:rsidRPr="003117C7">
        <w:rPr>
          <w:sz w:val="20"/>
          <w:lang w:eastAsia="zh-CN"/>
        </w:rPr>
        <w:t>BS</w:t>
      </w:r>
      <w:r w:rsidRPr="003117C7">
        <w:rPr>
          <w:rFonts w:hint="eastAsia"/>
          <w:sz w:val="20"/>
          <w:lang w:eastAsia="zh-CN"/>
        </w:rPr>
        <w:t>发射频率范围之外的</w:t>
      </w:r>
      <w:r w:rsidRPr="003117C7">
        <w:rPr>
          <w:sz w:val="20"/>
          <w:lang w:eastAsia="zh-CN"/>
        </w:rPr>
        <w:t>10 MHz</w:t>
      </w:r>
      <w:r w:rsidRPr="003117C7">
        <w:rPr>
          <w:rFonts w:hint="eastAsia"/>
          <w:sz w:val="20"/>
          <w:lang w:eastAsia="zh-CN"/>
        </w:rPr>
        <w:t>频率范围。当前的最新技术尚不支持单独一个通用解决方案用于对</w:t>
      </w:r>
      <w:r w:rsidRPr="003117C7">
        <w:rPr>
          <w:sz w:val="20"/>
          <w:lang w:eastAsia="zh-CN"/>
        </w:rPr>
        <w:t>30 dB BS-BS</w:t>
      </w:r>
      <w:r w:rsidRPr="003117C7">
        <w:rPr>
          <w:rFonts w:hint="eastAsia"/>
          <w:sz w:val="20"/>
          <w:lang w:eastAsia="zh-CN"/>
        </w:rPr>
        <w:t>最小耦合损耗的与其他系统在相邻频率上共址。但是，有可以被使用的某些站址工程解决方案。这些技术在</w:t>
      </w:r>
      <w:r w:rsidRPr="003117C7">
        <w:rPr>
          <w:sz w:val="20"/>
          <w:lang w:eastAsia="zh-CN"/>
        </w:rPr>
        <w:t>TR 25.942</w:t>
      </w:r>
      <w:r w:rsidRPr="003117C7">
        <w:rPr>
          <w:rFonts w:hint="eastAsia"/>
          <w:sz w:val="20"/>
          <w:lang w:eastAsia="zh-CN"/>
        </w:rPr>
        <w:t>中涉及。</w:t>
      </w:r>
    </w:p>
    <w:p w:rsidR="00673F76" w:rsidRPr="003117C7" w:rsidRDefault="00673F76" w:rsidP="00673F76">
      <w:pPr>
        <w:pStyle w:val="Tabletext"/>
        <w:rPr>
          <w:sz w:val="20"/>
          <w:lang w:eastAsia="zh-CN"/>
        </w:rPr>
      </w:pPr>
      <w:r w:rsidRPr="003117C7">
        <w:rPr>
          <w:rFonts w:hint="eastAsia"/>
          <w:sz w:val="20"/>
          <w:lang w:eastAsia="zh-CN"/>
        </w:rPr>
        <w:t>注</w:t>
      </w:r>
      <w:r w:rsidRPr="003117C7">
        <w:rPr>
          <w:sz w:val="20"/>
          <w:lang w:eastAsia="zh-CN"/>
        </w:rPr>
        <w:t xml:space="preserve">2 – </w:t>
      </w:r>
      <w:r w:rsidRPr="003117C7">
        <w:rPr>
          <w:rFonts w:hint="eastAsia"/>
          <w:sz w:val="20"/>
          <w:lang w:eastAsia="zh-CN"/>
        </w:rPr>
        <w:t>表</w:t>
      </w:r>
      <w:r w:rsidRPr="003117C7">
        <w:rPr>
          <w:sz w:val="20"/>
          <w:lang w:eastAsia="zh-CN"/>
        </w:rPr>
        <w:t>3.6.5-1</w:t>
      </w:r>
      <w:r w:rsidRPr="003117C7">
        <w:rPr>
          <w:rFonts w:hint="eastAsia"/>
          <w:sz w:val="20"/>
          <w:lang w:eastAsia="zh-CN"/>
        </w:rPr>
        <w:t>假设相应</w:t>
      </w:r>
      <w:r w:rsidRPr="003117C7">
        <w:rPr>
          <w:sz w:val="20"/>
          <w:lang w:eastAsia="zh-CN"/>
        </w:rPr>
        <w:t>BS</w:t>
      </w:r>
      <w:r w:rsidRPr="003117C7">
        <w:rPr>
          <w:rFonts w:hint="eastAsia"/>
          <w:sz w:val="20"/>
          <w:lang w:eastAsia="zh-CN"/>
        </w:rPr>
        <w:t>发射和接收频率范围将会重叠的二个工作</w:t>
      </w:r>
      <w:r w:rsidR="006B0B0A">
        <w:rPr>
          <w:rFonts w:hint="eastAsia"/>
          <w:sz w:val="20"/>
          <w:lang w:eastAsia="zh-CN"/>
        </w:rPr>
        <w:t>频段</w:t>
      </w:r>
      <w:r w:rsidRPr="003117C7">
        <w:rPr>
          <w:rFonts w:hint="eastAsia"/>
          <w:sz w:val="20"/>
          <w:lang w:eastAsia="zh-CN"/>
        </w:rPr>
        <w:t>不在相同的地域中部署。对在相同地域中采用重叠频率计划工作这样的情况，可能需要未被这些规范包括的特殊共址要求。</w:t>
      </w:r>
    </w:p>
    <w:p w:rsidR="00673F76" w:rsidRPr="003117C7" w:rsidRDefault="00673F76" w:rsidP="00673F76">
      <w:pPr>
        <w:pStyle w:val="Tabletext"/>
        <w:rPr>
          <w:sz w:val="20"/>
          <w:lang w:eastAsia="zh-CN"/>
        </w:rPr>
      </w:pPr>
      <w:r w:rsidRPr="003117C7">
        <w:rPr>
          <w:rFonts w:hint="eastAsia"/>
          <w:sz w:val="20"/>
          <w:lang w:eastAsia="zh-CN"/>
        </w:rPr>
        <w:t>注</w:t>
      </w:r>
      <w:r w:rsidRPr="003117C7">
        <w:rPr>
          <w:sz w:val="20"/>
          <w:lang w:eastAsia="zh-CN"/>
        </w:rPr>
        <w:t xml:space="preserve">3 – </w:t>
      </w:r>
      <w:r w:rsidRPr="003117C7">
        <w:rPr>
          <w:rFonts w:hint="eastAsia"/>
          <w:sz w:val="20"/>
          <w:lang w:eastAsia="zh-CN"/>
        </w:rPr>
        <w:t>同步并使用相同或相邻工作</w:t>
      </w:r>
      <w:r w:rsidR="006B0B0A">
        <w:rPr>
          <w:rFonts w:hint="eastAsia"/>
          <w:sz w:val="20"/>
          <w:lang w:eastAsia="zh-CN"/>
        </w:rPr>
        <w:t>频段</w:t>
      </w:r>
      <w:r w:rsidRPr="003117C7">
        <w:rPr>
          <w:rFonts w:hint="eastAsia"/>
          <w:sz w:val="20"/>
          <w:lang w:eastAsia="zh-CN"/>
        </w:rPr>
        <w:t>的共址</w:t>
      </w:r>
      <w:r w:rsidRPr="003117C7">
        <w:rPr>
          <w:sz w:val="20"/>
          <w:lang w:eastAsia="zh-CN"/>
        </w:rPr>
        <w:t>TDD</w:t>
      </w:r>
      <w:r w:rsidRPr="003117C7">
        <w:rPr>
          <w:rFonts w:hint="eastAsia"/>
          <w:sz w:val="20"/>
          <w:lang w:eastAsia="zh-CN"/>
        </w:rPr>
        <w:t>基站可以发射而没有特殊共址要求。对于未同步的基站，可能需要未被这些规范包括的特殊共址要求。</w:t>
      </w:r>
    </w:p>
    <w:p w:rsidR="00673F76" w:rsidRPr="00B402E3" w:rsidRDefault="00673F76" w:rsidP="00673F76">
      <w:pPr>
        <w:pStyle w:val="Heading2"/>
        <w:ind w:left="1588" w:hanging="1588"/>
        <w:rPr>
          <w:lang w:val="en-US" w:eastAsia="zh-CN"/>
        </w:rPr>
      </w:pPr>
      <w:r w:rsidRPr="00B402E3">
        <w:rPr>
          <w:lang w:val="en-US" w:eastAsia="zh-CN"/>
        </w:rPr>
        <w:t>3.7</w:t>
      </w:r>
      <w:r w:rsidRPr="00B402E3">
        <w:rPr>
          <w:lang w:val="en-US" w:eastAsia="zh-CN"/>
        </w:rPr>
        <w:tab/>
      </w:r>
      <w:r>
        <w:rPr>
          <w:rFonts w:hint="eastAsia"/>
          <w:lang w:val="en-US" w:eastAsia="zh-CN"/>
        </w:rPr>
        <w:t>接收机杂散发射</w:t>
      </w:r>
    </w:p>
    <w:p w:rsidR="00673F76" w:rsidRPr="003117C7" w:rsidRDefault="00673F76" w:rsidP="00673F76">
      <w:pPr>
        <w:ind w:firstLineChars="200" w:firstLine="480"/>
        <w:rPr>
          <w:lang w:val="en-US" w:eastAsia="zh-CN"/>
        </w:rPr>
      </w:pPr>
      <w:r w:rsidRPr="003117C7">
        <w:rPr>
          <w:rFonts w:hint="eastAsia"/>
          <w:lang w:val="en-US" w:eastAsia="zh-CN"/>
        </w:rPr>
        <w:t>对于具有共用</w:t>
      </w:r>
      <w:r w:rsidRPr="003117C7">
        <w:rPr>
          <w:lang w:val="en-US" w:eastAsia="zh-CN"/>
        </w:rPr>
        <w:t>Rx</w:t>
      </w:r>
      <w:r w:rsidRPr="003117C7">
        <w:rPr>
          <w:rFonts w:hint="eastAsia"/>
          <w:lang w:val="en-US" w:eastAsia="zh-CN"/>
        </w:rPr>
        <w:t>和</w:t>
      </w:r>
      <w:r w:rsidRPr="003117C7">
        <w:rPr>
          <w:lang w:val="en-US" w:eastAsia="zh-CN"/>
        </w:rPr>
        <w:t>Tx</w:t>
      </w:r>
      <w:r w:rsidRPr="003117C7">
        <w:rPr>
          <w:rFonts w:hint="eastAsia"/>
          <w:lang w:val="en-US" w:eastAsia="zh-CN"/>
        </w:rPr>
        <w:t>天线端口的</w:t>
      </w:r>
      <w:r w:rsidRPr="003117C7">
        <w:rPr>
          <w:lang w:val="en-US" w:eastAsia="zh-CN"/>
        </w:rPr>
        <w:t>TDD BS</w:t>
      </w:r>
      <w:r w:rsidRPr="003117C7">
        <w:rPr>
          <w:rFonts w:hint="eastAsia"/>
          <w:lang w:val="en-US" w:eastAsia="zh-CN"/>
        </w:rPr>
        <w:t>，此要求适用于发射机关闭期间。对于具有共用</w:t>
      </w:r>
      <w:r w:rsidRPr="003117C7">
        <w:rPr>
          <w:lang w:val="en-US" w:eastAsia="zh-CN"/>
        </w:rPr>
        <w:t>Rx</w:t>
      </w:r>
      <w:r w:rsidRPr="003117C7">
        <w:rPr>
          <w:rFonts w:hint="eastAsia"/>
          <w:lang w:val="en-US" w:eastAsia="zh-CN"/>
        </w:rPr>
        <w:t>和</w:t>
      </w:r>
      <w:r w:rsidRPr="003117C7">
        <w:rPr>
          <w:lang w:val="en-US" w:eastAsia="zh-CN"/>
        </w:rPr>
        <w:t>Tx</w:t>
      </w:r>
      <w:r w:rsidRPr="003117C7">
        <w:rPr>
          <w:rFonts w:hint="eastAsia"/>
          <w:lang w:val="en-US" w:eastAsia="zh-CN"/>
        </w:rPr>
        <w:t>天线端口的</w:t>
      </w:r>
      <w:r w:rsidRPr="003117C7">
        <w:rPr>
          <w:lang w:val="en-US" w:eastAsia="zh-CN"/>
        </w:rPr>
        <w:t>FDD BS</w:t>
      </w:r>
      <w:r w:rsidRPr="003117C7">
        <w:rPr>
          <w:rFonts w:hint="eastAsia"/>
          <w:lang w:val="en-US" w:eastAsia="zh-CN"/>
        </w:rPr>
        <w:t>，如</w:t>
      </w:r>
      <w:r w:rsidRPr="003117C7">
        <w:rPr>
          <w:lang w:val="en-US" w:eastAsia="zh-CN"/>
        </w:rPr>
        <w:t>§ 3.6.1</w:t>
      </w:r>
      <w:r w:rsidRPr="003117C7">
        <w:rPr>
          <w:rFonts w:hint="eastAsia"/>
          <w:lang w:val="en-US" w:eastAsia="zh-CN"/>
        </w:rPr>
        <w:t>所规定的发射机杂散发射限值有效。</w:t>
      </w:r>
    </w:p>
    <w:p w:rsidR="00673F76" w:rsidRDefault="00673F76" w:rsidP="00673F76">
      <w:pPr>
        <w:ind w:firstLineChars="200" w:firstLine="480"/>
        <w:rPr>
          <w:lang w:val="en-US" w:eastAsia="zh-CN"/>
        </w:rPr>
      </w:pPr>
      <w:r w:rsidRPr="003117C7">
        <w:rPr>
          <w:rFonts w:hint="eastAsia"/>
          <w:lang w:val="en-US" w:eastAsia="zh-CN"/>
        </w:rPr>
        <w:t>任何杂散发射的功率不得超过表</w:t>
      </w:r>
      <w:r w:rsidRPr="003117C7">
        <w:rPr>
          <w:lang w:val="en-US" w:eastAsia="zh-CN"/>
        </w:rPr>
        <w:t>3.7-1</w:t>
      </w:r>
      <w:r w:rsidRPr="003117C7">
        <w:rPr>
          <w:rFonts w:hint="eastAsia"/>
          <w:lang w:val="en-US" w:eastAsia="zh-CN"/>
        </w:rPr>
        <w:t>的电平。</w:t>
      </w:r>
    </w:p>
    <w:p w:rsidR="00A84A08" w:rsidRDefault="00A84A0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B402E3" w:rsidRDefault="00673F76" w:rsidP="00673F76">
      <w:pPr>
        <w:pStyle w:val="TableNo"/>
        <w:rPr>
          <w:lang w:val="en-US" w:eastAsia="zh-CN"/>
        </w:rPr>
      </w:pPr>
      <w:r>
        <w:rPr>
          <w:rFonts w:hint="eastAsia"/>
          <w:lang w:val="en-US" w:eastAsia="zh-CN"/>
        </w:rPr>
        <w:lastRenderedPageBreak/>
        <w:t>表</w:t>
      </w:r>
      <w:r w:rsidRPr="00B402E3">
        <w:rPr>
          <w:lang w:val="en-US" w:eastAsia="zh-CN"/>
        </w:rPr>
        <w:t>3.7-1</w:t>
      </w:r>
    </w:p>
    <w:p w:rsidR="00673F76" w:rsidRPr="00B402E3" w:rsidRDefault="00673F76" w:rsidP="00673F76">
      <w:pPr>
        <w:pStyle w:val="Tabletitle"/>
        <w:rPr>
          <w:lang w:val="en-US" w:eastAsia="zh-CN"/>
        </w:rPr>
      </w:pPr>
      <w:r>
        <w:rPr>
          <w:rFonts w:hint="eastAsia"/>
          <w:lang w:val="en-US" w:eastAsia="zh-CN"/>
        </w:rPr>
        <w:t>一般杂散发射测试要求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96"/>
        <w:gridCol w:w="1275"/>
        <w:gridCol w:w="2552"/>
        <w:gridCol w:w="2720"/>
      </w:tblGrid>
      <w:tr w:rsidR="00673F76" w:rsidRPr="003117C7" w:rsidTr="00BB3FB7">
        <w:trPr>
          <w:jc w:val="center"/>
        </w:trPr>
        <w:tc>
          <w:tcPr>
            <w:tcW w:w="2296" w:type="dxa"/>
          </w:tcPr>
          <w:p w:rsidR="00673F76" w:rsidRPr="003117C7" w:rsidRDefault="00673F76" w:rsidP="00BB3FB7">
            <w:pPr>
              <w:pStyle w:val="Tablehead"/>
            </w:pPr>
            <w:r w:rsidRPr="003117C7">
              <w:rPr>
                <w:rFonts w:hint="eastAsia"/>
              </w:rPr>
              <w:t>频率范围</w:t>
            </w:r>
          </w:p>
        </w:tc>
        <w:tc>
          <w:tcPr>
            <w:tcW w:w="1275" w:type="dxa"/>
          </w:tcPr>
          <w:p w:rsidR="00673F76" w:rsidRPr="003117C7" w:rsidRDefault="00673F76" w:rsidP="00BB3FB7">
            <w:pPr>
              <w:pStyle w:val="Tablehead"/>
            </w:pPr>
            <w:r w:rsidRPr="003117C7">
              <w:rPr>
                <w:rFonts w:hint="eastAsia"/>
              </w:rPr>
              <w:t>最大电平</w:t>
            </w:r>
          </w:p>
        </w:tc>
        <w:tc>
          <w:tcPr>
            <w:tcW w:w="2552" w:type="dxa"/>
          </w:tcPr>
          <w:p w:rsidR="00673F76" w:rsidRPr="003117C7" w:rsidRDefault="00673F76" w:rsidP="00BB3FB7">
            <w:pPr>
              <w:pStyle w:val="Tablehead"/>
            </w:pPr>
            <w:r w:rsidRPr="003117C7">
              <w:rPr>
                <w:rFonts w:hint="eastAsia"/>
              </w:rPr>
              <w:t>测量带宽</w:t>
            </w:r>
          </w:p>
        </w:tc>
        <w:tc>
          <w:tcPr>
            <w:tcW w:w="2720" w:type="dxa"/>
          </w:tcPr>
          <w:p w:rsidR="00673F76" w:rsidRPr="003117C7" w:rsidRDefault="00673F76" w:rsidP="00BB3FB7">
            <w:pPr>
              <w:pStyle w:val="Tablehead"/>
            </w:pPr>
            <w:r w:rsidRPr="003117C7">
              <w:rPr>
                <w:rFonts w:hint="eastAsia"/>
              </w:rPr>
              <w:t>注释</w:t>
            </w:r>
          </w:p>
        </w:tc>
      </w:tr>
      <w:tr w:rsidR="00673F76" w:rsidRPr="003117C7" w:rsidTr="00BB3FB7">
        <w:trPr>
          <w:jc w:val="center"/>
        </w:trPr>
        <w:tc>
          <w:tcPr>
            <w:tcW w:w="2296" w:type="dxa"/>
          </w:tcPr>
          <w:p w:rsidR="00673F76" w:rsidRPr="003117C7" w:rsidRDefault="00673F76" w:rsidP="00A84A08">
            <w:pPr>
              <w:pStyle w:val="Tabletext"/>
              <w:jc w:val="center"/>
            </w:pPr>
            <w:r w:rsidRPr="003117C7">
              <w:t xml:space="preserve">30 MHz </w:t>
            </w:r>
            <w:r w:rsidRPr="003117C7">
              <w:noBreakHyphen/>
              <w:t xml:space="preserve"> 1 GHz</w:t>
            </w:r>
          </w:p>
        </w:tc>
        <w:tc>
          <w:tcPr>
            <w:tcW w:w="1275" w:type="dxa"/>
          </w:tcPr>
          <w:p w:rsidR="00673F76" w:rsidRPr="003117C7" w:rsidRDefault="00673F76" w:rsidP="00A84A08">
            <w:pPr>
              <w:pStyle w:val="Tabletext"/>
              <w:jc w:val="center"/>
            </w:pPr>
            <w:r w:rsidRPr="003117C7">
              <w:rPr>
                <w:szCs w:val="22"/>
              </w:rPr>
              <w:sym w:font="Symbol" w:char="F02D"/>
            </w:r>
            <w:r w:rsidRPr="003117C7">
              <w:t>57 dBm</w:t>
            </w:r>
          </w:p>
        </w:tc>
        <w:tc>
          <w:tcPr>
            <w:tcW w:w="2552" w:type="dxa"/>
          </w:tcPr>
          <w:p w:rsidR="00673F76" w:rsidRPr="003117C7" w:rsidRDefault="00673F76" w:rsidP="00A84A08">
            <w:pPr>
              <w:pStyle w:val="Tabletext"/>
              <w:jc w:val="center"/>
            </w:pPr>
            <w:r w:rsidRPr="003117C7">
              <w:t>100 kHz</w:t>
            </w:r>
          </w:p>
        </w:tc>
        <w:tc>
          <w:tcPr>
            <w:tcW w:w="2720" w:type="dxa"/>
          </w:tcPr>
          <w:p w:rsidR="00673F76" w:rsidRPr="003117C7" w:rsidRDefault="00673F76" w:rsidP="00A84A08">
            <w:pPr>
              <w:pStyle w:val="Tabletext"/>
              <w:jc w:val="center"/>
            </w:pPr>
          </w:p>
        </w:tc>
      </w:tr>
      <w:tr w:rsidR="00673F76" w:rsidRPr="003117C7" w:rsidTr="00BB3FB7">
        <w:trPr>
          <w:jc w:val="center"/>
        </w:trPr>
        <w:tc>
          <w:tcPr>
            <w:tcW w:w="2296" w:type="dxa"/>
          </w:tcPr>
          <w:p w:rsidR="00673F76" w:rsidRPr="003117C7" w:rsidRDefault="00673F76" w:rsidP="00A84A08">
            <w:pPr>
              <w:pStyle w:val="Tabletext"/>
              <w:jc w:val="center"/>
            </w:pPr>
            <w:r w:rsidRPr="003117C7">
              <w:t xml:space="preserve">1 GHz </w:t>
            </w:r>
            <w:r w:rsidRPr="003117C7">
              <w:noBreakHyphen/>
              <w:t xml:space="preserve"> 12.75 GHz</w:t>
            </w:r>
          </w:p>
        </w:tc>
        <w:tc>
          <w:tcPr>
            <w:tcW w:w="1275" w:type="dxa"/>
          </w:tcPr>
          <w:p w:rsidR="00673F76" w:rsidRPr="003117C7" w:rsidRDefault="00673F76" w:rsidP="00A84A08">
            <w:pPr>
              <w:pStyle w:val="Tabletext"/>
              <w:jc w:val="center"/>
            </w:pPr>
            <w:r w:rsidRPr="003117C7">
              <w:rPr>
                <w:szCs w:val="22"/>
              </w:rPr>
              <w:sym w:font="Symbol" w:char="F02D"/>
            </w:r>
            <w:r w:rsidRPr="003117C7">
              <w:t>47 dBm</w:t>
            </w:r>
          </w:p>
        </w:tc>
        <w:tc>
          <w:tcPr>
            <w:tcW w:w="2552" w:type="dxa"/>
          </w:tcPr>
          <w:p w:rsidR="00673F76" w:rsidRPr="003117C7" w:rsidRDefault="00673F76" w:rsidP="00A84A08">
            <w:pPr>
              <w:pStyle w:val="Tabletext"/>
              <w:jc w:val="center"/>
            </w:pPr>
            <w:r w:rsidRPr="003117C7">
              <w:t>1 MHz</w:t>
            </w:r>
          </w:p>
        </w:tc>
        <w:tc>
          <w:tcPr>
            <w:tcW w:w="2720" w:type="dxa"/>
          </w:tcPr>
          <w:p w:rsidR="00673F76" w:rsidRPr="003117C7" w:rsidRDefault="00673F76" w:rsidP="00A84A08">
            <w:pPr>
              <w:pStyle w:val="Tabletext"/>
              <w:jc w:val="center"/>
            </w:pPr>
          </w:p>
        </w:tc>
      </w:tr>
      <w:tr w:rsidR="00673F76" w:rsidRPr="003117C7" w:rsidTr="00BB3FB7">
        <w:trPr>
          <w:jc w:val="center"/>
        </w:trPr>
        <w:tc>
          <w:tcPr>
            <w:tcW w:w="2296" w:type="dxa"/>
          </w:tcPr>
          <w:p w:rsidR="00673F76" w:rsidRPr="003117C7" w:rsidRDefault="00673F76" w:rsidP="00A84A08">
            <w:pPr>
              <w:pStyle w:val="Tabletext"/>
              <w:jc w:val="center"/>
              <w:rPr>
                <w:lang w:eastAsia="zh-CN"/>
              </w:rPr>
            </w:pPr>
            <w:r w:rsidRPr="003117C7">
              <w:rPr>
                <w:lang w:eastAsia="zh-CN"/>
              </w:rPr>
              <w:t xml:space="preserve">12.75 GHz </w:t>
            </w:r>
            <w:r w:rsidRPr="003117C7">
              <w:rPr>
                <w:lang w:eastAsia="zh-CN"/>
              </w:rPr>
              <w:noBreakHyphen/>
            </w:r>
            <w:r w:rsidRPr="003117C7">
              <w:rPr>
                <w:rFonts w:hint="eastAsia"/>
                <w:lang w:eastAsia="zh-CN"/>
              </w:rPr>
              <w:t>以</w:t>
            </w:r>
            <w:r w:rsidRPr="003117C7">
              <w:rPr>
                <w:lang w:eastAsia="zh-CN"/>
              </w:rPr>
              <w:t>GHz</w:t>
            </w:r>
            <w:r w:rsidRPr="003117C7">
              <w:rPr>
                <w:rFonts w:hint="eastAsia"/>
                <w:lang w:eastAsia="zh-CN"/>
              </w:rPr>
              <w:t>为单位的上行链路工作</w:t>
            </w:r>
            <w:r w:rsidR="006B0B0A">
              <w:rPr>
                <w:rFonts w:hint="eastAsia"/>
                <w:lang w:eastAsia="zh-CN"/>
              </w:rPr>
              <w:t>频段</w:t>
            </w:r>
            <w:r w:rsidRPr="003117C7">
              <w:rPr>
                <w:rFonts w:hint="eastAsia"/>
                <w:lang w:eastAsia="zh-CN"/>
              </w:rPr>
              <w:t>上限频率边缘的第</w:t>
            </w:r>
            <w:r w:rsidRPr="003117C7">
              <w:rPr>
                <w:lang w:eastAsia="zh-CN"/>
              </w:rPr>
              <w:t>5</w:t>
            </w:r>
            <w:r w:rsidRPr="003117C7">
              <w:rPr>
                <w:rFonts w:hint="eastAsia"/>
                <w:lang w:eastAsia="zh-CN"/>
              </w:rPr>
              <w:t>次谐波</w:t>
            </w:r>
          </w:p>
        </w:tc>
        <w:tc>
          <w:tcPr>
            <w:tcW w:w="1275" w:type="dxa"/>
          </w:tcPr>
          <w:p w:rsidR="00673F76" w:rsidRPr="003117C7" w:rsidRDefault="00673F76" w:rsidP="00A84A08">
            <w:pPr>
              <w:pStyle w:val="Tabletext"/>
              <w:jc w:val="center"/>
            </w:pPr>
            <w:r w:rsidRPr="003117C7">
              <w:rPr>
                <w:szCs w:val="22"/>
              </w:rPr>
              <w:sym w:font="Symbol" w:char="F02D"/>
            </w:r>
            <w:r w:rsidRPr="003117C7">
              <w:t>47 dBm</w:t>
            </w:r>
          </w:p>
        </w:tc>
        <w:tc>
          <w:tcPr>
            <w:tcW w:w="2552" w:type="dxa"/>
          </w:tcPr>
          <w:p w:rsidR="00673F76" w:rsidRPr="003117C7" w:rsidRDefault="00673F76" w:rsidP="00A84A08">
            <w:pPr>
              <w:pStyle w:val="Tabletext"/>
              <w:jc w:val="center"/>
            </w:pPr>
            <w:r w:rsidRPr="003117C7">
              <w:t>1 MHz</w:t>
            </w:r>
          </w:p>
        </w:tc>
        <w:tc>
          <w:tcPr>
            <w:tcW w:w="2720" w:type="dxa"/>
          </w:tcPr>
          <w:p w:rsidR="00673F76" w:rsidRPr="003117C7" w:rsidRDefault="00673F76" w:rsidP="00A84A08">
            <w:pPr>
              <w:pStyle w:val="Tabletext"/>
              <w:jc w:val="center"/>
              <w:rPr>
                <w:lang w:eastAsia="zh-CN"/>
              </w:rPr>
            </w:pPr>
            <w:r w:rsidRPr="003117C7">
              <w:rPr>
                <w:rFonts w:hint="eastAsia"/>
                <w:lang w:val="en-US" w:eastAsia="zh-CN"/>
              </w:rPr>
              <w:t>仅仅适用于</w:t>
            </w:r>
            <w:r w:rsidR="006B0B0A">
              <w:rPr>
                <w:rFonts w:hint="eastAsia"/>
                <w:lang w:val="en-US" w:eastAsia="zh-CN"/>
              </w:rPr>
              <w:t>频段</w:t>
            </w:r>
            <w:r w:rsidRPr="003117C7">
              <w:rPr>
                <w:lang w:eastAsia="zh-CN"/>
              </w:rPr>
              <w:t>22</w:t>
            </w:r>
            <w:r w:rsidRPr="003117C7">
              <w:rPr>
                <w:rFonts w:hint="eastAsia"/>
                <w:lang w:val="en-US" w:eastAsia="zh-CN"/>
              </w:rPr>
              <w:t>、</w:t>
            </w:r>
            <w:r w:rsidR="00D947CD">
              <w:rPr>
                <w:lang w:val="en-US" w:eastAsia="zh-CN"/>
              </w:rPr>
              <w:br/>
            </w:r>
            <w:r w:rsidRPr="003117C7">
              <w:rPr>
                <w:lang w:eastAsia="zh-CN"/>
              </w:rPr>
              <w:t>42</w:t>
            </w:r>
            <w:r w:rsidRPr="003117C7">
              <w:rPr>
                <w:rFonts w:hint="eastAsia"/>
                <w:lang w:val="en-US" w:eastAsia="zh-CN"/>
              </w:rPr>
              <w:t>和</w:t>
            </w:r>
            <w:r w:rsidRPr="003117C7">
              <w:rPr>
                <w:lang w:eastAsia="zh-CN"/>
              </w:rPr>
              <w:t>43</w:t>
            </w:r>
          </w:p>
        </w:tc>
      </w:tr>
      <w:tr w:rsidR="00673F76" w:rsidRPr="003F69FC" w:rsidTr="00BB3FB7">
        <w:trPr>
          <w:jc w:val="center"/>
        </w:trPr>
        <w:tc>
          <w:tcPr>
            <w:tcW w:w="8843" w:type="dxa"/>
            <w:gridSpan w:val="4"/>
          </w:tcPr>
          <w:p w:rsidR="00673F76" w:rsidRPr="00A635FF" w:rsidRDefault="00673F76" w:rsidP="00624849">
            <w:pPr>
              <w:pStyle w:val="Tabletext"/>
              <w:rPr>
                <w:rFonts w:eastAsia="??"/>
                <w:lang w:val="en-US" w:eastAsia="zh-CN"/>
              </w:rPr>
            </w:pPr>
            <w:r w:rsidRPr="007564D8">
              <w:rPr>
                <w:rFonts w:asciiTheme="minorEastAsia" w:hAnsiTheme="minorEastAsia" w:hint="eastAsia"/>
                <w:lang w:eastAsia="zh-CN"/>
              </w:rPr>
              <w:t>注</w:t>
            </w:r>
            <w:r w:rsidRPr="00F07870">
              <w:rPr>
                <w:rFonts w:eastAsia="??"/>
                <w:lang w:eastAsia="zh-CN"/>
              </w:rPr>
              <w:t xml:space="preserve"> – </w:t>
            </w:r>
            <w:r w:rsidRPr="007564D8">
              <w:rPr>
                <w:rFonts w:asciiTheme="majorBidi" w:eastAsia="SimSun" w:hAnsiTheme="majorBidi" w:cstheme="majorBidi"/>
                <w:lang w:val="en-US" w:eastAsia="zh-CN"/>
              </w:rPr>
              <w:t>从</w:t>
            </w:r>
            <w:r w:rsidRPr="007564D8">
              <w:rPr>
                <w:rFonts w:asciiTheme="majorBidi" w:eastAsia="SimSun" w:hAnsiTheme="majorBidi" w:cstheme="majorBidi"/>
                <w:i/>
                <w:iCs/>
                <w:lang w:eastAsia="zh-CN"/>
              </w:rPr>
              <w:t>F</w:t>
            </w:r>
            <w:r w:rsidRPr="007564D8">
              <w:rPr>
                <w:rFonts w:asciiTheme="majorBidi" w:eastAsia="SimSun" w:hAnsiTheme="majorBidi" w:cstheme="majorBidi"/>
                <w:i/>
                <w:iCs/>
                <w:vertAlign w:val="subscript"/>
                <w:lang w:eastAsia="zh-CN"/>
              </w:rPr>
              <w:t>BW RF,DL,low</w:t>
            </w:r>
            <w:r w:rsidRPr="007564D8">
              <w:rPr>
                <w:rFonts w:asciiTheme="majorBidi" w:eastAsia="SimSun" w:hAnsiTheme="majorBidi" w:cstheme="majorBidi"/>
                <w:lang w:eastAsia="zh-CN"/>
              </w:rPr>
              <w:t xml:space="preserve"> -10 MHz</w:t>
            </w:r>
            <w:r w:rsidRPr="007564D8">
              <w:rPr>
                <w:rFonts w:asciiTheme="majorBidi" w:eastAsia="SimSun" w:hAnsiTheme="majorBidi" w:cstheme="majorBidi"/>
                <w:lang w:val="en-US" w:eastAsia="zh-CN"/>
              </w:rPr>
              <w:t>至</w:t>
            </w:r>
            <w:r w:rsidRPr="007564D8">
              <w:rPr>
                <w:rFonts w:asciiTheme="majorBidi" w:eastAsia="SimSun" w:hAnsiTheme="majorBidi" w:cstheme="majorBidi"/>
                <w:i/>
                <w:iCs/>
                <w:lang w:eastAsia="zh-CN"/>
              </w:rPr>
              <w:t>F</w:t>
            </w:r>
            <w:r w:rsidRPr="007564D8">
              <w:rPr>
                <w:rFonts w:asciiTheme="majorBidi" w:eastAsia="SimSun" w:hAnsiTheme="majorBidi" w:cstheme="majorBidi"/>
                <w:i/>
                <w:iCs/>
                <w:vertAlign w:val="subscript"/>
                <w:lang w:eastAsia="zh-CN"/>
              </w:rPr>
              <w:t>BW RF,_,DLhigh</w:t>
            </w:r>
            <w:r w:rsidRPr="007564D8">
              <w:rPr>
                <w:rFonts w:asciiTheme="majorBidi" w:eastAsia="SimSun" w:hAnsiTheme="majorBidi" w:cstheme="majorBidi"/>
                <w:lang w:eastAsia="zh-CN"/>
              </w:rPr>
              <w:t xml:space="preserve"> + 10 MHz</w:t>
            </w:r>
            <w:r w:rsidRPr="007564D8">
              <w:rPr>
                <w:rFonts w:asciiTheme="majorBidi" w:eastAsia="SimSun" w:hAnsiTheme="majorBidi" w:cstheme="majorBidi"/>
                <w:lang w:val="en-US" w:eastAsia="zh-CN"/>
              </w:rPr>
              <w:t>的频率范围可以从此要求中排除</w:t>
            </w:r>
            <w:r w:rsidRPr="007564D8">
              <w:rPr>
                <w:rFonts w:asciiTheme="majorBidi" w:hAnsiTheme="majorBidi" w:cstheme="majorBidi"/>
                <w:lang w:val="en-US" w:eastAsia="zh-CN"/>
              </w:rPr>
              <w:t>。</w:t>
            </w:r>
            <w:r w:rsidR="007564D8" w:rsidRPr="00D716D4">
              <w:rPr>
                <w:rFonts w:cs="Arial"/>
                <w:szCs w:val="22"/>
                <w:lang w:val="en-US" w:eastAsia="zh-CN"/>
              </w:rPr>
              <w:t>对于</w:t>
            </w:r>
            <w:r w:rsidR="007564D8" w:rsidRPr="00D716D4">
              <w:rPr>
                <w:rFonts w:cs="Arial" w:hint="eastAsia"/>
                <w:szCs w:val="22"/>
                <w:lang w:val="en-US" w:eastAsia="zh-CN"/>
              </w:rPr>
              <w:t>能够</w:t>
            </w:r>
            <w:r w:rsidR="007564D8" w:rsidRPr="00D716D4">
              <w:rPr>
                <w:rFonts w:cs="Arial"/>
                <w:szCs w:val="22"/>
                <w:lang w:val="en-US" w:eastAsia="zh-CN"/>
              </w:rPr>
              <w:t>在映射至不同天线连接器的多频段开展多频段运行的</w:t>
            </w:r>
            <w:r w:rsidR="007564D8" w:rsidRPr="00D716D4">
              <w:rPr>
                <w:rFonts w:cs="Arial"/>
                <w:szCs w:val="22"/>
                <w:lang w:val="en-US" w:eastAsia="zh-CN"/>
              </w:rPr>
              <w:t>BS</w:t>
            </w:r>
            <w:r w:rsidR="003E6BF1">
              <w:rPr>
                <w:rFonts w:cs="Arial" w:hint="eastAsia"/>
                <w:szCs w:val="22"/>
                <w:lang w:val="en-US" w:eastAsia="zh-CN"/>
              </w:rPr>
              <w:t>而言</w:t>
            </w:r>
            <w:r w:rsidR="007564D8" w:rsidRPr="00D716D4">
              <w:rPr>
                <w:rFonts w:cs="Arial"/>
                <w:szCs w:val="22"/>
                <w:lang w:val="en-US" w:eastAsia="zh-CN"/>
              </w:rPr>
              <w:t>，单一频段要求适用，而排除的频率范围仅适用于每个天线连接器支持的工作频段。</w:t>
            </w:r>
          </w:p>
        </w:tc>
      </w:tr>
    </w:tbl>
    <w:p w:rsidR="00673F76" w:rsidRDefault="00673F76" w:rsidP="00673F76">
      <w:pPr>
        <w:ind w:firstLineChars="200" w:firstLine="480"/>
        <w:rPr>
          <w:lang w:val="en-US" w:eastAsia="zh-CN"/>
        </w:rPr>
      </w:pPr>
      <w:r w:rsidRPr="003117C7">
        <w:rPr>
          <w:rFonts w:hint="eastAsia"/>
          <w:lang w:val="en-US" w:eastAsia="zh-CN"/>
        </w:rPr>
        <w:t>除了表</w:t>
      </w:r>
      <w:r w:rsidRPr="003117C7">
        <w:rPr>
          <w:lang w:eastAsia="zh-CN"/>
        </w:rPr>
        <w:t>3.7-1</w:t>
      </w:r>
      <w:r w:rsidRPr="003117C7">
        <w:rPr>
          <w:rFonts w:hint="eastAsia"/>
          <w:lang w:val="en-US" w:eastAsia="zh-CN"/>
        </w:rPr>
        <w:t>中的要求</w:t>
      </w:r>
      <w:r w:rsidRPr="003117C7">
        <w:rPr>
          <w:rFonts w:hint="eastAsia"/>
          <w:lang w:eastAsia="zh-CN"/>
        </w:rPr>
        <w:t>，</w:t>
      </w:r>
      <w:r w:rsidRPr="003117C7">
        <w:rPr>
          <w:rFonts w:hint="eastAsia"/>
          <w:lang w:val="en-US" w:eastAsia="zh-CN"/>
        </w:rPr>
        <w:t>任何杂散发射的功率不得超过</w:t>
      </w:r>
      <w:r w:rsidRPr="003117C7">
        <w:rPr>
          <w:lang w:eastAsia="zh-CN"/>
        </w:rPr>
        <w:t>§</w:t>
      </w:r>
      <w:r w:rsidRPr="003117C7">
        <w:rPr>
          <w:rFonts w:cs="v5.0.0"/>
          <w:lang w:eastAsia="zh-CN"/>
        </w:rPr>
        <w:t>§</w:t>
      </w:r>
      <w:r w:rsidRPr="003117C7">
        <w:rPr>
          <w:lang w:eastAsia="zh-CN"/>
        </w:rPr>
        <w:t xml:space="preserve"> 3.6.1</w:t>
      </w:r>
      <w:r w:rsidRPr="003117C7">
        <w:rPr>
          <w:rFonts w:hint="eastAsia"/>
          <w:lang w:eastAsia="zh-CN"/>
        </w:rPr>
        <w:t>至</w:t>
      </w:r>
      <w:r w:rsidRPr="003117C7">
        <w:rPr>
          <w:lang w:eastAsia="zh-CN"/>
        </w:rPr>
        <w:t>3.6.4</w:t>
      </w:r>
      <w:r w:rsidRPr="003117C7">
        <w:rPr>
          <w:rFonts w:hint="eastAsia"/>
          <w:lang w:eastAsia="zh-CN"/>
        </w:rPr>
        <w:t>中的附加杂散发射要求。此外，</w:t>
      </w:r>
      <w:r w:rsidRPr="003117C7">
        <w:rPr>
          <w:lang w:val="en-US" w:eastAsia="zh-CN"/>
        </w:rPr>
        <w:t>§ 3.6.5</w:t>
      </w:r>
      <w:r w:rsidRPr="003117C7">
        <w:rPr>
          <w:rFonts w:hint="eastAsia"/>
          <w:lang w:val="en-US" w:eastAsia="zh-CN"/>
        </w:rPr>
        <w:t>中所规定的对与其他基站共址的要求也可以适用。</w:t>
      </w:r>
    </w:p>
    <w:p w:rsidR="00A84A08" w:rsidRDefault="00A84A08" w:rsidP="00673F76">
      <w:pPr>
        <w:ind w:firstLineChars="200" w:firstLine="480"/>
        <w:rPr>
          <w:lang w:val="en-US" w:eastAsia="zh-CN"/>
        </w:rPr>
      </w:pPr>
    </w:p>
    <w:p w:rsidR="00981AE2" w:rsidRPr="00981AE2" w:rsidRDefault="00981AE2" w:rsidP="00981AE2">
      <w:pPr>
        <w:jc w:val="left"/>
        <w:rPr>
          <w:u w:val="single"/>
          <w:lang w:val="en-US" w:eastAsia="zh-CN"/>
        </w:rPr>
      </w:pPr>
    </w:p>
    <w:p w:rsidR="00673F76" w:rsidRPr="00B402E3" w:rsidRDefault="00673F76" w:rsidP="009D2141">
      <w:pPr>
        <w:pStyle w:val="AnnexNoTitle"/>
        <w:rPr>
          <w:lang w:val="en-US" w:eastAsia="zh-CN"/>
        </w:rPr>
      </w:pPr>
      <w:bookmarkStart w:id="404" w:name="OLE_LINK9"/>
      <w:bookmarkStart w:id="405" w:name="OLE_LINK10"/>
      <w:bookmarkStart w:id="406" w:name="OLE_LINK7"/>
      <w:bookmarkStart w:id="407" w:name="OLE_LINK8"/>
      <w:r>
        <w:rPr>
          <w:rFonts w:hint="eastAsia"/>
          <w:lang w:val="en-US" w:eastAsia="zh-CN"/>
        </w:rPr>
        <w:t>附件</w:t>
      </w:r>
      <w:r>
        <w:rPr>
          <w:lang w:val="en-US" w:eastAsia="zh-CN"/>
        </w:rPr>
        <w:t>1</w:t>
      </w:r>
      <w:r w:rsidR="00377630">
        <w:rPr>
          <w:lang w:val="en-US" w:eastAsia="zh-CN"/>
        </w:rPr>
        <w:br/>
      </w:r>
      <w:r w:rsidR="00C41085" w:rsidRPr="00C41085">
        <w:rPr>
          <w:rFonts w:hint="eastAsia"/>
          <w:lang w:val="en-US" w:eastAsia="zh-CN"/>
        </w:rPr>
        <w:t>附录</w:t>
      </w:r>
      <w:r w:rsidR="00C41085" w:rsidRPr="00C41085">
        <w:rPr>
          <w:rFonts w:hint="eastAsia"/>
          <w:lang w:val="en-US" w:eastAsia="zh-CN"/>
        </w:rPr>
        <w:t>1</w:t>
      </w:r>
      <w:r w:rsidR="009E1A14">
        <w:rPr>
          <w:lang w:val="en-US" w:eastAsia="zh-CN"/>
        </w:rPr>
        <w:br/>
      </w:r>
      <w:r w:rsidR="009E1A14">
        <w:rPr>
          <w:lang w:val="en-US" w:eastAsia="zh-CN"/>
        </w:rPr>
        <w:br/>
      </w:r>
      <w:r>
        <w:rPr>
          <w:rFonts w:hint="eastAsia"/>
          <w:lang w:val="en-US" w:eastAsia="zh-CN"/>
        </w:rPr>
        <w:t>测试容限的定义</w:t>
      </w:r>
      <w:bookmarkEnd w:id="404"/>
      <w:bookmarkEnd w:id="405"/>
    </w:p>
    <w:bookmarkEnd w:id="406"/>
    <w:bookmarkEnd w:id="407"/>
    <w:p w:rsidR="00673F76" w:rsidRPr="002D1051" w:rsidRDefault="00673F76" w:rsidP="00673F76">
      <w:pPr>
        <w:pStyle w:val="Headingb"/>
        <w:rPr>
          <w:szCs w:val="24"/>
          <w:lang w:val="en-US" w:eastAsia="zh-CN"/>
        </w:rPr>
      </w:pPr>
      <w:r w:rsidRPr="002D1051">
        <w:rPr>
          <w:rFonts w:ascii="SimSun" w:hAnsi="SimSun" w:cs="SimSun" w:hint="eastAsia"/>
          <w:szCs w:val="24"/>
          <w:lang w:val="en-US" w:eastAsia="zh-CN"/>
        </w:rPr>
        <w:t>测试</w:t>
      </w:r>
      <w:r w:rsidRPr="002D1051">
        <w:rPr>
          <w:rFonts w:cs="??" w:hint="eastAsia"/>
          <w:szCs w:val="24"/>
          <w:lang w:val="en-US" w:eastAsia="zh-CN"/>
        </w:rPr>
        <w:t>容限</w:t>
      </w:r>
    </w:p>
    <w:p w:rsidR="00673F76" w:rsidRDefault="00673F76" w:rsidP="00673F76">
      <w:pPr>
        <w:ind w:firstLineChars="200" w:firstLine="480"/>
        <w:rPr>
          <w:rFonts w:cs="??"/>
          <w:lang w:val="en-US" w:eastAsia="zh-CN"/>
        </w:rPr>
      </w:pPr>
      <w:r w:rsidRPr="003117C7">
        <w:rPr>
          <w:rFonts w:ascii="SimSun" w:hAnsi="SimSun" w:cs="SimSun" w:hint="eastAsia"/>
          <w:lang w:val="en-US" w:eastAsia="zh-CN"/>
        </w:rPr>
        <w:t>参照</w:t>
      </w:r>
      <w:r w:rsidRPr="003117C7">
        <w:rPr>
          <w:lang w:val="en-US" w:eastAsia="zh-CN"/>
        </w:rPr>
        <w:t>ITU-R M.1545</w:t>
      </w:r>
      <w:r w:rsidRPr="003117C7">
        <w:rPr>
          <w:rFonts w:cs="??" w:hint="eastAsia"/>
          <w:lang w:val="en-US" w:eastAsia="zh-CN"/>
        </w:rPr>
        <w:t>建</w:t>
      </w:r>
      <w:r w:rsidRPr="003117C7">
        <w:rPr>
          <w:rFonts w:ascii="SimSun" w:hAnsi="SimSun" w:cs="SimSun" w:hint="eastAsia"/>
          <w:lang w:val="en-US" w:eastAsia="zh-CN"/>
        </w:rPr>
        <w:t>议书</w:t>
      </w:r>
      <w:r w:rsidRPr="003117C7">
        <w:rPr>
          <w:rFonts w:cs="??" w:hint="eastAsia"/>
          <w:lang w:val="en-US" w:eastAsia="zh-CN"/>
        </w:rPr>
        <w:t>，“</w:t>
      </w:r>
      <w:r w:rsidRPr="003117C7">
        <w:rPr>
          <w:rFonts w:ascii="SimSun" w:hAnsi="SimSun" w:cs="SimSun" w:hint="eastAsia"/>
          <w:lang w:val="en-US" w:eastAsia="zh-CN"/>
        </w:rPr>
        <w:t>测试</w:t>
      </w:r>
      <w:r w:rsidRPr="003117C7">
        <w:rPr>
          <w:rFonts w:cs="??" w:hint="eastAsia"/>
          <w:lang w:val="en-US" w:eastAsia="zh-CN"/>
        </w:rPr>
        <w:t>容限”指的是</w:t>
      </w:r>
      <w:r w:rsidRPr="003117C7">
        <w:rPr>
          <w:lang w:val="en-US" w:eastAsia="zh-CN"/>
        </w:rPr>
        <w:t>ITU-R M.1545</w:t>
      </w:r>
      <w:r w:rsidRPr="003117C7">
        <w:rPr>
          <w:rFonts w:cs="??" w:hint="eastAsia"/>
          <w:lang w:val="en-US" w:eastAsia="zh-CN"/>
        </w:rPr>
        <w:t>建</w:t>
      </w:r>
      <w:r w:rsidRPr="003117C7">
        <w:rPr>
          <w:rFonts w:ascii="SimSun" w:hAnsi="SimSun" w:cs="SimSun" w:hint="eastAsia"/>
          <w:lang w:val="en-US" w:eastAsia="zh-CN"/>
        </w:rPr>
        <w:t>议书</w:t>
      </w:r>
      <w:r w:rsidRPr="003117C7">
        <w:rPr>
          <w:rFonts w:cs="??" w:hint="eastAsia"/>
          <w:lang w:val="en-US" w:eastAsia="zh-CN"/>
        </w:rPr>
        <w:t>的</w:t>
      </w:r>
      <w:r w:rsidRPr="002D1051">
        <w:rPr>
          <w:rFonts w:ascii="STKaiti" w:eastAsia="STKaiti" w:hAnsi="STKaiti" w:cs="SimSun" w:hint="eastAsia"/>
          <w:lang w:val="en-US" w:eastAsia="zh-CN"/>
        </w:rPr>
        <w:t>建议</w:t>
      </w:r>
      <w:r w:rsidRPr="003117C7">
        <w:rPr>
          <w:lang w:val="en-US" w:eastAsia="zh-CN"/>
        </w:rPr>
        <w:t>2</w:t>
      </w:r>
      <w:r w:rsidRPr="003117C7">
        <w:rPr>
          <w:rFonts w:cs="??" w:hint="eastAsia"/>
          <w:lang w:val="en-US" w:eastAsia="zh-CN"/>
        </w:rPr>
        <w:t>中提到的</w:t>
      </w:r>
      <w:r w:rsidRPr="003117C7">
        <w:rPr>
          <w:rFonts w:ascii="SimSun" w:hAnsi="SimSun" w:cs="SimSun" w:hint="eastAsia"/>
          <w:lang w:val="en-US" w:eastAsia="zh-CN"/>
        </w:rPr>
        <w:t>宽</w:t>
      </w:r>
      <w:r w:rsidRPr="003117C7">
        <w:rPr>
          <w:rFonts w:cs="??" w:hint="eastAsia"/>
          <w:lang w:val="en-US" w:eastAsia="zh-CN"/>
        </w:rPr>
        <w:t>松</w:t>
      </w:r>
      <w:r w:rsidRPr="003117C7">
        <w:rPr>
          <w:rFonts w:ascii="SimSun" w:hAnsi="SimSun" w:cs="SimSun" w:hint="eastAsia"/>
          <w:lang w:val="en-US" w:eastAsia="zh-CN"/>
        </w:rPr>
        <w:t>值</w:t>
      </w:r>
      <w:r w:rsidRPr="003117C7">
        <w:rPr>
          <w:rFonts w:cs="??" w:hint="eastAsia"/>
          <w:lang w:val="en-US" w:eastAsia="zh-CN"/>
        </w:rPr>
        <w:t>，即，核心</w:t>
      </w:r>
      <w:r w:rsidRPr="003117C7">
        <w:rPr>
          <w:rFonts w:ascii="SimSun" w:hAnsi="SimSun" w:cs="SimSun" w:hint="eastAsia"/>
          <w:lang w:val="en-US" w:eastAsia="zh-CN"/>
        </w:rPr>
        <w:t>规</w:t>
      </w:r>
      <w:r w:rsidRPr="003117C7">
        <w:rPr>
          <w:rFonts w:cs="??" w:hint="eastAsia"/>
          <w:lang w:val="en-US" w:eastAsia="zh-CN"/>
        </w:rPr>
        <w:t>范</w:t>
      </w:r>
      <w:r w:rsidRPr="003117C7">
        <w:rPr>
          <w:rFonts w:ascii="SimSun" w:hAnsi="SimSun" w:cs="SimSun" w:hint="eastAsia"/>
          <w:lang w:val="en-US" w:eastAsia="zh-CN"/>
        </w:rPr>
        <w:t>值</w:t>
      </w:r>
      <w:r w:rsidRPr="003117C7">
        <w:rPr>
          <w:rFonts w:cs="??" w:hint="eastAsia"/>
          <w:lang w:val="en-US" w:eastAsia="zh-CN"/>
        </w:rPr>
        <w:t>和</w:t>
      </w:r>
      <w:r w:rsidRPr="003117C7">
        <w:rPr>
          <w:rFonts w:ascii="SimSun" w:hAnsi="SimSun" w:cs="SimSun" w:hint="eastAsia"/>
          <w:lang w:val="en-US" w:eastAsia="zh-CN"/>
        </w:rPr>
        <w:t>测试</w:t>
      </w:r>
      <w:r w:rsidRPr="003117C7">
        <w:rPr>
          <w:rFonts w:cs="??" w:hint="eastAsia"/>
          <w:lang w:val="en-US" w:eastAsia="zh-CN"/>
        </w:rPr>
        <w:t>限</w:t>
      </w:r>
      <w:r w:rsidRPr="003117C7">
        <w:rPr>
          <w:rFonts w:ascii="SimSun" w:hAnsi="SimSun" w:cs="SimSun" w:hint="eastAsia"/>
          <w:lang w:val="en-US" w:eastAsia="zh-CN"/>
        </w:rPr>
        <w:t>值</w:t>
      </w:r>
      <w:r w:rsidRPr="003117C7">
        <w:rPr>
          <w:rFonts w:cs="??" w:hint="eastAsia"/>
          <w:lang w:val="en-US" w:eastAsia="zh-CN"/>
        </w:rPr>
        <w:t>之</w:t>
      </w:r>
      <w:r w:rsidRPr="003117C7">
        <w:rPr>
          <w:rFonts w:ascii="SimSun" w:hAnsi="SimSun" w:cs="SimSun" w:hint="eastAsia"/>
          <w:lang w:val="en-US" w:eastAsia="zh-CN"/>
        </w:rPr>
        <w:t>间</w:t>
      </w:r>
      <w:r w:rsidRPr="003117C7">
        <w:rPr>
          <w:rFonts w:cs="??" w:hint="eastAsia"/>
          <w:lang w:val="en-US" w:eastAsia="zh-CN"/>
        </w:rPr>
        <w:t>的差，通过采用</w:t>
      </w:r>
      <w:r w:rsidRPr="003117C7">
        <w:rPr>
          <w:lang w:val="en-US" w:eastAsia="zh-CN"/>
        </w:rPr>
        <w:t>ITU-R M.1545</w:t>
      </w:r>
      <w:r w:rsidRPr="003117C7">
        <w:rPr>
          <w:rFonts w:cs="??" w:hint="eastAsia"/>
          <w:lang w:val="en-US" w:eastAsia="zh-CN"/>
        </w:rPr>
        <w:t>建</w:t>
      </w:r>
      <w:r w:rsidRPr="003117C7">
        <w:rPr>
          <w:rFonts w:ascii="SimSun" w:hAnsi="SimSun" w:cs="SimSun" w:hint="eastAsia"/>
          <w:lang w:val="en-US" w:eastAsia="zh-CN"/>
        </w:rPr>
        <w:t>议书</w:t>
      </w:r>
      <w:r w:rsidRPr="003117C7">
        <w:rPr>
          <w:rFonts w:cs="??" w:hint="eastAsia"/>
          <w:lang w:val="en-US" w:eastAsia="zh-CN"/>
        </w:rPr>
        <w:t>的附件</w:t>
      </w:r>
      <w:r w:rsidRPr="003117C7">
        <w:rPr>
          <w:lang w:val="en-US" w:eastAsia="zh-CN"/>
        </w:rPr>
        <w:t>1</w:t>
      </w:r>
      <w:r w:rsidRPr="003117C7">
        <w:rPr>
          <w:rFonts w:cs="??" w:hint="eastAsia"/>
          <w:lang w:val="en-US" w:eastAsia="zh-CN"/>
        </w:rPr>
        <w:t>的</w:t>
      </w:r>
      <w:r w:rsidRPr="003117C7">
        <w:rPr>
          <w:rFonts w:ascii="SimSun" w:hAnsi="SimSun" w:cs="SimSun" w:hint="eastAsia"/>
          <w:lang w:val="en-US" w:eastAsia="zh-CN"/>
        </w:rPr>
        <w:t>图</w:t>
      </w:r>
      <w:r w:rsidRPr="003117C7">
        <w:rPr>
          <w:lang w:val="en-US" w:eastAsia="zh-CN"/>
        </w:rPr>
        <w:t>2</w:t>
      </w:r>
      <w:r w:rsidRPr="003117C7">
        <w:rPr>
          <w:rFonts w:cs="??" w:hint="eastAsia"/>
          <w:lang w:val="en-US" w:eastAsia="zh-CN"/>
        </w:rPr>
        <w:t>和</w:t>
      </w:r>
      <w:r w:rsidRPr="003117C7">
        <w:rPr>
          <w:lang w:val="en-US" w:eastAsia="zh-CN"/>
        </w:rPr>
        <w:t>3</w:t>
      </w:r>
      <w:r w:rsidRPr="003117C7">
        <w:rPr>
          <w:rFonts w:cs="??" w:hint="eastAsia"/>
          <w:lang w:val="en-US" w:eastAsia="zh-CN"/>
        </w:rPr>
        <w:t>所示的分担</w:t>
      </w:r>
      <w:r w:rsidRPr="003117C7">
        <w:rPr>
          <w:rFonts w:ascii="SimSun" w:hAnsi="SimSun" w:cs="SimSun" w:hint="eastAsia"/>
          <w:lang w:val="en-US" w:eastAsia="zh-CN"/>
        </w:rPr>
        <w:t>风险</w:t>
      </w:r>
      <w:r w:rsidRPr="003117C7">
        <w:rPr>
          <w:rFonts w:cs="??" w:hint="eastAsia"/>
          <w:lang w:val="en-US" w:eastAsia="zh-CN"/>
        </w:rPr>
        <w:t>原</w:t>
      </w:r>
      <w:r w:rsidRPr="003117C7">
        <w:rPr>
          <w:rFonts w:ascii="SimSun" w:hAnsi="SimSun" w:cs="SimSun" w:hint="eastAsia"/>
          <w:lang w:val="en-US" w:eastAsia="zh-CN"/>
        </w:rPr>
        <w:t>则进行估值计算。当</w:t>
      </w:r>
      <w:r w:rsidRPr="003117C7">
        <w:rPr>
          <w:rFonts w:cs="??" w:hint="eastAsia"/>
          <w:lang w:val="en-US" w:eastAsia="zh-CN"/>
        </w:rPr>
        <w:t>核心</w:t>
      </w:r>
      <w:r w:rsidRPr="003117C7">
        <w:rPr>
          <w:rFonts w:ascii="SimSun" w:hAnsi="SimSun" w:cs="SimSun" w:hint="eastAsia"/>
          <w:lang w:val="en-US" w:eastAsia="zh-CN"/>
        </w:rPr>
        <w:t>规</w:t>
      </w:r>
      <w:r w:rsidRPr="003117C7">
        <w:rPr>
          <w:rFonts w:cs="??" w:hint="eastAsia"/>
          <w:lang w:val="en-US" w:eastAsia="zh-CN"/>
        </w:rPr>
        <w:t>范</w:t>
      </w:r>
      <w:r w:rsidRPr="003117C7">
        <w:rPr>
          <w:rFonts w:ascii="SimSun" w:hAnsi="SimSun" w:cs="SimSun" w:hint="eastAsia"/>
          <w:lang w:val="en-US" w:eastAsia="zh-CN"/>
        </w:rPr>
        <w:t>值</w:t>
      </w:r>
      <w:r w:rsidRPr="003117C7">
        <w:rPr>
          <w:rFonts w:cs="??" w:hint="eastAsia"/>
          <w:lang w:val="en-US" w:eastAsia="zh-CN"/>
        </w:rPr>
        <w:t>等于</w:t>
      </w:r>
      <w:r w:rsidRPr="003117C7">
        <w:rPr>
          <w:rFonts w:ascii="SimSun" w:hAnsi="SimSun" w:cs="SimSun" w:hint="eastAsia"/>
          <w:lang w:val="en-US" w:eastAsia="zh-CN"/>
        </w:rPr>
        <w:t>测试</w:t>
      </w:r>
      <w:r w:rsidRPr="003117C7">
        <w:rPr>
          <w:rFonts w:cs="??" w:hint="eastAsia"/>
          <w:lang w:val="en-US" w:eastAsia="zh-CN"/>
        </w:rPr>
        <w:t>限</w:t>
      </w:r>
      <w:r w:rsidRPr="003117C7">
        <w:rPr>
          <w:rFonts w:ascii="SimSun" w:hAnsi="SimSun" w:cs="SimSun" w:hint="eastAsia"/>
          <w:lang w:val="en-US" w:eastAsia="zh-CN"/>
        </w:rPr>
        <w:t>值时（</w:t>
      </w:r>
      <w:r w:rsidRPr="003117C7">
        <w:rPr>
          <w:lang w:val="en-US" w:eastAsia="zh-CN"/>
        </w:rPr>
        <w:t>ITU-R M.1545</w:t>
      </w:r>
      <w:r w:rsidRPr="003117C7">
        <w:rPr>
          <w:rFonts w:cs="??" w:hint="eastAsia"/>
          <w:lang w:val="en-US" w:eastAsia="zh-CN"/>
        </w:rPr>
        <w:t>建</w:t>
      </w:r>
      <w:r w:rsidRPr="003117C7">
        <w:rPr>
          <w:rFonts w:ascii="SimSun" w:hAnsi="SimSun" w:cs="SimSun" w:hint="eastAsia"/>
          <w:lang w:val="en-US" w:eastAsia="zh-CN"/>
        </w:rPr>
        <w:t>议书</w:t>
      </w:r>
      <w:r w:rsidRPr="003117C7">
        <w:rPr>
          <w:rFonts w:cs="??" w:hint="eastAsia"/>
          <w:lang w:val="en-US" w:eastAsia="zh-CN"/>
        </w:rPr>
        <w:t>的附件</w:t>
      </w:r>
      <w:r w:rsidRPr="003117C7">
        <w:rPr>
          <w:lang w:val="en-US" w:eastAsia="zh-CN"/>
        </w:rPr>
        <w:t>1</w:t>
      </w:r>
      <w:r w:rsidRPr="003117C7">
        <w:rPr>
          <w:rFonts w:ascii="SimSun" w:hAnsi="SimSun" w:cs="SimSun" w:hint="eastAsia"/>
          <w:lang w:val="en-US" w:eastAsia="zh-CN"/>
        </w:rPr>
        <w:t>图</w:t>
      </w:r>
      <w:r w:rsidRPr="003117C7">
        <w:rPr>
          <w:lang w:val="en-US" w:eastAsia="zh-CN"/>
        </w:rPr>
        <w:t>3</w:t>
      </w:r>
      <w:r w:rsidRPr="003117C7">
        <w:rPr>
          <w:rFonts w:hint="eastAsia"/>
          <w:lang w:val="en-US" w:eastAsia="zh-CN"/>
        </w:rPr>
        <w:t>）</w:t>
      </w:r>
      <w:r w:rsidRPr="003117C7">
        <w:rPr>
          <w:rFonts w:ascii="SimSun" w:hAnsi="SimSun" w:cs="SimSun" w:hint="eastAsia"/>
          <w:lang w:val="en-US" w:eastAsia="zh-CN"/>
        </w:rPr>
        <w:t>时</w:t>
      </w:r>
      <w:r w:rsidRPr="003117C7">
        <w:rPr>
          <w:rFonts w:cs="??" w:hint="eastAsia"/>
          <w:lang w:val="en-US" w:eastAsia="zh-CN"/>
        </w:rPr>
        <w:t>，“</w:t>
      </w:r>
      <w:r w:rsidRPr="003117C7">
        <w:rPr>
          <w:rFonts w:ascii="SimSun" w:hAnsi="SimSun" w:cs="SimSun" w:hint="eastAsia"/>
          <w:lang w:val="en-US" w:eastAsia="zh-CN"/>
        </w:rPr>
        <w:t>测试</w:t>
      </w:r>
      <w:r w:rsidRPr="003117C7">
        <w:rPr>
          <w:rFonts w:cs="??" w:hint="eastAsia"/>
          <w:lang w:val="en-US" w:eastAsia="zh-CN"/>
        </w:rPr>
        <w:t>容限”等于</w:t>
      </w:r>
      <w:r w:rsidRPr="003117C7">
        <w:rPr>
          <w:lang w:val="en-US" w:eastAsia="zh-CN"/>
        </w:rPr>
        <w:t>0</w:t>
      </w:r>
      <w:r w:rsidRPr="003117C7">
        <w:rPr>
          <w:rFonts w:cs="??" w:hint="eastAsia"/>
          <w:lang w:val="en-US" w:eastAsia="zh-CN"/>
        </w:rPr>
        <w:t>。</w:t>
      </w:r>
    </w:p>
    <w:p w:rsidR="00377630" w:rsidRDefault="00377630" w:rsidP="00673F76">
      <w:pPr>
        <w:ind w:firstLineChars="200" w:firstLine="480"/>
        <w:rPr>
          <w:rFonts w:cs="??"/>
          <w:lang w:val="en-US" w:eastAsia="zh-CN"/>
        </w:rPr>
      </w:pPr>
    </w:p>
    <w:p w:rsidR="00377630" w:rsidRPr="003117C7" w:rsidRDefault="00377630" w:rsidP="00673F76">
      <w:pPr>
        <w:ind w:firstLineChars="200" w:firstLine="480"/>
        <w:rPr>
          <w:rFonts w:cs="??" w:hint="eastAsia"/>
          <w:lang w:val="en-US" w:eastAsia="zh-CN"/>
        </w:rPr>
      </w:pPr>
    </w:p>
    <w:p w:rsidR="00673F76" w:rsidRPr="00B402E3" w:rsidRDefault="00673F76" w:rsidP="00673F76">
      <w:pPr>
        <w:pStyle w:val="AnnexNoTitle"/>
        <w:rPr>
          <w:lang w:val="en-US" w:eastAsia="zh-CN"/>
        </w:rPr>
      </w:pPr>
      <w:bookmarkStart w:id="408" w:name="OLE_LINK11"/>
      <w:bookmarkStart w:id="409" w:name="OLE_LINK12"/>
      <w:r w:rsidRPr="00660617">
        <w:rPr>
          <w:rFonts w:hint="eastAsia"/>
          <w:lang w:val="en-US" w:eastAsia="zh-CN"/>
        </w:rPr>
        <w:t>附件</w:t>
      </w:r>
      <w:r w:rsidRPr="00660617">
        <w:rPr>
          <w:lang w:val="en-US" w:eastAsia="zh-CN"/>
        </w:rPr>
        <w:t>2</w:t>
      </w:r>
      <w:r>
        <w:rPr>
          <w:lang w:val="en-US" w:eastAsia="zh-CN"/>
        </w:rPr>
        <w:br/>
      </w:r>
      <w:r>
        <w:rPr>
          <w:lang w:val="en-US" w:eastAsia="zh-CN"/>
        </w:rPr>
        <w:br/>
      </w:r>
      <w:r>
        <w:rPr>
          <w:rFonts w:hint="eastAsia"/>
          <w:lang w:val="en-US" w:eastAsia="zh-CN"/>
        </w:rPr>
        <w:t>无线</w:t>
      </w:r>
      <w:r w:rsidRPr="00B402E3">
        <w:rPr>
          <w:lang w:val="en-US" w:eastAsia="zh-CN"/>
        </w:rPr>
        <w:t>MAN-Advanced</w:t>
      </w:r>
      <w:bookmarkEnd w:id="408"/>
      <w:bookmarkEnd w:id="409"/>
    </w:p>
    <w:p w:rsidR="00673F76" w:rsidRPr="00A611BC" w:rsidRDefault="00673F76" w:rsidP="00673F76">
      <w:pPr>
        <w:pStyle w:val="Headingb"/>
        <w:rPr>
          <w:lang w:val="en-US" w:eastAsia="zh-CN"/>
        </w:rPr>
      </w:pPr>
      <w:r>
        <w:rPr>
          <w:rFonts w:hint="eastAsia"/>
          <w:lang w:val="en-US" w:eastAsia="zh-CN"/>
        </w:rPr>
        <w:t>带外和杂散发射区域</w:t>
      </w:r>
    </w:p>
    <w:p w:rsidR="00673F76" w:rsidRPr="003117C7" w:rsidRDefault="00673F76" w:rsidP="00673F76">
      <w:pPr>
        <w:ind w:firstLineChars="200" w:firstLine="480"/>
        <w:rPr>
          <w:lang w:val="en-US" w:eastAsia="zh-CN"/>
        </w:rPr>
      </w:pPr>
      <w:r w:rsidRPr="003117C7">
        <w:rPr>
          <w:rFonts w:hint="eastAsia"/>
          <w:lang w:val="en-US" w:eastAsia="zh-CN"/>
        </w:rPr>
        <w:t>在信道频谱掩模规范适用处，默认</w:t>
      </w:r>
      <w:r w:rsidRPr="003117C7">
        <w:rPr>
          <w:lang w:val="en-US" w:eastAsia="zh-CN"/>
        </w:rPr>
        <w:t>OoB</w:t>
      </w:r>
      <w:r w:rsidRPr="003117C7">
        <w:rPr>
          <w:rFonts w:hint="eastAsia"/>
          <w:lang w:val="en-US" w:eastAsia="zh-CN"/>
        </w:rPr>
        <w:t>发射是相对于信道中心频率或者目标</w:t>
      </w:r>
      <w:r w:rsidR="006B0B0A">
        <w:rPr>
          <w:rFonts w:hint="eastAsia"/>
          <w:lang w:val="en-US" w:eastAsia="zh-CN"/>
        </w:rPr>
        <w:t>频段</w:t>
      </w:r>
      <w:r w:rsidRPr="003117C7">
        <w:rPr>
          <w:rFonts w:hint="eastAsia"/>
          <w:lang w:val="en-US" w:eastAsia="zh-CN"/>
        </w:rPr>
        <w:t>下限和上限边界的信道带宽大小</w:t>
      </w:r>
      <w:r w:rsidR="00A84A08">
        <w:rPr>
          <w:lang w:val="en-US" w:eastAsia="zh-CN"/>
        </w:rPr>
        <w:t>±250%</w:t>
      </w:r>
      <w:r w:rsidRPr="003117C7">
        <w:rPr>
          <w:rFonts w:hint="eastAsia"/>
          <w:lang w:val="en-US" w:eastAsia="zh-CN"/>
        </w:rPr>
        <w:t>的绝对值，取较宽松值。对于超出</w:t>
      </w:r>
      <w:r w:rsidR="006B0B0A">
        <w:rPr>
          <w:rFonts w:hint="eastAsia"/>
          <w:lang w:val="en-US" w:eastAsia="zh-CN"/>
        </w:rPr>
        <w:t>频段</w:t>
      </w:r>
      <w:r w:rsidRPr="003117C7">
        <w:rPr>
          <w:rFonts w:hint="eastAsia"/>
          <w:lang w:val="en-US" w:eastAsia="zh-CN"/>
        </w:rPr>
        <w:t>区域之外的频率，这些杂散发射规范可适用。</w:t>
      </w:r>
    </w:p>
    <w:p w:rsidR="00673F76" w:rsidRPr="003117C7" w:rsidRDefault="00673F76" w:rsidP="00673F76">
      <w:pPr>
        <w:pStyle w:val="Heading1"/>
        <w:rPr>
          <w:lang w:val="en-US" w:eastAsia="zh-CN"/>
        </w:rPr>
      </w:pPr>
      <w:r w:rsidRPr="003117C7">
        <w:rPr>
          <w:lang w:val="en-US" w:eastAsia="zh-CN"/>
        </w:rPr>
        <w:lastRenderedPageBreak/>
        <w:t>1</w:t>
      </w:r>
      <w:bookmarkStart w:id="410" w:name="_Toc320004341"/>
      <w:bookmarkStart w:id="411" w:name="_Toc325118715"/>
      <w:r w:rsidRPr="003117C7">
        <w:rPr>
          <w:lang w:val="en-US" w:eastAsia="zh-CN"/>
        </w:rPr>
        <w:tab/>
      </w:r>
      <w:r w:rsidRPr="003117C7">
        <w:rPr>
          <w:rFonts w:hint="eastAsia"/>
          <w:lang w:val="en-US" w:eastAsia="zh-CN"/>
        </w:rPr>
        <w:t>默认规范</w:t>
      </w:r>
      <w:bookmarkEnd w:id="410"/>
      <w:bookmarkEnd w:id="411"/>
    </w:p>
    <w:p w:rsidR="00673F76" w:rsidRPr="00B402E3" w:rsidRDefault="00673F76" w:rsidP="00673F76">
      <w:pPr>
        <w:pStyle w:val="Heading2"/>
        <w:rPr>
          <w:lang w:val="en-US" w:eastAsia="zh-CN"/>
        </w:rPr>
      </w:pPr>
      <w:bookmarkStart w:id="412" w:name="_Toc252539013"/>
      <w:r w:rsidRPr="00B402E3">
        <w:rPr>
          <w:lang w:val="en-US" w:eastAsia="zh-CN"/>
        </w:rPr>
        <w:t xml:space="preserve">1.1 </w:t>
      </w:r>
      <w:r w:rsidRPr="00B402E3">
        <w:rPr>
          <w:lang w:val="en-US" w:eastAsia="zh-CN"/>
        </w:rPr>
        <w:tab/>
      </w:r>
      <w:r>
        <w:rPr>
          <w:rFonts w:hint="eastAsia"/>
          <w:lang w:val="en-US" w:eastAsia="zh-CN"/>
        </w:rPr>
        <w:t>默认信道频谱掩模</w:t>
      </w:r>
      <w:bookmarkEnd w:id="412"/>
    </w:p>
    <w:p w:rsidR="00673F76" w:rsidRDefault="00673F76" w:rsidP="00673F76">
      <w:pPr>
        <w:ind w:firstLineChars="200" w:firstLine="480"/>
        <w:rPr>
          <w:lang w:val="en-US" w:eastAsia="zh-CN"/>
        </w:rPr>
      </w:pPr>
      <w:r w:rsidRPr="003117C7">
        <w:rPr>
          <w:rFonts w:hint="eastAsia"/>
          <w:lang w:val="en-US" w:eastAsia="zh-CN"/>
        </w:rPr>
        <w:t>表</w:t>
      </w:r>
      <w:r w:rsidRPr="003117C7">
        <w:rPr>
          <w:lang w:val="en-US" w:eastAsia="zh-CN"/>
        </w:rPr>
        <w:t>1</w:t>
      </w:r>
      <w:r w:rsidRPr="003117C7">
        <w:rPr>
          <w:rFonts w:hint="eastAsia"/>
          <w:lang w:val="en-US" w:eastAsia="zh-CN"/>
        </w:rPr>
        <w:t>和表</w:t>
      </w:r>
      <w:r w:rsidRPr="003117C7">
        <w:rPr>
          <w:lang w:val="en-US" w:eastAsia="zh-CN"/>
        </w:rPr>
        <w:t>2</w:t>
      </w:r>
      <w:r w:rsidRPr="003117C7">
        <w:rPr>
          <w:rFonts w:hint="eastAsia"/>
          <w:lang w:val="en-US" w:eastAsia="zh-CN"/>
        </w:rPr>
        <w:t>的频谱掩模适用于所有</w:t>
      </w:r>
      <w:r w:rsidR="006B0B0A">
        <w:rPr>
          <w:rFonts w:hint="eastAsia"/>
          <w:lang w:val="en-US" w:eastAsia="zh-CN"/>
        </w:rPr>
        <w:t>频段</w:t>
      </w:r>
      <w:r w:rsidRPr="003117C7">
        <w:rPr>
          <w:rFonts w:hint="eastAsia"/>
          <w:lang w:val="en-US" w:eastAsia="zh-CN"/>
        </w:rPr>
        <w:t>和所有区域，除非在</w:t>
      </w:r>
      <w:r w:rsidRPr="003117C7">
        <w:rPr>
          <w:lang w:val="en-US" w:eastAsia="zh-CN"/>
        </w:rPr>
        <w:t>§ 1.1</w:t>
      </w:r>
      <w:r w:rsidRPr="003117C7">
        <w:rPr>
          <w:rFonts w:hint="eastAsia"/>
          <w:lang w:val="en-US" w:eastAsia="zh-CN"/>
        </w:rPr>
        <w:t>的其他相关子节中为一个</w:t>
      </w:r>
      <w:r w:rsidR="006B0B0A">
        <w:rPr>
          <w:rFonts w:hint="eastAsia"/>
          <w:lang w:val="en-US" w:eastAsia="zh-CN"/>
        </w:rPr>
        <w:t>频段</w:t>
      </w:r>
      <w:r w:rsidRPr="003117C7">
        <w:rPr>
          <w:rFonts w:hint="eastAsia"/>
          <w:lang w:val="en-US" w:eastAsia="zh-CN"/>
        </w:rPr>
        <w:t>或一个区域规定了特定掩模。</w:t>
      </w:r>
    </w:p>
    <w:p w:rsidR="00673F76" w:rsidRPr="00E47816" w:rsidRDefault="00673F76" w:rsidP="00673F76">
      <w:pPr>
        <w:pStyle w:val="TableNo"/>
        <w:rPr>
          <w:szCs w:val="24"/>
          <w:lang w:val="en-US" w:eastAsia="zh-CN"/>
        </w:rPr>
      </w:pPr>
      <w:bookmarkStart w:id="413" w:name="_Toc239147892"/>
      <w:bookmarkStart w:id="414" w:name="_Toc261102621"/>
      <w:bookmarkStart w:id="415" w:name="_Toc284794704"/>
      <w:bookmarkStart w:id="416" w:name="_Toc320004393"/>
      <w:r w:rsidRPr="00E47816">
        <w:rPr>
          <w:rFonts w:hint="eastAsia"/>
          <w:szCs w:val="24"/>
          <w:lang w:val="en-US" w:eastAsia="zh-CN"/>
        </w:rPr>
        <w:t>表</w:t>
      </w:r>
      <w:r w:rsidRPr="00E47816">
        <w:rPr>
          <w:szCs w:val="24"/>
          <w:lang w:val="en-US" w:eastAsia="zh-CN"/>
        </w:rPr>
        <w:t>1</w:t>
      </w:r>
    </w:p>
    <w:p w:rsidR="00673F76" w:rsidRPr="00B402E3" w:rsidRDefault="00673F76" w:rsidP="00673F76">
      <w:pPr>
        <w:pStyle w:val="Tabletitle"/>
        <w:rPr>
          <w:rFonts w:eastAsia="Malgun Gothic"/>
          <w:lang w:val="en-US" w:eastAsia="zh-CN"/>
        </w:rPr>
      </w:pPr>
      <w:r>
        <w:rPr>
          <w:lang w:val="en-US" w:eastAsia="zh-CN"/>
        </w:rPr>
        <w:t>5 MHz</w:t>
      </w:r>
      <w:r>
        <w:rPr>
          <w:rFonts w:hint="eastAsia"/>
          <w:lang w:val="en-US" w:eastAsia="zh-CN"/>
        </w:rPr>
        <w:t>带宽的信道掩模</w:t>
      </w:r>
      <w:bookmarkEnd w:id="413"/>
      <w:bookmarkEnd w:id="414"/>
      <w:bookmarkEnd w:id="415"/>
      <w:bookmarkEnd w:id="416"/>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11"/>
        <w:gridCol w:w="2621"/>
        <w:gridCol w:w="1580"/>
        <w:gridCol w:w="4570"/>
      </w:tblGrid>
      <w:tr w:rsidR="00673F76" w:rsidRPr="003117C7" w:rsidTr="00BB3FB7">
        <w:trPr>
          <w:trHeight w:val="116"/>
        </w:trPr>
        <w:tc>
          <w:tcPr>
            <w:tcW w:w="275" w:type="pct"/>
          </w:tcPr>
          <w:p w:rsidR="00673F76" w:rsidRPr="003117C7" w:rsidRDefault="00673F76" w:rsidP="00BB3FB7">
            <w:pPr>
              <w:pStyle w:val="Tablehead"/>
            </w:pPr>
            <w:r w:rsidRPr="003117C7">
              <w:t>No</w:t>
            </w:r>
          </w:p>
        </w:tc>
        <w:tc>
          <w:tcPr>
            <w:tcW w:w="1412" w:type="pct"/>
          </w:tcPr>
          <w:p w:rsidR="00673F76" w:rsidRPr="003117C7" w:rsidRDefault="00673F76" w:rsidP="00BB3FB7">
            <w:pPr>
              <w:pStyle w:val="Tablehead"/>
              <w:rPr>
                <w:lang w:val="en-US" w:eastAsia="zh-CN"/>
              </w:rPr>
            </w:pPr>
            <w:r w:rsidRPr="003117C7">
              <w:rPr>
                <w:rFonts w:hint="eastAsia"/>
                <w:lang w:val="en-US" w:eastAsia="zh-CN"/>
              </w:rPr>
              <w:t>距离信道中心频率的偏移</w:t>
            </w:r>
            <w:r w:rsidRPr="003117C7">
              <w:rPr>
                <w:rFonts w:ascii="Symbol" w:hAnsi="Symbol" w:cs="Symbol"/>
                <w:lang w:eastAsia="zh-CN"/>
              </w:rPr>
              <w:t></w:t>
            </w:r>
            <w:r w:rsidRPr="003117C7">
              <w:rPr>
                <w:i/>
                <w:iCs/>
                <w:lang w:val="en-US" w:eastAsia="zh-CN"/>
              </w:rPr>
              <w:t>f</w:t>
            </w:r>
            <w:r w:rsidRPr="003117C7">
              <w:rPr>
                <w:lang w:val="en-US" w:eastAsia="zh-CN"/>
              </w:rPr>
              <w:t xml:space="preserve"> (MHz)</w:t>
            </w:r>
          </w:p>
        </w:tc>
        <w:tc>
          <w:tcPr>
            <w:tcW w:w="851" w:type="pct"/>
          </w:tcPr>
          <w:p w:rsidR="00673F76" w:rsidRPr="003117C7" w:rsidRDefault="00673F76" w:rsidP="00BB3FB7">
            <w:pPr>
              <w:pStyle w:val="Tablehead"/>
            </w:pPr>
            <w:r w:rsidRPr="003117C7">
              <w:rPr>
                <w:rFonts w:hint="eastAsia"/>
                <w:lang w:eastAsia="zh-CN"/>
              </w:rPr>
              <w:t>积分带宽</w:t>
            </w:r>
            <w:r w:rsidRPr="003117C7">
              <w:br/>
              <w:t>(kHz)</w:t>
            </w:r>
          </w:p>
        </w:tc>
        <w:tc>
          <w:tcPr>
            <w:tcW w:w="2462" w:type="pct"/>
          </w:tcPr>
          <w:p w:rsidR="00673F76" w:rsidRPr="003117C7" w:rsidRDefault="00673F76" w:rsidP="00BB3FB7">
            <w:pPr>
              <w:pStyle w:val="Tablehead"/>
              <w:rPr>
                <w:lang w:val="en-US" w:eastAsia="zh-CN"/>
              </w:rPr>
            </w:pPr>
            <w:r w:rsidRPr="003117C7">
              <w:rPr>
                <w:rFonts w:hint="eastAsia"/>
                <w:lang w:val="en-US" w:eastAsia="zh-CN"/>
              </w:rPr>
              <w:t>在天线端口处测量的最大允许发射电平</w:t>
            </w:r>
            <w:r w:rsidRPr="003117C7">
              <w:rPr>
                <w:lang w:val="en-US" w:eastAsia="zh-CN"/>
              </w:rPr>
              <w:t xml:space="preserve"> (dBm/</w:t>
            </w:r>
            <w:r w:rsidRPr="003117C7">
              <w:rPr>
                <w:rFonts w:hint="eastAsia"/>
                <w:lang w:val="en-US" w:eastAsia="zh-CN"/>
              </w:rPr>
              <w:t>积分带宽</w:t>
            </w:r>
            <w:r w:rsidRPr="003117C7">
              <w:rPr>
                <w:lang w:val="en-US" w:eastAsia="zh-CN"/>
              </w:rPr>
              <w:t xml:space="preserve">) </w:t>
            </w:r>
          </w:p>
        </w:tc>
      </w:tr>
      <w:tr w:rsidR="00981AE2" w:rsidRPr="003117C7" w:rsidTr="00BB3FB7">
        <w:trPr>
          <w:trHeight w:val="116"/>
        </w:trPr>
        <w:tc>
          <w:tcPr>
            <w:tcW w:w="275" w:type="pct"/>
          </w:tcPr>
          <w:p w:rsidR="00981AE2" w:rsidRPr="003117C7" w:rsidRDefault="00981AE2" w:rsidP="00981AE2">
            <w:pPr>
              <w:pStyle w:val="Tabletext"/>
              <w:jc w:val="center"/>
            </w:pPr>
            <w:r w:rsidRPr="003117C7">
              <w:t>1</w:t>
            </w:r>
          </w:p>
        </w:tc>
        <w:tc>
          <w:tcPr>
            <w:tcW w:w="1412" w:type="pct"/>
          </w:tcPr>
          <w:p w:rsidR="00981AE2" w:rsidRPr="003117C7" w:rsidRDefault="00981AE2" w:rsidP="00981AE2">
            <w:pPr>
              <w:pStyle w:val="Tabletext"/>
              <w:jc w:val="center"/>
            </w:pPr>
            <w:r w:rsidRPr="003117C7">
              <w:t xml:space="preserve">2.5 </w:t>
            </w:r>
            <w:r w:rsidRPr="003117C7">
              <w:rPr>
                <w:rFonts w:cs="Arial"/>
                <w:szCs w:val="22"/>
              </w:rPr>
              <w:sym w:font="Symbol" w:char="F0A3"/>
            </w:r>
            <w:r w:rsidRPr="003117C7">
              <w:rPr>
                <w:rFonts w:ascii="Symbol" w:hAnsi="Symbol" w:cs="Symbol"/>
              </w:rPr>
              <w:t></w:t>
            </w:r>
            <w:r w:rsidRPr="003117C7">
              <w:rPr>
                <w:i/>
                <w:iCs/>
              </w:rPr>
              <w:t>f</w:t>
            </w:r>
            <w:r w:rsidRPr="003117C7">
              <w:t>&lt; 7.5</w:t>
            </w:r>
          </w:p>
        </w:tc>
        <w:tc>
          <w:tcPr>
            <w:tcW w:w="851" w:type="pct"/>
          </w:tcPr>
          <w:p w:rsidR="00981AE2" w:rsidRPr="003117C7" w:rsidRDefault="00981AE2" w:rsidP="00981AE2">
            <w:pPr>
              <w:pStyle w:val="Tabletext"/>
              <w:jc w:val="center"/>
            </w:pPr>
            <w:r w:rsidRPr="003117C7">
              <w:t>100</w:t>
            </w:r>
          </w:p>
        </w:tc>
        <w:tc>
          <w:tcPr>
            <w:tcW w:w="2462" w:type="pct"/>
          </w:tcPr>
          <w:p w:rsidR="00981AE2" w:rsidRPr="00F21A08" w:rsidRDefault="00981AE2" w:rsidP="00981AE2">
            <w:pPr>
              <w:pStyle w:val="Tabletext"/>
              <w:jc w:val="center"/>
            </w:pPr>
            <w:r>
              <w:sym w:font="Symbol" w:char="F02D"/>
            </w:r>
            <w:r>
              <w:t>7</w:t>
            </w:r>
            <w:r>
              <w:sym w:font="Symbol" w:char="F02D"/>
            </w:r>
            <w:r w:rsidRPr="00BD03DB">
              <w:t>7</w:t>
            </w:r>
            <w:r w:rsidRPr="00BD03DB">
              <w:rPr>
                <w:i/>
              </w:rPr>
              <w:t>(∆f</w:t>
            </w:r>
            <w:r>
              <w:rPr>
                <w:i/>
              </w:rPr>
              <w:t xml:space="preserve"> </w:t>
            </w:r>
            <w:r w:rsidRPr="00632F9F">
              <w:rPr>
                <w:i/>
                <w:lang w:val="en-US"/>
              </w:rPr>
              <w:t>–</w:t>
            </w:r>
            <w:r>
              <w:rPr>
                <w:i/>
              </w:rPr>
              <w:t xml:space="preserve"> </w:t>
            </w:r>
            <w:r w:rsidRPr="00BD03DB">
              <w:t>5.05)/5</w:t>
            </w:r>
          </w:p>
        </w:tc>
      </w:tr>
      <w:tr w:rsidR="00981AE2" w:rsidRPr="003117C7" w:rsidTr="002468FF">
        <w:trPr>
          <w:trHeight w:val="224"/>
        </w:trPr>
        <w:tc>
          <w:tcPr>
            <w:tcW w:w="275" w:type="pct"/>
            <w:tcBorders>
              <w:bottom w:val="single" w:sz="4" w:space="0" w:color="auto"/>
            </w:tcBorders>
          </w:tcPr>
          <w:p w:rsidR="00981AE2" w:rsidRPr="003117C7" w:rsidRDefault="00981AE2" w:rsidP="00981AE2">
            <w:pPr>
              <w:pStyle w:val="Tabletext"/>
              <w:jc w:val="center"/>
            </w:pPr>
            <w:r w:rsidRPr="003117C7">
              <w:t>2</w:t>
            </w:r>
          </w:p>
        </w:tc>
        <w:tc>
          <w:tcPr>
            <w:tcW w:w="1412" w:type="pct"/>
            <w:tcBorders>
              <w:bottom w:val="single" w:sz="4" w:space="0" w:color="auto"/>
            </w:tcBorders>
          </w:tcPr>
          <w:p w:rsidR="00981AE2" w:rsidRPr="003117C7" w:rsidRDefault="00981AE2" w:rsidP="00981AE2">
            <w:pPr>
              <w:pStyle w:val="Tabletext"/>
              <w:jc w:val="center"/>
            </w:pPr>
            <w:r w:rsidRPr="003117C7">
              <w:t xml:space="preserve">7.5 </w:t>
            </w:r>
            <w:r w:rsidRPr="003117C7">
              <w:rPr>
                <w:rFonts w:cs="Arial"/>
                <w:szCs w:val="22"/>
              </w:rPr>
              <w:sym w:font="Symbol" w:char="F0A3"/>
            </w:r>
            <w:r w:rsidRPr="003117C7">
              <w:rPr>
                <w:rFonts w:ascii="Symbol" w:hAnsi="Symbol" w:cs="Symbol"/>
              </w:rPr>
              <w:t></w:t>
            </w:r>
            <w:r w:rsidRPr="003117C7">
              <w:rPr>
                <w:i/>
                <w:iCs/>
              </w:rPr>
              <w:t>f</w:t>
            </w:r>
            <w:r w:rsidRPr="003117C7">
              <w:t>&lt; 12.5</w:t>
            </w:r>
          </w:p>
        </w:tc>
        <w:tc>
          <w:tcPr>
            <w:tcW w:w="851" w:type="pct"/>
            <w:tcBorders>
              <w:bottom w:val="single" w:sz="4" w:space="0" w:color="auto"/>
            </w:tcBorders>
          </w:tcPr>
          <w:p w:rsidR="00981AE2" w:rsidRPr="003117C7" w:rsidRDefault="00981AE2" w:rsidP="00981AE2">
            <w:pPr>
              <w:pStyle w:val="Tabletext"/>
              <w:jc w:val="center"/>
            </w:pPr>
            <w:r w:rsidRPr="003117C7">
              <w:t>100</w:t>
            </w:r>
          </w:p>
        </w:tc>
        <w:tc>
          <w:tcPr>
            <w:tcW w:w="2462" w:type="pct"/>
            <w:tcBorders>
              <w:bottom w:val="single" w:sz="4" w:space="0" w:color="auto"/>
            </w:tcBorders>
          </w:tcPr>
          <w:p w:rsidR="00981AE2" w:rsidRPr="00F21A08" w:rsidRDefault="00981AE2" w:rsidP="00981AE2">
            <w:pPr>
              <w:pStyle w:val="Tabletext"/>
              <w:jc w:val="center"/>
            </w:pPr>
            <w:r w:rsidRPr="00F21A08">
              <w:sym w:font="Symbol" w:char="F02D"/>
            </w:r>
            <w:r>
              <w:t>14</w:t>
            </w:r>
          </w:p>
        </w:tc>
      </w:tr>
      <w:tr w:rsidR="00673F76" w:rsidRPr="003117C7" w:rsidTr="002468FF">
        <w:trPr>
          <w:trHeight w:val="224"/>
        </w:trPr>
        <w:tc>
          <w:tcPr>
            <w:tcW w:w="5000" w:type="pct"/>
            <w:gridSpan w:val="4"/>
            <w:tcBorders>
              <w:left w:val="nil"/>
              <w:bottom w:val="nil"/>
              <w:right w:val="nil"/>
            </w:tcBorders>
          </w:tcPr>
          <w:p w:rsidR="00673F76" w:rsidRDefault="00673F76" w:rsidP="00BB3FB7">
            <w:pPr>
              <w:pStyle w:val="Tabletext"/>
              <w:rPr>
                <w:rFonts w:cs="??"/>
                <w:lang w:eastAsia="zh-CN"/>
              </w:rPr>
            </w:pPr>
            <w:r w:rsidRPr="003117C7">
              <w:rPr>
                <w:rFonts w:hint="eastAsia"/>
                <w:lang w:val="en-US" w:eastAsia="zh-CN"/>
              </w:rPr>
              <w:t>注</w:t>
            </w:r>
            <w:r w:rsidRPr="003117C7">
              <w:rPr>
                <w:lang w:eastAsia="zh-CN"/>
              </w:rPr>
              <w:t xml:space="preserve">1 – </w:t>
            </w:r>
            <w:r w:rsidRPr="003117C7">
              <w:rPr>
                <w:szCs w:val="22"/>
              </w:rPr>
              <w:sym w:font="Symbol" w:char="F044"/>
            </w:r>
            <w:r w:rsidRPr="003117C7">
              <w:rPr>
                <w:i/>
                <w:iCs/>
                <w:lang w:eastAsia="zh-CN"/>
              </w:rPr>
              <w:t>f</w:t>
            </w:r>
            <w:r w:rsidRPr="003117C7">
              <w:rPr>
                <w:rFonts w:ascii="SimSun" w:hAnsi="SimSun" w:cs="SimSun" w:hint="eastAsia"/>
                <w:lang w:eastAsia="zh-CN"/>
              </w:rPr>
              <w:t>为</w:t>
            </w:r>
            <w:r w:rsidRPr="003117C7">
              <w:rPr>
                <w:rFonts w:cs="??" w:hint="eastAsia"/>
                <w:lang w:eastAsia="zh-CN"/>
              </w:rPr>
              <w:t>以</w:t>
            </w:r>
            <w:r w:rsidRPr="003117C7">
              <w:rPr>
                <w:lang w:eastAsia="zh-CN"/>
              </w:rPr>
              <w:t xml:space="preserve">MHz </w:t>
            </w:r>
            <w:r w:rsidRPr="003117C7">
              <w:rPr>
                <w:rFonts w:ascii="SimSun" w:hAnsi="SimSun" w:cs="SimSun" w:hint="eastAsia"/>
                <w:lang w:eastAsia="zh-CN"/>
              </w:rPr>
              <w:t>为单位</w:t>
            </w:r>
            <w:r w:rsidRPr="003117C7">
              <w:rPr>
                <w:rFonts w:cs="??" w:hint="eastAsia"/>
                <w:lang w:eastAsia="zh-CN"/>
              </w:rPr>
              <w:t>的载波频率与测量滤波器中心之间相差的绝对值。</w:t>
            </w:r>
          </w:p>
          <w:p w:rsidR="00673F76" w:rsidRDefault="00673F76" w:rsidP="00BB3FB7">
            <w:pPr>
              <w:pStyle w:val="Tabletext"/>
              <w:rPr>
                <w:szCs w:val="18"/>
                <w:lang w:eastAsia="zh-CN"/>
              </w:rPr>
            </w:pPr>
            <w:r w:rsidRPr="008258C5">
              <w:rPr>
                <w:rFonts w:hint="eastAsia"/>
                <w:szCs w:val="18"/>
                <w:lang w:val="en-US" w:eastAsia="zh-CN"/>
              </w:rPr>
              <w:t>注</w:t>
            </w:r>
            <w:r w:rsidRPr="008258C5">
              <w:rPr>
                <w:szCs w:val="18"/>
                <w:lang w:val="en-US" w:eastAsia="zh-CN"/>
              </w:rPr>
              <w:t>2 –</w:t>
            </w:r>
            <w:r w:rsidR="00A84A08">
              <w:rPr>
                <w:szCs w:val="18"/>
                <w:lang w:val="en-US" w:eastAsia="zh-CN"/>
              </w:rPr>
              <w:t xml:space="preserve"> </w:t>
            </w:r>
            <w:r w:rsidRPr="008258C5">
              <w:rPr>
                <w:rFonts w:cs="??" w:hint="eastAsia"/>
                <w:szCs w:val="18"/>
                <w:lang w:eastAsia="zh-CN"/>
              </w:rPr>
              <w:t>采用</w:t>
            </w:r>
            <w:r w:rsidRPr="008258C5">
              <w:rPr>
                <w:szCs w:val="18"/>
                <w:lang w:eastAsia="zh-CN"/>
              </w:rPr>
              <w:t>100 kHz</w:t>
            </w:r>
            <w:r w:rsidRPr="008258C5">
              <w:rPr>
                <w:rFonts w:hint="eastAsia"/>
                <w:szCs w:val="18"/>
                <w:lang w:eastAsia="zh-CN"/>
              </w:rPr>
              <w:t>滤波器时，</w:t>
            </w:r>
            <w:r w:rsidRPr="008258C5">
              <w:rPr>
                <w:rFonts w:cs="??" w:hint="eastAsia"/>
                <w:szCs w:val="18"/>
                <w:lang w:eastAsia="zh-CN"/>
              </w:rPr>
              <w:t>第一个测量位置位于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2.550 </w:t>
            </w:r>
            <w:r w:rsidRPr="008258C5">
              <w:rPr>
                <w:szCs w:val="18"/>
                <w:lang w:eastAsia="zh-CN"/>
              </w:rPr>
              <w:t>MHz</w:t>
            </w:r>
            <w:r w:rsidRPr="008258C5">
              <w:rPr>
                <w:rFonts w:hint="eastAsia"/>
                <w:szCs w:val="18"/>
                <w:lang w:eastAsia="zh-CN"/>
              </w:rPr>
              <w:t>处；最后一个位于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12.450 </w:t>
            </w:r>
            <w:r w:rsidRPr="008258C5">
              <w:rPr>
                <w:szCs w:val="18"/>
                <w:lang w:eastAsia="zh-CN"/>
              </w:rPr>
              <w:t>MHz</w:t>
            </w:r>
            <w:r w:rsidRPr="008258C5">
              <w:rPr>
                <w:rFonts w:hint="eastAsia"/>
                <w:szCs w:val="18"/>
                <w:lang w:eastAsia="zh-CN"/>
              </w:rPr>
              <w:t>处。</w:t>
            </w:r>
          </w:p>
          <w:p w:rsidR="00673F76" w:rsidRPr="003117C7" w:rsidRDefault="00673F76" w:rsidP="00BB3FB7">
            <w:pPr>
              <w:pStyle w:val="Tabletext"/>
              <w:rPr>
                <w:lang w:eastAsia="zh-CN"/>
              </w:rPr>
            </w:pPr>
            <w:r w:rsidRPr="008258C5">
              <w:rPr>
                <w:rFonts w:hint="eastAsia"/>
                <w:szCs w:val="18"/>
                <w:lang w:eastAsia="zh-CN"/>
              </w:rPr>
              <w:t>注</w:t>
            </w:r>
            <w:r w:rsidRPr="008258C5">
              <w:rPr>
                <w:szCs w:val="18"/>
                <w:lang w:eastAsia="zh-CN"/>
              </w:rPr>
              <w:t xml:space="preserve">3 </w:t>
            </w:r>
            <w:r w:rsidRPr="008258C5">
              <w:rPr>
                <w:rFonts w:cs="??"/>
                <w:szCs w:val="18"/>
                <w:lang w:eastAsia="zh-CN"/>
              </w:rPr>
              <w:t xml:space="preserve">– </w:t>
            </w:r>
            <w:r w:rsidRPr="008258C5">
              <w:rPr>
                <w:rFonts w:hint="eastAsia"/>
                <w:szCs w:val="18"/>
                <w:lang w:eastAsia="zh-CN"/>
              </w:rPr>
              <w:t>积分带宽指的是对发射功率进行积分处理的频率范围。</w:t>
            </w:r>
          </w:p>
        </w:tc>
      </w:tr>
    </w:tbl>
    <w:p w:rsidR="00377630" w:rsidRDefault="00377630" w:rsidP="00377630">
      <w:pPr>
        <w:rPr>
          <w:lang w:val="en-US" w:eastAsia="zh-CN"/>
        </w:rPr>
      </w:pPr>
      <w:bookmarkStart w:id="417" w:name="_Toc239147893"/>
      <w:bookmarkStart w:id="418" w:name="_Toc261102622"/>
      <w:bookmarkStart w:id="419" w:name="_Toc284794705"/>
      <w:bookmarkStart w:id="420" w:name="_Toc320004394"/>
    </w:p>
    <w:p w:rsidR="00377630" w:rsidRDefault="00377630" w:rsidP="00377630">
      <w:pPr>
        <w:rPr>
          <w:lang w:val="en-US" w:eastAsia="zh-CN"/>
        </w:rPr>
      </w:pPr>
    </w:p>
    <w:p w:rsidR="00673F76" w:rsidRPr="00E47816" w:rsidRDefault="00673F76" w:rsidP="00673F76">
      <w:pPr>
        <w:pStyle w:val="TableNo"/>
        <w:rPr>
          <w:szCs w:val="24"/>
          <w:lang w:val="en-US" w:eastAsia="zh-CN"/>
        </w:rPr>
      </w:pPr>
      <w:r w:rsidRPr="00E47816">
        <w:rPr>
          <w:rFonts w:hint="eastAsia"/>
          <w:szCs w:val="24"/>
          <w:lang w:val="en-US" w:eastAsia="zh-CN"/>
        </w:rPr>
        <w:t>表</w:t>
      </w:r>
      <w:r w:rsidRPr="00E47816">
        <w:rPr>
          <w:szCs w:val="24"/>
          <w:lang w:val="en-US" w:eastAsia="zh-CN"/>
        </w:rPr>
        <w:t>2</w:t>
      </w:r>
    </w:p>
    <w:p w:rsidR="00673F76" w:rsidRPr="00B402E3" w:rsidRDefault="00673F76" w:rsidP="00673F76">
      <w:pPr>
        <w:pStyle w:val="Tabletitle"/>
        <w:rPr>
          <w:lang w:val="en-US" w:eastAsia="zh-CN"/>
        </w:rPr>
      </w:pPr>
      <w:r>
        <w:rPr>
          <w:lang w:val="en-US" w:eastAsia="zh-CN"/>
        </w:rPr>
        <w:t>10 MHz</w:t>
      </w:r>
      <w:r>
        <w:rPr>
          <w:rFonts w:hint="eastAsia"/>
          <w:lang w:val="en-US" w:eastAsia="zh-CN"/>
        </w:rPr>
        <w:t>带宽的信道掩模</w:t>
      </w:r>
      <w:bookmarkEnd w:id="417"/>
      <w:bookmarkEnd w:id="418"/>
      <w:bookmarkEnd w:id="419"/>
      <w:bookmarkEnd w:id="4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18"/>
        <w:gridCol w:w="2286"/>
        <w:gridCol w:w="2032"/>
        <w:gridCol w:w="4693"/>
      </w:tblGrid>
      <w:tr w:rsidR="00673F76" w:rsidRPr="003117C7" w:rsidTr="00BB3FB7">
        <w:trPr>
          <w:trHeight w:val="116"/>
        </w:trPr>
        <w:tc>
          <w:tcPr>
            <w:tcW w:w="321" w:type="pct"/>
          </w:tcPr>
          <w:p w:rsidR="00673F76" w:rsidRPr="003117C7" w:rsidRDefault="00673F76" w:rsidP="00BB3FB7">
            <w:pPr>
              <w:pStyle w:val="Tablehead"/>
            </w:pPr>
            <w:r w:rsidRPr="003117C7">
              <w:t>No</w:t>
            </w:r>
          </w:p>
        </w:tc>
        <w:tc>
          <w:tcPr>
            <w:tcW w:w="1187" w:type="pct"/>
          </w:tcPr>
          <w:p w:rsidR="00673F76" w:rsidRPr="003117C7" w:rsidRDefault="00673F76" w:rsidP="00BB3FB7">
            <w:pPr>
              <w:pStyle w:val="Tablehead"/>
              <w:rPr>
                <w:lang w:val="en-US" w:eastAsia="zh-CN"/>
              </w:rPr>
            </w:pPr>
            <w:r w:rsidRPr="003117C7">
              <w:rPr>
                <w:rFonts w:hint="eastAsia"/>
                <w:lang w:val="en-US" w:eastAsia="zh-CN"/>
              </w:rPr>
              <w:t>距离信道中心频率的偏移</w:t>
            </w:r>
            <w:r w:rsidRPr="003117C7">
              <w:rPr>
                <w:rFonts w:ascii="Symbol" w:hAnsi="Symbol" w:cs="Symbol"/>
                <w:lang w:eastAsia="zh-CN"/>
              </w:rPr>
              <w:t></w:t>
            </w:r>
            <w:r w:rsidRPr="003117C7">
              <w:rPr>
                <w:i/>
                <w:iCs/>
                <w:lang w:val="en-US" w:eastAsia="zh-CN"/>
              </w:rPr>
              <w:t>f</w:t>
            </w:r>
            <w:r w:rsidRPr="003117C7">
              <w:rPr>
                <w:lang w:val="en-US" w:eastAsia="zh-CN"/>
              </w:rPr>
              <w:t xml:space="preserve"> (MHz)</w:t>
            </w:r>
          </w:p>
        </w:tc>
        <w:tc>
          <w:tcPr>
            <w:tcW w:w="1055" w:type="pct"/>
          </w:tcPr>
          <w:p w:rsidR="00673F76" w:rsidRPr="003117C7" w:rsidRDefault="00673F76" w:rsidP="00BB3FB7">
            <w:pPr>
              <w:pStyle w:val="Tablehead"/>
            </w:pPr>
            <w:r w:rsidRPr="003117C7">
              <w:rPr>
                <w:rFonts w:hint="eastAsia"/>
                <w:lang w:eastAsia="zh-CN"/>
              </w:rPr>
              <w:t>积分带宽</w:t>
            </w:r>
            <w:r w:rsidRPr="003117C7">
              <w:br/>
              <w:t>(kHz)</w:t>
            </w:r>
          </w:p>
        </w:tc>
        <w:tc>
          <w:tcPr>
            <w:tcW w:w="2437" w:type="pct"/>
          </w:tcPr>
          <w:p w:rsidR="00673F76" w:rsidRPr="003117C7" w:rsidRDefault="00673F76" w:rsidP="00BB3FB7">
            <w:pPr>
              <w:pStyle w:val="Tablehead"/>
              <w:rPr>
                <w:lang w:val="en-US" w:eastAsia="zh-CN"/>
              </w:rPr>
            </w:pPr>
            <w:r w:rsidRPr="003117C7">
              <w:rPr>
                <w:rFonts w:hint="eastAsia"/>
                <w:lang w:val="en-US" w:eastAsia="zh-CN"/>
              </w:rPr>
              <w:t>在天线端口处测量的最大允许发射电平</w:t>
            </w:r>
            <w:r w:rsidRPr="003117C7">
              <w:rPr>
                <w:lang w:val="en-US" w:eastAsia="zh-CN"/>
              </w:rPr>
              <w:t xml:space="preserve"> (dBm/</w:t>
            </w:r>
            <w:r w:rsidRPr="003117C7">
              <w:rPr>
                <w:rFonts w:hint="eastAsia"/>
                <w:lang w:val="en-US" w:eastAsia="zh-CN"/>
              </w:rPr>
              <w:t>积分带宽</w:t>
            </w:r>
            <w:r w:rsidRPr="003117C7">
              <w:rPr>
                <w:lang w:val="en-US" w:eastAsia="zh-CN"/>
              </w:rPr>
              <w:t xml:space="preserve">) </w:t>
            </w:r>
          </w:p>
        </w:tc>
      </w:tr>
      <w:tr w:rsidR="00981AE2" w:rsidRPr="003117C7" w:rsidTr="00BB3FB7">
        <w:trPr>
          <w:trHeight w:val="161"/>
        </w:trPr>
        <w:tc>
          <w:tcPr>
            <w:tcW w:w="321" w:type="pct"/>
          </w:tcPr>
          <w:p w:rsidR="00981AE2" w:rsidRPr="003117C7" w:rsidRDefault="00981AE2" w:rsidP="00981AE2">
            <w:pPr>
              <w:pStyle w:val="Tabletext"/>
              <w:jc w:val="center"/>
            </w:pPr>
            <w:r w:rsidRPr="003117C7">
              <w:t>1</w:t>
            </w:r>
          </w:p>
        </w:tc>
        <w:tc>
          <w:tcPr>
            <w:tcW w:w="1187" w:type="pct"/>
          </w:tcPr>
          <w:p w:rsidR="00981AE2" w:rsidRPr="003117C7" w:rsidRDefault="00981AE2" w:rsidP="00981AE2">
            <w:pPr>
              <w:pStyle w:val="Tabletext"/>
              <w:jc w:val="center"/>
            </w:pPr>
            <w:r w:rsidRPr="003117C7">
              <w:t xml:space="preserve">5 </w:t>
            </w:r>
            <w:r w:rsidRPr="003117C7">
              <w:rPr>
                <w:rFonts w:cs="Arial"/>
                <w:szCs w:val="22"/>
              </w:rPr>
              <w:sym w:font="Symbol" w:char="F0A3"/>
            </w:r>
            <w:r w:rsidRPr="003117C7">
              <w:rPr>
                <w:rFonts w:ascii="Symbol" w:hAnsi="Symbol" w:cs="Symbol"/>
              </w:rPr>
              <w:t></w:t>
            </w:r>
            <w:r w:rsidRPr="003117C7">
              <w:rPr>
                <w:i/>
                <w:iCs/>
              </w:rPr>
              <w:t>f</w:t>
            </w:r>
            <w:r w:rsidRPr="003117C7">
              <w:t>&lt;10</w:t>
            </w:r>
          </w:p>
        </w:tc>
        <w:tc>
          <w:tcPr>
            <w:tcW w:w="1055" w:type="pct"/>
          </w:tcPr>
          <w:p w:rsidR="00981AE2" w:rsidRPr="003117C7" w:rsidRDefault="00981AE2" w:rsidP="00981AE2">
            <w:pPr>
              <w:pStyle w:val="Tabletext"/>
              <w:jc w:val="center"/>
            </w:pPr>
            <w:r w:rsidRPr="003117C7">
              <w:t>100</w:t>
            </w:r>
          </w:p>
        </w:tc>
        <w:tc>
          <w:tcPr>
            <w:tcW w:w="2437" w:type="pct"/>
          </w:tcPr>
          <w:p w:rsidR="00981AE2" w:rsidRPr="00BD03DB" w:rsidRDefault="00981AE2" w:rsidP="00981AE2">
            <w:pPr>
              <w:pStyle w:val="Tabletext"/>
              <w:jc w:val="center"/>
            </w:pPr>
            <w:r>
              <w:sym w:font="Symbol" w:char="F02D"/>
            </w:r>
            <w:r>
              <w:t>7</w:t>
            </w:r>
            <w:r>
              <w:sym w:font="Symbol" w:char="F02D"/>
            </w:r>
            <w:r w:rsidRPr="00BD03DB">
              <w:t>7</w:t>
            </w:r>
            <w:r w:rsidRPr="00BD03DB">
              <w:rPr>
                <w:i/>
              </w:rPr>
              <w:t>(∆f</w:t>
            </w:r>
            <w:r w:rsidRPr="00632F9F">
              <w:rPr>
                <w:i/>
                <w:lang w:val="en-US"/>
              </w:rPr>
              <w:t xml:space="preserve"> – </w:t>
            </w:r>
            <w:r w:rsidRPr="00BD03DB">
              <w:t>5.05)/5</w:t>
            </w:r>
          </w:p>
        </w:tc>
      </w:tr>
      <w:tr w:rsidR="00981AE2" w:rsidRPr="003117C7" w:rsidTr="00BB3FB7">
        <w:trPr>
          <w:trHeight w:val="107"/>
        </w:trPr>
        <w:tc>
          <w:tcPr>
            <w:tcW w:w="321" w:type="pct"/>
          </w:tcPr>
          <w:p w:rsidR="00981AE2" w:rsidRPr="003117C7" w:rsidRDefault="00981AE2" w:rsidP="00981AE2">
            <w:pPr>
              <w:pStyle w:val="Tabletext"/>
              <w:jc w:val="center"/>
            </w:pPr>
            <w:r w:rsidRPr="003117C7">
              <w:t>2</w:t>
            </w:r>
          </w:p>
        </w:tc>
        <w:tc>
          <w:tcPr>
            <w:tcW w:w="1187" w:type="pct"/>
          </w:tcPr>
          <w:p w:rsidR="00981AE2" w:rsidRPr="003117C7" w:rsidRDefault="00981AE2" w:rsidP="00981AE2">
            <w:pPr>
              <w:pStyle w:val="Tabletext"/>
              <w:jc w:val="center"/>
            </w:pPr>
            <w:r w:rsidRPr="003117C7">
              <w:t xml:space="preserve">10 </w:t>
            </w:r>
            <w:r w:rsidRPr="003117C7">
              <w:rPr>
                <w:rFonts w:cs="Arial"/>
                <w:szCs w:val="22"/>
              </w:rPr>
              <w:sym w:font="Symbol" w:char="F0A3"/>
            </w:r>
            <w:r w:rsidRPr="003117C7">
              <w:rPr>
                <w:rFonts w:ascii="Symbol" w:hAnsi="Symbol" w:cs="Symbol"/>
              </w:rPr>
              <w:t></w:t>
            </w:r>
            <w:r w:rsidRPr="003117C7">
              <w:rPr>
                <w:i/>
                <w:iCs/>
              </w:rPr>
              <w:t>f</w:t>
            </w:r>
            <w:r w:rsidRPr="003117C7">
              <w:t>&lt;15</w:t>
            </w:r>
          </w:p>
        </w:tc>
        <w:tc>
          <w:tcPr>
            <w:tcW w:w="1055" w:type="pct"/>
          </w:tcPr>
          <w:p w:rsidR="00981AE2" w:rsidRPr="003117C7" w:rsidRDefault="00981AE2" w:rsidP="00981AE2">
            <w:pPr>
              <w:pStyle w:val="Tabletext"/>
              <w:jc w:val="center"/>
            </w:pPr>
            <w:r w:rsidRPr="003117C7">
              <w:t>100</w:t>
            </w:r>
          </w:p>
        </w:tc>
        <w:tc>
          <w:tcPr>
            <w:tcW w:w="2437" w:type="pct"/>
          </w:tcPr>
          <w:p w:rsidR="00981AE2" w:rsidRPr="00BD03DB" w:rsidRDefault="00981AE2" w:rsidP="00981AE2">
            <w:pPr>
              <w:pStyle w:val="Tabletext"/>
              <w:jc w:val="center"/>
            </w:pPr>
            <w:r>
              <w:sym w:font="Symbol" w:char="F02D"/>
            </w:r>
            <w:r w:rsidRPr="00BD03DB">
              <w:t>14</w:t>
            </w:r>
          </w:p>
        </w:tc>
      </w:tr>
      <w:tr w:rsidR="00981AE2" w:rsidRPr="003117C7" w:rsidTr="002468FF">
        <w:trPr>
          <w:trHeight w:val="224"/>
        </w:trPr>
        <w:tc>
          <w:tcPr>
            <w:tcW w:w="321" w:type="pct"/>
            <w:tcBorders>
              <w:bottom w:val="single" w:sz="4" w:space="0" w:color="auto"/>
            </w:tcBorders>
          </w:tcPr>
          <w:p w:rsidR="00981AE2" w:rsidRPr="003117C7" w:rsidRDefault="00981AE2" w:rsidP="00981AE2">
            <w:pPr>
              <w:pStyle w:val="Tabletext"/>
              <w:jc w:val="center"/>
            </w:pPr>
            <w:r w:rsidRPr="003117C7">
              <w:t>3</w:t>
            </w:r>
          </w:p>
        </w:tc>
        <w:tc>
          <w:tcPr>
            <w:tcW w:w="1187" w:type="pct"/>
            <w:tcBorders>
              <w:bottom w:val="single" w:sz="4" w:space="0" w:color="auto"/>
            </w:tcBorders>
          </w:tcPr>
          <w:p w:rsidR="00981AE2" w:rsidRPr="003117C7" w:rsidRDefault="00981AE2" w:rsidP="00981AE2">
            <w:pPr>
              <w:pStyle w:val="Tabletext"/>
              <w:jc w:val="center"/>
            </w:pPr>
            <w:r w:rsidRPr="003117C7">
              <w:t xml:space="preserve">15 </w:t>
            </w:r>
            <w:r w:rsidRPr="003117C7">
              <w:rPr>
                <w:rFonts w:cs="Arial"/>
                <w:szCs w:val="22"/>
              </w:rPr>
              <w:sym w:font="Symbol" w:char="F0A3"/>
            </w:r>
            <w:r w:rsidRPr="003117C7">
              <w:rPr>
                <w:rFonts w:ascii="Symbol" w:hAnsi="Symbol" w:cs="Symbol"/>
              </w:rPr>
              <w:t></w:t>
            </w:r>
            <w:r w:rsidRPr="003117C7">
              <w:rPr>
                <w:i/>
                <w:iCs/>
              </w:rPr>
              <w:t>f</w:t>
            </w:r>
            <w:r w:rsidRPr="003117C7">
              <w:rPr>
                <w:szCs w:val="22"/>
              </w:rPr>
              <w:sym w:font="Symbol" w:char="F0A3"/>
            </w:r>
            <w:r w:rsidRPr="003117C7">
              <w:t>25</w:t>
            </w:r>
          </w:p>
        </w:tc>
        <w:tc>
          <w:tcPr>
            <w:tcW w:w="1055" w:type="pct"/>
            <w:tcBorders>
              <w:bottom w:val="single" w:sz="4" w:space="0" w:color="auto"/>
            </w:tcBorders>
          </w:tcPr>
          <w:p w:rsidR="00981AE2" w:rsidRPr="003117C7" w:rsidRDefault="00981AE2" w:rsidP="00981AE2">
            <w:pPr>
              <w:pStyle w:val="Tabletext"/>
              <w:jc w:val="center"/>
            </w:pPr>
            <w:r w:rsidRPr="003117C7">
              <w:t>1</w:t>
            </w:r>
            <w:r>
              <w:t> </w:t>
            </w:r>
            <w:r w:rsidRPr="003117C7">
              <w:t>000</w:t>
            </w:r>
          </w:p>
        </w:tc>
        <w:tc>
          <w:tcPr>
            <w:tcW w:w="2437" w:type="pct"/>
            <w:tcBorders>
              <w:bottom w:val="single" w:sz="4" w:space="0" w:color="auto"/>
            </w:tcBorders>
          </w:tcPr>
          <w:p w:rsidR="00981AE2" w:rsidRPr="00BD03DB" w:rsidRDefault="00981AE2" w:rsidP="00981AE2">
            <w:pPr>
              <w:pStyle w:val="Tabletext"/>
              <w:jc w:val="center"/>
            </w:pPr>
            <w:r>
              <w:sym w:font="Symbol" w:char="F02D"/>
            </w:r>
            <w:r w:rsidRPr="00BD03DB">
              <w:t>13</w:t>
            </w:r>
          </w:p>
        </w:tc>
      </w:tr>
      <w:tr w:rsidR="00673F76" w:rsidRPr="003117C7" w:rsidTr="002468FF">
        <w:trPr>
          <w:trHeight w:val="224"/>
        </w:trPr>
        <w:tc>
          <w:tcPr>
            <w:tcW w:w="5000" w:type="pct"/>
            <w:gridSpan w:val="4"/>
            <w:tcBorders>
              <w:left w:val="nil"/>
              <w:bottom w:val="nil"/>
              <w:right w:val="nil"/>
            </w:tcBorders>
          </w:tcPr>
          <w:p w:rsidR="00673F76" w:rsidRDefault="00673F76" w:rsidP="00BB3FB7">
            <w:pPr>
              <w:pStyle w:val="Tabletext"/>
              <w:rPr>
                <w:rFonts w:cs="??"/>
                <w:lang w:eastAsia="zh-CN"/>
              </w:rPr>
            </w:pPr>
            <w:r w:rsidRPr="003117C7">
              <w:rPr>
                <w:rFonts w:hint="eastAsia"/>
                <w:lang w:val="en-US" w:eastAsia="zh-CN"/>
              </w:rPr>
              <w:t>注</w:t>
            </w:r>
            <w:r w:rsidRPr="003117C7">
              <w:rPr>
                <w:lang w:eastAsia="zh-CN"/>
              </w:rPr>
              <w:t xml:space="preserve">1 – </w:t>
            </w:r>
            <w:r w:rsidRPr="003117C7">
              <w:rPr>
                <w:szCs w:val="22"/>
              </w:rPr>
              <w:sym w:font="Symbol" w:char="F044"/>
            </w:r>
            <w:r w:rsidRPr="003117C7">
              <w:rPr>
                <w:i/>
                <w:iCs/>
                <w:lang w:eastAsia="zh-CN"/>
              </w:rPr>
              <w:t>f</w:t>
            </w:r>
            <w:r w:rsidRPr="003117C7">
              <w:rPr>
                <w:rFonts w:ascii="SimSun" w:hAnsi="SimSun" w:cs="SimSun" w:hint="eastAsia"/>
                <w:lang w:eastAsia="zh-CN"/>
              </w:rPr>
              <w:t>为</w:t>
            </w:r>
            <w:r w:rsidRPr="003117C7">
              <w:rPr>
                <w:rFonts w:cs="??" w:hint="eastAsia"/>
                <w:lang w:eastAsia="zh-CN"/>
              </w:rPr>
              <w:t>以</w:t>
            </w:r>
            <w:r w:rsidRPr="003117C7">
              <w:rPr>
                <w:lang w:eastAsia="zh-CN"/>
              </w:rPr>
              <w:t xml:space="preserve">MHz </w:t>
            </w:r>
            <w:r w:rsidRPr="003117C7">
              <w:rPr>
                <w:rFonts w:ascii="SimSun" w:hAnsi="SimSun" w:cs="SimSun" w:hint="eastAsia"/>
                <w:lang w:eastAsia="zh-CN"/>
              </w:rPr>
              <w:t>为单位</w:t>
            </w:r>
            <w:r w:rsidRPr="003117C7">
              <w:rPr>
                <w:rFonts w:cs="??" w:hint="eastAsia"/>
                <w:lang w:eastAsia="zh-CN"/>
              </w:rPr>
              <w:t>的载波频率与测量滤波器中心之间相差的绝对值。</w:t>
            </w:r>
          </w:p>
          <w:p w:rsidR="00673F76" w:rsidRPr="008258C5" w:rsidRDefault="00673F76" w:rsidP="00BB3FB7">
            <w:pPr>
              <w:pStyle w:val="Tabletext"/>
              <w:rPr>
                <w:szCs w:val="18"/>
                <w:lang w:val="en-US" w:eastAsia="zh-CN"/>
              </w:rPr>
            </w:pPr>
            <w:r w:rsidRPr="008258C5">
              <w:rPr>
                <w:rFonts w:hint="eastAsia"/>
                <w:szCs w:val="18"/>
                <w:lang w:val="en-US" w:eastAsia="zh-CN"/>
              </w:rPr>
              <w:t>注</w:t>
            </w:r>
            <w:r w:rsidRPr="008258C5">
              <w:rPr>
                <w:szCs w:val="18"/>
                <w:lang w:val="en-US" w:eastAsia="zh-CN"/>
              </w:rPr>
              <w:t>2 –</w:t>
            </w:r>
            <w:r w:rsidR="00A84A08">
              <w:rPr>
                <w:szCs w:val="18"/>
                <w:lang w:val="en-US" w:eastAsia="zh-CN"/>
              </w:rPr>
              <w:t xml:space="preserve"> </w:t>
            </w:r>
            <w:r w:rsidRPr="008258C5">
              <w:rPr>
                <w:rFonts w:cs="??" w:hint="eastAsia"/>
                <w:szCs w:val="18"/>
                <w:lang w:eastAsia="zh-CN"/>
              </w:rPr>
              <w:t>采用</w:t>
            </w:r>
            <w:r w:rsidRPr="008258C5">
              <w:rPr>
                <w:szCs w:val="18"/>
                <w:lang w:eastAsia="zh-CN"/>
              </w:rPr>
              <w:t>100 kHz</w:t>
            </w:r>
            <w:r w:rsidRPr="008258C5">
              <w:rPr>
                <w:rFonts w:hint="eastAsia"/>
                <w:szCs w:val="18"/>
                <w:lang w:eastAsia="zh-CN"/>
              </w:rPr>
              <w:t>滤波器时，</w:t>
            </w:r>
            <w:r w:rsidRPr="008258C5">
              <w:rPr>
                <w:rFonts w:cs="??" w:hint="eastAsia"/>
                <w:szCs w:val="18"/>
                <w:lang w:eastAsia="zh-CN"/>
              </w:rPr>
              <w:t>第一个测量位置位于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5.05 </w:t>
            </w:r>
            <w:r w:rsidRPr="008258C5">
              <w:rPr>
                <w:szCs w:val="18"/>
                <w:lang w:eastAsia="zh-CN"/>
              </w:rPr>
              <w:t>MHz</w:t>
            </w:r>
            <w:r w:rsidRPr="008258C5">
              <w:rPr>
                <w:rFonts w:hint="eastAsia"/>
                <w:szCs w:val="18"/>
                <w:lang w:eastAsia="zh-CN"/>
              </w:rPr>
              <w:t>处；最后一个位于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14.95 </w:t>
            </w:r>
            <w:r w:rsidRPr="008258C5">
              <w:rPr>
                <w:szCs w:val="18"/>
                <w:lang w:eastAsia="zh-CN"/>
              </w:rPr>
              <w:t>MHz</w:t>
            </w:r>
            <w:r w:rsidRPr="008258C5">
              <w:rPr>
                <w:rFonts w:hint="eastAsia"/>
                <w:szCs w:val="18"/>
                <w:lang w:eastAsia="zh-CN"/>
              </w:rPr>
              <w:t>处。</w:t>
            </w:r>
            <w:r w:rsidRPr="008258C5">
              <w:rPr>
                <w:rFonts w:cs="??" w:hint="eastAsia"/>
                <w:szCs w:val="18"/>
                <w:lang w:eastAsia="zh-CN"/>
              </w:rPr>
              <w:t>采用</w:t>
            </w:r>
            <w:r w:rsidRPr="008258C5">
              <w:rPr>
                <w:szCs w:val="18"/>
                <w:lang w:eastAsia="zh-CN"/>
              </w:rPr>
              <w:t>1 MHz</w:t>
            </w:r>
            <w:r w:rsidRPr="008258C5">
              <w:rPr>
                <w:rFonts w:hint="eastAsia"/>
                <w:szCs w:val="18"/>
                <w:lang w:eastAsia="zh-CN"/>
              </w:rPr>
              <w:t>滤波器时，</w:t>
            </w:r>
            <w:r w:rsidRPr="008258C5">
              <w:rPr>
                <w:rFonts w:cs="??" w:hint="eastAsia"/>
                <w:szCs w:val="18"/>
                <w:lang w:eastAsia="zh-CN"/>
              </w:rPr>
              <w:t>第一个测量位置位于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15.5 </w:t>
            </w:r>
            <w:r w:rsidRPr="008258C5">
              <w:rPr>
                <w:szCs w:val="18"/>
                <w:lang w:eastAsia="zh-CN"/>
              </w:rPr>
              <w:t>MHz</w:t>
            </w:r>
            <w:r w:rsidRPr="008258C5">
              <w:rPr>
                <w:rFonts w:hint="eastAsia"/>
                <w:szCs w:val="18"/>
                <w:lang w:eastAsia="zh-CN"/>
              </w:rPr>
              <w:t>处；最后一个位于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24.5 </w:t>
            </w:r>
            <w:r w:rsidRPr="008258C5">
              <w:rPr>
                <w:szCs w:val="18"/>
                <w:lang w:eastAsia="zh-CN"/>
              </w:rPr>
              <w:t>MHz</w:t>
            </w:r>
            <w:r w:rsidRPr="008258C5">
              <w:rPr>
                <w:rFonts w:hint="eastAsia"/>
                <w:szCs w:val="18"/>
                <w:lang w:eastAsia="zh-CN"/>
              </w:rPr>
              <w:t>处。</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w:t>
            </w:r>
            <w:r w:rsidRPr="003117C7">
              <w:rPr>
                <w:rFonts w:cs="??"/>
                <w:lang w:eastAsia="zh-CN"/>
              </w:rPr>
              <w:t xml:space="preserve">– </w:t>
            </w:r>
            <w:r w:rsidRPr="003117C7">
              <w:rPr>
                <w:rFonts w:hint="eastAsia"/>
                <w:lang w:eastAsia="zh-CN"/>
              </w:rPr>
              <w:t>积分带宽指的是对发射功率进行积分处理的频率范围。</w:t>
            </w:r>
          </w:p>
        </w:tc>
      </w:tr>
    </w:tbl>
    <w:p w:rsidR="00377630" w:rsidRDefault="00377630" w:rsidP="00377630">
      <w:pPr>
        <w:rPr>
          <w:lang w:val="en-US" w:eastAsia="zh-CN"/>
        </w:rPr>
      </w:pPr>
      <w:bookmarkStart w:id="421" w:name="_Toc320004395"/>
    </w:p>
    <w:p w:rsidR="00377630" w:rsidRDefault="00377630">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377630" w:rsidRDefault="00377630">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673F76" w:rsidRPr="00E47816" w:rsidRDefault="00673F76" w:rsidP="00673F76">
      <w:pPr>
        <w:pStyle w:val="TableNo"/>
        <w:rPr>
          <w:szCs w:val="24"/>
          <w:lang w:val="en-US" w:eastAsia="zh-CN"/>
        </w:rPr>
      </w:pPr>
      <w:r w:rsidRPr="00E47816">
        <w:rPr>
          <w:rFonts w:hint="eastAsia"/>
          <w:szCs w:val="24"/>
          <w:lang w:val="en-US" w:eastAsia="zh-CN"/>
        </w:rPr>
        <w:lastRenderedPageBreak/>
        <w:t>表</w:t>
      </w:r>
      <w:r w:rsidRPr="00E47816">
        <w:rPr>
          <w:szCs w:val="24"/>
          <w:lang w:val="en-US" w:eastAsia="zh-CN"/>
        </w:rPr>
        <w:t>3</w:t>
      </w:r>
    </w:p>
    <w:p w:rsidR="00673F76" w:rsidRDefault="00673F76" w:rsidP="00673F76">
      <w:pPr>
        <w:pStyle w:val="Tabletitle"/>
        <w:rPr>
          <w:lang w:val="en-US" w:eastAsia="zh-CN"/>
        </w:rPr>
      </w:pPr>
      <w:r>
        <w:rPr>
          <w:lang w:val="en-US" w:eastAsia="zh-CN"/>
        </w:rPr>
        <w:t>20 MHz</w:t>
      </w:r>
      <w:r>
        <w:rPr>
          <w:rFonts w:hint="eastAsia"/>
          <w:lang w:val="en-US" w:eastAsia="zh-CN"/>
        </w:rPr>
        <w:t>带宽的信道掩模</w:t>
      </w:r>
      <w:bookmarkEnd w:id="421"/>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1"/>
        <w:gridCol w:w="2294"/>
        <w:gridCol w:w="1761"/>
        <w:gridCol w:w="4710"/>
      </w:tblGrid>
      <w:tr w:rsidR="00673F76" w:rsidRPr="003117C7" w:rsidTr="00BB3FB7">
        <w:trPr>
          <w:trHeight w:val="116"/>
        </w:trPr>
        <w:tc>
          <w:tcPr>
            <w:tcW w:w="331" w:type="pct"/>
          </w:tcPr>
          <w:p w:rsidR="00673F76" w:rsidRPr="003117C7" w:rsidRDefault="00673F76" w:rsidP="00BB3FB7">
            <w:pPr>
              <w:pStyle w:val="Tablehead"/>
            </w:pPr>
            <w:r w:rsidRPr="003117C7">
              <w:t>No</w:t>
            </w:r>
          </w:p>
        </w:tc>
        <w:tc>
          <w:tcPr>
            <w:tcW w:w="1222" w:type="pct"/>
          </w:tcPr>
          <w:p w:rsidR="00673F76" w:rsidRPr="003117C7" w:rsidRDefault="00673F76" w:rsidP="00BB3FB7">
            <w:pPr>
              <w:pStyle w:val="Tablehead"/>
              <w:rPr>
                <w:lang w:val="en-US" w:eastAsia="zh-CN"/>
              </w:rPr>
            </w:pPr>
            <w:r w:rsidRPr="003117C7">
              <w:rPr>
                <w:rFonts w:hint="eastAsia"/>
                <w:lang w:val="en-US" w:eastAsia="zh-CN"/>
              </w:rPr>
              <w:t>距离信道中心频率的偏移</w:t>
            </w:r>
            <w:r w:rsidRPr="003117C7">
              <w:rPr>
                <w:rFonts w:ascii="Symbol" w:hAnsi="Symbol" w:cs="Symbol"/>
                <w:lang w:eastAsia="zh-CN"/>
              </w:rPr>
              <w:t></w:t>
            </w:r>
            <w:r w:rsidRPr="003117C7">
              <w:rPr>
                <w:i/>
                <w:iCs/>
                <w:lang w:val="en-US" w:eastAsia="zh-CN"/>
              </w:rPr>
              <w:t>f</w:t>
            </w:r>
            <w:r w:rsidRPr="003117C7">
              <w:rPr>
                <w:lang w:val="en-US" w:eastAsia="zh-CN"/>
              </w:rPr>
              <w:t xml:space="preserve"> (MHz)</w:t>
            </w:r>
          </w:p>
        </w:tc>
        <w:tc>
          <w:tcPr>
            <w:tcW w:w="938" w:type="pct"/>
          </w:tcPr>
          <w:p w:rsidR="00673F76" w:rsidRPr="003117C7" w:rsidRDefault="00673F76" w:rsidP="00BB3FB7">
            <w:pPr>
              <w:pStyle w:val="Tablehead"/>
            </w:pPr>
            <w:r w:rsidRPr="003117C7">
              <w:rPr>
                <w:rFonts w:hint="eastAsia"/>
                <w:lang w:eastAsia="zh-CN"/>
              </w:rPr>
              <w:t>积分带宽</w:t>
            </w:r>
            <w:r w:rsidRPr="003117C7">
              <w:br/>
              <w:t>(kHz)</w:t>
            </w:r>
          </w:p>
        </w:tc>
        <w:tc>
          <w:tcPr>
            <w:tcW w:w="2509" w:type="pct"/>
          </w:tcPr>
          <w:p w:rsidR="00673F76" w:rsidRPr="003117C7" w:rsidRDefault="00673F76" w:rsidP="00BB3FB7">
            <w:pPr>
              <w:pStyle w:val="Tablehead"/>
              <w:rPr>
                <w:lang w:val="en-US" w:eastAsia="zh-CN"/>
              </w:rPr>
            </w:pPr>
            <w:r w:rsidRPr="003117C7">
              <w:rPr>
                <w:rFonts w:hint="eastAsia"/>
                <w:lang w:val="en-US" w:eastAsia="zh-CN"/>
              </w:rPr>
              <w:t>在天线端口处测量的最大允许发射电平</w:t>
            </w:r>
            <w:r w:rsidR="00D947CD">
              <w:rPr>
                <w:lang w:val="en-US" w:eastAsia="zh-CN"/>
              </w:rPr>
              <w:br/>
            </w:r>
            <w:r w:rsidRPr="003117C7">
              <w:rPr>
                <w:lang w:val="en-US" w:eastAsia="zh-CN"/>
              </w:rPr>
              <w:t xml:space="preserve"> (dBm/</w:t>
            </w:r>
            <w:r w:rsidRPr="003117C7">
              <w:rPr>
                <w:rFonts w:hint="eastAsia"/>
                <w:lang w:val="en-US" w:eastAsia="zh-CN"/>
              </w:rPr>
              <w:t>积分带宽</w:t>
            </w:r>
            <w:r w:rsidRPr="003117C7">
              <w:rPr>
                <w:lang w:val="en-US" w:eastAsia="zh-CN"/>
              </w:rPr>
              <w:t xml:space="preserve">) </w:t>
            </w:r>
          </w:p>
        </w:tc>
      </w:tr>
      <w:tr w:rsidR="00981AE2" w:rsidRPr="003117C7" w:rsidTr="00BB3FB7">
        <w:trPr>
          <w:trHeight w:val="161"/>
        </w:trPr>
        <w:tc>
          <w:tcPr>
            <w:tcW w:w="331" w:type="pct"/>
          </w:tcPr>
          <w:p w:rsidR="00981AE2" w:rsidRPr="00BD03DB" w:rsidRDefault="00981AE2" w:rsidP="00981AE2">
            <w:pPr>
              <w:pStyle w:val="Tabletext"/>
              <w:jc w:val="center"/>
            </w:pPr>
            <w:r w:rsidRPr="00BD03DB">
              <w:t>1</w:t>
            </w:r>
          </w:p>
        </w:tc>
        <w:tc>
          <w:tcPr>
            <w:tcW w:w="1222" w:type="pct"/>
          </w:tcPr>
          <w:p w:rsidR="00981AE2" w:rsidRPr="00BD03DB" w:rsidRDefault="00981AE2" w:rsidP="00981AE2">
            <w:pPr>
              <w:pStyle w:val="Tabletext"/>
              <w:jc w:val="center"/>
            </w:pPr>
            <w:r w:rsidRPr="00BD03DB">
              <w:t xml:space="preserve">5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&lt;10</w:t>
            </w:r>
          </w:p>
        </w:tc>
        <w:tc>
          <w:tcPr>
            <w:tcW w:w="938" w:type="pct"/>
          </w:tcPr>
          <w:p w:rsidR="00981AE2" w:rsidRPr="00BD03DB" w:rsidRDefault="00981AE2" w:rsidP="00981AE2">
            <w:pPr>
              <w:pStyle w:val="Tabletext"/>
              <w:jc w:val="center"/>
            </w:pPr>
            <w:r w:rsidRPr="00BD03DB">
              <w:t>100</w:t>
            </w:r>
          </w:p>
        </w:tc>
        <w:tc>
          <w:tcPr>
            <w:tcW w:w="2509" w:type="pct"/>
          </w:tcPr>
          <w:p w:rsidR="00981AE2" w:rsidRPr="00BD03DB" w:rsidRDefault="00981AE2" w:rsidP="00981AE2">
            <w:pPr>
              <w:pStyle w:val="Tabletext"/>
              <w:jc w:val="center"/>
            </w:pPr>
            <w:r>
              <w:sym w:font="Symbol" w:char="F02D"/>
            </w:r>
            <w:r w:rsidRPr="00BD03DB">
              <w:t>7</w:t>
            </w:r>
            <w:r>
              <w:sym w:font="Symbol" w:char="F02D"/>
            </w:r>
            <w:r w:rsidRPr="00BD03DB">
              <w:t>7</w:t>
            </w:r>
            <w:r w:rsidRPr="00BD03DB">
              <w:rPr>
                <w:i/>
              </w:rPr>
              <w:t>(∆f</w:t>
            </w:r>
            <w:r>
              <w:rPr>
                <w:i/>
              </w:rPr>
              <w:t xml:space="preserve"> – </w:t>
            </w:r>
            <w:r w:rsidRPr="00BD03DB">
              <w:t>5.05)/5</w:t>
            </w:r>
          </w:p>
        </w:tc>
      </w:tr>
      <w:tr w:rsidR="00981AE2" w:rsidRPr="003117C7" w:rsidTr="00BB3FB7">
        <w:trPr>
          <w:trHeight w:val="107"/>
        </w:trPr>
        <w:tc>
          <w:tcPr>
            <w:tcW w:w="331" w:type="pct"/>
          </w:tcPr>
          <w:p w:rsidR="00981AE2" w:rsidRPr="00BD03DB" w:rsidRDefault="00981AE2" w:rsidP="00981AE2">
            <w:pPr>
              <w:pStyle w:val="Tabletext"/>
              <w:jc w:val="center"/>
            </w:pPr>
            <w:r w:rsidRPr="00BD03DB">
              <w:t>2</w:t>
            </w:r>
          </w:p>
        </w:tc>
        <w:tc>
          <w:tcPr>
            <w:tcW w:w="1222" w:type="pct"/>
          </w:tcPr>
          <w:p w:rsidR="00981AE2" w:rsidRPr="00BD03DB" w:rsidRDefault="00981AE2" w:rsidP="00981AE2">
            <w:pPr>
              <w:pStyle w:val="Tabletext"/>
              <w:jc w:val="center"/>
            </w:pPr>
            <w:r w:rsidRPr="00BD03DB">
              <w:t xml:space="preserve">10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&lt;15</w:t>
            </w:r>
          </w:p>
        </w:tc>
        <w:tc>
          <w:tcPr>
            <w:tcW w:w="938" w:type="pct"/>
          </w:tcPr>
          <w:p w:rsidR="00981AE2" w:rsidRPr="00BD03DB" w:rsidRDefault="00981AE2" w:rsidP="00981AE2">
            <w:pPr>
              <w:pStyle w:val="Tabletext"/>
              <w:jc w:val="center"/>
            </w:pPr>
            <w:r w:rsidRPr="00BD03DB">
              <w:t>100</w:t>
            </w:r>
          </w:p>
        </w:tc>
        <w:tc>
          <w:tcPr>
            <w:tcW w:w="2509" w:type="pct"/>
          </w:tcPr>
          <w:p w:rsidR="00981AE2" w:rsidRPr="00BD03DB" w:rsidRDefault="00981AE2" w:rsidP="00981AE2">
            <w:pPr>
              <w:pStyle w:val="Tabletext"/>
              <w:jc w:val="center"/>
            </w:pPr>
            <w:r>
              <w:sym w:font="Symbol" w:char="F02D"/>
            </w:r>
            <w:r w:rsidRPr="00BD03DB">
              <w:t>14</w:t>
            </w:r>
          </w:p>
        </w:tc>
      </w:tr>
      <w:tr w:rsidR="00981AE2" w:rsidRPr="003117C7" w:rsidTr="002468FF">
        <w:trPr>
          <w:trHeight w:val="224"/>
        </w:trPr>
        <w:tc>
          <w:tcPr>
            <w:tcW w:w="331" w:type="pct"/>
            <w:tcBorders>
              <w:bottom w:val="single" w:sz="4" w:space="0" w:color="auto"/>
            </w:tcBorders>
          </w:tcPr>
          <w:p w:rsidR="00981AE2" w:rsidRPr="00BD03DB" w:rsidRDefault="00981AE2" w:rsidP="00981AE2">
            <w:pPr>
              <w:pStyle w:val="Tabletext"/>
              <w:jc w:val="center"/>
            </w:pPr>
            <w:r w:rsidRPr="00BD03DB">
              <w:t>3</w:t>
            </w:r>
          </w:p>
        </w:tc>
        <w:tc>
          <w:tcPr>
            <w:tcW w:w="1222" w:type="pct"/>
            <w:tcBorders>
              <w:bottom w:val="single" w:sz="4" w:space="0" w:color="auto"/>
            </w:tcBorders>
          </w:tcPr>
          <w:p w:rsidR="00981AE2" w:rsidRPr="00BD03DB" w:rsidRDefault="00981AE2" w:rsidP="00981AE2">
            <w:pPr>
              <w:pStyle w:val="Tabletext"/>
              <w:jc w:val="center"/>
            </w:pPr>
            <w:r w:rsidRPr="00BD03DB">
              <w:t xml:space="preserve">15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w:t>
            </w:r>
            <w:r w:rsidRPr="00BD03DB">
              <w:sym w:font="Symbol" w:char="F0A3"/>
            </w:r>
            <w:r w:rsidRPr="00BD03DB">
              <w:t>35</w:t>
            </w:r>
          </w:p>
        </w:tc>
        <w:tc>
          <w:tcPr>
            <w:tcW w:w="938" w:type="pct"/>
            <w:tcBorders>
              <w:bottom w:val="single" w:sz="4" w:space="0" w:color="auto"/>
            </w:tcBorders>
          </w:tcPr>
          <w:p w:rsidR="00981AE2" w:rsidRPr="00BD03DB" w:rsidRDefault="00981AE2" w:rsidP="00981AE2">
            <w:pPr>
              <w:pStyle w:val="Tabletext"/>
              <w:jc w:val="center"/>
            </w:pPr>
            <w:r w:rsidRPr="00BD03DB">
              <w:t>1000</w:t>
            </w:r>
          </w:p>
        </w:tc>
        <w:tc>
          <w:tcPr>
            <w:tcW w:w="2509" w:type="pct"/>
            <w:tcBorders>
              <w:bottom w:val="single" w:sz="4" w:space="0" w:color="auto"/>
            </w:tcBorders>
          </w:tcPr>
          <w:p w:rsidR="00981AE2" w:rsidRPr="00BD03DB" w:rsidRDefault="00981AE2" w:rsidP="00981AE2">
            <w:pPr>
              <w:pStyle w:val="Tabletext"/>
              <w:jc w:val="center"/>
            </w:pPr>
            <w:r>
              <w:sym w:font="Symbol" w:char="F02D"/>
            </w:r>
            <w:r w:rsidRPr="00BD03DB">
              <w:t>13</w:t>
            </w:r>
          </w:p>
        </w:tc>
      </w:tr>
      <w:tr w:rsidR="00673F76" w:rsidRPr="003117C7" w:rsidTr="002468FF">
        <w:trPr>
          <w:trHeight w:val="224"/>
        </w:trPr>
        <w:tc>
          <w:tcPr>
            <w:tcW w:w="5000" w:type="pct"/>
            <w:gridSpan w:val="4"/>
            <w:tcBorders>
              <w:left w:val="nil"/>
              <w:bottom w:val="nil"/>
              <w:right w:val="nil"/>
            </w:tcBorders>
          </w:tcPr>
          <w:p w:rsidR="00673F76" w:rsidRDefault="00673F76" w:rsidP="00BB3FB7">
            <w:pPr>
              <w:pStyle w:val="Tabletext"/>
              <w:rPr>
                <w:rFonts w:cs="??"/>
                <w:lang w:eastAsia="zh-CN"/>
              </w:rPr>
            </w:pPr>
            <w:r w:rsidRPr="003117C7">
              <w:rPr>
                <w:rFonts w:hint="eastAsia"/>
                <w:lang w:val="en-US" w:eastAsia="zh-CN"/>
              </w:rPr>
              <w:t>注</w:t>
            </w:r>
            <w:r w:rsidRPr="003117C7">
              <w:rPr>
                <w:lang w:eastAsia="zh-CN"/>
              </w:rPr>
              <w:t xml:space="preserve">1 – </w:t>
            </w:r>
            <w:r w:rsidRPr="003117C7">
              <w:rPr>
                <w:szCs w:val="22"/>
              </w:rPr>
              <w:sym w:font="Symbol" w:char="F044"/>
            </w:r>
            <w:r w:rsidRPr="003117C7">
              <w:rPr>
                <w:i/>
                <w:iCs/>
                <w:lang w:eastAsia="zh-CN"/>
              </w:rPr>
              <w:t>f</w:t>
            </w:r>
            <w:r w:rsidRPr="003117C7">
              <w:rPr>
                <w:rFonts w:ascii="SimSun" w:hAnsi="SimSun" w:cs="SimSun" w:hint="eastAsia"/>
                <w:lang w:eastAsia="zh-CN"/>
              </w:rPr>
              <w:t>为</w:t>
            </w:r>
            <w:r w:rsidRPr="003117C7">
              <w:rPr>
                <w:rFonts w:cs="??" w:hint="eastAsia"/>
                <w:lang w:eastAsia="zh-CN"/>
              </w:rPr>
              <w:t>以</w:t>
            </w:r>
            <w:r w:rsidRPr="003117C7">
              <w:rPr>
                <w:lang w:eastAsia="zh-CN"/>
              </w:rPr>
              <w:t xml:space="preserve">MHz </w:t>
            </w:r>
            <w:r w:rsidRPr="003117C7">
              <w:rPr>
                <w:rFonts w:ascii="SimSun" w:hAnsi="SimSun" w:cs="SimSun" w:hint="eastAsia"/>
                <w:lang w:eastAsia="zh-CN"/>
              </w:rPr>
              <w:t>为单位</w:t>
            </w:r>
            <w:r w:rsidRPr="003117C7">
              <w:rPr>
                <w:rFonts w:cs="??" w:hint="eastAsia"/>
                <w:lang w:eastAsia="zh-CN"/>
              </w:rPr>
              <w:t>的载波频率与测量滤波器中心之间相差的绝对值。</w:t>
            </w:r>
          </w:p>
          <w:p w:rsidR="00673F76" w:rsidRPr="008258C5" w:rsidRDefault="00673F76" w:rsidP="00BB3FB7">
            <w:pPr>
              <w:pStyle w:val="Tabletext"/>
              <w:rPr>
                <w:szCs w:val="18"/>
                <w:lang w:val="en-US" w:eastAsia="zh-CN"/>
              </w:rPr>
            </w:pPr>
            <w:r w:rsidRPr="008258C5">
              <w:rPr>
                <w:rFonts w:hint="eastAsia"/>
                <w:szCs w:val="18"/>
                <w:lang w:val="en-US" w:eastAsia="zh-CN"/>
              </w:rPr>
              <w:t>注</w:t>
            </w:r>
            <w:r w:rsidRPr="008258C5">
              <w:rPr>
                <w:szCs w:val="18"/>
                <w:lang w:val="en-US" w:eastAsia="zh-CN"/>
              </w:rPr>
              <w:t>2 –</w:t>
            </w:r>
            <w:r w:rsidR="00A84A08">
              <w:rPr>
                <w:szCs w:val="18"/>
                <w:lang w:val="en-US" w:eastAsia="zh-CN"/>
              </w:rPr>
              <w:t xml:space="preserve"> </w:t>
            </w:r>
            <w:r w:rsidRPr="008258C5">
              <w:rPr>
                <w:rFonts w:cs="??" w:hint="eastAsia"/>
                <w:szCs w:val="18"/>
                <w:lang w:eastAsia="zh-CN"/>
              </w:rPr>
              <w:t>采用</w:t>
            </w:r>
            <w:r w:rsidRPr="008258C5">
              <w:rPr>
                <w:szCs w:val="18"/>
                <w:lang w:eastAsia="zh-CN"/>
              </w:rPr>
              <w:t>100 kHz</w:t>
            </w:r>
            <w:r w:rsidRPr="008258C5">
              <w:rPr>
                <w:rFonts w:hint="eastAsia"/>
                <w:szCs w:val="18"/>
                <w:lang w:eastAsia="zh-CN"/>
              </w:rPr>
              <w:t>滤波器时，</w:t>
            </w:r>
            <w:r w:rsidRPr="008258C5">
              <w:rPr>
                <w:rFonts w:cs="??" w:hint="eastAsia"/>
                <w:szCs w:val="18"/>
                <w:lang w:eastAsia="zh-CN"/>
              </w:rPr>
              <w:t>第一个测量位置位于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10.05 </w:t>
            </w:r>
            <w:r w:rsidRPr="008258C5">
              <w:rPr>
                <w:szCs w:val="18"/>
                <w:lang w:eastAsia="zh-CN"/>
              </w:rPr>
              <w:t>MHz</w:t>
            </w:r>
            <w:r w:rsidRPr="008258C5">
              <w:rPr>
                <w:rFonts w:hint="eastAsia"/>
                <w:szCs w:val="18"/>
                <w:lang w:eastAsia="zh-CN"/>
              </w:rPr>
              <w:t>处；最后一个位于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14.95 </w:t>
            </w:r>
            <w:r w:rsidRPr="008258C5">
              <w:rPr>
                <w:szCs w:val="18"/>
                <w:lang w:eastAsia="zh-CN"/>
              </w:rPr>
              <w:t>MHz</w:t>
            </w:r>
            <w:r w:rsidRPr="008258C5">
              <w:rPr>
                <w:rFonts w:hint="eastAsia"/>
                <w:szCs w:val="18"/>
                <w:lang w:eastAsia="zh-CN"/>
              </w:rPr>
              <w:t>处。</w:t>
            </w:r>
            <w:r w:rsidRPr="008258C5">
              <w:rPr>
                <w:rFonts w:cs="??" w:hint="eastAsia"/>
                <w:szCs w:val="18"/>
                <w:lang w:eastAsia="zh-CN"/>
              </w:rPr>
              <w:t>采用</w:t>
            </w:r>
            <w:r w:rsidRPr="008258C5">
              <w:rPr>
                <w:szCs w:val="18"/>
                <w:lang w:eastAsia="zh-CN"/>
              </w:rPr>
              <w:t>1 MHz</w:t>
            </w:r>
            <w:r w:rsidRPr="008258C5">
              <w:rPr>
                <w:rFonts w:hint="eastAsia"/>
                <w:szCs w:val="18"/>
                <w:lang w:eastAsia="zh-CN"/>
              </w:rPr>
              <w:t>滤波器时，</w:t>
            </w:r>
            <w:r w:rsidRPr="008258C5">
              <w:rPr>
                <w:rFonts w:cs="??" w:hint="eastAsia"/>
                <w:szCs w:val="18"/>
                <w:lang w:eastAsia="zh-CN"/>
              </w:rPr>
              <w:t>第一个测量位置位于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15.5 </w:t>
            </w:r>
            <w:r w:rsidRPr="008258C5">
              <w:rPr>
                <w:szCs w:val="18"/>
                <w:lang w:eastAsia="zh-CN"/>
              </w:rPr>
              <w:t>MHz</w:t>
            </w:r>
            <w:r w:rsidRPr="008258C5">
              <w:rPr>
                <w:rFonts w:hint="eastAsia"/>
                <w:szCs w:val="18"/>
                <w:lang w:eastAsia="zh-CN"/>
              </w:rPr>
              <w:t>处；最后一个位于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34.5 </w:t>
            </w:r>
            <w:r w:rsidRPr="008258C5">
              <w:rPr>
                <w:szCs w:val="18"/>
                <w:lang w:eastAsia="zh-CN"/>
              </w:rPr>
              <w:t>MHz</w:t>
            </w:r>
            <w:r w:rsidRPr="008258C5">
              <w:rPr>
                <w:rFonts w:hint="eastAsia"/>
                <w:szCs w:val="18"/>
                <w:lang w:eastAsia="zh-CN"/>
              </w:rPr>
              <w:t>处。</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w:t>
            </w:r>
            <w:r w:rsidRPr="003117C7">
              <w:rPr>
                <w:rFonts w:cs="??"/>
                <w:lang w:eastAsia="zh-CN"/>
              </w:rPr>
              <w:t xml:space="preserve">– </w:t>
            </w:r>
            <w:r w:rsidRPr="003117C7">
              <w:rPr>
                <w:rFonts w:hint="eastAsia"/>
                <w:lang w:eastAsia="zh-CN"/>
              </w:rPr>
              <w:t>积分带宽指的是对发射功率进行积分处理的频率范围。</w:t>
            </w:r>
          </w:p>
        </w:tc>
      </w:tr>
    </w:tbl>
    <w:p w:rsidR="00377630" w:rsidRDefault="00377630" w:rsidP="00377630">
      <w:pPr>
        <w:rPr>
          <w:lang w:val="en-US" w:eastAsia="zh-CN"/>
        </w:rPr>
      </w:pPr>
      <w:bookmarkStart w:id="422" w:name="_Toc252539014"/>
    </w:p>
    <w:p w:rsidR="00673F76" w:rsidRPr="00B402E3" w:rsidRDefault="00C41085" w:rsidP="00673F76">
      <w:pPr>
        <w:pStyle w:val="Heading2"/>
        <w:rPr>
          <w:lang w:val="en-US" w:eastAsia="zh-CN"/>
        </w:rPr>
      </w:pPr>
      <w:r>
        <w:rPr>
          <w:lang w:val="en-US" w:eastAsia="zh-CN"/>
        </w:rPr>
        <w:t>1.2</w:t>
      </w:r>
      <w:r w:rsidR="00673F76" w:rsidRPr="00B402E3">
        <w:rPr>
          <w:lang w:val="en-US" w:eastAsia="zh-CN"/>
        </w:rPr>
        <w:tab/>
      </w:r>
      <w:r w:rsidR="00673F76">
        <w:rPr>
          <w:rFonts w:hint="eastAsia"/>
          <w:lang w:val="en-US" w:eastAsia="zh-CN"/>
        </w:rPr>
        <w:t>默认杂散发射</w:t>
      </w:r>
      <w:bookmarkEnd w:id="422"/>
    </w:p>
    <w:p w:rsidR="00673F76" w:rsidRPr="003117C7" w:rsidRDefault="00673F76" w:rsidP="00673F76">
      <w:pPr>
        <w:ind w:firstLineChars="200" w:firstLine="480"/>
        <w:rPr>
          <w:lang w:val="en-US" w:eastAsia="zh-CN"/>
        </w:rPr>
      </w:pPr>
      <w:r w:rsidRPr="003117C7">
        <w:rPr>
          <w:rFonts w:hint="eastAsia"/>
          <w:lang w:val="en-US" w:eastAsia="zh-CN"/>
        </w:rPr>
        <w:t>除非在</w:t>
      </w:r>
      <w:r w:rsidRPr="003117C7">
        <w:rPr>
          <w:lang w:val="en-US" w:eastAsia="zh-CN"/>
        </w:rPr>
        <w:t>1.2</w:t>
      </w:r>
      <w:r w:rsidRPr="003117C7">
        <w:rPr>
          <w:rFonts w:hint="eastAsia"/>
          <w:lang w:val="en-US" w:eastAsia="zh-CN"/>
        </w:rPr>
        <w:t>的其他子节中为特定频段另外指定，表</w:t>
      </w:r>
      <w:r w:rsidRPr="003117C7">
        <w:rPr>
          <w:lang w:val="en-US" w:eastAsia="zh-CN"/>
        </w:rPr>
        <w:t>4</w:t>
      </w:r>
      <w:r w:rsidRPr="003117C7">
        <w:rPr>
          <w:rFonts w:hint="eastAsia"/>
          <w:lang w:val="en-US" w:eastAsia="zh-CN"/>
        </w:rPr>
        <w:t>的默认杂散发射规范可适用。</w:t>
      </w:r>
    </w:p>
    <w:p w:rsidR="00673F76" w:rsidRPr="00E47816" w:rsidRDefault="00673F76" w:rsidP="00673F76">
      <w:pPr>
        <w:pStyle w:val="TableNo"/>
        <w:rPr>
          <w:szCs w:val="24"/>
          <w:lang w:val="en-US"/>
        </w:rPr>
      </w:pPr>
      <w:bookmarkStart w:id="423" w:name="_Toc235040541"/>
      <w:bookmarkStart w:id="424" w:name="_Toc261102623"/>
      <w:bookmarkStart w:id="425" w:name="_Toc284794706"/>
      <w:bookmarkStart w:id="426" w:name="_Toc320004396"/>
      <w:r w:rsidRPr="00E47816">
        <w:rPr>
          <w:rFonts w:hint="eastAsia"/>
          <w:szCs w:val="24"/>
          <w:lang w:val="en-US"/>
        </w:rPr>
        <w:t>表</w:t>
      </w:r>
      <w:r w:rsidRPr="00E47816">
        <w:rPr>
          <w:szCs w:val="24"/>
          <w:lang w:val="en-US"/>
        </w:rPr>
        <w:t>4</w:t>
      </w:r>
    </w:p>
    <w:p w:rsidR="00673F76" w:rsidRPr="00747E7B" w:rsidRDefault="00673F76" w:rsidP="00673F76">
      <w:pPr>
        <w:pStyle w:val="Tabletitle"/>
      </w:pPr>
      <w:r>
        <w:rPr>
          <w:rFonts w:hint="eastAsia"/>
        </w:rPr>
        <w:t>默认杂散发射</w:t>
      </w:r>
      <w:bookmarkEnd w:id="423"/>
      <w:r>
        <w:rPr>
          <w:rFonts w:hint="eastAsia"/>
          <w:lang w:eastAsia="zh-CN"/>
        </w:rPr>
        <w:t>；与</w:t>
      </w:r>
      <w:r w:rsidRPr="0042603F">
        <w:rPr>
          <w:i/>
          <w:iCs/>
        </w:rPr>
        <w:t>F</w:t>
      </w:r>
      <w:r w:rsidRPr="0042603F">
        <w:rPr>
          <w:i/>
          <w:iCs/>
          <w:vertAlign w:val="subscript"/>
        </w:rPr>
        <w:t>DL-le</w:t>
      </w:r>
      <w:r w:rsidRPr="00747E7B">
        <w:t>+</w:t>
      </w:r>
      <w:r w:rsidRPr="00B31899">
        <w:rPr>
          <w:i/>
          <w:iCs/>
        </w:rPr>
        <w:t>ChBW</w:t>
      </w:r>
      <w:r w:rsidRPr="00747E7B">
        <w:t xml:space="preserve">/2 </w:t>
      </w:r>
      <w:r w:rsidRPr="00747E7B">
        <w:rPr>
          <w:szCs w:val="24"/>
        </w:rPr>
        <w:sym w:font="Symbol" w:char="F0A3"/>
      </w:r>
      <w:r w:rsidRPr="00747E7B">
        <w:rPr>
          <w:i/>
          <w:iCs/>
        </w:rPr>
        <w:t>f</w:t>
      </w:r>
      <w:r w:rsidRPr="00747E7B">
        <w:rPr>
          <w:i/>
          <w:iCs/>
          <w:vertAlign w:val="subscript"/>
        </w:rPr>
        <w:t>c</w:t>
      </w:r>
      <w:r w:rsidRPr="00747E7B">
        <w:rPr>
          <w:szCs w:val="24"/>
        </w:rPr>
        <w:sym w:font="Symbol" w:char="F0A3"/>
      </w:r>
      <w:r w:rsidRPr="0042603F">
        <w:rPr>
          <w:i/>
          <w:iCs/>
        </w:rPr>
        <w:t>F</w:t>
      </w:r>
      <w:r w:rsidRPr="0042603F">
        <w:rPr>
          <w:i/>
          <w:iCs/>
          <w:vertAlign w:val="subscript"/>
        </w:rPr>
        <w:t>DL-ue</w:t>
      </w:r>
      <w:r w:rsidRPr="00032F01">
        <w:rPr>
          <w:b w:val="0"/>
          <w:bCs/>
        </w:rPr>
        <w:t>-</w:t>
      </w:r>
      <w:r w:rsidRPr="0042603F">
        <w:rPr>
          <w:i/>
          <w:iCs/>
        </w:rPr>
        <w:t>ChBW</w:t>
      </w:r>
      <w:r w:rsidRPr="00747E7B">
        <w:t>/2</w:t>
      </w:r>
      <w:bookmarkEnd w:id="424"/>
      <w:bookmarkEnd w:id="425"/>
      <w:bookmarkEnd w:id="426"/>
      <w:r>
        <w:rPr>
          <w:rFonts w:hint="eastAsia"/>
        </w:rPr>
        <w:t>相关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33"/>
        <w:gridCol w:w="2835"/>
        <w:gridCol w:w="4601"/>
        <w:gridCol w:w="1560"/>
      </w:tblGrid>
      <w:tr w:rsidR="00673F76" w:rsidRPr="003117C7" w:rsidTr="00BB3FB7">
        <w:tc>
          <w:tcPr>
            <w:tcW w:w="329" w:type="pct"/>
          </w:tcPr>
          <w:p w:rsidR="00673F76" w:rsidRPr="003117C7" w:rsidRDefault="00673F76" w:rsidP="00BB3FB7">
            <w:pPr>
              <w:pStyle w:val="Tablehead"/>
              <w:rPr>
                <w:lang w:val="en-US"/>
              </w:rPr>
            </w:pPr>
            <w:r w:rsidRPr="003117C7">
              <w:rPr>
                <w:lang w:val="en-US"/>
              </w:rPr>
              <w:t>No</w:t>
            </w:r>
          </w:p>
        </w:tc>
        <w:tc>
          <w:tcPr>
            <w:tcW w:w="1472" w:type="pct"/>
          </w:tcPr>
          <w:p w:rsidR="00673F76" w:rsidRPr="003117C7" w:rsidRDefault="00673F76" w:rsidP="00BB3FB7">
            <w:pPr>
              <w:pStyle w:val="Tablehead"/>
              <w:rPr>
                <w:lang w:val="en-US"/>
              </w:rPr>
            </w:pPr>
            <w:r w:rsidRPr="003117C7">
              <w:rPr>
                <w:rFonts w:hint="eastAsia"/>
                <w:lang w:val="en-US"/>
              </w:rPr>
              <w:t>杂散频率</w:t>
            </w:r>
            <w:r w:rsidRPr="003117C7">
              <w:rPr>
                <w:lang w:val="en-US"/>
              </w:rPr>
              <w:t>(</w:t>
            </w:r>
            <w:r w:rsidRPr="003117C7">
              <w:rPr>
                <w:i/>
                <w:iCs/>
                <w:lang w:val="en-US"/>
              </w:rPr>
              <w:t>f</w:t>
            </w:r>
            <w:r w:rsidRPr="003117C7">
              <w:rPr>
                <w:lang w:val="en-US"/>
              </w:rPr>
              <w:t>)</w:t>
            </w:r>
            <w:r w:rsidRPr="003117C7">
              <w:rPr>
                <w:rFonts w:hint="eastAsia"/>
                <w:lang w:val="en-US"/>
              </w:rPr>
              <w:t>范围</w:t>
            </w:r>
          </w:p>
        </w:tc>
        <w:tc>
          <w:tcPr>
            <w:tcW w:w="2389" w:type="pct"/>
          </w:tcPr>
          <w:p w:rsidR="00673F76" w:rsidRPr="003117C7" w:rsidRDefault="00673F76" w:rsidP="00BB3FB7">
            <w:pPr>
              <w:pStyle w:val="Tablehead"/>
              <w:rPr>
                <w:lang w:val="en-US"/>
              </w:rPr>
            </w:pPr>
            <w:r w:rsidRPr="003117C7">
              <w:rPr>
                <w:rFonts w:hint="eastAsia"/>
                <w:lang w:val="en-US"/>
              </w:rPr>
              <w:t>测量带宽</w:t>
            </w:r>
          </w:p>
        </w:tc>
        <w:tc>
          <w:tcPr>
            <w:tcW w:w="810" w:type="pct"/>
          </w:tcPr>
          <w:p w:rsidR="00673F76" w:rsidRPr="003117C7" w:rsidRDefault="00673F76" w:rsidP="00BB3FB7">
            <w:pPr>
              <w:pStyle w:val="Tablehead"/>
            </w:pPr>
            <w:r w:rsidRPr="003117C7">
              <w:rPr>
                <w:rFonts w:hint="eastAsia"/>
              </w:rPr>
              <w:t>最大发射电平</w:t>
            </w:r>
            <w:r w:rsidRPr="003117C7">
              <w:t xml:space="preserve"> (dBm)</w:t>
            </w:r>
          </w:p>
        </w:tc>
      </w:tr>
      <w:tr w:rsidR="00981AE2" w:rsidRPr="003117C7" w:rsidTr="00BB3FB7">
        <w:tc>
          <w:tcPr>
            <w:tcW w:w="329" w:type="pct"/>
          </w:tcPr>
          <w:p w:rsidR="00981AE2" w:rsidRPr="003117C7" w:rsidRDefault="00981AE2" w:rsidP="00981AE2">
            <w:pPr>
              <w:pStyle w:val="Tabletext"/>
              <w:jc w:val="center"/>
              <w:rPr>
                <w:lang w:val="en-US"/>
              </w:rPr>
            </w:pPr>
            <w:r w:rsidRPr="003117C7">
              <w:rPr>
                <w:lang w:val="en-US"/>
              </w:rPr>
              <w:t>1</w:t>
            </w:r>
          </w:p>
        </w:tc>
        <w:tc>
          <w:tcPr>
            <w:tcW w:w="1472" w:type="pct"/>
          </w:tcPr>
          <w:p w:rsidR="00981AE2" w:rsidRPr="00BD03DB" w:rsidRDefault="00981AE2" w:rsidP="00981AE2">
            <w:pPr>
              <w:pStyle w:val="Tabletext"/>
              <w:jc w:val="center"/>
              <w:rPr>
                <w:lang w:val="en-US"/>
              </w:rPr>
            </w:pPr>
            <w:r w:rsidRPr="00BD03DB">
              <w:rPr>
                <w:lang w:val="en-US"/>
              </w:rPr>
              <w:t xml:space="preserve">9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150 kHz</w:t>
            </w:r>
          </w:p>
        </w:tc>
        <w:tc>
          <w:tcPr>
            <w:tcW w:w="2389" w:type="pct"/>
          </w:tcPr>
          <w:p w:rsidR="00981AE2" w:rsidRPr="003117C7" w:rsidRDefault="00981AE2" w:rsidP="00981AE2">
            <w:pPr>
              <w:pStyle w:val="Tabletext"/>
              <w:jc w:val="center"/>
              <w:rPr>
                <w:lang w:val="en-US"/>
              </w:rPr>
            </w:pPr>
            <w:r w:rsidRPr="003117C7">
              <w:rPr>
                <w:lang w:val="en-US"/>
              </w:rPr>
              <w:t>1 kHz</w:t>
            </w:r>
          </w:p>
        </w:tc>
        <w:tc>
          <w:tcPr>
            <w:tcW w:w="810" w:type="pct"/>
          </w:tcPr>
          <w:p w:rsidR="00981AE2" w:rsidRPr="003117C7" w:rsidRDefault="00981AE2" w:rsidP="00981AE2">
            <w:pPr>
              <w:pStyle w:val="Tabletext"/>
              <w:jc w:val="center"/>
              <w:rPr>
                <w:lang w:val="en-US"/>
              </w:rPr>
            </w:pPr>
            <w:r w:rsidRPr="003117C7">
              <w:rPr>
                <w:szCs w:val="22"/>
              </w:rPr>
              <w:sym w:font="Symbol" w:char="F02D"/>
            </w:r>
            <w:r w:rsidRPr="003117C7">
              <w:rPr>
                <w:lang w:val="en-US"/>
              </w:rPr>
              <w:t>36</w:t>
            </w:r>
          </w:p>
        </w:tc>
      </w:tr>
      <w:tr w:rsidR="00981AE2" w:rsidRPr="003117C7" w:rsidTr="00BB3FB7">
        <w:tc>
          <w:tcPr>
            <w:tcW w:w="329" w:type="pct"/>
          </w:tcPr>
          <w:p w:rsidR="00981AE2" w:rsidRPr="003117C7" w:rsidRDefault="00981AE2" w:rsidP="00981AE2">
            <w:pPr>
              <w:pStyle w:val="Tabletext"/>
              <w:jc w:val="center"/>
              <w:rPr>
                <w:lang w:val="en-US"/>
              </w:rPr>
            </w:pPr>
            <w:r w:rsidRPr="003117C7">
              <w:rPr>
                <w:lang w:val="en-US"/>
              </w:rPr>
              <w:t>2</w:t>
            </w:r>
          </w:p>
        </w:tc>
        <w:tc>
          <w:tcPr>
            <w:tcW w:w="1472" w:type="pct"/>
          </w:tcPr>
          <w:p w:rsidR="00981AE2" w:rsidRPr="00BD03DB" w:rsidRDefault="00981AE2" w:rsidP="00981AE2">
            <w:pPr>
              <w:pStyle w:val="Tabletext"/>
              <w:jc w:val="center"/>
              <w:rPr>
                <w:lang w:val="en-US"/>
              </w:rPr>
            </w:pPr>
            <w:r w:rsidRPr="00BD03DB">
              <w:rPr>
                <w:lang w:val="en-US"/>
              </w:rPr>
              <w:t xml:space="preserve">150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30</w:t>
            </w:r>
            <w:r>
              <w:rPr>
                <w:lang w:val="en-US"/>
              </w:rPr>
              <w:t> </w:t>
            </w:r>
            <w:r w:rsidRPr="00BD03DB">
              <w:rPr>
                <w:lang w:val="en-US"/>
              </w:rPr>
              <w:t>MHz</w:t>
            </w:r>
          </w:p>
        </w:tc>
        <w:tc>
          <w:tcPr>
            <w:tcW w:w="2389" w:type="pct"/>
          </w:tcPr>
          <w:p w:rsidR="00981AE2" w:rsidRPr="003117C7" w:rsidRDefault="00981AE2" w:rsidP="00981AE2">
            <w:pPr>
              <w:pStyle w:val="Tabletext"/>
              <w:jc w:val="center"/>
              <w:rPr>
                <w:lang w:val="en-US"/>
              </w:rPr>
            </w:pPr>
            <w:r w:rsidRPr="003117C7">
              <w:rPr>
                <w:lang w:val="en-US"/>
              </w:rPr>
              <w:t>10 kHz</w:t>
            </w:r>
          </w:p>
        </w:tc>
        <w:tc>
          <w:tcPr>
            <w:tcW w:w="810" w:type="pct"/>
          </w:tcPr>
          <w:p w:rsidR="00981AE2" w:rsidRPr="003117C7" w:rsidRDefault="00981AE2" w:rsidP="00981AE2">
            <w:pPr>
              <w:pStyle w:val="Tabletext"/>
              <w:jc w:val="center"/>
              <w:rPr>
                <w:lang w:val="en-US"/>
              </w:rPr>
            </w:pPr>
            <w:r w:rsidRPr="003117C7">
              <w:rPr>
                <w:szCs w:val="22"/>
              </w:rPr>
              <w:sym w:font="Symbol" w:char="F02D"/>
            </w:r>
            <w:r w:rsidRPr="003117C7">
              <w:rPr>
                <w:lang w:val="en-US"/>
              </w:rPr>
              <w:t>36</w:t>
            </w:r>
          </w:p>
        </w:tc>
      </w:tr>
      <w:tr w:rsidR="00981AE2" w:rsidRPr="003117C7" w:rsidTr="00BB3FB7">
        <w:tc>
          <w:tcPr>
            <w:tcW w:w="329" w:type="pct"/>
          </w:tcPr>
          <w:p w:rsidR="00981AE2" w:rsidRPr="003117C7" w:rsidRDefault="00981AE2" w:rsidP="00981AE2">
            <w:pPr>
              <w:pStyle w:val="Tabletext"/>
              <w:jc w:val="center"/>
              <w:rPr>
                <w:lang w:val="en-US"/>
              </w:rPr>
            </w:pPr>
            <w:r w:rsidRPr="003117C7">
              <w:rPr>
                <w:lang w:val="en-US"/>
              </w:rPr>
              <w:t>3</w:t>
            </w:r>
          </w:p>
        </w:tc>
        <w:tc>
          <w:tcPr>
            <w:tcW w:w="1472" w:type="pct"/>
          </w:tcPr>
          <w:p w:rsidR="00981AE2" w:rsidRPr="00BD03DB" w:rsidRDefault="00981AE2" w:rsidP="00981AE2">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w:t>
            </w:r>
            <w:r>
              <w:rPr>
                <w:lang w:val="en-US"/>
              </w:rPr>
              <w:t> </w:t>
            </w:r>
            <w:r w:rsidRPr="00BD03DB">
              <w:rPr>
                <w:lang w:val="en-US"/>
              </w:rPr>
              <w:t>000 MHz</w:t>
            </w:r>
          </w:p>
        </w:tc>
        <w:tc>
          <w:tcPr>
            <w:tcW w:w="2389" w:type="pct"/>
          </w:tcPr>
          <w:p w:rsidR="00981AE2" w:rsidRPr="003117C7" w:rsidRDefault="00981AE2" w:rsidP="00981AE2">
            <w:pPr>
              <w:pStyle w:val="Tabletext"/>
              <w:jc w:val="center"/>
              <w:rPr>
                <w:lang w:val="en-US"/>
              </w:rPr>
            </w:pPr>
            <w:r w:rsidRPr="003117C7">
              <w:rPr>
                <w:lang w:val="en-US"/>
              </w:rPr>
              <w:t>100 kHz</w:t>
            </w:r>
          </w:p>
        </w:tc>
        <w:tc>
          <w:tcPr>
            <w:tcW w:w="810" w:type="pct"/>
          </w:tcPr>
          <w:p w:rsidR="00981AE2" w:rsidRPr="003117C7" w:rsidRDefault="00981AE2" w:rsidP="00981AE2">
            <w:pPr>
              <w:pStyle w:val="Tabletext"/>
              <w:jc w:val="center"/>
              <w:rPr>
                <w:lang w:val="en-US"/>
              </w:rPr>
            </w:pPr>
            <w:r w:rsidRPr="003117C7">
              <w:rPr>
                <w:szCs w:val="22"/>
              </w:rPr>
              <w:sym w:font="Symbol" w:char="F02D"/>
            </w:r>
            <w:r w:rsidRPr="003117C7">
              <w:rPr>
                <w:lang w:val="en-US"/>
              </w:rPr>
              <w:t>36</w:t>
            </w:r>
          </w:p>
        </w:tc>
      </w:tr>
      <w:tr w:rsidR="00981AE2" w:rsidRPr="003117C7" w:rsidTr="00BB3FB7">
        <w:tc>
          <w:tcPr>
            <w:tcW w:w="329" w:type="pct"/>
          </w:tcPr>
          <w:p w:rsidR="00981AE2" w:rsidRPr="003117C7" w:rsidRDefault="00981AE2" w:rsidP="00981AE2">
            <w:pPr>
              <w:pStyle w:val="Tabletext"/>
              <w:jc w:val="center"/>
              <w:rPr>
                <w:lang w:val="en-US"/>
              </w:rPr>
            </w:pPr>
            <w:r w:rsidRPr="003117C7">
              <w:rPr>
                <w:lang w:val="en-US"/>
              </w:rPr>
              <w:t>4</w:t>
            </w:r>
          </w:p>
        </w:tc>
        <w:tc>
          <w:tcPr>
            <w:tcW w:w="1472" w:type="pct"/>
          </w:tcPr>
          <w:p w:rsidR="00981AE2" w:rsidRPr="00BD03DB" w:rsidRDefault="00981AE2" w:rsidP="00981AE2">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w:t>
            </w:r>
            <w:r w:rsidRPr="00BD03DB">
              <w:rPr>
                <w:rFonts w:cs="Arial"/>
                <w:lang w:val="en-US"/>
              </w:rPr>
              <w:t xml:space="preserve">5 x </w:t>
            </w:r>
            <w:r w:rsidRPr="0042603F">
              <w:rPr>
                <w:rFonts w:cs="Arial"/>
                <w:i/>
                <w:iCs/>
                <w:lang w:val="en-US"/>
              </w:rPr>
              <w:t>F</w:t>
            </w:r>
            <w:r w:rsidRPr="0042603F">
              <w:rPr>
                <w:rFonts w:cs="Arial"/>
                <w:i/>
                <w:iCs/>
                <w:vertAlign w:val="subscript"/>
                <w:lang w:val="en-US"/>
              </w:rPr>
              <w:t>ue</w:t>
            </w:r>
          </w:p>
        </w:tc>
        <w:tc>
          <w:tcPr>
            <w:tcW w:w="2389" w:type="pct"/>
            <w:vAlign w:val="center"/>
          </w:tcPr>
          <w:p w:rsidR="00981AE2" w:rsidRPr="003117C7" w:rsidRDefault="00981AE2" w:rsidP="00981AE2">
            <w:pPr>
              <w:pStyle w:val="Tabletext"/>
              <w:jc w:val="left"/>
              <w:rPr>
                <w:lang w:val="en-US"/>
              </w:rPr>
            </w:pPr>
            <w:r w:rsidRPr="003117C7">
              <w:rPr>
                <w:lang w:val="en-US"/>
              </w:rPr>
              <w:t>30 kHz</w:t>
            </w:r>
            <w:r w:rsidRPr="003117C7">
              <w:rPr>
                <w:lang w:val="en-US"/>
              </w:rPr>
              <w:tab/>
            </w:r>
            <w:r w:rsidRPr="003117C7">
              <w:rPr>
                <w:rFonts w:hint="eastAsia"/>
                <w:lang w:val="en-US"/>
              </w:rPr>
              <w:t>如果</w:t>
            </w:r>
            <w:r w:rsidRPr="003117C7">
              <w:rPr>
                <w:lang w:val="en-US"/>
              </w:rPr>
              <w:t xml:space="preserve">2.5 </w:t>
            </w:r>
            <w:r w:rsidRPr="003117C7">
              <w:rPr>
                <w:szCs w:val="22"/>
                <w:lang w:val="en-US"/>
              </w:rPr>
              <w:sym w:font="Symbol" w:char="F0B4"/>
            </w:r>
            <w:r w:rsidRPr="003117C7">
              <w:rPr>
                <w:lang w:val="en-US"/>
              </w:rPr>
              <w:t xml:space="preserve"> ChBW &lt; = </w:t>
            </w:r>
            <w:r w:rsidRPr="003117C7">
              <w:rPr>
                <w:rFonts w:ascii="Symbol" w:hAnsi="Symbol" w:cs="Symbol"/>
                <w:lang w:val="en-US"/>
              </w:rPr>
              <w:t></w:t>
            </w:r>
            <w:r w:rsidRPr="003117C7">
              <w:rPr>
                <w:i/>
                <w:iCs/>
                <w:lang w:val="en-US"/>
              </w:rPr>
              <w:t>f</w:t>
            </w:r>
            <w:r w:rsidRPr="003117C7">
              <w:rPr>
                <w:lang w:val="en-US"/>
              </w:rPr>
              <w:t xml:space="preserve">&lt; 10 </w:t>
            </w:r>
            <w:r w:rsidRPr="003117C7">
              <w:rPr>
                <w:szCs w:val="22"/>
                <w:lang w:val="en-US"/>
              </w:rPr>
              <w:sym w:font="Symbol" w:char="F0B4"/>
            </w:r>
            <w:r w:rsidRPr="003117C7">
              <w:rPr>
                <w:lang w:val="en-US"/>
              </w:rPr>
              <w:t xml:space="preserve"> ChBW</w:t>
            </w:r>
          </w:p>
          <w:p w:rsidR="00981AE2" w:rsidRPr="003117C7" w:rsidRDefault="00981AE2" w:rsidP="00981AE2">
            <w:pPr>
              <w:pStyle w:val="Tabletext"/>
              <w:jc w:val="left"/>
              <w:rPr>
                <w:lang w:val="en-US"/>
              </w:rPr>
            </w:pPr>
            <w:r w:rsidRPr="003117C7">
              <w:rPr>
                <w:lang w:val="en-US"/>
              </w:rPr>
              <w:t>300 kHz</w:t>
            </w:r>
            <w:r w:rsidRPr="003117C7">
              <w:rPr>
                <w:lang w:val="en-US"/>
              </w:rPr>
              <w:tab/>
            </w:r>
            <w:r w:rsidRPr="003117C7">
              <w:rPr>
                <w:rFonts w:hint="eastAsia"/>
                <w:lang w:val="en-US"/>
              </w:rPr>
              <w:t>如果</w:t>
            </w:r>
            <w:r w:rsidRPr="003117C7">
              <w:rPr>
                <w:lang w:val="en-US"/>
              </w:rPr>
              <w:t xml:space="preserve">10 </w:t>
            </w:r>
            <w:r w:rsidRPr="003117C7">
              <w:rPr>
                <w:szCs w:val="22"/>
                <w:lang w:val="en-US"/>
              </w:rPr>
              <w:sym w:font="Symbol" w:char="F0B4"/>
            </w:r>
            <w:r w:rsidRPr="003117C7">
              <w:rPr>
                <w:lang w:val="en-US"/>
              </w:rPr>
              <w:t xml:space="preserve"> ChBW &lt; = </w:t>
            </w:r>
            <w:r w:rsidRPr="003117C7">
              <w:rPr>
                <w:rFonts w:ascii="Symbol" w:hAnsi="Symbol" w:cs="Symbol"/>
                <w:lang w:val="en-US"/>
              </w:rPr>
              <w:t></w:t>
            </w:r>
            <w:r w:rsidRPr="003117C7">
              <w:rPr>
                <w:i/>
                <w:iCs/>
                <w:lang w:val="en-US"/>
              </w:rPr>
              <w:t>f</w:t>
            </w:r>
            <w:r w:rsidRPr="003117C7">
              <w:rPr>
                <w:lang w:val="en-US"/>
              </w:rPr>
              <w:t xml:space="preserve">&lt; 12 </w:t>
            </w:r>
            <w:r w:rsidRPr="003117C7">
              <w:rPr>
                <w:szCs w:val="22"/>
                <w:lang w:val="en-US"/>
              </w:rPr>
              <w:sym w:font="Symbol" w:char="F0B4"/>
            </w:r>
            <w:r w:rsidRPr="003117C7">
              <w:rPr>
                <w:lang w:val="en-US"/>
              </w:rPr>
              <w:t xml:space="preserve"> ChBW</w:t>
            </w:r>
          </w:p>
          <w:p w:rsidR="00981AE2" w:rsidRPr="003117C7" w:rsidRDefault="00981AE2" w:rsidP="00981AE2">
            <w:pPr>
              <w:pStyle w:val="Tabletext"/>
              <w:jc w:val="left"/>
              <w:rPr>
                <w:lang w:val="en-US" w:eastAsia="zh-CN"/>
              </w:rPr>
            </w:pPr>
            <w:r w:rsidRPr="003117C7">
              <w:rPr>
                <w:lang w:val="en-US" w:eastAsia="zh-CN"/>
              </w:rPr>
              <w:t>1 MHz</w:t>
            </w:r>
            <w:r w:rsidRPr="003117C7">
              <w:rPr>
                <w:lang w:val="en-US" w:eastAsia="zh-CN"/>
              </w:rPr>
              <w:tab/>
            </w:r>
            <w:r w:rsidRPr="003117C7">
              <w:rPr>
                <w:rFonts w:hint="eastAsia"/>
                <w:lang w:val="en-US" w:eastAsia="zh-CN"/>
              </w:rPr>
              <w:t>如果</w:t>
            </w:r>
            <w:r w:rsidRPr="003117C7">
              <w:rPr>
                <w:lang w:val="en-US" w:eastAsia="zh-CN"/>
              </w:rPr>
              <w:t xml:space="preserve">12 </w:t>
            </w:r>
            <w:r w:rsidRPr="003117C7">
              <w:rPr>
                <w:szCs w:val="22"/>
                <w:lang w:val="en-US"/>
              </w:rPr>
              <w:sym w:font="Symbol" w:char="F0B4"/>
            </w:r>
            <w:r w:rsidRPr="003117C7">
              <w:rPr>
                <w:lang w:val="en-US" w:eastAsia="zh-CN"/>
              </w:rPr>
              <w:t xml:space="preserve"> ChBW &lt; = </w:t>
            </w:r>
            <w:r w:rsidRPr="003117C7">
              <w:rPr>
                <w:rFonts w:ascii="Symbol" w:hAnsi="Symbol" w:cs="Symbol"/>
                <w:i/>
                <w:iCs/>
                <w:lang w:val="en-US" w:eastAsia="zh-CN"/>
              </w:rPr>
              <w:t></w:t>
            </w:r>
            <w:r w:rsidRPr="003117C7">
              <w:rPr>
                <w:i/>
                <w:iCs/>
                <w:lang w:val="en-US" w:eastAsia="zh-CN"/>
              </w:rPr>
              <w:t>f</w:t>
            </w:r>
          </w:p>
        </w:tc>
        <w:tc>
          <w:tcPr>
            <w:tcW w:w="810" w:type="pct"/>
          </w:tcPr>
          <w:p w:rsidR="00981AE2" w:rsidRPr="003117C7" w:rsidRDefault="00981AE2" w:rsidP="00981AE2">
            <w:pPr>
              <w:pStyle w:val="Tabletext"/>
              <w:jc w:val="center"/>
              <w:rPr>
                <w:lang w:val="en-US" w:eastAsia="zh-CN"/>
              </w:rPr>
            </w:pPr>
            <w:r w:rsidRPr="003117C7">
              <w:rPr>
                <w:szCs w:val="22"/>
              </w:rPr>
              <w:sym w:font="Symbol" w:char="F02D"/>
            </w:r>
            <w:r w:rsidRPr="003117C7">
              <w:rPr>
                <w:lang w:val="en-US" w:eastAsia="zh-CN"/>
              </w:rPr>
              <w:t>30</w:t>
            </w:r>
          </w:p>
        </w:tc>
      </w:tr>
    </w:tbl>
    <w:p w:rsidR="00673F76" w:rsidRPr="003117C7" w:rsidRDefault="00673F76" w:rsidP="00673F76">
      <w:pPr>
        <w:pStyle w:val="Heading1"/>
        <w:rPr>
          <w:lang w:eastAsia="zh-CN"/>
        </w:rPr>
      </w:pPr>
      <w:bookmarkStart w:id="427" w:name="_Toc284681000"/>
      <w:bookmarkStart w:id="428" w:name="_Toc284681136"/>
      <w:bookmarkStart w:id="429" w:name="_Toc284794584"/>
      <w:bookmarkStart w:id="430" w:name="_Toc320004342"/>
      <w:bookmarkStart w:id="431" w:name="_Toc325118716"/>
      <w:r w:rsidRPr="003117C7">
        <w:rPr>
          <w:lang w:eastAsia="zh-CN"/>
        </w:rPr>
        <w:t>2</w:t>
      </w:r>
      <w:r w:rsidRPr="003117C7">
        <w:rPr>
          <w:lang w:eastAsia="zh-CN"/>
        </w:rPr>
        <w:tab/>
      </w:r>
      <w:r w:rsidR="006B0B0A">
        <w:rPr>
          <w:rFonts w:hint="eastAsia"/>
          <w:lang w:eastAsia="zh-CN"/>
        </w:rPr>
        <w:t>频段</w:t>
      </w:r>
      <w:r w:rsidRPr="003117C7">
        <w:rPr>
          <w:rFonts w:hint="eastAsia"/>
          <w:lang w:eastAsia="zh-CN"/>
        </w:rPr>
        <w:t>类别</w:t>
      </w:r>
      <w:r w:rsidRPr="003117C7">
        <w:rPr>
          <w:lang w:eastAsia="zh-CN"/>
        </w:rPr>
        <w:t>1</w:t>
      </w:r>
      <w:bookmarkEnd w:id="427"/>
      <w:bookmarkEnd w:id="428"/>
      <w:bookmarkEnd w:id="429"/>
      <w:bookmarkEnd w:id="430"/>
      <w:bookmarkEnd w:id="431"/>
    </w:p>
    <w:p w:rsidR="00673F76" w:rsidRPr="00743402" w:rsidRDefault="00673F76" w:rsidP="00673F76">
      <w:pPr>
        <w:pStyle w:val="Heading2"/>
        <w:rPr>
          <w:lang w:eastAsia="zh-CN"/>
        </w:rPr>
      </w:pPr>
      <w:r>
        <w:rPr>
          <w:lang w:eastAsia="zh-CN"/>
        </w:rPr>
        <w:t>2.1</w:t>
      </w:r>
      <w:r>
        <w:rPr>
          <w:lang w:eastAsia="zh-CN"/>
        </w:rPr>
        <w:tab/>
      </w:r>
      <w:r w:rsidR="006B0B0A">
        <w:rPr>
          <w:rFonts w:hint="eastAsia"/>
          <w:lang w:eastAsia="zh-CN"/>
        </w:rPr>
        <w:t>频段</w:t>
      </w:r>
      <w:r>
        <w:rPr>
          <w:rFonts w:hint="eastAsia"/>
          <w:lang w:eastAsia="zh-CN"/>
        </w:rPr>
        <w:t>类别组</w:t>
      </w:r>
      <w:r>
        <w:rPr>
          <w:lang w:eastAsia="zh-CN"/>
        </w:rPr>
        <w:t>1.C</w:t>
      </w:r>
    </w:p>
    <w:p w:rsidR="00673F76" w:rsidRPr="00743402" w:rsidRDefault="00673F76" w:rsidP="00673F76">
      <w:pPr>
        <w:pStyle w:val="Heading3"/>
        <w:rPr>
          <w:lang w:eastAsia="zh-CN"/>
        </w:rPr>
      </w:pPr>
      <w:r>
        <w:rPr>
          <w:lang w:eastAsia="zh-CN"/>
        </w:rPr>
        <w:t xml:space="preserve">2.1.1 </w:t>
      </w:r>
      <w:r>
        <w:rPr>
          <w:lang w:eastAsia="zh-CN"/>
        </w:rPr>
        <w:tab/>
      </w:r>
      <w:r>
        <w:rPr>
          <w:rFonts w:hint="eastAsia"/>
          <w:lang w:eastAsia="zh-CN"/>
        </w:rPr>
        <w:t>信道频谱掩模</w:t>
      </w:r>
    </w:p>
    <w:p w:rsidR="00673F76" w:rsidRDefault="00673F76" w:rsidP="00673F76">
      <w:pPr>
        <w:ind w:firstLineChars="200" w:firstLine="480"/>
        <w:rPr>
          <w:lang w:eastAsia="zh-CN"/>
        </w:rPr>
      </w:pPr>
      <w:r w:rsidRPr="003117C7">
        <w:rPr>
          <w:rFonts w:hint="eastAsia"/>
          <w:lang w:val="en-US" w:eastAsia="zh-CN"/>
        </w:rPr>
        <w:t>在表</w:t>
      </w:r>
      <w:r w:rsidRPr="003117C7">
        <w:rPr>
          <w:lang w:eastAsia="zh-CN"/>
        </w:rPr>
        <w:t>5</w:t>
      </w:r>
      <w:r w:rsidRPr="003117C7">
        <w:rPr>
          <w:rFonts w:hint="eastAsia"/>
          <w:lang w:val="en-US" w:eastAsia="zh-CN"/>
        </w:rPr>
        <w:t>和表</w:t>
      </w:r>
      <w:r w:rsidRPr="003117C7">
        <w:rPr>
          <w:lang w:eastAsia="zh-CN"/>
        </w:rPr>
        <w:t>6</w:t>
      </w:r>
      <w:r w:rsidRPr="003117C7">
        <w:rPr>
          <w:rFonts w:hint="eastAsia"/>
          <w:lang w:val="en-US" w:eastAsia="zh-CN"/>
        </w:rPr>
        <w:t>中规定了</w:t>
      </w:r>
      <w:r w:rsidRPr="003117C7">
        <w:rPr>
          <w:lang w:eastAsia="zh-CN"/>
        </w:rPr>
        <w:t>5</w:t>
      </w:r>
      <w:r w:rsidRPr="003117C7">
        <w:rPr>
          <w:rFonts w:hint="eastAsia"/>
          <w:lang w:val="en-US" w:eastAsia="zh-CN"/>
        </w:rPr>
        <w:t>和</w:t>
      </w:r>
      <w:r w:rsidRPr="003117C7">
        <w:rPr>
          <w:lang w:eastAsia="zh-CN"/>
        </w:rPr>
        <w:t>10 MHz</w:t>
      </w:r>
      <w:r w:rsidRPr="003117C7">
        <w:rPr>
          <w:rFonts w:hint="eastAsia"/>
          <w:lang w:val="en-US" w:eastAsia="zh-CN"/>
        </w:rPr>
        <w:t>带宽的频谱发射掩模</w:t>
      </w:r>
      <w:r w:rsidRPr="003117C7">
        <w:rPr>
          <w:rFonts w:hint="eastAsia"/>
          <w:lang w:eastAsia="zh-CN"/>
        </w:rPr>
        <w:t>。</w:t>
      </w:r>
    </w:p>
    <w:p w:rsidR="00A84A08" w:rsidRDefault="00A84A0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bookmarkStart w:id="432" w:name="_Toc236591156"/>
      <w:bookmarkStart w:id="433" w:name="_Toc261102626"/>
      <w:bookmarkStart w:id="434" w:name="_Toc284794714"/>
      <w:bookmarkStart w:id="435" w:name="_Toc320004397"/>
      <w:r>
        <w:rPr>
          <w:szCs w:val="24"/>
          <w:lang w:val="en-US" w:eastAsia="zh-CN"/>
        </w:rPr>
        <w:br w:type="page"/>
      </w:r>
    </w:p>
    <w:p w:rsidR="00673F76" w:rsidRPr="00F711FC" w:rsidRDefault="00673F76" w:rsidP="00673F76">
      <w:pPr>
        <w:pStyle w:val="TableNo"/>
        <w:rPr>
          <w:szCs w:val="24"/>
          <w:lang w:val="en-US"/>
        </w:rPr>
      </w:pPr>
      <w:r w:rsidRPr="00E47816">
        <w:rPr>
          <w:rFonts w:hint="eastAsia"/>
          <w:szCs w:val="24"/>
          <w:lang w:val="en-US"/>
        </w:rPr>
        <w:lastRenderedPageBreak/>
        <w:t>表</w:t>
      </w:r>
      <w:r w:rsidRPr="00F711FC">
        <w:rPr>
          <w:szCs w:val="24"/>
          <w:lang w:val="en-US"/>
        </w:rPr>
        <w:t>5</w:t>
      </w:r>
    </w:p>
    <w:bookmarkEnd w:id="432"/>
    <w:p w:rsidR="00673F76" w:rsidRPr="00F711FC" w:rsidRDefault="00673F76" w:rsidP="00673F76">
      <w:pPr>
        <w:pStyle w:val="Tabletitle"/>
        <w:rPr>
          <w:lang w:val="en-US"/>
        </w:rPr>
      </w:pPr>
      <w:r w:rsidRPr="00F711FC">
        <w:rPr>
          <w:lang w:val="en-US"/>
        </w:rPr>
        <w:t xml:space="preserve">5 </w:t>
      </w:r>
      <w:proofErr w:type="gramStart"/>
      <w:r w:rsidRPr="00F711FC">
        <w:rPr>
          <w:lang w:val="en-US"/>
        </w:rPr>
        <w:t>MHz</w:t>
      </w:r>
      <w:r>
        <w:rPr>
          <w:rFonts w:hint="eastAsia"/>
          <w:lang w:val="en-US"/>
        </w:rPr>
        <w:t>信道掩模</w:t>
      </w:r>
      <w:r w:rsidRPr="00F711FC">
        <w:rPr>
          <w:lang w:val="en-US"/>
        </w:rPr>
        <w:t>(</w:t>
      </w:r>
      <w:proofErr w:type="gramEnd"/>
      <w:r w:rsidRPr="00F711FC">
        <w:rPr>
          <w:lang w:val="en-US"/>
        </w:rPr>
        <w:t>BCG 1.C)</w:t>
      </w:r>
      <w:bookmarkEnd w:id="433"/>
      <w:bookmarkEnd w:id="434"/>
      <w:bookmarkEnd w:id="435"/>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1"/>
        <w:gridCol w:w="3629"/>
        <w:gridCol w:w="2798"/>
        <w:gridCol w:w="2562"/>
      </w:tblGrid>
      <w:tr w:rsidR="00673F76" w:rsidRPr="003117C7" w:rsidTr="00BB3FB7">
        <w:tc>
          <w:tcPr>
            <w:tcW w:w="323" w:type="pct"/>
          </w:tcPr>
          <w:p w:rsidR="00673F76" w:rsidRPr="003117C7" w:rsidRDefault="00673F76" w:rsidP="00BB3FB7">
            <w:pPr>
              <w:pStyle w:val="Tablehead"/>
              <w:rPr>
                <w:lang w:val="en-US"/>
              </w:rPr>
            </w:pPr>
            <w:r w:rsidRPr="003117C7">
              <w:rPr>
                <w:lang w:val="en-US"/>
              </w:rPr>
              <w:t>No</w:t>
            </w:r>
          </w:p>
        </w:tc>
        <w:tc>
          <w:tcPr>
            <w:tcW w:w="1888"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456"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33" w:type="pct"/>
          </w:tcPr>
          <w:p w:rsidR="00673F76" w:rsidRPr="003117C7" w:rsidRDefault="00673F76" w:rsidP="00BB3FB7">
            <w:pPr>
              <w:pStyle w:val="Tablehead"/>
              <w:rPr>
                <w:lang w:val="en-US" w:eastAsia="zh-CN"/>
              </w:rPr>
            </w:pPr>
            <w:r w:rsidRPr="003117C7">
              <w:rPr>
                <w:rFonts w:hint="eastAsia"/>
                <w:lang w:val="en-US" w:eastAsia="zh-CN"/>
              </w:rPr>
              <w:t>测量带宽</w:t>
            </w:r>
          </w:p>
        </w:tc>
      </w:tr>
      <w:tr w:rsidR="00673F76" w:rsidRPr="003117C7" w:rsidTr="00BB3FB7">
        <w:tc>
          <w:tcPr>
            <w:tcW w:w="323" w:type="pct"/>
          </w:tcPr>
          <w:p w:rsidR="00673F76" w:rsidRPr="003117C7" w:rsidRDefault="00673F76" w:rsidP="00A84A08">
            <w:pPr>
              <w:pStyle w:val="Tabletext"/>
              <w:jc w:val="center"/>
              <w:rPr>
                <w:lang w:val="en-US" w:eastAsia="zh-CN"/>
              </w:rPr>
            </w:pPr>
            <w:r w:rsidRPr="003117C7">
              <w:rPr>
                <w:lang w:val="en-US" w:eastAsia="zh-CN"/>
              </w:rPr>
              <w:t>1</w:t>
            </w:r>
          </w:p>
        </w:tc>
        <w:tc>
          <w:tcPr>
            <w:tcW w:w="1888" w:type="pct"/>
          </w:tcPr>
          <w:p w:rsidR="00673F76" w:rsidRPr="003117C7" w:rsidRDefault="00673F76" w:rsidP="00A84A08">
            <w:pPr>
              <w:pStyle w:val="Tabletext"/>
              <w:jc w:val="center"/>
              <w:rPr>
                <w:lang w:val="en-US" w:eastAsia="zh-CN"/>
              </w:rPr>
            </w:pPr>
            <w:r w:rsidRPr="003117C7">
              <w:rPr>
                <w:lang w:val="en-US" w:eastAsia="zh-CN"/>
              </w:rPr>
              <w:t xml:space="preserve">2.5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rFonts w:cs="Arial"/>
                <w:lang w:val="en-US" w:eastAsia="zh-CN"/>
              </w:rPr>
              <w:t>&lt; 3.</w:t>
            </w:r>
            <w:r w:rsidRPr="003117C7">
              <w:rPr>
                <w:lang w:val="en-US" w:eastAsia="zh-CN"/>
              </w:rPr>
              <w:t>5</w:t>
            </w:r>
          </w:p>
        </w:tc>
        <w:tc>
          <w:tcPr>
            <w:tcW w:w="1456" w:type="pct"/>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333" w:type="pct"/>
          </w:tcPr>
          <w:p w:rsidR="00673F76" w:rsidRPr="003117C7" w:rsidRDefault="00673F76" w:rsidP="00A84A08">
            <w:pPr>
              <w:pStyle w:val="Tabletext"/>
              <w:jc w:val="center"/>
              <w:rPr>
                <w:lang w:val="en-US" w:eastAsia="zh-CN"/>
              </w:rPr>
            </w:pPr>
            <w:r w:rsidRPr="003117C7">
              <w:rPr>
                <w:lang w:val="en-US" w:eastAsia="zh-CN"/>
              </w:rPr>
              <w:t>50 kHz</w:t>
            </w:r>
          </w:p>
        </w:tc>
      </w:tr>
      <w:tr w:rsidR="00673F76" w:rsidRPr="003117C7" w:rsidTr="00BB3FB7">
        <w:tc>
          <w:tcPr>
            <w:tcW w:w="323" w:type="pct"/>
          </w:tcPr>
          <w:p w:rsidR="00673F76" w:rsidRPr="003117C7" w:rsidRDefault="00673F76" w:rsidP="00A84A08">
            <w:pPr>
              <w:pStyle w:val="Tabletext"/>
              <w:jc w:val="center"/>
              <w:rPr>
                <w:lang w:val="en-US" w:eastAsia="zh-CN"/>
              </w:rPr>
            </w:pPr>
            <w:r w:rsidRPr="003117C7">
              <w:rPr>
                <w:lang w:val="en-US" w:eastAsia="zh-CN"/>
              </w:rPr>
              <w:t>2</w:t>
            </w:r>
          </w:p>
        </w:tc>
        <w:tc>
          <w:tcPr>
            <w:tcW w:w="1888" w:type="pct"/>
          </w:tcPr>
          <w:p w:rsidR="00673F76" w:rsidRPr="003117C7" w:rsidRDefault="00673F76" w:rsidP="00A84A08">
            <w:pPr>
              <w:pStyle w:val="Tabletext"/>
              <w:jc w:val="center"/>
              <w:rPr>
                <w:lang w:val="en-US" w:eastAsia="zh-CN"/>
              </w:rPr>
            </w:pPr>
            <w:r w:rsidRPr="003117C7">
              <w:rPr>
                <w:lang w:val="en-US" w:eastAsia="zh-CN"/>
              </w:rPr>
              <w:t xml:space="preserve">3.5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lang w:val="en-US" w:eastAsia="zh-CN"/>
              </w:rPr>
              <w:t>&lt; 12.5</w:t>
            </w:r>
          </w:p>
        </w:tc>
        <w:tc>
          <w:tcPr>
            <w:tcW w:w="1456" w:type="pct"/>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333" w:type="pct"/>
          </w:tcPr>
          <w:p w:rsidR="00673F76" w:rsidRPr="003117C7" w:rsidRDefault="00673F76" w:rsidP="00A84A08">
            <w:pPr>
              <w:pStyle w:val="Tabletext"/>
              <w:jc w:val="center"/>
              <w:rPr>
                <w:lang w:val="en-US" w:eastAsia="zh-CN"/>
              </w:rPr>
            </w:pPr>
            <w:r w:rsidRPr="003117C7">
              <w:rPr>
                <w:lang w:val="en-US" w:eastAsia="zh-CN"/>
              </w:rPr>
              <w:t>1 MHz</w:t>
            </w:r>
          </w:p>
        </w:tc>
      </w:tr>
    </w:tbl>
    <w:p w:rsidR="00673F76" w:rsidRPr="00E47816" w:rsidRDefault="00673F76" w:rsidP="00673F76">
      <w:pPr>
        <w:pStyle w:val="TableNo"/>
        <w:rPr>
          <w:szCs w:val="24"/>
          <w:lang w:val="en-US"/>
        </w:rPr>
      </w:pPr>
      <w:bookmarkStart w:id="436" w:name="_Toc261102627"/>
      <w:bookmarkStart w:id="437" w:name="_Toc284794715"/>
      <w:bookmarkStart w:id="438" w:name="_Toc320004398"/>
      <w:r w:rsidRPr="00E47816">
        <w:rPr>
          <w:rFonts w:hint="eastAsia"/>
          <w:szCs w:val="24"/>
          <w:lang w:val="en-US"/>
        </w:rPr>
        <w:t>表</w:t>
      </w:r>
      <w:r w:rsidRPr="00E47816">
        <w:rPr>
          <w:szCs w:val="24"/>
          <w:lang w:val="en-US"/>
        </w:rPr>
        <w:t>6</w:t>
      </w:r>
    </w:p>
    <w:p w:rsidR="00673F76" w:rsidRPr="00B402E3" w:rsidRDefault="00673F76" w:rsidP="00673F76">
      <w:pPr>
        <w:pStyle w:val="Tabletitle"/>
        <w:rPr>
          <w:lang w:val="en-US"/>
        </w:rPr>
      </w:pPr>
      <w:r>
        <w:rPr>
          <w:lang w:val="en-US"/>
        </w:rPr>
        <w:t xml:space="preserve">10 </w:t>
      </w:r>
      <w:proofErr w:type="gramStart"/>
      <w:r>
        <w:rPr>
          <w:lang w:val="en-US"/>
        </w:rPr>
        <w:t>MHz</w:t>
      </w:r>
      <w:r>
        <w:rPr>
          <w:rFonts w:hint="eastAsia"/>
          <w:lang w:val="en-US"/>
        </w:rPr>
        <w:t>的信道掩模</w:t>
      </w:r>
      <w:r w:rsidRPr="00B402E3">
        <w:rPr>
          <w:lang w:val="en-US"/>
        </w:rPr>
        <w:t>(</w:t>
      </w:r>
      <w:proofErr w:type="gramEnd"/>
      <w:r w:rsidRPr="00B402E3">
        <w:rPr>
          <w:lang w:val="en-US"/>
        </w:rPr>
        <w:t>BCG 1.C)</w:t>
      </w:r>
      <w:bookmarkEnd w:id="436"/>
      <w:bookmarkEnd w:id="437"/>
      <w:bookmarkEnd w:id="4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0"/>
        <w:gridCol w:w="10"/>
        <w:gridCol w:w="3609"/>
        <w:gridCol w:w="10"/>
        <w:gridCol w:w="2798"/>
        <w:gridCol w:w="2582"/>
      </w:tblGrid>
      <w:tr w:rsidR="00673F76" w:rsidRPr="003117C7" w:rsidTr="00BB3FB7">
        <w:tc>
          <w:tcPr>
            <w:tcW w:w="322" w:type="pct"/>
          </w:tcPr>
          <w:p w:rsidR="00673F76" w:rsidRPr="003117C7" w:rsidRDefault="00673F76" w:rsidP="00BB3FB7">
            <w:pPr>
              <w:pStyle w:val="Tablehead"/>
              <w:rPr>
                <w:lang w:val="en-US"/>
              </w:rPr>
            </w:pPr>
            <w:r w:rsidRPr="003117C7">
              <w:rPr>
                <w:lang w:val="en-US"/>
              </w:rPr>
              <w:t>No</w:t>
            </w:r>
          </w:p>
        </w:tc>
        <w:tc>
          <w:tcPr>
            <w:tcW w:w="1884" w:type="pct"/>
            <w:gridSpan w:val="3"/>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453"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41" w:type="pct"/>
          </w:tcPr>
          <w:p w:rsidR="00673F76" w:rsidRPr="003117C7" w:rsidRDefault="00673F76" w:rsidP="00BB3FB7">
            <w:pPr>
              <w:pStyle w:val="Tablehead"/>
              <w:rPr>
                <w:lang w:val="en-US" w:eastAsia="zh-CN"/>
              </w:rPr>
            </w:pPr>
            <w:r w:rsidRPr="003117C7">
              <w:rPr>
                <w:rFonts w:hint="eastAsia"/>
                <w:lang w:val="en-US" w:eastAsia="zh-CN"/>
              </w:rPr>
              <w:t>测量带宽</w:t>
            </w:r>
          </w:p>
        </w:tc>
      </w:tr>
      <w:tr w:rsidR="00673F76" w:rsidRPr="003117C7" w:rsidTr="00BB3FB7">
        <w:tc>
          <w:tcPr>
            <w:tcW w:w="327" w:type="pct"/>
            <w:gridSpan w:val="2"/>
          </w:tcPr>
          <w:p w:rsidR="00673F76" w:rsidRPr="003117C7" w:rsidRDefault="00673F76" w:rsidP="00A84A08">
            <w:pPr>
              <w:pStyle w:val="Tabletext"/>
              <w:jc w:val="center"/>
              <w:rPr>
                <w:lang w:val="en-US" w:eastAsia="zh-CN"/>
              </w:rPr>
            </w:pPr>
            <w:r w:rsidRPr="003117C7">
              <w:rPr>
                <w:lang w:val="en-US" w:eastAsia="zh-CN"/>
              </w:rPr>
              <w:t>1</w:t>
            </w:r>
          </w:p>
        </w:tc>
        <w:tc>
          <w:tcPr>
            <w:tcW w:w="1874" w:type="pct"/>
          </w:tcPr>
          <w:p w:rsidR="00673F76" w:rsidRPr="003117C7" w:rsidRDefault="00673F76" w:rsidP="00A84A08">
            <w:pPr>
              <w:pStyle w:val="Tabletext"/>
              <w:jc w:val="center"/>
              <w:rPr>
                <w:lang w:val="en-US" w:eastAsia="zh-CN"/>
              </w:rPr>
            </w:pPr>
            <w:r w:rsidRPr="003117C7">
              <w:rPr>
                <w:lang w:val="en-US" w:eastAsia="zh-CN"/>
              </w:rPr>
              <w:t xml:space="preserve">5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lang w:val="en-US" w:eastAsia="zh-CN"/>
              </w:rPr>
              <w:t>&lt; 6</w:t>
            </w:r>
          </w:p>
        </w:tc>
        <w:tc>
          <w:tcPr>
            <w:tcW w:w="1458" w:type="pct"/>
            <w:gridSpan w:val="2"/>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341" w:type="pct"/>
          </w:tcPr>
          <w:p w:rsidR="00673F76" w:rsidRPr="003117C7" w:rsidRDefault="00673F76" w:rsidP="00A84A08">
            <w:pPr>
              <w:pStyle w:val="Tabletext"/>
              <w:jc w:val="center"/>
              <w:rPr>
                <w:lang w:val="en-US" w:eastAsia="zh-CN"/>
              </w:rPr>
            </w:pPr>
            <w:r w:rsidRPr="003117C7">
              <w:rPr>
                <w:lang w:val="en-US" w:eastAsia="zh-CN"/>
              </w:rPr>
              <w:t>100 kHz</w:t>
            </w:r>
          </w:p>
        </w:tc>
      </w:tr>
      <w:tr w:rsidR="00673F76" w:rsidRPr="003117C7" w:rsidTr="00BB3FB7">
        <w:tc>
          <w:tcPr>
            <w:tcW w:w="327" w:type="pct"/>
            <w:gridSpan w:val="2"/>
          </w:tcPr>
          <w:p w:rsidR="00673F76" w:rsidRPr="003117C7" w:rsidRDefault="00673F76" w:rsidP="00A84A08">
            <w:pPr>
              <w:pStyle w:val="Tabletext"/>
              <w:jc w:val="center"/>
              <w:rPr>
                <w:lang w:val="en-US" w:eastAsia="zh-CN"/>
              </w:rPr>
            </w:pPr>
            <w:r w:rsidRPr="003117C7">
              <w:rPr>
                <w:lang w:val="en-US" w:eastAsia="zh-CN"/>
              </w:rPr>
              <w:t>2</w:t>
            </w:r>
          </w:p>
        </w:tc>
        <w:tc>
          <w:tcPr>
            <w:tcW w:w="1874" w:type="pct"/>
          </w:tcPr>
          <w:p w:rsidR="00673F76" w:rsidRPr="003117C7" w:rsidRDefault="00673F76" w:rsidP="00A84A08">
            <w:pPr>
              <w:pStyle w:val="Tabletext"/>
              <w:jc w:val="center"/>
              <w:rPr>
                <w:lang w:val="en-US" w:eastAsia="zh-CN"/>
              </w:rPr>
            </w:pPr>
            <w:r w:rsidRPr="003117C7">
              <w:rPr>
                <w:lang w:val="en-US" w:eastAsia="zh-CN"/>
              </w:rPr>
              <w:t xml:space="preserve">6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lang w:val="en-US" w:eastAsia="zh-CN"/>
              </w:rPr>
              <w:t>&lt; 25</w:t>
            </w:r>
          </w:p>
        </w:tc>
        <w:tc>
          <w:tcPr>
            <w:tcW w:w="1458" w:type="pct"/>
            <w:gridSpan w:val="2"/>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341" w:type="pct"/>
          </w:tcPr>
          <w:p w:rsidR="00673F76" w:rsidRPr="003117C7" w:rsidRDefault="00673F76" w:rsidP="00A84A08">
            <w:pPr>
              <w:pStyle w:val="Tabletext"/>
              <w:jc w:val="center"/>
              <w:rPr>
                <w:lang w:val="en-US" w:eastAsia="zh-CN"/>
              </w:rPr>
            </w:pPr>
            <w:r w:rsidRPr="003117C7">
              <w:rPr>
                <w:lang w:val="en-US" w:eastAsia="zh-CN"/>
              </w:rPr>
              <w:t>1 MHz</w:t>
            </w:r>
          </w:p>
        </w:tc>
      </w:tr>
    </w:tbl>
    <w:p w:rsidR="00C41085" w:rsidRDefault="00C41085" w:rsidP="00C41085">
      <w:pPr>
        <w:rPr>
          <w:lang w:val="en-US" w:eastAsia="zh-CN"/>
        </w:rPr>
      </w:pPr>
    </w:p>
    <w:p w:rsidR="00673F76" w:rsidRPr="00416125" w:rsidRDefault="00C41085" w:rsidP="00673F76">
      <w:pPr>
        <w:pStyle w:val="Heading3"/>
        <w:rPr>
          <w:lang w:val="en-US" w:eastAsia="zh-CN"/>
        </w:rPr>
      </w:pPr>
      <w:r>
        <w:rPr>
          <w:lang w:val="en-US" w:eastAsia="zh-CN"/>
        </w:rPr>
        <w:t>2.1.2</w:t>
      </w:r>
      <w:r w:rsidR="00673F76" w:rsidRPr="00416125">
        <w:rPr>
          <w:lang w:val="en-US" w:eastAsia="zh-CN"/>
        </w:rPr>
        <w:tab/>
      </w:r>
      <w:r w:rsidR="00673F76">
        <w:rPr>
          <w:rFonts w:hint="eastAsia"/>
          <w:lang w:val="en-US" w:eastAsia="zh-CN"/>
        </w:rPr>
        <w:t>发射机杂散发射规范</w:t>
      </w:r>
    </w:p>
    <w:p w:rsidR="00673F76" w:rsidRPr="00E47816" w:rsidRDefault="00673F76" w:rsidP="00673F76">
      <w:pPr>
        <w:pStyle w:val="TableNo"/>
        <w:rPr>
          <w:szCs w:val="24"/>
          <w:lang w:val="en-US" w:eastAsia="zh-CN"/>
        </w:rPr>
      </w:pPr>
      <w:bookmarkStart w:id="439" w:name="_Toc261102628"/>
      <w:bookmarkStart w:id="440" w:name="_Toc284794716"/>
      <w:bookmarkStart w:id="441" w:name="_Toc320004399"/>
      <w:r w:rsidRPr="00E47816">
        <w:rPr>
          <w:rFonts w:hint="eastAsia"/>
          <w:szCs w:val="24"/>
          <w:lang w:val="en-US" w:eastAsia="zh-CN"/>
        </w:rPr>
        <w:t>表</w:t>
      </w:r>
      <w:r w:rsidRPr="00E47816">
        <w:rPr>
          <w:szCs w:val="24"/>
          <w:lang w:val="en-US" w:eastAsia="zh-CN"/>
        </w:rPr>
        <w:t>7</w:t>
      </w:r>
    </w:p>
    <w:p w:rsidR="00673F76" w:rsidRPr="00B402E3" w:rsidRDefault="00673F76" w:rsidP="00673F76">
      <w:pPr>
        <w:pStyle w:val="Tabletitle"/>
        <w:rPr>
          <w:lang w:val="en-US" w:eastAsia="zh-CN"/>
        </w:rPr>
      </w:pPr>
      <w:r>
        <w:rPr>
          <w:rFonts w:hint="eastAsia"/>
          <w:lang w:val="en-US" w:eastAsia="zh-CN"/>
        </w:rPr>
        <w:t>基站杂散发射限值，</w:t>
      </w:r>
      <w:r>
        <w:rPr>
          <w:lang w:val="en-US" w:eastAsia="zh-CN"/>
        </w:rPr>
        <w:t>A</w:t>
      </w:r>
      <w:r>
        <w:rPr>
          <w:rFonts w:hint="eastAsia"/>
          <w:lang w:val="en-US" w:eastAsia="zh-CN"/>
        </w:rPr>
        <w:t>类</w:t>
      </w:r>
      <w:r w:rsidRPr="00B402E3">
        <w:rPr>
          <w:lang w:val="en-US" w:eastAsia="zh-CN"/>
        </w:rPr>
        <w:t xml:space="preserve"> (BCG 1.C)</w:t>
      </w:r>
      <w:bookmarkEnd w:id="439"/>
      <w:bookmarkEnd w:id="440"/>
      <w:bookmarkEnd w:id="4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60"/>
        <w:gridCol w:w="1982"/>
        <w:gridCol w:w="1267"/>
        <w:gridCol w:w="1720"/>
        <w:gridCol w:w="4000"/>
      </w:tblGrid>
      <w:tr w:rsidR="00673F76" w:rsidRPr="003117C7" w:rsidTr="00BB3FB7">
        <w:tc>
          <w:tcPr>
            <w:tcW w:w="343" w:type="pct"/>
          </w:tcPr>
          <w:p w:rsidR="00673F76" w:rsidRPr="003117C7" w:rsidRDefault="00673F76" w:rsidP="00BB3FB7">
            <w:pPr>
              <w:pStyle w:val="Tablehead"/>
              <w:rPr>
                <w:lang w:val="en-US"/>
              </w:rPr>
            </w:pPr>
            <w:r w:rsidRPr="003117C7">
              <w:rPr>
                <w:lang w:val="en-US"/>
              </w:rPr>
              <w:t>No</w:t>
            </w:r>
          </w:p>
        </w:tc>
        <w:tc>
          <w:tcPr>
            <w:tcW w:w="1029" w:type="pct"/>
          </w:tcPr>
          <w:p w:rsidR="00673F76" w:rsidRPr="003117C7" w:rsidRDefault="006B0B0A" w:rsidP="00BB3FB7">
            <w:pPr>
              <w:pStyle w:val="Tablehead"/>
              <w:rPr>
                <w:lang w:val="en-US"/>
              </w:rPr>
            </w:pPr>
            <w:r>
              <w:rPr>
                <w:rFonts w:hint="eastAsia"/>
                <w:lang w:val="en-US"/>
              </w:rPr>
              <w:t>频段</w:t>
            </w:r>
          </w:p>
        </w:tc>
        <w:tc>
          <w:tcPr>
            <w:tcW w:w="658" w:type="pct"/>
          </w:tcPr>
          <w:p w:rsidR="00673F76" w:rsidRPr="003117C7" w:rsidRDefault="00673F76" w:rsidP="00BB3FB7">
            <w:pPr>
              <w:pStyle w:val="Tablehead"/>
              <w:rPr>
                <w:lang w:val="en-US"/>
              </w:rPr>
            </w:pPr>
            <w:r w:rsidRPr="003117C7">
              <w:rPr>
                <w:rFonts w:hint="eastAsia"/>
                <w:lang w:val="en-US"/>
              </w:rPr>
              <w:t>允许的发射电平</w:t>
            </w:r>
          </w:p>
        </w:tc>
        <w:tc>
          <w:tcPr>
            <w:tcW w:w="893" w:type="pct"/>
          </w:tcPr>
          <w:p w:rsidR="00673F76" w:rsidRPr="003117C7" w:rsidRDefault="00673F76" w:rsidP="00BB3FB7">
            <w:pPr>
              <w:pStyle w:val="Tablehead"/>
              <w:rPr>
                <w:lang w:val="en-US"/>
              </w:rPr>
            </w:pPr>
            <w:r w:rsidRPr="003117C7">
              <w:rPr>
                <w:rFonts w:hint="eastAsia"/>
                <w:lang w:val="en-US"/>
              </w:rPr>
              <w:t>测量带宽</w:t>
            </w:r>
          </w:p>
        </w:tc>
        <w:tc>
          <w:tcPr>
            <w:tcW w:w="2077" w:type="pct"/>
          </w:tcPr>
          <w:p w:rsidR="00673F76" w:rsidRPr="003117C7" w:rsidRDefault="00673F76" w:rsidP="00BB3FB7">
            <w:pPr>
              <w:pStyle w:val="Tablehead"/>
              <w:rPr>
                <w:lang w:val="en-US"/>
              </w:rPr>
            </w:pPr>
            <w:r w:rsidRPr="003117C7">
              <w:rPr>
                <w:rFonts w:hint="eastAsia"/>
                <w:lang w:val="en-US"/>
              </w:rPr>
              <w:t>注释</w:t>
            </w:r>
          </w:p>
        </w:tc>
      </w:tr>
      <w:tr w:rsidR="00673F76" w:rsidRPr="003117C7" w:rsidTr="00BB3FB7">
        <w:tc>
          <w:tcPr>
            <w:tcW w:w="343" w:type="pct"/>
          </w:tcPr>
          <w:p w:rsidR="00673F76" w:rsidRPr="003117C7" w:rsidRDefault="00673F76" w:rsidP="00A84A08">
            <w:pPr>
              <w:pStyle w:val="Tabletext"/>
              <w:jc w:val="center"/>
              <w:rPr>
                <w:lang w:val="en-US"/>
              </w:rPr>
            </w:pPr>
            <w:r w:rsidRPr="003117C7">
              <w:rPr>
                <w:lang w:val="en-US"/>
              </w:rPr>
              <w:t>1</w:t>
            </w:r>
          </w:p>
        </w:tc>
        <w:tc>
          <w:tcPr>
            <w:tcW w:w="1029" w:type="pct"/>
          </w:tcPr>
          <w:p w:rsidR="00673F76" w:rsidRPr="003117C7" w:rsidRDefault="00673F76" w:rsidP="00A84A08">
            <w:pPr>
              <w:pStyle w:val="Tabletext"/>
              <w:jc w:val="center"/>
              <w:rPr>
                <w:lang w:val="en-US"/>
              </w:rPr>
            </w:pPr>
            <w:r w:rsidRPr="003117C7">
              <w:rPr>
                <w:lang w:val="en-US"/>
              </w:rPr>
              <w:t>30 MHz-1 GHz</w:t>
            </w:r>
          </w:p>
        </w:tc>
        <w:tc>
          <w:tcPr>
            <w:tcW w:w="658" w:type="pct"/>
            <w:vMerge w:val="restart"/>
            <w:vAlign w:val="center"/>
          </w:tcPr>
          <w:p w:rsidR="00673F76" w:rsidRPr="003117C7" w:rsidRDefault="00673F76" w:rsidP="00A84A08">
            <w:pPr>
              <w:pStyle w:val="Tabletext"/>
              <w:jc w:val="center"/>
              <w:rPr>
                <w:lang w:val="en-US"/>
              </w:rPr>
            </w:pPr>
            <w:r w:rsidRPr="003117C7">
              <w:rPr>
                <w:szCs w:val="22"/>
                <w:lang w:val="en-US"/>
              </w:rPr>
              <w:sym w:font="Symbol" w:char="F02D"/>
            </w:r>
            <w:r w:rsidRPr="003117C7">
              <w:rPr>
                <w:lang w:val="en-US"/>
              </w:rPr>
              <w:t>13 dBm</w:t>
            </w:r>
          </w:p>
        </w:tc>
        <w:tc>
          <w:tcPr>
            <w:tcW w:w="893" w:type="pct"/>
          </w:tcPr>
          <w:p w:rsidR="00673F76" w:rsidRPr="003117C7" w:rsidRDefault="00673F76" w:rsidP="00A84A08">
            <w:pPr>
              <w:pStyle w:val="Tabletext"/>
              <w:jc w:val="center"/>
              <w:rPr>
                <w:lang w:val="en-US"/>
              </w:rPr>
            </w:pPr>
            <w:r w:rsidRPr="003117C7">
              <w:rPr>
                <w:lang w:val="en-US"/>
              </w:rPr>
              <w:t>100 kHz</w:t>
            </w:r>
          </w:p>
        </w:tc>
        <w:tc>
          <w:tcPr>
            <w:tcW w:w="2077" w:type="pct"/>
          </w:tcPr>
          <w:p w:rsidR="00673F76" w:rsidRPr="003117C7" w:rsidRDefault="00673F76" w:rsidP="00A84A08">
            <w:pPr>
              <w:pStyle w:val="Tabletext"/>
              <w:jc w:val="center"/>
              <w:rPr>
                <w:lang w:val="en-US" w:eastAsia="zh-CN"/>
              </w:rPr>
            </w:pPr>
            <w:r w:rsidRPr="003117C7">
              <w:rPr>
                <w:rFonts w:hint="eastAsia"/>
                <w:lang w:val="en-US" w:eastAsia="zh-CN"/>
              </w:rPr>
              <w:t>如</w:t>
            </w:r>
            <w:r w:rsidRPr="003117C7">
              <w:rPr>
                <w:lang w:val="en-US" w:eastAsia="zh-CN"/>
              </w:rPr>
              <w:t>ITU</w:t>
            </w:r>
            <w:r w:rsidRPr="003117C7">
              <w:rPr>
                <w:lang w:val="en-US" w:eastAsia="zh-CN"/>
              </w:rPr>
              <w:noBreakHyphen/>
              <w:t>R SM.329-10</w:t>
            </w:r>
            <w:r w:rsidRPr="003117C7">
              <w:rPr>
                <w:rFonts w:hint="eastAsia"/>
                <w:lang w:val="en-US" w:eastAsia="zh-CN"/>
              </w:rPr>
              <w:t>建议书</w:t>
            </w:r>
            <w:r w:rsidR="002468FF">
              <w:rPr>
                <w:lang w:val="en-US" w:eastAsia="zh-CN"/>
              </w:rPr>
              <w:br/>
            </w:r>
            <w:r w:rsidRPr="003117C7">
              <w:rPr>
                <w:lang w:val="en-US" w:eastAsia="zh-CN"/>
              </w:rPr>
              <w:t>§ 4.1</w:t>
            </w:r>
            <w:r w:rsidRPr="003117C7">
              <w:rPr>
                <w:rFonts w:hint="eastAsia"/>
                <w:lang w:val="en-US" w:eastAsia="zh-CN"/>
              </w:rPr>
              <w:t>提出的带宽</w:t>
            </w:r>
          </w:p>
        </w:tc>
      </w:tr>
      <w:tr w:rsidR="00673F76" w:rsidRPr="003117C7" w:rsidTr="00BB3FB7">
        <w:tc>
          <w:tcPr>
            <w:tcW w:w="343" w:type="pct"/>
          </w:tcPr>
          <w:p w:rsidR="00673F76" w:rsidRPr="003117C7" w:rsidRDefault="00673F76" w:rsidP="00A84A08">
            <w:pPr>
              <w:pStyle w:val="Tabletext"/>
              <w:jc w:val="center"/>
              <w:rPr>
                <w:lang w:val="en-US" w:eastAsia="zh-CN"/>
              </w:rPr>
            </w:pPr>
            <w:r w:rsidRPr="003117C7">
              <w:rPr>
                <w:lang w:val="en-US" w:eastAsia="zh-CN"/>
              </w:rPr>
              <w:t>2</w:t>
            </w:r>
          </w:p>
        </w:tc>
        <w:tc>
          <w:tcPr>
            <w:tcW w:w="1029" w:type="pct"/>
          </w:tcPr>
          <w:p w:rsidR="00673F76" w:rsidRPr="003117C7" w:rsidRDefault="00673F76" w:rsidP="00A84A08">
            <w:pPr>
              <w:pStyle w:val="Tabletext"/>
              <w:jc w:val="center"/>
              <w:rPr>
                <w:lang w:val="en-US" w:eastAsia="zh-CN"/>
              </w:rPr>
            </w:pPr>
            <w:r w:rsidRPr="003117C7">
              <w:rPr>
                <w:lang w:val="en-US" w:eastAsia="zh-CN"/>
              </w:rPr>
              <w:t>1 GHz-13.45 GHz</w:t>
            </w:r>
          </w:p>
        </w:tc>
        <w:tc>
          <w:tcPr>
            <w:tcW w:w="658" w:type="pct"/>
            <w:vMerge/>
          </w:tcPr>
          <w:p w:rsidR="00673F76" w:rsidRPr="003117C7" w:rsidRDefault="00673F76" w:rsidP="00A84A08">
            <w:pPr>
              <w:pStyle w:val="Tabletext"/>
              <w:jc w:val="center"/>
              <w:rPr>
                <w:lang w:val="en-US" w:eastAsia="zh-CN"/>
              </w:rPr>
            </w:pPr>
          </w:p>
        </w:tc>
        <w:tc>
          <w:tcPr>
            <w:tcW w:w="893" w:type="pct"/>
          </w:tcPr>
          <w:p w:rsidR="00673F76" w:rsidRPr="003117C7" w:rsidRDefault="00673F76" w:rsidP="00A84A08">
            <w:pPr>
              <w:pStyle w:val="Tabletext"/>
              <w:jc w:val="center"/>
              <w:rPr>
                <w:lang w:val="en-US" w:eastAsia="zh-CN"/>
              </w:rPr>
            </w:pPr>
            <w:r w:rsidRPr="003117C7">
              <w:rPr>
                <w:lang w:val="en-US" w:eastAsia="zh-CN"/>
              </w:rPr>
              <w:t>1 MHz</w:t>
            </w:r>
          </w:p>
        </w:tc>
        <w:tc>
          <w:tcPr>
            <w:tcW w:w="2077" w:type="pct"/>
          </w:tcPr>
          <w:p w:rsidR="00673F76" w:rsidRPr="003117C7" w:rsidRDefault="00673F76" w:rsidP="00A84A08">
            <w:pPr>
              <w:pStyle w:val="Tabletext"/>
              <w:jc w:val="center"/>
              <w:rPr>
                <w:lang w:val="en-US" w:eastAsia="zh-CN"/>
              </w:rPr>
            </w:pPr>
            <w:r w:rsidRPr="003117C7">
              <w:rPr>
                <w:rFonts w:hint="eastAsia"/>
                <w:lang w:val="en-US" w:eastAsia="zh-CN"/>
              </w:rPr>
              <w:t>如</w:t>
            </w:r>
            <w:r w:rsidRPr="003117C7">
              <w:rPr>
                <w:lang w:val="en-US" w:eastAsia="zh-CN"/>
              </w:rPr>
              <w:t>ITU</w:t>
            </w:r>
            <w:r w:rsidRPr="003117C7">
              <w:rPr>
                <w:lang w:val="en-US" w:eastAsia="zh-CN"/>
              </w:rPr>
              <w:noBreakHyphen/>
              <w:t>R SM.329-10</w:t>
            </w:r>
            <w:r w:rsidRPr="003117C7">
              <w:rPr>
                <w:rFonts w:hint="eastAsia"/>
                <w:lang w:val="en-US" w:eastAsia="zh-CN"/>
              </w:rPr>
              <w:t>建议书</w:t>
            </w:r>
            <w:r w:rsidR="00653E11">
              <w:rPr>
                <w:lang w:val="en-US" w:eastAsia="zh-CN"/>
              </w:rPr>
              <w:br/>
            </w:r>
            <w:r w:rsidRPr="003117C7">
              <w:rPr>
                <w:lang w:val="en-US" w:eastAsia="zh-CN"/>
              </w:rPr>
              <w:t>§ 2.5</w:t>
            </w:r>
            <w:r w:rsidRPr="003117C7">
              <w:rPr>
                <w:rFonts w:hint="eastAsia"/>
                <w:lang w:val="en-US" w:eastAsia="zh-CN"/>
              </w:rPr>
              <w:t>表</w:t>
            </w:r>
            <w:r w:rsidRPr="003117C7">
              <w:rPr>
                <w:lang w:val="en-US" w:eastAsia="zh-CN"/>
              </w:rPr>
              <w:t>1</w:t>
            </w:r>
            <w:r w:rsidRPr="003117C7">
              <w:rPr>
                <w:rFonts w:hint="eastAsia"/>
                <w:lang w:val="en-US" w:eastAsia="zh-CN"/>
              </w:rPr>
              <w:t>提出的上限频率</w:t>
            </w:r>
          </w:p>
        </w:tc>
      </w:tr>
    </w:tbl>
    <w:p w:rsidR="00673F76" w:rsidRDefault="00673F76" w:rsidP="00A84A08">
      <w:pPr>
        <w:pStyle w:val="TableNo"/>
        <w:rPr>
          <w:lang w:val="en-US" w:eastAsia="zh-CN"/>
        </w:rPr>
      </w:pPr>
      <w:r>
        <w:rPr>
          <w:rFonts w:hint="eastAsia"/>
          <w:lang w:val="en-US" w:eastAsia="zh-CN"/>
        </w:rPr>
        <w:t>表</w:t>
      </w:r>
      <w:r w:rsidRPr="00B402E3">
        <w:rPr>
          <w:lang w:val="en-US" w:eastAsia="zh-CN"/>
        </w:rPr>
        <w:t>8</w:t>
      </w:r>
    </w:p>
    <w:p w:rsidR="00673F76" w:rsidRPr="00B402E3" w:rsidRDefault="00673F76" w:rsidP="00673F76">
      <w:pPr>
        <w:pStyle w:val="Tabletitle"/>
        <w:rPr>
          <w:lang w:val="en-US" w:eastAsia="zh-CN"/>
        </w:rPr>
      </w:pPr>
      <w:r>
        <w:rPr>
          <w:rFonts w:hint="eastAsia"/>
          <w:lang w:val="en-US" w:eastAsia="zh-CN"/>
        </w:rPr>
        <w:t>基站杂散发射限值，</w:t>
      </w:r>
      <w:r>
        <w:rPr>
          <w:lang w:val="en-US" w:eastAsia="zh-CN"/>
        </w:rPr>
        <w:t>B</w:t>
      </w:r>
      <w:r>
        <w:rPr>
          <w:rFonts w:hint="eastAsia"/>
          <w:lang w:val="en-US" w:eastAsia="zh-CN"/>
        </w:rPr>
        <w:t>类</w:t>
      </w:r>
      <w:r w:rsidRPr="00B402E3">
        <w:rPr>
          <w:lang w:val="en-US" w:eastAsia="zh-CN"/>
        </w:rPr>
        <w:t xml:space="preserve"> (BCG 1.C)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5"/>
        <w:gridCol w:w="2511"/>
        <w:gridCol w:w="4701"/>
        <w:gridCol w:w="1712"/>
      </w:tblGrid>
      <w:tr w:rsidR="00673F76" w:rsidRPr="003117C7" w:rsidTr="00653E11">
        <w:tc>
          <w:tcPr>
            <w:tcW w:w="366" w:type="pct"/>
          </w:tcPr>
          <w:p w:rsidR="00673F76" w:rsidRPr="003117C7" w:rsidRDefault="00673F76" w:rsidP="00BB3FB7">
            <w:pPr>
              <w:pStyle w:val="Tablehead"/>
              <w:rPr>
                <w:lang w:eastAsia="zh-CN"/>
              </w:rPr>
            </w:pPr>
            <w:r w:rsidRPr="003117C7">
              <w:rPr>
                <w:lang w:eastAsia="zh-CN"/>
              </w:rPr>
              <w:t>No</w:t>
            </w:r>
          </w:p>
        </w:tc>
        <w:tc>
          <w:tcPr>
            <w:tcW w:w="1304" w:type="pct"/>
          </w:tcPr>
          <w:p w:rsidR="00673F76" w:rsidRPr="003117C7" w:rsidRDefault="006B0B0A" w:rsidP="00BB3FB7">
            <w:pPr>
              <w:pStyle w:val="Tablehead"/>
              <w:rPr>
                <w:lang w:eastAsia="zh-CN"/>
              </w:rPr>
            </w:pPr>
            <w:r>
              <w:rPr>
                <w:rFonts w:hint="eastAsia"/>
                <w:lang w:eastAsia="zh-CN"/>
              </w:rPr>
              <w:t>频段</w:t>
            </w:r>
          </w:p>
        </w:tc>
        <w:tc>
          <w:tcPr>
            <w:tcW w:w="2441" w:type="pct"/>
          </w:tcPr>
          <w:p w:rsidR="00673F76" w:rsidRPr="003117C7" w:rsidRDefault="00673F76" w:rsidP="00BB3FB7">
            <w:pPr>
              <w:pStyle w:val="Tablehead"/>
              <w:rPr>
                <w:lang w:eastAsia="zh-CN"/>
              </w:rPr>
            </w:pPr>
            <w:r w:rsidRPr="003117C7">
              <w:rPr>
                <w:rFonts w:hint="eastAsia"/>
                <w:lang w:eastAsia="zh-CN"/>
              </w:rPr>
              <w:t>测量带宽</w:t>
            </w:r>
          </w:p>
        </w:tc>
        <w:tc>
          <w:tcPr>
            <w:tcW w:w="889" w:type="pct"/>
          </w:tcPr>
          <w:p w:rsidR="00673F76" w:rsidRPr="003117C7" w:rsidRDefault="00673F76" w:rsidP="00BB3FB7">
            <w:pPr>
              <w:pStyle w:val="Tablehead"/>
              <w:rPr>
                <w:lang w:eastAsia="zh-CN"/>
              </w:rPr>
            </w:pPr>
            <w:r w:rsidRPr="003117C7">
              <w:rPr>
                <w:rFonts w:hint="eastAsia"/>
                <w:lang w:eastAsia="zh-CN"/>
              </w:rPr>
              <w:t>允许的发射</w:t>
            </w:r>
            <w:r w:rsidR="00D947CD">
              <w:rPr>
                <w:lang w:eastAsia="zh-CN"/>
              </w:rPr>
              <w:br/>
            </w:r>
            <w:r w:rsidRPr="003117C7">
              <w:rPr>
                <w:rFonts w:hint="eastAsia"/>
                <w:lang w:eastAsia="zh-CN"/>
              </w:rPr>
              <w:t>电平</w:t>
            </w:r>
            <w:r w:rsidRPr="003117C7">
              <w:rPr>
                <w:lang w:eastAsia="zh-CN"/>
              </w:rPr>
              <w:br/>
              <w:t>(dBM)</w:t>
            </w:r>
          </w:p>
        </w:tc>
      </w:tr>
      <w:tr w:rsidR="00673F76" w:rsidRPr="003117C7" w:rsidTr="00653E11">
        <w:tc>
          <w:tcPr>
            <w:tcW w:w="366" w:type="pct"/>
          </w:tcPr>
          <w:p w:rsidR="00673F76" w:rsidRPr="003117C7" w:rsidRDefault="00673F76" w:rsidP="00A84A08">
            <w:pPr>
              <w:pStyle w:val="Tabletext"/>
              <w:jc w:val="center"/>
              <w:rPr>
                <w:lang w:val="en-US" w:eastAsia="zh-CN"/>
              </w:rPr>
            </w:pPr>
            <w:r w:rsidRPr="003117C7">
              <w:rPr>
                <w:lang w:eastAsia="zh-CN"/>
              </w:rPr>
              <w:t>1</w:t>
            </w:r>
          </w:p>
        </w:tc>
        <w:tc>
          <w:tcPr>
            <w:tcW w:w="1304" w:type="pct"/>
          </w:tcPr>
          <w:p w:rsidR="00673F76" w:rsidRPr="003117C7" w:rsidRDefault="00673F76" w:rsidP="00A84A08">
            <w:pPr>
              <w:pStyle w:val="Tabletext"/>
              <w:jc w:val="center"/>
              <w:rPr>
                <w:lang w:val="en-US"/>
              </w:rPr>
            </w:pPr>
            <w:r w:rsidRPr="003117C7">
              <w:rPr>
                <w:lang w:eastAsia="zh-CN"/>
              </w:rPr>
              <w:t xml:space="preserve">9 kHz </w:t>
            </w:r>
            <w:r w:rsidRPr="002373E5">
              <w:rPr>
                <w:rFonts w:eastAsia="Times New Roman"/>
                <w:lang w:eastAsia="zh-CN"/>
              </w:rPr>
              <w:t xml:space="preserve">≤ </w:t>
            </w:r>
            <w:r w:rsidRPr="003117C7">
              <w:rPr>
                <w:i/>
                <w:iCs/>
                <w:lang w:eastAsia="zh-CN"/>
              </w:rPr>
              <w:t xml:space="preserve">f </w:t>
            </w:r>
            <w:r w:rsidRPr="002373E5">
              <w:rPr>
                <w:rFonts w:eastAsia="Times New Roman"/>
                <w:lang w:eastAsia="zh-CN"/>
              </w:rPr>
              <w:t>&lt;</w:t>
            </w:r>
            <w:r w:rsidRPr="003117C7">
              <w:rPr>
                <w:lang w:eastAsia="zh-CN"/>
              </w:rPr>
              <w:t>1</w:t>
            </w:r>
            <w:r w:rsidRPr="003117C7">
              <w:rPr>
                <w:lang w:eastAsia="en-GB"/>
              </w:rPr>
              <w:t>50 kHz</w:t>
            </w:r>
          </w:p>
        </w:tc>
        <w:tc>
          <w:tcPr>
            <w:tcW w:w="2441" w:type="pct"/>
          </w:tcPr>
          <w:p w:rsidR="00673F76" w:rsidRPr="003117C7" w:rsidRDefault="00673F76" w:rsidP="00A84A08">
            <w:pPr>
              <w:pStyle w:val="Tabletext"/>
              <w:jc w:val="center"/>
              <w:rPr>
                <w:lang w:val="en-US"/>
              </w:rPr>
            </w:pPr>
            <w:r w:rsidRPr="003117C7">
              <w:rPr>
                <w:lang w:eastAsia="en-GB"/>
              </w:rPr>
              <w:t>1 kHz</w:t>
            </w:r>
          </w:p>
        </w:tc>
        <w:tc>
          <w:tcPr>
            <w:tcW w:w="889" w:type="pct"/>
          </w:tcPr>
          <w:p w:rsidR="00673F76" w:rsidRPr="003117C7" w:rsidRDefault="00673F76" w:rsidP="00A84A08">
            <w:pPr>
              <w:pStyle w:val="Tabletext"/>
              <w:jc w:val="center"/>
              <w:rPr>
                <w:lang w:val="en-US"/>
              </w:rPr>
            </w:pPr>
            <w:r w:rsidRPr="003117C7">
              <w:rPr>
                <w:szCs w:val="22"/>
                <w:lang w:val="en-US"/>
              </w:rPr>
              <w:sym w:font="Symbol" w:char="F02D"/>
            </w:r>
            <w:r w:rsidRPr="003117C7">
              <w:rPr>
                <w:lang w:eastAsia="en-GB"/>
              </w:rPr>
              <w:t>36</w:t>
            </w:r>
          </w:p>
        </w:tc>
      </w:tr>
      <w:tr w:rsidR="00673F76" w:rsidRPr="003117C7" w:rsidTr="00653E11">
        <w:tc>
          <w:tcPr>
            <w:tcW w:w="366" w:type="pct"/>
          </w:tcPr>
          <w:p w:rsidR="00673F76" w:rsidRPr="003117C7" w:rsidRDefault="00673F76" w:rsidP="00A84A08">
            <w:pPr>
              <w:pStyle w:val="Tabletext"/>
              <w:jc w:val="center"/>
              <w:rPr>
                <w:lang w:val="en-US"/>
              </w:rPr>
            </w:pPr>
            <w:r w:rsidRPr="003117C7">
              <w:t>2</w:t>
            </w:r>
          </w:p>
        </w:tc>
        <w:tc>
          <w:tcPr>
            <w:tcW w:w="1304" w:type="pct"/>
          </w:tcPr>
          <w:p w:rsidR="00673F76" w:rsidRPr="003117C7" w:rsidRDefault="00673F76" w:rsidP="00A84A08">
            <w:pPr>
              <w:pStyle w:val="Tabletext"/>
              <w:jc w:val="center"/>
              <w:rPr>
                <w:lang w:val="en-US"/>
              </w:rPr>
            </w:pPr>
            <w:r w:rsidRPr="003117C7">
              <w:rPr>
                <w:lang w:eastAsia="en-GB"/>
              </w:rPr>
              <w:t xml:space="preserve">150 kHz </w:t>
            </w:r>
            <w:r w:rsidRPr="002373E5">
              <w:rPr>
                <w:rFonts w:eastAsia="Times New Roman"/>
                <w:lang w:eastAsia="en-GB"/>
              </w:rPr>
              <w:t xml:space="preserve">≤ </w:t>
            </w:r>
            <w:r w:rsidRPr="003117C7">
              <w:rPr>
                <w:i/>
                <w:iCs/>
                <w:lang w:eastAsia="en-GB"/>
              </w:rPr>
              <w:t xml:space="preserve">f </w:t>
            </w:r>
            <w:r w:rsidRPr="002373E5">
              <w:rPr>
                <w:rFonts w:eastAsia="Times New Roman"/>
                <w:lang w:eastAsia="en-GB"/>
              </w:rPr>
              <w:t>&lt;</w:t>
            </w:r>
            <w:r w:rsidRPr="003117C7">
              <w:rPr>
                <w:lang w:eastAsia="en-GB"/>
              </w:rPr>
              <w:t>30 MHz</w:t>
            </w:r>
          </w:p>
        </w:tc>
        <w:tc>
          <w:tcPr>
            <w:tcW w:w="2441" w:type="pct"/>
          </w:tcPr>
          <w:p w:rsidR="00673F76" w:rsidRPr="003117C7" w:rsidRDefault="00673F76" w:rsidP="00A84A08">
            <w:pPr>
              <w:pStyle w:val="Tabletext"/>
              <w:jc w:val="center"/>
              <w:rPr>
                <w:lang w:val="en-US"/>
              </w:rPr>
            </w:pPr>
            <w:r w:rsidRPr="003117C7">
              <w:rPr>
                <w:lang w:eastAsia="en-GB"/>
              </w:rPr>
              <w:t>10 kHz</w:t>
            </w:r>
          </w:p>
        </w:tc>
        <w:tc>
          <w:tcPr>
            <w:tcW w:w="889" w:type="pct"/>
          </w:tcPr>
          <w:p w:rsidR="00673F76" w:rsidRPr="003117C7" w:rsidRDefault="00673F76" w:rsidP="00A84A08">
            <w:pPr>
              <w:pStyle w:val="Tabletext"/>
              <w:jc w:val="center"/>
              <w:rPr>
                <w:lang w:val="en-US"/>
              </w:rPr>
            </w:pPr>
            <w:r w:rsidRPr="003117C7">
              <w:rPr>
                <w:szCs w:val="22"/>
                <w:lang w:val="en-US"/>
              </w:rPr>
              <w:sym w:font="Symbol" w:char="F02D"/>
            </w:r>
            <w:r w:rsidRPr="003117C7">
              <w:t>36</w:t>
            </w:r>
          </w:p>
        </w:tc>
      </w:tr>
      <w:tr w:rsidR="00673F76" w:rsidRPr="003117C7" w:rsidTr="00653E11">
        <w:tc>
          <w:tcPr>
            <w:tcW w:w="366" w:type="pct"/>
          </w:tcPr>
          <w:p w:rsidR="00673F76" w:rsidRPr="003117C7" w:rsidRDefault="00673F76" w:rsidP="00A84A08">
            <w:pPr>
              <w:pStyle w:val="Tabletext"/>
              <w:jc w:val="center"/>
              <w:rPr>
                <w:lang w:val="en-US"/>
              </w:rPr>
            </w:pPr>
            <w:r w:rsidRPr="003117C7">
              <w:rPr>
                <w:lang w:val="en-US"/>
              </w:rPr>
              <w:t>3</w:t>
            </w:r>
          </w:p>
        </w:tc>
        <w:tc>
          <w:tcPr>
            <w:tcW w:w="1304" w:type="pct"/>
          </w:tcPr>
          <w:p w:rsidR="00673F76" w:rsidRPr="003117C7" w:rsidRDefault="00673F76" w:rsidP="00A84A08">
            <w:pPr>
              <w:pStyle w:val="Tabletext"/>
              <w:jc w:val="center"/>
              <w:rPr>
                <w:lang w:val="en-US"/>
              </w:rPr>
            </w:pPr>
            <w:r w:rsidRPr="003117C7">
              <w:rPr>
                <w:lang w:val="en-US"/>
              </w:rPr>
              <w:t xml:space="preserve">30 MHz </w:t>
            </w:r>
            <w:r w:rsidRPr="003117C7">
              <w:rPr>
                <w:szCs w:val="22"/>
                <w:lang w:val="en-US"/>
              </w:rPr>
              <w:sym w:font="Symbol" w:char="F0A3"/>
            </w:r>
            <w:r w:rsidRPr="003117C7">
              <w:rPr>
                <w:i/>
                <w:lang w:val="en-US"/>
              </w:rPr>
              <w:t>f</w:t>
            </w:r>
            <w:r w:rsidRPr="003117C7">
              <w:rPr>
                <w:lang w:val="en-US"/>
              </w:rPr>
              <w:t>&lt; 1 000 MHz</w:t>
            </w:r>
          </w:p>
        </w:tc>
        <w:tc>
          <w:tcPr>
            <w:tcW w:w="2441" w:type="pct"/>
          </w:tcPr>
          <w:p w:rsidR="00673F76" w:rsidRPr="003117C7" w:rsidRDefault="00673F76" w:rsidP="00A84A08">
            <w:pPr>
              <w:pStyle w:val="Tabletext"/>
              <w:jc w:val="center"/>
              <w:rPr>
                <w:lang w:val="en-US"/>
              </w:rPr>
            </w:pPr>
            <w:r w:rsidRPr="003117C7">
              <w:rPr>
                <w:lang w:val="en-US"/>
              </w:rPr>
              <w:t>100 kHz</w:t>
            </w:r>
          </w:p>
        </w:tc>
        <w:tc>
          <w:tcPr>
            <w:tcW w:w="889" w:type="pct"/>
          </w:tcPr>
          <w:p w:rsidR="00673F76" w:rsidRPr="003117C7" w:rsidRDefault="00673F76" w:rsidP="00A84A08">
            <w:pPr>
              <w:pStyle w:val="Tabletext"/>
              <w:jc w:val="center"/>
              <w:rPr>
                <w:lang w:val="en-US"/>
              </w:rPr>
            </w:pPr>
            <w:r w:rsidRPr="003117C7">
              <w:rPr>
                <w:szCs w:val="22"/>
                <w:lang w:val="en-US"/>
              </w:rPr>
              <w:sym w:font="Symbol" w:char="F02D"/>
            </w:r>
            <w:r w:rsidRPr="003117C7">
              <w:rPr>
                <w:lang w:val="en-US"/>
              </w:rPr>
              <w:t>36</w:t>
            </w:r>
          </w:p>
        </w:tc>
      </w:tr>
      <w:tr w:rsidR="00673F76" w:rsidRPr="003117C7" w:rsidTr="00653E11">
        <w:tc>
          <w:tcPr>
            <w:tcW w:w="366" w:type="pct"/>
          </w:tcPr>
          <w:p w:rsidR="00673F76" w:rsidRPr="003117C7" w:rsidRDefault="00673F76" w:rsidP="00A84A08">
            <w:pPr>
              <w:pStyle w:val="Tabletext"/>
              <w:jc w:val="center"/>
              <w:rPr>
                <w:lang w:val="en-US"/>
              </w:rPr>
            </w:pPr>
            <w:r w:rsidRPr="003117C7">
              <w:rPr>
                <w:lang w:val="en-US"/>
              </w:rPr>
              <w:t>4</w:t>
            </w:r>
          </w:p>
        </w:tc>
        <w:tc>
          <w:tcPr>
            <w:tcW w:w="1304" w:type="pct"/>
          </w:tcPr>
          <w:p w:rsidR="00673F76" w:rsidRPr="003117C7" w:rsidRDefault="00673F76" w:rsidP="00A84A08">
            <w:pPr>
              <w:pStyle w:val="Tabletext"/>
              <w:jc w:val="center"/>
              <w:rPr>
                <w:lang w:val="en-US"/>
              </w:rPr>
            </w:pPr>
            <w:r w:rsidRPr="003117C7">
              <w:rPr>
                <w:lang w:val="en-US"/>
              </w:rPr>
              <w:t xml:space="preserve">1 GHz </w:t>
            </w:r>
            <w:r w:rsidRPr="003117C7">
              <w:rPr>
                <w:szCs w:val="22"/>
                <w:lang w:val="en-US"/>
              </w:rPr>
              <w:sym w:font="Symbol" w:char="F0A3"/>
            </w:r>
            <w:r w:rsidRPr="003117C7">
              <w:rPr>
                <w:i/>
                <w:lang w:val="en-US"/>
              </w:rPr>
              <w:t>f</w:t>
            </w:r>
            <w:r w:rsidRPr="003117C7">
              <w:rPr>
                <w:lang w:val="en-US"/>
              </w:rPr>
              <w:t>&lt; 13.45 GHz</w:t>
            </w:r>
          </w:p>
        </w:tc>
        <w:tc>
          <w:tcPr>
            <w:tcW w:w="2441" w:type="pct"/>
            <w:vAlign w:val="center"/>
          </w:tcPr>
          <w:p w:rsidR="00673F76" w:rsidRPr="003117C7" w:rsidRDefault="00673F76" w:rsidP="00BB3FB7">
            <w:pPr>
              <w:pStyle w:val="Tabletext"/>
              <w:jc w:val="left"/>
              <w:rPr>
                <w:lang w:val="en-US"/>
              </w:rPr>
            </w:pPr>
            <w:r w:rsidRPr="003117C7">
              <w:rPr>
                <w:lang w:val="en-US"/>
              </w:rPr>
              <w:t>30 kHz</w:t>
            </w:r>
            <w:r w:rsidRPr="003117C7">
              <w:rPr>
                <w:lang w:val="en-US"/>
              </w:rPr>
              <w:tab/>
            </w:r>
            <w:r w:rsidRPr="003117C7">
              <w:rPr>
                <w:rFonts w:hint="eastAsia"/>
                <w:lang w:val="en-US"/>
              </w:rPr>
              <w:t>如果</w:t>
            </w:r>
            <w:r w:rsidRPr="003117C7">
              <w:rPr>
                <w:lang w:val="en-US"/>
              </w:rPr>
              <w:t xml:space="preserve">2.5 </w:t>
            </w:r>
            <w:r w:rsidRPr="003117C7">
              <w:rPr>
                <w:szCs w:val="22"/>
                <w:lang w:val="en-US"/>
              </w:rPr>
              <w:sym w:font="Symbol" w:char="F0B4"/>
            </w:r>
            <w:r w:rsidRPr="003117C7">
              <w:rPr>
                <w:i/>
                <w:lang w:val="en-US"/>
              </w:rPr>
              <w:t>BW</w:t>
            </w:r>
            <w:r w:rsidRPr="003117C7">
              <w:rPr>
                <w:lang w:val="en-US"/>
              </w:rPr>
              <w:t xml:space="preserve">&lt;= | </w:t>
            </w:r>
            <w:r w:rsidRPr="003117C7">
              <w:rPr>
                <w:i/>
                <w:lang w:val="en-US"/>
              </w:rPr>
              <w:t>f</w:t>
            </w:r>
            <w:r w:rsidRPr="003117C7">
              <w:rPr>
                <w:i/>
                <w:vertAlign w:val="subscript"/>
                <w:lang w:val="en-US"/>
              </w:rPr>
              <w:t>c</w:t>
            </w:r>
            <w:r w:rsidRPr="003117C7">
              <w:rPr>
                <w:lang w:val="en-US"/>
              </w:rPr>
              <w:t> − </w:t>
            </w:r>
            <w:r w:rsidRPr="003117C7">
              <w:rPr>
                <w:i/>
                <w:lang w:val="en-US"/>
              </w:rPr>
              <w:t>f</w:t>
            </w:r>
            <w:r w:rsidRPr="003117C7">
              <w:rPr>
                <w:lang w:val="en-US"/>
              </w:rPr>
              <w:t xml:space="preserve"> | &lt; 10 </w:t>
            </w:r>
            <w:r w:rsidRPr="003117C7">
              <w:rPr>
                <w:szCs w:val="22"/>
                <w:lang w:val="en-US"/>
              </w:rPr>
              <w:sym w:font="Symbol" w:char="F0B4"/>
            </w:r>
            <w:r w:rsidRPr="003117C7">
              <w:rPr>
                <w:i/>
                <w:lang w:val="en-US"/>
              </w:rPr>
              <w:t>BW</w:t>
            </w:r>
          </w:p>
          <w:p w:rsidR="00673F76" w:rsidRPr="003117C7" w:rsidRDefault="00673F76" w:rsidP="00BB3FB7">
            <w:pPr>
              <w:pStyle w:val="Tabletext"/>
              <w:jc w:val="left"/>
              <w:rPr>
                <w:lang w:val="en-US"/>
              </w:rPr>
            </w:pPr>
            <w:r w:rsidRPr="003117C7">
              <w:rPr>
                <w:lang w:val="en-US"/>
              </w:rPr>
              <w:t>300 kHz</w:t>
            </w:r>
            <w:r w:rsidRPr="003117C7">
              <w:rPr>
                <w:lang w:val="en-US"/>
              </w:rPr>
              <w:tab/>
            </w:r>
            <w:r w:rsidRPr="003117C7">
              <w:rPr>
                <w:rFonts w:hint="eastAsia"/>
                <w:lang w:val="en-US"/>
              </w:rPr>
              <w:t>如果</w:t>
            </w:r>
            <w:r w:rsidRPr="003117C7">
              <w:rPr>
                <w:lang w:val="en-US"/>
              </w:rPr>
              <w:t xml:space="preserve">10 </w:t>
            </w:r>
            <w:r w:rsidRPr="003117C7">
              <w:rPr>
                <w:szCs w:val="22"/>
                <w:lang w:val="en-US"/>
              </w:rPr>
              <w:sym w:font="Symbol" w:char="F0B4"/>
            </w:r>
            <w:r w:rsidRPr="003117C7">
              <w:rPr>
                <w:i/>
                <w:lang w:val="en-US"/>
              </w:rPr>
              <w:t>BW</w:t>
            </w:r>
            <w:r w:rsidRPr="003117C7">
              <w:rPr>
                <w:lang w:val="en-US"/>
              </w:rPr>
              <w:t xml:space="preserve">&lt;= | </w:t>
            </w:r>
            <w:r w:rsidRPr="003117C7">
              <w:rPr>
                <w:i/>
                <w:lang w:val="en-US"/>
              </w:rPr>
              <w:t>f</w:t>
            </w:r>
            <w:r w:rsidRPr="003117C7">
              <w:rPr>
                <w:i/>
                <w:vertAlign w:val="subscript"/>
                <w:lang w:val="en-US"/>
              </w:rPr>
              <w:t>c</w:t>
            </w:r>
            <w:r w:rsidRPr="003117C7">
              <w:rPr>
                <w:lang w:val="en-US"/>
              </w:rPr>
              <w:t> − </w:t>
            </w:r>
            <w:r w:rsidRPr="003117C7">
              <w:rPr>
                <w:i/>
                <w:lang w:val="en-US"/>
              </w:rPr>
              <w:t>f</w:t>
            </w:r>
            <w:r w:rsidRPr="003117C7">
              <w:rPr>
                <w:lang w:val="en-US"/>
              </w:rPr>
              <w:t xml:space="preserve"> | &lt; 12 </w:t>
            </w:r>
            <w:r w:rsidRPr="003117C7">
              <w:rPr>
                <w:szCs w:val="22"/>
                <w:lang w:val="en-US"/>
              </w:rPr>
              <w:sym w:font="Symbol" w:char="F0B4"/>
            </w:r>
            <w:r w:rsidRPr="003117C7">
              <w:rPr>
                <w:i/>
                <w:lang w:val="en-US"/>
              </w:rPr>
              <w:t>BW</w:t>
            </w:r>
          </w:p>
          <w:p w:rsidR="00673F76" w:rsidRPr="003117C7" w:rsidRDefault="00673F76" w:rsidP="00BB3FB7">
            <w:pPr>
              <w:pStyle w:val="Tabletext"/>
              <w:jc w:val="left"/>
              <w:rPr>
                <w:lang w:val="en-US"/>
              </w:rPr>
            </w:pPr>
            <w:r w:rsidRPr="003117C7">
              <w:rPr>
                <w:lang w:val="en-US"/>
              </w:rPr>
              <w:t>1 MHz</w:t>
            </w:r>
            <w:r w:rsidRPr="003117C7">
              <w:rPr>
                <w:lang w:val="en-US"/>
              </w:rPr>
              <w:tab/>
            </w:r>
            <w:r w:rsidRPr="003117C7">
              <w:rPr>
                <w:rFonts w:hint="eastAsia"/>
                <w:lang w:val="en-US"/>
              </w:rPr>
              <w:t>如果</w:t>
            </w:r>
            <w:r w:rsidRPr="003117C7">
              <w:rPr>
                <w:lang w:val="en-US"/>
              </w:rPr>
              <w:t xml:space="preserve">12 </w:t>
            </w:r>
            <w:r w:rsidRPr="003117C7">
              <w:rPr>
                <w:szCs w:val="22"/>
                <w:lang w:val="en-US"/>
              </w:rPr>
              <w:sym w:font="Symbol" w:char="F0B4"/>
            </w:r>
            <w:r w:rsidRPr="003117C7">
              <w:rPr>
                <w:i/>
                <w:iCs/>
                <w:lang w:val="en-US"/>
              </w:rPr>
              <w:t>BW</w:t>
            </w:r>
            <w:r w:rsidRPr="003117C7">
              <w:rPr>
                <w:lang w:val="en-US"/>
              </w:rPr>
              <w:t xml:space="preserve">&lt;= | </w:t>
            </w:r>
            <w:r w:rsidRPr="003117C7">
              <w:rPr>
                <w:i/>
                <w:lang w:val="en-US"/>
              </w:rPr>
              <w:t>f</w:t>
            </w:r>
            <w:r w:rsidRPr="003117C7">
              <w:rPr>
                <w:i/>
                <w:vertAlign w:val="subscript"/>
                <w:lang w:val="en-US"/>
              </w:rPr>
              <w:t>c</w:t>
            </w:r>
            <w:r w:rsidRPr="003117C7">
              <w:rPr>
                <w:lang w:val="en-US"/>
              </w:rPr>
              <w:t> − </w:t>
            </w:r>
            <w:r w:rsidRPr="003117C7">
              <w:rPr>
                <w:i/>
                <w:lang w:val="en-US"/>
              </w:rPr>
              <w:t>f</w:t>
            </w:r>
            <w:r w:rsidRPr="003117C7">
              <w:rPr>
                <w:lang w:val="en-US"/>
              </w:rPr>
              <w:t xml:space="preserve"> |</w:t>
            </w:r>
          </w:p>
        </w:tc>
        <w:tc>
          <w:tcPr>
            <w:tcW w:w="889" w:type="pct"/>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30</w:t>
            </w:r>
          </w:p>
        </w:tc>
      </w:tr>
    </w:tbl>
    <w:p w:rsidR="00673F76" w:rsidRPr="00E47816" w:rsidRDefault="00673F76" w:rsidP="00673F76">
      <w:pPr>
        <w:pStyle w:val="TableNo"/>
        <w:rPr>
          <w:szCs w:val="24"/>
          <w:lang w:val="en-US"/>
        </w:rPr>
      </w:pPr>
      <w:bookmarkStart w:id="442" w:name="_Toc284794718"/>
      <w:bookmarkStart w:id="443" w:name="_Toc320004401"/>
      <w:r w:rsidRPr="00E47816">
        <w:rPr>
          <w:rFonts w:hint="eastAsia"/>
          <w:szCs w:val="24"/>
          <w:lang w:val="en-US"/>
        </w:rPr>
        <w:lastRenderedPageBreak/>
        <w:t>表</w:t>
      </w:r>
      <w:r w:rsidRPr="00E47816">
        <w:rPr>
          <w:szCs w:val="24"/>
          <w:lang w:val="en-US"/>
        </w:rPr>
        <w:t>9</w:t>
      </w:r>
    </w:p>
    <w:p w:rsidR="00673F76" w:rsidRPr="00B402E3" w:rsidRDefault="00673F76" w:rsidP="00673F76">
      <w:pPr>
        <w:pStyle w:val="Tabletitle"/>
        <w:rPr>
          <w:color w:val="FFFFFF"/>
          <w:lang w:val="en-US" w:eastAsia="zh-CN"/>
        </w:rPr>
      </w:pPr>
      <w:r>
        <w:rPr>
          <w:rFonts w:hint="eastAsia"/>
          <w:lang w:val="en-US" w:eastAsia="zh-CN"/>
        </w:rPr>
        <w:t>附加杂散发射</w:t>
      </w:r>
      <w:r w:rsidRPr="00B402E3">
        <w:rPr>
          <w:lang w:val="en-US" w:eastAsia="zh-CN"/>
        </w:rPr>
        <w:t>(BCG 1.C)</w:t>
      </w:r>
      <w:bookmarkEnd w:id="442"/>
      <w:bookmarkEnd w:id="4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32"/>
        <w:gridCol w:w="3268"/>
        <w:gridCol w:w="2116"/>
        <w:gridCol w:w="3413"/>
      </w:tblGrid>
      <w:tr w:rsidR="00673F76" w:rsidRPr="003117C7" w:rsidTr="00BB3FB7">
        <w:tc>
          <w:tcPr>
            <w:tcW w:w="432" w:type="pct"/>
          </w:tcPr>
          <w:p w:rsidR="00673F76" w:rsidRPr="003117C7" w:rsidRDefault="00673F76" w:rsidP="00BB3FB7">
            <w:pPr>
              <w:pStyle w:val="Tablehead"/>
              <w:rPr>
                <w:lang w:val="en-US"/>
              </w:rPr>
            </w:pPr>
            <w:r w:rsidRPr="003117C7">
              <w:rPr>
                <w:lang w:val="en-US"/>
              </w:rPr>
              <w:t>No</w:t>
            </w:r>
          </w:p>
        </w:tc>
        <w:tc>
          <w:tcPr>
            <w:tcW w:w="1697" w:type="pct"/>
          </w:tcPr>
          <w:p w:rsidR="00673F76" w:rsidRPr="003117C7" w:rsidRDefault="00673F76" w:rsidP="00BB3FB7">
            <w:pPr>
              <w:pStyle w:val="Tablehead"/>
              <w:rPr>
                <w:lang w:val="en-US" w:eastAsia="zh-CN"/>
              </w:rPr>
            </w:pPr>
            <w:r w:rsidRPr="003117C7">
              <w:rPr>
                <w:rFonts w:hint="eastAsia"/>
                <w:lang w:val="en-US" w:eastAsia="zh-CN"/>
              </w:rPr>
              <w:t>杂散频率</w:t>
            </w:r>
            <w:r w:rsidRPr="003117C7">
              <w:rPr>
                <w:lang w:val="en-US" w:eastAsia="zh-CN"/>
              </w:rPr>
              <w:t>(f)</w:t>
            </w:r>
            <w:r w:rsidRPr="003117C7">
              <w:rPr>
                <w:rFonts w:hint="eastAsia"/>
                <w:lang w:val="en-US" w:eastAsia="zh-CN"/>
              </w:rPr>
              <w:t>范围</w:t>
            </w:r>
            <w:r w:rsidRPr="003117C7">
              <w:rPr>
                <w:lang w:val="en-US" w:eastAsia="zh-CN"/>
              </w:rPr>
              <w:br/>
              <w:t>(MHz)</w:t>
            </w:r>
          </w:p>
        </w:tc>
        <w:tc>
          <w:tcPr>
            <w:tcW w:w="1099" w:type="pct"/>
          </w:tcPr>
          <w:p w:rsidR="00673F76" w:rsidRPr="003117C7" w:rsidRDefault="00673F76" w:rsidP="00BB3FB7">
            <w:pPr>
              <w:pStyle w:val="Tablehead"/>
              <w:rPr>
                <w:lang w:val="en-US" w:eastAsia="zh-CN"/>
              </w:rPr>
            </w:pPr>
            <w:r w:rsidRPr="003117C7">
              <w:rPr>
                <w:rFonts w:hint="eastAsia"/>
                <w:lang w:eastAsia="zh-CN"/>
              </w:rPr>
              <w:t>测量带宽</w:t>
            </w:r>
          </w:p>
          <w:p w:rsidR="00673F76" w:rsidRPr="003117C7" w:rsidRDefault="00673F76" w:rsidP="00BB3FB7">
            <w:pPr>
              <w:pStyle w:val="Tablehead"/>
              <w:rPr>
                <w:lang w:val="en-US" w:eastAsia="zh-CN"/>
              </w:rPr>
            </w:pPr>
            <w:r w:rsidRPr="003117C7">
              <w:rPr>
                <w:lang w:val="en-US" w:eastAsia="zh-CN"/>
              </w:rPr>
              <w:t>(MHz)</w:t>
            </w:r>
          </w:p>
        </w:tc>
        <w:tc>
          <w:tcPr>
            <w:tcW w:w="1772" w:type="pct"/>
          </w:tcPr>
          <w:p w:rsidR="00673F76" w:rsidRPr="002A25DA" w:rsidRDefault="00673F76" w:rsidP="00BB3FB7">
            <w:pPr>
              <w:pStyle w:val="Tablehead"/>
              <w:rPr>
                <w:rFonts w:eastAsia="Times New Roman"/>
                <w:lang w:val="en-US" w:eastAsia="zh-CN"/>
              </w:rPr>
            </w:pPr>
            <w:r w:rsidRPr="003117C7">
              <w:rPr>
                <w:rFonts w:hint="eastAsia"/>
                <w:lang w:eastAsia="zh-CN"/>
              </w:rPr>
              <w:t>最大发射电平</w:t>
            </w:r>
            <w:r>
              <w:rPr>
                <w:rFonts w:eastAsia="Times New Roman"/>
                <w:lang w:val="en-US" w:eastAsia="zh-CN"/>
              </w:rPr>
              <w:br/>
              <w:t>(dBM)</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1</w:t>
            </w:r>
          </w:p>
        </w:tc>
        <w:tc>
          <w:tcPr>
            <w:tcW w:w="1697" w:type="pct"/>
          </w:tcPr>
          <w:p w:rsidR="00981AE2" w:rsidRPr="00BD03DB" w:rsidRDefault="00981AE2" w:rsidP="00981AE2">
            <w:pPr>
              <w:pStyle w:val="Tabletext"/>
              <w:jc w:val="center"/>
              <w:rPr>
                <w:lang w:val="en-US"/>
              </w:rPr>
            </w:pPr>
            <w:r w:rsidRPr="00BD03DB">
              <w:rPr>
                <w:lang w:val="en-US"/>
              </w:rPr>
              <w:t xml:space="preserve">791 </w:t>
            </w:r>
            <w:r w:rsidRPr="00BD03DB">
              <w:rPr>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821</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val="en-US" w:eastAsia="zh-CN"/>
              </w:rPr>
              <w:t>52</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2</w:t>
            </w:r>
          </w:p>
        </w:tc>
        <w:tc>
          <w:tcPr>
            <w:tcW w:w="1697" w:type="pct"/>
          </w:tcPr>
          <w:p w:rsidR="00981AE2" w:rsidRPr="00BD03DB" w:rsidRDefault="00981AE2" w:rsidP="00981AE2">
            <w:pPr>
              <w:pStyle w:val="Tabletext"/>
              <w:jc w:val="center"/>
              <w:rPr>
                <w:lang w:val="en-US"/>
              </w:rPr>
            </w:pPr>
            <w:r w:rsidRPr="00BD03DB">
              <w:rPr>
                <w:lang w:val="en-US"/>
              </w:rPr>
              <w:t xml:space="preserve">831 </w:t>
            </w:r>
            <w:r w:rsidRPr="00BD03DB">
              <w:rPr>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862</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val="en-US" w:eastAsia="zh-CN"/>
              </w:rPr>
              <w:t>49</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3</w:t>
            </w:r>
          </w:p>
        </w:tc>
        <w:tc>
          <w:tcPr>
            <w:tcW w:w="1697" w:type="pct"/>
          </w:tcPr>
          <w:p w:rsidR="00981AE2" w:rsidRPr="00BD03DB" w:rsidRDefault="00981AE2" w:rsidP="00981AE2">
            <w:pPr>
              <w:pStyle w:val="Tabletext"/>
              <w:jc w:val="center"/>
              <w:rPr>
                <w:lang w:val="en-US"/>
              </w:rPr>
            </w:pPr>
            <w:r w:rsidRPr="00BD03DB">
              <w:rPr>
                <w:lang w:val="en-US"/>
              </w:rPr>
              <w:t xml:space="preserve">876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915</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51</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4</w:t>
            </w:r>
          </w:p>
        </w:tc>
        <w:tc>
          <w:tcPr>
            <w:tcW w:w="1697" w:type="pct"/>
          </w:tcPr>
          <w:p w:rsidR="00981AE2" w:rsidRPr="00BD03DB" w:rsidRDefault="00981AE2" w:rsidP="00981AE2">
            <w:pPr>
              <w:pStyle w:val="Tabletext"/>
              <w:jc w:val="center"/>
              <w:rPr>
                <w:lang w:val="en-US"/>
              </w:rPr>
            </w:pPr>
            <w:r w:rsidRPr="00BD03DB">
              <w:rPr>
                <w:lang w:val="en-US"/>
              </w:rPr>
              <w:t xml:space="preserve">921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925</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47</w:t>
            </w:r>
          </w:p>
        </w:tc>
      </w:tr>
      <w:tr w:rsidR="00981AE2" w:rsidRPr="003117C7" w:rsidTr="00BB3FB7">
        <w:trPr>
          <w:trHeight w:val="390"/>
        </w:trPr>
        <w:tc>
          <w:tcPr>
            <w:tcW w:w="432" w:type="pct"/>
          </w:tcPr>
          <w:p w:rsidR="00981AE2" w:rsidRPr="003117C7" w:rsidRDefault="00981AE2" w:rsidP="00981AE2">
            <w:pPr>
              <w:pStyle w:val="Tabletext"/>
              <w:jc w:val="center"/>
              <w:rPr>
                <w:lang w:val="en-US" w:eastAsia="zh-CN"/>
              </w:rPr>
            </w:pPr>
            <w:r w:rsidRPr="003117C7">
              <w:rPr>
                <w:lang w:val="en-US" w:eastAsia="zh-CN"/>
              </w:rPr>
              <w:t>5</w:t>
            </w:r>
          </w:p>
        </w:tc>
        <w:tc>
          <w:tcPr>
            <w:tcW w:w="1697" w:type="pct"/>
          </w:tcPr>
          <w:p w:rsidR="00981AE2" w:rsidRPr="00BD03DB" w:rsidRDefault="00981AE2" w:rsidP="00981AE2">
            <w:pPr>
              <w:pStyle w:val="Tabletext"/>
              <w:jc w:val="center"/>
              <w:rPr>
                <w:lang w:val="en-US"/>
              </w:rPr>
            </w:pPr>
            <w:r w:rsidRPr="00BD03DB">
              <w:rPr>
                <w:lang w:val="en-US"/>
              </w:rPr>
              <w:t xml:space="preserve">925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960</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981AE2" w:rsidRPr="003117C7" w:rsidTr="00BB3FB7">
        <w:trPr>
          <w:trHeight w:val="390"/>
        </w:trPr>
        <w:tc>
          <w:tcPr>
            <w:tcW w:w="432" w:type="pct"/>
          </w:tcPr>
          <w:p w:rsidR="00981AE2" w:rsidRPr="003117C7" w:rsidRDefault="00981AE2" w:rsidP="00981AE2">
            <w:pPr>
              <w:pStyle w:val="Tabletext"/>
              <w:jc w:val="center"/>
              <w:rPr>
                <w:lang w:val="en-US" w:eastAsia="zh-CN"/>
              </w:rPr>
            </w:pPr>
            <w:r w:rsidRPr="003117C7">
              <w:rPr>
                <w:lang w:val="en-US" w:eastAsia="zh-CN"/>
              </w:rPr>
              <w:t>6</w:t>
            </w:r>
          </w:p>
        </w:tc>
        <w:tc>
          <w:tcPr>
            <w:tcW w:w="1697" w:type="pct"/>
          </w:tcPr>
          <w:p w:rsidR="00981AE2" w:rsidRPr="00BD03DB" w:rsidRDefault="00981AE2" w:rsidP="00981AE2">
            <w:pPr>
              <w:pStyle w:val="Tabletext"/>
              <w:jc w:val="center"/>
              <w:rPr>
                <w:lang w:val="en-US"/>
              </w:rPr>
            </w:pPr>
            <w:r w:rsidRPr="00BD03DB">
              <w:rPr>
                <w:lang w:val="en-US"/>
              </w:rPr>
              <w:t>1</w:t>
            </w:r>
            <w:r>
              <w:rPr>
                <w:lang w:val="en-US"/>
              </w:rPr>
              <w:t> </w:t>
            </w:r>
            <w:r w:rsidRPr="00BD03DB">
              <w:rPr>
                <w:lang w:val="en-US"/>
              </w:rPr>
              <w:t xml:space="preserve">710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w:t>
            </w:r>
            <w:r>
              <w:rPr>
                <w:lang w:val="en-US"/>
              </w:rPr>
              <w:t> </w:t>
            </w:r>
            <w:r w:rsidRPr="00BD03DB">
              <w:rPr>
                <w:lang w:val="en-US"/>
              </w:rPr>
              <w:t>785</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51</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7</w:t>
            </w:r>
          </w:p>
        </w:tc>
        <w:tc>
          <w:tcPr>
            <w:tcW w:w="1697" w:type="pct"/>
          </w:tcPr>
          <w:p w:rsidR="00981AE2" w:rsidRPr="00BD03DB" w:rsidRDefault="00981AE2" w:rsidP="00981AE2">
            <w:pPr>
              <w:pStyle w:val="Tabletext"/>
              <w:jc w:val="center"/>
              <w:rPr>
                <w:lang w:val="en-US"/>
              </w:rPr>
            </w:pPr>
            <w:r w:rsidRPr="00BD03DB">
              <w:rPr>
                <w:lang w:val="en-US"/>
              </w:rPr>
              <w:t>1</w:t>
            </w:r>
            <w:r>
              <w:rPr>
                <w:lang w:val="en-US"/>
              </w:rPr>
              <w:t> </w:t>
            </w:r>
            <w:r w:rsidRPr="00BD03DB">
              <w:rPr>
                <w:lang w:val="en-US"/>
              </w:rPr>
              <w:t xml:space="preserve">805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w:t>
            </w:r>
            <w:r>
              <w:rPr>
                <w:lang w:val="en-US"/>
              </w:rPr>
              <w:t> </w:t>
            </w:r>
            <w:r w:rsidRPr="00BD03DB">
              <w:rPr>
                <w:lang w:val="en-US"/>
              </w:rPr>
              <w:t>880</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8</w:t>
            </w:r>
          </w:p>
        </w:tc>
        <w:tc>
          <w:tcPr>
            <w:tcW w:w="1697" w:type="pct"/>
          </w:tcPr>
          <w:p w:rsidR="00981AE2" w:rsidRPr="00BD03DB" w:rsidRDefault="00981AE2" w:rsidP="00981AE2">
            <w:pPr>
              <w:pStyle w:val="Tabletext"/>
              <w:jc w:val="center"/>
              <w:rPr>
                <w:lang w:val="en-US"/>
              </w:rPr>
            </w:pPr>
            <w:r w:rsidRPr="00BD03DB">
              <w:rPr>
                <w:lang w:val="en-US"/>
              </w:rPr>
              <w:t>1</w:t>
            </w:r>
            <w:r>
              <w:rPr>
                <w:lang w:val="en-US"/>
              </w:rPr>
              <w:t> </w:t>
            </w:r>
            <w:r w:rsidRPr="00BD03DB">
              <w:rPr>
                <w:lang w:val="en-US"/>
              </w:rPr>
              <w:t xml:space="preserve">920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w:t>
            </w:r>
            <w:r>
              <w:rPr>
                <w:lang w:val="en-US"/>
              </w:rPr>
              <w:t> </w:t>
            </w:r>
            <w:r w:rsidRPr="00BD03DB">
              <w:rPr>
                <w:lang w:val="en-US"/>
              </w:rPr>
              <w:t>980</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49</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9</w:t>
            </w:r>
          </w:p>
        </w:tc>
        <w:tc>
          <w:tcPr>
            <w:tcW w:w="1697" w:type="pct"/>
          </w:tcPr>
          <w:p w:rsidR="00981AE2" w:rsidRPr="00BD03DB" w:rsidRDefault="00981AE2" w:rsidP="00981AE2">
            <w:pPr>
              <w:pStyle w:val="Tabletext"/>
              <w:jc w:val="center"/>
              <w:rPr>
                <w:lang w:val="en-US"/>
              </w:rPr>
            </w:pPr>
            <w:r w:rsidRPr="00BD03DB">
              <w:rPr>
                <w:lang w:val="en-US"/>
              </w:rPr>
              <w:t>2</w:t>
            </w:r>
            <w:r>
              <w:rPr>
                <w:lang w:val="en-US"/>
              </w:rPr>
              <w:t> </w:t>
            </w:r>
            <w:r w:rsidRPr="00BD03DB">
              <w:rPr>
                <w:lang w:val="en-US"/>
              </w:rPr>
              <w:t xml:space="preserve">110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2</w:t>
            </w:r>
            <w:r>
              <w:rPr>
                <w:lang w:val="en-US"/>
              </w:rPr>
              <w:t> </w:t>
            </w:r>
            <w:r w:rsidRPr="00BD03DB">
              <w:rPr>
                <w:lang w:val="en-US"/>
              </w:rPr>
              <w:t>170</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10</w:t>
            </w:r>
          </w:p>
        </w:tc>
        <w:tc>
          <w:tcPr>
            <w:tcW w:w="1697" w:type="pct"/>
          </w:tcPr>
          <w:p w:rsidR="00981AE2" w:rsidRPr="00BD03DB" w:rsidRDefault="00981AE2" w:rsidP="00981AE2">
            <w:pPr>
              <w:pStyle w:val="Tabletext"/>
              <w:jc w:val="center"/>
              <w:rPr>
                <w:lang w:val="en-US"/>
              </w:rPr>
            </w:pPr>
            <w:r w:rsidRPr="00BD03DB">
              <w:rPr>
                <w:lang w:val="en-US"/>
              </w:rPr>
              <w:t>1</w:t>
            </w:r>
            <w:r>
              <w:rPr>
                <w:lang w:val="en-US"/>
              </w:rPr>
              <w:t> </w:t>
            </w:r>
            <w:r w:rsidRPr="00BD03DB">
              <w:rPr>
                <w:lang w:val="en-US"/>
              </w:rPr>
              <w:t xml:space="preserve">900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w:t>
            </w:r>
            <w:r>
              <w:rPr>
                <w:lang w:val="en-US"/>
              </w:rPr>
              <w:t> </w:t>
            </w:r>
            <w:r w:rsidRPr="00BD03DB">
              <w:rPr>
                <w:lang w:val="en-US"/>
              </w:rPr>
              <w:t>920</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11</w:t>
            </w:r>
          </w:p>
        </w:tc>
        <w:tc>
          <w:tcPr>
            <w:tcW w:w="1697" w:type="pct"/>
          </w:tcPr>
          <w:p w:rsidR="00981AE2" w:rsidRPr="00BD03DB" w:rsidRDefault="00981AE2" w:rsidP="00981AE2">
            <w:pPr>
              <w:pStyle w:val="Tabletext"/>
              <w:jc w:val="center"/>
              <w:rPr>
                <w:lang w:val="en-US"/>
              </w:rPr>
            </w:pPr>
            <w:r w:rsidRPr="00BD03DB">
              <w:rPr>
                <w:lang w:val="en-US"/>
              </w:rPr>
              <w:t>2</w:t>
            </w:r>
            <w:r>
              <w:rPr>
                <w:lang w:val="en-US"/>
              </w:rPr>
              <w:t> </w:t>
            </w:r>
            <w:r w:rsidRPr="00BD03DB">
              <w:rPr>
                <w:lang w:val="en-US"/>
              </w:rPr>
              <w:t xml:space="preserve">010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Pr>
                <w:lang w:val="en-US"/>
              </w:rPr>
              <w:t>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12</w:t>
            </w:r>
          </w:p>
        </w:tc>
        <w:tc>
          <w:tcPr>
            <w:tcW w:w="1697" w:type="pct"/>
          </w:tcPr>
          <w:p w:rsidR="00981AE2" w:rsidRPr="00BD03DB" w:rsidRDefault="00981AE2" w:rsidP="00981AE2">
            <w:pPr>
              <w:pStyle w:val="Tabletext"/>
              <w:jc w:val="center"/>
              <w:rPr>
                <w:lang w:val="en-US"/>
              </w:rPr>
            </w:pPr>
            <w:r w:rsidRPr="00BD03DB">
              <w:rPr>
                <w:lang w:val="en-US"/>
              </w:rPr>
              <w:t>2</w:t>
            </w:r>
            <w:r>
              <w:rPr>
                <w:lang w:val="en-US"/>
              </w:rPr>
              <w:t> </w:t>
            </w:r>
            <w:r w:rsidRPr="00BD03DB">
              <w:rPr>
                <w:lang w:val="en-US"/>
              </w:rPr>
              <w:t xml:space="preserve">500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Pr>
                <w:lang w:val="en-US"/>
              </w:rPr>
              <w:t>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49</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13</w:t>
            </w:r>
          </w:p>
        </w:tc>
        <w:tc>
          <w:tcPr>
            <w:tcW w:w="1697" w:type="pct"/>
          </w:tcPr>
          <w:p w:rsidR="00981AE2" w:rsidRPr="00BD03DB" w:rsidRDefault="00981AE2" w:rsidP="00981AE2">
            <w:pPr>
              <w:pStyle w:val="Tabletext"/>
              <w:jc w:val="center"/>
              <w:rPr>
                <w:lang w:val="en-US"/>
              </w:rPr>
            </w:pPr>
            <w:r w:rsidRPr="00BD03DB">
              <w:rPr>
                <w:lang w:val="en-US"/>
              </w:rPr>
              <w:t>2</w:t>
            </w:r>
            <w:r>
              <w:rPr>
                <w:lang w:val="en-US"/>
              </w:rPr>
              <w:t> </w:t>
            </w:r>
            <w:r w:rsidRPr="00BD03DB">
              <w:rPr>
                <w:lang w:val="en-US"/>
              </w:rPr>
              <w:t xml:space="preserve">570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Pr>
                <w:lang w:val="en-US"/>
              </w:rPr>
              <w:t>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981AE2" w:rsidRPr="003117C7" w:rsidTr="00BB3FB7">
        <w:tc>
          <w:tcPr>
            <w:tcW w:w="432" w:type="pct"/>
          </w:tcPr>
          <w:p w:rsidR="00981AE2" w:rsidRPr="003117C7" w:rsidRDefault="00981AE2" w:rsidP="00981AE2">
            <w:pPr>
              <w:pStyle w:val="Tabletext"/>
              <w:jc w:val="center"/>
              <w:rPr>
                <w:lang w:val="en-US" w:eastAsia="zh-CN"/>
              </w:rPr>
            </w:pPr>
            <w:r w:rsidRPr="003117C7">
              <w:rPr>
                <w:lang w:val="en-US" w:eastAsia="zh-CN"/>
              </w:rPr>
              <w:t>14</w:t>
            </w:r>
          </w:p>
        </w:tc>
        <w:tc>
          <w:tcPr>
            <w:tcW w:w="1697" w:type="pct"/>
          </w:tcPr>
          <w:p w:rsidR="00981AE2" w:rsidRPr="00BD03DB" w:rsidRDefault="00981AE2" w:rsidP="00981AE2">
            <w:pPr>
              <w:pStyle w:val="Tabletext"/>
              <w:jc w:val="center"/>
              <w:rPr>
                <w:lang w:val="en-US"/>
              </w:rPr>
            </w:pPr>
            <w:r w:rsidRPr="00BD03DB">
              <w:rPr>
                <w:lang w:val="en-US"/>
              </w:rPr>
              <w:t>2</w:t>
            </w:r>
            <w:r>
              <w:rPr>
                <w:lang w:val="en-US"/>
              </w:rPr>
              <w:t> </w:t>
            </w:r>
            <w:r w:rsidRPr="00BD03DB">
              <w:rPr>
                <w:lang w:val="en-US"/>
              </w:rPr>
              <w:t xml:space="preserve">620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Pr>
                <w:lang w:val="en-US"/>
              </w:rPr>
              <w:t>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tcPr>
          <w:p w:rsidR="00981AE2" w:rsidRPr="003117C7" w:rsidRDefault="00981AE2" w:rsidP="00981AE2">
            <w:pPr>
              <w:pStyle w:val="Tabletext"/>
              <w:jc w:val="center"/>
              <w:rPr>
                <w:rFonts w:cs="Arial"/>
                <w:sz w:val="20"/>
                <w:lang w:eastAsia="zh-CN"/>
              </w:rPr>
            </w:pPr>
            <w:r w:rsidRPr="003117C7">
              <w:rPr>
                <w:rFonts w:cs="Arial"/>
                <w:sz w:val="20"/>
                <w:lang w:eastAsia="zh-CN"/>
              </w:rPr>
              <w:t>1</w:t>
            </w:r>
          </w:p>
        </w:tc>
        <w:tc>
          <w:tcPr>
            <w:tcW w:w="1772" w:type="pct"/>
          </w:tcPr>
          <w:p w:rsidR="00981AE2" w:rsidRPr="002A25DA" w:rsidRDefault="00981AE2" w:rsidP="00981AE2">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bl>
    <w:p w:rsidR="00673F76" w:rsidRPr="003117C7" w:rsidRDefault="00673F76" w:rsidP="00673F76">
      <w:pPr>
        <w:pStyle w:val="Heading1"/>
        <w:rPr>
          <w:szCs w:val="24"/>
          <w:lang w:eastAsia="zh-CN"/>
        </w:rPr>
      </w:pPr>
      <w:bookmarkStart w:id="444" w:name="_Toc221296982"/>
      <w:bookmarkStart w:id="445" w:name="_Toc261102524"/>
      <w:bookmarkStart w:id="446" w:name="_Toc284681001"/>
      <w:bookmarkStart w:id="447" w:name="_Toc284681137"/>
      <w:bookmarkStart w:id="448" w:name="_Toc284794585"/>
      <w:bookmarkStart w:id="449" w:name="_Toc320004343"/>
      <w:bookmarkStart w:id="450" w:name="_Toc325118717"/>
      <w:r w:rsidRPr="003117C7">
        <w:rPr>
          <w:szCs w:val="24"/>
          <w:lang w:eastAsia="zh-CN"/>
        </w:rPr>
        <w:t>3</w:t>
      </w:r>
      <w:r w:rsidRPr="003117C7">
        <w:rPr>
          <w:szCs w:val="24"/>
          <w:lang w:eastAsia="zh-CN"/>
        </w:rPr>
        <w:tab/>
      </w:r>
      <w:r w:rsidR="006B0B0A">
        <w:rPr>
          <w:rFonts w:hint="eastAsia"/>
          <w:szCs w:val="24"/>
          <w:lang w:eastAsia="zh-CN"/>
        </w:rPr>
        <w:t>频段</w:t>
      </w:r>
      <w:r w:rsidRPr="003117C7">
        <w:rPr>
          <w:rFonts w:hint="eastAsia"/>
          <w:szCs w:val="24"/>
          <w:lang w:eastAsia="zh-CN"/>
        </w:rPr>
        <w:t>类别</w:t>
      </w:r>
      <w:r w:rsidRPr="003117C7">
        <w:rPr>
          <w:szCs w:val="24"/>
          <w:lang w:eastAsia="zh-CN"/>
        </w:rPr>
        <w:t>3</w:t>
      </w:r>
      <w:bookmarkEnd w:id="444"/>
      <w:bookmarkEnd w:id="445"/>
      <w:bookmarkEnd w:id="446"/>
      <w:bookmarkEnd w:id="447"/>
      <w:bookmarkEnd w:id="448"/>
      <w:bookmarkEnd w:id="449"/>
      <w:bookmarkEnd w:id="450"/>
    </w:p>
    <w:p w:rsidR="00673F76" w:rsidRPr="00743402" w:rsidRDefault="00673F76" w:rsidP="00673F76">
      <w:pPr>
        <w:pStyle w:val="Heading2"/>
        <w:rPr>
          <w:lang w:eastAsia="zh-CN"/>
        </w:rPr>
      </w:pPr>
      <w:bookmarkStart w:id="451" w:name="_Toc221296983"/>
      <w:r>
        <w:rPr>
          <w:lang w:eastAsia="zh-CN"/>
        </w:rPr>
        <w:t>3.1</w:t>
      </w:r>
      <w:r>
        <w:rPr>
          <w:lang w:eastAsia="zh-CN"/>
        </w:rPr>
        <w:tab/>
      </w:r>
      <w:r w:rsidR="006B0B0A">
        <w:rPr>
          <w:rFonts w:hint="eastAsia"/>
          <w:lang w:eastAsia="zh-CN"/>
        </w:rPr>
        <w:t>频段</w:t>
      </w:r>
      <w:r>
        <w:rPr>
          <w:rFonts w:hint="eastAsia"/>
          <w:lang w:eastAsia="zh-CN"/>
        </w:rPr>
        <w:t>类别组</w:t>
      </w:r>
      <w:r w:rsidRPr="00743402">
        <w:rPr>
          <w:lang w:eastAsia="zh-CN"/>
        </w:rPr>
        <w:t>3.</w:t>
      </w:r>
      <w:bookmarkEnd w:id="451"/>
      <w:r>
        <w:rPr>
          <w:lang w:eastAsia="zh-CN"/>
        </w:rPr>
        <w:t>C</w:t>
      </w:r>
    </w:p>
    <w:p w:rsidR="00673F76" w:rsidRPr="00743402" w:rsidRDefault="00673F76" w:rsidP="00673F76">
      <w:pPr>
        <w:pStyle w:val="Heading3"/>
        <w:rPr>
          <w:lang w:eastAsia="zh-CN"/>
        </w:rPr>
      </w:pPr>
      <w:bookmarkStart w:id="452" w:name="_DV_M330"/>
      <w:bookmarkEnd w:id="452"/>
      <w:r>
        <w:rPr>
          <w:lang w:eastAsia="zh-CN"/>
        </w:rPr>
        <w:t>3.1.1</w:t>
      </w:r>
      <w:r>
        <w:rPr>
          <w:lang w:eastAsia="zh-CN"/>
        </w:rPr>
        <w:tab/>
      </w:r>
      <w:r>
        <w:rPr>
          <w:rFonts w:hint="eastAsia"/>
          <w:lang w:eastAsia="zh-CN"/>
        </w:rPr>
        <w:t>信道频谱掩模</w:t>
      </w:r>
    </w:p>
    <w:p w:rsidR="00673F76" w:rsidRPr="003117C7" w:rsidRDefault="00673F76" w:rsidP="00673F76">
      <w:pPr>
        <w:keepNext/>
        <w:ind w:firstLineChars="200" w:firstLine="480"/>
        <w:rPr>
          <w:lang w:val="en-US" w:eastAsia="zh-CN"/>
        </w:rPr>
      </w:pPr>
      <w:r w:rsidRPr="003117C7">
        <w:rPr>
          <w:rFonts w:hint="eastAsia"/>
          <w:lang w:val="en-US" w:eastAsia="zh-CN"/>
        </w:rPr>
        <w:t>表</w:t>
      </w:r>
      <w:r w:rsidRPr="003117C7">
        <w:rPr>
          <w:lang w:val="en-US" w:eastAsia="zh-CN"/>
        </w:rPr>
        <w:t>10</w:t>
      </w:r>
      <w:r w:rsidRPr="003117C7">
        <w:rPr>
          <w:rFonts w:hint="eastAsia"/>
          <w:lang w:val="en-US" w:eastAsia="zh-CN"/>
        </w:rPr>
        <w:t>和表</w:t>
      </w:r>
      <w:r w:rsidRPr="003117C7">
        <w:rPr>
          <w:lang w:val="en-US" w:eastAsia="zh-CN"/>
        </w:rPr>
        <w:t>11</w:t>
      </w:r>
      <w:r w:rsidRPr="003117C7">
        <w:rPr>
          <w:rFonts w:hint="eastAsia"/>
          <w:lang w:val="en-US" w:eastAsia="zh-CN"/>
        </w:rPr>
        <w:t>中规定了</w:t>
      </w:r>
      <w:r w:rsidRPr="003117C7">
        <w:rPr>
          <w:lang w:val="en-US" w:eastAsia="zh-CN"/>
        </w:rPr>
        <w:t>5 MHz</w:t>
      </w:r>
      <w:r w:rsidRPr="003117C7">
        <w:rPr>
          <w:rFonts w:hint="eastAsia"/>
          <w:lang w:val="en-US" w:eastAsia="zh-CN"/>
        </w:rPr>
        <w:t>带宽的频谱发射掩模。</w:t>
      </w:r>
    </w:p>
    <w:p w:rsidR="00673F76" w:rsidRPr="003117C7" w:rsidRDefault="00673F76" w:rsidP="00673F76">
      <w:pPr>
        <w:ind w:firstLineChars="200" w:firstLine="480"/>
        <w:rPr>
          <w:lang w:val="en-US" w:eastAsia="zh-CN"/>
        </w:rPr>
      </w:pPr>
      <w:r w:rsidRPr="003117C7">
        <w:rPr>
          <w:rFonts w:hint="eastAsia"/>
          <w:lang w:val="en-US" w:eastAsia="zh-CN"/>
        </w:rPr>
        <w:t>在本节中，规定为最大允许相邻信道功率的第一相邻信道的日本无用发射要求是对该掩模的第一段作为一个单独点测量来得到的。</w:t>
      </w:r>
    </w:p>
    <w:p w:rsidR="00673F76" w:rsidRPr="00E47816" w:rsidRDefault="00673F76" w:rsidP="00673F76">
      <w:pPr>
        <w:pStyle w:val="TableNo"/>
        <w:rPr>
          <w:szCs w:val="24"/>
          <w:lang w:val="en-US" w:eastAsia="zh-CN"/>
        </w:rPr>
      </w:pPr>
      <w:bookmarkStart w:id="453" w:name="_Toc261102630"/>
      <w:bookmarkStart w:id="454" w:name="_Toc284794722"/>
      <w:bookmarkStart w:id="455" w:name="_Toc320004402"/>
      <w:r w:rsidRPr="00E47816">
        <w:rPr>
          <w:rFonts w:hint="eastAsia"/>
          <w:szCs w:val="24"/>
          <w:lang w:val="en-US" w:eastAsia="zh-CN"/>
        </w:rPr>
        <w:t>表</w:t>
      </w:r>
      <w:r w:rsidRPr="00E47816">
        <w:rPr>
          <w:szCs w:val="24"/>
          <w:lang w:val="en-US" w:eastAsia="zh-CN"/>
        </w:rPr>
        <w:t>10</w:t>
      </w:r>
    </w:p>
    <w:p w:rsidR="00673F76" w:rsidRPr="00B402E3" w:rsidRDefault="00673F76" w:rsidP="00673F76">
      <w:pPr>
        <w:pStyle w:val="Tabletitle"/>
        <w:rPr>
          <w:lang w:val="en-US" w:eastAsia="zh-CN"/>
        </w:rPr>
      </w:pPr>
      <w:r>
        <w:rPr>
          <w:lang w:val="en-US" w:eastAsia="zh-CN"/>
        </w:rPr>
        <w:t>5 MHz</w:t>
      </w:r>
      <w:r>
        <w:rPr>
          <w:rFonts w:hint="eastAsia"/>
          <w:lang w:val="en-US" w:eastAsia="zh-CN"/>
        </w:rPr>
        <w:t>带宽的信道掩模</w:t>
      </w:r>
      <w:r w:rsidRPr="00B402E3">
        <w:rPr>
          <w:lang w:val="en-US" w:eastAsia="zh-CN"/>
        </w:rPr>
        <w:t xml:space="preserve"> (BCG 3.C)</w:t>
      </w:r>
      <w:bookmarkEnd w:id="453"/>
      <w:bookmarkEnd w:id="454"/>
      <w:bookmarkEnd w:id="4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53"/>
        <w:gridCol w:w="3407"/>
        <w:gridCol w:w="2746"/>
        <w:gridCol w:w="2923"/>
      </w:tblGrid>
      <w:tr w:rsidR="00673F76" w:rsidRPr="003117C7" w:rsidTr="00BB3FB7">
        <w:tc>
          <w:tcPr>
            <w:tcW w:w="287" w:type="pct"/>
          </w:tcPr>
          <w:p w:rsidR="00673F76" w:rsidRPr="003117C7" w:rsidRDefault="00673F76" w:rsidP="00BB3FB7">
            <w:pPr>
              <w:pStyle w:val="Tablehead"/>
              <w:rPr>
                <w:lang w:val="en-US"/>
              </w:rPr>
            </w:pPr>
            <w:r w:rsidRPr="003117C7">
              <w:rPr>
                <w:lang w:val="en-US"/>
              </w:rPr>
              <w:t>No</w:t>
            </w:r>
          </w:p>
        </w:tc>
        <w:tc>
          <w:tcPr>
            <w:tcW w:w="1769"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426"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518" w:type="pct"/>
          </w:tcPr>
          <w:p w:rsidR="00673F76" w:rsidRPr="003117C7" w:rsidRDefault="00673F76" w:rsidP="00BB3FB7">
            <w:pPr>
              <w:pStyle w:val="Tablehead"/>
              <w:rPr>
                <w:lang w:val="en-US" w:eastAsia="zh-CN"/>
              </w:rPr>
            </w:pPr>
            <w:r w:rsidRPr="003117C7">
              <w:rPr>
                <w:rFonts w:hint="eastAsia"/>
                <w:lang w:val="en-US" w:eastAsia="zh-CN"/>
              </w:rPr>
              <w:t>测量带宽</w:t>
            </w:r>
          </w:p>
        </w:tc>
      </w:tr>
      <w:tr w:rsidR="00673F76" w:rsidRPr="003117C7" w:rsidTr="00BB3FB7">
        <w:tc>
          <w:tcPr>
            <w:tcW w:w="287" w:type="pct"/>
          </w:tcPr>
          <w:p w:rsidR="00673F76" w:rsidRPr="003117C7" w:rsidRDefault="00673F76" w:rsidP="00A84A08">
            <w:pPr>
              <w:pStyle w:val="Tabletext"/>
              <w:jc w:val="center"/>
              <w:rPr>
                <w:lang w:val="en-US" w:eastAsia="zh-CN"/>
              </w:rPr>
            </w:pPr>
            <w:r w:rsidRPr="003117C7">
              <w:rPr>
                <w:lang w:val="en-US" w:eastAsia="zh-CN"/>
              </w:rPr>
              <w:t>1</w:t>
            </w:r>
          </w:p>
        </w:tc>
        <w:tc>
          <w:tcPr>
            <w:tcW w:w="1769" w:type="pct"/>
          </w:tcPr>
          <w:p w:rsidR="00673F76" w:rsidRPr="003117C7" w:rsidRDefault="00673F76" w:rsidP="00A84A08">
            <w:pPr>
              <w:pStyle w:val="Tabletext"/>
              <w:jc w:val="center"/>
              <w:rPr>
                <w:lang w:val="en-US" w:eastAsia="zh-CN"/>
              </w:rPr>
            </w:pPr>
            <w:r w:rsidRPr="003117C7">
              <w:rPr>
                <w:lang w:val="en-US" w:eastAsia="zh-CN"/>
              </w:rPr>
              <w:t xml:space="preserve">2.5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rFonts w:cs="Arial"/>
                <w:lang w:val="en-US" w:eastAsia="zh-CN"/>
              </w:rPr>
              <w:t>&lt; 3.</w:t>
            </w:r>
            <w:r w:rsidRPr="003117C7">
              <w:rPr>
                <w:lang w:val="en-US" w:eastAsia="zh-CN"/>
              </w:rPr>
              <w:t>5</w:t>
            </w:r>
          </w:p>
        </w:tc>
        <w:tc>
          <w:tcPr>
            <w:tcW w:w="1426" w:type="pct"/>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518" w:type="pct"/>
          </w:tcPr>
          <w:p w:rsidR="00673F76" w:rsidRPr="003117C7" w:rsidRDefault="00673F76" w:rsidP="00A84A08">
            <w:pPr>
              <w:pStyle w:val="Tabletext"/>
              <w:jc w:val="center"/>
              <w:rPr>
                <w:lang w:val="en-US" w:eastAsia="zh-CN"/>
              </w:rPr>
            </w:pPr>
            <w:r w:rsidRPr="003117C7">
              <w:rPr>
                <w:lang w:val="en-US" w:eastAsia="zh-CN"/>
              </w:rPr>
              <w:t>50 kHz</w:t>
            </w:r>
          </w:p>
        </w:tc>
      </w:tr>
      <w:tr w:rsidR="00673F76" w:rsidRPr="003117C7" w:rsidTr="00BB3FB7">
        <w:tc>
          <w:tcPr>
            <w:tcW w:w="287" w:type="pct"/>
          </w:tcPr>
          <w:p w:rsidR="00673F76" w:rsidRPr="003117C7" w:rsidRDefault="00673F76" w:rsidP="00A84A08">
            <w:pPr>
              <w:pStyle w:val="Tabletext"/>
              <w:jc w:val="center"/>
              <w:rPr>
                <w:lang w:val="en-US" w:eastAsia="zh-CN"/>
              </w:rPr>
            </w:pPr>
            <w:r w:rsidRPr="003117C7">
              <w:rPr>
                <w:lang w:val="en-US" w:eastAsia="zh-CN"/>
              </w:rPr>
              <w:t>2</w:t>
            </w:r>
          </w:p>
        </w:tc>
        <w:tc>
          <w:tcPr>
            <w:tcW w:w="1769" w:type="pct"/>
          </w:tcPr>
          <w:p w:rsidR="00673F76" w:rsidRPr="003117C7" w:rsidRDefault="00673F76" w:rsidP="00A84A08">
            <w:pPr>
              <w:pStyle w:val="Tabletext"/>
              <w:jc w:val="center"/>
              <w:rPr>
                <w:lang w:val="en-US" w:eastAsia="zh-CN"/>
              </w:rPr>
            </w:pPr>
            <w:r w:rsidRPr="003117C7">
              <w:rPr>
                <w:lang w:val="en-US" w:eastAsia="zh-CN"/>
              </w:rPr>
              <w:t xml:space="preserve">3.5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lang w:val="en-US" w:eastAsia="zh-CN"/>
              </w:rPr>
              <w:t>&lt; 12.5</w:t>
            </w:r>
          </w:p>
        </w:tc>
        <w:tc>
          <w:tcPr>
            <w:tcW w:w="1426" w:type="pct"/>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518" w:type="pct"/>
          </w:tcPr>
          <w:p w:rsidR="00673F76" w:rsidRPr="003117C7" w:rsidRDefault="00673F76" w:rsidP="00A84A08">
            <w:pPr>
              <w:pStyle w:val="Tabletext"/>
              <w:jc w:val="center"/>
              <w:rPr>
                <w:lang w:val="en-US" w:eastAsia="zh-CN"/>
              </w:rPr>
            </w:pPr>
            <w:r w:rsidRPr="003117C7">
              <w:rPr>
                <w:lang w:val="en-US" w:eastAsia="zh-CN"/>
              </w:rPr>
              <w:t>1 MHz</w:t>
            </w:r>
          </w:p>
        </w:tc>
      </w:tr>
    </w:tbl>
    <w:p w:rsidR="00673F76" w:rsidRPr="00E47816" w:rsidRDefault="00673F76" w:rsidP="00673F76">
      <w:pPr>
        <w:pStyle w:val="TableNo"/>
        <w:rPr>
          <w:szCs w:val="24"/>
          <w:lang w:val="en-US"/>
        </w:rPr>
      </w:pPr>
      <w:bookmarkStart w:id="456" w:name="_Toc236591157"/>
      <w:bookmarkStart w:id="457" w:name="_Toc261102631"/>
      <w:bookmarkStart w:id="458" w:name="_Toc284794723"/>
      <w:bookmarkStart w:id="459" w:name="_Toc320004403"/>
      <w:r w:rsidRPr="00E47816">
        <w:rPr>
          <w:rFonts w:hint="eastAsia"/>
          <w:szCs w:val="24"/>
          <w:lang w:val="en-US"/>
        </w:rPr>
        <w:lastRenderedPageBreak/>
        <w:t>表</w:t>
      </w:r>
      <w:r w:rsidRPr="00E47816">
        <w:rPr>
          <w:szCs w:val="24"/>
          <w:lang w:val="en-US"/>
        </w:rPr>
        <w:t>11</w:t>
      </w:r>
    </w:p>
    <w:p w:rsidR="00673F76" w:rsidRPr="00B402E3" w:rsidRDefault="00673F76" w:rsidP="00673F76">
      <w:pPr>
        <w:pStyle w:val="Tabletitle"/>
        <w:rPr>
          <w:lang w:val="en-US" w:eastAsia="zh-CN"/>
        </w:rPr>
      </w:pPr>
      <w:r>
        <w:rPr>
          <w:lang w:val="en-US" w:eastAsia="zh-CN"/>
        </w:rPr>
        <w:t>5 MHz</w:t>
      </w:r>
      <w:r>
        <w:rPr>
          <w:rFonts w:hint="eastAsia"/>
          <w:lang w:val="en-US" w:eastAsia="zh-CN"/>
        </w:rPr>
        <w:t>带宽的信道掩模</w:t>
      </w:r>
      <w:r w:rsidR="00D947CD">
        <w:rPr>
          <w:rFonts w:hint="eastAsia"/>
          <w:lang w:val="en-US" w:eastAsia="zh-CN"/>
        </w:rPr>
        <w:t xml:space="preserve"> </w:t>
      </w:r>
      <w:r w:rsidRPr="00B402E3">
        <w:rPr>
          <w:lang w:val="en-US" w:eastAsia="zh-CN"/>
        </w:rPr>
        <w:t xml:space="preserve">– </w:t>
      </w:r>
      <w:proofErr w:type="gramStart"/>
      <w:r>
        <w:rPr>
          <w:rFonts w:hint="eastAsia"/>
          <w:lang w:val="en-US" w:eastAsia="zh-CN"/>
        </w:rPr>
        <w:t>日本</w:t>
      </w:r>
      <w:bookmarkEnd w:id="456"/>
      <w:r w:rsidRPr="00B402E3">
        <w:rPr>
          <w:lang w:val="en-US" w:eastAsia="zh-CN"/>
        </w:rPr>
        <w:t>(</w:t>
      </w:r>
      <w:proofErr w:type="gramEnd"/>
      <w:r w:rsidRPr="00B402E3">
        <w:rPr>
          <w:lang w:val="en-US" w:eastAsia="zh-CN"/>
        </w:rPr>
        <w:t>BCG 3.C)</w:t>
      </w:r>
      <w:bookmarkEnd w:id="457"/>
      <w:bookmarkEnd w:id="458"/>
      <w:bookmarkEnd w:id="4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3199"/>
        <w:gridCol w:w="3072"/>
        <w:gridCol w:w="2598"/>
      </w:tblGrid>
      <w:tr w:rsidR="00673F76" w:rsidRPr="003117C7" w:rsidTr="00BB3FB7">
        <w:tc>
          <w:tcPr>
            <w:tcW w:w="395" w:type="pct"/>
          </w:tcPr>
          <w:p w:rsidR="00673F76" w:rsidRPr="003117C7" w:rsidRDefault="00673F76" w:rsidP="00BB3FB7">
            <w:pPr>
              <w:pStyle w:val="Tablehead"/>
              <w:rPr>
                <w:lang w:val="en-US"/>
              </w:rPr>
            </w:pPr>
            <w:r w:rsidRPr="003117C7">
              <w:rPr>
                <w:lang w:val="en-US"/>
              </w:rPr>
              <w:t>No</w:t>
            </w:r>
          </w:p>
        </w:tc>
        <w:tc>
          <w:tcPr>
            <w:tcW w:w="1661"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595"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49" w:type="pct"/>
          </w:tcPr>
          <w:p w:rsidR="00673F76" w:rsidRPr="003117C7" w:rsidRDefault="00673F76" w:rsidP="00BB3FB7">
            <w:pPr>
              <w:pStyle w:val="Tablehead"/>
              <w:rPr>
                <w:lang w:val="en-US" w:eastAsia="zh-CN"/>
              </w:rPr>
            </w:pPr>
            <w:r w:rsidRPr="003117C7">
              <w:rPr>
                <w:rFonts w:hint="eastAsia"/>
                <w:lang w:val="en-US" w:eastAsia="zh-CN"/>
              </w:rPr>
              <w:t>测量带宽</w:t>
            </w:r>
          </w:p>
          <w:p w:rsidR="00673F76" w:rsidRPr="003117C7" w:rsidRDefault="00673F76" w:rsidP="00BB3FB7">
            <w:pPr>
              <w:pStyle w:val="Tablehead"/>
              <w:rPr>
                <w:lang w:val="en-US" w:eastAsia="zh-CN"/>
              </w:rPr>
            </w:pPr>
            <w:r w:rsidRPr="003117C7">
              <w:rPr>
                <w:lang w:val="en-US" w:eastAsia="zh-CN"/>
              </w:rPr>
              <w:t>(MHz)</w:t>
            </w:r>
          </w:p>
        </w:tc>
      </w:tr>
      <w:tr w:rsidR="00673F76" w:rsidRPr="003117C7" w:rsidTr="00BB3FB7">
        <w:tc>
          <w:tcPr>
            <w:tcW w:w="395" w:type="pct"/>
          </w:tcPr>
          <w:p w:rsidR="00673F76" w:rsidRPr="003117C7" w:rsidRDefault="00673F76" w:rsidP="00A84A08">
            <w:pPr>
              <w:pStyle w:val="Tabletext"/>
              <w:jc w:val="center"/>
              <w:rPr>
                <w:lang w:eastAsia="zh-CN"/>
              </w:rPr>
            </w:pPr>
            <w:r w:rsidRPr="003117C7">
              <w:rPr>
                <w:lang w:eastAsia="zh-CN"/>
              </w:rPr>
              <w:t>1</w:t>
            </w:r>
          </w:p>
        </w:tc>
        <w:tc>
          <w:tcPr>
            <w:tcW w:w="1661" w:type="pct"/>
          </w:tcPr>
          <w:p w:rsidR="00673F76" w:rsidRPr="003117C7" w:rsidRDefault="00673F76" w:rsidP="00A84A08">
            <w:pPr>
              <w:pStyle w:val="Tabletext"/>
              <w:jc w:val="center"/>
              <w:rPr>
                <w:lang w:eastAsia="zh-CN"/>
              </w:rPr>
            </w:pPr>
            <w:r w:rsidRPr="003117C7">
              <w:rPr>
                <w:rFonts w:ascii="Symbol" w:hAnsi="Symbol" w:cs="Symbol"/>
                <w:lang w:eastAsia="zh-CN"/>
              </w:rPr>
              <w:t></w:t>
            </w:r>
            <w:r w:rsidRPr="003117C7">
              <w:rPr>
                <w:i/>
                <w:iCs/>
                <w:lang w:eastAsia="zh-CN"/>
              </w:rPr>
              <w:t xml:space="preserve">f </w:t>
            </w:r>
            <w:r w:rsidRPr="003117C7">
              <w:rPr>
                <w:lang w:eastAsia="zh-CN"/>
              </w:rPr>
              <w:t>= 5</w:t>
            </w:r>
          </w:p>
        </w:tc>
        <w:tc>
          <w:tcPr>
            <w:tcW w:w="1595" w:type="pct"/>
          </w:tcPr>
          <w:p w:rsidR="00673F76" w:rsidRPr="003117C7" w:rsidRDefault="00673F76" w:rsidP="00A84A08">
            <w:pPr>
              <w:pStyle w:val="Tabletext"/>
              <w:jc w:val="center"/>
              <w:rPr>
                <w:lang w:eastAsia="zh-CN"/>
              </w:rPr>
            </w:pPr>
            <w:r w:rsidRPr="003117C7">
              <w:rPr>
                <w:lang w:eastAsia="zh-CN"/>
              </w:rPr>
              <w:t>7</w:t>
            </w:r>
          </w:p>
        </w:tc>
        <w:tc>
          <w:tcPr>
            <w:tcW w:w="1349" w:type="pct"/>
          </w:tcPr>
          <w:p w:rsidR="00673F76" w:rsidRPr="003117C7" w:rsidRDefault="00673F76" w:rsidP="00A84A08">
            <w:pPr>
              <w:pStyle w:val="Tabletext"/>
              <w:jc w:val="center"/>
              <w:rPr>
                <w:lang w:eastAsia="zh-CN"/>
              </w:rPr>
            </w:pPr>
            <w:r w:rsidRPr="003117C7">
              <w:rPr>
                <w:lang w:eastAsia="zh-CN"/>
              </w:rPr>
              <w:t>4.8</w:t>
            </w:r>
          </w:p>
        </w:tc>
      </w:tr>
      <w:tr w:rsidR="00673F76" w:rsidRPr="003117C7" w:rsidTr="00BB3FB7">
        <w:tc>
          <w:tcPr>
            <w:tcW w:w="395" w:type="pct"/>
          </w:tcPr>
          <w:p w:rsidR="00673F76" w:rsidRPr="003117C7" w:rsidRDefault="00673F76" w:rsidP="00A84A08">
            <w:pPr>
              <w:pStyle w:val="Tabletext"/>
              <w:jc w:val="center"/>
              <w:rPr>
                <w:lang w:eastAsia="zh-CN"/>
              </w:rPr>
            </w:pPr>
            <w:r w:rsidRPr="003117C7">
              <w:rPr>
                <w:lang w:eastAsia="zh-CN"/>
              </w:rPr>
              <w:t>2</w:t>
            </w:r>
          </w:p>
        </w:tc>
        <w:tc>
          <w:tcPr>
            <w:tcW w:w="1661" w:type="pct"/>
          </w:tcPr>
          <w:p w:rsidR="00673F76" w:rsidRPr="003117C7" w:rsidRDefault="00673F76" w:rsidP="00A84A08">
            <w:pPr>
              <w:pStyle w:val="Tabletext"/>
              <w:jc w:val="center"/>
              <w:rPr>
                <w:lang w:eastAsia="zh-CN"/>
              </w:rPr>
            </w:pPr>
            <w:r w:rsidRPr="003117C7">
              <w:rPr>
                <w:lang w:eastAsia="zh-CN"/>
              </w:rPr>
              <w:t xml:space="preserve">7.5 MHz </w:t>
            </w:r>
            <w:r w:rsidRPr="003117C7">
              <w:rPr>
                <w:szCs w:val="22"/>
              </w:rPr>
              <w:sym w:font="Symbol" w:char="F0A3"/>
            </w:r>
            <w:r w:rsidRPr="003117C7">
              <w:rPr>
                <w:szCs w:val="22"/>
              </w:rPr>
              <w:sym w:font="Symbol" w:char="F044"/>
            </w:r>
            <w:r w:rsidRPr="003117C7">
              <w:rPr>
                <w:i/>
                <w:iCs/>
                <w:lang w:eastAsia="zh-CN"/>
              </w:rPr>
              <w:t>f</w:t>
            </w:r>
            <w:r w:rsidRPr="003117C7">
              <w:rPr>
                <w:lang w:eastAsia="zh-CN"/>
              </w:rPr>
              <w:t>&lt; 12.25</w:t>
            </w:r>
          </w:p>
        </w:tc>
        <w:tc>
          <w:tcPr>
            <w:tcW w:w="1595" w:type="pct"/>
          </w:tcPr>
          <w:p w:rsidR="00673F76" w:rsidRPr="003117C7" w:rsidRDefault="00673F76" w:rsidP="00A84A08">
            <w:pPr>
              <w:pStyle w:val="Tabletext"/>
              <w:jc w:val="center"/>
              <w:rPr>
                <w:lang w:eastAsia="zh-CN"/>
              </w:rPr>
            </w:pPr>
            <w:r w:rsidRPr="003117C7">
              <w:rPr>
                <w:szCs w:val="22"/>
              </w:rPr>
              <w:sym w:font="Symbol" w:char="F02D"/>
            </w:r>
            <w:r w:rsidRPr="003117C7">
              <w:rPr>
                <w:lang w:eastAsia="zh-CN"/>
              </w:rPr>
              <w:t>15</w:t>
            </w:r>
            <w:r w:rsidRPr="003117C7">
              <w:rPr>
                <w:szCs w:val="22"/>
              </w:rPr>
              <w:sym w:font="Symbol" w:char="F02D"/>
            </w:r>
            <w:r w:rsidRPr="003117C7">
              <w:rPr>
                <w:lang w:eastAsia="zh-CN"/>
              </w:rPr>
              <w:t xml:space="preserve">1.4 </w:t>
            </w:r>
            <w:r w:rsidRPr="003117C7">
              <w:rPr>
                <w:szCs w:val="22"/>
              </w:rPr>
              <w:sym w:font="Symbol" w:char="F0B4"/>
            </w:r>
            <w:r w:rsidRPr="003117C7">
              <w:rPr>
                <w:lang w:eastAsia="zh-CN"/>
              </w:rPr>
              <w:t xml:space="preserve"> (</w:t>
            </w:r>
            <w:r w:rsidRPr="003117C7">
              <w:rPr>
                <w:szCs w:val="22"/>
              </w:rPr>
              <w:sym w:font="Symbol" w:char="F044"/>
            </w:r>
            <w:r w:rsidRPr="003117C7">
              <w:rPr>
                <w:i/>
                <w:lang w:eastAsia="zh-CN"/>
              </w:rPr>
              <w:t>f</w:t>
            </w:r>
            <w:r w:rsidRPr="003117C7">
              <w:rPr>
                <w:szCs w:val="22"/>
              </w:rPr>
              <w:sym w:font="Symbol" w:char="F02D"/>
            </w:r>
            <w:r w:rsidRPr="003117C7">
              <w:rPr>
                <w:lang w:eastAsia="zh-CN"/>
              </w:rPr>
              <w:t>7.5)</w:t>
            </w:r>
          </w:p>
        </w:tc>
        <w:tc>
          <w:tcPr>
            <w:tcW w:w="1349" w:type="pct"/>
          </w:tcPr>
          <w:p w:rsidR="00673F76" w:rsidRPr="003117C7" w:rsidRDefault="00673F76" w:rsidP="00A84A08">
            <w:pPr>
              <w:pStyle w:val="Tabletext"/>
              <w:jc w:val="center"/>
              <w:rPr>
                <w:lang w:eastAsia="zh-CN"/>
              </w:rPr>
            </w:pPr>
            <w:r w:rsidRPr="003117C7">
              <w:rPr>
                <w:lang w:eastAsia="zh-CN"/>
              </w:rPr>
              <w:t>1</w:t>
            </w:r>
          </w:p>
        </w:tc>
      </w:tr>
      <w:tr w:rsidR="00673F76" w:rsidRPr="003117C7" w:rsidTr="00BB3FB7">
        <w:tc>
          <w:tcPr>
            <w:tcW w:w="395" w:type="pct"/>
          </w:tcPr>
          <w:p w:rsidR="00673F76" w:rsidRPr="003117C7" w:rsidRDefault="00673F76" w:rsidP="00A84A08">
            <w:pPr>
              <w:pStyle w:val="Tabletext"/>
              <w:jc w:val="center"/>
              <w:rPr>
                <w:lang w:eastAsia="zh-CN"/>
              </w:rPr>
            </w:pPr>
            <w:r w:rsidRPr="003117C7">
              <w:rPr>
                <w:lang w:eastAsia="zh-CN"/>
              </w:rPr>
              <w:t>3</w:t>
            </w:r>
          </w:p>
        </w:tc>
        <w:tc>
          <w:tcPr>
            <w:tcW w:w="1661" w:type="pct"/>
          </w:tcPr>
          <w:p w:rsidR="00673F76" w:rsidRPr="003117C7" w:rsidRDefault="00673F76" w:rsidP="00A84A08">
            <w:pPr>
              <w:pStyle w:val="Tabletext"/>
              <w:jc w:val="center"/>
              <w:rPr>
                <w:lang w:eastAsia="zh-CN"/>
              </w:rPr>
            </w:pPr>
            <w:r w:rsidRPr="003117C7">
              <w:rPr>
                <w:lang w:eastAsia="zh-CN"/>
              </w:rPr>
              <w:t xml:space="preserve">12.25 </w:t>
            </w:r>
            <w:r w:rsidRPr="003117C7">
              <w:rPr>
                <w:szCs w:val="22"/>
              </w:rPr>
              <w:sym w:font="Symbol" w:char="F0A3"/>
            </w:r>
            <w:r w:rsidRPr="003117C7">
              <w:rPr>
                <w:szCs w:val="22"/>
              </w:rPr>
              <w:sym w:font="Symbol" w:char="F044"/>
            </w:r>
            <w:r w:rsidRPr="003117C7">
              <w:rPr>
                <w:i/>
                <w:iCs/>
                <w:lang w:eastAsia="zh-CN"/>
              </w:rPr>
              <w:t>f</w:t>
            </w:r>
            <w:r w:rsidRPr="003117C7">
              <w:rPr>
                <w:lang w:eastAsia="zh-CN"/>
              </w:rPr>
              <w:t>&lt; 22.5 MHz</w:t>
            </w:r>
          </w:p>
        </w:tc>
        <w:tc>
          <w:tcPr>
            <w:tcW w:w="1595" w:type="pct"/>
          </w:tcPr>
          <w:p w:rsidR="00673F76" w:rsidRPr="003117C7" w:rsidRDefault="00673F76" w:rsidP="00A84A08">
            <w:pPr>
              <w:pStyle w:val="Tabletext"/>
              <w:jc w:val="center"/>
              <w:rPr>
                <w:lang w:eastAsia="zh-CN"/>
              </w:rPr>
            </w:pPr>
            <w:r w:rsidRPr="003117C7">
              <w:rPr>
                <w:szCs w:val="22"/>
              </w:rPr>
              <w:sym w:font="Symbol" w:char="F02D"/>
            </w:r>
            <w:r w:rsidRPr="003117C7">
              <w:rPr>
                <w:lang w:eastAsia="zh-CN"/>
              </w:rPr>
              <w:t>22</w:t>
            </w:r>
          </w:p>
        </w:tc>
        <w:tc>
          <w:tcPr>
            <w:tcW w:w="1349" w:type="pct"/>
          </w:tcPr>
          <w:p w:rsidR="00673F76" w:rsidRPr="003117C7" w:rsidRDefault="00673F76" w:rsidP="00A84A08">
            <w:pPr>
              <w:pStyle w:val="Tabletext"/>
              <w:jc w:val="center"/>
              <w:rPr>
                <w:lang w:eastAsia="zh-CN"/>
              </w:rPr>
            </w:pPr>
            <w:r w:rsidRPr="003117C7">
              <w:rPr>
                <w:lang w:eastAsia="zh-CN"/>
              </w:rPr>
              <w:t>1</w:t>
            </w:r>
          </w:p>
        </w:tc>
      </w:tr>
    </w:tbl>
    <w:p w:rsidR="00377630" w:rsidRDefault="00377630" w:rsidP="00673F76">
      <w:pPr>
        <w:ind w:firstLineChars="200" w:firstLine="480"/>
        <w:rPr>
          <w:lang w:val="en-US" w:eastAsia="zh-CN"/>
        </w:rPr>
      </w:pPr>
    </w:p>
    <w:p w:rsidR="00673F76" w:rsidRPr="003117C7" w:rsidRDefault="00673F76" w:rsidP="00673F76">
      <w:pPr>
        <w:ind w:firstLineChars="200" w:firstLine="480"/>
        <w:rPr>
          <w:lang w:val="en-US" w:eastAsia="zh-CN"/>
        </w:rPr>
      </w:pPr>
      <w:r w:rsidRPr="003117C7">
        <w:rPr>
          <w:rFonts w:hint="eastAsia"/>
          <w:lang w:val="en-US" w:eastAsia="zh-CN"/>
        </w:rPr>
        <w:t>表</w:t>
      </w:r>
      <w:r w:rsidRPr="003117C7">
        <w:rPr>
          <w:lang w:val="en-US" w:eastAsia="zh-CN"/>
        </w:rPr>
        <w:t>12</w:t>
      </w:r>
      <w:r w:rsidRPr="003117C7">
        <w:rPr>
          <w:rFonts w:hint="eastAsia"/>
          <w:lang w:val="en-US" w:eastAsia="zh-CN"/>
        </w:rPr>
        <w:t>和表</w:t>
      </w:r>
      <w:r w:rsidRPr="003117C7">
        <w:rPr>
          <w:lang w:val="en-US" w:eastAsia="zh-CN"/>
        </w:rPr>
        <w:t>13</w:t>
      </w:r>
      <w:r w:rsidRPr="003117C7">
        <w:rPr>
          <w:rFonts w:hint="eastAsia"/>
          <w:lang w:val="en-US" w:eastAsia="zh-CN"/>
        </w:rPr>
        <w:t>规定了</w:t>
      </w:r>
      <w:r w:rsidRPr="003117C7">
        <w:rPr>
          <w:lang w:val="en-US" w:eastAsia="zh-CN"/>
        </w:rPr>
        <w:t>10 MHz</w:t>
      </w:r>
      <w:r w:rsidRPr="003117C7">
        <w:rPr>
          <w:rFonts w:hint="eastAsia"/>
          <w:lang w:val="en-US" w:eastAsia="zh-CN"/>
        </w:rPr>
        <w:t>带宽的频谱发射掩模。</w:t>
      </w:r>
    </w:p>
    <w:p w:rsidR="00673F76" w:rsidRPr="00E47816" w:rsidRDefault="00673F76" w:rsidP="00673F76">
      <w:pPr>
        <w:pStyle w:val="TableNo"/>
        <w:rPr>
          <w:szCs w:val="24"/>
          <w:lang w:val="en-US" w:eastAsia="zh-CN"/>
        </w:rPr>
      </w:pPr>
      <w:bookmarkStart w:id="460" w:name="_Toc261102632"/>
      <w:bookmarkStart w:id="461" w:name="_Toc236591158"/>
      <w:bookmarkStart w:id="462" w:name="_Toc284794724"/>
      <w:bookmarkStart w:id="463" w:name="_Toc320004404"/>
      <w:r w:rsidRPr="00E47816">
        <w:rPr>
          <w:rFonts w:hint="eastAsia"/>
          <w:szCs w:val="24"/>
          <w:lang w:val="en-US" w:eastAsia="zh-CN"/>
        </w:rPr>
        <w:t>表</w:t>
      </w:r>
      <w:r w:rsidRPr="00E47816">
        <w:rPr>
          <w:szCs w:val="24"/>
          <w:lang w:val="en-US" w:eastAsia="zh-CN"/>
        </w:rPr>
        <w:t>12</w:t>
      </w:r>
    </w:p>
    <w:p w:rsidR="00673F76" w:rsidRPr="00B402E3" w:rsidRDefault="00673F76" w:rsidP="00673F76">
      <w:pPr>
        <w:pStyle w:val="Tabletitle"/>
        <w:rPr>
          <w:lang w:val="en-US" w:eastAsia="zh-CN"/>
        </w:rPr>
      </w:pPr>
      <w:r w:rsidRPr="00B402E3">
        <w:rPr>
          <w:lang w:val="en-US" w:eastAsia="zh-CN"/>
        </w:rPr>
        <w:t>10 </w:t>
      </w:r>
      <w:proofErr w:type="gramStart"/>
      <w:r w:rsidRPr="00B402E3">
        <w:rPr>
          <w:lang w:val="en-US" w:eastAsia="zh-CN"/>
        </w:rPr>
        <w:t>MHz</w:t>
      </w:r>
      <w:r>
        <w:rPr>
          <w:rFonts w:hint="eastAsia"/>
          <w:lang w:val="en-US" w:eastAsia="zh-CN"/>
        </w:rPr>
        <w:t>带宽的信道掩模</w:t>
      </w:r>
      <w:r w:rsidRPr="00B402E3">
        <w:rPr>
          <w:lang w:val="en-US" w:eastAsia="zh-CN"/>
        </w:rPr>
        <w:t>(</w:t>
      </w:r>
      <w:proofErr w:type="gramEnd"/>
      <w:r w:rsidRPr="00B402E3">
        <w:rPr>
          <w:lang w:val="en-US" w:eastAsia="zh-CN"/>
        </w:rPr>
        <w:t>BCG 3.C)</w:t>
      </w:r>
      <w:bookmarkEnd w:id="460"/>
      <w:bookmarkEnd w:id="461"/>
      <w:bookmarkEnd w:id="462"/>
      <w:bookmarkEnd w:id="4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3199"/>
        <w:gridCol w:w="3072"/>
        <w:gridCol w:w="2598"/>
      </w:tblGrid>
      <w:tr w:rsidR="00673F76" w:rsidRPr="003117C7" w:rsidTr="00BB3FB7">
        <w:tc>
          <w:tcPr>
            <w:tcW w:w="395" w:type="pct"/>
          </w:tcPr>
          <w:p w:rsidR="00673F76" w:rsidRPr="003117C7" w:rsidRDefault="00673F76" w:rsidP="00BB3FB7">
            <w:pPr>
              <w:pStyle w:val="Tablehead"/>
              <w:rPr>
                <w:lang w:val="en-US"/>
              </w:rPr>
            </w:pPr>
            <w:r w:rsidRPr="003117C7">
              <w:rPr>
                <w:lang w:val="en-US"/>
              </w:rPr>
              <w:t>No</w:t>
            </w:r>
          </w:p>
        </w:tc>
        <w:tc>
          <w:tcPr>
            <w:tcW w:w="1661"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595"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49" w:type="pct"/>
          </w:tcPr>
          <w:p w:rsidR="00673F76" w:rsidRPr="003117C7" w:rsidRDefault="00673F76" w:rsidP="00BB3FB7">
            <w:pPr>
              <w:pStyle w:val="Tablehead"/>
              <w:rPr>
                <w:lang w:val="en-US" w:eastAsia="zh-CN"/>
              </w:rPr>
            </w:pPr>
            <w:r w:rsidRPr="003117C7">
              <w:rPr>
                <w:rFonts w:hint="eastAsia"/>
                <w:lang w:val="en-US" w:eastAsia="zh-CN"/>
              </w:rPr>
              <w:t>测量带宽</w:t>
            </w:r>
          </w:p>
          <w:p w:rsidR="00673F76" w:rsidRPr="003117C7" w:rsidRDefault="00673F76" w:rsidP="00BB3FB7">
            <w:pPr>
              <w:pStyle w:val="Tablehead"/>
              <w:jc w:val="both"/>
              <w:rPr>
                <w:lang w:val="en-US"/>
              </w:rPr>
            </w:pPr>
          </w:p>
        </w:tc>
      </w:tr>
      <w:tr w:rsidR="00673F76" w:rsidRPr="003117C7" w:rsidTr="00BB3FB7">
        <w:tc>
          <w:tcPr>
            <w:tcW w:w="395" w:type="pct"/>
          </w:tcPr>
          <w:p w:rsidR="00673F76" w:rsidRPr="003117C7" w:rsidRDefault="00673F76" w:rsidP="00A84A08">
            <w:pPr>
              <w:pStyle w:val="Tabletext"/>
              <w:jc w:val="center"/>
              <w:rPr>
                <w:lang w:val="en-US"/>
              </w:rPr>
            </w:pPr>
            <w:r w:rsidRPr="003117C7">
              <w:rPr>
                <w:lang w:val="en-US"/>
              </w:rPr>
              <w:t>1</w:t>
            </w:r>
          </w:p>
        </w:tc>
        <w:tc>
          <w:tcPr>
            <w:tcW w:w="1661" w:type="pct"/>
          </w:tcPr>
          <w:p w:rsidR="00673F76" w:rsidRPr="003117C7" w:rsidRDefault="00673F76" w:rsidP="00A84A08">
            <w:pPr>
              <w:pStyle w:val="Tabletext"/>
              <w:jc w:val="center"/>
              <w:rPr>
                <w:lang w:val="en-US"/>
              </w:rPr>
            </w:pPr>
            <w:r w:rsidRPr="003117C7">
              <w:rPr>
                <w:lang w:val="en-US"/>
              </w:rPr>
              <w:t xml:space="preserve">5 </w:t>
            </w:r>
            <w:r w:rsidRPr="003117C7">
              <w:rPr>
                <w:szCs w:val="22"/>
                <w:lang w:val="en-US"/>
              </w:rPr>
              <w:sym w:font="Symbol" w:char="F0A3"/>
            </w:r>
            <w:r w:rsidRPr="003117C7">
              <w:rPr>
                <w:szCs w:val="22"/>
                <w:lang w:val="en-US"/>
              </w:rPr>
              <w:sym w:font="Symbol" w:char="F044"/>
            </w:r>
            <w:r w:rsidRPr="003117C7">
              <w:rPr>
                <w:i/>
                <w:lang w:val="en-US"/>
              </w:rPr>
              <w:t>f</w:t>
            </w:r>
            <w:r w:rsidRPr="003117C7">
              <w:rPr>
                <w:lang w:val="en-US"/>
              </w:rPr>
              <w:t>&lt; 6</w:t>
            </w:r>
            <w:r w:rsidRPr="003117C7">
              <w:rPr>
                <w:rFonts w:cs="Arial"/>
                <w:lang w:val="en-US"/>
              </w:rPr>
              <w:t> MHz</w:t>
            </w:r>
          </w:p>
        </w:tc>
        <w:tc>
          <w:tcPr>
            <w:tcW w:w="1595" w:type="pct"/>
          </w:tcPr>
          <w:p w:rsidR="00673F76" w:rsidRPr="003117C7" w:rsidRDefault="00673F76" w:rsidP="00A84A08">
            <w:pPr>
              <w:pStyle w:val="Tabletext"/>
              <w:jc w:val="center"/>
              <w:rPr>
                <w:lang w:val="en-US"/>
              </w:rPr>
            </w:pPr>
            <w:r w:rsidRPr="003117C7">
              <w:rPr>
                <w:szCs w:val="22"/>
                <w:lang w:val="en-US"/>
              </w:rPr>
              <w:sym w:font="Symbol" w:char="F02D"/>
            </w:r>
            <w:r w:rsidRPr="003117C7">
              <w:rPr>
                <w:lang w:val="en-US"/>
              </w:rPr>
              <w:t>13 dBm</w:t>
            </w:r>
          </w:p>
        </w:tc>
        <w:tc>
          <w:tcPr>
            <w:tcW w:w="1349" w:type="pct"/>
          </w:tcPr>
          <w:p w:rsidR="00673F76" w:rsidRPr="003117C7" w:rsidRDefault="00673F76" w:rsidP="00A84A08">
            <w:pPr>
              <w:pStyle w:val="Tabletext"/>
              <w:jc w:val="center"/>
              <w:rPr>
                <w:lang w:val="en-US"/>
              </w:rPr>
            </w:pPr>
            <w:r w:rsidRPr="003117C7">
              <w:rPr>
                <w:lang w:val="en-US"/>
              </w:rPr>
              <w:t>100 kHz</w:t>
            </w:r>
          </w:p>
        </w:tc>
      </w:tr>
      <w:tr w:rsidR="00673F76" w:rsidRPr="003117C7" w:rsidTr="00BB3FB7">
        <w:tc>
          <w:tcPr>
            <w:tcW w:w="395" w:type="pct"/>
          </w:tcPr>
          <w:p w:rsidR="00673F76" w:rsidRPr="003117C7" w:rsidRDefault="00673F76" w:rsidP="00A84A08">
            <w:pPr>
              <w:pStyle w:val="Tabletext"/>
              <w:jc w:val="center"/>
              <w:rPr>
                <w:lang w:val="en-US"/>
              </w:rPr>
            </w:pPr>
            <w:r w:rsidRPr="003117C7">
              <w:rPr>
                <w:lang w:val="en-US"/>
              </w:rPr>
              <w:t>2</w:t>
            </w:r>
          </w:p>
        </w:tc>
        <w:tc>
          <w:tcPr>
            <w:tcW w:w="1661" w:type="pct"/>
          </w:tcPr>
          <w:p w:rsidR="00673F76" w:rsidRPr="003117C7" w:rsidRDefault="00673F76" w:rsidP="00A84A08">
            <w:pPr>
              <w:pStyle w:val="Tabletext"/>
              <w:jc w:val="center"/>
              <w:rPr>
                <w:lang w:val="en-US"/>
              </w:rPr>
            </w:pPr>
            <w:r w:rsidRPr="003117C7">
              <w:rPr>
                <w:lang w:val="en-US"/>
              </w:rPr>
              <w:t xml:space="preserve">6 </w:t>
            </w:r>
            <w:r w:rsidRPr="003117C7">
              <w:rPr>
                <w:szCs w:val="22"/>
                <w:lang w:val="en-US"/>
              </w:rPr>
              <w:sym w:font="Symbol" w:char="F0A3"/>
            </w:r>
            <w:r w:rsidRPr="003117C7">
              <w:rPr>
                <w:szCs w:val="22"/>
                <w:lang w:val="en-US"/>
              </w:rPr>
              <w:sym w:font="Symbol" w:char="F044"/>
            </w:r>
            <w:r w:rsidRPr="003117C7">
              <w:rPr>
                <w:i/>
                <w:lang w:val="en-US"/>
              </w:rPr>
              <w:t>f</w:t>
            </w:r>
            <w:r w:rsidRPr="003117C7">
              <w:rPr>
                <w:lang w:val="en-US"/>
              </w:rPr>
              <w:t>&lt; 25 MHz</w:t>
            </w:r>
          </w:p>
        </w:tc>
        <w:tc>
          <w:tcPr>
            <w:tcW w:w="1595" w:type="pct"/>
          </w:tcPr>
          <w:p w:rsidR="00673F76" w:rsidRPr="003117C7" w:rsidRDefault="00673F76" w:rsidP="00A84A08">
            <w:pPr>
              <w:pStyle w:val="Tabletext"/>
              <w:jc w:val="center"/>
              <w:rPr>
                <w:lang w:val="en-US"/>
              </w:rPr>
            </w:pPr>
            <w:r w:rsidRPr="003117C7">
              <w:rPr>
                <w:szCs w:val="22"/>
                <w:lang w:val="en-US"/>
              </w:rPr>
              <w:sym w:font="Symbol" w:char="F02D"/>
            </w:r>
            <w:r w:rsidRPr="003117C7">
              <w:rPr>
                <w:lang w:val="en-US"/>
              </w:rPr>
              <w:t>13 dBm</w:t>
            </w:r>
          </w:p>
        </w:tc>
        <w:tc>
          <w:tcPr>
            <w:tcW w:w="1349" w:type="pct"/>
          </w:tcPr>
          <w:p w:rsidR="00673F76" w:rsidRPr="003117C7" w:rsidRDefault="00673F76" w:rsidP="00A84A08">
            <w:pPr>
              <w:pStyle w:val="Tabletext"/>
              <w:jc w:val="center"/>
              <w:rPr>
                <w:lang w:val="en-US"/>
              </w:rPr>
            </w:pPr>
            <w:r w:rsidRPr="003117C7">
              <w:rPr>
                <w:lang w:val="en-US"/>
              </w:rPr>
              <w:t>1 MHz</w:t>
            </w:r>
          </w:p>
        </w:tc>
      </w:tr>
    </w:tbl>
    <w:p w:rsidR="00673F76" w:rsidRPr="00E47816" w:rsidRDefault="00673F76" w:rsidP="00673F76">
      <w:pPr>
        <w:pStyle w:val="TableNo"/>
        <w:rPr>
          <w:szCs w:val="24"/>
          <w:lang w:val="en-US"/>
        </w:rPr>
      </w:pPr>
      <w:bookmarkStart w:id="464" w:name="_Ref236590993"/>
      <w:bookmarkStart w:id="465" w:name="_Toc236591159"/>
      <w:bookmarkStart w:id="466" w:name="_Toc261102633"/>
      <w:bookmarkStart w:id="467" w:name="_Toc284794725"/>
      <w:bookmarkStart w:id="468" w:name="_Toc320004405"/>
      <w:r w:rsidRPr="00E47816">
        <w:rPr>
          <w:rFonts w:hint="eastAsia"/>
          <w:szCs w:val="24"/>
          <w:lang w:val="en-US"/>
        </w:rPr>
        <w:t>表</w:t>
      </w:r>
      <w:r w:rsidRPr="00E47816">
        <w:rPr>
          <w:szCs w:val="24"/>
          <w:lang w:val="en-US"/>
        </w:rPr>
        <w:fldChar w:fldCharType="begin"/>
      </w:r>
      <w:r w:rsidRPr="00E47816">
        <w:rPr>
          <w:szCs w:val="24"/>
          <w:lang w:val="en-US"/>
        </w:rPr>
        <w:instrText xml:space="preserve"> SEQ Table \* ARABIC </w:instrText>
      </w:r>
      <w:r w:rsidRPr="00E47816">
        <w:rPr>
          <w:szCs w:val="24"/>
          <w:lang w:val="en-US"/>
        </w:rPr>
        <w:fldChar w:fldCharType="separate"/>
      </w:r>
      <w:r w:rsidR="0045079E">
        <w:rPr>
          <w:noProof/>
          <w:szCs w:val="24"/>
          <w:lang w:val="en-US"/>
        </w:rPr>
        <w:t>1</w:t>
      </w:r>
      <w:r w:rsidRPr="00E47816">
        <w:rPr>
          <w:szCs w:val="24"/>
          <w:lang w:val="en-US"/>
        </w:rPr>
        <w:fldChar w:fldCharType="end"/>
      </w:r>
      <w:bookmarkEnd w:id="464"/>
      <w:r w:rsidRPr="00E47816">
        <w:rPr>
          <w:szCs w:val="24"/>
          <w:lang w:val="en-US"/>
        </w:rPr>
        <w:t>3</w:t>
      </w:r>
    </w:p>
    <w:p w:rsidR="00673F76" w:rsidRPr="00B402E3" w:rsidRDefault="00673F76" w:rsidP="00673F76">
      <w:pPr>
        <w:pStyle w:val="Tabletitle"/>
        <w:rPr>
          <w:lang w:val="en-US" w:eastAsia="zh-CN"/>
        </w:rPr>
      </w:pPr>
      <w:r>
        <w:rPr>
          <w:lang w:val="en-US" w:eastAsia="zh-CN"/>
        </w:rPr>
        <w:t>10 MHz</w:t>
      </w:r>
      <w:r>
        <w:rPr>
          <w:rFonts w:hint="eastAsia"/>
          <w:lang w:val="en-US" w:eastAsia="zh-CN"/>
        </w:rPr>
        <w:t>带宽的信道掩模</w:t>
      </w:r>
      <w:r w:rsidR="00D947CD">
        <w:rPr>
          <w:rFonts w:hint="eastAsia"/>
          <w:lang w:val="en-US" w:eastAsia="zh-CN"/>
        </w:rPr>
        <w:t xml:space="preserve"> </w:t>
      </w:r>
      <w:r w:rsidRPr="00B402E3">
        <w:rPr>
          <w:lang w:val="en-US" w:eastAsia="zh-CN"/>
        </w:rPr>
        <w:t xml:space="preserve">– </w:t>
      </w:r>
      <w:proofErr w:type="gramStart"/>
      <w:r>
        <w:rPr>
          <w:rFonts w:hint="eastAsia"/>
          <w:lang w:val="en-US" w:eastAsia="zh-CN"/>
        </w:rPr>
        <w:t>日本</w:t>
      </w:r>
      <w:bookmarkEnd w:id="465"/>
      <w:r w:rsidRPr="00B402E3">
        <w:rPr>
          <w:lang w:val="en-US" w:eastAsia="zh-CN"/>
        </w:rPr>
        <w:t>(</w:t>
      </w:r>
      <w:proofErr w:type="gramEnd"/>
      <w:r w:rsidRPr="00B402E3">
        <w:rPr>
          <w:lang w:val="en-US" w:eastAsia="zh-CN"/>
        </w:rPr>
        <w:t>BCG 3.C)</w:t>
      </w:r>
      <w:bookmarkEnd w:id="466"/>
      <w:bookmarkEnd w:id="467"/>
      <w:bookmarkEnd w:id="4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3199"/>
        <w:gridCol w:w="3072"/>
        <w:gridCol w:w="2598"/>
      </w:tblGrid>
      <w:tr w:rsidR="00673F76" w:rsidRPr="003117C7" w:rsidTr="00BB3FB7">
        <w:tc>
          <w:tcPr>
            <w:tcW w:w="395" w:type="pct"/>
          </w:tcPr>
          <w:p w:rsidR="00673F76" w:rsidRPr="003117C7" w:rsidRDefault="00673F76" w:rsidP="00BB3FB7">
            <w:pPr>
              <w:pStyle w:val="Tablehead"/>
              <w:rPr>
                <w:lang w:val="en-US"/>
              </w:rPr>
            </w:pPr>
            <w:r w:rsidRPr="003117C7">
              <w:rPr>
                <w:lang w:val="en-US"/>
              </w:rPr>
              <w:t>No</w:t>
            </w:r>
          </w:p>
        </w:tc>
        <w:tc>
          <w:tcPr>
            <w:tcW w:w="1661"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595"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49" w:type="pct"/>
          </w:tcPr>
          <w:p w:rsidR="00673F76" w:rsidRPr="003117C7" w:rsidRDefault="00673F76" w:rsidP="00BB3FB7">
            <w:pPr>
              <w:pStyle w:val="Tablehead"/>
              <w:rPr>
                <w:lang w:val="en-US" w:eastAsia="zh-CN"/>
              </w:rPr>
            </w:pPr>
            <w:r w:rsidRPr="003117C7">
              <w:rPr>
                <w:rFonts w:hint="eastAsia"/>
                <w:lang w:val="en-US" w:eastAsia="zh-CN"/>
              </w:rPr>
              <w:t>测量带宽</w:t>
            </w:r>
          </w:p>
          <w:p w:rsidR="00673F76" w:rsidRPr="003117C7" w:rsidRDefault="00673F76" w:rsidP="00BB3FB7">
            <w:pPr>
              <w:pStyle w:val="Tablehead"/>
              <w:rPr>
                <w:lang w:val="en-US" w:eastAsia="zh-CN"/>
              </w:rPr>
            </w:pPr>
            <w:r w:rsidRPr="003117C7">
              <w:rPr>
                <w:lang w:val="en-US" w:eastAsia="zh-CN"/>
              </w:rPr>
              <w:t>(MHz)</w:t>
            </w:r>
          </w:p>
        </w:tc>
      </w:tr>
      <w:tr w:rsidR="00673F76" w:rsidRPr="003117C7" w:rsidTr="00BB3FB7">
        <w:tc>
          <w:tcPr>
            <w:tcW w:w="395" w:type="pct"/>
          </w:tcPr>
          <w:p w:rsidR="00673F76" w:rsidRPr="003117C7" w:rsidRDefault="00673F76" w:rsidP="00A84A08">
            <w:pPr>
              <w:pStyle w:val="Tabletext"/>
              <w:jc w:val="center"/>
              <w:rPr>
                <w:lang w:eastAsia="zh-CN"/>
              </w:rPr>
            </w:pPr>
            <w:r w:rsidRPr="003117C7">
              <w:rPr>
                <w:lang w:eastAsia="zh-CN"/>
              </w:rPr>
              <w:t>1</w:t>
            </w:r>
          </w:p>
        </w:tc>
        <w:tc>
          <w:tcPr>
            <w:tcW w:w="1661" w:type="pct"/>
          </w:tcPr>
          <w:p w:rsidR="00673F76" w:rsidRPr="003117C7" w:rsidRDefault="00673F76" w:rsidP="00A84A08">
            <w:pPr>
              <w:pStyle w:val="Tabletext"/>
              <w:jc w:val="center"/>
              <w:rPr>
                <w:lang w:eastAsia="zh-CN"/>
              </w:rPr>
            </w:pPr>
            <w:r w:rsidRPr="003117C7">
              <w:rPr>
                <w:rFonts w:ascii="Symbol" w:hAnsi="Symbol" w:cs="Symbol"/>
                <w:lang w:eastAsia="zh-CN"/>
              </w:rPr>
              <w:t></w:t>
            </w:r>
            <w:r w:rsidRPr="003117C7">
              <w:rPr>
                <w:i/>
                <w:iCs/>
                <w:lang w:eastAsia="zh-CN"/>
              </w:rPr>
              <w:t xml:space="preserve">f </w:t>
            </w:r>
            <w:r w:rsidRPr="003117C7">
              <w:rPr>
                <w:lang w:eastAsia="zh-CN"/>
              </w:rPr>
              <w:t>= 10</w:t>
            </w:r>
          </w:p>
        </w:tc>
        <w:tc>
          <w:tcPr>
            <w:tcW w:w="1595" w:type="pct"/>
          </w:tcPr>
          <w:p w:rsidR="00673F76" w:rsidRPr="003117C7" w:rsidRDefault="00673F76" w:rsidP="00A84A08">
            <w:pPr>
              <w:pStyle w:val="Tabletext"/>
              <w:jc w:val="center"/>
              <w:rPr>
                <w:lang w:eastAsia="zh-CN"/>
              </w:rPr>
            </w:pPr>
            <w:r w:rsidRPr="003117C7">
              <w:rPr>
                <w:lang w:eastAsia="zh-CN"/>
              </w:rPr>
              <w:t>3</w:t>
            </w:r>
          </w:p>
        </w:tc>
        <w:tc>
          <w:tcPr>
            <w:tcW w:w="1349" w:type="pct"/>
          </w:tcPr>
          <w:p w:rsidR="00673F76" w:rsidRPr="003117C7" w:rsidRDefault="00673F76" w:rsidP="00A84A08">
            <w:pPr>
              <w:pStyle w:val="Tabletext"/>
              <w:jc w:val="center"/>
              <w:rPr>
                <w:lang w:eastAsia="zh-CN"/>
              </w:rPr>
            </w:pPr>
            <w:r w:rsidRPr="003117C7">
              <w:rPr>
                <w:lang w:eastAsia="zh-CN"/>
              </w:rPr>
              <w:t>9.5</w:t>
            </w:r>
          </w:p>
        </w:tc>
      </w:tr>
      <w:tr w:rsidR="00673F76" w:rsidRPr="003117C7" w:rsidTr="00BB3FB7">
        <w:tc>
          <w:tcPr>
            <w:tcW w:w="395" w:type="pct"/>
          </w:tcPr>
          <w:p w:rsidR="00673F76" w:rsidRPr="003117C7" w:rsidRDefault="00673F76" w:rsidP="00A84A08">
            <w:pPr>
              <w:pStyle w:val="Tabletext"/>
              <w:jc w:val="center"/>
              <w:rPr>
                <w:lang w:eastAsia="zh-CN"/>
              </w:rPr>
            </w:pPr>
            <w:r w:rsidRPr="003117C7">
              <w:rPr>
                <w:lang w:eastAsia="zh-CN"/>
              </w:rPr>
              <w:t>2</w:t>
            </w:r>
          </w:p>
        </w:tc>
        <w:tc>
          <w:tcPr>
            <w:tcW w:w="1661" w:type="pct"/>
          </w:tcPr>
          <w:p w:rsidR="00673F76" w:rsidRPr="003117C7" w:rsidRDefault="00673F76" w:rsidP="00A84A08">
            <w:pPr>
              <w:pStyle w:val="Tabletext"/>
              <w:jc w:val="center"/>
              <w:rPr>
                <w:lang w:eastAsia="zh-CN"/>
              </w:rPr>
            </w:pPr>
            <w:r w:rsidRPr="003117C7">
              <w:rPr>
                <w:lang w:eastAsia="zh-CN"/>
              </w:rPr>
              <w:t xml:space="preserve">15 </w:t>
            </w:r>
            <w:r w:rsidRPr="003117C7">
              <w:rPr>
                <w:szCs w:val="22"/>
              </w:rPr>
              <w:sym w:font="Symbol" w:char="F0A3"/>
            </w:r>
            <w:r w:rsidRPr="003117C7">
              <w:rPr>
                <w:szCs w:val="22"/>
              </w:rPr>
              <w:sym w:font="Symbol" w:char="F044"/>
            </w:r>
            <w:r w:rsidRPr="003117C7">
              <w:rPr>
                <w:i/>
                <w:iCs/>
                <w:lang w:eastAsia="zh-CN"/>
              </w:rPr>
              <w:t>f</w:t>
            </w:r>
            <w:r w:rsidRPr="003117C7">
              <w:rPr>
                <w:lang w:eastAsia="zh-CN"/>
              </w:rPr>
              <w:t>&lt; 25</w:t>
            </w:r>
          </w:p>
        </w:tc>
        <w:tc>
          <w:tcPr>
            <w:tcW w:w="1595" w:type="pct"/>
          </w:tcPr>
          <w:p w:rsidR="00673F76" w:rsidRPr="003117C7" w:rsidRDefault="00673F76" w:rsidP="00A84A08">
            <w:pPr>
              <w:pStyle w:val="Tabletext"/>
              <w:jc w:val="center"/>
              <w:rPr>
                <w:lang w:eastAsia="zh-CN"/>
              </w:rPr>
            </w:pPr>
            <w:r w:rsidRPr="003117C7">
              <w:rPr>
                <w:szCs w:val="22"/>
              </w:rPr>
              <w:sym w:font="Symbol" w:char="F02D"/>
            </w:r>
            <w:r w:rsidRPr="003117C7">
              <w:rPr>
                <w:lang w:eastAsia="zh-CN"/>
              </w:rPr>
              <w:t>22</w:t>
            </w:r>
          </w:p>
        </w:tc>
        <w:tc>
          <w:tcPr>
            <w:tcW w:w="1349" w:type="pct"/>
          </w:tcPr>
          <w:p w:rsidR="00673F76" w:rsidRPr="003117C7" w:rsidRDefault="00673F76" w:rsidP="00A84A08">
            <w:pPr>
              <w:pStyle w:val="Tabletext"/>
              <w:jc w:val="center"/>
              <w:rPr>
                <w:lang w:eastAsia="zh-CN"/>
              </w:rPr>
            </w:pPr>
            <w:r w:rsidRPr="003117C7">
              <w:rPr>
                <w:lang w:eastAsia="zh-CN"/>
              </w:rPr>
              <w:t>1</w:t>
            </w:r>
          </w:p>
        </w:tc>
      </w:tr>
    </w:tbl>
    <w:p w:rsidR="00377630" w:rsidRDefault="00377630" w:rsidP="00673F76">
      <w:pPr>
        <w:ind w:firstLineChars="200" w:firstLine="480"/>
        <w:rPr>
          <w:lang w:val="en-US" w:eastAsia="zh-CN"/>
        </w:rPr>
      </w:pPr>
    </w:p>
    <w:p w:rsidR="00673F76" w:rsidRPr="003117C7" w:rsidRDefault="00673F76" w:rsidP="00673F76">
      <w:pPr>
        <w:ind w:firstLineChars="200" w:firstLine="480"/>
        <w:rPr>
          <w:lang w:eastAsia="zh-CN"/>
        </w:rPr>
      </w:pPr>
      <w:r w:rsidRPr="003117C7">
        <w:rPr>
          <w:rFonts w:hint="eastAsia"/>
          <w:lang w:val="en-US" w:eastAsia="zh-CN"/>
        </w:rPr>
        <w:t>表</w:t>
      </w:r>
      <w:r w:rsidRPr="003117C7">
        <w:rPr>
          <w:lang w:eastAsia="zh-CN"/>
        </w:rPr>
        <w:t>14</w:t>
      </w:r>
      <w:r w:rsidRPr="003117C7">
        <w:rPr>
          <w:rFonts w:hint="eastAsia"/>
          <w:lang w:val="en-US" w:eastAsia="zh-CN"/>
        </w:rPr>
        <w:t>规定了</w:t>
      </w:r>
      <w:r w:rsidRPr="003117C7">
        <w:rPr>
          <w:lang w:eastAsia="zh-CN"/>
        </w:rPr>
        <w:t>20 MHz</w:t>
      </w:r>
      <w:r w:rsidRPr="003117C7">
        <w:rPr>
          <w:rFonts w:hint="eastAsia"/>
          <w:lang w:val="en-US" w:eastAsia="zh-CN"/>
        </w:rPr>
        <w:t>带宽的频谱发射掩模</w:t>
      </w:r>
      <w:r w:rsidRPr="003117C7">
        <w:rPr>
          <w:rFonts w:hint="eastAsia"/>
          <w:lang w:eastAsia="zh-CN"/>
        </w:rPr>
        <w:t>。</w:t>
      </w:r>
    </w:p>
    <w:p w:rsidR="00673F76" w:rsidRPr="00E47816" w:rsidRDefault="00673F76" w:rsidP="00673F76">
      <w:pPr>
        <w:pStyle w:val="TableNo"/>
        <w:rPr>
          <w:szCs w:val="24"/>
          <w:lang w:val="en-US" w:eastAsia="zh-CN"/>
        </w:rPr>
      </w:pPr>
      <w:bookmarkStart w:id="469" w:name="_Toc320004406"/>
      <w:r w:rsidRPr="00E47816">
        <w:rPr>
          <w:rFonts w:hint="eastAsia"/>
          <w:szCs w:val="24"/>
          <w:lang w:val="en-US" w:eastAsia="zh-CN"/>
        </w:rPr>
        <w:t>表</w:t>
      </w:r>
      <w:r w:rsidRPr="00E47816">
        <w:rPr>
          <w:szCs w:val="24"/>
          <w:lang w:val="en-US" w:eastAsia="zh-CN"/>
        </w:rPr>
        <w:t>14</w:t>
      </w:r>
    </w:p>
    <w:p w:rsidR="00673F76" w:rsidRPr="00B402E3" w:rsidRDefault="00673F76" w:rsidP="00673F76">
      <w:pPr>
        <w:pStyle w:val="Tabletitle"/>
        <w:rPr>
          <w:lang w:val="en-US" w:eastAsia="zh-CN"/>
        </w:rPr>
      </w:pPr>
      <w:r>
        <w:rPr>
          <w:lang w:val="en-US" w:eastAsia="zh-CN"/>
        </w:rPr>
        <w:t>20 MHz</w:t>
      </w:r>
      <w:r>
        <w:rPr>
          <w:rFonts w:hint="eastAsia"/>
          <w:lang w:val="en-US" w:eastAsia="zh-CN"/>
        </w:rPr>
        <w:t>带宽的信道掩模</w:t>
      </w:r>
      <w:r w:rsidR="00D947CD">
        <w:rPr>
          <w:rFonts w:hint="eastAsia"/>
          <w:lang w:val="en-US" w:eastAsia="zh-CN"/>
        </w:rPr>
        <w:t xml:space="preserve"> </w:t>
      </w:r>
      <w:r w:rsidRPr="00B402E3">
        <w:rPr>
          <w:lang w:val="en-US" w:eastAsia="zh-CN"/>
        </w:rPr>
        <w:t xml:space="preserve">– </w:t>
      </w:r>
      <w:proofErr w:type="gramStart"/>
      <w:r>
        <w:rPr>
          <w:rFonts w:hint="eastAsia"/>
          <w:lang w:val="en-US" w:eastAsia="zh-CN"/>
        </w:rPr>
        <w:t>日本</w:t>
      </w:r>
      <w:r w:rsidRPr="00B402E3">
        <w:rPr>
          <w:lang w:val="en-US" w:eastAsia="zh-CN"/>
        </w:rPr>
        <w:t>(</w:t>
      </w:r>
      <w:proofErr w:type="gramEnd"/>
      <w:r w:rsidRPr="00B402E3">
        <w:rPr>
          <w:lang w:val="en-US" w:eastAsia="zh-CN"/>
        </w:rPr>
        <w:t>BCG 3.C)</w:t>
      </w:r>
      <w:bookmarkEnd w:id="4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3199"/>
        <w:gridCol w:w="3072"/>
        <w:gridCol w:w="2598"/>
      </w:tblGrid>
      <w:tr w:rsidR="00673F76" w:rsidRPr="003117C7" w:rsidTr="00BB3FB7">
        <w:tc>
          <w:tcPr>
            <w:tcW w:w="395" w:type="pct"/>
          </w:tcPr>
          <w:p w:rsidR="00673F76" w:rsidRPr="003117C7" w:rsidRDefault="00673F76" w:rsidP="00BB3FB7">
            <w:pPr>
              <w:pStyle w:val="Tablehead"/>
              <w:rPr>
                <w:lang w:val="en-US"/>
              </w:rPr>
            </w:pPr>
            <w:r w:rsidRPr="003117C7">
              <w:rPr>
                <w:lang w:val="en-US"/>
              </w:rPr>
              <w:t>No</w:t>
            </w:r>
          </w:p>
        </w:tc>
        <w:tc>
          <w:tcPr>
            <w:tcW w:w="1661"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595"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49" w:type="pct"/>
          </w:tcPr>
          <w:p w:rsidR="00673F76" w:rsidRPr="003117C7" w:rsidRDefault="00673F76" w:rsidP="00BB3FB7">
            <w:pPr>
              <w:pStyle w:val="Tablehead"/>
              <w:rPr>
                <w:lang w:val="en-US" w:eastAsia="zh-CN"/>
              </w:rPr>
            </w:pPr>
            <w:r w:rsidRPr="003117C7">
              <w:rPr>
                <w:rFonts w:hint="eastAsia"/>
                <w:lang w:val="en-US" w:eastAsia="zh-CN"/>
              </w:rPr>
              <w:t>测量带宽</w:t>
            </w:r>
          </w:p>
          <w:p w:rsidR="00673F76" w:rsidRPr="003117C7" w:rsidRDefault="00673F76" w:rsidP="00BB3FB7">
            <w:pPr>
              <w:pStyle w:val="Tablehead"/>
              <w:rPr>
                <w:lang w:val="en-US" w:eastAsia="zh-CN"/>
              </w:rPr>
            </w:pPr>
            <w:r w:rsidRPr="003117C7">
              <w:rPr>
                <w:lang w:val="en-US" w:eastAsia="zh-CN"/>
              </w:rPr>
              <w:t>(MHz)</w:t>
            </w:r>
          </w:p>
        </w:tc>
      </w:tr>
      <w:tr w:rsidR="00673F76" w:rsidRPr="003117C7" w:rsidTr="00BB3FB7">
        <w:tc>
          <w:tcPr>
            <w:tcW w:w="395" w:type="pct"/>
            <w:shd w:val="clear" w:color="auto" w:fill="FFFFFF"/>
          </w:tcPr>
          <w:p w:rsidR="00673F76" w:rsidRPr="003117C7" w:rsidRDefault="00673F76" w:rsidP="00A84A08">
            <w:pPr>
              <w:pStyle w:val="Tabletext"/>
              <w:jc w:val="center"/>
              <w:rPr>
                <w:color w:val="FFFFFF"/>
                <w:lang w:eastAsia="zh-CN"/>
              </w:rPr>
            </w:pPr>
            <w:r w:rsidRPr="003117C7">
              <w:rPr>
                <w:lang w:eastAsia="zh-CN"/>
              </w:rPr>
              <w:t>1</w:t>
            </w:r>
          </w:p>
        </w:tc>
        <w:tc>
          <w:tcPr>
            <w:tcW w:w="1661" w:type="pct"/>
            <w:shd w:val="clear" w:color="auto" w:fill="FFFFFF"/>
          </w:tcPr>
          <w:p w:rsidR="00673F76" w:rsidRPr="003117C7" w:rsidRDefault="00673F76" w:rsidP="00A84A08">
            <w:pPr>
              <w:pStyle w:val="Tabletext"/>
              <w:jc w:val="center"/>
              <w:rPr>
                <w:color w:val="FFFFFF"/>
                <w:lang w:eastAsia="zh-CN"/>
              </w:rPr>
            </w:pPr>
            <w:r w:rsidRPr="003117C7">
              <w:rPr>
                <w:rFonts w:ascii="Symbol" w:hAnsi="Symbol" w:cs="Symbol"/>
                <w:lang w:eastAsia="zh-CN"/>
              </w:rPr>
              <w:t></w:t>
            </w:r>
            <w:r w:rsidRPr="003117C7">
              <w:rPr>
                <w:i/>
                <w:iCs/>
                <w:lang w:eastAsia="zh-CN"/>
              </w:rPr>
              <w:t xml:space="preserve">f </w:t>
            </w:r>
            <w:r w:rsidRPr="003117C7">
              <w:rPr>
                <w:lang w:eastAsia="zh-CN"/>
              </w:rPr>
              <w:t>= 20</w:t>
            </w:r>
          </w:p>
        </w:tc>
        <w:tc>
          <w:tcPr>
            <w:tcW w:w="1595" w:type="pct"/>
            <w:shd w:val="clear" w:color="auto" w:fill="FFFFFF"/>
          </w:tcPr>
          <w:p w:rsidR="00673F76" w:rsidRPr="003117C7" w:rsidRDefault="00673F76" w:rsidP="00A84A08">
            <w:pPr>
              <w:pStyle w:val="Tabletext"/>
              <w:jc w:val="center"/>
              <w:rPr>
                <w:color w:val="FFFFFF"/>
                <w:lang w:eastAsia="zh-CN"/>
              </w:rPr>
            </w:pPr>
            <w:r w:rsidRPr="003117C7">
              <w:rPr>
                <w:lang w:eastAsia="zh-CN"/>
              </w:rPr>
              <w:t>6</w:t>
            </w:r>
          </w:p>
        </w:tc>
        <w:tc>
          <w:tcPr>
            <w:tcW w:w="1349" w:type="pct"/>
            <w:shd w:val="clear" w:color="auto" w:fill="FFFFFF"/>
          </w:tcPr>
          <w:p w:rsidR="00673F76" w:rsidRPr="003117C7" w:rsidRDefault="00673F76" w:rsidP="00A84A08">
            <w:pPr>
              <w:pStyle w:val="Tabletext"/>
              <w:jc w:val="center"/>
              <w:rPr>
                <w:color w:val="FFFFFF"/>
                <w:lang w:eastAsia="zh-CN"/>
              </w:rPr>
            </w:pPr>
            <w:r w:rsidRPr="003117C7">
              <w:rPr>
                <w:lang w:eastAsia="zh-CN"/>
              </w:rPr>
              <w:t>19.5</w:t>
            </w:r>
          </w:p>
        </w:tc>
      </w:tr>
      <w:tr w:rsidR="00673F76" w:rsidRPr="003117C7" w:rsidTr="00BB3FB7">
        <w:tc>
          <w:tcPr>
            <w:tcW w:w="395" w:type="pct"/>
          </w:tcPr>
          <w:p w:rsidR="00673F76" w:rsidRPr="00BD03DB" w:rsidRDefault="00673F76" w:rsidP="00A84A08">
            <w:pPr>
              <w:pStyle w:val="Tabletext"/>
              <w:jc w:val="center"/>
              <w:rPr>
                <w:rFonts w:eastAsia="MS Mincho"/>
                <w:lang w:eastAsia="ja-JP"/>
              </w:rPr>
            </w:pPr>
            <w:r w:rsidRPr="00BD03DB">
              <w:rPr>
                <w:rFonts w:eastAsia="MS Mincho"/>
                <w:lang w:eastAsia="ja-JP"/>
              </w:rPr>
              <w:t>2</w:t>
            </w:r>
          </w:p>
        </w:tc>
        <w:tc>
          <w:tcPr>
            <w:tcW w:w="1661" w:type="pct"/>
          </w:tcPr>
          <w:p w:rsidR="00673F76" w:rsidRPr="003117C7" w:rsidRDefault="00673F76" w:rsidP="00A84A08">
            <w:pPr>
              <w:pStyle w:val="Tabletext"/>
              <w:jc w:val="center"/>
              <w:rPr>
                <w:lang w:eastAsia="zh-CN"/>
              </w:rPr>
            </w:pPr>
            <w:r w:rsidRPr="00BD03DB">
              <w:rPr>
                <w:rFonts w:eastAsia="MS Mincho"/>
                <w:lang w:eastAsia="ja-JP"/>
              </w:rPr>
              <w:t>30</w:t>
            </w:r>
            <w:r w:rsidRPr="003117C7">
              <w:rPr>
                <w:szCs w:val="22"/>
              </w:rPr>
              <w:sym w:font="Symbol" w:char="F0A3"/>
            </w:r>
            <w:r w:rsidRPr="003117C7">
              <w:rPr>
                <w:szCs w:val="22"/>
              </w:rPr>
              <w:sym w:font="Symbol" w:char="F044"/>
            </w:r>
            <w:r w:rsidRPr="003117C7">
              <w:rPr>
                <w:i/>
                <w:iCs/>
                <w:lang w:eastAsia="zh-CN"/>
              </w:rPr>
              <w:t>f</w:t>
            </w:r>
            <w:r w:rsidRPr="003117C7">
              <w:rPr>
                <w:lang w:eastAsia="zh-CN"/>
              </w:rPr>
              <w:t>&lt; 5</w:t>
            </w:r>
            <w:r>
              <w:rPr>
                <w:rFonts w:eastAsia="MS Mincho"/>
                <w:lang w:eastAsia="ja-JP"/>
              </w:rPr>
              <w:t>0</w:t>
            </w:r>
          </w:p>
        </w:tc>
        <w:tc>
          <w:tcPr>
            <w:tcW w:w="1595" w:type="pct"/>
          </w:tcPr>
          <w:p w:rsidR="00673F76" w:rsidRPr="003117C7" w:rsidRDefault="00673F76" w:rsidP="00A84A08">
            <w:pPr>
              <w:pStyle w:val="Tabletext"/>
              <w:jc w:val="center"/>
              <w:rPr>
                <w:lang w:eastAsia="zh-CN"/>
              </w:rPr>
            </w:pPr>
            <w:r w:rsidRPr="003117C7">
              <w:rPr>
                <w:szCs w:val="22"/>
              </w:rPr>
              <w:sym w:font="Symbol" w:char="F02D"/>
            </w:r>
            <w:r w:rsidRPr="003117C7">
              <w:rPr>
                <w:lang w:eastAsia="zh-CN"/>
              </w:rPr>
              <w:t>22</w:t>
            </w:r>
          </w:p>
        </w:tc>
        <w:tc>
          <w:tcPr>
            <w:tcW w:w="1349" w:type="pct"/>
          </w:tcPr>
          <w:p w:rsidR="00673F76" w:rsidRPr="003117C7" w:rsidRDefault="00673F76" w:rsidP="00A84A08">
            <w:pPr>
              <w:pStyle w:val="Tabletext"/>
              <w:jc w:val="center"/>
              <w:rPr>
                <w:lang w:eastAsia="zh-CN"/>
              </w:rPr>
            </w:pPr>
            <w:r w:rsidRPr="003117C7">
              <w:rPr>
                <w:lang w:eastAsia="zh-CN"/>
              </w:rPr>
              <w:t>1</w:t>
            </w:r>
          </w:p>
        </w:tc>
      </w:tr>
    </w:tbl>
    <w:p w:rsidR="00673F76" w:rsidRDefault="00673F76" w:rsidP="00673F76">
      <w:pPr>
        <w:pStyle w:val="Heading3"/>
        <w:rPr>
          <w:lang w:eastAsia="zh-CN"/>
        </w:rPr>
      </w:pPr>
      <w:r>
        <w:rPr>
          <w:lang w:eastAsia="zh-CN"/>
        </w:rPr>
        <w:lastRenderedPageBreak/>
        <w:t>3.1.2</w:t>
      </w:r>
      <w:r>
        <w:rPr>
          <w:lang w:eastAsia="zh-CN"/>
        </w:rPr>
        <w:tab/>
      </w:r>
      <w:r>
        <w:rPr>
          <w:rFonts w:hint="eastAsia"/>
          <w:lang w:eastAsia="zh-CN"/>
        </w:rPr>
        <w:t>发射机杂散发射规范</w:t>
      </w:r>
    </w:p>
    <w:p w:rsidR="00673F76" w:rsidRPr="00E47816" w:rsidRDefault="00673F76" w:rsidP="00673F76">
      <w:pPr>
        <w:pStyle w:val="TableNo"/>
        <w:rPr>
          <w:szCs w:val="24"/>
          <w:lang w:val="en-US"/>
        </w:rPr>
      </w:pPr>
      <w:bookmarkStart w:id="470" w:name="_Toc261102634"/>
      <w:bookmarkStart w:id="471" w:name="_Toc284794726"/>
      <w:bookmarkStart w:id="472" w:name="_Toc320004407"/>
      <w:r w:rsidRPr="00E47816">
        <w:rPr>
          <w:rFonts w:hint="eastAsia"/>
          <w:szCs w:val="24"/>
          <w:lang w:val="en-US"/>
        </w:rPr>
        <w:t>表</w:t>
      </w:r>
      <w:r w:rsidRPr="00E47816">
        <w:rPr>
          <w:szCs w:val="24"/>
          <w:lang w:val="en-US"/>
        </w:rPr>
        <w:t>15</w:t>
      </w:r>
    </w:p>
    <w:p w:rsidR="00673F76" w:rsidRPr="00B402E3" w:rsidRDefault="00673F76" w:rsidP="00673F76">
      <w:pPr>
        <w:pStyle w:val="Tabletitle"/>
        <w:rPr>
          <w:lang w:val="en-US" w:eastAsia="zh-CN"/>
        </w:rPr>
      </w:pPr>
      <w:r>
        <w:rPr>
          <w:rFonts w:hint="eastAsia"/>
          <w:lang w:val="en-US" w:eastAsia="zh-CN"/>
        </w:rPr>
        <w:t>基站杂散发射限值，</w:t>
      </w:r>
      <w:r w:rsidRPr="00B402E3">
        <w:rPr>
          <w:lang w:val="en-US" w:eastAsia="zh-CN"/>
        </w:rPr>
        <w:t>A</w:t>
      </w:r>
      <w:r>
        <w:rPr>
          <w:rFonts w:hint="eastAsia"/>
          <w:lang w:val="en-US" w:eastAsia="zh-CN"/>
        </w:rPr>
        <w:t>类</w:t>
      </w:r>
      <w:r w:rsidRPr="00B402E3">
        <w:rPr>
          <w:lang w:val="en-US" w:eastAsia="zh-CN"/>
        </w:rPr>
        <w:t xml:space="preserve"> (BCG 3.C)</w:t>
      </w:r>
      <w:bookmarkEnd w:id="470"/>
      <w:bookmarkEnd w:id="471"/>
      <w:bookmarkEnd w:id="4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5"/>
        <w:gridCol w:w="2061"/>
        <w:gridCol w:w="1344"/>
        <w:gridCol w:w="1720"/>
        <w:gridCol w:w="3819"/>
      </w:tblGrid>
      <w:tr w:rsidR="00673F76" w:rsidRPr="003117C7" w:rsidTr="00BB3FB7">
        <w:tc>
          <w:tcPr>
            <w:tcW w:w="356" w:type="pct"/>
          </w:tcPr>
          <w:p w:rsidR="00673F76" w:rsidRPr="003117C7" w:rsidRDefault="00673F76" w:rsidP="00BB3FB7">
            <w:pPr>
              <w:pStyle w:val="Tablehead"/>
            </w:pPr>
            <w:r w:rsidRPr="003117C7">
              <w:t>No</w:t>
            </w:r>
          </w:p>
        </w:tc>
        <w:tc>
          <w:tcPr>
            <w:tcW w:w="1070" w:type="pct"/>
          </w:tcPr>
          <w:p w:rsidR="00673F76" w:rsidRPr="003117C7" w:rsidRDefault="006B0B0A" w:rsidP="00BB3FB7">
            <w:pPr>
              <w:pStyle w:val="Tablehead"/>
              <w:rPr>
                <w:lang w:val="en-US"/>
              </w:rPr>
            </w:pPr>
            <w:r>
              <w:rPr>
                <w:rFonts w:hint="eastAsia"/>
                <w:lang w:val="en-US"/>
              </w:rPr>
              <w:t>频段</w:t>
            </w:r>
          </w:p>
        </w:tc>
        <w:tc>
          <w:tcPr>
            <w:tcW w:w="698" w:type="pct"/>
          </w:tcPr>
          <w:p w:rsidR="00673F76" w:rsidRPr="003117C7" w:rsidRDefault="00673F76" w:rsidP="00BB3FB7">
            <w:pPr>
              <w:pStyle w:val="Tablehead"/>
              <w:rPr>
                <w:lang w:val="en-US"/>
              </w:rPr>
            </w:pPr>
            <w:r w:rsidRPr="003117C7">
              <w:rPr>
                <w:rFonts w:hint="eastAsia"/>
                <w:lang w:val="en-US"/>
              </w:rPr>
              <w:t>允许的发射电平</w:t>
            </w:r>
          </w:p>
        </w:tc>
        <w:tc>
          <w:tcPr>
            <w:tcW w:w="893" w:type="pct"/>
          </w:tcPr>
          <w:p w:rsidR="00673F76" w:rsidRPr="003117C7" w:rsidRDefault="00673F76" w:rsidP="00BB3FB7">
            <w:pPr>
              <w:pStyle w:val="Tablehead"/>
              <w:rPr>
                <w:lang w:val="en-US"/>
              </w:rPr>
            </w:pPr>
            <w:r w:rsidRPr="003117C7">
              <w:rPr>
                <w:rFonts w:hint="eastAsia"/>
                <w:lang w:val="en-US"/>
              </w:rPr>
              <w:t>测量带宽</w:t>
            </w:r>
          </w:p>
        </w:tc>
        <w:tc>
          <w:tcPr>
            <w:tcW w:w="1983" w:type="pct"/>
          </w:tcPr>
          <w:p w:rsidR="00673F76" w:rsidRPr="003117C7" w:rsidRDefault="00673F76" w:rsidP="00BB3FB7">
            <w:pPr>
              <w:pStyle w:val="Tablehead"/>
              <w:rPr>
                <w:lang w:val="en-US"/>
              </w:rPr>
            </w:pPr>
            <w:r w:rsidRPr="003117C7">
              <w:rPr>
                <w:rFonts w:hint="eastAsia"/>
                <w:lang w:val="en-US"/>
              </w:rPr>
              <w:t>注释</w:t>
            </w:r>
          </w:p>
        </w:tc>
      </w:tr>
      <w:tr w:rsidR="00673F76" w:rsidRPr="003117C7" w:rsidTr="00BB3FB7">
        <w:tc>
          <w:tcPr>
            <w:tcW w:w="356" w:type="pct"/>
          </w:tcPr>
          <w:p w:rsidR="00673F76" w:rsidRPr="003117C7" w:rsidRDefault="00673F76" w:rsidP="00A84A08">
            <w:pPr>
              <w:pStyle w:val="Tabletext"/>
              <w:jc w:val="center"/>
            </w:pPr>
            <w:r w:rsidRPr="003117C7">
              <w:t>1</w:t>
            </w:r>
          </w:p>
        </w:tc>
        <w:tc>
          <w:tcPr>
            <w:tcW w:w="1070" w:type="pct"/>
          </w:tcPr>
          <w:p w:rsidR="00673F76" w:rsidRPr="003117C7" w:rsidRDefault="00673F76" w:rsidP="00A84A08">
            <w:pPr>
              <w:pStyle w:val="Tabletext"/>
              <w:jc w:val="center"/>
            </w:pPr>
            <w:r w:rsidRPr="003117C7">
              <w:t>30 MHz-1 GHz</w:t>
            </w:r>
          </w:p>
        </w:tc>
        <w:tc>
          <w:tcPr>
            <w:tcW w:w="698" w:type="pct"/>
            <w:vMerge w:val="restart"/>
            <w:vAlign w:val="center"/>
          </w:tcPr>
          <w:p w:rsidR="00673F76" w:rsidRPr="003117C7" w:rsidRDefault="00673F76" w:rsidP="00A84A08">
            <w:pPr>
              <w:pStyle w:val="Tabletext"/>
              <w:jc w:val="center"/>
            </w:pPr>
            <w:r w:rsidRPr="003117C7">
              <w:rPr>
                <w:szCs w:val="22"/>
              </w:rPr>
              <w:sym w:font="Symbol" w:char="F02D"/>
            </w:r>
            <w:r w:rsidRPr="003117C7">
              <w:t>13 dBm</w:t>
            </w:r>
          </w:p>
        </w:tc>
        <w:tc>
          <w:tcPr>
            <w:tcW w:w="893" w:type="pct"/>
          </w:tcPr>
          <w:p w:rsidR="00673F76" w:rsidRPr="003117C7" w:rsidRDefault="00673F76" w:rsidP="00A84A08">
            <w:pPr>
              <w:pStyle w:val="Tabletext"/>
              <w:jc w:val="center"/>
            </w:pPr>
            <w:r w:rsidRPr="003117C7">
              <w:t>100 kHz</w:t>
            </w:r>
          </w:p>
        </w:tc>
        <w:tc>
          <w:tcPr>
            <w:tcW w:w="1983" w:type="pct"/>
          </w:tcPr>
          <w:p w:rsidR="00673F76" w:rsidRPr="003117C7" w:rsidRDefault="00673F76" w:rsidP="00BB3FB7">
            <w:pPr>
              <w:pStyle w:val="Tabletext"/>
              <w:rPr>
                <w:lang w:val="en-US" w:eastAsia="zh-CN"/>
              </w:rPr>
            </w:pPr>
            <w:r w:rsidRPr="003117C7">
              <w:rPr>
                <w:rFonts w:hint="eastAsia"/>
                <w:lang w:val="en-US" w:eastAsia="zh-CN"/>
              </w:rPr>
              <w:t>如</w:t>
            </w:r>
            <w:r w:rsidRPr="003117C7">
              <w:rPr>
                <w:lang w:val="en-US" w:eastAsia="zh-CN"/>
              </w:rPr>
              <w:t>ITU</w:t>
            </w:r>
            <w:r w:rsidRPr="003117C7">
              <w:rPr>
                <w:lang w:val="en-US" w:eastAsia="zh-CN"/>
              </w:rPr>
              <w:noBreakHyphen/>
              <w:t>R SM.329-10</w:t>
            </w:r>
            <w:r w:rsidRPr="003117C7">
              <w:rPr>
                <w:rFonts w:hint="eastAsia"/>
                <w:lang w:val="en-US" w:eastAsia="zh-CN"/>
              </w:rPr>
              <w:t>建议书</w:t>
            </w:r>
            <w:r w:rsidRPr="003117C7">
              <w:rPr>
                <w:lang w:val="en-US" w:eastAsia="zh-CN"/>
              </w:rPr>
              <w:t>§ 4.1</w:t>
            </w:r>
            <w:r w:rsidRPr="003117C7">
              <w:rPr>
                <w:rFonts w:hint="eastAsia"/>
                <w:lang w:val="en-US" w:eastAsia="zh-CN"/>
              </w:rPr>
              <w:t>提出的带宽</w:t>
            </w:r>
          </w:p>
        </w:tc>
      </w:tr>
      <w:tr w:rsidR="00673F76" w:rsidRPr="003117C7" w:rsidTr="00BB3FB7">
        <w:tc>
          <w:tcPr>
            <w:tcW w:w="356" w:type="pct"/>
          </w:tcPr>
          <w:p w:rsidR="00673F76" w:rsidRPr="003117C7" w:rsidRDefault="00673F76" w:rsidP="00A84A08">
            <w:pPr>
              <w:pStyle w:val="Tabletext"/>
              <w:jc w:val="center"/>
            </w:pPr>
            <w:r w:rsidRPr="003117C7">
              <w:t>2</w:t>
            </w:r>
          </w:p>
        </w:tc>
        <w:tc>
          <w:tcPr>
            <w:tcW w:w="1070" w:type="pct"/>
          </w:tcPr>
          <w:p w:rsidR="00673F76" w:rsidRPr="003117C7" w:rsidRDefault="00673F76" w:rsidP="00A84A08">
            <w:pPr>
              <w:pStyle w:val="Tabletext"/>
              <w:jc w:val="center"/>
            </w:pPr>
            <w:r w:rsidRPr="003117C7">
              <w:t>1 GHz-13.45 GHz</w:t>
            </w:r>
          </w:p>
        </w:tc>
        <w:tc>
          <w:tcPr>
            <w:tcW w:w="698" w:type="pct"/>
            <w:vMerge/>
          </w:tcPr>
          <w:p w:rsidR="00673F76" w:rsidRPr="003117C7" w:rsidRDefault="00673F76" w:rsidP="00A84A08">
            <w:pPr>
              <w:pStyle w:val="Tabletext"/>
              <w:jc w:val="center"/>
            </w:pPr>
          </w:p>
        </w:tc>
        <w:tc>
          <w:tcPr>
            <w:tcW w:w="893" w:type="pct"/>
          </w:tcPr>
          <w:p w:rsidR="00673F76" w:rsidRPr="003117C7" w:rsidRDefault="00673F76" w:rsidP="00A84A08">
            <w:pPr>
              <w:pStyle w:val="Tabletext"/>
              <w:jc w:val="center"/>
            </w:pPr>
            <w:r w:rsidRPr="003117C7">
              <w:t>1 MHz</w:t>
            </w:r>
          </w:p>
        </w:tc>
        <w:tc>
          <w:tcPr>
            <w:tcW w:w="1983" w:type="pct"/>
          </w:tcPr>
          <w:p w:rsidR="00673F76" w:rsidRPr="003117C7" w:rsidRDefault="00673F76" w:rsidP="00BB3FB7">
            <w:pPr>
              <w:pStyle w:val="Tabletext"/>
              <w:rPr>
                <w:lang w:eastAsia="zh-CN"/>
              </w:rPr>
            </w:pPr>
            <w:r w:rsidRPr="003117C7">
              <w:rPr>
                <w:rFonts w:hint="eastAsia"/>
                <w:lang w:eastAsia="zh-CN"/>
              </w:rPr>
              <w:t>如</w:t>
            </w:r>
            <w:r w:rsidRPr="003117C7">
              <w:rPr>
                <w:lang w:eastAsia="zh-CN"/>
              </w:rPr>
              <w:t>ITU</w:t>
            </w:r>
            <w:r w:rsidRPr="003117C7">
              <w:rPr>
                <w:lang w:eastAsia="zh-CN"/>
              </w:rPr>
              <w:noBreakHyphen/>
              <w:t>R SM.329-10</w:t>
            </w:r>
            <w:r w:rsidRPr="003117C7">
              <w:rPr>
                <w:rFonts w:hint="eastAsia"/>
                <w:lang w:val="en-US" w:eastAsia="zh-CN"/>
              </w:rPr>
              <w:t>建议书</w:t>
            </w:r>
            <w:r w:rsidRPr="003117C7">
              <w:rPr>
                <w:lang w:eastAsia="zh-CN"/>
              </w:rPr>
              <w:t>§ 2.5</w:t>
            </w:r>
            <w:r w:rsidRPr="003117C7">
              <w:rPr>
                <w:rFonts w:hint="eastAsia"/>
                <w:lang w:val="en-US" w:eastAsia="zh-CN"/>
              </w:rPr>
              <w:t>表</w:t>
            </w:r>
            <w:r w:rsidRPr="003117C7">
              <w:rPr>
                <w:lang w:eastAsia="zh-CN"/>
              </w:rPr>
              <w:t>1</w:t>
            </w:r>
            <w:r w:rsidRPr="003117C7">
              <w:rPr>
                <w:rFonts w:hint="eastAsia"/>
                <w:lang w:val="en-US" w:eastAsia="zh-CN"/>
              </w:rPr>
              <w:t>提出的上限频率</w:t>
            </w:r>
          </w:p>
        </w:tc>
      </w:tr>
    </w:tbl>
    <w:p w:rsidR="00673F76" w:rsidRPr="00E47816" w:rsidRDefault="00673F76" w:rsidP="00673F76">
      <w:pPr>
        <w:pStyle w:val="TableNo"/>
        <w:rPr>
          <w:szCs w:val="24"/>
          <w:lang w:val="en-US" w:eastAsia="zh-CN"/>
        </w:rPr>
      </w:pPr>
      <w:bookmarkStart w:id="473" w:name="_Toc261102635"/>
      <w:bookmarkStart w:id="474" w:name="_Toc284794727"/>
      <w:bookmarkStart w:id="475" w:name="_Toc320004408"/>
      <w:r w:rsidRPr="00E47816">
        <w:rPr>
          <w:rFonts w:hint="eastAsia"/>
          <w:szCs w:val="24"/>
          <w:lang w:val="en-US" w:eastAsia="zh-CN"/>
        </w:rPr>
        <w:t>表</w:t>
      </w:r>
      <w:r w:rsidRPr="00E47816">
        <w:rPr>
          <w:szCs w:val="24"/>
          <w:lang w:val="en-US" w:eastAsia="zh-CN"/>
        </w:rPr>
        <w:t>16</w:t>
      </w:r>
    </w:p>
    <w:p w:rsidR="00673F76" w:rsidRPr="00F059A6" w:rsidRDefault="00673F76" w:rsidP="00673F76">
      <w:pPr>
        <w:pStyle w:val="Tabletitle"/>
        <w:rPr>
          <w:lang w:eastAsia="zh-CN"/>
        </w:rPr>
      </w:pPr>
      <w:r>
        <w:rPr>
          <w:rFonts w:hint="eastAsia"/>
          <w:lang w:val="en-US" w:eastAsia="zh-CN"/>
        </w:rPr>
        <w:t>基站杂散发射限值</w:t>
      </w:r>
      <w:r w:rsidRPr="00F059A6">
        <w:rPr>
          <w:rFonts w:hint="eastAsia"/>
          <w:lang w:eastAsia="zh-CN"/>
        </w:rPr>
        <w:t>，</w:t>
      </w:r>
      <w:r w:rsidRPr="00F059A6">
        <w:rPr>
          <w:lang w:eastAsia="zh-CN"/>
        </w:rPr>
        <w:t>B</w:t>
      </w:r>
      <w:r>
        <w:rPr>
          <w:rFonts w:hint="eastAsia"/>
          <w:lang w:val="en-US" w:eastAsia="zh-CN"/>
        </w:rPr>
        <w:t>类</w:t>
      </w:r>
      <w:r w:rsidRPr="00F059A6">
        <w:rPr>
          <w:lang w:eastAsia="zh-CN"/>
        </w:rPr>
        <w:t xml:space="preserve"> (BCG 3.C)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2"/>
        <w:gridCol w:w="2490"/>
        <w:gridCol w:w="4345"/>
        <w:gridCol w:w="2072"/>
      </w:tblGrid>
      <w:tr w:rsidR="00673F76" w:rsidRPr="003117C7" w:rsidTr="00BB3FB7">
        <w:tc>
          <w:tcPr>
            <w:tcW w:w="375" w:type="pct"/>
          </w:tcPr>
          <w:bookmarkEnd w:id="473"/>
          <w:bookmarkEnd w:id="474"/>
          <w:bookmarkEnd w:id="475"/>
          <w:p w:rsidR="00673F76" w:rsidRPr="003117C7" w:rsidRDefault="00673F76" w:rsidP="00BB3FB7">
            <w:pPr>
              <w:pStyle w:val="Tablehead"/>
            </w:pPr>
            <w:r w:rsidRPr="003117C7">
              <w:t>No</w:t>
            </w:r>
          </w:p>
        </w:tc>
        <w:tc>
          <w:tcPr>
            <w:tcW w:w="1293" w:type="pct"/>
          </w:tcPr>
          <w:p w:rsidR="00673F76" w:rsidRPr="003117C7" w:rsidRDefault="006B0B0A" w:rsidP="00BB3FB7">
            <w:pPr>
              <w:pStyle w:val="Tablehead"/>
            </w:pPr>
            <w:r>
              <w:rPr>
                <w:rFonts w:hint="eastAsia"/>
                <w:lang w:eastAsia="zh-CN"/>
              </w:rPr>
              <w:t>频段</w:t>
            </w:r>
          </w:p>
        </w:tc>
        <w:tc>
          <w:tcPr>
            <w:tcW w:w="2256" w:type="pct"/>
          </w:tcPr>
          <w:p w:rsidR="00673F76" w:rsidRPr="003117C7" w:rsidRDefault="00673F76" w:rsidP="00BB3FB7">
            <w:pPr>
              <w:pStyle w:val="Tablehead"/>
            </w:pPr>
            <w:r w:rsidRPr="003117C7">
              <w:rPr>
                <w:rFonts w:hint="eastAsia"/>
              </w:rPr>
              <w:t>测量带宽</w:t>
            </w:r>
          </w:p>
        </w:tc>
        <w:tc>
          <w:tcPr>
            <w:tcW w:w="1076" w:type="pct"/>
          </w:tcPr>
          <w:p w:rsidR="00673F76" w:rsidRPr="003117C7" w:rsidRDefault="00673F76" w:rsidP="00BB3FB7">
            <w:pPr>
              <w:pStyle w:val="Tablehead"/>
              <w:rPr>
                <w:lang w:eastAsia="zh-CN"/>
              </w:rPr>
            </w:pPr>
            <w:r w:rsidRPr="003117C7">
              <w:rPr>
                <w:rFonts w:hint="eastAsia"/>
                <w:lang w:eastAsia="zh-CN"/>
              </w:rPr>
              <w:t>允许的发射电平</w:t>
            </w:r>
            <w:r w:rsidRPr="003117C7">
              <w:rPr>
                <w:lang w:eastAsia="zh-CN"/>
              </w:rPr>
              <w:t xml:space="preserve"> (dBM)</w:t>
            </w:r>
          </w:p>
        </w:tc>
      </w:tr>
      <w:tr w:rsidR="00673F76" w:rsidRPr="003117C7" w:rsidTr="00BB3FB7">
        <w:tc>
          <w:tcPr>
            <w:tcW w:w="375" w:type="pct"/>
          </w:tcPr>
          <w:p w:rsidR="00673F76" w:rsidRPr="003117C7" w:rsidRDefault="00673F76" w:rsidP="00A84A08">
            <w:pPr>
              <w:pStyle w:val="Tabletext"/>
              <w:jc w:val="center"/>
            </w:pPr>
            <w:r w:rsidRPr="003117C7">
              <w:t>1</w:t>
            </w:r>
          </w:p>
        </w:tc>
        <w:tc>
          <w:tcPr>
            <w:tcW w:w="1293" w:type="pct"/>
          </w:tcPr>
          <w:p w:rsidR="00673F76" w:rsidRPr="003117C7" w:rsidRDefault="00673F76" w:rsidP="00A84A08">
            <w:pPr>
              <w:pStyle w:val="Tabletext"/>
              <w:jc w:val="center"/>
            </w:pPr>
            <w:r w:rsidRPr="003117C7">
              <w:t xml:space="preserve">30 MHz </w:t>
            </w:r>
            <w:r w:rsidRPr="003117C7">
              <w:rPr>
                <w:szCs w:val="22"/>
              </w:rPr>
              <w:sym w:font="Symbol" w:char="F0A3"/>
            </w:r>
            <w:r w:rsidRPr="003117C7">
              <w:rPr>
                <w:i/>
              </w:rPr>
              <w:t>f</w:t>
            </w:r>
            <w:r w:rsidRPr="003117C7">
              <w:t>&lt; 1 000 MHz</w:t>
            </w:r>
          </w:p>
        </w:tc>
        <w:tc>
          <w:tcPr>
            <w:tcW w:w="2256" w:type="pct"/>
          </w:tcPr>
          <w:p w:rsidR="00673F76" w:rsidRPr="003117C7" w:rsidRDefault="00673F76" w:rsidP="00A84A08">
            <w:pPr>
              <w:pStyle w:val="Tabletext"/>
              <w:jc w:val="center"/>
            </w:pPr>
            <w:r w:rsidRPr="003117C7">
              <w:t>100 kHz</w:t>
            </w:r>
          </w:p>
        </w:tc>
        <w:tc>
          <w:tcPr>
            <w:tcW w:w="1076" w:type="pct"/>
          </w:tcPr>
          <w:p w:rsidR="00673F76" w:rsidRPr="003117C7" w:rsidRDefault="00673F76" w:rsidP="00A84A08">
            <w:pPr>
              <w:pStyle w:val="Tabletext"/>
              <w:jc w:val="center"/>
            </w:pPr>
            <w:r w:rsidRPr="003117C7">
              <w:t>–36</w:t>
            </w:r>
          </w:p>
        </w:tc>
      </w:tr>
      <w:tr w:rsidR="00673F76" w:rsidRPr="003117C7" w:rsidTr="009C35D8">
        <w:tc>
          <w:tcPr>
            <w:tcW w:w="375" w:type="pct"/>
            <w:tcBorders>
              <w:bottom w:val="single" w:sz="4" w:space="0" w:color="auto"/>
            </w:tcBorders>
          </w:tcPr>
          <w:p w:rsidR="00673F76" w:rsidRPr="003117C7" w:rsidRDefault="00673F76" w:rsidP="00A84A08">
            <w:pPr>
              <w:pStyle w:val="Tabletext"/>
              <w:jc w:val="center"/>
            </w:pPr>
            <w:r w:rsidRPr="003117C7">
              <w:t>2</w:t>
            </w:r>
          </w:p>
        </w:tc>
        <w:tc>
          <w:tcPr>
            <w:tcW w:w="1293" w:type="pct"/>
            <w:tcBorders>
              <w:bottom w:val="single" w:sz="4" w:space="0" w:color="auto"/>
            </w:tcBorders>
          </w:tcPr>
          <w:p w:rsidR="00673F76" w:rsidRPr="003117C7" w:rsidRDefault="00673F76" w:rsidP="00A84A08">
            <w:pPr>
              <w:pStyle w:val="Tabletext"/>
              <w:jc w:val="center"/>
            </w:pPr>
            <w:r w:rsidRPr="003117C7">
              <w:t xml:space="preserve">1 GHz </w:t>
            </w:r>
            <w:r w:rsidRPr="003117C7">
              <w:rPr>
                <w:szCs w:val="22"/>
              </w:rPr>
              <w:sym w:font="Symbol" w:char="F0A3"/>
            </w:r>
            <w:r w:rsidRPr="003117C7">
              <w:rPr>
                <w:i/>
              </w:rPr>
              <w:t>f</w:t>
            </w:r>
            <w:r w:rsidRPr="003117C7">
              <w:t>&lt; 13.45 GHz</w:t>
            </w:r>
          </w:p>
        </w:tc>
        <w:tc>
          <w:tcPr>
            <w:tcW w:w="2256" w:type="pct"/>
            <w:tcBorders>
              <w:bottom w:val="single" w:sz="4" w:space="0" w:color="auto"/>
            </w:tcBorders>
            <w:vAlign w:val="center"/>
          </w:tcPr>
          <w:p w:rsidR="00673F76" w:rsidRPr="003117C7" w:rsidRDefault="00673F76" w:rsidP="00BB3FB7">
            <w:pPr>
              <w:pStyle w:val="Tabletext"/>
              <w:jc w:val="left"/>
            </w:pPr>
            <w:r w:rsidRPr="003117C7">
              <w:t>30 kHz</w:t>
            </w:r>
            <w:r w:rsidRPr="003117C7">
              <w:tab/>
            </w:r>
            <w:r w:rsidRPr="003117C7">
              <w:rPr>
                <w:rFonts w:hint="eastAsia"/>
                <w:lang w:val="en-US"/>
              </w:rPr>
              <w:t>如果</w:t>
            </w:r>
            <w:r w:rsidRPr="003117C7">
              <w:t xml:space="preserve">2.5 × </w:t>
            </w:r>
            <w:r w:rsidRPr="003117C7">
              <w:rPr>
                <w:i/>
                <w:iCs/>
              </w:rPr>
              <w:t>BW</w:t>
            </w:r>
            <w:r w:rsidRPr="003117C7">
              <w:t xml:space="preserve">&lt;= | </w:t>
            </w:r>
            <w:r w:rsidRPr="003117C7">
              <w:rPr>
                <w:i/>
              </w:rPr>
              <w:t>f</w:t>
            </w:r>
            <w:r w:rsidRPr="003117C7">
              <w:rPr>
                <w:i/>
                <w:vertAlign w:val="subscript"/>
              </w:rPr>
              <w:t>c</w:t>
            </w:r>
            <w:r w:rsidRPr="003117C7">
              <w:rPr>
                <w:i/>
              </w:rPr>
              <w:t> − f</w:t>
            </w:r>
            <w:r w:rsidRPr="003117C7">
              <w:t xml:space="preserve"> | &lt; 10 × BW</w:t>
            </w:r>
          </w:p>
          <w:p w:rsidR="00673F76" w:rsidRPr="003117C7" w:rsidRDefault="00673F76" w:rsidP="00BB3FB7">
            <w:pPr>
              <w:pStyle w:val="Tabletext"/>
              <w:jc w:val="left"/>
            </w:pPr>
            <w:r w:rsidRPr="003117C7">
              <w:t>300 kHz</w:t>
            </w:r>
            <w:r w:rsidRPr="003117C7">
              <w:tab/>
            </w:r>
            <w:r w:rsidRPr="003117C7">
              <w:rPr>
                <w:rFonts w:hint="eastAsia"/>
                <w:lang w:val="en-US"/>
              </w:rPr>
              <w:t>如果</w:t>
            </w:r>
            <w:r w:rsidRPr="003117C7">
              <w:t xml:space="preserve">10 × </w:t>
            </w:r>
            <w:r w:rsidRPr="003117C7">
              <w:rPr>
                <w:i/>
                <w:iCs/>
              </w:rPr>
              <w:t>BW</w:t>
            </w:r>
            <w:r w:rsidRPr="003117C7">
              <w:t xml:space="preserve">&lt;= | </w:t>
            </w:r>
            <w:r w:rsidRPr="003117C7">
              <w:rPr>
                <w:i/>
              </w:rPr>
              <w:t>f</w:t>
            </w:r>
            <w:r w:rsidRPr="003117C7">
              <w:rPr>
                <w:i/>
                <w:vertAlign w:val="subscript"/>
              </w:rPr>
              <w:t>c</w:t>
            </w:r>
            <w:r w:rsidRPr="003117C7">
              <w:rPr>
                <w:i/>
              </w:rPr>
              <w:t> − f</w:t>
            </w:r>
            <w:r w:rsidRPr="003117C7">
              <w:t xml:space="preserve"> | &lt; 12 × BW</w:t>
            </w:r>
          </w:p>
          <w:p w:rsidR="00673F76" w:rsidRPr="003117C7" w:rsidRDefault="00673F76" w:rsidP="00BB3FB7">
            <w:pPr>
              <w:pStyle w:val="Tabletext"/>
              <w:jc w:val="left"/>
            </w:pPr>
            <w:r w:rsidRPr="003117C7">
              <w:t>1 MHz</w:t>
            </w:r>
            <w:r w:rsidRPr="003117C7">
              <w:tab/>
            </w:r>
            <w:r w:rsidRPr="003117C7">
              <w:rPr>
                <w:rFonts w:hint="eastAsia"/>
                <w:lang w:val="en-US"/>
              </w:rPr>
              <w:t>如果</w:t>
            </w:r>
            <w:r w:rsidRPr="003117C7">
              <w:t xml:space="preserve">12 × </w:t>
            </w:r>
            <w:r w:rsidRPr="003117C7">
              <w:rPr>
                <w:i/>
                <w:iCs/>
              </w:rPr>
              <w:t>BW</w:t>
            </w:r>
            <w:r w:rsidRPr="003117C7">
              <w:t xml:space="preserve">&lt;= | </w:t>
            </w:r>
            <w:r w:rsidRPr="003117C7">
              <w:rPr>
                <w:i/>
              </w:rPr>
              <w:t>f</w:t>
            </w:r>
            <w:r w:rsidRPr="003117C7">
              <w:rPr>
                <w:i/>
                <w:vertAlign w:val="subscript"/>
              </w:rPr>
              <w:t>c</w:t>
            </w:r>
            <w:r w:rsidRPr="003117C7">
              <w:rPr>
                <w:i/>
              </w:rPr>
              <w:t> − f</w:t>
            </w:r>
            <w:r w:rsidRPr="003117C7">
              <w:t xml:space="preserve"> |</w:t>
            </w:r>
          </w:p>
        </w:tc>
        <w:tc>
          <w:tcPr>
            <w:tcW w:w="1076" w:type="pct"/>
            <w:tcBorders>
              <w:bottom w:val="single" w:sz="4" w:space="0" w:color="auto"/>
            </w:tcBorders>
          </w:tcPr>
          <w:p w:rsidR="00673F76" w:rsidRPr="003117C7" w:rsidRDefault="00673F76" w:rsidP="00A84A08">
            <w:pPr>
              <w:pStyle w:val="Tabletext"/>
              <w:jc w:val="center"/>
            </w:pPr>
            <w:r w:rsidRPr="003117C7">
              <w:t>–30</w:t>
            </w:r>
          </w:p>
        </w:tc>
      </w:tr>
      <w:tr w:rsidR="00673F76" w:rsidRPr="003117C7" w:rsidTr="009C35D8">
        <w:tc>
          <w:tcPr>
            <w:tcW w:w="5000" w:type="pct"/>
            <w:gridSpan w:val="4"/>
            <w:tcBorders>
              <w:top w:val="single" w:sz="4" w:space="0" w:color="auto"/>
              <w:left w:val="nil"/>
              <w:bottom w:val="nil"/>
              <w:right w:val="nil"/>
            </w:tcBorders>
          </w:tcPr>
          <w:p w:rsidR="00673F76" w:rsidRPr="003117C7" w:rsidRDefault="00673F76" w:rsidP="00BB3FB7">
            <w:pPr>
              <w:pStyle w:val="Tabletext"/>
              <w:jc w:val="left"/>
              <w:rPr>
                <w:lang w:eastAsia="zh-CN"/>
              </w:rPr>
            </w:pPr>
            <w:r w:rsidRPr="003117C7">
              <w:rPr>
                <w:rFonts w:hint="eastAsia"/>
                <w:lang w:val="en-US" w:eastAsia="zh-CN"/>
              </w:rPr>
              <w:t>注</w:t>
            </w:r>
            <w:r w:rsidRPr="003117C7">
              <w:rPr>
                <w:lang w:eastAsia="zh-CN"/>
              </w:rPr>
              <w:t xml:space="preserve"> – </w:t>
            </w:r>
            <w:r w:rsidRPr="003117C7">
              <w:rPr>
                <w:rFonts w:hint="eastAsia"/>
                <w:lang w:val="en-US" w:eastAsia="zh-CN"/>
              </w:rPr>
              <w:t>在表</w:t>
            </w:r>
            <w:r w:rsidRPr="003117C7">
              <w:rPr>
                <w:lang w:eastAsia="zh-CN"/>
              </w:rPr>
              <w:t>16</w:t>
            </w:r>
            <w:r w:rsidRPr="003117C7">
              <w:rPr>
                <w:rFonts w:hint="eastAsia"/>
                <w:lang w:val="en-US" w:eastAsia="zh-CN"/>
              </w:rPr>
              <w:t>中</w:t>
            </w:r>
            <w:r w:rsidRPr="003117C7">
              <w:rPr>
                <w:rFonts w:hint="eastAsia"/>
                <w:lang w:eastAsia="zh-CN"/>
              </w:rPr>
              <w:t>，</w:t>
            </w:r>
            <w:r w:rsidRPr="003117C7">
              <w:rPr>
                <w:rFonts w:hint="eastAsia"/>
                <w:lang w:val="en-US" w:eastAsia="zh-CN"/>
              </w:rPr>
              <w:t>带宽是</w:t>
            </w:r>
            <w:r w:rsidRPr="003117C7">
              <w:rPr>
                <w:lang w:eastAsia="zh-CN"/>
              </w:rPr>
              <w:t>5</w:t>
            </w:r>
            <w:r w:rsidRPr="003117C7">
              <w:rPr>
                <w:rFonts w:hint="eastAsia"/>
                <w:lang w:val="en-US" w:eastAsia="zh-CN"/>
              </w:rPr>
              <w:t>或</w:t>
            </w:r>
            <w:r w:rsidRPr="003117C7">
              <w:rPr>
                <w:lang w:eastAsia="zh-CN"/>
              </w:rPr>
              <w:t>10 MHz</w:t>
            </w:r>
            <w:r w:rsidRPr="003117C7">
              <w:rPr>
                <w:rFonts w:hint="eastAsia"/>
                <w:lang w:val="en-US" w:eastAsia="zh-CN"/>
              </w:rPr>
              <w:t>信号信道带宽</w:t>
            </w:r>
            <w:r w:rsidRPr="003117C7">
              <w:rPr>
                <w:rFonts w:hint="eastAsia"/>
                <w:lang w:eastAsia="zh-CN"/>
              </w:rPr>
              <w:t>。</w:t>
            </w:r>
          </w:p>
        </w:tc>
      </w:tr>
    </w:tbl>
    <w:p w:rsidR="00673F76" w:rsidRPr="00E47816" w:rsidRDefault="00673F76" w:rsidP="00673F76">
      <w:pPr>
        <w:pStyle w:val="TableNo"/>
        <w:rPr>
          <w:szCs w:val="24"/>
          <w:lang w:val="en-US" w:eastAsia="zh-CN"/>
        </w:rPr>
      </w:pPr>
      <w:r w:rsidRPr="00E47816">
        <w:rPr>
          <w:rFonts w:hint="eastAsia"/>
          <w:szCs w:val="24"/>
          <w:lang w:val="en-US" w:eastAsia="zh-CN"/>
        </w:rPr>
        <w:t>表</w:t>
      </w:r>
      <w:r w:rsidRPr="00E47816">
        <w:rPr>
          <w:szCs w:val="24"/>
          <w:lang w:val="en-US" w:eastAsia="zh-CN"/>
        </w:rPr>
        <w:t>17</w:t>
      </w:r>
    </w:p>
    <w:p w:rsidR="00673F76" w:rsidRPr="00747E7B" w:rsidRDefault="00673F76" w:rsidP="00673F76">
      <w:pPr>
        <w:pStyle w:val="Tabletitle"/>
        <w:rPr>
          <w:lang w:eastAsia="zh-CN"/>
        </w:rPr>
      </w:pPr>
      <w:r>
        <w:rPr>
          <w:rFonts w:hint="eastAsia"/>
          <w:lang w:eastAsia="zh-CN"/>
        </w:rPr>
        <w:t>基站杂散发射限值，日本</w:t>
      </w:r>
      <w:r w:rsidRPr="0016289D">
        <w:rPr>
          <w:lang w:eastAsia="zh-CN"/>
        </w:rPr>
        <w:t xml:space="preserve">(BCG </w:t>
      </w:r>
      <w:r>
        <w:rPr>
          <w:lang w:eastAsia="zh-CN"/>
        </w:rPr>
        <w:t>3</w:t>
      </w:r>
      <w:r w:rsidRPr="0016289D">
        <w:rPr>
          <w:lang w:eastAsia="zh-CN"/>
        </w:rPr>
        <w:t>.</w:t>
      </w:r>
      <w:r w:rsidRPr="00D31E47">
        <w:rPr>
          <w:lang w:eastAsia="zh-CN"/>
        </w:rPr>
        <w:t>C</w:t>
      </w:r>
      <w:r w:rsidRPr="0016289D">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2"/>
        <w:gridCol w:w="3276"/>
        <w:gridCol w:w="2771"/>
        <w:gridCol w:w="2800"/>
      </w:tblGrid>
      <w:tr w:rsidR="00673F76" w:rsidRPr="003117C7" w:rsidTr="00BB3FB7">
        <w:tc>
          <w:tcPr>
            <w:tcW w:w="406" w:type="pct"/>
          </w:tcPr>
          <w:p w:rsidR="00673F76" w:rsidRPr="003117C7" w:rsidRDefault="00673F76" w:rsidP="00BB3FB7">
            <w:pPr>
              <w:pStyle w:val="Tablehead"/>
            </w:pPr>
            <w:r w:rsidRPr="003117C7">
              <w:t>No</w:t>
            </w:r>
          </w:p>
        </w:tc>
        <w:tc>
          <w:tcPr>
            <w:tcW w:w="1701" w:type="pct"/>
          </w:tcPr>
          <w:p w:rsidR="00673F76" w:rsidRPr="003117C7" w:rsidRDefault="006B0B0A" w:rsidP="00BB3FB7">
            <w:pPr>
              <w:pStyle w:val="Tablehead"/>
            </w:pPr>
            <w:r>
              <w:rPr>
                <w:rFonts w:hint="eastAsia"/>
                <w:lang w:eastAsia="zh-CN"/>
              </w:rPr>
              <w:t>频段</w:t>
            </w:r>
          </w:p>
        </w:tc>
        <w:tc>
          <w:tcPr>
            <w:tcW w:w="1439" w:type="pct"/>
          </w:tcPr>
          <w:p w:rsidR="00673F76" w:rsidRPr="003117C7" w:rsidRDefault="00673F76" w:rsidP="00BB3FB7">
            <w:pPr>
              <w:pStyle w:val="Tablehead"/>
            </w:pPr>
            <w:r w:rsidRPr="003117C7">
              <w:rPr>
                <w:rFonts w:hint="eastAsia"/>
              </w:rPr>
              <w:t>测量带宽</w:t>
            </w:r>
          </w:p>
        </w:tc>
        <w:tc>
          <w:tcPr>
            <w:tcW w:w="1454" w:type="pct"/>
          </w:tcPr>
          <w:p w:rsidR="00673F76" w:rsidRPr="003117C7" w:rsidRDefault="00673F76" w:rsidP="00BB3FB7">
            <w:pPr>
              <w:pStyle w:val="Tablehead"/>
              <w:rPr>
                <w:lang w:eastAsia="zh-CN"/>
              </w:rPr>
            </w:pPr>
            <w:r w:rsidRPr="003117C7">
              <w:rPr>
                <w:rFonts w:hint="eastAsia"/>
                <w:lang w:eastAsia="zh-CN"/>
              </w:rPr>
              <w:t>允许的发射电平</w:t>
            </w:r>
            <w:r w:rsidRPr="003117C7">
              <w:rPr>
                <w:lang w:eastAsia="zh-CN"/>
              </w:rPr>
              <w:t xml:space="preserve"> (dBM)</w:t>
            </w:r>
          </w:p>
        </w:tc>
      </w:tr>
      <w:tr w:rsidR="00673F76" w:rsidRPr="003117C7" w:rsidTr="00BB3FB7">
        <w:tc>
          <w:tcPr>
            <w:tcW w:w="406" w:type="pct"/>
          </w:tcPr>
          <w:p w:rsidR="00673F76" w:rsidRPr="003117C7" w:rsidRDefault="00673F76" w:rsidP="00A84A08">
            <w:pPr>
              <w:pStyle w:val="Tabletext"/>
              <w:jc w:val="center"/>
            </w:pPr>
            <w:r w:rsidRPr="003117C7">
              <w:t>1</w:t>
            </w:r>
          </w:p>
        </w:tc>
        <w:tc>
          <w:tcPr>
            <w:tcW w:w="1701" w:type="pct"/>
          </w:tcPr>
          <w:p w:rsidR="00673F76" w:rsidRPr="003117C7" w:rsidRDefault="00673F76" w:rsidP="00A84A08">
            <w:pPr>
              <w:pStyle w:val="Tabletext"/>
              <w:jc w:val="center"/>
            </w:pPr>
            <w:r w:rsidRPr="003117C7">
              <w:t xml:space="preserve">9 kHz </w:t>
            </w:r>
            <w:r w:rsidRPr="003117C7">
              <w:rPr>
                <w:szCs w:val="22"/>
              </w:rPr>
              <w:sym w:font="Symbol" w:char="F0A3"/>
            </w:r>
            <w:r w:rsidRPr="003117C7">
              <w:rPr>
                <w:i/>
              </w:rPr>
              <w:t>f</w:t>
            </w:r>
            <w:r w:rsidRPr="003117C7">
              <w:t>&lt; 150 kHz</w:t>
            </w:r>
          </w:p>
        </w:tc>
        <w:tc>
          <w:tcPr>
            <w:tcW w:w="1439" w:type="pct"/>
          </w:tcPr>
          <w:p w:rsidR="00673F76" w:rsidRPr="003117C7" w:rsidRDefault="00673F76" w:rsidP="00A84A08">
            <w:pPr>
              <w:pStyle w:val="Tabletext"/>
              <w:jc w:val="center"/>
            </w:pPr>
            <w:r w:rsidRPr="003117C7">
              <w:t>1 kHz</w:t>
            </w:r>
          </w:p>
        </w:tc>
        <w:tc>
          <w:tcPr>
            <w:tcW w:w="1454" w:type="pct"/>
          </w:tcPr>
          <w:p w:rsidR="00673F76" w:rsidRPr="003117C7" w:rsidRDefault="00673F76" w:rsidP="00A84A08">
            <w:pPr>
              <w:pStyle w:val="Tabletext"/>
              <w:jc w:val="center"/>
            </w:pPr>
            <w:r w:rsidRPr="003117C7">
              <w:t>−13</w:t>
            </w:r>
          </w:p>
        </w:tc>
      </w:tr>
      <w:tr w:rsidR="00673F76" w:rsidRPr="003117C7" w:rsidTr="00BB3FB7">
        <w:tc>
          <w:tcPr>
            <w:tcW w:w="406" w:type="pct"/>
          </w:tcPr>
          <w:p w:rsidR="00673F76" w:rsidRPr="003117C7" w:rsidRDefault="00673F76" w:rsidP="00A84A08">
            <w:pPr>
              <w:pStyle w:val="Tabletext"/>
              <w:jc w:val="center"/>
            </w:pPr>
            <w:r w:rsidRPr="003117C7">
              <w:t>2</w:t>
            </w:r>
          </w:p>
        </w:tc>
        <w:tc>
          <w:tcPr>
            <w:tcW w:w="1701" w:type="pct"/>
          </w:tcPr>
          <w:p w:rsidR="00673F76" w:rsidRPr="003117C7" w:rsidRDefault="00673F76" w:rsidP="00A84A08">
            <w:pPr>
              <w:pStyle w:val="Tabletext"/>
              <w:jc w:val="center"/>
            </w:pPr>
            <w:r w:rsidRPr="003117C7">
              <w:t xml:space="preserve">150 kHz </w:t>
            </w:r>
            <w:r w:rsidRPr="003117C7">
              <w:rPr>
                <w:szCs w:val="22"/>
              </w:rPr>
              <w:sym w:font="Symbol" w:char="F0A3"/>
            </w:r>
            <w:r w:rsidRPr="003117C7">
              <w:rPr>
                <w:i/>
              </w:rPr>
              <w:t>f</w:t>
            </w:r>
            <w:r w:rsidRPr="003117C7">
              <w:t>&lt; 30 MHz</w:t>
            </w:r>
          </w:p>
        </w:tc>
        <w:tc>
          <w:tcPr>
            <w:tcW w:w="1439" w:type="pct"/>
          </w:tcPr>
          <w:p w:rsidR="00673F76" w:rsidRPr="003117C7" w:rsidRDefault="00673F76" w:rsidP="00A84A08">
            <w:pPr>
              <w:pStyle w:val="Tabletext"/>
              <w:jc w:val="center"/>
            </w:pPr>
            <w:r w:rsidRPr="003117C7">
              <w:t>10 kHz</w:t>
            </w:r>
          </w:p>
        </w:tc>
        <w:tc>
          <w:tcPr>
            <w:tcW w:w="1454" w:type="pct"/>
          </w:tcPr>
          <w:p w:rsidR="00673F76" w:rsidRPr="003117C7" w:rsidRDefault="00673F76" w:rsidP="00A84A08">
            <w:pPr>
              <w:pStyle w:val="Tabletext"/>
              <w:jc w:val="center"/>
            </w:pPr>
            <w:r w:rsidRPr="003117C7">
              <w:t>−13</w:t>
            </w:r>
          </w:p>
        </w:tc>
      </w:tr>
      <w:tr w:rsidR="00673F76" w:rsidRPr="003117C7" w:rsidTr="00BB3FB7">
        <w:tc>
          <w:tcPr>
            <w:tcW w:w="406" w:type="pct"/>
          </w:tcPr>
          <w:p w:rsidR="00673F76" w:rsidRPr="003117C7" w:rsidRDefault="00673F76" w:rsidP="00A84A08">
            <w:pPr>
              <w:pStyle w:val="Tabletext"/>
              <w:jc w:val="center"/>
            </w:pPr>
            <w:r w:rsidRPr="003117C7">
              <w:t>3</w:t>
            </w:r>
          </w:p>
        </w:tc>
        <w:tc>
          <w:tcPr>
            <w:tcW w:w="1701" w:type="pct"/>
          </w:tcPr>
          <w:p w:rsidR="00673F76" w:rsidRPr="003117C7" w:rsidRDefault="00673F76" w:rsidP="00A84A08">
            <w:pPr>
              <w:pStyle w:val="Tabletext"/>
              <w:jc w:val="center"/>
            </w:pPr>
            <w:r w:rsidRPr="003117C7">
              <w:t xml:space="preserve">30 MHz </w:t>
            </w:r>
            <w:r w:rsidRPr="003117C7">
              <w:rPr>
                <w:szCs w:val="22"/>
              </w:rPr>
              <w:sym w:font="Symbol" w:char="F0A3"/>
            </w:r>
            <w:r w:rsidRPr="003117C7">
              <w:rPr>
                <w:i/>
              </w:rPr>
              <w:t>f</w:t>
            </w:r>
            <w:r w:rsidRPr="003117C7">
              <w:t>&lt; 1 000 MHz</w:t>
            </w:r>
          </w:p>
        </w:tc>
        <w:tc>
          <w:tcPr>
            <w:tcW w:w="1439" w:type="pct"/>
          </w:tcPr>
          <w:p w:rsidR="00673F76" w:rsidRPr="003117C7" w:rsidRDefault="00673F76" w:rsidP="00A84A08">
            <w:pPr>
              <w:pStyle w:val="Tabletext"/>
              <w:jc w:val="center"/>
            </w:pPr>
            <w:r w:rsidRPr="003117C7">
              <w:t>100 kHz</w:t>
            </w:r>
          </w:p>
        </w:tc>
        <w:tc>
          <w:tcPr>
            <w:tcW w:w="1454" w:type="pct"/>
          </w:tcPr>
          <w:p w:rsidR="00673F76" w:rsidRPr="003117C7" w:rsidRDefault="00673F76" w:rsidP="00A84A08">
            <w:pPr>
              <w:pStyle w:val="Tabletext"/>
              <w:jc w:val="center"/>
            </w:pPr>
            <w:r w:rsidRPr="003117C7">
              <w:t>−13</w:t>
            </w:r>
          </w:p>
        </w:tc>
      </w:tr>
      <w:tr w:rsidR="00673F76" w:rsidRPr="003117C7" w:rsidTr="00BB3FB7">
        <w:tc>
          <w:tcPr>
            <w:tcW w:w="406" w:type="pct"/>
          </w:tcPr>
          <w:p w:rsidR="00673F76" w:rsidRPr="003117C7" w:rsidRDefault="00673F76" w:rsidP="00A84A08">
            <w:pPr>
              <w:pStyle w:val="Tabletext"/>
              <w:jc w:val="center"/>
            </w:pPr>
            <w:r w:rsidRPr="003117C7">
              <w:t>4</w:t>
            </w:r>
          </w:p>
        </w:tc>
        <w:tc>
          <w:tcPr>
            <w:tcW w:w="1701" w:type="pct"/>
          </w:tcPr>
          <w:p w:rsidR="00673F76" w:rsidRPr="003117C7" w:rsidRDefault="00673F76" w:rsidP="00A84A08">
            <w:pPr>
              <w:pStyle w:val="Tabletext"/>
              <w:jc w:val="center"/>
            </w:pPr>
            <w:r w:rsidRPr="003117C7">
              <w:t xml:space="preserve">1 000 MHz </w:t>
            </w:r>
            <w:r w:rsidRPr="003117C7">
              <w:rPr>
                <w:szCs w:val="22"/>
              </w:rPr>
              <w:sym w:font="Symbol" w:char="F0A3"/>
            </w:r>
            <w:r w:rsidRPr="003117C7">
              <w:rPr>
                <w:i/>
              </w:rPr>
              <w:t>f</w:t>
            </w:r>
            <w:r w:rsidRPr="003117C7">
              <w:t>&lt; 2 505 MHz</w:t>
            </w:r>
          </w:p>
        </w:tc>
        <w:tc>
          <w:tcPr>
            <w:tcW w:w="1439" w:type="pct"/>
          </w:tcPr>
          <w:p w:rsidR="00673F76" w:rsidRPr="003117C7" w:rsidRDefault="00673F76" w:rsidP="00A84A08">
            <w:pPr>
              <w:pStyle w:val="Tabletext"/>
              <w:jc w:val="center"/>
            </w:pPr>
            <w:r w:rsidRPr="003117C7">
              <w:t>1 MHz</w:t>
            </w:r>
          </w:p>
        </w:tc>
        <w:tc>
          <w:tcPr>
            <w:tcW w:w="1454" w:type="pct"/>
          </w:tcPr>
          <w:p w:rsidR="00673F76" w:rsidRPr="003117C7" w:rsidRDefault="00673F76" w:rsidP="00A84A08">
            <w:pPr>
              <w:pStyle w:val="Tabletext"/>
              <w:jc w:val="center"/>
            </w:pPr>
            <w:r w:rsidRPr="003117C7">
              <w:t>−13</w:t>
            </w:r>
          </w:p>
        </w:tc>
      </w:tr>
      <w:tr w:rsidR="00673F76" w:rsidRPr="003117C7" w:rsidTr="00BB3FB7">
        <w:tc>
          <w:tcPr>
            <w:tcW w:w="406" w:type="pct"/>
          </w:tcPr>
          <w:p w:rsidR="00673F76" w:rsidRPr="003117C7" w:rsidRDefault="00673F76" w:rsidP="00A84A08">
            <w:pPr>
              <w:pStyle w:val="Tabletext"/>
              <w:jc w:val="center"/>
            </w:pPr>
            <w:r w:rsidRPr="003117C7">
              <w:t>5</w:t>
            </w:r>
          </w:p>
        </w:tc>
        <w:tc>
          <w:tcPr>
            <w:tcW w:w="1701" w:type="pct"/>
          </w:tcPr>
          <w:p w:rsidR="00673F76" w:rsidRPr="003117C7" w:rsidRDefault="00673F76" w:rsidP="00A84A08">
            <w:pPr>
              <w:pStyle w:val="Tabletext"/>
              <w:jc w:val="center"/>
            </w:pPr>
            <w:r w:rsidRPr="003117C7">
              <w:t xml:space="preserve">2 505 MHz </w:t>
            </w:r>
            <w:r w:rsidRPr="003117C7">
              <w:rPr>
                <w:szCs w:val="22"/>
              </w:rPr>
              <w:sym w:font="Symbol" w:char="F0A3"/>
            </w:r>
            <w:r w:rsidRPr="003117C7">
              <w:rPr>
                <w:i/>
              </w:rPr>
              <w:t>f</w:t>
            </w:r>
            <w:r w:rsidRPr="003117C7">
              <w:t>&lt; 2 535 MHz</w:t>
            </w:r>
          </w:p>
        </w:tc>
        <w:tc>
          <w:tcPr>
            <w:tcW w:w="1439" w:type="pct"/>
          </w:tcPr>
          <w:p w:rsidR="00673F76" w:rsidRPr="003117C7" w:rsidRDefault="00673F76" w:rsidP="00A84A08">
            <w:pPr>
              <w:pStyle w:val="Tabletext"/>
              <w:jc w:val="center"/>
            </w:pPr>
            <w:r w:rsidRPr="003117C7">
              <w:t>1 MHz</w:t>
            </w:r>
          </w:p>
        </w:tc>
        <w:tc>
          <w:tcPr>
            <w:tcW w:w="1454" w:type="pct"/>
          </w:tcPr>
          <w:p w:rsidR="00673F76" w:rsidRPr="003117C7" w:rsidRDefault="00673F76" w:rsidP="00A84A08">
            <w:pPr>
              <w:pStyle w:val="Tabletext"/>
              <w:jc w:val="center"/>
            </w:pPr>
            <w:r w:rsidRPr="003117C7">
              <w:t>−42</w:t>
            </w:r>
          </w:p>
        </w:tc>
      </w:tr>
      <w:tr w:rsidR="00673F76" w:rsidRPr="003117C7" w:rsidTr="009C35D8">
        <w:tc>
          <w:tcPr>
            <w:tcW w:w="406" w:type="pct"/>
            <w:tcBorders>
              <w:bottom w:val="single" w:sz="4" w:space="0" w:color="auto"/>
            </w:tcBorders>
          </w:tcPr>
          <w:p w:rsidR="00673F76" w:rsidRPr="0083554D" w:rsidRDefault="00673F76" w:rsidP="00A84A08">
            <w:pPr>
              <w:pStyle w:val="Tabletext"/>
              <w:jc w:val="center"/>
              <w:rPr>
                <w:rFonts w:eastAsia="MS Mincho"/>
                <w:lang w:eastAsia="ja-JP"/>
              </w:rPr>
            </w:pPr>
            <w:r w:rsidRPr="00D31E47">
              <w:rPr>
                <w:rFonts w:eastAsia="MS Mincho"/>
                <w:lang w:eastAsia="ja-JP"/>
              </w:rPr>
              <w:t>6</w:t>
            </w:r>
          </w:p>
        </w:tc>
        <w:tc>
          <w:tcPr>
            <w:tcW w:w="1701" w:type="pct"/>
            <w:tcBorders>
              <w:bottom w:val="single" w:sz="4" w:space="0" w:color="auto"/>
            </w:tcBorders>
          </w:tcPr>
          <w:p w:rsidR="00673F76" w:rsidRPr="003117C7" w:rsidRDefault="00673F76" w:rsidP="00A84A08">
            <w:pPr>
              <w:pStyle w:val="Tabletext"/>
              <w:jc w:val="center"/>
            </w:pPr>
            <w:r w:rsidRPr="00D31E47">
              <w:rPr>
                <w:rFonts w:eastAsia="MS Mincho"/>
                <w:lang w:eastAsia="ja-JP"/>
              </w:rPr>
              <w:t>2 535</w:t>
            </w:r>
            <w:r w:rsidRPr="003117C7">
              <w:t xml:space="preserve"> MHz </w:t>
            </w:r>
            <w:r w:rsidRPr="003117C7">
              <w:rPr>
                <w:szCs w:val="22"/>
              </w:rPr>
              <w:sym w:font="Symbol" w:char="F0A3"/>
            </w:r>
            <w:r w:rsidRPr="003117C7">
              <w:rPr>
                <w:i/>
              </w:rPr>
              <w:t>f</w:t>
            </w:r>
          </w:p>
        </w:tc>
        <w:tc>
          <w:tcPr>
            <w:tcW w:w="1439" w:type="pct"/>
            <w:tcBorders>
              <w:bottom w:val="single" w:sz="4" w:space="0" w:color="auto"/>
            </w:tcBorders>
          </w:tcPr>
          <w:p w:rsidR="00673F76" w:rsidRPr="003117C7" w:rsidRDefault="00673F76" w:rsidP="00A84A08">
            <w:pPr>
              <w:pStyle w:val="Tabletext"/>
              <w:jc w:val="center"/>
            </w:pPr>
            <w:r w:rsidRPr="003117C7">
              <w:t>1 MHz</w:t>
            </w:r>
          </w:p>
        </w:tc>
        <w:tc>
          <w:tcPr>
            <w:tcW w:w="1454" w:type="pct"/>
            <w:tcBorders>
              <w:bottom w:val="single" w:sz="4" w:space="0" w:color="auto"/>
            </w:tcBorders>
          </w:tcPr>
          <w:p w:rsidR="00673F76" w:rsidRPr="003117C7" w:rsidRDefault="00673F76" w:rsidP="00A84A08">
            <w:pPr>
              <w:pStyle w:val="Tabletext"/>
              <w:jc w:val="center"/>
            </w:pPr>
            <w:r w:rsidRPr="003117C7">
              <w:t>−13</w:t>
            </w:r>
          </w:p>
        </w:tc>
      </w:tr>
      <w:tr w:rsidR="009C35D8" w:rsidRPr="003117C7" w:rsidTr="009C35D8">
        <w:tc>
          <w:tcPr>
            <w:tcW w:w="5000" w:type="pct"/>
            <w:gridSpan w:val="4"/>
            <w:tcBorders>
              <w:left w:val="nil"/>
              <w:bottom w:val="nil"/>
              <w:right w:val="nil"/>
            </w:tcBorders>
          </w:tcPr>
          <w:p w:rsidR="009C35D8" w:rsidRPr="003117C7" w:rsidRDefault="009C35D8" w:rsidP="009C35D8">
            <w:pPr>
              <w:pStyle w:val="Tabletext"/>
              <w:jc w:val="left"/>
              <w:rPr>
                <w:lang w:eastAsia="zh-CN"/>
              </w:rPr>
            </w:pPr>
            <w:r w:rsidRPr="003117C7">
              <w:rPr>
                <w:rFonts w:hint="eastAsia"/>
                <w:lang w:val="en-US" w:eastAsia="zh-CN"/>
              </w:rPr>
              <w:t>注</w:t>
            </w:r>
            <w:r w:rsidRPr="003117C7">
              <w:rPr>
                <w:lang w:eastAsia="zh-CN"/>
              </w:rPr>
              <w:t xml:space="preserve"> – 2 535 MHz</w:t>
            </w:r>
            <w:r w:rsidRPr="003117C7">
              <w:rPr>
                <w:rFonts w:hint="eastAsia"/>
                <w:lang w:eastAsia="zh-CN"/>
              </w:rPr>
              <w:t>和</w:t>
            </w:r>
            <w:r w:rsidRPr="00A45B46">
              <w:rPr>
                <w:rFonts w:eastAsia="MS Mincho"/>
                <w:lang w:eastAsia="ja-JP"/>
              </w:rPr>
              <w:t xml:space="preserve">2 655 </w:t>
            </w:r>
            <w:r w:rsidRPr="003117C7">
              <w:rPr>
                <w:lang w:eastAsia="zh-CN"/>
              </w:rPr>
              <w:t>MHz</w:t>
            </w:r>
            <w:r w:rsidRPr="003117C7">
              <w:rPr>
                <w:rFonts w:hint="eastAsia"/>
                <w:lang w:eastAsia="zh-CN"/>
              </w:rPr>
              <w:t>之间</w:t>
            </w:r>
            <w:r w:rsidR="006B0B0A">
              <w:rPr>
                <w:rFonts w:hint="eastAsia"/>
                <w:lang w:eastAsia="zh-CN"/>
              </w:rPr>
              <w:t>频段</w:t>
            </w:r>
            <w:r w:rsidRPr="003117C7">
              <w:rPr>
                <w:rFonts w:hint="eastAsia"/>
                <w:lang w:eastAsia="zh-CN"/>
              </w:rPr>
              <w:t>的允许发射电平应适用于大于距离中心频率的信道大小</w:t>
            </w:r>
            <w:r w:rsidRPr="003117C7">
              <w:rPr>
                <w:lang w:eastAsia="zh-CN"/>
              </w:rPr>
              <w:t>2.5</w:t>
            </w:r>
            <w:r w:rsidRPr="003117C7">
              <w:rPr>
                <w:rFonts w:hint="eastAsia"/>
                <w:lang w:eastAsia="zh-CN"/>
              </w:rPr>
              <w:t>倍的频率范围。</w:t>
            </w:r>
          </w:p>
        </w:tc>
      </w:tr>
    </w:tbl>
    <w:p w:rsidR="00377630" w:rsidRDefault="0037763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73F76" w:rsidRPr="00B402E3" w:rsidRDefault="00673F76" w:rsidP="00673F76">
      <w:pPr>
        <w:pStyle w:val="Heading2"/>
        <w:rPr>
          <w:lang w:val="en-US" w:eastAsia="zh-CN"/>
        </w:rPr>
      </w:pPr>
      <w:r w:rsidRPr="00B402E3">
        <w:rPr>
          <w:lang w:val="en-US" w:eastAsia="zh-CN"/>
        </w:rPr>
        <w:lastRenderedPageBreak/>
        <w:t>3.2</w:t>
      </w:r>
      <w:r w:rsidRPr="00B402E3">
        <w:rPr>
          <w:lang w:val="en-US" w:eastAsia="zh-CN"/>
        </w:rPr>
        <w:tab/>
      </w:r>
      <w:r w:rsidR="006B0B0A">
        <w:rPr>
          <w:rFonts w:hint="eastAsia"/>
          <w:lang w:val="en-US" w:eastAsia="zh-CN"/>
        </w:rPr>
        <w:t>频段</w:t>
      </w:r>
      <w:r>
        <w:rPr>
          <w:rFonts w:hint="eastAsia"/>
          <w:lang w:val="en-US" w:eastAsia="zh-CN"/>
        </w:rPr>
        <w:t>类别组</w:t>
      </w:r>
      <w:r w:rsidRPr="00B402E3">
        <w:rPr>
          <w:lang w:val="en-US" w:eastAsia="zh-CN"/>
        </w:rPr>
        <w:t>3.D</w:t>
      </w:r>
    </w:p>
    <w:p w:rsidR="00673F76" w:rsidRPr="00B402E3" w:rsidRDefault="00673F76" w:rsidP="00673F76">
      <w:pPr>
        <w:pStyle w:val="Heading3"/>
        <w:rPr>
          <w:lang w:val="en-US" w:eastAsia="zh-CN"/>
        </w:rPr>
      </w:pPr>
      <w:r w:rsidRPr="00B402E3">
        <w:rPr>
          <w:lang w:val="en-US" w:eastAsia="zh-CN"/>
        </w:rPr>
        <w:t>3.2.1</w:t>
      </w:r>
      <w:r w:rsidRPr="00B402E3">
        <w:rPr>
          <w:lang w:val="en-US" w:eastAsia="zh-CN"/>
        </w:rPr>
        <w:tab/>
      </w:r>
      <w:r>
        <w:rPr>
          <w:rFonts w:hint="eastAsia"/>
          <w:lang w:val="en-US" w:eastAsia="zh-CN"/>
        </w:rPr>
        <w:t>信道频谱掩模</w:t>
      </w:r>
    </w:p>
    <w:p w:rsidR="00673F76" w:rsidRPr="003117C7" w:rsidRDefault="00673F76" w:rsidP="00673F76">
      <w:pPr>
        <w:ind w:firstLineChars="200" w:firstLine="480"/>
        <w:rPr>
          <w:lang w:val="en-US" w:eastAsia="zh-CN"/>
        </w:rPr>
      </w:pPr>
      <w:r w:rsidRPr="003117C7">
        <w:rPr>
          <w:rFonts w:hint="eastAsia"/>
          <w:lang w:val="en-US" w:eastAsia="zh-CN"/>
        </w:rPr>
        <w:t>表</w:t>
      </w:r>
      <w:r w:rsidRPr="003117C7">
        <w:rPr>
          <w:lang w:val="en-US" w:eastAsia="zh-CN"/>
        </w:rPr>
        <w:t>18</w:t>
      </w:r>
      <w:r w:rsidRPr="003117C7">
        <w:rPr>
          <w:rFonts w:hint="eastAsia"/>
          <w:lang w:val="en-US" w:eastAsia="zh-CN"/>
        </w:rPr>
        <w:t>和表</w:t>
      </w:r>
      <w:r w:rsidRPr="003117C7">
        <w:rPr>
          <w:lang w:val="en-US" w:eastAsia="zh-CN"/>
        </w:rPr>
        <w:t>19</w:t>
      </w:r>
      <w:r w:rsidRPr="003117C7">
        <w:rPr>
          <w:rFonts w:hint="eastAsia"/>
          <w:lang w:val="en-US" w:eastAsia="zh-CN"/>
        </w:rPr>
        <w:t>的频谱发射掩模适用于美国地区</w:t>
      </w:r>
      <w:r w:rsidRPr="003117C7">
        <w:rPr>
          <w:rFonts w:ascii="SimSun" w:hAnsi="SimSun" w:hint="eastAsia"/>
          <w:lang w:val="en-US" w:eastAsia="zh-CN"/>
        </w:rPr>
        <w:t>。</w:t>
      </w:r>
    </w:p>
    <w:p w:rsidR="00673F76" w:rsidRPr="00E47816" w:rsidRDefault="00673F76" w:rsidP="00673F76">
      <w:pPr>
        <w:pStyle w:val="TableNo"/>
        <w:rPr>
          <w:szCs w:val="24"/>
          <w:lang w:val="en-US" w:eastAsia="zh-CN"/>
        </w:rPr>
      </w:pPr>
      <w:bookmarkStart w:id="476" w:name="_Toc239147900"/>
      <w:bookmarkStart w:id="477" w:name="_Toc261102639"/>
      <w:bookmarkStart w:id="478" w:name="_Toc284794731"/>
      <w:bookmarkStart w:id="479" w:name="_Toc320004410"/>
      <w:r w:rsidRPr="00E47816">
        <w:rPr>
          <w:rFonts w:hint="eastAsia"/>
          <w:szCs w:val="24"/>
          <w:lang w:val="en-US" w:eastAsia="zh-CN"/>
        </w:rPr>
        <w:t>表</w:t>
      </w:r>
      <w:r w:rsidRPr="00E47816">
        <w:rPr>
          <w:szCs w:val="24"/>
          <w:lang w:val="en-US" w:eastAsia="zh-CN"/>
        </w:rPr>
        <w:t>18</w:t>
      </w:r>
    </w:p>
    <w:p w:rsidR="00673F76" w:rsidRPr="00B402E3" w:rsidRDefault="00673F76" w:rsidP="00673F76">
      <w:pPr>
        <w:pStyle w:val="Tabletitle"/>
        <w:rPr>
          <w:rFonts w:eastAsia="Malgun Gothic"/>
          <w:lang w:val="en-US" w:eastAsia="zh-CN"/>
        </w:rPr>
      </w:pPr>
      <w:r>
        <w:rPr>
          <w:lang w:val="en-US" w:eastAsia="zh-CN"/>
        </w:rPr>
        <w:t>5 MHz</w:t>
      </w:r>
      <w:r>
        <w:rPr>
          <w:rFonts w:hint="eastAsia"/>
          <w:lang w:val="en-US" w:eastAsia="zh-CN"/>
        </w:rPr>
        <w:t>带宽的信道掩模</w:t>
      </w:r>
      <w:r w:rsidR="00653E11">
        <w:rPr>
          <w:rFonts w:hint="eastAsia"/>
          <w:lang w:val="en-US" w:eastAsia="zh-CN"/>
        </w:rPr>
        <w:t xml:space="preserve"> </w:t>
      </w:r>
      <w:r w:rsidRPr="004E7D8D">
        <w:rPr>
          <w:lang w:val="en-US" w:eastAsia="zh-CN"/>
        </w:rPr>
        <w:t>–</w:t>
      </w:r>
      <w:r w:rsidR="00653E11">
        <w:rPr>
          <w:lang w:val="en-US" w:eastAsia="zh-CN"/>
        </w:rPr>
        <w:t xml:space="preserve"> </w:t>
      </w:r>
      <w:proofErr w:type="gramStart"/>
      <w:r>
        <w:rPr>
          <w:rFonts w:hint="eastAsia"/>
          <w:lang w:val="en-US" w:eastAsia="zh-CN"/>
        </w:rPr>
        <w:t>美国</w:t>
      </w:r>
      <w:bookmarkEnd w:id="476"/>
      <w:r w:rsidRPr="00B402E3">
        <w:rPr>
          <w:lang w:val="en-US" w:eastAsia="zh-CN"/>
        </w:rPr>
        <w:t>(</w:t>
      </w:r>
      <w:proofErr w:type="gramEnd"/>
      <w:r w:rsidRPr="00B402E3">
        <w:rPr>
          <w:lang w:val="en-US" w:eastAsia="zh-CN"/>
        </w:rPr>
        <w:t>BCG 3.D)</w:t>
      </w:r>
      <w:bookmarkEnd w:id="477"/>
      <w:bookmarkEnd w:id="478"/>
      <w:bookmarkEnd w:id="4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5"/>
        <w:gridCol w:w="2186"/>
        <w:gridCol w:w="1962"/>
        <w:gridCol w:w="4826"/>
      </w:tblGrid>
      <w:tr w:rsidR="00673F76" w:rsidRPr="003117C7" w:rsidTr="00BB3FB7">
        <w:tc>
          <w:tcPr>
            <w:tcW w:w="340" w:type="pct"/>
          </w:tcPr>
          <w:p w:rsidR="00673F76" w:rsidRPr="003117C7" w:rsidRDefault="00673F76" w:rsidP="00BB3FB7">
            <w:pPr>
              <w:pStyle w:val="Tablehead"/>
            </w:pPr>
            <w:r w:rsidRPr="003117C7">
              <w:t>No</w:t>
            </w:r>
          </w:p>
        </w:tc>
        <w:tc>
          <w:tcPr>
            <w:tcW w:w="1135" w:type="pct"/>
          </w:tcPr>
          <w:p w:rsidR="00673F76" w:rsidRPr="003117C7" w:rsidRDefault="00673F76" w:rsidP="00BB3FB7">
            <w:pPr>
              <w:pStyle w:val="Tablehead"/>
              <w:rPr>
                <w:lang w:val="en-US" w:eastAsia="zh-CN"/>
              </w:rPr>
            </w:pPr>
            <w:r w:rsidRPr="003117C7">
              <w:rPr>
                <w:rFonts w:hint="eastAsia"/>
                <w:lang w:val="en-US" w:eastAsia="zh-CN"/>
              </w:rPr>
              <w:t>距离信道中心频率偏移</w:t>
            </w:r>
            <w:r w:rsidRPr="003117C7">
              <w:rPr>
                <w:szCs w:val="22"/>
              </w:rPr>
              <w:sym w:font="Symbol" w:char="F044"/>
            </w:r>
            <w:r w:rsidRPr="003117C7">
              <w:rPr>
                <w:i/>
                <w:iCs/>
                <w:lang w:val="en-US" w:eastAsia="zh-CN"/>
              </w:rPr>
              <w:t xml:space="preserve">f </w:t>
            </w:r>
            <w:r w:rsidRPr="003117C7">
              <w:rPr>
                <w:lang w:val="en-US" w:eastAsia="zh-CN"/>
              </w:rPr>
              <w:t>(MHz)</w:t>
            </w:r>
          </w:p>
        </w:tc>
        <w:tc>
          <w:tcPr>
            <w:tcW w:w="1019" w:type="pct"/>
          </w:tcPr>
          <w:p w:rsidR="00673F76" w:rsidRPr="003117C7" w:rsidRDefault="00673F76" w:rsidP="009C35D8">
            <w:pPr>
              <w:pStyle w:val="Tablehead"/>
            </w:pPr>
            <w:r w:rsidRPr="003117C7">
              <w:rPr>
                <w:rFonts w:hint="eastAsia"/>
              </w:rPr>
              <w:t>积分带宽</w:t>
            </w:r>
            <w:r w:rsidR="009C35D8">
              <w:br/>
            </w:r>
            <w:r w:rsidRPr="003117C7">
              <w:t>(kHz)</w:t>
            </w:r>
          </w:p>
        </w:tc>
        <w:tc>
          <w:tcPr>
            <w:tcW w:w="2506" w:type="pct"/>
          </w:tcPr>
          <w:p w:rsidR="00673F76" w:rsidRPr="003117C7" w:rsidRDefault="00673F76" w:rsidP="009C35D8">
            <w:pPr>
              <w:pStyle w:val="Tablehead"/>
              <w:rPr>
                <w:lang w:val="en-US" w:eastAsia="zh-CN"/>
              </w:rPr>
            </w:pPr>
            <w:r w:rsidRPr="003117C7">
              <w:rPr>
                <w:rFonts w:hint="eastAsia"/>
                <w:lang w:val="en-US" w:eastAsia="zh-CN"/>
              </w:rPr>
              <w:t>在天线端口测量的最大允许发射电平</w:t>
            </w:r>
            <w:r w:rsidR="009C35D8">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c>
          <w:tcPr>
            <w:tcW w:w="340" w:type="pct"/>
          </w:tcPr>
          <w:p w:rsidR="00673F76" w:rsidRPr="003117C7" w:rsidRDefault="00673F76" w:rsidP="009C35D8">
            <w:pPr>
              <w:pStyle w:val="Tabletext"/>
              <w:jc w:val="center"/>
            </w:pPr>
            <w:r w:rsidRPr="003117C7">
              <w:t>1</w:t>
            </w:r>
          </w:p>
        </w:tc>
        <w:tc>
          <w:tcPr>
            <w:tcW w:w="1135" w:type="pct"/>
          </w:tcPr>
          <w:p w:rsidR="00673F76" w:rsidRPr="003117C7" w:rsidRDefault="00673F76" w:rsidP="009C35D8">
            <w:pPr>
              <w:pStyle w:val="Tabletext"/>
              <w:jc w:val="center"/>
            </w:pPr>
            <w:r w:rsidRPr="003117C7">
              <w:t xml:space="preserve">2.5 </w:t>
            </w:r>
            <w:r w:rsidRPr="003117C7">
              <w:rPr>
                <w:rFonts w:cs="Arial"/>
                <w:szCs w:val="22"/>
              </w:rPr>
              <w:sym w:font="Symbol" w:char="F0A3"/>
            </w:r>
            <w:r w:rsidRPr="003117C7">
              <w:rPr>
                <w:rFonts w:ascii="Symbol" w:hAnsi="Symbol" w:cs="Symbol"/>
              </w:rPr>
              <w:t></w:t>
            </w:r>
            <w:r w:rsidRPr="003117C7">
              <w:rPr>
                <w:i/>
                <w:iCs/>
              </w:rPr>
              <w:t>f</w:t>
            </w:r>
            <w:r w:rsidRPr="003117C7">
              <w:rPr>
                <w:rFonts w:ascii="Symbol" w:hAnsi="Symbol"/>
              </w:rPr>
              <w:t></w:t>
            </w:r>
            <w:r w:rsidRPr="003117C7">
              <w:rPr>
                <w:rFonts w:cs="Arial"/>
              </w:rPr>
              <w:t>3.5</w:t>
            </w:r>
          </w:p>
        </w:tc>
        <w:tc>
          <w:tcPr>
            <w:tcW w:w="1019" w:type="pct"/>
          </w:tcPr>
          <w:p w:rsidR="00673F76" w:rsidRPr="003117C7" w:rsidRDefault="00673F76" w:rsidP="009C35D8">
            <w:pPr>
              <w:pStyle w:val="Tabletext"/>
              <w:jc w:val="center"/>
            </w:pPr>
            <w:r w:rsidRPr="003117C7">
              <w:t>50</w:t>
            </w:r>
          </w:p>
        </w:tc>
        <w:tc>
          <w:tcPr>
            <w:tcW w:w="2506" w:type="pct"/>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c>
          <w:tcPr>
            <w:tcW w:w="340" w:type="pct"/>
            <w:tcBorders>
              <w:bottom w:val="single" w:sz="4" w:space="0" w:color="auto"/>
            </w:tcBorders>
          </w:tcPr>
          <w:p w:rsidR="00673F76" w:rsidRPr="003117C7" w:rsidRDefault="00673F76" w:rsidP="009C35D8">
            <w:pPr>
              <w:pStyle w:val="Tabletext"/>
              <w:jc w:val="center"/>
            </w:pPr>
            <w:r w:rsidRPr="003117C7">
              <w:t>2</w:t>
            </w:r>
          </w:p>
        </w:tc>
        <w:tc>
          <w:tcPr>
            <w:tcW w:w="1135" w:type="pct"/>
            <w:tcBorders>
              <w:bottom w:val="single" w:sz="4" w:space="0" w:color="auto"/>
            </w:tcBorders>
          </w:tcPr>
          <w:p w:rsidR="00673F76" w:rsidRPr="003117C7" w:rsidRDefault="00673F76" w:rsidP="009C35D8">
            <w:pPr>
              <w:pStyle w:val="Tabletext"/>
              <w:jc w:val="center"/>
            </w:pPr>
            <w:r w:rsidRPr="003117C7">
              <w:t xml:space="preserve">3.5 </w:t>
            </w:r>
            <w:r w:rsidRPr="003117C7">
              <w:rPr>
                <w:rFonts w:cs="Arial"/>
                <w:szCs w:val="22"/>
              </w:rPr>
              <w:sym w:font="Symbol" w:char="F0A3"/>
            </w:r>
            <w:r w:rsidRPr="003117C7">
              <w:rPr>
                <w:rFonts w:ascii="Symbol" w:hAnsi="Symbol" w:cs="Symbol"/>
              </w:rPr>
              <w:t></w:t>
            </w:r>
            <w:r w:rsidRPr="003117C7">
              <w:rPr>
                <w:i/>
                <w:iCs/>
              </w:rPr>
              <w:t>f</w:t>
            </w:r>
            <w:r w:rsidRPr="003117C7">
              <w:rPr>
                <w:szCs w:val="22"/>
              </w:rPr>
              <w:sym w:font="Symbol" w:char="F0A3"/>
            </w:r>
            <w:r w:rsidRPr="003117C7">
              <w:t xml:space="preserve"> 12.5</w:t>
            </w:r>
          </w:p>
        </w:tc>
        <w:tc>
          <w:tcPr>
            <w:tcW w:w="1019" w:type="pct"/>
            <w:tcBorders>
              <w:bottom w:val="single" w:sz="4" w:space="0" w:color="auto"/>
            </w:tcBorders>
          </w:tcPr>
          <w:p w:rsidR="00673F76" w:rsidRPr="003117C7" w:rsidRDefault="00673F76" w:rsidP="009C35D8">
            <w:pPr>
              <w:pStyle w:val="Tabletext"/>
              <w:jc w:val="center"/>
            </w:pPr>
            <w:r w:rsidRPr="003117C7">
              <w:t>1 000</w:t>
            </w:r>
          </w:p>
        </w:tc>
        <w:tc>
          <w:tcPr>
            <w:tcW w:w="2506" w:type="pct"/>
            <w:tcBorders>
              <w:bottom w:val="single" w:sz="4" w:space="0" w:color="auto"/>
            </w:tcBorders>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c>
          <w:tcPr>
            <w:tcW w:w="5000" w:type="pct"/>
            <w:gridSpan w:val="4"/>
            <w:tcBorders>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 xml:space="preserve"> 1 –</w:t>
            </w:r>
            <w:r w:rsidR="009C35D8" w:rsidRPr="009C35D8">
              <w:rPr>
                <w:szCs w:val="22"/>
                <w:lang w:val="en-US" w:eastAsia="zh-CN"/>
              </w:rPr>
              <w:t xml:space="preserve"> </w:t>
            </w:r>
            <w:r w:rsidRPr="009C35D8">
              <w:rPr>
                <w:rFonts w:cs="??" w:hint="eastAsia"/>
                <w:szCs w:val="22"/>
                <w:lang w:eastAsia="zh-CN"/>
              </w:rPr>
              <w:t>采用</w:t>
            </w:r>
            <w:r w:rsidRPr="009C35D8">
              <w:rPr>
                <w:szCs w:val="22"/>
                <w:lang w:eastAsia="zh-CN"/>
              </w:rPr>
              <w:t>50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2.525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3.475 </w:t>
            </w:r>
            <w:r w:rsidRPr="009C35D8">
              <w:rPr>
                <w:szCs w:val="22"/>
                <w:lang w:eastAsia="zh-CN"/>
              </w:rPr>
              <w:t>MHz</w:t>
            </w:r>
            <w:r w:rsidRPr="009C35D8">
              <w:rPr>
                <w:rFonts w:hint="eastAsia"/>
                <w:szCs w:val="22"/>
                <w:lang w:eastAsia="zh-CN"/>
              </w:rPr>
              <w:t>处。</w:t>
            </w:r>
            <w:r w:rsidRPr="009C35D8">
              <w:rPr>
                <w:rFonts w:cs="??" w:hint="eastAsia"/>
                <w:szCs w:val="22"/>
                <w:lang w:eastAsia="zh-CN"/>
              </w:rPr>
              <w:t>采用</w:t>
            </w:r>
            <w:r w:rsidRPr="009C35D8">
              <w:rPr>
                <w:szCs w:val="22"/>
                <w:lang w:eastAsia="zh-CN"/>
              </w:rPr>
              <w:t>1 MHz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4.0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12.0 </w:t>
            </w:r>
            <w:r w:rsidRPr="009C35D8">
              <w:rPr>
                <w:szCs w:val="22"/>
                <w:lang w:eastAsia="zh-CN"/>
              </w:rPr>
              <w:t>MHz</w:t>
            </w:r>
            <w:r w:rsidRPr="009C35D8">
              <w:rPr>
                <w:rFonts w:hint="eastAsia"/>
                <w:szCs w:val="22"/>
                <w:lang w:eastAsia="zh-CN"/>
              </w:rPr>
              <w:t>处。</w:t>
            </w:r>
          </w:p>
          <w:p w:rsidR="00673F76" w:rsidRPr="003117C7" w:rsidRDefault="00673F76" w:rsidP="00BB3FB7">
            <w:pPr>
              <w:pStyle w:val="Tabletext"/>
              <w:rPr>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673F76" w:rsidRDefault="00673F76" w:rsidP="009C35D8">
      <w:pPr>
        <w:pStyle w:val="TableNo"/>
        <w:rPr>
          <w:lang w:val="en-US" w:eastAsia="zh-CN"/>
        </w:rPr>
      </w:pPr>
      <w:r>
        <w:rPr>
          <w:rFonts w:hint="eastAsia"/>
          <w:lang w:val="en-US" w:eastAsia="zh-CN"/>
        </w:rPr>
        <w:t>表</w:t>
      </w:r>
      <w:r>
        <w:rPr>
          <w:lang w:val="en-US" w:eastAsia="zh-CN"/>
        </w:rPr>
        <w:t>1</w:t>
      </w:r>
      <w:r w:rsidRPr="00B402E3">
        <w:rPr>
          <w:lang w:val="en-US" w:eastAsia="zh-CN"/>
        </w:rPr>
        <w:t>9</w:t>
      </w:r>
    </w:p>
    <w:p w:rsidR="00673F76" w:rsidRPr="00B402E3" w:rsidRDefault="00673F76" w:rsidP="00673F76">
      <w:pPr>
        <w:pStyle w:val="Tabletitle"/>
        <w:rPr>
          <w:lang w:val="en-US" w:eastAsia="zh-CN"/>
        </w:rPr>
      </w:pPr>
      <w:bookmarkStart w:id="480" w:name="_Toc239147901"/>
      <w:bookmarkStart w:id="481" w:name="_Toc261102640"/>
      <w:bookmarkStart w:id="482" w:name="_Toc284794732"/>
      <w:bookmarkStart w:id="483" w:name="_Toc320004411"/>
      <w:r>
        <w:rPr>
          <w:lang w:val="en-US" w:eastAsia="zh-CN"/>
        </w:rPr>
        <w:t>10 MHz</w:t>
      </w:r>
      <w:r>
        <w:rPr>
          <w:rFonts w:hint="eastAsia"/>
          <w:lang w:val="en-US" w:eastAsia="zh-CN"/>
        </w:rPr>
        <w:t>带宽的信道掩模</w:t>
      </w:r>
      <w:r w:rsidR="00653E11">
        <w:rPr>
          <w:rFonts w:hint="eastAsia"/>
          <w:lang w:val="en-US" w:eastAsia="zh-CN"/>
        </w:rPr>
        <w:t xml:space="preserve"> </w:t>
      </w:r>
      <w:r w:rsidRPr="003C7337">
        <w:rPr>
          <w:lang w:val="en-US" w:eastAsia="zh-CN"/>
        </w:rPr>
        <w:t>–</w:t>
      </w:r>
      <w:r w:rsidR="00653E11">
        <w:rPr>
          <w:lang w:val="en-US" w:eastAsia="zh-CN"/>
        </w:rPr>
        <w:t xml:space="preserve"> </w:t>
      </w:r>
      <w:proofErr w:type="gramStart"/>
      <w:r>
        <w:rPr>
          <w:rFonts w:hint="eastAsia"/>
          <w:lang w:val="en-US" w:eastAsia="zh-CN"/>
        </w:rPr>
        <w:t>美国</w:t>
      </w:r>
      <w:bookmarkEnd w:id="480"/>
      <w:r w:rsidRPr="00B402E3">
        <w:rPr>
          <w:lang w:val="en-US" w:eastAsia="zh-CN"/>
        </w:rPr>
        <w:t>(</w:t>
      </w:r>
      <w:proofErr w:type="gramEnd"/>
      <w:r w:rsidRPr="00B402E3">
        <w:rPr>
          <w:lang w:val="en-US" w:eastAsia="zh-CN"/>
        </w:rPr>
        <w:t>BCG 3.D)</w:t>
      </w:r>
      <w:bookmarkEnd w:id="481"/>
      <w:bookmarkEnd w:id="482"/>
      <w:bookmarkEnd w:id="4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4"/>
        <w:gridCol w:w="2317"/>
        <w:gridCol w:w="1870"/>
        <w:gridCol w:w="4788"/>
      </w:tblGrid>
      <w:tr w:rsidR="00673F76" w:rsidRPr="003117C7" w:rsidTr="00BB3FB7">
        <w:tc>
          <w:tcPr>
            <w:tcW w:w="340" w:type="pct"/>
          </w:tcPr>
          <w:p w:rsidR="00673F76" w:rsidRPr="003117C7" w:rsidRDefault="00673F76" w:rsidP="00BB3FB7">
            <w:pPr>
              <w:pStyle w:val="Tablehead"/>
            </w:pPr>
            <w:r w:rsidRPr="003117C7">
              <w:t>No</w:t>
            </w:r>
          </w:p>
        </w:tc>
        <w:tc>
          <w:tcPr>
            <w:tcW w:w="1203" w:type="pct"/>
          </w:tcPr>
          <w:p w:rsidR="00673F76" w:rsidRPr="003117C7" w:rsidRDefault="00673F76" w:rsidP="00BB3FB7">
            <w:pPr>
              <w:pStyle w:val="Tablehead"/>
              <w:rPr>
                <w:lang w:val="en-US" w:eastAsia="zh-CN"/>
              </w:rPr>
            </w:pPr>
            <w:r w:rsidRPr="003117C7">
              <w:rPr>
                <w:rFonts w:hint="eastAsia"/>
                <w:lang w:val="en-US" w:eastAsia="zh-CN"/>
              </w:rPr>
              <w:t>距离信道中心频率偏移</w:t>
            </w:r>
            <w:r w:rsidRPr="003117C7">
              <w:rPr>
                <w:szCs w:val="22"/>
              </w:rPr>
              <w:sym w:font="Symbol" w:char="F044"/>
            </w:r>
            <w:r w:rsidRPr="003117C7">
              <w:rPr>
                <w:i/>
                <w:iCs/>
                <w:lang w:val="en-US" w:eastAsia="zh-CN"/>
              </w:rPr>
              <w:t xml:space="preserve">f </w:t>
            </w:r>
            <w:r w:rsidRPr="003117C7">
              <w:rPr>
                <w:lang w:val="en-US" w:eastAsia="zh-CN"/>
              </w:rPr>
              <w:t>(MHz)</w:t>
            </w:r>
          </w:p>
        </w:tc>
        <w:tc>
          <w:tcPr>
            <w:tcW w:w="971" w:type="pct"/>
          </w:tcPr>
          <w:p w:rsidR="00673F76" w:rsidRPr="003117C7" w:rsidRDefault="00673F76" w:rsidP="009C35D8">
            <w:pPr>
              <w:pStyle w:val="Tablehead"/>
            </w:pPr>
            <w:r w:rsidRPr="003117C7">
              <w:rPr>
                <w:rFonts w:hint="eastAsia"/>
              </w:rPr>
              <w:t>积分带宽</w:t>
            </w:r>
            <w:r w:rsidR="009C35D8">
              <w:br/>
            </w:r>
            <w:r w:rsidRPr="003117C7">
              <w:t>(kHz)</w:t>
            </w:r>
          </w:p>
        </w:tc>
        <w:tc>
          <w:tcPr>
            <w:tcW w:w="2486" w:type="pct"/>
          </w:tcPr>
          <w:p w:rsidR="00673F76" w:rsidRPr="003117C7" w:rsidRDefault="00673F76" w:rsidP="009C35D8">
            <w:pPr>
              <w:pStyle w:val="Tablehead"/>
              <w:rPr>
                <w:lang w:val="en-US" w:eastAsia="zh-CN"/>
              </w:rPr>
            </w:pPr>
            <w:r w:rsidRPr="003117C7">
              <w:rPr>
                <w:rFonts w:hint="eastAsia"/>
                <w:lang w:val="en-US" w:eastAsia="zh-CN"/>
              </w:rPr>
              <w:t>在天线端口测量的最大允许发射电平</w:t>
            </w:r>
            <w:r w:rsidR="009C35D8">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c>
          <w:tcPr>
            <w:tcW w:w="340" w:type="pct"/>
          </w:tcPr>
          <w:p w:rsidR="00673F76" w:rsidRPr="003117C7" w:rsidRDefault="00673F76" w:rsidP="009C35D8">
            <w:pPr>
              <w:pStyle w:val="Tabletext"/>
              <w:jc w:val="center"/>
            </w:pPr>
            <w:r w:rsidRPr="003117C7">
              <w:t>1</w:t>
            </w:r>
          </w:p>
        </w:tc>
        <w:tc>
          <w:tcPr>
            <w:tcW w:w="1203" w:type="pct"/>
          </w:tcPr>
          <w:p w:rsidR="00673F76" w:rsidRPr="003117C7" w:rsidRDefault="00673F76" w:rsidP="009C35D8">
            <w:pPr>
              <w:pStyle w:val="Tabletext"/>
              <w:jc w:val="center"/>
              <w:rPr>
                <w:rFonts w:cs="Arial"/>
              </w:rPr>
            </w:pPr>
            <w:r w:rsidRPr="003117C7">
              <w:rPr>
                <w:rFonts w:cs="Arial"/>
              </w:rPr>
              <w:t xml:space="preserve">5 </w:t>
            </w:r>
            <w:r w:rsidRPr="003117C7">
              <w:rPr>
                <w:rFonts w:cs="Arial"/>
                <w:szCs w:val="22"/>
              </w:rPr>
              <w:sym w:font="Symbol" w:char="F0A3"/>
            </w:r>
            <w:r w:rsidRPr="003117C7">
              <w:rPr>
                <w:szCs w:val="22"/>
              </w:rPr>
              <w:sym w:font="Symbol" w:char="F044"/>
            </w:r>
            <w:r w:rsidRPr="003117C7">
              <w:rPr>
                <w:rFonts w:cs="Arial"/>
                <w:i/>
                <w:iCs/>
              </w:rPr>
              <w:t>f</w:t>
            </w:r>
            <w:r w:rsidRPr="003117C7">
              <w:rPr>
                <w:rFonts w:cs="Arial"/>
                <w:szCs w:val="22"/>
              </w:rPr>
              <w:sym w:font="Symbol" w:char="F0A3"/>
            </w:r>
            <w:r w:rsidRPr="003117C7">
              <w:rPr>
                <w:rFonts w:cs="Arial"/>
              </w:rPr>
              <w:t xml:space="preserve"> 6</w:t>
            </w:r>
          </w:p>
        </w:tc>
        <w:tc>
          <w:tcPr>
            <w:tcW w:w="971" w:type="pct"/>
          </w:tcPr>
          <w:p w:rsidR="00673F76" w:rsidRPr="003117C7" w:rsidRDefault="00673F76" w:rsidP="009C35D8">
            <w:pPr>
              <w:pStyle w:val="Tabletext"/>
              <w:jc w:val="center"/>
            </w:pPr>
            <w:r w:rsidRPr="003117C7">
              <w:t>100</w:t>
            </w:r>
          </w:p>
        </w:tc>
        <w:tc>
          <w:tcPr>
            <w:tcW w:w="2486" w:type="pct"/>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c>
          <w:tcPr>
            <w:tcW w:w="340" w:type="pct"/>
            <w:tcBorders>
              <w:bottom w:val="single" w:sz="4" w:space="0" w:color="auto"/>
            </w:tcBorders>
          </w:tcPr>
          <w:p w:rsidR="00673F76" w:rsidRPr="003117C7" w:rsidRDefault="00673F76" w:rsidP="009C35D8">
            <w:pPr>
              <w:pStyle w:val="Tabletext"/>
              <w:jc w:val="center"/>
            </w:pPr>
            <w:r w:rsidRPr="003117C7">
              <w:t>2</w:t>
            </w:r>
          </w:p>
        </w:tc>
        <w:tc>
          <w:tcPr>
            <w:tcW w:w="1203" w:type="pct"/>
            <w:tcBorders>
              <w:bottom w:val="single" w:sz="4" w:space="0" w:color="auto"/>
            </w:tcBorders>
          </w:tcPr>
          <w:p w:rsidR="00673F76" w:rsidRPr="009C35D8" w:rsidRDefault="00673F76" w:rsidP="009C35D8">
            <w:pPr>
              <w:pStyle w:val="Tabletext"/>
              <w:jc w:val="center"/>
              <w:rPr>
                <w:rFonts w:cs="Arial"/>
                <w:szCs w:val="22"/>
              </w:rPr>
            </w:pPr>
            <w:r w:rsidRPr="009C35D8">
              <w:rPr>
                <w:rFonts w:cs="Arial"/>
                <w:szCs w:val="22"/>
              </w:rPr>
              <w:t xml:space="preserve">6 </w:t>
            </w:r>
            <w:r w:rsidRPr="009C35D8">
              <w:rPr>
                <w:rFonts w:cs="Arial"/>
                <w:szCs w:val="22"/>
              </w:rPr>
              <w:sym w:font="Symbol" w:char="F0A3"/>
            </w:r>
            <w:r w:rsidRPr="009C35D8">
              <w:rPr>
                <w:szCs w:val="22"/>
              </w:rPr>
              <w:sym w:font="Symbol" w:char="F044"/>
            </w:r>
            <w:r w:rsidRPr="009C35D8">
              <w:rPr>
                <w:rFonts w:cs="Arial"/>
                <w:i/>
                <w:iCs/>
                <w:szCs w:val="22"/>
              </w:rPr>
              <w:t>f</w:t>
            </w:r>
            <w:r w:rsidRPr="009C35D8">
              <w:rPr>
                <w:rFonts w:cs="Arial"/>
                <w:szCs w:val="22"/>
              </w:rPr>
              <w:sym w:font="Symbol" w:char="F0A3"/>
            </w:r>
            <w:r w:rsidRPr="009C35D8">
              <w:rPr>
                <w:rFonts w:cs="Arial"/>
                <w:szCs w:val="22"/>
              </w:rPr>
              <w:t xml:space="preserve"> 25</w:t>
            </w:r>
          </w:p>
        </w:tc>
        <w:tc>
          <w:tcPr>
            <w:tcW w:w="971" w:type="pct"/>
            <w:tcBorders>
              <w:bottom w:val="single" w:sz="4" w:space="0" w:color="auto"/>
            </w:tcBorders>
          </w:tcPr>
          <w:p w:rsidR="00673F76" w:rsidRPr="003117C7" w:rsidRDefault="00673F76" w:rsidP="009C35D8">
            <w:pPr>
              <w:pStyle w:val="Tabletext"/>
              <w:jc w:val="center"/>
            </w:pPr>
            <w:r w:rsidRPr="003117C7">
              <w:t>1 000</w:t>
            </w:r>
          </w:p>
        </w:tc>
        <w:tc>
          <w:tcPr>
            <w:tcW w:w="2486" w:type="pct"/>
            <w:tcBorders>
              <w:bottom w:val="single" w:sz="4" w:space="0" w:color="auto"/>
            </w:tcBorders>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c>
          <w:tcPr>
            <w:tcW w:w="5000" w:type="pct"/>
            <w:gridSpan w:val="4"/>
            <w:tcBorders>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 xml:space="preserve"> 1 –</w:t>
            </w:r>
            <w:r w:rsidR="009C35D8">
              <w:rPr>
                <w:szCs w:val="22"/>
                <w:lang w:val="en-US" w:eastAsia="zh-CN"/>
              </w:rPr>
              <w:t xml:space="preserve"> </w:t>
            </w:r>
            <w:r w:rsidRPr="009C35D8">
              <w:rPr>
                <w:rFonts w:cs="??" w:hint="eastAsia"/>
                <w:szCs w:val="22"/>
                <w:lang w:eastAsia="zh-CN"/>
              </w:rPr>
              <w:t>采用</w:t>
            </w:r>
            <w:r w:rsidRPr="009C35D8">
              <w:rPr>
                <w:szCs w:val="22"/>
                <w:lang w:eastAsia="zh-CN"/>
              </w:rPr>
              <w:t>100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5.050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5.950 </w:t>
            </w:r>
            <w:r w:rsidRPr="009C35D8">
              <w:rPr>
                <w:szCs w:val="22"/>
                <w:lang w:eastAsia="zh-CN"/>
              </w:rPr>
              <w:t>MHz</w:t>
            </w:r>
            <w:r w:rsidRPr="009C35D8">
              <w:rPr>
                <w:rFonts w:hint="eastAsia"/>
                <w:szCs w:val="22"/>
                <w:lang w:eastAsia="zh-CN"/>
              </w:rPr>
              <w:t>处。</w:t>
            </w:r>
            <w:r w:rsidRPr="009C35D8">
              <w:rPr>
                <w:rFonts w:cs="??" w:hint="eastAsia"/>
                <w:szCs w:val="22"/>
                <w:lang w:eastAsia="zh-CN"/>
              </w:rPr>
              <w:t>采用</w:t>
            </w:r>
            <w:r w:rsidRPr="009C35D8">
              <w:rPr>
                <w:szCs w:val="22"/>
                <w:lang w:eastAsia="zh-CN"/>
              </w:rPr>
              <w:t>1 MHz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6.5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24.5 </w:t>
            </w:r>
            <w:r w:rsidRPr="009C35D8">
              <w:rPr>
                <w:szCs w:val="22"/>
                <w:lang w:eastAsia="zh-CN"/>
              </w:rPr>
              <w:t>MHz</w:t>
            </w:r>
            <w:r w:rsidRPr="009C35D8">
              <w:rPr>
                <w:rFonts w:hint="eastAsia"/>
                <w:szCs w:val="22"/>
                <w:lang w:eastAsia="zh-CN"/>
              </w:rPr>
              <w:t>处。</w:t>
            </w:r>
          </w:p>
          <w:p w:rsidR="00673F76" w:rsidRPr="009C35D8" w:rsidRDefault="00673F76" w:rsidP="00BB3FB7">
            <w:pPr>
              <w:pStyle w:val="Tabletext"/>
              <w:rPr>
                <w:szCs w:val="22"/>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673F76" w:rsidRPr="003117C7" w:rsidRDefault="00673F76" w:rsidP="00673F76">
      <w:pPr>
        <w:ind w:firstLineChars="200" w:firstLine="480"/>
        <w:rPr>
          <w:szCs w:val="24"/>
          <w:lang w:val="en-US" w:eastAsia="zh-CN"/>
        </w:rPr>
      </w:pPr>
      <w:r w:rsidRPr="003117C7">
        <w:rPr>
          <w:rFonts w:hint="eastAsia"/>
          <w:szCs w:val="24"/>
          <w:lang w:val="en-US" w:eastAsia="zh-CN"/>
        </w:rPr>
        <w:t>表</w:t>
      </w:r>
      <w:r w:rsidRPr="003117C7">
        <w:rPr>
          <w:szCs w:val="24"/>
          <w:lang w:val="en-US" w:eastAsia="zh-CN"/>
        </w:rPr>
        <w:t>20</w:t>
      </w:r>
      <w:r w:rsidRPr="003117C7">
        <w:rPr>
          <w:rFonts w:hint="eastAsia"/>
          <w:szCs w:val="24"/>
          <w:lang w:val="en-US" w:eastAsia="zh-CN"/>
        </w:rPr>
        <w:t>和表</w:t>
      </w:r>
      <w:r w:rsidRPr="003117C7">
        <w:rPr>
          <w:szCs w:val="24"/>
          <w:lang w:val="en-US" w:eastAsia="zh-CN"/>
        </w:rPr>
        <w:t>21</w:t>
      </w:r>
      <w:r w:rsidRPr="003117C7">
        <w:rPr>
          <w:rFonts w:hint="eastAsia"/>
          <w:szCs w:val="24"/>
          <w:lang w:val="en-US" w:eastAsia="zh-CN"/>
        </w:rPr>
        <w:t>的频谱发射掩模适用于欧洲地区。</w:t>
      </w:r>
    </w:p>
    <w:p w:rsidR="00673F76" w:rsidRPr="00E47816" w:rsidRDefault="00673F76" w:rsidP="00673F76">
      <w:pPr>
        <w:pStyle w:val="TableNo"/>
        <w:rPr>
          <w:szCs w:val="24"/>
          <w:lang w:val="en-US" w:eastAsia="zh-CN"/>
        </w:rPr>
      </w:pPr>
      <w:bookmarkStart w:id="484" w:name="_Toc261102641"/>
      <w:bookmarkStart w:id="485" w:name="_Toc284794733"/>
      <w:bookmarkStart w:id="486" w:name="_Toc320004412"/>
      <w:r w:rsidRPr="00E47816">
        <w:rPr>
          <w:rFonts w:hint="eastAsia"/>
          <w:szCs w:val="24"/>
          <w:lang w:val="en-US" w:eastAsia="zh-CN"/>
        </w:rPr>
        <w:t>表</w:t>
      </w:r>
      <w:r w:rsidRPr="00E47816">
        <w:rPr>
          <w:szCs w:val="24"/>
          <w:lang w:val="en-US" w:eastAsia="zh-CN"/>
        </w:rPr>
        <w:t>20</w:t>
      </w:r>
    </w:p>
    <w:p w:rsidR="00673F76" w:rsidRPr="00B402E3" w:rsidRDefault="00673F76" w:rsidP="00673F76">
      <w:pPr>
        <w:pStyle w:val="Tabletitle"/>
        <w:rPr>
          <w:rFonts w:eastAsia="Malgun Gothic"/>
          <w:lang w:val="en-US" w:eastAsia="zh-CN"/>
        </w:rPr>
      </w:pPr>
      <w:r>
        <w:rPr>
          <w:lang w:val="en-US" w:eastAsia="zh-CN"/>
        </w:rPr>
        <w:t>5 MHz</w:t>
      </w:r>
      <w:r>
        <w:rPr>
          <w:rFonts w:hint="eastAsia"/>
          <w:lang w:val="en-US" w:eastAsia="zh-CN"/>
        </w:rPr>
        <w:t>带宽的信道掩模</w:t>
      </w:r>
      <w:r w:rsidR="00D947CD">
        <w:rPr>
          <w:rFonts w:hint="eastAsia"/>
          <w:lang w:val="en-US" w:eastAsia="zh-CN"/>
        </w:rPr>
        <w:t xml:space="preserve"> </w:t>
      </w:r>
      <w:r w:rsidRPr="003C7337">
        <w:rPr>
          <w:lang w:val="en-US" w:eastAsia="zh-CN"/>
        </w:rPr>
        <w:t>–</w:t>
      </w:r>
      <w:r w:rsidR="00D947CD">
        <w:rPr>
          <w:lang w:val="en-US" w:eastAsia="zh-CN"/>
        </w:rPr>
        <w:t xml:space="preserve"> </w:t>
      </w:r>
      <w:r>
        <w:rPr>
          <w:rFonts w:hint="eastAsia"/>
          <w:lang w:val="en-US" w:eastAsia="zh-CN"/>
        </w:rPr>
        <w:t>欧洲</w:t>
      </w:r>
      <w:r w:rsidRPr="00B402E3">
        <w:rPr>
          <w:lang w:val="en-US" w:eastAsia="zh-CN"/>
        </w:rPr>
        <w:t xml:space="preserve"> (BCG 3.D)</w:t>
      </w:r>
      <w:bookmarkEnd w:id="484"/>
      <w:bookmarkEnd w:id="485"/>
      <w:bookmarkEnd w:id="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67"/>
        <w:gridCol w:w="2355"/>
        <w:gridCol w:w="1818"/>
        <w:gridCol w:w="4789"/>
      </w:tblGrid>
      <w:tr w:rsidR="00673F76" w:rsidRPr="003117C7" w:rsidTr="00981AE2">
        <w:tc>
          <w:tcPr>
            <w:tcW w:w="346" w:type="pct"/>
          </w:tcPr>
          <w:p w:rsidR="00673F76" w:rsidRPr="003117C7" w:rsidRDefault="00673F76" w:rsidP="00BB3FB7">
            <w:pPr>
              <w:pStyle w:val="Tablehead"/>
            </w:pPr>
            <w:r w:rsidRPr="003117C7">
              <w:t>No</w:t>
            </w:r>
          </w:p>
        </w:tc>
        <w:tc>
          <w:tcPr>
            <w:tcW w:w="1223" w:type="pct"/>
          </w:tcPr>
          <w:p w:rsidR="00673F76" w:rsidRPr="003117C7" w:rsidRDefault="00673F76" w:rsidP="00BB3FB7">
            <w:pPr>
              <w:pStyle w:val="Tablehead"/>
              <w:rPr>
                <w:lang w:val="en-US" w:eastAsia="zh-CN"/>
              </w:rPr>
            </w:pPr>
            <w:r w:rsidRPr="003117C7">
              <w:rPr>
                <w:rFonts w:hint="eastAsia"/>
                <w:lang w:val="en-US" w:eastAsia="zh-CN"/>
              </w:rPr>
              <w:t>距离信道中心频率偏移</w:t>
            </w:r>
            <w:r w:rsidRPr="003117C7">
              <w:rPr>
                <w:szCs w:val="22"/>
              </w:rPr>
              <w:sym w:font="Symbol" w:char="F044"/>
            </w:r>
            <w:r w:rsidRPr="003117C7">
              <w:rPr>
                <w:i/>
                <w:iCs/>
                <w:lang w:val="en-US" w:eastAsia="zh-CN"/>
              </w:rPr>
              <w:t xml:space="preserve">f </w:t>
            </w:r>
            <w:r w:rsidRPr="003117C7">
              <w:rPr>
                <w:lang w:val="en-US" w:eastAsia="zh-CN"/>
              </w:rPr>
              <w:t>(MHz)</w:t>
            </w:r>
          </w:p>
        </w:tc>
        <w:tc>
          <w:tcPr>
            <w:tcW w:w="944" w:type="pct"/>
          </w:tcPr>
          <w:p w:rsidR="00673F76" w:rsidRPr="003117C7" w:rsidRDefault="00673F76" w:rsidP="00D947CD">
            <w:pPr>
              <w:pStyle w:val="Tablehead"/>
            </w:pPr>
            <w:r w:rsidRPr="003117C7">
              <w:rPr>
                <w:rFonts w:hint="eastAsia"/>
              </w:rPr>
              <w:t>积分带宽</w:t>
            </w:r>
            <w:r w:rsidR="00D947CD">
              <w:br/>
            </w:r>
            <w:r w:rsidRPr="003117C7">
              <w:t>(kHz)</w:t>
            </w:r>
          </w:p>
        </w:tc>
        <w:tc>
          <w:tcPr>
            <w:tcW w:w="2487" w:type="pct"/>
          </w:tcPr>
          <w:p w:rsidR="00673F76" w:rsidRPr="003117C7" w:rsidRDefault="00673F76" w:rsidP="00D947CD">
            <w:pPr>
              <w:pStyle w:val="Tablehead"/>
              <w:rPr>
                <w:lang w:val="en-US" w:eastAsia="zh-CN"/>
              </w:rPr>
            </w:pPr>
            <w:r w:rsidRPr="003117C7">
              <w:rPr>
                <w:rFonts w:hint="eastAsia"/>
                <w:lang w:val="en-US" w:eastAsia="zh-CN"/>
              </w:rPr>
              <w:t>在天线端口测量的最大允许发射电平</w:t>
            </w:r>
            <w:r w:rsidR="00D947CD">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981AE2" w:rsidRPr="003117C7" w:rsidTr="00981AE2">
        <w:trPr>
          <w:trHeight w:val="116"/>
        </w:trPr>
        <w:tc>
          <w:tcPr>
            <w:tcW w:w="346" w:type="pct"/>
          </w:tcPr>
          <w:p w:rsidR="00981AE2" w:rsidRPr="00BD03DB" w:rsidRDefault="00981AE2" w:rsidP="00981AE2">
            <w:pPr>
              <w:pStyle w:val="Tabletext"/>
              <w:jc w:val="center"/>
            </w:pPr>
            <w:r w:rsidRPr="00BD03DB">
              <w:t>1</w:t>
            </w:r>
          </w:p>
        </w:tc>
        <w:tc>
          <w:tcPr>
            <w:tcW w:w="1223" w:type="pct"/>
          </w:tcPr>
          <w:p w:rsidR="00981AE2" w:rsidRPr="00BD03DB" w:rsidRDefault="00981AE2" w:rsidP="00981AE2">
            <w:pPr>
              <w:pStyle w:val="Tabletext"/>
              <w:jc w:val="center"/>
            </w:pPr>
            <w:r w:rsidRPr="00BD03DB">
              <w:t xml:space="preserve">2.5 </w:t>
            </w:r>
            <w:r w:rsidRPr="00BD03DB">
              <w:rPr>
                <w:rFonts w:cs="Arial"/>
              </w:rPr>
              <w:sym w:font="Symbol" w:char="F0A3"/>
            </w:r>
            <w:r w:rsidRPr="00BD03DB">
              <w:rPr>
                <w:rFonts w:cs="Arial"/>
              </w:rPr>
              <w:t xml:space="preserve"> </w:t>
            </w:r>
            <w:r w:rsidRPr="008571C9">
              <w:rPr>
                <w:rFonts w:ascii="Symbol" w:hAnsi="Symbol" w:cs="Symbol"/>
              </w:rPr>
              <w:t></w:t>
            </w:r>
            <w:r w:rsidRPr="00BD03DB">
              <w:rPr>
                <w:i/>
                <w:iCs/>
              </w:rPr>
              <w:t>f</w:t>
            </w:r>
            <w:r w:rsidRPr="00BD03DB">
              <w:rPr>
                <w:rFonts w:cs="Arial"/>
                <w:bCs/>
              </w:rPr>
              <w:t xml:space="preserve"> </w:t>
            </w:r>
            <w:r w:rsidRPr="00BD03DB">
              <w:t>&lt;7.5</w:t>
            </w:r>
          </w:p>
        </w:tc>
        <w:tc>
          <w:tcPr>
            <w:tcW w:w="944" w:type="pct"/>
          </w:tcPr>
          <w:p w:rsidR="00981AE2" w:rsidRPr="00BD03DB" w:rsidRDefault="00981AE2" w:rsidP="00981AE2">
            <w:pPr>
              <w:pStyle w:val="Tabletext"/>
              <w:jc w:val="center"/>
            </w:pPr>
            <w:r w:rsidRPr="00BD03DB">
              <w:t>100</w:t>
            </w:r>
          </w:p>
        </w:tc>
        <w:tc>
          <w:tcPr>
            <w:tcW w:w="2487" w:type="pct"/>
          </w:tcPr>
          <w:p w:rsidR="00981AE2" w:rsidRPr="00BD03DB" w:rsidRDefault="00981AE2" w:rsidP="00981AE2">
            <w:pPr>
              <w:pStyle w:val="Tabletext"/>
              <w:jc w:val="center"/>
            </w:pPr>
            <w:r w:rsidRPr="00BD03DB">
              <w:sym w:font="Symbol" w:char="F02D"/>
            </w:r>
            <w:r w:rsidRPr="00BD03DB">
              <w:t>7</w:t>
            </w:r>
            <w:r w:rsidRPr="00BD03DB">
              <w:sym w:font="Symbol" w:char="F02D"/>
            </w:r>
            <w:r w:rsidRPr="00BD03DB">
              <w:t>7(</w:t>
            </w:r>
            <w:r w:rsidRPr="00BD03DB">
              <w:rPr>
                <w:i/>
              </w:rPr>
              <w:t>∆f</w:t>
            </w:r>
            <w:r>
              <w:rPr>
                <w:i/>
              </w:rPr>
              <w:t xml:space="preserve"> </w:t>
            </w:r>
            <w:r>
              <w:t xml:space="preserve">– </w:t>
            </w:r>
            <w:r w:rsidRPr="00BD03DB">
              <w:t>2.55)/5</w:t>
            </w:r>
          </w:p>
        </w:tc>
      </w:tr>
      <w:tr w:rsidR="00981AE2" w:rsidRPr="003117C7" w:rsidTr="00981AE2">
        <w:trPr>
          <w:trHeight w:val="224"/>
        </w:trPr>
        <w:tc>
          <w:tcPr>
            <w:tcW w:w="346" w:type="pct"/>
            <w:tcBorders>
              <w:bottom w:val="single" w:sz="4" w:space="0" w:color="auto"/>
            </w:tcBorders>
          </w:tcPr>
          <w:p w:rsidR="00981AE2" w:rsidRPr="00BD03DB" w:rsidRDefault="00981AE2" w:rsidP="00981AE2">
            <w:pPr>
              <w:pStyle w:val="Tabletext"/>
              <w:jc w:val="center"/>
            </w:pPr>
            <w:r w:rsidRPr="00BD03DB">
              <w:t>2</w:t>
            </w:r>
          </w:p>
        </w:tc>
        <w:tc>
          <w:tcPr>
            <w:tcW w:w="1223" w:type="pct"/>
            <w:tcBorders>
              <w:bottom w:val="single" w:sz="4" w:space="0" w:color="auto"/>
            </w:tcBorders>
          </w:tcPr>
          <w:p w:rsidR="00981AE2" w:rsidRPr="00BD03DB" w:rsidRDefault="00981AE2" w:rsidP="00981AE2">
            <w:pPr>
              <w:pStyle w:val="Tabletext"/>
              <w:jc w:val="center"/>
            </w:pPr>
            <w:r w:rsidRPr="00BD03DB">
              <w:t xml:space="preserve">7.5 </w:t>
            </w:r>
            <w:r w:rsidRPr="00BD03DB">
              <w:rPr>
                <w:rFonts w:cs="Arial"/>
              </w:rPr>
              <w:sym w:font="Symbol" w:char="F0A3"/>
            </w:r>
            <w:r w:rsidRPr="00BD03DB">
              <w:rPr>
                <w:rFonts w:cs="Arial"/>
              </w:rPr>
              <w:t xml:space="preserve"> </w:t>
            </w:r>
            <w:r w:rsidRPr="008571C9">
              <w:rPr>
                <w:rFonts w:ascii="Symbol" w:hAnsi="Symbol" w:cs="Symbol"/>
              </w:rPr>
              <w:t></w:t>
            </w:r>
            <w:r w:rsidRPr="00BD03DB">
              <w:rPr>
                <w:i/>
                <w:iCs/>
              </w:rPr>
              <w:t>f</w:t>
            </w:r>
            <w:r w:rsidRPr="00BD03DB">
              <w:t xml:space="preserve"> </w:t>
            </w:r>
            <w:r w:rsidRPr="00BD03DB">
              <w:sym w:font="Symbol" w:char="F0A3"/>
            </w:r>
            <w:r w:rsidRPr="00BD03DB">
              <w:t>12.5</w:t>
            </w:r>
          </w:p>
        </w:tc>
        <w:tc>
          <w:tcPr>
            <w:tcW w:w="944" w:type="pct"/>
            <w:tcBorders>
              <w:bottom w:val="single" w:sz="4" w:space="0" w:color="auto"/>
            </w:tcBorders>
          </w:tcPr>
          <w:p w:rsidR="00981AE2" w:rsidRPr="00BD03DB" w:rsidRDefault="00981AE2" w:rsidP="00981AE2">
            <w:pPr>
              <w:pStyle w:val="Tabletext"/>
              <w:jc w:val="center"/>
            </w:pPr>
            <w:r w:rsidRPr="00BD03DB">
              <w:t>100</w:t>
            </w:r>
          </w:p>
        </w:tc>
        <w:tc>
          <w:tcPr>
            <w:tcW w:w="2487" w:type="pct"/>
            <w:tcBorders>
              <w:bottom w:val="single" w:sz="4" w:space="0" w:color="auto"/>
            </w:tcBorders>
          </w:tcPr>
          <w:p w:rsidR="00981AE2" w:rsidRPr="00BD03DB" w:rsidRDefault="00981AE2" w:rsidP="00981AE2">
            <w:pPr>
              <w:pStyle w:val="Tabletext"/>
              <w:jc w:val="center"/>
            </w:pPr>
            <w:r w:rsidRPr="00BD03DB">
              <w:sym w:font="Symbol" w:char="F02D"/>
            </w:r>
            <w:r w:rsidRPr="00BD03DB">
              <w:t>14</w:t>
            </w:r>
          </w:p>
        </w:tc>
      </w:tr>
      <w:tr w:rsidR="00673F76" w:rsidRPr="003117C7" w:rsidTr="00BB3FB7">
        <w:trPr>
          <w:trHeight w:val="224"/>
        </w:trPr>
        <w:tc>
          <w:tcPr>
            <w:tcW w:w="5000" w:type="pct"/>
            <w:gridSpan w:val="4"/>
            <w:tcBorders>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1 –</w:t>
            </w:r>
            <w:r w:rsidR="009C35D8">
              <w:rPr>
                <w:szCs w:val="22"/>
                <w:lang w:val="en-US" w:eastAsia="zh-CN"/>
              </w:rPr>
              <w:t xml:space="preserve"> </w:t>
            </w:r>
            <w:r w:rsidRPr="009C35D8">
              <w:rPr>
                <w:rFonts w:cs="??" w:hint="eastAsia"/>
                <w:szCs w:val="22"/>
                <w:lang w:eastAsia="zh-CN"/>
              </w:rPr>
              <w:t>采用</w:t>
            </w:r>
            <w:r w:rsidRPr="009C35D8">
              <w:rPr>
                <w:szCs w:val="22"/>
                <w:lang w:eastAsia="zh-CN"/>
              </w:rPr>
              <w:t>100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2.550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12.450 </w:t>
            </w:r>
            <w:r w:rsidRPr="009C35D8">
              <w:rPr>
                <w:szCs w:val="22"/>
                <w:lang w:eastAsia="zh-CN"/>
              </w:rPr>
              <w:t>MHz</w:t>
            </w:r>
            <w:r w:rsidRPr="009C35D8">
              <w:rPr>
                <w:rFonts w:hint="eastAsia"/>
                <w:szCs w:val="22"/>
                <w:lang w:eastAsia="zh-CN"/>
              </w:rPr>
              <w:t>处。</w:t>
            </w:r>
          </w:p>
          <w:p w:rsidR="00673F76" w:rsidRPr="003117C7" w:rsidRDefault="00673F76" w:rsidP="00BB3FB7">
            <w:pPr>
              <w:pStyle w:val="Tabletext"/>
              <w:rPr>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9C35D8" w:rsidRDefault="009C35D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bookmarkStart w:id="487" w:name="_Ref303532016"/>
    </w:p>
    <w:p w:rsidR="00673F76" w:rsidRPr="00E47816" w:rsidRDefault="00673F76" w:rsidP="00673F76">
      <w:pPr>
        <w:pStyle w:val="TableNo"/>
        <w:rPr>
          <w:szCs w:val="24"/>
          <w:lang w:val="en-US" w:eastAsia="zh-CN"/>
        </w:rPr>
      </w:pPr>
      <w:r w:rsidRPr="00E47816">
        <w:rPr>
          <w:rFonts w:hint="eastAsia"/>
          <w:szCs w:val="24"/>
          <w:lang w:val="en-US" w:eastAsia="zh-CN"/>
        </w:rPr>
        <w:lastRenderedPageBreak/>
        <w:t>表</w:t>
      </w:r>
      <w:r w:rsidRPr="00E47816">
        <w:rPr>
          <w:szCs w:val="24"/>
          <w:lang w:val="en-US" w:eastAsia="zh-CN"/>
        </w:rPr>
        <w:t>2</w:t>
      </w:r>
      <w:bookmarkEnd w:id="487"/>
      <w:r w:rsidRPr="00E47816">
        <w:rPr>
          <w:szCs w:val="24"/>
          <w:lang w:val="en-US" w:eastAsia="zh-CN"/>
        </w:rPr>
        <w:t>1</w:t>
      </w:r>
    </w:p>
    <w:p w:rsidR="00673F76" w:rsidRPr="00B402E3" w:rsidRDefault="00673F76" w:rsidP="00673F76">
      <w:pPr>
        <w:pStyle w:val="Tabletitle"/>
        <w:rPr>
          <w:lang w:val="en-US" w:eastAsia="zh-CN"/>
        </w:rPr>
      </w:pPr>
      <w:bookmarkStart w:id="488" w:name="_Toc261102642"/>
      <w:bookmarkStart w:id="489" w:name="_Toc284794734"/>
      <w:bookmarkStart w:id="490" w:name="_Toc320004413"/>
      <w:r>
        <w:rPr>
          <w:lang w:val="en-US" w:eastAsia="zh-CN"/>
        </w:rPr>
        <w:t>10 MHz</w:t>
      </w:r>
      <w:r>
        <w:rPr>
          <w:rFonts w:hint="eastAsia"/>
          <w:lang w:val="en-US" w:eastAsia="zh-CN"/>
        </w:rPr>
        <w:t>带宽的信道掩模</w:t>
      </w:r>
      <w:r w:rsidR="00653E11">
        <w:rPr>
          <w:rFonts w:hint="eastAsia"/>
          <w:lang w:val="en-US" w:eastAsia="zh-CN"/>
        </w:rPr>
        <w:t xml:space="preserve"> </w:t>
      </w:r>
      <w:r w:rsidRPr="003C7337">
        <w:rPr>
          <w:lang w:val="en-US" w:eastAsia="zh-CN"/>
        </w:rPr>
        <w:t>–</w:t>
      </w:r>
      <w:r w:rsidR="00653E11">
        <w:rPr>
          <w:lang w:val="en-US" w:eastAsia="zh-CN"/>
        </w:rPr>
        <w:t xml:space="preserve"> </w:t>
      </w:r>
      <w:proofErr w:type="gramStart"/>
      <w:r>
        <w:rPr>
          <w:rFonts w:hint="eastAsia"/>
          <w:lang w:val="en-US" w:eastAsia="zh-CN"/>
        </w:rPr>
        <w:t>欧洲</w:t>
      </w:r>
      <w:r w:rsidRPr="00B402E3">
        <w:rPr>
          <w:lang w:val="en-US" w:eastAsia="zh-CN"/>
        </w:rPr>
        <w:t>(</w:t>
      </w:r>
      <w:proofErr w:type="gramEnd"/>
      <w:r w:rsidRPr="00B402E3">
        <w:rPr>
          <w:lang w:val="en-US" w:eastAsia="zh-CN"/>
        </w:rPr>
        <w:t>BCG 3.D)</w:t>
      </w:r>
      <w:bookmarkEnd w:id="488"/>
      <w:bookmarkEnd w:id="489"/>
      <w:bookmarkEnd w:id="4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7"/>
        <w:gridCol w:w="2442"/>
        <w:gridCol w:w="1868"/>
        <w:gridCol w:w="4662"/>
      </w:tblGrid>
      <w:tr w:rsidR="00673F76" w:rsidRPr="003117C7" w:rsidTr="00BB3FB7">
        <w:tc>
          <w:tcPr>
            <w:tcW w:w="341" w:type="pct"/>
          </w:tcPr>
          <w:p w:rsidR="00673F76" w:rsidRPr="003117C7" w:rsidRDefault="00673F76" w:rsidP="00BB3FB7">
            <w:pPr>
              <w:pStyle w:val="Tablehead"/>
            </w:pPr>
            <w:r w:rsidRPr="003117C7">
              <w:t>No</w:t>
            </w:r>
          </w:p>
        </w:tc>
        <w:tc>
          <w:tcPr>
            <w:tcW w:w="1268" w:type="pct"/>
          </w:tcPr>
          <w:p w:rsidR="00673F76" w:rsidRPr="003117C7" w:rsidRDefault="00673F76" w:rsidP="00BB3FB7">
            <w:pPr>
              <w:pStyle w:val="Tablehead"/>
              <w:rPr>
                <w:lang w:val="en-US" w:eastAsia="zh-CN"/>
              </w:rPr>
            </w:pPr>
            <w:r w:rsidRPr="003117C7">
              <w:rPr>
                <w:rFonts w:hint="eastAsia"/>
                <w:lang w:val="en-US" w:eastAsia="zh-CN"/>
              </w:rPr>
              <w:t>距离信道中心频率偏移</w:t>
            </w:r>
            <w:r w:rsidRPr="003117C7">
              <w:rPr>
                <w:szCs w:val="22"/>
              </w:rPr>
              <w:sym w:font="Symbol" w:char="F044"/>
            </w:r>
            <w:r w:rsidRPr="003117C7">
              <w:rPr>
                <w:i/>
                <w:iCs/>
                <w:lang w:val="en-US" w:eastAsia="zh-CN"/>
              </w:rPr>
              <w:t xml:space="preserve">f </w:t>
            </w:r>
            <w:r w:rsidRPr="003117C7">
              <w:rPr>
                <w:lang w:val="en-US" w:eastAsia="zh-CN"/>
              </w:rPr>
              <w:t>(MHz)</w:t>
            </w:r>
          </w:p>
        </w:tc>
        <w:tc>
          <w:tcPr>
            <w:tcW w:w="970" w:type="pct"/>
          </w:tcPr>
          <w:p w:rsidR="00673F76" w:rsidRPr="003117C7" w:rsidRDefault="00673F76" w:rsidP="00BB3FB7">
            <w:pPr>
              <w:pStyle w:val="Tablehead"/>
            </w:pPr>
            <w:r w:rsidRPr="003117C7">
              <w:rPr>
                <w:rFonts w:hint="eastAsia"/>
              </w:rPr>
              <w:t>积分带宽</w:t>
            </w:r>
          </w:p>
          <w:p w:rsidR="00673F76" w:rsidRPr="003117C7" w:rsidRDefault="00673F76" w:rsidP="00BB3FB7">
            <w:pPr>
              <w:pStyle w:val="Tablehead"/>
            </w:pPr>
            <w:r w:rsidRPr="003117C7">
              <w:t>(kHz)</w:t>
            </w:r>
          </w:p>
        </w:tc>
        <w:tc>
          <w:tcPr>
            <w:tcW w:w="2421" w:type="pct"/>
          </w:tcPr>
          <w:p w:rsidR="00673F76" w:rsidRPr="003117C7" w:rsidRDefault="00673F76" w:rsidP="00BB3FB7">
            <w:pPr>
              <w:pStyle w:val="Tablehead"/>
              <w:rPr>
                <w:lang w:val="en-US" w:eastAsia="zh-CN"/>
              </w:rPr>
            </w:pPr>
            <w:r w:rsidRPr="003117C7">
              <w:rPr>
                <w:rFonts w:hint="eastAsia"/>
                <w:lang w:val="en-US" w:eastAsia="zh-CN"/>
              </w:rPr>
              <w:t>在天线端口测量的最大允许发射电平</w:t>
            </w:r>
          </w:p>
          <w:p w:rsidR="00673F76" w:rsidRPr="003117C7" w:rsidRDefault="00673F76" w:rsidP="00BB3FB7">
            <w:pPr>
              <w:pStyle w:val="Tablehead"/>
              <w:rPr>
                <w:lang w:val="en-US"/>
              </w:rPr>
            </w:pPr>
            <w:r w:rsidRPr="003117C7">
              <w:rPr>
                <w:lang w:val="en-US"/>
              </w:rPr>
              <w:t>(dBM/</w:t>
            </w:r>
            <w:r w:rsidRPr="003117C7">
              <w:rPr>
                <w:rFonts w:hint="eastAsia"/>
                <w:lang w:val="en-US"/>
              </w:rPr>
              <w:t>积分带宽</w:t>
            </w:r>
            <w:r w:rsidRPr="003117C7">
              <w:rPr>
                <w:lang w:val="en-US"/>
              </w:rPr>
              <w:t xml:space="preserve">) </w:t>
            </w:r>
          </w:p>
        </w:tc>
      </w:tr>
      <w:tr w:rsidR="00673F76" w:rsidRPr="003117C7" w:rsidTr="00BB3FB7">
        <w:trPr>
          <w:trHeight w:val="161"/>
        </w:trPr>
        <w:tc>
          <w:tcPr>
            <w:tcW w:w="341" w:type="pct"/>
          </w:tcPr>
          <w:p w:rsidR="00673F76" w:rsidRPr="003117C7" w:rsidRDefault="00673F76" w:rsidP="009C35D8">
            <w:pPr>
              <w:pStyle w:val="Tabletext"/>
              <w:jc w:val="center"/>
            </w:pPr>
            <w:r w:rsidRPr="003117C7">
              <w:t>1</w:t>
            </w:r>
          </w:p>
        </w:tc>
        <w:tc>
          <w:tcPr>
            <w:tcW w:w="1268" w:type="pct"/>
          </w:tcPr>
          <w:p w:rsidR="00673F76" w:rsidRPr="003117C7" w:rsidRDefault="00673F76" w:rsidP="009C35D8">
            <w:pPr>
              <w:pStyle w:val="Tabletext"/>
              <w:jc w:val="center"/>
            </w:pPr>
            <w:r w:rsidRPr="003117C7">
              <w:t xml:space="preserve">5 </w:t>
            </w:r>
            <w:r w:rsidRPr="003117C7">
              <w:rPr>
                <w:rFonts w:cs="Arial"/>
                <w:szCs w:val="22"/>
              </w:rPr>
              <w:sym w:font="Symbol" w:char="F0A3"/>
            </w:r>
            <w:r w:rsidRPr="003117C7">
              <w:rPr>
                <w:rFonts w:ascii="Symbol" w:hAnsi="Symbol" w:cs="Symbol"/>
                <w:i/>
                <w:iCs/>
              </w:rPr>
              <w:t></w:t>
            </w:r>
            <w:r w:rsidRPr="003117C7">
              <w:rPr>
                <w:i/>
                <w:iCs/>
              </w:rPr>
              <w:t>f</w:t>
            </w:r>
            <w:r w:rsidRPr="003117C7">
              <w:t>&lt;10</w:t>
            </w:r>
          </w:p>
        </w:tc>
        <w:tc>
          <w:tcPr>
            <w:tcW w:w="970" w:type="pct"/>
          </w:tcPr>
          <w:p w:rsidR="00673F76" w:rsidRPr="003117C7" w:rsidRDefault="00673F76" w:rsidP="009C35D8">
            <w:pPr>
              <w:pStyle w:val="Tabletext"/>
              <w:jc w:val="center"/>
            </w:pPr>
            <w:r w:rsidRPr="003117C7">
              <w:t>100</w:t>
            </w:r>
          </w:p>
        </w:tc>
        <w:tc>
          <w:tcPr>
            <w:tcW w:w="2421" w:type="pct"/>
          </w:tcPr>
          <w:p w:rsidR="00673F76" w:rsidRPr="003117C7" w:rsidRDefault="00673F76" w:rsidP="009C35D8">
            <w:pPr>
              <w:pStyle w:val="Tabletext"/>
              <w:jc w:val="center"/>
            </w:pPr>
            <w:r w:rsidRPr="003117C7">
              <w:rPr>
                <w:szCs w:val="22"/>
              </w:rPr>
              <w:sym w:font="Symbol" w:char="F02D"/>
            </w:r>
            <w:r w:rsidRPr="003117C7">
              <w:t>7</w:t>
            </w:r>
            <w:r w:rsidRPr="003117C7">
              <w:rPr>
                <w:szCs w:val="22"/>
              </w:rPr>
              <w:sym w:font="Symbol" w:char="F02D"/>
            </w:r>
            <w:r w:rsidRPr="003117C7">
              <w:t>7</w:t>
            </w:r>
            <w:r w:rsidRPr="003117C7">
              <w:rPr>
                <w:i/>
              </w:rPr>
              <w:t xml:space="preserve">(∆f - </w:t>
            </w:r>
            <w:r w:rsidRPr="003117C7">
              <w:t>5.05)/5</w:t>
            </w:r>
          </w:p>
        </w:tc>
      </w:tr>
      <w:tr w:rsidR="00673F76" w:rsidRPr="003117C7" w:rsidTr="00BB3FB7">
        <w:trPr>
          <w:trHeight w:val="107"/>
        </w:trPr>
        <w:tc>
          <w:tcPr>
            <w:tcW w:w="341" w:type="pct"/>
          </w:tcPr>
          <w:p w:rsidR="00673F76" w:rsidRPr="003117C7" w:rsidRDefault="00673F76" w:rsidP="009C35D8">
            <w:pPr>
              <w:pStyle w:val="Tabletext"/>
              <w:jc w:val="center"/>
            </w:pPr>
            <w:r w:rsidRPr="003117C7">
              <w:t>2</w:t>
            </w:r>
          </w:p>
        </w:tc>
        <w:tc>
          <w:tcPr>
            <w:tcW w:w="1268" w:type="pct"/>
          </w:tcPr>
          <w:p w:rsidR="00673F76" w:rsidRPr="003117C7" w:rsidRDefault="00673F76" w:rsidP="009C35D8">
            <w:pPr>
              <w:pStyle w:val="Tabletext"/>
              <w:jc w:val="center"/>
            </w:pPr>
            <w:r w:rsidRPr="003117C7">
              <w:t xml:space="preserve">10 </w:t>
            </w:r>
            <w:r w:rsidRPr="003117C7">
              <w:rPr>
                <w:rFonts w:cs="Arial"/>
                <w:szCs w:val="22"/>
              </w:rPr>
              <w:sym w:font="Symbol" w:char="F0A3"/>
            </w:r>
            <w:r w:rsidRPr="003117C7">
              <w:rPr>
                <w:rFonts w:ascii="Symbol" w:hAnsi="Symbol" w:cs="Symbol"/>
                <w:i/>
                <w:iCs/>
              </w:rPr>
              <w:t></w:t>
            </w:r>
            <w:r w:rsidRPr="003117C7">
              <w:rPr>
                <w:i/>
                <w:iCs/>
              </w:rPr>
              <w:t>f</w:t>
            </w:r>
            <w:r w:rsidRPr="003117C7">
              <w:t>&lt;15</w:t>
            </w:r>
          </w:p>
        </w:tc>
        <w:tc>
          <w:tcPr>
            <w:tcW w:w="970" w:type="pct"/>
          </w:tcPr>
          <w:p w:rsidR="00673F76" w:rsidRPr="003117C7" w:rsidRDefault="00673F76" w:rsidP="009C35D8">
            <w:pPr>
              <w:pStyle w:val="Tabletext"/>
              <w:jc w:val="center"/>
            </w:pPr>
            <w:r w:rsidRPr="003117C7">
              <w:t>100</w:t>
            </w:r>
          </w:p>
        </w:tc>
        <w:tc>
          <w:tcPr>
            <w:tcW w:w="2421" w:type="pct"/>
          </w:tcPr>
          <w:p w:rsidR="00673F76" w:rsidRPr="003117C7" w:rsidRDefault="00673F76" w:rsidP="009C35D8">
            <w:pPr>
              <w:pStyle w:val="Tabletext"/>
              <w:jc w:val="center"/>
            </w:pPr>
            <w:r w:rsidRPr="003117C7">
              <w:rPr>
                <w:szCs w:val="22"/>
              </w:rPr>
              <w:sym w:font="Symbol" w:char="F02D"/>
            </w:r>
            <w:r w:rsidRPr="003117C7">
              <w:t>14</w:t>
            </w:r>
          </w:p>
        </w:tc>
      </w:tr>
      <w:tr w:rsidR="00673F76" w:rsidRPr="003117C7" w:rsidTr="00BB3FB7">
        <w:trPr>
          <w:trHeight w:val="224"/>
        </w:trPr>
        <w:tc>
          <w:tcPr>
            <w:tcW w:w="341" w:type="pct"/>
            <w:tcBorders>
              <w:bottom w:val="single" w:sz="4" w:space="0" w:color="auto"/>
            </w:tcBorders>
          </w:tcPr>
          <w:p w:rsidR="00673F76" w:rsidRPr="003117C7" w:rsidRDefault="00673F76" w:rsidP="009C35D8">
            <w:pPr>
              <w:pStyle w:val="Tabletext"/>
              <w:jc w:val="center"/>
            </w:pPr>
            <w:r w:rsidRPr="003117C7">
              <w:t>3</w:t>
            </w:r>
          </w:p>
        </w:tc>
        <w:tc>
          <w:tcPr>
            <w:tcW w:w="1268" w:type="pct"/>
            <w:tcBorders>
              <w:bottom w:val="single" w:sz="4" w:space="0" w:color="auto"/>
            </w:tcBorders>
          </w:tcPr>
          <w:p w:rsidR="00673F76" w:rsidRPr="003117C7" w:rsidRDefault="00673F76" w:rsidP="009C35D8">
            <w:pPr>
              <w:pStyle w:val="Tabletext"/>
              <w:jc w:val="center"/>
            </w:pPr>
            <w:r w:rsidRPr="003117C7">
              <w:t xml:space="preserve">15 </w:t>
            </w:r>
            <w:r w:rsidRPr="003117C7">
              <w:rPr>
                <w:rFonts w:cs="Arial"/>
                <w:szCs w:val="22"/>
              </w:rPr>
              <w:sym w:font="Symbol" w:char="F0A3"/>
            </w:r>
            <w:r w:rsidRPr="003117C7">
              <w:rPr>
                <w:rFonts w:ascii="Symbol" w:hAnsi="Symbol" w:cs="Symbol"/>
                <w:i/>
                <w:iCs/>
              </w:rPr>
              <w:t></w:t>
            </w:r>
            <w:r w:rsidRPr="003117C7">
              <w:rPr>
                <w:i/>
                <w:iCs/>
              </w:rPr>
              <w:t>f</w:t>
            </w:r>
            <w:r w:rsidRPr="003117C7">
              <w:rPr>
                <w:szCs w:val="22"/>
              </w:rPr>
              <w:sym w:font="Symbol" w:char="F0A3"/>
            </w:r>
            <w:r w:rsidRPr="003117C7">
              <w:t>25</w:t>
            </w:r>
          </w:p>
        </w:tc>
        <w:tc>
          <w:tcPr>
            <w:tcW w:w="970" w:type="pct"/>
            <w:tcBorders>
              <w:bottom w:val="single" w:sz="4" w:space="0" w:color="auto"/>
            </w:tcBorders>
          </w:tcPr>
          <w:p w:rsidR="00673F76" w:rsidRPr="003117C7" w:rsidRDefault="00673F76" w:rsidP="009C35D8">
            <w:pPr>
              <w:pStyle w:val="Tabletext"/>
              <w:jc w:val="center"/>
            </w:pPr>
            <w:r w:rsidRPr="003117C7">
              <w:t>1 000</w:t>
            </w:r>
          </w:p>
        </w:tc>
        <w:tc>
          <w:tcPr>
            <w:tcW w:w="2421" w:type="pct"/>
            <w:tcBorders>
              <w:bottom w:val="single" w:sz="4" w:space="0" w:color="auto"/>
            </w:tcBorders>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rPr>
          <w:trHeight w:val="224"/>
        </w:trPr>
        <w:tc>
          <w:tcPr>
            <w:tcW w:w="5000" w:type="pct"/>
            <w:gridSpan w:val="4"/>
            <w:tcBorders>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1 –</w:t>
            </w:r>
            <w:r w:rsidR="009C35D8" w:rsidRPr="009C35D8">
              <w:rPr>
                <w:szCs w:val="22"/>
                <w:lang w:val="en-US" w:eastAsia="zh-CN"/>
              </w:rPr>
              <w:t xml:space="preserve"> </w:t>
            </w:r>
            <w:r w:rsidRPr="009C35D8">
              <w:rPr>
                <w:rFonts w:cs="??" w:hint="eastAsia"/>
                <w:szCs w:val="22"/>
                <w:lang w:eastAsia="zh-CN"/>
              </w:rPr>
              <w:t>采用</w:t>
            </w:r>
            <w:r w:rsidRPr="009C35D8">
              <w:rPr>
                <w:szCs w:val="22"/>
                <w:lang w:eastAsia="zh-CN"/>
              </w:rPr>
              <w:t>100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5.05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14.95 </w:t>
            </w:r>
            <w:r w:rsidRPr="009C35D8">
              <w:rPr>
                <w:szCs w:val="22"/>
                <w:lang w:eastAsia="zh-CN"/>
              </w:rPr>
              <w:t>MHz</w:t>
            </w:r>
            <w:r w:rsidRPr="009C35D8">
              <w:rPr>
                <w:rFonts w:hint="eastAsia"/>
                <w:szCs w:val="22"/>
                <w:lang w:eastAsia="zh-CN"/>
              </w:rPr>
              <w:t>处。</w:t>
            </w:r>
            <w:r w:rsidRPr="009C35D8">
              <w:rPr>
                <w:rFonts w:cs="??" w:hint="eastAsia"/>
                <w:szCs w:val="22"/>
                <w:lang w:eastAsia="zh-CN"/>
              </w:rPr>
              <w:t>采用</w:t>
            </w:r>
            <w:r w:rsidRPr="009C35D8">
              <w:rPr>
                <w:szCs w:val="22"/>
                <w:lang w:eastAsia="zh-CN"/>
              </w:rPr>
              <w:t>1 MHz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15.5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24.5 </w:t>
            </w:r>
            <w:r w:rsidRPr="009C35D8">
              <w:rPr>
                <w:szCs w:val="22"/>
                <w:lang w:eastAsia="zh-CN"/>
              </w:rPr>
              <w:t>MHz</w:t>
            </w:r>
            <w:r w:rsidRPr="009C35D8">
              <w:rPr>
                <w:rFonts w:hint="eastAsia"/>
                <w:szCs w:val="22"/>
                <w:lang w:eastAsia="zh-CN"/>
              </w:rPr>
              <w:t>处。</w:t>
            </w:r>
          </w:p>
          <w:p w:rsidR="00673F76" w:rsidRPr="003117C7" w:rsidRDefault="00673F76" w:rsidP="00BB3FB7">
            <w:pPr>
              <w:pStyle w:val="Tabletext"/>
              <w:rPr>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673F76" w:rsidRPr="00991B43" w:rsidRDefault="00673F76" w:rsidP="00673F76">
      <w:pPr>
        <w:pStyle w:val="Heading3"/>
        <w:rPr>
          <w:lang w:val="en-US" w:eastAsia="zh-CN"/>
        </w:rPr>
      </w:pPr>
      <w:r w:rsidRPr="00991B43">
        <w:rPr>
          <w:lang w:val="en-US" w:eastAsia="zh-CN"/>
        </w:rPr>
        <w:t xml:space="preserve">3.2.2 </w:t>
      </w:r>
      <w:r w:rsidRPr="00991B43">
        <w:rPr>
          <w:lang w:val="en-US" w:eastAsia="zh-CN"/>
        </w:rPr>
        <w:tab/>
      </w:r>
      <w:r>
        <w:rPr>
          <w:rFonts w:hint="eastAsia"/>
          <w:lang w:val="en-US" w:eastAsia="zh-CN"/>
        </w:rPr>
        <w:t>发射机杂散发射规范</w:t>
      </w:r>
    </w:p>
    <w:p w:rsidR="00673F76" w:rsidRPr="00E47816" w:rsidRDefault="00673F76" w:rsidP="00673F76">
      <w:pPr>
        <w:pStyle w:val="TableNo"/>
        <w:rPr>
          <w:szCs w:val="24"/>
          <w:lang w:val="en-US" w:eastAsia="zh-CN"/>
        </w:rPr>
      </w:pPr>
      <w:bookmarkStart w:id="491" w:name="_Toc235040582"/>
      <w:bookmarkStart w:id="492" w:name="_Toc261102643"/>
      <w:bookmarkStart w:id="493" w:name="_Toc284794735"/>
      <w:bookmarkStart w:id="494" w:name="_Toc320004414"/>
      <w:r w:rsidRPr="00E47816">
        <w:rPr>
          <w:rFonts w:hint="eastAsia"/>
          <w:szCs w:val="24"/>
          <w:lang w:val="en-US" w:eastAsia="zh-CN"/>
        </w:rPr>
        <w:t>表</w:t>
      </w:r>
      <w:r w:rsidRPr="00E47816">
        <w:rPr>
          <w:szCs w:val="24"/>
          <w:lang w:val="en-US" w:eastAsia="zh-CN"/>
        </w:rPr>
        <w:t>22</w:t>
      </w:r>
    </w:p>
    <w:p w:rsidR="00673F76" w:rsidRPr="00B402E3" w:rsidRDefault="00673F76" w:rsidP="00673F76">
      <w:pPr>
        <w:pStyle w:val="Tabletitle"/>
        <w:rPr>
          <w:lang w:val="en-US" w:eastAsia="zh-CN"/>
        </w:rPr>
      </w:pPr>
      <w:r>
        <w:rPr>
          <w:rFonts w:hint="eastAsia"/>
          <w:lang w:val="en-US" w:eastAsia="zh-CN"/>
        </w:rPr>
        <w:t>杂散发射</w:t>
      </w:r>
      <w:r w:rsidR="00653E11">
        <w:rPr>
          <w:rFonts w:hint="eastAsia"/>
          <w:lang w:val="en-US" w:eastAsia="zh-CN"/>
        </w:rPr>
        <w:t xml:space="preserve"> </w:t>
      </w:r>
      <w:r w:rsidRPr="00D63F75">
        <w:rPr>
          <w:lang w:val="en-US" w:eastAsia="zh-CN"/>
        </w:rPr>
        <w:t>–</w:t>
      </w:r>
      <w:r w:rsidR="00653E11">
        <w:rPr>
          <w:lang w:val="en-US" w:eastAsia="zh-CN"/>
        </w:rPr>
        <w:t xml:space="preserve"> </w:t>
      </w:r>
      <w:r>
        <w:rPr>
          <w:rFonts w:hint="eastAsia"/>
          <w:lang w:val="en-US" w:eastAsia="zh-CN"/>
        </w:rPr>
        <w:t>美国</w:t>
      </w:r>
      <w:bookmarkEnd w:id="491"/>
      <w:r w:rsidRPr="00B402E3">
        <w:rPr>
          <w:lang w:val="en-US" w:eastAsia="zh-CN"/>
        </w:rPr>
        <w:t>(BCG 3.D)</w:t>
      </w:r>
      <w:bookmarkEnd w:id="492"/>
      <w:bookmarkEnd w:id="493"/>
      <w:bookmarkEnd w:id="4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3"/>
        <w:gridCol w:w="3362"/>
        <w:gridCol w:w="4090"/>
        <w:gridCol w:w="1554"/>
      </w:tblGrid>
      <w:tr w:rsidR="00673F76" w:rsidRPr="003117C7" w:rsidTr="009C35D8">
        <w:tc>
          <w:tcPr>
            <w:tcW w:w="323" w:type="pct"/>
          </w:tcPr>
          <w:p w:rsidR="00673F76" w:rsidRPr="003117C7" w:rsidRDefault="00673F76" w:rsidP="00BB3FB7">
            <w:pPr>
              <w:pStyle w:val="Tablehead"/>
              <w:rPr>
                <w:lang w:val="en-US" w:eastAsia="zh-CN"/>
              </w:rPr>
            </w:pPr>
            <w:r w:rsidRPr="003117C7">
              <w:rPr>
                <w:lang w:val="en-US" w:eastAsia="zh-CN"/>
              </w:rPr>
              <w:t>No</w:t>
            </w:r>
          </w:p>
        </w:tc>
        <w:tc>
          <w:tcPr>
            <w:tcW w:w="1746" w:type="pct"/>
          </w:tcPr>
          <w:p w:rsidR="00673F76" w:rsidRPr="003117C7" w:rsidRDefault="00673F76" w:rsidP="00BB3FB7">
            <w:pPr>
              <w:pStyle w:val="Tablehead"/>
              <w:rPr>
                <w:lang w:val="en-US" w:eastAsia="zh-CN"/>
              </w:rPr>
            </w:pPr>
            <w:r w:rsidRPr="003117C7">
              <w:rPr>
                <w:rFonts w:hint="eastAsia"/>
                <w:lang w:val="en-US" w:eastAsia="zh-CN"/>
              </w:rPr>
              <w:t>测量频率范围</w:t>
            </w:r>
          </w:p>
        </w:tc>
        <w:tc>
          <w:tcPr>
            <w:tcW w:w="2124" w:type="pct"/>
          </w:tcPr>
          <w:p w:rsidR="00673F76" w:rsidRPr="003117C7" w:rsidRDefault="00673F76" w:rsidP="00BB3FB7">
            <w:pPr>
              <w:pStyle w:val="Tablehead"/>
              <w:rPr>
                <w:lang w:val="en-US" w:eastAsia="zh-CN" w:bidi="ta-IN"/>
              </w:rPr>
            </w:pPr>
            <w:r w:rsidRPr="003117C7">
              <w:rPr>
                <w:rFonts w:hint="eastAsia"/>
                <w:lang w:val="en-US" w:eastAsia="zh-CN" w:bidi="ta-IN"/>
              </w:rPr>
              <w:t>测量带宽</w:t>
            </w:r>
            <w:r w:rsidRPr="003117C7">
              <w:rPr>
                <w:lang w:val="en-US" w:eastAsia="zh-CN" w:bidi="ta-IN"/>
              </w:rPr>
              <w:br/>
              <w:t>(MHz)</w:t>
            </w:r>
          </w:p>
        </w:tc>
        <w:tc>
          <w:tcPr>
            <w:tcW w:w="807" w:type="pct"/>
          </w:tcPr>
          <w:p w:rsidR="00673F76" w:rsidRPr="003117C7" w:rsidRDefault="00673F76" w:rsidP="00BB3FB7">
            <w:pPr>
              <w:pStyle w:val="Tablehead"/>
              <w:rPr>
                <w:lang w:eastAsia="zh-CN"/>
              </w:rPr>
            </w:pPr>
            <w:r w:rsidRPr="003117C7">
              <w:rPr>
                <w:rFonts w:hint="eastAsia"/>
                <w:lang w:eastAsia="zh-CN"/>
              </w:rPr>
              <w:t>最大发射电平</w:t>
            </w:r>
            <w:r w:rsidRPr="003117C7">
              <w:rPr>
                <w:lang w:eastAsia="zh-CN"/>
              </w:rPr>
              <w:t xml:space="preserve"> (dBm)</w:t>
            </w:r>
          </w:p>
        </w:tc>
      </w:tr>
      <w:tr w:rsidR="00673F76" w:rsidRPr="003117C7" w:rsidTr="009C35D8">
        <w:tc>
          <w:tcPr>
            <w:tcW w:w="323" w:type="pct"/>
          </w:tcPr>
          <w:p w:rsidR="00673F76" w:rsidRPr="003117C7" w:rsidRDefault="00673F76" w:rsidP="009C35D8">
            <w:pPr>
              <w:pStyle w:val="Tabletext"/>
              <w:jc w:val="center"/>
              <w:rPr>
                <w:lang w:val="en-US" w:eastAsia="zh-CN"/>
              </w:rPr>
            </w:pPr>
            <w:r w:rsidRPr="003117C7">
              <w:rPr>
                <w:lang w:val="en-US" w:eastAsia="zh-CN"/>
              </w:rPr>
              <w:t>1</w:t>
            </w:r>
          </w:p>
        </w:tc>
        <w:tc>
          <w:tcPr>
            <w:tcW w:w="1746" w:type="pct"/>
          </w:tcPr>
          <w:p w:rsidR="00673F76" w:rsidRPr="003117C7" w:rsidRDefault="00673F76" w:rsidP="009C35D8">
            <w:pPr>
              <w:pStyle w:val="Tabletext"/>
              <w:jc w:val="center"/>
              <w:rPr>
                <w:lang w:eastAsia="zh-CN"/>
              </w:rPr>
            </w:pPr>
            <w:r w:rsidRPr="003117C7">
              <w:rPr>
                <w:lang w:val="en-US" w:eastAsia="zh-CN"/>
              </w:rPr>
              <w:t>30 MHz &lt;</w:t>
            </w:r>
            <w:r w:rsidRPr="003117C7">
              <w:rPr>
                <w:i/>
                <w:iCs/>
                <w:lang w:val="en-US" w:eastAsia="zh-CN"/>
              </w:rPr>
              <w:t>f</w:t>
            </w:r>
            <w:r w:rsidRPr="003117C7">
              <w:rPr>
                <w:lang w:val="en-US" w:eastAsia="zh-CN"/>
              </w:rPr>
              <w:t>&lt; 13.450 GHz</w:t>
            </w:r>
          </w:p>
        </w:tc>
        <w:tc>
          <w:tcPr>
            <w:tcW w:w="2124" w:type="pct"/>
          </w:tcPr>
          <w:p w:rsidR="00673F76" w:rsidRPr="003117C7" w:rsidRDefault="00673F76" w:rsidP="009C35D8">
            <w:pPr>
              <w:pStyle w:val="Tabletext"/>
              <w:jc w:val="center"/>
              <w:rPr>
                <w:lang w:eastAsia="zh-CN"/>
              </w:rPr>
            </w:pPr>
            <w:r w:rsidRPr="003117C7">
              <w:rPr>
                <w:lang w:val="en-US" w:eastAsia="zh-CN" w:bidi="ta-IN"/>
              </w:rPr>
              <w:t>1</w:t>
            </w:r>
          </w:p>
        </w:tc>
        <w:tc>
          <w:tcPr>
            <w:tcW w:w="807" w:type="pct"/>
          </w:tcPr>
          <w:p w:rsidR="00673F76" w:rsidRPr="003117C7" w:rsidRDefault="00673F76" w:rsidP="009C35D8">
            <w:pPr>
              <w:pStyle w:val="Tabletext"/>
              <w:jc w:val="center"/>
              <w:rPr>
                <w:lang w:eastAsia="zh-CN"/>
              </w:rPr>
            </w:pPr>
            <w:r w:rsidRPr="003117C7">
              <w:rPr>
                <w:szCs w:val="22"/>
              </w:rPr>
              <w:sym w:font="Symbol" w:char="F02D"/>
            </w:r>
            <w:r w:rsidRPr="003117C7">
              <w:rPr>
                <w:lang w:eastAsia="zh-CN"/>
              </w:rPr>
              <w:t>13</w:t>
            </w:r>
          </w:p>
        </w:tc>
      </w:tr>
    </w:tbl>
    <w:p w:rsidR="00673F76" w:rsidRPr="00E47816" w:rsidRDefault="00673F76" w:rsidP="00673F76">
      <w:pPr>
        <w:pStyle w:val="TableNo"/>
        <w:rPr>
          <w:szCs w:val="24"/>
          <w:lang w:val="en-US"/>
        </w:rPr>
      </w:pPr>
      <w:bookmarkStart w:id="495" w:name="_Toc261102645"/>
      <w:bookmarkStart w:id="496" w:name="_Toc284794737"/>
      <w:bookmarkStart w:id="497" w:name="_Toc320004415"/>
      <w:r w:rsidRPr="00E47816">
        <w:rPr>
          <w:rFonts w:hint="eastAsia"/>
          <w:szCs w:val="24"/>
          <w:lang w:val="en-US"/>
        </w:rPr>
        <w:t>表</w:t>
      </w:r>
      <w:r w:rsidRPr="00E47816">
        <w:rPr>
          <w:szCs w:val="24"/>
          <w:lang w:val="en-US"/>
        </w:rPr>
        <w:t>23</w:t>
      </w:r>
    </w:p>
    <w:p w:rsidR="00673F76" w:rsidRPr="007236AC" w:rsidRDefault="00673F76" w:rsidP="00673F76">
      <w:pPr>
        <w:pStyle w:val="Tabletitle"/>
        <w:rPr>
          <w:lang w:eastAsia="zh-CN"/>
        </w:rPr>
      </w:pPr>
      <w:r w:rsidRPr="007236AC">
        <w:rPr>
          <w:lang w:eastAsia="zh-CN"/>
        </w:rPr>
        <w:t>5 MHz</w:t>
      </w:r>
      <w:r>
        <w:rPr>
          <w:rFonts w:hint="eastAsia"/>
          <w:lang w:val="en-US" w:eastAsia="zh-CN"/>
        </w:rPr>
        <w:t>带宽杂散发射</w:t>
      </w:r>
      <w:r w:rsidRPr="007236AC">
        <w:rPr>
          <w:lang w:eastAsia="zh-CN"/>
        </w:rPr>
        <w:t xml:space="preserve"> – </w:t>
      </w:r>
      <w:r>
        <w:rPr>
          <w:rFonts w:hint="eastAsia"/>
          <w:lang w:eastAsia="zh-CN"/>
        </w:rPr>
        <w:t>欧洲</w:t>
      </w:r>
      <w:r w:rsidRPr="007236AC">
        <w:rPr>
          <w:lang w:eastAsia="zh-CN"/>
        </w:rPr>
        <w:t xml:space="preserve"> (BCG 3.D)</w:t>
      </w:r>
      <w:bookmarkEnd w:id="495"/>
      <w:bookmarkEnd w:id="496"/>
      <w:bookmarkEnd w:id="4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6"/>
        <w:gridCol w:w="3361"/>
        <w:gridCol w:w="4090"/>
        <w:gridCol w:w="1552"/>
      </w:tblGrid>
      <w:tr w:rsidR="00673F76" w:rsidRPr="003117C7" w:rsidTr="00D947CD">
        <w:tc>
          <w:tcPr>
            <w:tcW w:w="325" w:type="pct"/>
          </w:tcPr>
          <w:p w:rsidR="00673F76" w:rsidRPr="003117C7" w:rsidRDefault="00673F76" w:rsidP="00BB3FB7">
            <w:pPr>
              <w:pStyle w:val="Tablehead"/>
            </w:pPr>
            <w:r w:rsidRPr="003117C7">
              <w:t>No</w:t>
            </w:r>
          </w:p>
        </w:tc>
        <w:tc>
          <w:tcPr>
            <w:tcW w:w="1745" w:type="pct"/>
          </w:tcPr>
          <w:p w:rsidR="00673F76" w:rsidRPr="003117C7" w:rsidRDefault="00673F76" w:rsidP="00BB3FB7">
            <w:pPr>
              <w:pStyle w:val="Tablehead"/>
            </w:pPr>
            <w:r w:rsidRPr="003117C7">
              <w:rPr>
                <w:rFonts w:hint="eastAsia"/>
                <w:lang w:val="en-US"/>
              </w:rPr>
              <w:t>测量频率</w:t>
            </w:r>
            <w:r w:rsidRPr="003117C7">
              <w:t>(</w:t>
            </w:r>
            <w:r w:rsidRPr="003117C7">
              <w:rPr>
                <w:i/>
                <w:iCs/>
              </w:rPr>
              <w:t>f</w:t>
            </w:r>
            <w:r w:rsidRPr="003117C7">
              <w:t>)</w:t>
            </w:r>
            <w:r w:rsidRPr="003117C7">
              <w:rPr>
                <w:rFonts w:hint="eastAsia"/>
                <w:lang w:val="en-US"/>
              </w:rPr>
              <w:t>范围</w:t>
            </w:r>
          </w:p>
        </w:tc>
        <w:tc>
          <w:tcPr>
            <w:tcW w:w="2124" w:type="pct"/>
          </w:tcPr>
          <w:p w:rsidR="00673F76" w:rsidRPr="003117C7" w:rsidRDefault="00673F76" w:rsidP="00BB3FB7">
            <w:pPr>
              <w:pStyle w:val="Tablehead"/>
              <w:rPr>
                <w:lang w:bidi="ta-IN"/>
              </w:rPr>
            </w:pPr>
            <w:r w:rsidRPr="003117C7">
              <w:rPr>
                <w:rFonts w:hint="eastAsia"/>
                <w:lang w:val="en-US" w:bidi="ta-IN"/>
              </w:rPr>
              <w:t>测量带宽</w:t>
            </w:r>
          </w:p>
          <w:p w:rsidR="00673F76" w:rsidRPr="003117C7" w:rsidRDefault="00673F76" w:rsidP="00BB3FB7">
            <w:pPr>
              <w:pStyle w:val="Tablehead"/>
              <w:rPr>
                <w:lang w:bidi="ta-IN"/>
              </w:rPr>
            </w:pPr>
            <w:r w:rsidRPr="003117C7">
              <w:rPr>
                <w:lang w:bidi="ta-IN"/>
              </w:rPr>
              <w:t>(MHz)</w:t>
            </w:r>
          </w:p>
        </w:tc>
        <w:tc>
          <w:tcPr>
            <w:tcW w:w="807" w:type="pct"/>
          </w:tcPr>
          <w:p w:rsidR="00673F76" w:rsidRPr="003117C7" w:rsidRDefault="00673F76" w:rsidP="00BB3FB7">
            <w:pPr>
              <w:pStyle w:val="Tablehead"/>
            </w:pPr>
            <w:r w:rsidRPr="003117C7">
              <w:rPr>
                <w:rFonts w:hint="eastAsia"/>
              </w:rPr>
              <w:t>最大发射电平</w:t>
            </w:r>
            <w:r w:rsidRPr="003117C7">
              <w:t xml:space="preserve"> (dBm)</w:t>
            </w:r>
          </w:p>
        </w:tc>
      </w:tr>
      <w:tr w:rsidR="00673F76" w:rsidRPr="003117C7" w:rsidTr="00D947CD">
        <w:tc>
          <w:tcPr>
            <w:tcW w:w="325" w:type="pct"/>
          </w:tcPr>
          <w:p w:rsidR="00673F76" w:rsidRPr="003117C7" w:rsidRDefault="00673F76" w:rsidP="009C35D8">
            <w:pPr>
              <w:pStyle w:val="Tabletext"/>
              <w:jc w:val="center"/>
            </w:pPr>
            <w:r w:rsidRPr="003117C7">
              <w:t>1</w:t>
            </w:r>
          </w:p>
        </w:tc>
        <w:tc>
          <w:tcPr>
            <w:tcW w:w="1745" w:type="pct"/>
          </w:tcPr>
          <w:p w:rsidR="00673F76" w:rsidRPr="003117C7" w:rsidRDefault="00673F76" w:rsidP="009C35D8">
            <w:pPr>
              <w:pStyle w:val="Tabletext"/>
              <w:jc w:val="center"/>
            </w:pPr>
            <w:r w:rsidRPr="003117C7">
              <w:t xml:space="preserve">9 kHz </w:t>
            </w:r>
            <w:r w:rsidRPr="003117C7">
              <w:rPr>
                <w:szCs w:val="22"/>
                <w:lang w:val="en-US"/>
              </w:rPr>
              <w:sym w:font="Symbol" w:char="F0A3"/>
            </w:r>
            <w:r w:rsidRPr="003117C7">
              <w:rPr>
                <w:i/>
              </w:rPr>
              <w:t>f</w:t>
            </w:r>
            <w:r w:rsidRPr="003117C7">
              <w:t>&lt; 150 kHz</w:t>
            </w:r>
          </w:p>
        </w:tc>
        <w:tc>
          <w:tcPr>
            <w:tcW w:w="2124" w:type="pct"/>
          </w:tcPr>
          <w:p w:rsidR="00673F76" w:rsidRPr="003117C7" w:rsidRDefault="00673F76" w:rsidP="009C35D8">
            <w:pPr>
              <w:pStyle w:val="Tabletext"/>
              <w:jc w:val="center"/>
            </w:pPr>
            <w:r w:rsidRPr="003117C7">
              <w:t>1 kHz</w:t>
            </w:r>
          </w:p>
        </w:tc>
        <w:tc>
          <w:tcPr>
            <w:tcW w:w="807"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D947CD">
        <w:tc>
          <w:tcPr>
            <w:tcW w:w="325" w:type="pct"/>
          </w:tcPr>
          <w:p w:rsidR="00673F76" w:rsidRPr="003117C7" w:rsidRDefault="00673F76" w:rsidP="009C35D8">
            <w:pPr>
              <w:pStyle w:val="Tabletext"/>
              <w:jc w:val="center"/>
            </w:pPr>
            <w:r w:rsidRPr="003117C7">
              <w:t>2</w:t>
            </w:r>
          </w:p>
        </w:tc>
        <w:tc>
          <w:tcPr>
            <w:tcW w:w="1745" w:type="pct"/>
          </w:tcPr>
          <w:p w:rsidR="00673F76" w:rsidRPr="003117C7" w:rsidRDefault="00673F76" w:rsidP="009C35D8">
            <w:pPr>
              <w:pStyle w:val="Tabletext"/>
              <w:jc w:val="center"/>
            </w:pPr>
            <w:r w:rsidRPr="003117C7">
              <w:t xml:space="preserve">150 kHz </w:t>
            </w:r>
            <w:r w:rsidRPr="003117C7">
              <w:rPr>
                <w:szCs w:val="22"/>
                <w:lang w:val="en-US"/>
              </w:rPr>
              <w:sym w:font="Symbol" w:char="F0A3"/>
            </w:r>
            <w:r w:rsidRPr="003117C7">
              <w:rPr>
                <w:i/>
              </w:rPr>
              <w:t>f</w:t>
            </w:r>
            <w:r w:rsidRPr="003117C7">
              <w:t>&lt; 30 MHz</w:t>
            </w:r>
          </w:p>
        </w:tc>
        <w:tc>
          <w:tcPr>
            <w:tcW w:w="2124" w:type="pct"/>
          </w:tcPr>
          <w:p w:rsidR="00673F76" w:rsidRPr="003117C7" w:rsidRDefault="00673F76" w:rsidP="009C35D8">
            <w:pPr>
              <w:pStyle w:val="Tabletext"/>
              <w:jc w:val="center"/>
            </w:pPr>
            <w:r w:rsidRPr="003117C7">
              <w:t>10 kHz</w:t>
            </w:r>
          </w:p>
        </w:tc>
        <w:tc>
          <w:tcPr>
            <w:tcW w:w="807"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D947CD">
        <w:tc>
          <w:tcPr>
            <w:tcW w:w="325" w:type="pct"/>
          </w:tcPr>
          <w:p w:rsidR="00673F76" w:rsidRPr="003117C7" w:rsidRDefault="00673F76" w:rsidP="009C35D8">
            <w:pPr>
              <w:pStyle w:val="Tabletext"/>
              <w:jc w:val="center"/>
            </w:pPr>
            <w:r w:rsidRPr="003117C7">
              <w:t>3</w:t>
            </w:r>
          </w:p>
        </w:tc>
        <w:tc>
          <w:tcPr>
            <w:tcW w:w="1745" w:type="pct"/>
          </w:tcPr>
          <w:p w:rsidR="00673F76" w:rsidRPr="003117C7" w:rsidRDefault="00673F76" w:rsidP="009C35D8">
            <w:pPr>
              <w:pStyle w:val="Tabletext"/>
              <w:jc w:val="center"/>
            </w:pPr>
            <w:r w:rsidRPr="003117C7">
              <w:t xml:space="preserve">30 MHz </w:t>
            </w:r>
            <w:r w:rsidRPr="003117C7">
              <w:rPr>
                <w:szCs w:val="22"/>
                <w:lang w:val="en-US"/>
              </w:rPr>
              <w:sym w:font="Symbol" w:char="F0A3"/>
            </w:r>
            <w:r w:rsidRPr="003117C7">
              <w:rPr>
                <w:i/>
              </w:rPr>
              <w:t>f</w:t>
            </w:r>
            <w:r w:rsidRPr="003117C7">
              <w:t>&lt; 1 000 MHz</w:t>
            </w:r>
          </w:p>
        </w:tc>
        <w:tc>
          <w:tcPr>
            <w:tcW w:w="2124" w:type="pct"/>
          </w:tcPr>
          <w:p w:rsidR="00673F76" w:rsidRPr="003117C7" w:rsidRDefault="00673F76" w:rsidP="009C35D8">
            <w:pPr>
              <w:pStyle w:val="Tabletext"/>
              <w:jc w:val="center"/>
            </w:pPr>
            <w:r w:rsidRPr="003117C7">
              <w:t>100 kHz</w:t>
            </w:r>
          </w:p>
        </w:tc>
        <w:tc>
          <w:tcPr>
            <w:tcW w:w="807"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D947CD">
        <w:tc>
          <w:tcPr>
            <w:tcW w:w="325" w:type="pct"/>
          </w:tcPr>
          <w:p w:rsidR="00673F76" w:rsidRPr="003117C7" w:rsidRDefault="00673F76" w:rsidP="009C35D8">
            <w:pPr>
              <w:pStyle w:val="Tabletext"/>
              <w:jc w:val="center"/>
            </w:pPr>
            <w:r w:rsidRPr="003117C7">
              <w:t>4</w:t>
            </w:r>
          </w:p>
        </w:tc>
        <w:tc>
          <w:tcPr>
            <w:tcW w:w="1745" w:type="pct"/>
          </w:tcPr>
          <w:p w:rsidR="00673F76" w:rsidRPr="003117C7" w:rsidRDefault="00673F76" w:rsidP="009C35D8">
            <w:pPr>
              <w:pStyle w:val="Tabletext"/>
              <w:jc w:val="center"/>
            </w:pPr>
            <w:r w:rsidRPr="003117C7">
              <w:t xml:space="preserve">1 GHz </w:t>
            </w:r>
            <w:r w:rsidRPr="003117C7">
              <w:rPr>
                <w:szCs w:val="22"/>
                <w:lang w:val="en-US"/>
              </w:rPr>
              <w:sym w:font="Symbol" w:char="F0A3"/>
            </w:r>
            <w:r w:rsidRPr="003117C7">
              <w:rPr>
                <w:i/>
              </w:rPr>
              <w:t>f</w:t>
            </w:r>
            <w:r w:rsidRPr="003117C7">
              <w:t>&lt; 13 450 MHz</w:t>
            </w:r>
          </w:p>
        </w:tc>
        <w:tc>
          <w:tcPr>
            <w:tcW w:w="2124" w:type="pct"/>
            <w:vAlign w:val="center"/>
          </w:tcPr>
          <w:p w:rsidR="00673F76" w:rsidRPr="003117C7" w:rsidRDefault="00673F76" w:rsidP="00BB3FB7">
            <w:pPr>
              <w:pStyle w:val="Tabletext"/>
              <w:jc w:val="left"/>
            </w:pPr>
            <w:r w:rsidRPr="003117C7">
              <w:t>30 kHz</w:t>
            </w:r>
            <w:r w:rsidRPr="003117C7">
              <w:tab/>
            </w:r>
            <w:r w:rsidRPr="003117C7">
              <w:rPr>
                <w:rFonts w:hint="eastAsia"/>
                <w:lang w:val="en-US"/>
              </w:rPr>
              <w:t>如果</w:t>
            </w:r>
            <w:r w:rsidRPr="003117C7">
              <w:t xml:space="preserve">12.5 MHz </w:t>
            </w:r>
            <w:r w:rsidRPr="003117C7">
              <w:rPr>
                <w:rFonts w:cs="Arial"/>
              </w:rPr>
              <w:t xml:space="preserve">&lt; = </w:t>
            </w:r>
            <w:r w:rsidRPr="003117C7">
              <w:rPr>
                <w:rFonts w:cs="Arial"/>
                <w:i/>
                <w:iCs/>
              </w:rPr>
              <w:t xml:space="preserve">∆f </w:t>
            </w:r>
            <w:r w:rsidRPr="003117C7">
              <w:rPr>
                <w:rFonts w:cs="Arial"/>
              </w:rPr>
              <w:t>&lt; 50 MHz</w:t>
            </w:r>
            <w:r w:rsidRPr="003117C7">
              <w:rPr>
                <w:rFonts w:cs="Arial"/>
              </w:rPr>
              <w:br/>
              <w:t>300 kHz</w:t>
            </w:r>
            <w:r w:rsidRPr="003117C7">
              <w:rPr>
                <w:rFonts w:cs="Arial"/>
              </w:rPr>
              <w:tab/>
            </w:r>
            <w:r w:rsidRPr="003117C7">
              <w:rPr>
                <w:rFonts w:cs="Arial" w:hint="eastAsia"/>
                <w:lang w:val="en-US"/>
              </w:rPr>
              <w:t>如果</w:t>
            </w:r>
            <w:r w:rsidRPr="003117C7">
              <w:rPr>
                <w:rFonts w:cs="Arial"/>
              </w:rPr>
              <w:t xml:space="preserve">50 MHz &lt; = </w:t>
            </w:r>
            <w:r w:rsidRPr="003117C7">
              <w:rPr>
                <w:rFonts w:cs="Arial"/>
                <w:i/>
                <w:iCs/>
              </w:rPr>
              <w:t>∆f</w:t>
            </w:r>
            <w:r w:rsidRPr="003117C7">
              <w:rPr>
                <w:rFonts w:cs="Arial"/>
              </w:rPr>
              <w:t>&lt; 60 Mhz</w:t>
            </w:r>
            <w:r w:rsidRPr="003117C7">
              <w:rPr>
                <w:rFonts w:cs="Arial"/>
              </w:rPr>
              <w:br/>
              <w:t>1 MHz</w:t>
            </w:r>
            <w:r w:rsidRPr="003117C7">
              <w:rPr>
                <w:rFonts w:cs="Arial"/>
              </w:rPr>
              <w:tab/>
            </w:r>
            <w:r w:rsidRPr="003117C7">
              <w:rPr>
                <w:rFonts w:cs="Arial" w:hint="eastAsia"/>
                <w:lang w:val="en-US"/>
              </w:rPr>
              <w:t>如果</w:t>
            </w:r>
            <w:r w:rsidRPr="003117C7">
              <w:rPr>
                <w:rFonts w:cs="Arial"/>
              </w:rPr>
              <w:t xml:space="preserve">60 MHz &lt; = </w:t>
            </w:r>
            <w:r w:rsidRPr="003117C7">
              <w:rPr>
                <w:rFonts w:cs="Arial"/>
                <w:i/>
                <w:iCs/>
              </w:rPr>
              <w:t>∆f</w:t>
            </w:r>
          </w:p>
        </w:tc>
        <w:tc>
          <w:tcPr>
            <w:tcW w:w="807" w:type="pct"/>
          </w:tcPr>
          <w:p w:rsidR="00673F76" w:rsidRPr="003117C7" w:rsidRDefault="00673F76" w:rsidP="009C35D8">
            <w:pPr>
              <w:pStyle w:val="Tabletext"/>
              <w:jc w:val="center"/>
              <w:rPr>
                <w:lang w:val="en-US" w:eastAsia="zh-CN"/>
              </w:rPr>
            </w:pPr>
            <w:r w:rsidRPr="003117C7">
              <w:rPr>
                <w:szCs w:val="22"/>
              </w:rPr>
              <w:sym w:font="Symbol" w:char="F02D"/>
            </w:r>
            <w:r w:rsidRPr="003117C7">
              <w:rPr>
                <w:lang w:val="en-US" w:eastAsia="zh-CN"/>
              </w:rPr>
              <w:t>30</w:t>
            </w:r>
          </w:p>
        </w:tc>
      </w:tr>
    </w:tbl>
    <w:p w:rsidR="009C35D8" w:rsidRDefault="009C35D8">
      <w:pPr>
        <w:tabs>
          <w:tab w:val="clear" w:pos="794"/>
          <w:tab w:val="clear" w:pos="1191"/>
          <w:tab w:val="clear" w:pos="1588"/>
          <w:tab w:val="clear" w:pos="1985"/>
        </w:tabs>
        <w:overflowPunct/>
        <w:autoSpaceDE/>
        <w:autoSpaceDN/>
        <w:adjustRightInd/>
        <w:spacing w:before="0"/>
        <w:jc w:val="left"/>
        <w:textAlignment w:val="auto"/>
        <w:rPr>
          <w:lang w:eastAsia="zh-CN"/>
        </w:rPr>
      </w:pPr>
    </w:p>
    <w:p w:rsidR="009C35D8" w:rsidRDefault="009C35D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Default="00673F76" w:rsidP="009C35D8">
      <w:pPr>
        <w:pStyle w:val="TableNo"/>
        <w:rPr>
          <w:lang w:eastAsia="zh-CN"/>
        </w:rPr>
      </w:pPr>
      <w:r>
        <w:rPr>
          <w:rFonts w:hint="eastAsia"/>
          <w:lang w:eastAsia="zh-CN"/>
        </w:rPr>
        <w:lastRenderedPageBreak/>
        <w:t>表</w:t>
      </w:r>
      <w:r>
        <w:rPr>
          <w:lang w:eastAsia="zh-CN"/>
        </w:rPr>
        <w:t>24</w:t>
      </w:r>
    </w:p>
    <w:p w:rsidR="00673F76" w:rsidRPr="00177B56" w:rsidRDefault="00673F76" w:rsidP="00673F76">
      <w:pPr>
        <w:pStyle w:val="Tabletitle"/>
        <w:rPr>
          <w:lang w:eastAsia="zh-CN"/>
        </w:rPr>
      </w:pPr>
      <w:r w:rsidRPr="00177B56">
        <w:rPr>
          <w:lang w:eastAsia="zh-CN"/>
        </w:rPr>
        <w:t>10 MHz</w:t>
      </w:r>
      <w:r>
        <w:rPr>
          <w:rFonts w:hint="eastAsia"/>
          <w:lang w:eastAsia="zh-CN"/>
        </w:rPr>
        <w:t>带宽</w:t>
      </w:r>
      <w:r>
        <w:rPr>
          <w:rFonts w:hint="eastAsia"/>
          <w:lang w:val="en-US" w:eastAsia="zh-CN"/>
        </w:rPr>
        <w:t>的杂散发射</w:t>
      </w:r>
      <w:r w:rsidR="009C35D8">
        <w:rPr>
          <w:rFonts w:hint="eastAsia"/>
          <w:lang w:val="en-US" w:eastAsia="zh-CN"/>
        </w:rPr>
        <w:t xml:space="preserve"> </w:t>
      </w:r>
      <w:r w:rsidRPr="00177B56">
        <w:rPr>
          <w:lang w:eastAsia="zh-CN"/>
        </w:rPr>
        <w:t xml:space="preserve">– </w:t>
      </w:r>
      <w:proofErr w:type="gramStart"/>
      <w:r>
        <w:rPr>
          <w:rFonts w:hint="eastAsia"/>
          <w:lang w:val="en-US" w:eastAsia="zh-CN"/>
        </w:rPr>
        <w:t>欧洲</w:t>
      </w:r>
      <w:r w:rsidRPr="00177B56">
        <w:rPr>
          <w:lang w:eastAsia="zh-CN"/>
        </w:rPr>
        <w:t>(</w:t>
      </w:r>
      <w:proofErr w:type="gramEnd"/>
      <w:r w:rsidRPr="00177B56">
        <w:rPr>
          <w:lang w:eastAsia="zh-CN"/>
        </w:rPr>
        <w:t>BCG 3.D)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33"/>
        <w:gridCol w:w="2835"/>
        <w:gridCol w:w="4393"/>
        <w:gridCol w:w="1768"/>
      </w:tblGrid>
      <w:tr w:rsidR="00673F76" w:rsidRPr="003117C7" w:rsidTr="00BB3FB7">
        <w:tc>
          <w:tcPr>
            <w:tcW w:w="329" w:type="pct"/>
          </w:tcPr>
          <w:p w:rsidR="00673F76" w:rsidRPr="003117C7" w:rsidRDefault="00673F76" w:rsidP="00BB3FB7">
            <w:pPr>
              <w:pStyle w:val="Tablehead"/>
            </w:pPr>
            <w:r w:rsidRPr="003117C7">
              <w:t>No</w:t>
            </w:r>
          </w:p>
        </w:tc>
        <w:tc>
          <w:tcPr>
            <w:tcW w:w="1472" w:type="pct"/>
          </w:tcPr>
          <w:p w:rsidR="00673F76" w:rsidRPr="003117C7" w:rsidRDefault="00673F76" w:rsidP="00BB3FB7">
            <w:pPr>
              <w:pStyle w:val="Tablehead"/>
            </w:pPr>
            <w:r w:rsidRPr="003117C7">
              <w:rPr>
                <w:rFonts w:hint="eastAsia"/>
              </w:rPr>
              <w:t>杂散频率</w:t>
            </w:r>
            <w:r w:rsidRPr="003117C7">
              <w:t>(</w:t>
            </w:r>
            <w:r w:rsidRPr="003117C7">
              <w:rPr>
                <w:i/>
                <w:iCs/>
              </w:rPr>
              <w:t>f</w:t>
            </w:r>
            <w:r w:rsidRPr="003117C7">
              <w:t>)</w:t>
            </w:r>
            <w:r w:rsidRPr="003117C7">
              <w:rPr>
                <w:rFonts w:hint="eastAsia"/>
              </w:rPr>
              <w:t>范围</w:t>
            </w:r>
          </w:p>
        </w:tc>
        <w:tc>
          <w:tcPr>
            <w:tcW w:w="2281" w:type="pct"/>
          </w:tcPr>
          <w:p w:rsidR="00673F76" w:rsidRPr="003117C7" w:rsidRDefault="00673F76" w:rsidP="00BB3FB7">
            <w:pPr>
              <w:pStyle w:val="Tablehead"/>
            </w:pPr>
            <w:r w:rsidRPr="003117C7">
              <w:rPr>
                <w:rFonts w:hint="eastAsia"/>
              </w:rPr>
              <w:t>测量带宽</w:t>
            </w:r>
          </w:p>
        </w:tc>
        <w:tc>
          <w:tcPr>
            <w:tcW w:w="918" w:type="pct"/>
          </w:tcPr>
          <w:p w:rsidR="00673F76" w:rsidRPr="003117C7" w:rsidRDefault="00673F76" w:rsidP="009C35D8">
            <w:pPr>
              <w:pStyle w:val="Tablehead"/>
            </w:pPr>
            <w:r w:rsidRPr="003117C7">
              <w:rPr>
                <w:rFonts w:hint="eastAsia"/>
              </w:rPr>
              <w:t>最大发射电平</w:t>
            </w:r>
            <w:r w:rsidR="009C35D8">
              <w:br/>
            </w:r>
            <w:r w:rsidRPr="003117C7">
              <w:t xml:space="preserve"> (dBm)</w:t>
            </w:r>
          </w:p>
        </w:tc>
      </w:tr>
      <w:tr w:rsidR="00673F76" w:rsidRPr="003117C7" w:rsidTr="00BB3FB7">
        <w:tc>
          <w:tcPr>
            <w:tcW w:w="329" w:type="pct"/>
          </w:tcPr>
          <w:p w:rsidR="00673F76" w:rsidRPr="003117C7" w:rsidRDefault="00673F76" w:rsidP="009C35D8">
            <w:pPr>
              <w:pStyle w:val="Tabletext"/>
              <w:jc w:val="center"/>
            </w:pPr>
            <w:r w:rsidRPr="003117C7">
              <w:t>1</w:t>
            </w:r>
          </w:p>
        </w:tc>
        <w:tc>
          <w:tcPr>
            <w:tcW w:w="1472" w:type="pct"/>
          </w:tcPr>
          <w:p w:rsidR="00673F76" w:rsidRPr="003117C7" w:rsidRDefault="00673F76" w:rsidP="009C35D8">
            <w:pPr>
              <w:pStyle w:val="Tabletext"/>
              <w:jc w:val="center"/>
            </w:pPr>
            <w:r w:rsidRPr="003117C7">
              <w:t xml:space="preserve">9 kHz </w:t>
            </w:r>
            <w:r w:rsidRPr="003117C7">
              <w:rPr>
                <w:szCs w:val="22"/>
                <w:lang w:val="en-US"/>
              </w:rPr>
              <w:sym w:font="Symbol" w:char="F0A3"/>
            </w:r>
            <w:r w:rsidRPr="003117C7">
              <w:rPr>
                <w:i/>
              </w:rPr>
              <w:t>f</w:t>
            </w:r>
            <w:r w:rsidRPr="003117C7">
              <w:t>&lt; 150 kHz</w:t>
            </w:r>
          </w:p>
        </w:tc>
        <w:tc>
          <w:tcPr>
            <w:tcW w:w="2281" w:type="pct"/>
          </w:tcPr>
          <w:p w:rsidR="00673F76" w:rsidRPr="003117C7" w:rsidRDefault="00673F76" w:rsidP="009C35D8">
            <w:pPr>
              <w:pStyle w:val="Tabletext"/>
              <w:jc w:val="center"/>
            </w:pPr>
            <w:r w:rsidRPr="003117C7">
              <w:t>1 kHz</w:t>
            </w:r>
          </w:p>
        </w:tc>
        <w:tc>
          <w:tcPr>
            <w:tcW w:w="918"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BB3FB7">
        <w:tc>
          <w:tcPr>
            <w:tcW w:w="329" w:type="pct"/>
          </w:tcPr>
          <w:p w:rsidR="00673F76" w:rsidRPr="003117C7" w:rsidRDefault="00673F76" w:rsidP="009C35D8">
            <w:pPr>
              <w:pStyle w:val="Tabletext"/>
              <w:jc w:val="center"/>
            </w:pPr>
            <w:r w:rsidRPr="003117C7">
              <w:t>2</w:t>
            </w:r>
          </w:p>
        </w:tc>
        <w:tc>
          <w:tcPr>
            <w:tcW w:w="1472" w:type="pct"/>
          </w:tcPr>
          <w:p w:rsidR="00673F76" w:rsidRPr="003117C7" w:rsidRDefault="00673F76" w:rsidP="009C35D8">
            <w:pPr>
              <w:pStyle w:val="Tabletext"/>
              <w:jc w:val="center"/>
            </w:pPr>
            <w:r w:rsidRPr="003117C7">
              <w:t xml:space="preserve">150 kHz </w:t>
            </w:r>
            <w:r w:rsidRPr="003117C7">
              <w:rPr>
                <w:szCs w:val="22"/>
                <w:lang w:val="en-US"/>
              </w:rPr>
              <w:sym w:font="Symbol" w:char="F0A3"/>
            </w:r>
            <w:r w:rsidRPr="003117C7">
              <w:rPr>
                <w:i/>
              </w:rPr>
              <w:t>f</w:t>
            </w:r>
            <w:r w:rsidRPr="003117C7">
              <w:t>&lt; 30 MHz</w:t>
            </w:r>
          </w:p>
        </w:tc>
        <w:tc>
          <w:tcPr>
            <w:tcW w:w="2281" w:type="pct"/>
          </w:tcPr>
          <w:p w:rsidR="00673F76" w:rsidRPr="003117C7" w:rsidRDefault="00673F76" w:rsidP="009C35D8">
            <w:pPr>
              <w:pStyle w:val="Tabletext"/>
              <w:jc w:val="center"/>
            </w:pPr>
            <w:r w:rsidRPr="003117C7">
              <w:t>10 kHz</w:t>
            </w:r>
          </w:p>
        </w:tc>
        <w:tc>
          <w:tcPr>
            <w:tcW w:w="918"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BB3FB7">
        <w:tc>
          <w:tcPr>
            <w:tcW w:w="329" w:type="pct"/>
          </w:tcPr>
          <w:p w:rsidR="00673F76" w:rsidRPr="003117C7" w:rsidRDefault="00673F76" w:rsidP="009C35D8">
            <w:pPr>
              <w:pStyle w:val="Tabletext"/>
              <w:jc w:val="center"/>
            </w:pPr>
            <w:r w:rsidRPr="003117C7">
              <w:t>3</w:t>
            </w:r>
          </w:p>
        </w:tc>
        <w:tc>
          <w:tcPr>
            <w:tcW w:w="1472" w:type="pct"/>
          </w:tcPr>
          <w:p w:rsidR="00673F76" w:rsidRPr="003117C7" w:rsidRDefault="00673F76" w:rsidP="009C35D8">
            <w:pPr>
              <w:pStyle w:val="Tabletext"/>
              <w:jc w:val="center"/>
            </w:pPr>
            <w:r w:rsidRPr="003117C7">
              <w:t xml:space="preserve">30 MHz </w:t>
            </w:r>
            <w:r w:rsidRPr="003117C7">
              <w:rPr>
                <w:szCs w:val="22"/>
                <w:lang w:val="en-US"/>
              </w:rPr>
              <w:sym w:font="Symbol" w:char="F0A3"/>
            </w:r>
            <w:r w:rsidRPr="003117C7">
              <w:rPr>
                <w:i/>
              </w:rPr>
              <w:t>f</w:t>
            </w:r>
            <w:r w:rsidRPr="003117C7">
              <w:t>&lt; 1 000 MHz</w:t>
            </w:r>
          </w:p>
        </w:tc>
        <w:tc>
          <w:tcPr>
            <w:tcW w:w="2281" w:type="pct"/>
          </w:tcPr>
          <w:p w:rsidR="00673F76" w:rsidRPr="003117C7" w:rsidRDefault="00673F76" w:rsidP="009C35D8">
            <w:pPr>
              <w:pStyle w:val="Tabletext"/>
              <w:jc w:val="center"/>
            </w:pPr>
            <w:r w:rsidRPr="003117C7">
              <w:t>100 kHz</w:t>
            </w:r>
          </w:p>
        </w:tc>
        <w:tc>
          <w:tcPr>
            <w:tcW w:w="918"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BB3FB7">
        <w:tc>
          <w:tcPr>
            <w:tcW w:w="329" w:type="pct"/>
          </w:tcPr>
          <w:p w:rsidR="00673F76" w:rsidRPr="003117C7" w:rsidRDefault="00673F76" w:rsidP="009C35D8">
            <w:pPr>
              <w:pStyle w:val="Tabletext"/>
              <w:jc w:val="center"/>
            </w:pPr>
            <w:r w:rsidRPr="003117C7">
              <w:t>4</w:t>
            </w:r>
          </w:p>
        </w:tc>
        <w:tc>
          <w:tcPr>
            <w:tcW w:w="1472" w:type="pct"/>
          </w:tcPr>
          <w:p w:rsidR="00673F76" w:rsidRPr="003117C7" w:rsidRDefault="00673F76" w:rsidP="009C35D8">
            <w:pPr>
              <w:pStyle w:val="Tabletext"/>
              <w:jc w:val="center"/>
            </w:pPr>
            <w:r w:rsidRPr="003117C7">
              <w:t xml:space="preserve">1 GHz </w:t>
            </w:r>
            <w:r w:rsidRPr="003117C7">
              <w:rPr>
                <w:szCs w:val="22"/>
                <w:lang w:val="en-US"/>
              </w:rPr>
              <w:sym w:font="Symbol" w:char="F0A3"/>
            </w:r>
            <w:r w:rsidRPr="003117C7">
              <w:rPr>
                <w:i/>
              </w:rPr>
              <w:t>f</w:t>
            </w:r>
            <w:r w:rsidRPr="003117C7">
              <w:t>&lt; 13 450 MHz</w:t>
            </w:r>
          </w:p>
        </w:tc>
        <w:tc>
          <w:tcPr>
            <w:tcW w:w="2281" w:type="pct"/>
            <w:vAlign w:val="center"/>
          </w:tcPr>
          <w:p w:rsidR="00673F76" w:rsidRPr="003117C7" w:rsidRDefault="00673F76" w:rsidP="00BB3FB7">
            <w:pPr>
              <w:pStyle w:val="Tabletext"/>
              <w:jc w:val="left"/>
            </w:pPr>
            <w:r w:rsidRPr="003117C7">
              <w:t>30 kHz</w:t>
            </w:r>
            <w:r w:rsidRPr="003117C7">
              <w:tab/>
            </w:r>
            <w:r w:rsidRPr="003117C7">
              <w:rPr>
                <w:rFonts w:hint="eastAsia"/>
              </w:rPr>
              <w:t>如果</w:t>
            </w:r>
            <w:r w:rsidRPr="003117C7">
              <w:t xml:space="preserve">25 MHz&lt;= </w:t>
            </w:r>
            <w:r w:rsidRPr="003117C7">
              <w:rPr>
                <w:rFonts w:cs="Arial"/>
                <w:i/>
                <w:iCs/>
              </w:rPr>
              <w:t>∆f</w:t>
            </w:r>
            <w:r w:rsidRPr="003117C7">
              <w:t>&lt; 100 MHz</w:t>
            </w:r>
            <w:r w:rsidRPr="003117C7">
              <w:br/>
              <w:t>300 kHz</w:t>
            </w:r>
            <w:r w:rsidRPr="003117C7">
              <w:tab/>
            </w:r>
            <w:r w:rsidRPr="003117C7">
              <w:rPr>
                <w:rFonts w:hint="eastAsia"/>
              </w:rPr>
              <w:t>如果</w:t>
            </w:r>
            <w:r w:rsidRPr="003117C7">
              <w:t xml:space="preserve">100 MHz&lt;= </w:t>
            </w:r>
            <w:r w:rsidRPr="003117C7">
              <w:rPr>
                <w:rFonts w:cs="Arial"/>
                <w:i/>
                <w:iCs/>
              </w:rPr>
              <w:t>∆f</w:t>
            </w:r>
            <w:r w:rsidRPr="003117C7">
              <w:t>&lt; 120 Mhz</w:t>
            </w:r>
            <w:r w:rsidRPr="003117C7">
              <w:br/>
              <w:t>1 MHz</w:t>
            </w:r>
            <w:r w:rsidRPr="003117C7">
              <w:tab/>
            </w:r>
            <w:r w:rsidRPr="003117C7">
              <w:rPr>
                <w:rFonts w:hint="eastAsia"/>
              </w:rPr>
              <w:t>如果</w:t>
            </w:r>
            <w:r w:rsidRPr="003117C7">
              <w:t xml:space="preserve">120 MHz &lt;= </w:t>
            </w:r>
            <w:r w:rsidRPr="003117C7">
              <w:rPr>
                <w:rFonts w:cs="Arial"/>
                <w:i/>
                <w:iCs/>
              </w:rPr>
              <w:t>∆f</w:t>
            </w:r>
          </w:p>
        </w:tc>
        <w:tc>
          <w:tcPr>
            <w:tcW w:w="918" w:type="pct"/>
          </w:tcPr>
          <w:p w:rsidR="00673F76" w:rsidRPr="003117C7" w:rsidRDefault="00673F76" w:rsidP="009C35D8">
            <w:pPr>
              <w:pStyle w:val="Tabletext"/>
              <w:jc w:val="center"/>
              <w:rPr>
                <w:lang w:val="en-US" w:eastAsia="zh-CN"/>
              </w:rPr>
            </w:pPr>
            <w:r w:rsidRPr="003117C7">
              <w:rPr>
                <w:szCs w:val="22"/>
              </w:rPr>
              <w:sym w:font="Symbol" w:char="F02D"/>
            </w:r>
            <w:r w:rsidRPr="003117C7">
              <w:rPr>
                <w:lang w:val="en-US" w:eastAsia="zh-CN"/>
              </w:rPr>
              <w:t>30</w:t>
            </w:r>
          </w:p>
        </w:tc>
      </w:tr>
    </w:tbl>
    <w:p w:rsidR="00673F76" w:rsidRDefault="00673F76" w:rsidP="00673F76">
      <w:pPr>
        <w:ind w:firstLineChars="200" w:firstLine="480"/>
        <w:rPr>
          <w:lang w:eastAsia="zh-CN"/>
        </w:rPr>
      </w:pPr>
      <w:r w:rsidRPr="003117C7">
        <w:rPr>
          <w:rFonts w:hint="eastAsia"/>
          <w:lang w:val="en-US" w:eastAsia="zh-CN"/>
        </w:rPr>
        <w:t>表</w:t>
      </w:r>
      <w:r w:rsidRPr="003117C7">
        <w:rPr>
          <w:lang w:eastAsia="zh-CN"/>
        </w:rPr>
        <w:t>25</w:t>
      </w:r>
      <w:r w:rsidRPr="003117C7">
        <w:rPr>
          <w:rFonts w:hint="eastAsia"/>
          <w:lang w:val="en-US" w:eastAsia="zh-CN"/>
        </w:rPr>
        <w:t>规定了保护</w:t>
      </w:r>
      <w:r w:rsidRPr="003117C7">
        <w:rPr>
          <w:lang w:eastAsia="zh-CN"/>
        </w:rPr>
        <w:t>BS</w:t>
      </w:r>
      <w:r w:rsidRPr="003117C7">
        <w:rPr>
          <w:rFonts w:hint="eastAsia"/>
          <w:lang w:val="en-US" w:eastAsia="zh-CN"/>
        </w:rPr>
        <w:t>接收机对抗同系统</w:t>
      </w:r>
      <w:r w:rsidRPr="003117C7">
        <w:rPr>
          <w:lang w:eastAsia="zh-CN"/>
        </w:rPr>
        <w:t>BS</w:t>
      </w:r>
      <w:r w:rsidRPr="003117C7">
        <w:rPr>
          <w:rFonts w:hint="eastAsia"/>
          <w:lang w:val="en-US" w:eastAsia="zh-CN"/>
        </w:rPr>
        <w:t>发射辐射的限值</w:t>
      </w:r>
      <w:r w:rsidRPr="003117C7">
        <w:rPr>
          <w:rFonts w:hint="eastAsia"/>
          <w:lang w:eastAsia="zh-CN"/>
        </w:rPr>
        <w:t>。</w:t>
      </w:r>
    </w:p>
    <w:p w:rsidR="00673F76" w:rsidRPr="00E47816" w:rsidRDefault="00673F76" w:rsidP="00673F76">
      <w:pPr>
        <w:pStyle w:val="TableNo"/>
        <w:rPr>
          <w:szCs w:val="24"/>
          <w:lang w:val="en-US" w:eastAsia="zh-CN"/>
        </w:rPr>
      </w:pPr>
      <w:bookmarkStart w:id="498" w:name="_Toc261102647"/>
      <w:bookmarkStart w:id="499" w:name="_Toc284794739"/>
      <w:bookmarkStart w:id="500" w:name="_Toc320004417"/>
      <w:r w:rsidRPr="00E47816">
        <w:rPr>
          <w:rFonts w:hint="eastAsia"/>
          <w:szCs w:val="24"/>
          <w:lang w:val="en-US" w:eastAsia="zh-CN"/>
        </w:rPr>
        <w:t>表</w:t>
      </w:r>
      <w:r w:rsidRPr="00E47816">
        <w:rPr>
          <w:szCs w:val="24"/>
          <w:lang w:val="en-US" w:eastAsia="zh-CN"/>
        </w:rPr>
        <w:t>25</w:t>
      </w:r>
    </w:p>
    <w:p w:rsidR="00673F76" w:rsidRPr="00B402E3" w:rsidRDefault="00673F76" w:rsidP="00673F76">
      <w:pPr>
        <w:pStyle w:val="Tabletitle"/>
        <w:rPr>
          <w:lang w:val="en-US" w:eastAsia="zh-CN"/>
        </w:rPr>
      </w:pPr>
      <w:r>
        <w:rPr>
          <w:rFonts w:hint="eastAsia"/>
          <w:lang w:val="en-US" w:eastAsia="zh-CN"/>
        </w:rPr>
        <w:t>用于</w:t>
      </w:r>
      <w:r>
        <w:rPr>
          <w:lang w:val="en-US" w:eastAsia="zh-CN"/>
        </w:rPr>
        <w:t>BS</w:t>
      </w:r>
      <w:r>
        <w:rPr>
          <w:rFonts w:hint="eastAsia"/>
          <w:lang w:val="en-US" w:eastAsia="zh-CN"/>
        </w:rPr>
        <w:t>接收机保护的</w:t>
      </w:r>
      <w:r w:rsidRPr="00B402E3">
        <w:rPr>
          <w:lang w:val="en-US" w:eastAsia="zh-CN"/>
        </w:rPr>
        <w:t>BS</w:t>
      </w:r>
      <w:r>
        <w:rPr>
          <w:rFonts w:hint="eastAsia"/>
          <w:lang w:val="en-US" w:eastAsia="zh-CN"/>
        </w:rPr>
        <w:t>杂散发射限值</w:t>
      </w:r>
      <w:r w:rsidRPr="00B402E3">
        <w:rPr>
          <w:rFonts w:cs="Arial"/>
          <w:lang w:val="en-US" w:eastAsia="zh-CN"/>
        </w:rPr>
        <w:t>(BCG 3.D)</w:t>
      </w:r>
      <w:bookmarkEnd w:id="498"/>
      <w:bookmarkEnd w:id="499"/>
      <w:bookmarkEnd w:id="5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4"/>
        <w:gridCol w:w="3164"/>
        <w:gridCol w:w="3983"/>
        <w:gridCol w:w="1768"/>
      </w:tblGrid>
      <w:tr w:rsidR="00673F76" w:rsidRPr="003117C7" w:rsidTr="00BB3FB7">
        <w:tc>
          <w:tcPr>
            <w:tcW w:w="370" w:type="pct"/>
          </w:tcPr>
          <w:p w:rsidR="00673F76" w:rsidRPr="002A25DA" w:rsidRDefault="00673F76" w:rsidP="00BB3FB7">
            <w:pPr>
              <w:pStyle w:val="Tablehead"/>
              <w:rPr>
                <w:rFonts w:eastAsia="Times New Roman"/>
              </w:rPr>
            </w:pPr>
            <w:r>
              <w:rPr>
                <w:rFonts w:eastAsia="Times New Roman"/>
              </w:rPr>
              <w:t>No</w:t>
            </w:r>
          </w:p>
        </w:tc>
        <w:tc>
          <w:tcPr>
            <w:tcW w:w="1643" w:type="pct"/>
          </w:tcPr>
          <w:p w:rsidR="00673F76" w:rsidRPr="003117C7" w:rsidRDefault="00673F76" w:rsidP="00BB3FB7">
            <w:pPr>
              <w:pStyle w:val="Tablehead"/>
            </w:pPr>
            <w:r w:rsidRPr="003117C7">
              <w:rPr>
                <w:rFonts w:hint="eastAsia"/>
              </w:rPr>
              <w:t>杂散频率</w:t>
            </w:r>
            <w:r w:rsidRPr="003117C7">
              <w:t>(</w:t>
            </w:r>
            <w:r w:rsidRPr="003117C7">
              <w:rPr>
                <w:i/>
                <w:iCs/>
              </w:rPr>
              <w:t>f</w:t>
            </w:r>
            <w:r w:rsidRPr="003117C7">
              <w:t>)</w:t>
            </w:r>
            <w:r w:rsidRPr="003117C7">
              <w:rPr>
                <w:rFonts w:hint="eastAsia"/>
              </w:rPr>
              <w:t>范围</w:t>
            </w:r>
          </w:p>
        </w:tc>
        <w:tc>
          <w:tcPr>
            <w:tcW w:w="2068" w:type="pct"/>
          </w:tcPr>
          <w:p w:rsidR="00673F76" w:rsidRPr="003117C7" w:rsidRDefault="00673F76" w:rsidP="00BB3FB7">
            <w:pPr>
              <w:pStyle w:val="Tablehead"/>
            </w:pPr>
            <w:r w:rsidRPr="003117C7">
              <w:rPr>
                <w:rFonts w:hint="eastAsia"/>
              </w:rPr>
              <w:t>测量带宽</w:t>
            </w:r>
          </w:p>
        </w:tc>
        <w:tc>
          <w:tcPr>
            <w:tcW w:w="918" w:type="pct"/>
          </w:tcPr>
          <w:p w:rsidR="00673F76" w:rsidRPr="003117C7" w:rsidRDefault="00673F76" w:rsidP="00BB3FB7">
            <w:pPr>
              <w:pStyle w:val="Tablehead"/>
            </w:pPr>
            <w:r w:rsidRPr="003117C7">
              <w:rPr>
                <w:rFonts w:hint="eastAsia"/>
              </w:rPr>
              <w:t>最大发射电平</w:t>
            </w:r>
          </w:p>
        </w:tc>
      </w:tr>
      <w:tr w:rsidR="00673F76" w:rsidRPr="003117C7" w:rsidTr="00BB3FB7">
        <w:tc>
          <w:tcPr>
            <w:tcW w:w="370" w:type="pct"/>
          </w:tcPr>
          <w:p w:rsidR="00673F76" w:rsidRPr="002A25DA" w:rsidRDefault="00673F76" w:rsidP="009C35D8">
            <w:pPr>
              <w:pStyle w:val="Tabletext"/>
              <w:jc w:val="center"/>
              <w:rPr>
                <w:rFonts w:eastAsia="Times New Roman"/>
              </w:rPr>
            </w:pPr>
            <w:r>
              <w:rPr>
                <w:rFonts w:eastAsia="Times New Roman"/>
              </w:rPr>
              <w:t>1</w:t>
            </w:r>
          </w:p>
        </w:tc>
        <w:tc>
          <w:tcPr>
            <w:tcW w:w="1643" w:type="pct"/>
          </w:tcPr>
          <w:p w:rsidR="00673F76" w:rsidRPr="002A25DA" w:rsidRDefault="00673F76" w:rsidP="009C35D8">
            <w:pPr>
              <w:pStyle w:val="Tabletext"/>
              <w:jc w:val="center"/>
              <w:rPr>
                <w:rFonts w:eastAsia="Times New Roman"/>
              </w:rPr>
            </w:pPr>
            <w:r w:rsidRPr="002A25DA">
              <w:rPr>
                <w:rFonts w:eastAsia="Times New Roman"/>
              </w:rPr>
              <w:t>2496-2572</w:t>
            </w:r>
          </w:p>
        </w:tc>
        <w:tc>
          <w:tcPr>
            <w:tcW w:w="2068" w:type="pct"/>
          </w:tcPr>
          <w:p w:rsidR="00673F76" w:rsidRPr="002A25DA" w:rsidRDefault="00673F76" w:rsidP="009C35D8">
            <w:pPr>
              <w:pStyle w:val="Tabletext"/>
              <w:jc w:val="center"/>
              <w:rPr>
                <w:rFonts w:eastAsia="Times New Roman"/>
              </w:rPr>
            </w:pPr>
            <w:r w:rsidRPr="002A25DA">
              <w:rPr>
                <w:rFonts w:eastAsia="Times New Roman"/>
              </w:rPr>
              <w:t>100 kHz</w:t>
            </w:r>
          </w:p>
        </w:tc>
        <w:tc>
          <w:tcPr>
            <w:tcW w:w="918" w:type="pct"/>
          </w:tcPr>
          <w:p w:rsidR="00673F76" w:rsidRPr="002A25DA" w:rsidRDefault="00673F76" w:rsidP="009C35D8">
            <w:pPr>
              <w:pStyle w:val="Tabletext"/>
              <w:jc w:val="center"/>
              <w:rPr>
                <w:rFonts w:eastAsia="Times New Roman"/>
              </w:rPr>
            </w:pPr>
            <w:r w:rsidRPr="003117C7">
              <w:rPr>
                <w:rFonts w:ascii="Arial" w:hAnsi="Arial"/>
                <w:szCs w:val="22"/>
              </w:rPr>
              <w:sym w:font="Symbol" w:char="F02D"/>
            </w:r>
            <w:r w:rsidRPr="002A25DA">
              <w:rPr>
                <w:rFonts w:eastAsia="Times New Roman"/>
              </w:rPr>
              <w:t>96 dBm</w:t>
            </w:r>
          </w:p>
        </w:tc>
      </w:tr>
    </w:tbl>
    <w:p w:rsidR="00673F76" w:rsidRPr="006201D2" w:rsidRDefault="00673F76" w:rsidP="00673F76">
      <w:pPr>
        <w:pStyle w:val="Heading1"/>
        <w:rPr>
          <w:szCs w:val="24"/>
          <w:lang w:eastAsia="zh-CN"/>
        </w:rPr>
      </w:pPr>
      <w:bookmarkStart w:id="501" w:name="_Toc261102525"/>
      <w:bookmarkStart w:id="502" w:name="_Toc284681002"/>
      <w:bookmarkStart w:id="503" w:name="_Toc284681138"/>
      <w:bookmarkStart w:id="504" w:name="_Toc284794586"/>
      <w:bookmarkStart w:id="505" w:name="_Toc320004344"/>
      <w:bookmarkStart w:id="506" w:name="_Toc325118718"/>
      <w:bookmarkStart w:id="507" w:name="_Toc269477864"/>
      <w:bookmarkStart w:id="508" w:name="_Toc269478265"/>
      <w:r>
        <w:rPr>
          <w:szCs w:val="24"/>
          <w:lang w:eastAsia="zh-CN"/>
        </w:rPr>
        <w:t>4</w:t>
      </w:r>
      <w:r>
        <w:rPr>
          <w:szCs w:val="24"/>
          <w:lang w:eastAsia="zh-CN"/>
        </w:rPr>
        <w:tab/>
      </w:r>
      <w:r w:rsidR="006B0B0A">
        <w:rPr>
          <w:rFonts w:hint="eastAsia"/>
          <w:szCs w:val="24"/>
          <w:lang w:eastAsia="zh-CN"/>
        </w:rPr>
        <w:t>频段</w:t>
      </w:r>
      <w:r>
        <w:rPr>
          <w:rFonts w:hint="eastAsia"/>
          <w:szCs w:val="24"/>
          <w:lang w:eastAsia="zh-CN"/>
        </w:rPr>
        <w:t>类别</w:t>
      </w:r>
      <w:r w:rsidRPr="006201D2">
        <w:rPr>
          <w:szCs w:val="24"/>
          <w:lang w:eastAsia="zh-CN"/>
        </w:rPr>
        <w:t>5</w:t>
      </w:r>
      <w:bookmarkEnd w:id="501"/>
      <w:bookmarkEnd w:id="502"/>
      <w:bookmarkEnd w:id="503"/>
      <w:bookmarkEnd w:id="504"/>
      <w:bookmarkEnd w:id="505"/>
      <w:bookmarkEnd w:id="506"/>
    </w:p>
    <w:p w:rsidR="00673F76" w:rsidRPr="00F07870" w:rsidRDefault="00673F76" w:rsidP="00673F76">
      <w:pPr>
        <w:pStyle w:val="Heading2"/>
        <w:rPr>
          <w:lang w:eastAsia="zh-CN"/>
        </w:rPr>
      </w:pPr>
      <w:r w:rsidRPr="00F07870">
        <w:rPr>
          <w:lang w:eastAsia="zh-CN"/>
        </w:rPr>
        <w:t>4.1</w:t>
      </w:r>
      <w:r w:rsidRPr="00F07870">
        <w:rPr>
          <w:lang w:eastAsia="zh-CN"/>
        </w:rPr>
        <w:tab/>
      </w:r>
      <w:r>
        <w:rPr>
          <w:rFonts w:hint="eastAsia"/>
          <w:lang w:eastAsia="zh-CN"/>
        </w:rPr>
        <w:t>信道频谱掩模</w:t>
      </w:r>
      <w:r w:rsidRPr="00F07870">
        <w:rPr>
          <w:lang w:eastAsia="zh-CN"/>
        </w:rPr>
        <w:t>: BCG 5L.E</w:t>
      </w:r>
    </w:p>
    <w:p w:rsidR="00673F76" w:rsidRPr="0088397C" w:rsidRDefault="00673F76" w:rsidP="00673F76">
      <w:pPr>
        <w:ind w:firstLineChars="200" w:firstLine="480"/>
        <w:rPr>
          <w:lang w:val="en-US" w:eastAsia="zh-CN"/>
        </w:rPr>
      </w:pPr>
      <w:r>
        <w:rPr>
          <w:rFonts w:hint="eastAsia"/>
          <w:lang w:eastAsia="zh-CN"/>
        </w:rPr>
        <w:t>在表</w:t>
      </w:r>
      <w:r w:rsidRPr="00F07870">
        <w:rPr>
          <w:rFonts w:eastAsia="Malgun Gothic"/>
          <w:lang w:eastAsia="zh-CN"/>
        </w:rPr>
        <w:t>2</w:t>
      </w:r>
      <w:r w:rsidRPr="00F07870">
        <w:rPr>
          <w:lang w:eastAsia="zh-CN"/>
        </w:rPr>
        <w:t>6</w:t>
      </w:r>
      <w:r>
        <w:rPr>
          <w:rFonts w:hint="eastAsia"/>
          <w:lang w:eastAsia="zh-CN"/>
        </w:rPr>
        <w:t>和表</w:t>
      </w:r>
      <w:r w:rsidRPr="00F07870">
        <w:rPr>
          <w:rFonts w:eastAsia="Malgun Gothic"/>
          <w:lang w:eastAsia="zh-CN"/>
        </w:rPr>
        <w:t>27</w:t>
      </w:r>
      <w:r w:rsidRPr="00F07870">
        <w:rPr>
          <w:rFonts w:hint="eastAsia"/>
          <w:lang w:eastAsia="zh-CN"/>
        </w:rPr>
        <w:t>中规定</w:t>
      </w:r>
      <w:r>
        <w:rPr>
          <w:rFonts w:hint="eastAsia"/>
          <w:lang w:eastAsia="zh-CN"/>
        </w:rPr>
        <w:t>了</w:t>
      </w:r>
      <w:r>
        <w:rPr>
          <w:lang w:eastAsia="zh-CN"/>
        </w:rPr>
        <w:t>5</w:t>
      </w:r>
      <w:r>
        <w:rPr>
          <w:rFonts w:hint="eastAsia"/>
          <w:lang w:eastAsia="zh-CN"/>
        </w:rPr>
        <w:t>和</w:t>
      </w:r>
      <w:r>
        <w:rPr>
          <w:lang w:eastAsia="zh-CN"/>
        </w:rPr>
        <w:t>10 MHz</w:t>
      </w:r>
      <w:r>
        <w:rPr>
          <w:rFonts w:hint="eastAsia"/>
          <w:lang w:eastAsia="zh-CN"/>
        </w:rPr>
        <w:t>带宽的频谱发射掩模</w:t>
      </w:r>
      <w:r w:rsidRPr="00F07870">
        <w:rPr>
          <w:rFonts w:hint="eastAsia"/>
          <w:lang w:eastAsia="zh-CN"/>
        </w:rPr>
        <w:t>。</w:t>
      </w:r>
      <w:r>
        <w:rPr>
          <w:rFonts w:hint="eastAsia"/>
          <w:lang w:eastAsia="zh-CN"/>
        </w:rPr>
        <w:t>表</w:t>
      </w:r>
      <w:r w:rsidRPr="00F07870">
        <w:rPr>
          <w:lang w:val="en-US" w:eastAsia="zh-CN"/>
        </w:rPr>
        <w:t>26</w:t>
      </w:r>
      <w:r w:rsidRPr="00F07870">
        <w:rPr>
          <w:rFonts w:hint="eastAsia"/>
          <w:lang w:val="en-US" w:eastAsia="zh-CN"/>
        </w:rPr>
        <w:t>规定了</w:t>
      </w:r>
      <w:r>
        <w:rPr>
          <w:rFonts w:hint="eastAsia"/>
          <w:lang w:val="en-US" w:eastAsia="zh-CN"/>
        </w:rPr>
        <w:t>基础分段线性功率频谱密度掩模的分界点。此掩模是相对掩模，并且根据基站的</w:t>
      </w:r>
      <w:r w:rsidRPr="0088397C">
        <w:rPr>
          <w:rFonts w:eastAsia="Malgun Gothic"/>
          <w:i/>
          <w:lang w:val="en-US" w:eastAsia="zh-CN"/>
        </w:rPr>
        <w:t>Pnom</w:t>
      </w:r>
      <w:r w:rsidRPr="00F07870">
        <w:rPr>
          <w:rFonts w:hint="eastAsia"/>
          <w:lang w:val="en-US" w:eastAsia="zh-CN"/>
        </w:rPr>
        <w:t>功率电平</w:t>
      </w:r>
      <w:r>
        <w:rPr>
          <w:rFonts w:hint="eastAsia"/>
          <w:lang w:val="en-US" w:eastAsia="zh-CN"/>
        </w:rPr>
        <w:t>有</w:t>
      </w:r>
      <w:r w:rsidRPr="00F07870">
        <w:rPr>
          <w:rFonts w:hint="eastAsia"/>
          <w:lang w:val="en-US" w:eastAsia="zh-CN"/>
        </w:rPr>
        <w:t>条件</w:t>
      </w:r>
      <w:r>
        <w:rPr>
          <w:rFonts w:hint="eastAsia"/>
          <w:lang w:val="en-US" w:eastAsia="zh-CN"/>
        </w:rPr>
        <w:t>地</w:t>
      </w:r>
      <w:r w:rsidRPr="00F07870">
        <w:rPr>
          <w:rFonts w:hint="eastAsia"/>
          <w:lang w:val="en-US" w:eastAsia="zh-CN"/>
        </w:rPr>
        <w:t>适用。</w:t>
      </w:r>
    </w:p>
    <w:p w:rsidR="00673F76" w:rsidRPr="00E47816" w:rsidRDefault="00673F76" w:rsidP="00673F76">
      <w:pPr>
        <w:pStyle w:val="TableNo"/>
        <w:rPr>
          <w:szCs w:val="24"/>
          <w:lang w:val="en-US" w:eastAsia="zh-CN"/>
        </w:rPr>
      </w:pPr>
      <w:bookmarkStart w:id="509" w:name="_Toc238994125"/>
      <w:bookmarkStart w:id="510" w:name="_Toc261102649"/>
      <w:bookmarkStart w:id="511" w:name="_Toc284794741"/>
      <w:bookmarkStart w:id="512" w:name="_Toc320004418"/>
      <w:r w:rsidRPr="00E47816">
        <w:rPr>
          <w:rFonts w:hint="eastAsia"/>
          <w:szCs w:val="24"/>
          <w:lang w:val="en-US" w:eastAsia="zh-CN"/>
        </w:rPr>
        <w:t>表</w:t>
      </w:r>
      <w:r w:rsidRPr="00E47816">
        <w:rPr>
          <w:szCs w:val="24"/>
          <w:lang w:val="en-US" w:eastAsia="zh-CN"/>
        </w:rPr>
        <w:t>26</w:t>
      </w:r>
    </w:p>
    <w:p w:rsidR="00673F76" w:rsidRPr="00B402E3" w:rsidRDefault="00673F76" w:rsidP="00673F76">
      <w:pPr>
        <w:pStyle w:val="Tabletitle"/>
        <w:rPr>
          <w:lang w:val="en-US" w:eastAsia="zh-CN"/>
        </w:rPr>
      </w:pPr>
      <w:bookmarkStart w:id="513" w:name="_Toc236559125"/>
      <w:bookmarkStart w:id="514" w:name="_Toc237058431"/>
      <w:r>
        <w:rPr>
          <w:rFonts w:hint="eastAsia"/>
          <w:lang w:val="en-US" w:eastAsia="zh-CN"/>
        </w:rPr>
        <w:t>相对发射频谱功率密度信道掩模</w:t>
      </w:r>
      <w:bookmarkEnd w:id="509"/>
      <w:bookmarkEnd w:id="513"/>
      <w:bookmarkEnd w:id="514"/>
      <w:r w:rsidRPr="00B402E3">
        <w:rPr>
          <w:lang w:val="en-US" w:eastAsia="zh-CN"/>
        </w:rPr>
        <w:t xml:space="preserve"> (BCG 5L.E)</w:t>
      </w:r>
      <w:bookmarkEnd w:id="510"/>
      <w:bookmarkEnd w:id="511"/>
      <w:bookmarkEnd w:id="512"/>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0"/>
        <w:gridCol w:w="2485"/>
        <w:gridCol w:w="970"/>
        <w:gridCol w:w="1109"/>
        <w:gridCol w:w="1109"/>
        <w:gridCol w:w="2495"/>
        <w:gridCol w:w="1102"/>
      </w:tblGrid>
      <w:tr w:rsidR="00673F76" w:rsidRPr="003117C7" w:rsidTr="00BB3FB7">
        <w:tc>
          <w:tcPr>
            <w:tcW w:w="270" w:type="pct"/>
            <w:vMerge w:val="restart"/>
            <w:vAlign w:val="center"/>
          </w:tcPr>
          <w:p w:rsidR="00673F76" w:rsidRPr="003117C7" w:rsidRDefault="00673F76" w:rsidP="00BB3FB7">
            <w:pPr>
              <w:pStyle w:val="Tablehead"/>
            </w:pPr>
            <w:r w:rsidRPr="003117C7">
              <w:t>No</w:t>
            </w:r>
          </w:p>
        </w:tc>
        <w:tc>
          <w:tcPr>
            <w:tcW w:w="1268" w:type="pct"/>
            <w:vMerge w:val="restart"/>
            <w:vAlign w:val="center"/>
          </w:tcPr>
          <w:p w:rsidR="00673F76" w:rsidRPr="003117C7" w:rsidRDefault="00673F76" w:rsidP="00BB3FB7">
            <w:pPr>
              <w:pStyle w:val="Tablehead"/>
            </w:pPr>
          </w:p>
          <w:p w:rsidR="00673F76" w:rsidRPr="003117C7" w:rsidRDefault="00673F76" w:rsidP="00BB3FB7">
            <w:pPr>
              <w:pStyle w:val="Tablehead"/>
            </w:pPr>
            <w:r w:rsidRPr="003117C7">
              <w:rPr>
                <w:rFonts w:hint="eastAsia"/>
                <w:lang w:eastAsia="zh-CN"/>
              </w:rPr>
              <w:t>功率</w:t>
            </w:r>
          </w:p>
        </w:tc>
        <w:tc>
          <w:tcPr>
            <w:tcW w:w="3462" w:type="pct"/>
            <w:gridSpan w:val="5"/>
            <w:vAlign w:val="center"/>
          </w:tcPr>
          <w:p w:rsidR="00673F76" w:rsidRPr="003117C7" w:rsidRDefault="00673F76" w:rsidP="00BB3FB7">
            <w:pPr>
              <w:pStyle w:val="Tablehead"/>
            </w:pPr>
            <w:r w:rsidRPr="003117C7">
              <w:rPr>
                <w:rFonts w:hint="eastAsia"/>
              </w:rPr>
              <w:t>频率偏移</w:t>
            </w:r>
          </w:p>
        </w:tc>
      </w:tr>
      <w:tr w:rsidR="00673F76" w:rsidRPr="003117C7" w:rsidTr="00BB3FB7">
        <w:tc>
          <w:tcPr>
            <w:tcW w:w="270" w:type="pct"/>
            <w:vMerge/>
            <w:vAlign w:val="center"/>
          </w:tcPr>
          <w:p w:rsidR="00673F76" w:rsidRPr="003117C7" w:rsidRDefault="00673F76" w:rsidP="00BB3FB7">
            <w:pPr>
              <w:pStyle w:val="Tablehead"/>
            </w:pPr>
          </w:p>
        </w:tc>
        <w:tc>
          <w:tcPr>
            <w:tcW w:w="1268" w:type="pct"/>
            <w:vMerge/>
            <w:vAlign w:val="center"/>
          </w:tcPr>
          <w:p w:rsidR="00673F76" w:rsidRPr="003117C7" w:rsidRDefault="00673F76" w:rsidP="00BB3FB7">
            <w:pPr>
              <w:pStyle w:val="Tablehead"/>
            </w:pPr>
          </w:p>
        </w:tc>
        <w:tc>
          <w:tcPr>
            <w:tcW w:w="495" w:type="pct"/>
            <w:vAlign w:val="center"/>
          </w:tcPr>
          <w:p w:rsidR="00673F76" w:rsidRPr="003117C7" w:rsidRDefault="00673F76" w:rsidP="00BB3FB7">
            <w:pPr>
              <w:pStyle w:val="Tablehead"/>
            </w:pPr>
            <w:r w:rsidRPr="003117C7">
              <w:t>0.5*BW</w:t>
            </w:r>
          </w:p>
        </w:tc>
        <w:tc>
          <w:tcPr>
            <w:tcW w:w="566" w:type="pct"/>
            <w:vAlign w:val="center"/>
          </w:tcPr>
          <w:p w:rsidR="00673F76" w:rsidRPr="003117C7" w:rsidRDefault="00673F76" w:rsidP="00BB3FB7">
            <w:pPr>
              <w:pStyle w:val="Tablehead"/>
            </w:pPr>
            <w:r w:rsidRPr="003117C7">
              <w:t>0.71*BW</w:t>
            </w:r>
          </w:p>
        </w:tc>
        <w:tc>
          <w:tcPr>
            <w:tcW w:w="566" w:type="pct"/>
            <w:vAlign w:val="center"/>
          </w:tcPr>
          <w:p w:rsidR="00673F76" w:rsidRPr="003117C7" w:rsidRDefault="00673F76" w:rsidP="00BB3FB7">
            <w:pPr>
              <w:pStyle w:val="Tablehead"/>
            </w:pPr>
            <w:r w:rsidRPr="003117C7">
              <w:t>1.06*BW</w:t>
            </w:r>
          </w:p>
        </w:tc>
        <w:tc>
          <w:tcPr>
            <w:tcW w:w="1273" w:type="pct"/>
            <w:vAlign w:val="center"/>
          </w:tcPr>
          <w:p w:rsidR="00673F76" w:rsidRPr="003117C7" w:rsidRDefault="00673F76" w:rsidP="00BB3FB7">
            <w:pPr>
              <w:pStyle w:val="Tablehead"/>
            </w:pPr>
            <w:r w:rsidRPr="003117C7">
              <w:t>2.0*BW</w:t>
            </w:r>
          </w:p>
        </w:tc>
        <w:tc>
          <w:tcPr>
            <w:tcW w:w="562" w:type="pct"/>
            <w:vAlign w:val="center"/>
          </w:tcPr>
          <w:p w:rsidR="00673F76" w:rsidRPr="003117C7" w:rsidRDefault="00673F76" w:rsidP="00BB3FB7">
            <w:pPr>
              <w:pStyle w:val="Tablehead"/>
            </w:pPr>
            <w:r w:rsidRPr="003117C7">
              <w:t>2.5*BW</w:t>
            </w:r>
          </w:p>
        </w:tc>
      </w:tr>
      <w:tr w:rsidR="00981AE2" w:rsidRPr="003117C7" w:rsidTr="00BB3FB7">
        <w:tc>
          <w:tcPr>
            <w:tcW w:w="270" w:type="pct"/>
          </w:tcPr>
          <w:p w:rsidR="00981AE2" w:rsidRPr="00BD03DB" w:rsidRDefault="00981AE2" w:rsidP="00981AE2">
            <w:pPr>
              <w:pStyle w:val="Tabletext"/>
              <w:jc w:val="center"/>
            </w:pPr>
            <w:r w:rsidRPr="00BD03DB">
              <w:t>1</w:t>
            </w:r>
          </w:p>
        </w:tc>
        <w:tc>
          <w:tcPr>
            <w:tcW w:w="1268" w:type="pct"/>
          </w:tcPr>
          <w:p w:rsidR="00981AE2" w:rsidRPr="00BD03DB" w:rsidRDefault="00981AE2" w:rsidP="00981AE2">
            <w:pPr>
              <w:pStyle w:val="Tabletext"/>
              <w:jc w:val="center"/>
            </w:pPr>
            <w:r w:rsidRPr="00BD03DB">
              <w:t xml:space="preserve">39 dBm </w:t>
            </w:r>
            <w:r w:rsidRPr="00BD03DB">
              <w:rPr>
                <w:b/>
              </w:rPr>
              <w:t>&lt;</w:t>
            </w:r>
            <w:r w:rsidRPr="00BD03DB">
              <w:t xml:space="preserve"> </w:t>
            </w:r>
            <w:r w:rsidRPr="00447B37">
              <w:rPr>
                <w:i/>
                <w:iCs/>
              </w:rPr>
              <w:t>P</w:t>
            </w:r>
            <w:r w:rsidRPr="00447B37">
              <w:rPr>
                <w:i/>
                <w:iCs/>
                <w:vertAlign w:val="subscript"/>
              </w:rPr>
              <w:t>nom</w:t>
            </w:r>
          </w:p>
        </w:tc>
        <w:tc>
          <w:tcPr>
            <w:tcW w:w="495" w:type="pct"/>
          </w:tcPr>
          <w:p w:rsidR="00981AE2" w:rsidRPr="00BD03DB" w:rsidRDefault="00981AE2" w:rsidP="00981AE2">
            <w:pPr>
              <w:pStyle w:val="Tabletext"/>
              <w:jc w:val="center"/>
            </w:pPr>
            <w:r w:rsidRPr="00BD03DB">
              <w:sym w:font="Symbol" w:char="F02D"/>
            </w:r>
            <w:r w:rsidRPr="00BD03DB">
              <w:t>20 dB</w:t>
            </w:r>
          </w:p>
        </w:tc>
        <w:tc>
          <w:tcPr>
            <w:tcW w:w="566" w:type="pct"/>
          </w:tcPr>
          <w:p w:rsidR="00981AE2" w:rsidRPr="00BD03DB" w:rsidRDefault="00981AE2" w:rsidP="00981AE2">
            <w:pPr>
              <w:pStyle w:val="Tabletext"/>
              <w:jc w:val="center"/>
            </w:pPr>
            <w:r w:rsidRPr="00BD03DB">
              <w:sym w:font="Symbol" w:char="F02D"/>
            </w:r>
            <w:r w:rsidRPr="00BD03DB">
              <w:t>27 dB</w:t>
            </w:r>
          </w:p>
        </w:tc>
        <w:tc>
          <w:tcPr>
            <w:tcW w:w="566" w:type="pct"/>
          </w:tcPr>
          <w:p w:rsidR="00981AE2" w:rsidRPr="00BD03DB" w:rsidRDefault="00981AE2" w:rsidP="00981AE2">
            <w:pPr>
              <w:pStyle w:val="Tabletext"/>
              <w:jc w:val="center"/>
            </w:pPr>
            <w:r w:rsidRPr="00BD03DB">
              <w:sym w:font="Symbol" w:char="F02D"/>
            </w:r>
            <w:r w:rsidRPr="00BD03DB">
              <w:t>32 dB</w:t>
            </w:r>
          </w:p>
        </w:tc>
        <w:tc>
          <w:tcPr>
            <w:tcW w:w="1273" w:type="pct"/>
          </w:tcPr>
          <w:p w:rsidR="00981AE2" w:rsidRPr="00BD03DB" w:rsidRDefault="00981AE2" w:rsidP="00981AE2">
            <w:pPr>
              <w:pStyle w:val="Tabletext"/>
              <w:jc w:val="center"/>
            </w:pPr>
            <w:r w:rsidRPr="00BD03DB">
              <w:sym w:font="Symbol" w:char="F02D"/>
            </w:r>
            <w:r w:rsidRPr="00BD03DB">
              <w:t>50</w:t>
            </w:r>
            <w:r>
              <w:t> </w:t>
            </w:r>
            <w:r w:rsidRPr="00BD03DB">
              <w:t>dB</w:t>
            </w:r>
          </w:p>
        </w:tc>
        <w:tc>
          <w:tcPr>
            <w:tcW w:w="562" w:type="pct"/>
          </w:tcPr>
          <w:p w:rsidR="00981AE2" w:rsidRPr="00BD03DB" w:rsidRDefault="00981AE2" w:rsidP="00981AE2">
            <w:pPr>
              <w:pStyle w:val="Tabletext"/>
              <w:jc w:val="center"/>
            </w:pPr>
            <w:r w:rsidRPr="00BD03DB">
              <w:sym w:font="Symbol" w:char="F02D"/>
            </w:r>
            <w:r w:rsidRPr="00BD03DB">
              <w:t>50</w:t>
            </w:r>
            <w:r>
              <w:t> </w:t>
            </w:r>
            <w:r w:rsidRPr="00BD03DB">
              <w:t>dB</w:t>
            </w:r>
          </w:p>
        </w:tc>
      </w:tr>
      <w:tr w:rsidR="00673F76" w:rsidRPr="003117C7" w:rsidTr="00BB3FB7">
        <w:tc>
          <w:tcPr>
            <w:tcW w:w="270" w:type="pct"/>
          </w:tcPr>
          <w:p w:rsidR="00673F76" w:rsidRPr="003117C7" w:rsidRDefault="00673F76" w:rsidP="009C35D8">
            <w:pPr>
              <w:pStyle w:val="Tabletext"/>
              <w:jc w:val="center"/>
            </w:pPr>
            <w:r w:rsidRPr="003117C7">
              <w:t>2</w:t>
            </w:r>
          </w:p>
        </w:tc>
        <w:tc>
          <w:tcPr>
            <w:tcW w:w="1268" w:type="pct"/>
          </w:tcPr>
          <w:p w:rsidR="00673F76" w:rsidRPr="003117C7" w:rsidRDefault="00673F76" w:rsidP="009C35D8">
            <w:pPr>
              <w:pStyle w:val="Tabletext"/>
              <w:jc w:val="center"/>
            </w:pPr>
            <w:r w:rsidRPr="003117C7">
              <w:t xml:space="preserve">33 dBm </w:t>
            </w:r>
            <w:r w:rsidRPr="003117C7">
              <w:rPr>
                <w:b/>
              </w:rPr>
              <w:t>&lt;</w:t>
            </w:r>
            <w:r w:rsidRPr="003117C7">
              <w:rPr>
                <w:i/>
                <w:iCs/>
              </w:rPr>
              <w:t>P</w:t>
            </w:r>
            <w:r w:rsidRPr="003117C7">
              <w:rPr>
                <w:i/>
                <w:iCs/>
                <w:vertAlign w:val="subscript"/>
              </w:rPr>
              <w:t>nom</w:t>
            </w:r>
            <w:r w:rsidRPr="003117C7">
              <w:t xml:space="preserve"> ≤39 dBm</w:t>
            </w:r>
          </w:p>
        </w:tc>
        <w:tc>
          <w:tcPr>
            <w:tcW w:w="495" w:type="pct"/>
          </w:tcPr>
          <w:p w:rsidR="00673F76" w:rsidRPr="003117C7" w:rsidRDefault="00673F76" w:rsidP="009C35D8">
            <w:pPr>
              <w:pStyle w:val="Tabletext"/>
              <w:jc w:val="center"/>
            </w:pPr>
            <w:r w:rsidRPr="003117C7">
              <w:rPr>
                <w:szCs w:val="22"/>
              </w:rPr>
              <w:sym w:font="Symbol" w:char="F02D"/>
            </w:r>
            <w:r w:rsidRPr="003117C7">
              <w:t>20 dB</w:t>
            </w:r>
          </w:p>
        </w:tc>
        <w:tc>
          <w:tcPr>
            <w:tcW w:w="566" w:type="pct"/>
          </w:tcPr>
          <w:p w:rsidR="00673F76" w:rsidRPr="003117C7" w:rsidRDefault="00673F76" w:rsidP="009C35D8">
            <w:pPr>
              <w:pStyle w:val="Tabletext"/>
              <w:jc w:val="center"/>
            </w:pPr>
            <w:r w:rsidRPr="003117C7">
              <w:rPr>
                <w:szCs w:val="22"/>
              </w:rPr>
              <w:sym w:font="Symbol" w:char="F02D"/>
            </w:r>
            <w:r w:rsidRPr="003117C7">
              <w:t>27 dB</w:t>
            </w:r>
          </w:p>
        </w:tc>
        <w:tc>
          <w:tcPr>
            <w:tcW w:w="566" w:type="pct"/>
          </w:tcPr>
          <w:p w:rsidR="00673F76" w:rsidRPr="003117C7" w:rsidRDefault="00673F76" w:rsidP="009C35D8">
            <w:pPr>
              <w:pStyle w:val="Tabletext"/>
              <w:jc w:val="center"/>
            </w:pPr>
            <w:r w:rsidRPr="003117C7">
              <w:rPr>
                <w:szCs w:val="22"/>
              </w:rPr>
              <w:sym w:font="Symbol" w:char="F02D"/>
            </w:r>
            <w:r w:rsidRPr="003117C7">
              <w:t>32 dB</w:t>
            </w:r>
          </w:p>
        </w:tc>
        <w:tc>
          <w:tcPr>
            <w:tcW w:w="1273" w:type="pct"/>
          </w:tcPr>
          <w:p w:rsidR="00673F76" w:rsidRPr="003117C7" w:rsidRDefault="00673F76" w:rsidP="009C35D8">
            <w:pPr>
              <w:pStyle w:val="Tabletext"/>
              <w:jc w:val="center"/>
            </w:pPr>
            <w:r w:rsidRPr="003117C7">
              <w:rPr>
                <w:szCs w:val="22"/>
              </w:rPr>
              <w:sym w:font="Symbol" w:char="F02D"/>
            </w:r>
            <w:r w:rsidRPr="003117C7">
              <w:t xml:space="preserve">50 dB + (39 dBm – </w:t>
            </w:r>
            <w:r w:rsidRPr="003117C7">
              <w:rPr>
                <w:i/>
                <w:iCs/>
              </w:rPr>
              <w:t>P</w:t>
            </w:r>
            <w:r w:rsidRPr="003117C7">
              <w:rPr>
                <w:i/>
                <w:iCs/>
                <w:vertAlign w:val="subscript"/>
              </w:rPr>
              <w:t>nom</w:t>
            </w:r>
            <w:r w:rsidRPr="003117C7">
              <w:t>)</w:t>
            </w:r>
          </w:p>
        </w:tc>
        <w:tc>
          <w:tcPr>
            <w:tcW w:w="562" w:type="pct"/>
          </w:tcPr>
          <w:p w:rsidR="00673F76" w:rsidRPr="003117C7" w:rsidRDefault="00673F76" w:rsidP="009C35D8">
            <w:pPr>
              <w:pStyle w:val="Tabletext"/>
              <w:jc w:val="center"/>
            </w:pPr>
            <w:r w:rsidRPr="003117C7">
              <w:rPr>
                <w:rFonts w:hint="eastAsia"/>
                <w:lang w:eastAsia="zh-CN"/>
              </w:rPr>
              <w:t>参见</w:t>
            </w:r>
            <w:r w:rsidRPr="003117C7">
              <w:rPr>
                <w:rFonts w:hint="eastAsia"/>
              </w:rPr>
              <w:t>表</w:t>
            </w:r>
            <w:r w:rsidRPr="003117C7">
              <w:t>27</w:t>
            </w:r>
          </w:p>
        </w:tc>
      </w:tr>
    </w:tbl>
    <w:p w:rsidR="00D1640C" w:rsidRDefault="00D1640C" w:rsidP="00673F76">
      <w:pPr>
        <w:ind w:firstLineChars="200" w:firstLine="480"/>
        <w:rPr>
          <w:lang w:val="en-US" w:eastAsia="zh-CN"/>
        </w:rPr>
      </w:pPr>
      <w:bookmarkStart w:id="515" w:name="_Ref236557337"/>
      <w:bookmarkStart w:id="516" w:name="_Toc236559126"/>
      <w:bookmarkStart w:id="517" w:name="_Toc237058432"/>
      <w:bookmarkStart w:id="518" w:name="_Toc238994126"/>
      <w:bookmarkStart w:id="519" w:name="_Toc261102650"/>
      <w:bookmarkStart w:id="520" w:name="_Toc284794742"/>
      <w:bookmarkStart w:id="521" w:name="_Toc320004419"/>
    </w:p>
    <w:p w:rsidR="00673F76" w:rsidRPr="000B0F91" w:rsidRDefault="00673F76" w:rsidP="00673F76">
      <w:pPr>
        <w:ind w:firstLineChars="200" w:firstLine="480"/>
        <w:rPr>
          <w:lang w:eastAsia="zh-CN"/>
        </w:rPr>
      </w:pPr>
      <w:r>
        <w:rPr>
          <w:rFonts w:hint="eastAsia"/>
          <w:lang w:val="en-US" w:eastAsia="zh-CN"/>
        </w:rPr>
        <w:t>表</w:t>
      </w:r>
      <w:r w:rsidRPr="000B0F91">
        <w:rPr>
          <w:lang w:eastAsia="zh-CN"/>
        </w:rPr>
        <w:t>27</w:t>
      </w:r>
      <w:r>
        <w:rPr>
          <w:rFonts w:hint="eastAsia"/>
          <w:lang w:val="en-US" w:eastAsia="zh-CN"/>
        </w:rPr>
        <w:t>规定了仅仅有条件地适用于某些</w:t>
      </w:r>
      <w:r w:rsidRPr="000B0F91">
        <w:rPr>
          <w:i/>
          <w:iCs/>
          <w:lang w:eastAsia="zh-CN"/>
        </w:rPr>
        <w:t>Pnom</w:t>
      </w:r>
      <w:r w:rsidRPr="000B0F91">
        <w:rPr>
          <w:rFonts w:hint="eastAsia"/>
          <w:iCs/>
          <w:lang w:eastAsia="zh-CN"/>
        </w:rPr>
        <w:t>功率电平</w:t>
      </w:r>
      <w:r>
        <w:rPr>
          <w:rFonts w:hint="eastAsia"/>
          <w:lang w:val="en-US" w:eastAsia="zh-CN"/>
        </w:rPr>
        <w:t>的一个基础分段阶跃函数的发射电平</w:t>
      </w:r>
      <w:r>
        <w:rPr>
          <w:rFonts w:hint="eastAsia"/>
          <w:lang w:eastAsia="zh-CN"/>
        </w:rPr>
        <w:t>。</w:t>
      </w:r>
    </w:p>
    <w:p w:rsidR="00673F76" w:rsidRPr="00E47816" w:rsidRDefault="00673F76" w:rsidP="00673F76">
      <w:pPr>
        <w:pStyle w:val="TableNo"/>
        <w:rPr>
          <w:szCs w:val="24"/>
          <w:lang w:val="en-US" w:eastAsia="zh-CN"/>
        </w:rPr>
      </w:pPr>
      <w:r w:rsidRPr="00E47816">
        <w:rPr>
          <w:rFonts w:hint="eastAsia"/>
          <w:szCs w:val="24"/>
          <w:lang w:val="en-US" w:eastAsia="zh-CN"/>
        </w:rPr>
        <w:lastRenderedPageBreak/>
        <w:t>表</w:t>
      </w:r>
      <w:bookmarkEnd w:id="515"/>
      <w:r w:rsidRPr="00E47816">
        <w:rPr>
          <w:szCs w:val="24"/>
          <w:lang w:val="en-US" w:eastAsia="zh-CN"/>
        </w:rPr>
        <w:t>27</w:t>
      </w:r>
    </w:p>
    <w:p w:rsidR="00673F76" w:rsidRPr="0071758A" w:rsidRDefault="00673F76" w:rsidP="00673F76">
      <w:pPr>
        <w:pStyle w:val="Tabletitle"/>
        <w:rPr>
          <w:lang w:eastAsia="zh-CN"/>
        </w:rPr>
      </w:pPr>
      <w:r>
        <w:rPr>
          <w:rFonts w:hint="eastAsia"/>
          <w:lang w:eastAsia="zh-CN"/>
        </w:rPr>
        <w:t>绝对频谱发射信道掩模</w:t>
      </w:r>
      <w:bookmarkEnd w:id="516"/>
      <w:bookmarkEnd w:id="517"/>
      <w:bookmarkEnd w:id="518"/>
      <w:r w:rsidRPr="0016289D">
        <w:rPr>
          <w:lang w:eastAsia="zh-CN"/>
        </w:rPr>
        <w:t>(</w:t>
      </w:r>
      <w:r w:rsidRPr="000C6507">
        <w:rPr>
          <w:lang w:eastAsia="zh-CN"/>
        </w:rPr>
        <w:t>BCG 5L.E</w:t>
      </w:r>
      <w:r w:rsidRPr="0016289D">
        <w:rPr>
          <w:lang w:eastAsia="zh-CN"/>
        </w:rPr>
        <w:t>)</w:t>
      </w:r>
      <w:bookmarkEnd w:id="519"/>
      <w:bookmarkEnd w:id="520"/>
      <w:bookmarkEnd w:id="521"/>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9"/>
        <w:gridCol w:w="2481"/>
        <w:gridCol w:w="1525"/>
        <w:gridCol w:w="1662"/>
        <w:gridCol w:w="1662"/>
        <w:gridCol w:w="1801"/>
      </w:tblGrid>
      <w:tr w:rsidR="00673F76" w:rsidRPr="003117C7" w:rsidTr="00BB3FB7">
        <w:tc>
          <w:tcPr>
            <w:tcW w:w="341" w:type="pct"/>
            <w:vMerge w:val="restart"/>
            <w:vAlign w:val="center"/>
          </w:tcPr>
          <w:p w:rsidR="00673F76" w:rsidRPr="003117C7" w:rsidRDefault="00673F76" w:rsidP="00BB3FB7">
            <w:pPr>
              <w:pStyle w:val="Tablehead"/>
            </w:pPr>
            <w:r w:rsidRPr="003117C7">
              <w:t>No</w:t>
            </w:r>
          </w:p>
        </w:tc>
        <w:tc>
          <w:tcPr>
            <w:tcW w:w="1266" w:type="pct"/>
            <w:vMerge w:val="restart"/>
            <w:vAlign w:val="center"/>
          </w:tcPr>
          <w:p w:rsidR="00673F76" w:rsidRPr="003117C7" w:rsidRDefault="00673F76" w:rsidP="00BB3FB7">
            <w:pPr>
              <w:pStyle w:val="Tablehead"/>
            </w:pPr>
            <w:r w:rsidRPr="003117C7">
              <w:rPr>
                <w:rFonts w:hint="eastAsia"/>
              </w:rPr>
              <w:t>功率</w:t>
            </w:r>
          </w:p>
        </w:tc>
        <w:tc>
          <w:tcPr>
            <w:tcW w:w="3393" w:type="pct"/>
            <w:gridSpan w:val="4"/>
            <w:vAlign w:val="center"/>
          </w:tcPr>
          <w:p w:rsidR="00673F76" w:rsidRPr="003117C7" w:rsidRDefault="00673F76" w:rsidP="00BB3FB7">
            <w:pPr>
              <w:pStyle w:val="Tablehead"/>
            </w:pPr>
            <w:r w:rsidRPr="003117C7">
              <w:rPr>
                <w:rFonts w:hint="eastAsia"/>
              </w:rPr>
              <w:t>频率偏移</w:t>
            </w:r>
          </w:p>
        </w:tc>
      </w:tr>
      <w:tr w:rsidR="00673F76" w:rsidRPr="003117C7" w:rsidTr="00BB3FB7">
        <w:tc>
          <w:tcPr>
            <w:tcW w:w="341" w:type="pct"/>
            <w:vMerge/>
            <w:vAlign w:val="center"/>
          </w:tcPr>
          <w:p w:rsidR="00673F76" w:rsidRPr="003117C7" w:rsidRDefault="00673F76" w:rsidP="00BB3FB7">
            <w:pPr>
              <w:pStyle w:val="Tablehead"/>
            </w:pPr>
          </w:p>
        </w:tc>
        <w:tc>
          <w:tcPr>
            <w:tcW w:w="1266" w:type="pct"/>
            <w:vMerge/>
            <w:vAlign w:val="center"/>
          </w:tcPr>
          <w:p w:rsidR="00673F76" w:rsidRPr="003117C7" w:rsidRDefault="00673F76" w:rsidP="00BB3FB7">
            <w:pPr>
              <w:pStyle w:val="Tablehead"/>
            </w:pPr>
          </w:p>
        </w:tc>
        <w:tc>
          <w:tcPr>
            <w:tcW w:w="778" w:type="pct"/>
            <w:vAlign w:val="center"/>
          </w:tcPr>
          <w:p w:rsidR="00673F76" w:rsidRPr="003117C7" w:rsidRDefault="00673F76" w:rsidP="00BB3FB7">
            <w:pPr>
              <w:pStyle w:val="Tablehead"/>
            </w:pPr>
            <w:r w:rsidRPr="003117C7">
              <w:t xml:space="preserve">0.50 BW </w:t>
            </w:r>
            <w:r w:rsidRPr="003117C7">
              <w:rPr>
                <w:szCs w:val="22"/>
              </w:rPr>
              <w:sym w:font="Symbol" w:char="F0A3"/>
            </w:r>
            <w:r w:rsidRPr="003117C7">
              <w:rPr>
                <w:szCs w:val="22"/>
              </w:rPr>
              <w:sym w:font="Symbol" w:char="F044"/>
            </w:r>
            <w:r w:rsidRPr="003117C7">
              <w:rPr>
                <w:i/>
              </w:rPr>
              <w:t>f</w:t>
            </w:r>
            <w:r w:rsidRPr="003117C7">
              <w:rPr>
                <w:rFonts w:cs="Arial"/>
                <w:bCs/>
              </w:rPr>
              <w:t>&lt; 0.71</w:t>
            </w:r>
            <w:r w:rsidRPr="003117C7">
              <w:t xml:space="preserve"> BW</w:t>
            </w:r>
          </w:p>
        </w:tc>
        <w:tc>
          <w:tcPr>
            <w:tcW w:w="848" w:type="pct"/>
            <w:vAlign w:val="center"/>
          </w:tcPr>
          <w:p w:rsidR="00673F76" w:rsidRPr="003117C7" w:rsidRDefault="00673F76" w:rsidP="00BB3FB7">
            <w:pPr>
              <w:pStyle w:val="Tablehead"/>
            </w:pPr>
            <w:r w:rsidRPr="003117C7">
              <w:t xml:space="preserve">0.71 BW </w:t>
            </w:r>
            <w:r w:rsidRPr="003117C7">
              <w:rPr>
                <w:szCs w:val="22"/>
              </w:rPr>
              <w:sym w:font="Symbol" w:char="F0A3"/>
            </w:r>
            <w:r w:rsidRPr="003117C7">
              <w:rPr>
                <w:szCs w:val="22"/>
              </w:rPr>
              <w:sym w:font="Symbol" w:char="F044"/>
            </w:r>
            <w:r w:rsidRPr="003117C7">
              <w:rPr>
                <w:i/>
              </w:rPr>
              <w:t>f</w:t>
            </w:r>
            <w:r w:rsidRPr="003117C7">
              <w:rPr>
                <w:rFonts w:cs="Arial"/>
                <w:bCs/>
              </w:rPr>
              <w:t>&lt; 1.06</w:t>
            </w:r>
            <w:r w:rsidRPr="003117C7">
              <w:t xml:space="preserve"> BW</w:t>
            </w:r>
          </w:p>
        </w:tc>
        <w:tc>
          <w:tcPr>
            <w:tcW w:w="848" w:type="pct"/>
            <w:vAlign w:val="center"/>
          </w:tcPr>
          <w:p w:rsidR="00673F76" w:rsidRPr="003117C7" w:rsidRDefault="00673F76" w:rsidP="00BB3FB7">
            <w:pPr>
              <w:pStyle w:val="Tablehead"/>
            </w:pPr>
            <w:r w:rsidRPr="003117C7">
              <w:t xml:space="preserve">1.06 BW </w:t>
            </w:r>
            <w:r w:rsidRPr="003117C7">
              <w:rPr>
                <w:szCs w:val="22"/>
              </w:rPr>
              <w:sym w:font="Symbol" w:char="F0A3"/>
            </w:r>
            <w:r w:rsidRPr="003117C7">
              <w:rPr>
                <w:szCs w:val="22"/>
              </w:rPr>
              <w:sym w:font="Symbol" w:char="F044"/>
            </w:r>
            <w:r w:rsidRPr="003117C7">
              <w:rPr>
                <w:i/>
              </w:rPr>
              <w:t>f</w:t>
            </w:r>
            <w:r w:rsidRPr="003117C7">
              <w:rPr>
                <w:rFonts w:cs="Arial"/>
                <w:bCs/>
              </w:rPr>
              <w:t>&lt;2.00</w:t>
            </w:r>
            <w:r w:rsidRPr="003117C7">
              <w:t xml:space="preserve"> BW</w:t>
            </w:r>
          </w:p>
        </w:tc>
        <w:tc>
          <w:tcPr>
            <w:tcW w:w="919" w:type="pct"/>
            <w:vAlign w:val="center"/>
          </w:tcPr>
          <w:p w:rsidR="00673F76" w:rsidRPr="003117C7" w:rsidRDefault="00673F76" w:rsidP="00BB3FB7">
            <w:pPr>
              <w:pStyle w:val="Tablehead"/>
            </w:pPr>
            <w:r w:rsidRPr="003117C7">
              <w:t xml:space="preserve">2.00 BW </w:t>
            </w:r>
            <w:r w:rsidRPr="003117C7">
              <w:rPr>
                <w:szCs w:val="22"/>
              </w:rPr>
              <w:sym w:font="Symbol" w:char="F0A3"/>
            </w:r>
            <w:r w:rsidRPr="003117C7">
              <w:rPr>
                <w:szCs w:val="22"/>
              </w:rPr>
              <w:sym w:font="Symbol" w:char="F044"/>
            </w:r>
            <w:r w:rsidRPr="003117C7">
              <w:rPr>
                <w:i/>
              </w:rPr>
              <w:t>f</w:t>
            </w:r>
            <w:r w:rsidRPr="003117C7">
              <w:rPr>
                <w:szCs w:val="22"/>
              </w:rPr>
              <w:sym w:font="Symbol" w:char="F0A3"/>
            </w:r>
            <w:r w:rsidRPr="003117C7">
              <w:t xml:space="preserve"> 2.50 BW</w:t>
            </w:r>
          </w:p>
        </w:tc>
      </w:tr>
      <w:tr w:rsidR="00673F76" w:rsidRPr="003117C7" w:rsidTr="00BB3FB7">
        <w:tc>
          <w:tcPr>
            <w:tcW w:w="341" w:type="pct"/>
          </w:tcPr>
          <w:p w:rsidR="00673F76" w:rsidRPr="003117C7" w:rsidRDefault="00673F76" w:rsidP="009C35D8">
            <w:pPr>
              <w:pStyle w:val="Tabletext"/>
              <w:jc w:val="center"/>
            </w:pPr>
            <w:r w:rsidRPr="003117C7">
              <w:t>1</w:t>
            </w:r>
          </w:p>
        </w:tc>
        <w:tc>
          <w:tcPr>
            <w:tcW w:w="1266" w:type="pct"/>
          </w:tcPr>
          <w:p w:rsidR="00673F76" w:rsidRPr="003117C7" w:rsidRDefault="00673F76" w:rsidP="009C35D8">
            <w:pPr>
              <w:pStyle w:val="Tabletext"/>
              <w:jc w:val="center"/>
            </w:pPr>
            <w:r w:rsidRPr="003117C7">
              <w:t>33 dBm &lt; P</w:t>
            </w:r>
            <w:r w:rsidRPr="003117C7">
              <w:rPr>
                <w:vertAlign w:val="subscript"/>
              </w:rPr>
              <w:t xml:space="preserve">nom </w:t>
            </w:r>
            <w:r w:rsidRPr="003117C7">
              <w:t>≤ 39 dBm</w:t>
            </w:r>
          </w:p>
        </w:tc>
        <w:tc>
          <w:tcPr>
            <w:tcW w:w="778" w:type="pct"/>
          </w:tcPr>
          <w:p w:rsidR="00673F76" w:rsidRPr="003117C7" w:rsidRDefault="00673F76" w:rsidP="009C35D8">
            <w:pPr>
              <w:pStyle w:val="Tabletext"/>
              <w:jc w:val="center"/>
            </w:pPr>
            <w:r w:rsidRPr="003117C7">
              <w:rPr>
                <w:rFonts w:hint="eastAsia"/>
                <w:lang w:eastAsia="zh-CN"/>
              </w:rPr>
              <w:t>参见</w:t>
            </w:r>
            <w:r w:rsidRPr="003117C7">
              <w:rPr>
                <w:rFonts w:hint="eastAsia"/>
              </w:rPr>
              <w:t>表</w:t>
            </w:r>
            <w:r w:rsidRPr="003117C7">
              <w:t>26</w:t>
            </w:r>
          </w:p>
        </w:tc>
        <w:tc>
          <w:tcPr>
            <w:tcW w:w="848" w:type="pct"/>
          </w:tcPr>
          <w:p w:rsidR="00673F76" w:rsidRPr="003117C7" w:rsidRDefault="00673F76" w:rsidP="009C35D8">
            <w:pPr>
              <w:pStyle w:val="Tabletext"/>
              <w:jc w:val="center"/>
            </w:pPr>
            <w:r w:rsidRPr="003117C7">
              <w:rPr>
                <w:rFonts w:hint="eastAsia"/>
              </w:rPr>
              <w:t>参见表</w:t>
            </w:r>
            <w:r w:rsidRPr="003117C7">
              <w:t>26</w:t>
            </w:r>
          </w:p>
        </w:tc>
        <w:tc>
          <w:tcPr>
            <w:tcW w:w="848" w:type="pct"/>
          </w:tcPr>
          <w:p w:rsidR="00673F76" w:rsidRPr="003117C7" w:rsidRDefault="00673F76" w:rsidP="009C35D8">
            <w:pPr>
              <w:pStyle w:val="Tabletext"/>
              <w:jc w:val="center"/>
            </w:pPr>
            <w:r w:rsidRPr="003117C7">
              <w:rPr>
                <w:rFonts w:hint="eastAsia"/>
              </w:rPr>
              <w:t>参见表</w:t>
            </w:r>
            <w:r w:rsidRPr="003117C7">
              <w:t>26</w:t>
            </w:r>
          </w:p>
        </w:tc>
        <w:tc>
          <w:tcPr>
            <w:tcW w:w="919" w:type="pct"/>
          </w:tcPr>
          <w:p w:rsidR="00673F76" w:rsidRPr="003117C7" w:rsidRDefault="00673F76" w:rsidP="009C35D8">
            <w:pPr>
              <w:pStyle w:val="Tabletext"/>
              <w:jc w:val="center"/>
            </w:pPr>
            <w:r w:rsidRPr="003117C7">
              <w:rPr>
                <w:szCs w:val="22"/>
              </w:rPr>
              <w:sym w:font="Symbol" w:char="F02D"/>
            </w:r>
            <w:r w:rsidRPr="003117C7">
              <w:t>21 + x dBm/MHz</w:t>
            </w:r>
          </w:p>
        </w:tc>
      </w:tr>
      <w:tr w:rsidR="00673F76" w:rsidRPr="003117C7" w:rsidTr="00BB3FB7">
        <w:tc>
          <w:tcPr>
            <w:tcW w:w="341" w:type="pct"/>
          </w:tcPr>
          <w:p w:rsidR="00673F76" w:rsidRPr="003117C7" w:rsidRDefault="00673F76" w:rsidP="009C35D8">
            <w:pPr>
              <w:pStyle w:val="Tabletext"/>
              <w:jc w:val="center"/>
            </w:pPr>
            <w:r w:rsidRPr="003117C7">
              <w:t>2</w:t>
            </w:r>
          </w:p>
        </w:tc>
        <w:tc>
          <w:tcPr>
            <w:tcW w:w="1266" w:type="pct"/>
          </w:tcPr>
          <w:p w:rsidR="00673F76" w:rsidRPr="003117C7" w:rsidRDefault="00673F76" w:rsidP="009C35D8">
            <w:pPr>
              <w:pStyle w:val="Tabletext"/>
              <w:jc w:val="center"/>
            </w:pPr>
            <w:r w:rsidRPr="003117C7">
              <w:t>P</w:t>
            </w:r>
            <w:r w:rsidRPr="003117C7">
              <w:rPr>
                <w:vertAlign w:val="subscript"/>
              </w:rPr>
              <w:t xml:space="preserve">nom </w:t>
            </w:r>
            <w:r w:rsidRPr="003117C7">
              <w:t>≤ 33 dBm</w:t>
            </w:r>
          </w:p>
        </w:tc>
        <w:tc>
          <w:tcPr>
            <w:tcW w:w="778" w:type="pct"/>
          </w:tcPr>
          <w:p w:rsidR="00673F76" w:rsidRPr="003117C7" w:rsidRDefault="00673F76" w:rsidP="009C35D8">
            <w:pPr>
              <w:pStyle w:val="Tabletext"/>
              <w:jc w:val="center"/>
            </w:pPr>
            <w:r w:rsidRPr="003117C7">
              <w:rPr>
                <w:szCs w:val="22"/>
              </w:rPr>
              <w:sym w:font="Symbol" w:char="F02D"/>
            </w:r>
            <w:r w:rsidRPr="003117C7">
              <w:t>5.5 dBm/MHz</w:t>
            </w:r>
          </w:p>
        </w:tc>
        <w:tc>
          <w:tcPr>
            <w:tcW w:w="848" w:type="pct"/>
          </w:tcPr>
          <w:p w:rsidR="00673F76" w:rsidRPr="003117C7" w:rsidRDefault="00673F76" w:rsidP="009C35D8">
            <w:pPr>
              <w:pStyle w:val="Tabletext"/>
              <w:jc w:val="center"/>
            </w:pPr>
            <w:r w:rsidRPr="003117C7">
              <w:rPr>
                <w:szCs w:val="22"/>
              </w:rPr>
              <w:sym w:font="Symbol" w:char="F02D"/>
            </w:r>
            <w:r w:rsidRPr="003117C7">
              <w:t>5.5 dBm/MHz</w:t>
            </w:r>
          </w:p>
        </w:tc>
        <w:tc>
          <w:tcPr>
            <w:tcW w:w="848" w:type="pct"/>
          </w:tcPr>
          <w:p w:rsidR="00673F76" w:rsidRPr="003117C7" w:rsidRDefault="00673F76" w:rsidP="009C35D8">
            <w:pPr>
              <w:pStyle w:val="Tabletext"/>
              <w:jc w:val="center"/>
            </w:pPr>
            <w:r w:rsidRPr="003117C7">
              <w:rPr>
                <w:szCs w:val="22"/>
              </w:rPr>
              <w:sym w:font="Symbol" w:char="F02D"/>
            </w:r>
            <w:r w:rsidRPr="003117C7">
              <w:t>23.5 dBm/MHz</w:t>
            </w:r>
          </w:p>
        </w:tc>
        <w:tc>
          <w:tcPr>
            <w:tcW w:w="919" w:type="pct"/>
          </w:tcPr>
          <w:p w:rsidR="00673F76" w:rsidRPr="003117C7" w:rsidRDefault="00673F76" w:rsidP="009C35D8">
            <w:pPr>
              <w:pStyle w:val="Tabletext"/>
              <w:jc w:val="center"/>
            </w:pPr>
            <w:r w:rsidRPr="003117C7">
              <w:rPr>
                <w:szCs w:val="22"/>
              </w:rPr>
              <w:sym w:font="Symbol" w:char="F02D"/>
            </w:r>
            <w:r w:rsidRPr="003117C7">
              <w:t>23.5 dBm/MHz</w:t>
            </w:r>
          </w:p>
        </w:tc>
      </w:tr>
      <w:tr w:rsidR="00673F76" w:rsidRPr="003117C7" w:rsidTr="00BB3FB7">
        <w:tc>
          <w:tcPr>
            <w:tcW w:w="5000" w:type="pct"/>
            <w:gridSpan w:val="6"/>
            <w:tcBorders>
              <w:left w:val="nil"/>
              <w:bottom w:val="nil"/>
              <w:right w:val="nil"/>
            </w:tcBorders>
          </w:tcPr>
          <w:p w:rsidR="00673F76" w:rsidRPr="003117C7" w:rsidRDefault="00673F76" w:rsidP="00BB3FB7">
            <w:pPr>
              <w:pStyle w:val="Tabletext"/>
              <w:jc w:val="left"/>
            </w:pPr>
            <w:r w:rsidRPr="003117C7">
              <w:rPr>
                <w:rFonts w:hint="eastAsia"/>
                <w:lang w:val="en-US" w:eastAsia="zh-CN"/>
              </w:rPr>
              <w:t>注</w:t>
            </w:r>
            <w:r w:rsidRPr="003117C7">
              <w:t xml:space="preserve"> –</w:t>
            </w:r>
            <w:r w:rsidR="009C35D8">
              <w:t xml:space="preserve"> </w:t>
            </w:r>
            <w:r w:rsidRPr="003117C7">
              <w:rPr>
                <w:rFonts w:hint="eastAsia"/>
                <w:lang w:val="en-US"/>
              </w:rPr>
              <w:t>在表</w:t>
            </w:r>
            <w:r w:rsidRPr="003117C7">
              <w:t>27</w:t>
            </w:r>
            <w:r w:rsidRPr="003117C7">
              <w:rPr>
                <w:rFonts w:hint="eastAsia"/>
                <w:lang w:val="en-US"/>
              </w:rPr>
              <w:t>中</w:t>
            </w:r>
            <w:r w:rsidRPr="003117C7">
              <w:rPr>
                <w:rFonts w:hint="eastAsia"/>
                <w:lang w:eastAsia="zh-CN"/>
              </w:rPr>
              <w:t>，</w:t>
            </w:r>
            <w:r w:rsidRPr="003117C7">
              <w:t xml:space="preserve">x = </w:t>
            </w:r>
            <w:r w:rsidRPr="003117C7">
              <w:rPr>
                <w:rFonts w:ascii="Arial" w:hAnsi="Arial"/>
                <w:szCs w:val="22"/>
              </w:rPr>
              <w:sym w:font="Symbol" w:char="F02D"/>
            </w:r>
            <w:r w:rsidRPr="003117C7">
              <w:t>10 log(BW/10)</w:t>
            </w:r>
          </w:p>
        </w:tc>
      </w:tr>
    </w:tbl>
    <w:p w:rsidR="00673F76" w:rsidRPr="00B402E3" w:rsidRDefault="00673F76" w:rsidP="00673F76">
      <w:pPr>
        <w:pStyle w:val="Heading1"/>
        <w:rPr>
          <w:lang w:val="en-US" w:eastAsia="zh-CN"/>
        </w:rPr>
      </w:pPr>
      <w:bookmarkStart w:id="522" w:name="_Toc237282935"/>
      <w:bookmarkStart w:id="523" w:name="_Toc237282936"/>
      <w:bookmarkStart w:id="524" w:name="_Toc261102526"/>
      <w:bookmarkStart w:id="525" w:name="_Toc284681003"/>
      <w:bookmarkStart w:id="526" w:name="_Toc284681139"/>
      <w:bookmarkStart w:id="527" w:name="_Toc284794587"/>
      <w:bookmarkStart w:id="528" w:name="_Toc320004345"/>
      <w:bookmarkStart w:id="529" w:name="_Toc325118719"/>
      <w:bookmarkEnd w:id="522"/>
      <w:bookmarkEnd w:id="523"/>
      <w:r w:rsidRPr="00B402E3">
        <w:rPr>
          <w:lang w:val="en-US" w:eastAsia="zh-CN"/>
        </w:rPr>
        <w:t>5</w:t>
      </w:r>
      <w:r w:rsidRPr="00B402E3">
        <w:rPr>
          <w:lang w:val="en-US" w:eastAsia="zh-CN"/>
        </w:rPr>
        <w:tab/>
      </w:r>
      <w:r w:rsidR="006B0B0A">
        <w:rPr>
          <w:rFonts w:hint="eastAsia"/>
          <w:lang w:val="en-US" w:eastAsia="zh-CN"/>
        </w:rPr>
        <w:t>频段</w:t>
      </w:r>
      <w:r>
        <w:rPr>
          <w:rFonts w:hint="eastAsia"/>
          <w:lang w:val="en-US" w:eastAsia="zh-CN"/>
        </w:rPr>
        <w:t>类别</w:t>
      </w:r>
      <w:r w:rsidRPr="00B402E3">
        <w:rPr>
          <w:lang w:val="en-US" w:eastAsia="zh-CN"/>
        </w:rPr>
        <w:t>6</w:t>
      </w:r>
      <w:bookmarkEnd w:id="524"/>
      <w:bookmarkEnd w:id="525"/>
      <w:bookmarkEnd w:id="526"/>
      <w:bookmarkEnd w:id="527"/>
      <w:bookmarkEnd w:id="528"/>
      <w:bookmarkEnd w:id="529"/>
    </w:p>
    <w:p w:rsidR="00673F76" w:rsidRPr="00B402E3" w:rsidRDefault="00673F76" w:rsidP="00673F76">
      <w:pPr>
        <w:pStyle w:val="Heading2"/>
        <w:rPr>
          <w:lang w:val="en-US" w:eastAsia="zh-CN"/>
        </w:rPr>
      </w:pPr>
      <w:r w:rsidRPr="00B402E3">
        <w:rPr>
          <w:lang w:val="en-US" w:eastAsia="zh-CN"/>
        </w:rPr>
        <w:t>5.1</w:t>
      </w:r>
      <w:r w:rsidRPr="00B402E3">
        <w:rPr>
          <w:lang w:val="en-US" w:eastAsia="zh-CN"/>
        </w:rPr>
        <w:tab/>
      </w:r>
      <w:r w:rsidR="006B0B0A">
        <w:rPr>
          <w:rFonts w:hint="eastAsia"/>
          <w:lang w:val="en-US" w:eastAsia="zh-CN"/>
        </w:rPr>
        <w:t>频段</w:t>
      </w:r>
      <w:r>
        <w:rPr>
          <w:rFonts w:hint="eastAsia"/>
          <w:lang w:val="en-US" w:eastAsia="zh-CN"/>
        </w:rPr>
        <w:t>类别组</w:t>
      </w:r>
      <w:r w:rsidRPr="00B402E3">
        <w:rPr>
          <w:lang w:val="en-US" w:eastAsia="zh-CN"/>
        </w:rPr>
        <w:t>6.D</w:t>
      </w:r>
    </w:p>
    <w:p w:rsidR="00673F76" w:rsidRPr="00B402E3" w:rsidRDefault="00673F76" w:rsidP="00673F76">
      <w:pPr>
        <w:pStyle w:val="Heading3"/>
        <w:rPr>
          <w:lang w:val="en-US" w:eastAsia="zh-CN"/>
        </w:rPr>
      </w:pPr>
      <w:r w:rsidRPr="00B402E3">
        <w:rPr>
          <w:lang w:val="en-US" w:eastAsia="zh-CN"/>
        </w:rPr>
        <w:t>5.1.1</w:t>
      </w:r>
      <w:r w:rsidRPr="00B402E3">
        <w:rPr>
          <w:lang w:val="en-US" w:eastAsia="zh-CN"/>
        </w:rPr>
        <w:tab/>
      </w:r>
      <w:r>
        <w:rPr>
          <w:rFonts w:hint="eastAsia"/>
          <w:lang w:val="en-US" w:eastAsia="zh-CN"/>
        </w:rPr>
        <w:t>信道频谱掩模</w:t>
      </w:r>
    </w:p>
    <w:p w:rsidR="00673F76" w:rsidRPr="0088397C" w:rsidRDefault="00673F76" w:rsidP="00673F76">
      <w:pPr>
        <w:ind w:firstLineChars="200" w:firstLine="480"/>
        <w:rPr>
          <w:lang w:val="en-US" w:eastAsia="zh-CN"/>
        </w:rPr>
      </w:pPr>
      <w:r>
        <w:rPr>
          <w:rFonts w:hint="eastAsia"/>
          <w:lang w:val="en-US" w:eastAsia="zh-CN"/>
        </w:rPr>
        <w:t>表</w:t>
      </w:r>
      <w:r>
        <w:rPr>
          <w:lang w:val="en-US" w:eastAsia="zh-CN"/>
        </w:rPr>
        <w:t>2</w:t>
      </w:r>
      <w:r w:rsidRPr="00B402E3">
        <w:rPr>
          <w:lang w:val="en-US" w:eastAsia="zh-CN"/>
        </w:rPr>
        <w:t>8</w:t>
      </w:r>
      <w:r>
        <w:rPr>
          <w:rFonts w:hint="eastAsia"/>
          <w:lang w:val="en-US" w:eastAsia="zh-CN"/>
        </w:rPr>
        <w:t>和表</w:t>
      </w:r>
      <w:r>
        <w:rPr>
          <w:lang w:val="en-US" w:eastAsia="zh-CN"/>
        </w:rPr>
        <w:t>2</w:t>
      </w:r>
      <w:r w:rsidRPr="00B402E3">
        <w:rPr>
          <w:lang w:val="en-US" w:eastAsia="zh-CN"/>
        </w:rPr>
        <w:t>9</w:t>
      </w:r>
      <w:r>
        <w:rPr>
          <w:rFonts w:hint="eastAsia"/>
          <w:lang w:val="en-US" w:eastAsia="zh-CN"/>
        </w:rPr>
        <w:t>为具有</w:t>
      </w:r>
      <w:r>
        <w:rPr>
          <w:lang w:val="en-US" w:eastAsia="zh-CN"/>
        </w:rPr>
        <w:t>5</w:t>
      </w:r>
      <w:r>
        <w:rPr>
          <w:rFonts w:hint="eastAsia"/>
          <w:lang w:val="en-US" w:eastAsia="zh-CN"/>
        </w:rPr>
        <w:t>和</w:t>
      </w:r>
      <w:r>
        <w:rPr>
          <w:lang w:val="en-US" w:eastAsia="zh-CN"/>
        </w:rPr>
        <w:t>10 MHz</w:t>
      </w:r>
      <w:r>
        <w:rPr>
          <w:rFonts w:hint="eastAsia"/>
          <w:lang w:val="en-US" w:eastAsia="zh-CN"/>
        </w:rPr>
        <w:t>信道带宽的</w:t>
      </w:r>
      <w:r>
        <w:rPr>
          <w:lang w:val="en-US" w:eastAsia="zh-CN"/>
        </w:rPr>
        <w:t>FDD</w:t>
      </w:r>
      <w:r>
        <w:rPr>
          <w:rFonts w:hint="eastAsia"/>
          <w:lang w:val="en-US" w:eastAsia="zh-CN"/>
        </w:rPr>
        <w:t>基站规定了频谱发射。</w:t>
      </w:r>
    </w:p>
    <w:p w:rsidR="00673F76" w:rsidRPr="00E47816" w:rsidRDefault="00673F76" w:rsidP="00673F76">
      <w:pPr>
        <w:pStyle w:val="TableNo"/>
        <w:rPr>
          <w:szCs w:val="24"/>
          <w:lang w:val="en-US" w:eastAsia="zh-CN"/>
        </w:rPr>
      </w:pPr>
      <w:bookmarkStart w:id="530" w:name="_Toc261102655"/>
      <w:bookmarkStart w:id="531" w:name="_Toc284794747"/>
      <w:bookmarkStart w:id="532" w:name="_Toc320004420"/>
      <w:r w:rsidRPr="00E47816">
        <w:rPr>
          <w:rFonts w:hint="eastAsia"/>
          <w:szCs w:val="24"/>
          <w:lang w:val="en-US" w:eastAsia="zh-CN"/>
        </w:rPr>
        <w:t>表</w:t>
      </w:r>
      <w:r w:rsidRPr="00E47816">
        <w:rPr>
          <w:szCs w:val="24"/>
          <w:lang w:val="en-US" w:eastAsia="zh-CN"/>
        </w:rPr>
        <w:t>28</w:t>
      </w:r>
    </w:p>
    <w:p w:rsidR="00673F76" w:rsidRPr="00B402E3" w:rsidRDefault="00673F76" w:rsidP="00673F76">
      <w:pPr>
        <w:pStyle w:val="Tabletitle"/>
        <w:rPr>
          <w:lang w:val="en-US" w:eastAsia="zh-CN"/>
        </w:rPr>
      </w:pPr>
      <w:r>
        <w:rPr>
          <w:lang w:val="en-US" w:eastAsia="zh-CN"/>
        </w:rPr>
        <w:t>5 MHz</w:t>
      </w:r>
      <w:r>
        <w:rPr>
          <w:rFonts w:hint="eastAsia"/>
          <w:lang w:val="en-US" w:eastAsia="zh-CN"/>
        </w:rPr>
        <w:t>带宽的信道掩模</w:t>
      </w:r>
      <w:r w:rsidRPr="00B402E3">
        <w:rPr>
          <w:lang w:val="en-US" w:eastAsia="zh-CN"/>
        </w:rPr>
        <w:t xml:space="preserve"> (BCG 6.D)</w:t>
      </w:r>
      <w:bookmarkEnd w:id="530"/>
      <w:bookmarkEnd w:id="531"/>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8"/>
        <w:gridCol w:w="1616"/>
        <w:gridCol w:w="1568"/>
        <w:gridCol w:w="5787"/>
      </w:tblGrid>
      <w:tr w:rsidR="00673F76" w:rsidRPr="003117C7" w:rsidTr="00BB3FB7">
        <w:trPr>
          <w:trHeight w:val="270"/>
        </w:trPr>
        <w:tc>
          <w:tcPr>
            <w:tcW w:w="342" w:type="pct"/>
            <w:noWrap/>
          </w:tcPr>
          <w:p w:rsidR="00673F76" w:rsidRPr="003117C7" w:rsidRDefault="00673F76" w:rsidP="00BB3FB7">
            <w:pPr>
              <w:pStyle w:val="Tablehead"/>
            </w:pPr>
            <w:r w:rsidRPr="003117C7">
              <w:t>No</w:t>
            </w:r>
          </w:p>
        </w:tc>
        <w:tc>
          <w:tcPr>
            <w:tcW w:w="839" w:type="pct"/>
            <w:noWrap/>
          </w:tcPr>
          <w:p w:rsidR="00673F76" w:rsidRPr="003117C7" w:rsidRDefault="00673F76" w:rsidP="00BB3FB7">
            <w:pPr>
              <w:pStyle w:val="Tablehead"/>
              <w:rPr>
                <w:lang w:val="en-US" w:eastAsia="zh-CN"/>
              </w:rPr>
            </w:pPr>
            <w:r w:rsidRPr="003117C7">
              <w:rPr>
                <w:rFonts w:hint="eastAsia"/>
                <w:lang w:val="en-US" w:eastAsia="zh-CN"/>
              </w:rPr>
              <w:t>距离信道中心频率的偏移</w:t>
            </w:r>
            <w:r w:rsidRPr="003117C7">
              <w:rPr>
                <w:lang w:val="en-US" w:eastAsia="zh-CN"/>
              </w:rPr>
              <w:br/>
              <w:t>(MHz)</w:t>
            </w:r>
          </w:p>
        </w:tc>
        <w:tc>
          <w:tcPr>
            <w:tcW w:w="814" w:type="pct"/>
            <w:noWrap/>
          </w:tcPr>
          <w:p w:rsidR="00673F76" w:rsidRPr="003117C7" w:rsidRDefault="00673F76" w:rsidP="00BB3FB7">
            <w:pPr>
              <w:pStyle w:val="Tablehead"/>
            </w:pPr>
            <w:r w:rsidRPr="003117C7">
              <w:rPr>
                <w:rFonts w:hint="eastAsia"/>
              </w:rPr>
              <w:t>积分带宽</w:t>
            </w:r>
            <w:r w:rsidRPr="003117C7">
              <w:t xml:space="preserve"> (kHz)</w:t>
            </w:r>
          </w:p>
        </w:tc>
        <w:tc>
          <w:tcPr>
            <w:tcW w:w="3005" w:type="pct"/>
            <w:noWrap/>
          </w:tcPr>
          <w:p w:rsidR="00673F76" w:rsidRPr="003117C7" w:rsidRDefault="00673F76" w:rsidP="00653E11">
            <w:pPr>
              <w:pStyle w:val="Tablehead"/>
              <w:rPr>
                <w:lang w:val="en-US" w:eastAsia="zh-CN"/>
              </w:rPr>
            </w:pPr>
            <w:r w:rsidRPr="003117C7">
              <w:rPr>
                <w:rFonts w:hint="eastAsia"/>
                <w:lang w:val="en-US" w:eastAsia="zh-CN"/>
              </w:rPr>
              <w:t>在天线端口处的最大允许发射电平</w:t>
            </w:r>
            <w:r w:rsidR="00653E11">
              <w:rPr>
                <w:lang w:val="en-US" w:eastAsia="zh-CN"/>
              </w:rPr>
              <w:br/>
            </w:r>
            <w:r w:rsidRPr="003117C7">
              <w:rPr>
                <w:lang w:val="en-US" w:eastAsia="zh-CN"/>
              </w:rPr>
              <w:t>(dBm/</w:t>
            </w:r>
            <w:r w:rsidRPr="003117C7">
              <w:rPr>
                <w:rFonts w:hint="eastAsia"/>
                <w:lang w:val="en-US" w:eastAsia="zh-CN"/>
              </w:rPr>
              <w:t>积分带宽</w:t>
            </w:r>
            <w:r w:rsidRPr="003117C7">
              <w:rPr>
                <w:lang w:val="en-US" w:eastAsia="zh-CN"/>
              </w:rPr>
              <w:t>)</w:t>
            </w:r>
          </w:p>
        </w:tc>
      </w:tr>
      <w:tr w:rsidR="00673F76" w:rsidRPr="003117C7" w:rsidTr="00BB3FB7">
        <w:trPr>
          <w:trHeight w:val="270"/>
        </w:trPr>
        <w:tc>
          <w:tcPr>
            <w:tcW w:w="342" w:type="pct"/>
            <w:noWrap/>
          </w:tcPr>
          <w:p w:rsidR="00673F76" w:rsidRPr="003117C7" w:rsidRDefault="00673F76" w:rsidP="009C35D8">
            <w:pPr>
              <w:pStyle w:val="Tabletext"/>
              <w:jc w:val="center"/>
            </w:pPr>
            <w:r w:rsidRPr="003117C7">
              <w:t>1</w:t>
            </w:r>
          </w:p>
        </w:tc>
        <w:tc>
          <w:tcPr>
            <w:tcW w:w="839" w:type="pct"/>
            <w:noWrap/>
          </w:tcPr>
          <w:p w:rsidR="00673F76" w:rsidRPr="003117C7" w:rsidRDefault="00673F76" w:rsidP="009C35D8">
            <w:pPr>
              <w:pStyle w:val="Tabletext"/>
              <w:jc w:val="center"/>
            </w:pPr>
            <w:r w:rsidRPr="003117C7">
              <w:t xml:space="preserve">2.5 </w:t>
            </w:r>
            <w:r w:rsidRPr="003117C7">
              <w:rPr>
                <w:rFonts w:cs="Arial"/>
                <w:szCs w:val="22"/>
              </w:rPr>
              <w:sym w:font="Symbol" w:char="F0A3"/>
            </w:r>
            <w:r w:rsidRPr="003117C7">
              <w:rPr>
                <w:rFonts w:ascii="Symbol" w:hAnsi="Symbol" w:cs="Symbol"/>
              </w:rPr>
              <w:t></w:t>
            </w:r>
            <w:r w:rsidRPr="003117C7">
              <w:rPr>
                <w:i/>
                <w:iCs/>
              </w:rPr>
              <w:t>f</w:t>
            </w:r>
            <w:r w:rsidRPr="003117C7">
              <w:t>&lt; 3.5</w:t>
            </w:r>
          </w:p>
        </w:tc>
        <w:tc>
          <w:tcPr>
            <w:tcW w:w="814" w:type="pct"/>
            <w:noWrap/>
          </w:tcPr>
          <w:p w:rsidR="00673F76" w:rsidRPr="003117C7" w:rsidRDefault="00673F76" w:rsidP="009C35D8">
            <w:pPr>
              <w:pStyle w:val="Tabletext"/>
              <w:jc w:val="center"/>
            </w:pPr>
            <w:r w:rsidRPr="003117C7">
              <w:t>50</w:t>
            </w:r>
          </w:p>
        </w:tc>
        <w:tc>
          <w:tcPr>
            <w:tcW w:w="3005" w:type="pct"/>
            <w:noWrap/>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rPr>
          <w:trHeight w:val="255"/>
        </w:trPr>
        <w:tc>
          <w:tcPr>
            <w:tcW w:w="342" w:type="pct"/>
            <w:noWrap/>
          </w:tcPr>
          <w:p w:rsidR="00673F76" w:rsidRPr="003117C7" w:rsidRDefault="00673F76" w:rsidP="009C35D8">
            <w:pPr>
              <w:pStyle w:val="Tabletext"/>
              <w:jc w:val="center"/>
            </w:pPr>
            <w:r w:rsidRPr="003117C7">
              <w:t>2</w:t>
            </w:r>
          </w:p>
        </w:tc>
        <w:tc>
          <w:tcPr>
            <w:tcW w:w="839" w:type="pct"/>
            <w:noWrap/>
          </w:tcPr>
          <w:p w:rsidR="00673F76" w:rsidRPr="003117C7" w:rsidRDefault="00673F76" w:rsidP="009C35D8">
            <w:pPr>
              <w:pStyle w:val="Tabletext"/>
              <w:jc w:val="center"/>
            </w:pPr>
            <w:r w:rsidRPr="003117C7">
              <w:t xml:space="preserve">3.5 </w:t>
            </w:r>
            <w:r w:rsidRPr="003117C7">
              <w:rPr>
                <w:rFonts w:cs="Arial"/>
                <w:szCs w:val="22"/>
              </w:rPr>
              <w:sym w:font="Symbol" w:char="F0A3"/>
            </w:r>
            <w:r w:rsidRPr="003117C7">
              <w:rPr>
                <w:rFonts w:ascii="Symbol" w:hAnsi="Symbol" w:cs="Symbol"/>
              </w:rPr>
              <w:t></w:t>
            </w:r>
            <w:r w:rsidRPr="003117C7">
              <w:rPr>
                <w:i/>
                <w:iCs/>
              </w:rPr>
              <w:t>f</w:t>
            </w:r>
            <w:r w:rsidRPr="003117C7">
              <w:rPr>
                <w:szCs w:val="22"/>
              </w:rPr>
              <w:sym w:font="Symbol" w:char="F0A3"/>
            </w:r>
            <w:r w:rsidRPr="003117C7">
              <w:t xml:space="preserve"> 12.5</w:t>
            </w:r>
          </w:p>
        </w:tc>
        <w:tc>
          <w:tcPr>
            <w:tcW w:w="814" w:type="pct"/>
            <w:noWrap/>
          </w:tcPr>
          <w:p w:rsidR="00673F76" w:rsidRPr="003117C7" w:rsidRDefault="00673F76" w:rsidP="009C35D8">
            <w:pPr>
              <w:pStyle w:val="Tabletext"/>
              <w:jc w:val="center"/>
            </w:pPr>
            <w:r w:rsidRPr="003117C7">
              <w:t>1 000</w:t>
            </w:r>
          </w:p>
        </w:tc>
        <w:tc>
          <w:tcPr>
            <w:tcW w:w="3005" w:type="pct"/>
            <w:noWrap/>
          </w:tcPr>
          <w:p w:rsidR="00673F76" w:rsidRPr="003117C7" w:rsidRDefault="00673F76" w:rsidP="009C35D8">
            <w:pPr>
              <w:pStyle w:val="Tabletext"/>
              <w:jc w:val="center"/>
            </w:pPr>
            <w:r w:rsidRPr="003117C7">
              <w:rPr>
                <w:szCs w:val="22"/>
              </w:rPr>
              <w:sym w:font="Symbol" w:char="F02D"/>
            </w:r>
            <w:r w:rsidRPr="003117C7">
              <w:t>13</w:t>
            </w:r>
          </w:p>
        </w:tc>
      </w:tr>
    </w:tbl>
    <w:p w:rsidR="00673F76" w:rsidRPr="00E47816" w:rsidRDefault="00673F76" w:rsidP="00673F76">
      <w:pPr>
        <w:pStyle w:val="TableNo"/>
        <w:rPr>
          <w:szCs w:val="24"/>
          <w:lang w:val="en-US"/>
        </w:rPr>
      </w:pPr>
      <w:bookmarkStart w:id="533" w:name="_Toc210924827"/>
      <w:bookmarkStart w:id="534" w:name="_Toc261102654"/>
      <w:bookmarkStart w:id="535" w:name="_Toc284794746"/>
      <w:bookmarkStart w:id="536" w:name="_Toc320004421"/>
      <w:r w:rsidRPr="00E47816">
        <w:rPr>
          <w:rFonts w:hint="eastAsia"/>
          <w:szCs w:val="24"/>
          <w:lang w:val="en-US"/>
        </w:rPr>
        <w:t>表</w:t>
      </w:r>
      <w:r w:rsidRPr="00E47816">
        <w:rPr>
          <w:szCs w:val="24"/>
          <w:lang w:val="en-US"/>
        </w:rPr>
        <w:t>29</w:t>
      </w:r>
    </w:p>
    <w:p w:rsidR="00673F76" w:rsidRPr="00B402E3" w:rsidRDefault="00673F76" w:rsidP="00673F76">
      <w:pPr>
        <w:pStyle w:val="Tabletitle"/>
        <w:rPr>
          <w:lang w:val="en-US" w:eastAsia="zh-CN"/>
        </w:rPr>
      </w:pPr>
      <w:r w:rsidRPr="00B402E3">
        <w:rPr>
          <w:lang w:val="en-US" w:eastAsia="zh-CN"/>
        </w:rPr>
        <w:t xml:space="preserve">10 </w:t>
      </w:r>
      <w:r>
        <w:rPr>
          <w:lang w:val="en-US" w:eastAsia="zh-CN"/>
        </w:rPr>
        <w:t>MHz</w:t>
      </w:r>
      <w:r>
        <w:rPr>
          <w:rFonts w:hint="eastAsia"/>
          <w:lang w:val="en-US" w:eastAsia="zh-CN"/>
        </w:rPr>
        <w:t>带宽的信道掩模</w:t>
      </w:r>
      <w:r w:rsidRPr="00B402E3">
        <w:rPr>
          <w:lang w:val="en-US" w:eastAsia="zh-CN"/>
        </w:rPr>
        <w:t xml:space="preserve"> (BCG 6.D)</w:t>
      </w:r>
      <w:bookmarkEnd w:id="533"/>
      <w:bookmarkEnd w:id="534"/>
      <w:bookmarkEnd w:id="535"/>
      <w:bookmarkEnd w:id="5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4"/>
        <w:gridCol w:w="1668"/>
        <w:gridCol w:w="1662"/>
        <w:gridCol w:w="5645"/>
      </w:tblGrid>
      <w:tr w:rsidR="00673F76" w:rsidRPr="003117C7" w:rsidTr="00BB3FB7">
        <w:trPr>
          <w:trHeight w:val="270"/>
        </w:trPr>
        <w:tc>
          <w:tcPr>
            <w:tcW w:w="340" w:type="pct"/>
            <w:noWrap/>
          </w:tcPr>
          <w:p w:rsidR="00673F76" w:rsidRPr="003117C7" w:rsidRDefault="00673F76" w:rsidP="00BB3FB7">
            <w:pPr>
              <w:pStyle w:val="Tablehead"/>
            </w:pPr>
            <w:r w:rsidRPr="003117C7">
              <w:t>No</w:t>
            </w:r>
          </w:p>
        </w:tc>
        <w:tc>
          <w:tcPr>
            <w:tcW w:w="866" w:type="pct"/>
            <w:noWrap/>
          </w:tcPr>
          <w:p w:rsidR="00673F76" w:rsidRPr="003117C7" w:rsidRDefault="00673F76" w:rsidP="00BB3FB7">
            <w:pPr>
              <w:pStyle w:val="Tablehead"/>
              <w:rPr>
                <w:lang w:val="en-US" w:eastAsia="zh-CN"/>
              </w:rPr>
            </w:pPr>
            <w:r w:rsidRPr="003117C7">
              <w:rPr>
                <w:rFonts w:hint="eastAsia"/>
                <w:lang w:val="en-US" w:eastAsia="zh-CN"/>
              </w:rPr>
              <w:t>距离信道中心频率的偏移</w:t>
            </w:r>
            <w:r w:rsidRPr="003117C7">
              <w:rPr>
                <w:lang w:val="en-US" w:eastAsia="zh-CN"/>
              </w:rPr>
              <w:br/>
              <w:t>(MHz)</w:t>
            </w:r>
          </w:p>
        </w:tc>
        <w:tc>
          <w:tcPr>
            <w:tcW w:w="863" w:type="pct"/>
            <w:noWrap/>
          </w:tcPr>
          <w:p w:rsidR="00673F76" w:rsidRPr="003117C7" w:rsidRDefault="00673F76" w:rsidP="00BB3FB7">
            <w:pPr>
              <w:pStyle w:val="Tablehead"/>
            </w:pPr>
            <w:r w:rsidRPr="003117C7">
              <w:rPr>
                <w:rFonts w:hint="eastAsia"/>
              </w:rPr>
              <w:t>积分带宽</w:t>
            </w:r>
            <w:r w:rsidRPr="003117C7">
              <w:t xml:space="preserve"> (kHz)</w:t>
            </w:r>
          </w:p>
        </w:tc>
        <w:tc>
          <w:tcPr>
            <w:tcW w:w="2931" w:type="pct"/>
            <w:noWrap/>
          </w:tcPr>
          <w:p w:rsidR="00673F76" w:rsidRPr="003117C7" w:rsidRDefault="00673F76" w:rsidP="00653E11">
            <w:pPr>
              <w:pStyle w:val="Tablehead"/>
              <w:rPr>
                <w:lang w:val="en-US" w:eastAsia="zh-CN"/>
              </w:rPr>
            </w:pPr>
            <w:r w:rsidRPr="003117C7">
              <w:rPr>
                <w:rFonts w:hint="eastAsia"/>
                <w:lang w:val="en-US" w:eastAsia="zh-CN"/>
              </w:rPr>
              <w:t>在天线端口处测量的最大允许发射电平</w:t>
            </w:r>
            <w:r w:rsidR="00653E11">
              <w:rPr>
                <w:lang w:val="en-US" w:eastAsia="zh-CN"/>
              </w:rPr>
              <w:br/>
            </w:r>
            <w:r w:rsidRPr="003117C7">
              <w:rPr>
                <w:lang w:val="en-US" w:eastAsia="zh-CN"/>
              </w:rPr>
              <w:t>(dBm/</w:t>
            </w:r>
            <w:r w:rsidRPr="003117C7">
              <w:rPr>
                <w:rFonts w:hint="eastAsia"/>
                <w:lang w:val="en-US" w:eastAsia="zh-CN"/>
              </w:rPr>
              <w:t>积分带宽</w:t>
            </w:r>
            <w:r w:rsidRPr="003117C7">
              <w:rPr>
                <w:lang w:val="en-US" w:eastAsia="zh-CN"/>
              </w:rPr>
              <w:t>)</w:t>
            </w:r>
          </w:p>
        </w:tc>
      </w:tr>
      <w:tr w:rsidR="00673F76" w:rsidRPr="003117C7" w:rsidTr="00BB3FB7">
        <w:tblPrEx>
          <w:tblLook w:val="00A0" w:firstRow="1" w:lastRow="0" w:firstColumn="1" w:lastColumn="0" w:noHBand="0" w:noVBand="0"/>
        </w:tblPrEx>
        <w:trPr>
          <w:trHeight w:val="248"/>
        </w:trPr>
        <w:tc>
          <w:tcPr>
            <w:tcW w:w="340" w:type="pct"/>
          </w:tcPr>
          <w:p w:rsidR="00673F76" w:rsidRPr="003117C7" w:rsidRDefault="00673F76" w:rsidP="009C35D8">
            <w:pPr>
              <w:pStyle w:val="Tabletext"/>
              <w:jc w:val="center"/>
            </w:pPr>
            <w:r w:rsidRPr="003117C7">
              <w:t>1</w:t>
            </w:r>
          </w:p>
        </w:tc>
        <w:tc>
          <w:tcPr>
            <w:tcW w:w="866" w:type="pct"/>
          </w:tcPr>
          <w:p w:rsidR="00673F76" w:rsidRPr="003117C7" w:rsidRDefault="00673F76" w:rsidP="009C35D8">
            <w:pPr>
              <w:pStyle w:val="Tabletext"/>
              <w:jc w:val="center"/>
            </w:pPr>
            <w:r w:rsidRPr="003117C7">
              <w:t xml:space="preserve">5 </w:t>
            </w:r>
            <w:r w:rsidRPr="003117C7">
              <w:rPr>
                <w:rFonts w:cs="Arial"/>
                <w:szCs w:val="22"/>
              </w:rPr>
              <w:sym w:font="Symbol" w:char="F0A3"/>
            </w:r>
            <w:r w:rsidRPr="003117C7">
              <w:rPr>
                <w:rFonts w:ascii="Symbol" w:hAnsi="Symbol" w:cs="Symbol"/>
              </w:rPr>
              <w:t></w:t>
            </w:r>
            <w:r w:rsidRPr="003117C7">
              <w:rPr>
                <w:i/>
                <w:iCs/>
              </w:rPr>
              <w:t>f</w:t>
            </w:r>
            <w:r w:rsidRPr="003117C7">
              <w:t>&lt; 6</w:t>
            </w:r>
          </w:p>
        </w:tc>
        <w:tc>
          <w:tcPr>
            <w:tcW w:w="863" w:type="pct"/>
          </w:tcPr>
          <w:p w:rsidR="00673F76" w:rsidRPr="003117C7" w:rsidRDefault="00673F76" w:rsidP="009C35D8">
            <w:pPr>
              <w:pStyle w:val="Tabletext"/>
              <w:jc w:val="center"/>
            </w:pPr>
            <w:r w:rsidRPr="003117C7">
              <w:t>100</w:t>
            </w:r>
          </w:p>
        </w:tc>
        <w:tc>
          <w:tcPr>
            <w:tcW w:w="2931" w:type="pct"/>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blPrEx>
          <w:tblLook w:val="00A0" w:firstRow="1" w:lastRow="0" w:firstColumn="1" w:lastColumn="0" w:noHBand="0" w:noVBand="0"/>
        </w:tblPrEx>
        <w:trPr>
          <w:trHeight w:val="275"/>
        </w:trPr>
        <w:tc>
          <w:tcPr>
            <w:tcW w:w="340" w:type="pct"/>
          </w:tcPr>
          <w:p w:rsidR="00673F76" w:rsidRPr="003117C7" w:rsidRDefault="00673F76" w:rsidP="009C35D8">
            <w:pPr>
              <w:pStyle w:val="Tabletext"/>
              <w:jc w:val="center"/>
            </w:pPr>
            <w:r w:rsidRPr="003117C7">
              <w:t>2</w:t>
            </w:r>
          </w:p>
        </w:tc>
        <w:tc>
          <w:tcPr>
            <w:tcW w:w="866" w:type="pct"/>
          </w:tcPr>
          <w:p w:rsidR="00673F76" w:rsidRPr="003117C7" w:rsidRDefault="00673F76" w:rsidP="009C35D8">
            <w:pPr>
              <w:pStyle w:val="Tabletext"/>
              <w:jc w:val="center"/>
            </w:pPr>
            <w:r w:rsidRPr="003117C7">
              <w:t xml:space="preserve">6 </w:t>
            </w:r>
            <w:r w:rsidRPr="003117C7">
              <w:rPr>
                <w:rFonts w:cs="Arial"/>
                <w:szCs w:val="22"/>
              </w:rPr>
              <w:sym w:font="Symbol" w:char="F0A3"/>
            </w:r>
            <w:r w:rsidRPr="003117C7">
              <w:rPr>
                <w:rFonts w:ascii="Symbol" w:hAnsi="Symbol" w:cs="Symbol"/>
              </w:rPr>
              <w:t></w:t>
            </w:r>
            <w:r w:rsidRPr="003117C7">
              <w:rPr>
                <w:i/>
                <w:iCs/>
              </w:rPr>
              <w:t>f</w:t>
            </w:r>
            <w:r w:rsidRPr="003117C7">
              <w:rPr>
                <w:szCs w:val="22"/>
              </w:rPr>
              <w:sym w:font="Symbol" w:char="F0A3"/>
            </w:r>
            <w:r w:rsidRPr="003117C7">
              <w:t xml:space="preserve"> 25</w:t>
            </w:r>
          </w:p>
        </w:tc>
        <w:tc>
          <w:tcPr>
            <w:tcW w:w="863" w:type="pct"/>
          </w:tcPr>
          <w:p w:rsidR="00673F76" w:rsidRPr="003117C7" w:rsidRDefault="00673F76" w:rsidP="009C35D8">
            <w:pPr>
              <w:pStyle w:val="Tabletext"/>
              <w:jc w:val="center"/>
            </w:pPr>
            <w:r w:rsidRPr="003117C7">
              <w:t>1 000</w:t>
            </w:r>
          </w:p>
        </w:tc>
        <w:tc>
          <w:tcPr>
            <w:tcW w:w="2931" w:type="pct"/>
          </w:tcPr>
          <w:p w:rsidR="00673F76" w:rsidRPr="003117C7" w:rsidRDefault="00673F76" w:rsidP="009C35D8">
            <w:pPr>
              <w:pStyle w:val="Tabletext"/>
              <w:jc w:val="center"/>
            </w:pPr>
            <w:r w:rsidRPr="003117C7">
              <w:rPr>
                <w:szCs w:val="22"/>
              </w:rPr>
              <w:sym w:font="Symbol" w:char="F02D"/>
            </w:r>
            <w:r w:rsidRPr="003117C7">
              <w:t>13</w:t>
            </w:r>
          </w:p>
        </w:tc>
      </w:tr>
    </w:tbl>
    <w:p w:rsidR="00673F76" w:rsidRDefault="00673F76" w:rsidP="00673F76">
      <w:pPr>
        <w:pStyle w:val="Heading3"/>
      </w:pPr>
      <w:r>
        <w:lastRenderedPageBreak/>
        <w:t>5.1.2</w:t>
      </w:r>
      <w:r>
        <w:tab/>
      </w:r>
      <w:r>
        <w:rPr>
          <w:rFonts w:hint="eastAsia"/>
        </w:rPr>
        <w:t>发射机杂散发射规范</w:t>
      </w:r>
    </w:p>
    <w:p w:rsidR="00673F76" w:rsidRPr="00E47816" w:rsidRDefault="00673F76" w:rsidP="00673F76">
      <w:pPr>
        <w:pStyle w:val="TableNo"/>
        <w:rPr>
          <w:szCs w:val="24"/>
          <w:lang w:val="en-US"/>
        </w:rPr>
      </w:pPr>
      <w:bookmarkStart w:id="537" w:name="_Toc210924829"/>
      <w:bookmarkStart w:id="538" w:name="_Toc261102656"/>
      <w:bookmarkStart w:id="539" w:name="_Toc284794748"/>
      <w:bookmarkStart w:id="540" w:name="_Toc320004422"/>
      <w:r w:rsidRPr="00E47816">
        <w:rPr>
          <w:rFonts w:hint="eastAsia"/>
          <w:szCs w:val="24"/>
          <w:lang w:val="en-US"/>
        </w:rPr>
        <w:t>表</w:t>
      </w:r>
      <w:r w:rsidRPr="00E47816">
        <w:rPr>
          <w:szCs w:val="24"/>
          <w:lang w:val="en-US"/>
        </w:rPr>
        <w:t>30</w:t>
      </w:r>
    </w:p>
    <w:p w:rsidR="00673F76" w:rsidRPr="00747E7B" w:rsidRDefault="00673F76" w:rsidP="00673F76">
      <w:pPr>
        <w:pStyle w:val="Tabletitle"/>
      </w:pPr>
      <w:proofErr w:type="gramStart"/>
      <w:r>
        <w:rPr>
          <w:rFonts w:hint="eastAsia"/>
        </w:rPr>
        <w:t>杂散发射</w:t>
      </w:r>
      <w:bookmarkEnd w:id="537"/>
      <w:r w:rsidRPr="0016289D">
        <w:t>(</w:t>
      </w:r>
      <w:proofErr w:type="gramEnd"/>
      <w:r w:rsidRPr="0016289D">
        <w:t xml:space="preserve">BCG </w:t>
      </w:r>
      <w:r>
        <w:t>6.D</w:t>
      </w:r>
      <w:r w:rsidRPr="0016289D">
        <w:t>)</w:t>
      </w:r>
      <w:bookmarkEnd w:id="538"/>
      <w:bookmarkEnd w:id="539"/>
      <w:bookmarkEnd w:id="5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6"/>
        <w:gridCol w:w="4343"/>
        <w:gridCol w:w="2531"/>
        <w:gridCol w:w="2159"/>
      </w:tblGrid>
      <w:tr w:rsidR="00673F76" w:rsidRPr="003117C7" w:rsidTr="00BB3FB7">
        <w:tc>
          <w:tcPr>
            <w:tcW w:w="310" w:type="pct"/>
          </w:tcPr>
          <w:p w:rsidR="00673F76" w:rsidRPr="003117C7" w:rsidRDefault="00673F76" w:rsidP="00BB3FB7">
            <w:pPr>
              <w:pStyle w:val="Tablehead"/>
              <w:rPr>
                <w:lang w:val="en-US"/>
              </w:rPr>
            </w:pPr>
            <w:r w:rsidRPr="003117C7">
              <w:rPr>
                <w:lang w:val="en-US"/>
              </w:rPr>
              <w:t>No</w:t>
            </w:r>
          </w:p>
        </w:tc>
        <w:tc>
          <w:tcPr>
            <w:tcW w:w="2255" w:type="pct"/>
          </w:tcPr>
          <w:p w:rsidR="00673F76" w:rsidRPr="003117C7" w:rsidRDefault="00673F76" w:rsidP="00BB3FB7">
            <w:pPr>
              <w:pStyle w:val="Tablehead"/>
            </w:pPr>
            <w:r w:rsidRPr="003117C7">
              <w:rPr>
                <w:rFonts w:hint="eastAsia"/>
              </w:rPr>
              <w:t>测量频率范围</w:t>
            </w:r>
          </w:p>
        </w:tc>
        <w:tc>
          <w:tcPr>
            <w:tcW w:w="1314" w:type="pct"/>
          </w:tcPr>
          <w:p w:rsidR="00673F76" w:rsidRPr="003117C7" w:rsidRDefault="00673F76" w:rsidP="00653E11">
            <w:pPr>
              <w:pStyle w:val="Tablehead"/>
              <w:rPr>
                <w:lang w:val="en-US"/>
              </w:rPr>
            </w:pPr>
            <w:r w:rsidRPr="003117C7">
              <w:rPr>
                <w:rFonts w:hint="eastAsia"/>
                <w:lang w:val="en-US"/>
              </w:rPr>
              <w:t>测量带宽</w:t>
            </w:r>
            <w:r w:rsidR="00653E11">
              <w:rPr>
                <w:lang w:val="en-US"/>
              </w:rPr>
              <w:br/>
            </w:r>
            <w:r w:rsidRPr="003117C7">
              <w:rPr>
                <w:lang w:val="en-US"/>
              </w:rPr>
              <w:t xml:space="preserve"> (MHz)</w:t>
            </w:r>
          </w:p>
        </w:tc>
        <w:tc>
          <w:tcPr>
            <w:tcW w:w="1121" w:type="pct"/>
          </w:tcPr>
          <w:p w:rsidR="00673F76" w:rsidRPr="003117C7" w:rsidRDefault="00673F76" w:rsidP="00653E11">
            <w:pPr>
              <w:pStyle w:val="Tablehead"/>
              <w:rPr>
                <w:lang w:val="en-US"/>
              </w:rPr>
            </w:pPr>
            <w:r w:rsidRPr="003117C7">
              <w:rPr>
                <w:rFonts w:hint="eastAsia"/>
                <w:lang w:val="en-US"/>
              </w:rPr>
              <w:t>最大发射电平</w:t>
            </w:r>
            <w:r w:rsidR="00653E11">
              <w:rPr>
                <w:lang w:val="en-US" w:eastAsia="zh-CN"/>
              </w:rPr>
              <w:br/>
            </w:r>
            <w:r w:rsidRPr="003117C7">
              <w:rPr>
                <w:lang w:val="en-US"/>
              </w:rPr>
              <w:t xml:space="preserve"> (dBm)</w:t>
            </w:r>
          </w:p>
        </w:tc>
      </w:tr>
      <w:tr w:rsidR="00673F76" w:rsidRPr="003117C7" w:rsidTr="00BB3FB7">
        <w:tc>
          <w:tcPr>
            <w:tcW w:w="310" w:type="pct"/>
          </w:tcPr>
          <w:p w:rsidR="00673F76" w:rsidRPr="003117C7" w:rsidRDefault="00673F76" w:rsidP="009C35D8">
            <w:pPr>
              <w:pStyle w:val="Tabletext"/>
              <w:jc w:val="center"/>
              <w:rPr>
                <w:lang w:val="en-US"/>
              </w:rPr>
            </w:pPr>
            <w:r w:rsidRPr="003117C7">
              <w:rPr>
                <w:lang w:val="en-US"/>
              </w:rPr>
              <w:t>1</w:t>
            </w:r>
          </w:p>
        </w:tc>
        <w:tc>
          <w:tcPr>
            <w:tcW w:w="2255" w:type="pct"/>
          </w:tcPr>
          <w:p w:rsidR="00673F76" w:rsidRPr="003117C7" w:rsidRDefault="00673F76" w:rsidP="009C35D8">
            <w:pPr>
              <w:pStyle w:val="Tabletext"/>
              <w:jc w:val="center"/>
            </w:pPr>
            <w:r w:rsidRPr="003117C7">
              <w:t>30 MHz &lt;</w:t>
            </w:r>
            <w:r w:rsidRPr="003117C7">
              <w:rPr>
                <w:i/>
              </w:rPr>
              <w:t>f</w:t>
            </w:r>
            <w:r w:rsidRPr="003117C7">
              <w:t>&lt; 10.775 GHz</w:t>
            </w:r>
          </w:p>
        </w:tc>
        <w:tc>
          <w:tcPr>
            <w:tcW w:w="1314" w:type="pct"/>
          </w:tcPr>
          <w:p w:rsidR="00673F76" w:rsidRPr="003117C7" w:rsidRDefault="00673F76" w:rsidP="009C35D8">
            <w:pPr>
              <w:pStyle w:val="Tabletext"/>
              <w:jc w:val="center"/>
              <w:rPr>
                <w:lang w:val="en-US"/>
              </w:rPr>
            </w:pPr>
            <w:r w:rsidRPr="003117C7">
              <w:rPr>
                <w:lang w:val="en-US"/>
              </w:rPr>
              <w:t>1</w:t>
            </w:r>
          </w:p>
        </w:tc>
        <w:tc>
          <w:tcPr>
            <w:tcW w:w="1121" w:type="pct"/>
          </w:tcPr>
          <w:p w:rsidR="00673F76" w:rsidRPr="003117C7" w:rsidRDefault="00673F76" w:rsidP="009C35D8">
            <w:pPr>
              <w:pStyle w:val="Tabletext"/>
              <w:jc w:val="center"/>
              <w:rPr>
                <w:lang w:val="en-US"/>
              </w:rPr>
            </w:pPr>
            <w:r w:rsidRPr="003117C7">
              <w:t>–</w:t>
            </w:r>
            <w:r w:rsidRPr="003117C7">
              <w:rPr>
                <w:lang w:val="en-US"/>
              </w:rPr>
              <w:t>13</w:t>
            </w:r>
          </w:p>
        </w:tc>
      </w:tr>
    </w:tbl>
    <w:p w:rsidR="00673F76" w:rsidRDefault="00673F76" w:rsidP="00673F76">
      <w:pPr>
        <w:pStyle w:val="Heading2"/>
      </w:pPr>
      <w:r>
        <w:t>5.2</w:t>
      </w:r>
      <w:r>
        <w:tab/>
      </w:r>
      <w:r w:rsidR="006B0B0A">
        <w:rPr>
          <w:rFonts w:hint="eastAsia"/>
        </w:rPr>
        <w:t>频段</w:t>
      </w:r>
      <w:r>
        <w:rPr>
          <w:rFonts w:hint="eastAsia"/>
        </w:rPr>
        <w:t>类别组</w:t>
      </w:r>
      <w:r>
        <w:t>6.E</w:t>
      </w:r>
    </w:p>
    <w:p w:rsidR="00673F76" w:rsidRDefault="00673F76" w:rsidP="00673F76">
      <w:pPr>
        <w:pStyle w:val="Heading3"/>
      </w:pPr>
      <w:r>
        <w:t>5.2.1</w:t>
      </w:r>
      <w:r>
        <w:tab/>
      </w:r>
      <w:r>
        <w:rPr>
          <w:rFonts w:hint="eastAsia"/>
        </w:rPr>
        <w:t>信道频谱掩模</w:t>
      </w:r>
    </w:p>
    <w:p w:rsidR="00673F76" w:rsidRPr="000B0F91" w:rsidRDefault="00673F76" w:rsidP="00673F76">
      <w:pPr>
        <w:ind w:firstLineChars="200" w:firstLine="480"/>
        <w:rPr>
          <w:lang w:eastAsia="zh-CN"/>
        </w:rPr>
      </w:pPr>
      <w:r>
        <w:rPr>
          <w:rFonts w:hint="eastAsia"/>
          <w:lang w:val="en-US" w:eastAsia="zh-CN"/>
        </w:rPr>
        <w:t>表</w:t>
      </w:r>
      <w:r w:rsidRPr="000B0F91">
        <w:rPr>
          <w:lang w:eastAsia="zh-CN"/>
        </w:rPr>
        <w:t>31</w:t>
      </w:r>
      <w:r>
        <w:rPr>
          <w:rFonts w:hint="eastAsia"/>
          <w:lang w:val="en-US" w:eastAsia="zh-CN"/>
        </w:rPr>
        <w:t>和表</w:t>
      </w:r>
      <w:r w:rsidRPr="000B0F91">
        <w:rPr>
          <w:lang w:eastAsia="zh-CN"/>
        </w:rPr>
        <w:t>32</w:t>
      </w:r>
      <w:r>
        <w:rPr>
          <w:rFonts w:hint="eastAsia"/>
          <w:lang w:val="en-US" w:eastAsia="zh-CN"/>
        </w:rPr>
        <w:t>为具有</w:t>
      </w:r>
      <w:r>
        <w:rPr>
          <w:lang w:val="en-US" w:eastAsia="zh-CN"/>
        </w:rPr>
        <w:t>5</w:t>
      </w:r>
      <w:r>
        <w:rPr>
          <w:rFonts w:hint="eastAsia"/>
          <w:lang w:val="en-US" w:eastAsia="zh-CN"/>
        </w:rPr>
        <w:t>和</w:t>
      </w:r>
      <w:r>
        <w:rPr>
          <w:lang w:val="en-US" w:eastAsia="zh-CN"/>
        </w:rPr>
        <w:t>10 MHz</w:t>
      </w:r>
      <w:r>
        <w:rPr>
          <w:rFonts w:hint="eastAsia"/>
          <w:lang w:val="en-US" w:eastAsia="zh-CN"/>
        </w:rPr>
        <w:t>信道带宽的</w:t>
      </w:r>
      <w:r>
        <w:rPr>
          <w:lang w:val="en-US" w:eastAsia="zh-CN"/>
        </w:rPr>
        <w:t>FDD</w:t>
      </w:r>
      <w:r>
        <w:rPr>
          <w:rFonts w:hint="eastAsia"/>
          <w:lang w:val="en-US" w:eastAsia="zh-CN"/>
        </w:rPr>
        <w:t>基站规定了频谱发射。</w:t>
      </w:r>
    </w:p>
    <w:p w:rsidR="00673F76" w:rsidRPr="00E47816" w:rsidRDefault="00673F76" w:rsidP="00673F76">
      <w:pPr>
        <w:pStyle w:val="TableNo"/>
        <w:rPr>
          <w:szCs w:val="24"/>
          <w:lang w:val="en-US" w:eastAsia="zh-CN"/>
        </w:rPr>
      </w:pPr>
      <w:bookmarkStart w:id="541" w:name="_Toc261102658"/>
      <w:bookmarkStart w:id="542" w:name="_Toc284794750"/>
      <w:bookmarkStart w:id="543" w:name="_Toc320004423"/>
      <w:r w:rsidRPr="00E47816">
        <w:rPr>
          <w:rFonts w:hint="eastAsia"/>
          <w:szCs w:val="24"/>
          <w:lang w:val="en-US" w:eastAsia="zh-CN"/>
        </w:rPr>
        <w:t>表</w:t>
      </w:r>
      <w:r w:rsidRPr="00E47816">
        <w:rPr>
          <w:szCs w:val="24"/>
          <w:lang w:val="en-US" w:eastAsia="zh-CN"/>
        </w:rPr>
        <w:t>31</w:t>
      </w:r>
    </w:p>
    <w:p w:rsidR="00673F76" w:rsidRPr="00B402E3" w:rsidRDefault="00673F76" w:rsidP="00673F76">
      <w:pPr>
        <w:pStyle w:val="Tabletitle"/>
        <w:rPr>
          <w:lang w:val="en-US" w:eastAsia="zh-CN"/>
        </w:rPr>
      </w:pPr>
      <w:r>
        <w:rPr>
          <w:lang w:val="en-US" w:eastAsia="zh-CN"/>
        </w:rPr>
        <w:t xml:space="preserve">5 </w:t>
      </w:r>
      <w:proofErr w:type="gramStart"/>
      <w:r>
        <w:rPr>
          <w:lang w:val="en-US" w:eastAsia="zh-CN"/>
        </w:rPr>
        <w:t>MHz</w:t>
      </w:r>
      <w:r>
        <w:rPr>
          <w:rFonts w:hint="eastAsia"/>
          <w:lang w:val="en-US" w:eastAsia="zh-CN"/>
        </w:rPr>
        <w:t>带宽的信道掩模</w:t>
      </w:r>
      <w:r w:rsidRPr="00B402E3">
        <w:rPr>
          <w:lang w:val="en-US" w:eastAsia="zh-CN"/>
        </w:rPr>
        <w:t>(</w:t>
      </w:r>
      <w:proofErr w:type="gramEnd"/>
      <w:r w:rsidRPr="00B402E3">
        <w:rPr>
          <w:lang w:val="en-US" w:eastAsia="zh-CN"/>
        </w:rPr>
        <w:t>BCG 6.E)</w:t>
      </w:r>
      <w:bookmarkEnd w:id="541"/>
      <w:bookmarkEnd w:id="542"/>
      <w:bookmarkEnd w:id="543"/>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486"/>
        <w:gridCol w:w="1286"/>
        <w:gridCol w:w="5264"/>
      </w:tblGrid>
      <w:tr w:rsidR="00673F76" w:rsidRPr="003117C7" w:rsidTr="00BB3FB7">
        <w:trPr>
          <w:trHeight w:val="417"/>
        </w:trPr>
        <w:tc>
          <w:tcPr>
            <w:tcW w:w="343" w:type="pct"/>
          </w:tcPr>
          <w:p w:rsidR="00673F76" w:rsidRPr="003117C7" w:rsidRDefault="00673F76" w:rsidP="00BB3FB7">
            <w:pPr>
              <w:pStyle w:val="Tablehead"/>
            </w:pPr>
            <w:r w:rsidRPr="003117C7">
              <w:t>No</w:t>
            </w:r>
          </w:p>
        </w:tc>
        <w:tc>
          <w:tcPr>
            <w:tcW w:w="1281" w:type="pct"/>
          </w:tcPr>
          <w:p w:rsidR="00673F76" w:rsidRPr="003117C7" w:rsidRDefault="00673F76" w:rsidP="00BB3FB7">
            <w:pPr>
              <w:pStyle w:val="Tablehead"/>
              <w:rPr>
                <w:lang w:val="en-US" w:eastAsia="zh-CN"/>
              </w:rPr>
            </w:pPr>
            <w:r w:rsidRPr="003117C7">
              <w:rPr>
                <w:rFonts w:hint="eastAsia"/>
                <w:lang w:val="en-US" w:eastAsia="zh-CN"/>
              </w:rPr>
              <w:t>距离信道中心</w:t>
            </w:r>
            <w:r w:rsidR="00D947CD">
              <w:rPr>
                <w:lang w:val="en-US" w:eastAsia="zh-CN"/>
              </w:rPr>
              <w:br/>
            </w:r>
            <w:r w:rsidRPr="003117C7">
              <w:rPr>
                <w:rFonts w:hint="eastAsia"/>
                <w:lang w:val="en-US" w:eastAsia="zh-CN"/>
              </w:rPr>
              <w:t>频率的偏移</w:t>
            </w:r>
            <w:r w:rsidR="00D947CD">
              <w:rPr>
                <w:lang w:val="en-US" w:eastAsia="zh-CN"/>
              </w:rPr>
              <w:br/>
            </w:r>
            <w:r w:rsidRPr="003117C7">
              <w:rPr>
                <w:lang w:val="en-US" w:eastAsia="zh-CN"/>
              </w:rPr>
              <w:t>(MHz)</w:t>
            </w:r>
          </w:p>
        </w:tc>
        <w:tc>
          <w:tcPr>
            <w:tcW w:w="663" w:type="pct"/>
          </w:tcPr>
          <w:p w:rsidR="00673F76" w:rsidRPr="003117C7" w:rsidRDefault="00673F76" w:rsidP="00BB3FB7">
            <w:pPr>
              <w:pStyle w:val="Tablehead"/>
              <w:rPr>
                <w:lang w:eastAsia="zh-CN"/>
              </w:rPr>
            </w:pPr>
            <w:r w:rsidRPr="003117C7">
              <w:rPr>
                <w:rFonts w:hint="eastAsia"/>
                <w:lang w:eastAsia="zh-CN"/>
              </w:rPr>
              <w:t>积分带宽</w:t>
            </w:r>
            <w:r w:rsidRPr="003117C7">
              <w:rPr>
                <w:lang w:eastAsia="zh-CN"/>
              </w:rPr>
              <w:t xml:space="preserve"> (kHz)</w:t>
            </w:r>
          </w:p>
        </w:tc>
        <w:tc>
          <w:tcPr>
            <w:tcW w:w="2713" w:type="pct"/>
          </w:tcPr>
          <w:p w:rsidR="00673F76" w:rsidRPr="003117C7" w:rsidRDefault="00673F76" w:rsidP="00653E11">
            <w:pPr>
              <w:pStyle w:val="Tablehead"/>
              <w:rPr>
                <w:lang w:val="en-US" w:eastAsia="zh-CN"/>
              </w:rPr>
            </w:pPr>
            <w:r w:rsidRPr="003117C7">
              <w:rPr>
                <w:rFonts w:hint="eastAsia"/>
                <w:lang w:val="en-US" w:eastAsia="zh-CN"/>
              </w:rPr>
              <w:t>在天线端口处测量的最大允许发射电平</w:t>
            </w:r>
            <w:r w:rsidR="00653E11">
              <w:rPr>
                <w:lang w:val="en-US" w:eastAsia="zh-CN"/>
              </w:rPr>
              <w:br/>
            </w:r>
            <w:r w:rsidRPr="003117C7">
              <w:rPr>
                <w:lang w:val="en-US" w:eastAsia="zh-CN"/>
              </w:rPr>
              <w:t>(dBm/</w:t>
            </w:r>
            <w:r w:rsidRPr="003117C7">
              <w:rPr>
                <w:rFonts w:hint="eastAsia"/>
                <w:lang w:val="en-US" w:eastAsia="zh-CN"/>
              </w:rPr>
              <w:t>积分带宽</w:t>
            </w:r>
            <w:r w:rsidRPr="003117C7">
              <w:rPr>
                <w:lang w:val="en-US" w:eastAsia="zh-CN"/>
              </w:rPr>
              <w:t>)</w:t>
            </w:r>
          </w:p>
        </w:tc>
      </w:tr>
      <w:tr w:rsidR="00673F76" w:rsidRPr="003117C7" w:rsidTr="00BB3FB7">
        <w:trPr>
          <w:trHeight w:val="417"/>
        </w:trPr>
        <w:tc>
          <w:tcPr>
            <w:tcW w:w="343" w:type="pct"/>
          </w:tcPr>
          <w:p w:rsidR="00673F76" w:rsidRPr="003117C7" w:rsidRDefault="00673F76" w:rsidP="009C35D8">
            <w:pPr>
              <w:pStyle w:val="Tabletext"/>
              <w:jc w:val="center"/>
              <w:rPr>
                <w:lang w:eastAsia="zh-CN"/>
              </w:rPr>
            </w:pPr>
            <w:r w:rsidRPr="003117C7">
              <w:rPr>
                <w:lang w:eastAsia="zh-CN"/>
              </w:rPr>
              <w:t>1</w:t>
            </w:r>
          </w:p>
        </w:tc>
        <w:tc>
          <w:tcPr>
            <w:tcW w:w="1281" w:type="pct"/>
          </w:tcPr>
          <w:p w:rsidR="00673F76" w:rsidRPr="003117C7" w:rsidRDefault="00673F76" w:rsidP="009C35D8">
            <w:pPr>
              <w:pStyle w:val="Tabletext"/>
              <w:jc w:val="center"/>
              <w:rPr>
                <w:lang w:eastAsia="zh-CN"/>
              </w:rPr>
            </w:pPr>
            <w:r w:rsidRPr="003117C7">
              <w:rPr>
                <w:lang w:eastAsia="zh-CN"/>
              </w:rPr>
              <w:t xml:space="preserve">2.5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 xml:space="preserve"> 7.5</w:t>
            </w:r>
          </w:p>
        </w:tc>
        <w:tc>
          <w:tcPr>
            <w:tcW w:w="663" w:type="pct"/>
          </w:tcPr>
          <w:p w:rsidR="00673F76" w:rsidRPr="003117C7" w:rsidRDefault="00673F76" w:rsidP="009C35D8">
            <w:pPr>
              <w:pStyle w:val="Tabletext"/>
              <w:jc w:val="center"/>
              <w:rPr>
                <w:lang w:eastAsia="zh-CN"/>
              </w:rPr>
            </w:pPr>
            <w:r w:rsidRPr="003117C7">
              <w:rPr>
                <w:lang w:eastAsia="zh-CN"/>
              </w:rPr>
              <w:t>100</w:t>
            </w:r>
          </w:p>
        </w:tc>
        <w:tc>
          <w:tcPr>
            <w:tcW w:w="2713" w:type="pct"/>
          </w:tcPr>
          <w:p w:rsidR="00673F76" w:rsidRPr="003117C7" w:rsidRDefault="00673F76" w:rsidP="009C35D8">
            <w:pPr>
              <w:pStyle w:val="Tabletext"/>
              <w:jc w:val="center"/>
              <w:rPr>
                <w:lang w:eastAsia="zh-CN"/>
              </w:rPr>
            </w:pPr>
            <w:r w:rsidRPr="003117C7">
              <w:rPr>
                <w:lang w:eastAsia="zh-CN"/>
              </w:rPr>
              <w:t>–7.0 – 7(</w:t>
            </w:r>
            <w:r w:rsidRPr="003117C7">
              <w:rPr>
                <w:i/>
                <w:lang w:eastAsia="zh-CN"/>
              </w:rPr>
              <w:t xml:space="preserve">∆f </w:t>
            </w:r>
            <w:r w:rsidRPr="003117C7">
              <w:rPr>
                <w:lang w:eastAsia="zh-CN"/>
              </w:rPr>
              <w:t>- 2.55)/5</w:t>
            </w:r>
          </w:p>
        </w:tc>
      </w:tr>
      <w:tr w:rsidR="00673F76" w:rsidRPr="003117C7" w:rsidTr="00BB3FB7">
        <w:trPr>
          <w:trHeight w:val="498"/>
        </w:trPr>
        <w:tc>
          <w:tcPr>
            <w:tcW w:w="343" w:type="pct"/>
          </w:tcPr>
          <w:p w:rsidR="00673F76" w:rsidRPr="003117C7" w:rsidRDefault="00673F76" w:rsidP="009C35D8">
            <w:pPr>
              <w:pStyle w:val="Tabletext"/>
              <w:jc w:val="center"/>
              <w:rPr>
                <w:lang w:eastAsia="zh-CN"/>
              </w:rPr>
            </w:pPr>
            <w:r w:rsidRPr="003117C7">
              <w:rPr>
                <w:lang w:eastAsia="zh-CN"/>
              </w:rPr>
              <w:t>2</w:t>
            </w:r>
          </w:p>
        </w:tc>
        <w:tc>
          <w:tcPr>
            <w:tcW w:w="1281" w:type="pct"/>
          </w:tcPr>
          <w:p w:rsidR="00673F76" w:rsidRPr="003117C7" w:rsidRDefault="00673F76" w:rsidP="009C35D8">
            <w:pPr>
              <w:pStyle w:val="Tabletext"/>
              <w:jc w:val="center"/>
              <w:rPr>
                <w:lang w:eastAsia="zh-CN"/>
              </w:rPr>
            </w:pPr>
            <w:r w:rsidRPr="003117C7">
              <w:rPr>
                <w:lang w:eastAsia="zh-CN"/>
              </w:rPr>
              <w:t xml:space="preserve">7.5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 xml:space="preserve"> 12.5</w:t>
            </w:r>
          </w:p>
        </w:tc>
        <w:tc>
          <w:tcPr>
            <w:tcW w:w="663" w:type="pct"/>
          </w:tcPr>
          <w:p w:rsidR="00673F76" w:rsidRPr="003117C7" w:rsidRDefault="00673F76" w:rsidP="009C35D8">
            <w:pPr>
              <w:pStyle w:val="Tabletext"/>
              <w:jc w:val="center"/>
              <w:rPr>
                <w:lang w:eastAsia="zh-CN"/>
              </w:rPr>
            </w:pPr>
            <w:r w:rsidRPr="003117C7">
              <w:rPr>
                <w:lang w:eastAsia="zh-CN"/>
              </w:rPr>
              <w:t>100</w:t>
            </w:r>
          </w:p>
        </w:tc>
        <w:tc>
          <w:tcPr>
            <w:tcW w:w="2713" w:type="pct"/>
          </w:tcPr>
          <w:p w:rsidR="00673F76" w:rsidRPr="003117C7" w:rsidRDefault="00673F76" w:rsidP="009C35D8">
            <w:pPr>
              <w:pStyle w:val="Tabletext"/>
              <w:jc w:val="center"/>
              <w:rPr>
                <w:lang w:eastAsia="zh-CN"/>
              </w:rPr>
            </w:pPr>
            <w:r w:rsidRPr="003117C7">
              <w:rPr>
                <w:lang w:eastAsia="zh-CN"/>
              </w:rPr>
              <w:t>–14</w:t>
            </w:r>
          </w:p>
        </w:tc>
      </w:tr>
      <w:tr w:rsidR="00673F76" w:rsidRPr="003117C7" w:rsidTr="00BB3FB7">
        <w:trPr>
          <w:trHeight w:val="498"/>
        </w:trPr>
        <w:tc>
          <w:tcPr>
            <w:tcW w:w="5000" w:type="pct"/>
            <w:gridSpan w:val="4"/>
            <w:tcBorders>
              <w:top w:val="nil"/>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1 –</w:t>
            </w:r>
            <w:r w:rsidR="00653E11">
              <w:rPr>
                <w:szCs w:val="22"/>
                <w:lang w:val="en-US" w:eastAsia="zh-CN"/>
              </w:rPr>
              <w:t xml:space="preserve"> </w:t>
            </w:r>
            <w:r w:rsidRPr="009C35D8">
              <w:rPr>
                <w:rFonts w:cs="??" w:hint="eastAsia"/>
                <w:szCs w:val="22"/>
                <w:lang w:eastAsia="zh-CN"/>
              </w:rPr>
              <w:t>采用</w:t>
            </w:r>
            <w:r w:rsidRPr="009C35D8">
              <w:rPr>
                <w:szCs w:val="22"/>
                <w:lang w:eastAsia="zh-CN"/>
              </w:rPr>
              <w:t>100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rFonts w:eastAsia="Times New Roman"/>
                <w:szCs w:val="22"/>
                <w:lang w:val="en-US" w:eastAsia="zh-CN"/>
              </w:rPr>
              <w:t xml:space="preserve">2.550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rFonts w:eastAsia="Times New Roman"/>
                <w:szCs w:val="22"/>
                <w:lang w:val="en-US" w:eastAsia="zh-CN"/>
              </w:rPr>
              <w:t xml:space="preserve">12.450 </w:t>
            </w:r>
            <w:r w:rsidRPr="009C35D8">
              <w:rPr>
                <w:szCs w:val="22"/>
                <w:lang w:eastAsia="zh-CN"/>
              </w:rPr>
              <w:t>MHz</w:t>
            </w:r>
            <w:r w:rsidRPr="009C35D8">
              <w:rPr>
                <w:rFonts w:hint="eastAsia"/>
                <w:szCs w:val="22"/>
                <w:lang w:eastAsia="zh-CN"/>
              </w:rPr>
              <w:t>处。</w:t>
            </w:r>
          </w:p>
          <w:p w:rsidR="00673F76" w:rsidRPr="003117C7" w:rsidRDefault="00673F76" w:rsidP="00BB3FB7">
            <w:pPr>
              <w:pStyle w:val="Tabletext"/>
              <w:rPr>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673F76" w:rsidRPr="00E47816" w:rsidRDefault="00673F76" w:rsidP="00673F76">
      <w:pPr>
        <w:pStyle w:val="TableNo"/>
        <w:rPr>
          <w:szCs w:val="24"/>
          <w:lang w:val="en-US" w:eastAsia="zh-CN"/>
        </w:rPr>
      </w:pPr>
      <w:bookmarkStart w:id="544" w:name="_Toc261102659"/>
      <w:bookmarkStart w:id="545" w:name="_Toc284794751"/>
      <w:bookmarkStart w:id="546" w:name="_Toc320004424"/>
      <w:r w:rsidRPr="00E47816">
        <w:rPr>
          <w:rFonts w:hint="eastAsia"/>
          <w:szCs w:val="24"/>
          <w:lang w:val="en-US" w:eastAsia="zh-CN"/>
        </w:rPr>
        <w:t>表</w:t>
      </w:r>
      <w:r w:rsidRPr="00E47816">
        <w:rPr>
          <w:szCs w:val="24"/>
          <w:lang w:val="en-US" w:eastAsia="zh-CN"/>
        </w:rPr>
        <w:t>32</w:t>
      </w:r>
    </w:p>
    <w:p w:rsidR="00673F76" w:rsidRPr="00B402E3" w:rsidRDefault="00673F76" w:rsidP="00673F76">
      <w:pPr>
        <w:pStyle w:val="Tabletitle"/>
        <w:rPr>
          <w:lang w:val="en-US" w:eastAsia="zh-CN"/>
        </w:rPr>
      </w:pPr>
      <w:r>
        <w:rPr>
          <w:lang w:val="en-US" w:eastAsia="zh-CN"/>
        </w:rPr>
        <w:t xml:space="preserve">10 </w:t>
      </w:r>
      <w:proofErr w:type="gramStart"/>
      <w:r>
        <w:rPr>
          <w:lang w:val="en-US" w:eastAsia="zh-CN"/>
        </w:rPr>
        <w:t>MHz</w:t>
      </w:r>
      <w:r>
        <w:rPr>
          <w:rFonts w:hint="eastAsia"/>
          <w:lang w:val="en-US" w:eastAsia="zh-CN"/>
        </w:rPr>
        <w:t>带宽的信道掩模</w:t>
      </w:r>
      <w:r w:rsidRPr="00B402E3">
        <w:rPr>
          <w:lang w:val="en-US" w:eastAsia="zh-CN"/>
        </w:rPr>
        <w:t>(</w:t>
      </w:r>
      <w:proofErr w:type="gramEnd"/>
      <w:r w:rsidRPr="00B402E3">
        <w:rPr>
          <w:lang w:val="en-US" w:eastAsia="zh-CN"/>
        </w:rPr>
        <w:t>BCG 6.E)</w:t>
      </w:r>
      <w:bookmarkEnd w:id="544"/>
      <w:bookmarkEnd w:id="545"/>
      <w:bookmarkEnd w:id="5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2486"/>
        <w:gridCol w:w="1290"/>
        <w:gridCol w:w="5186"/>
      </w:tblGrid>
      <w:tr w:rsidR="00673F76" w:rsidRPr="003117C7" w:rsidTr="00BB3FB7">
        <w:trPr>
          <w:trHeight w:val="417"/>
        </w:trPr>
        <w:tc>
          <w:tcPr>
            <w:tcW w:w="346" w:type="pct"/>
          </w:tcPr>
          <w:p w:rsidR="00673F76" w:rsidRPr="003117C7" w:rsidRDefault="00673F76" w:rsidP="00BB3FB7">
            <w:pPr>
              <w:pStyle w:val="Tablehead"/>
            </w:pPr>
            <w:r w:rsidRPr="003117C7">
              <w:t>No</w:t>
            </w:r>
          </w:p>
        </w:tc>
        <w:tc>
          <w:tcPr>
            <w:tcW w:w="1291" w:type="pct"/>
          </w:tcPr>
          <w:p w:rsidR="00673F76" w:rsidRPr="003117C7" w:rsidRDefault="00673F76" w:rsidP="00BB3FB7">
            <w:pPr>
              <w:pStyle w:val="Tablehead"/>
              <w:rPr>
                <w:lang w:val="en-US" w:eastAsia="zh-CN"/>
              </w:rPr>
            </w:pPr>
            <w:r w:rsidRPr="003117C7">
              <w:rPr>
                <w:rFonts w:hint="eastAsia"/>
                <w:lang w:val="en-US" w:eastAsia="zh-CN"/>
              </w:rPr>
              <w:t>距离信道中心</w:t>
            </w:r>
            <w:r w:rsidR="009C35D8">
              <w:rPr>
                <w:lang w:val="en-US" w:eastAsia="zh-CN"/>
              </w:rPr>
              <w:br/>
            </w:r>
            <w:r w:rsidRPr="003117C7">
              <w:rPr>
                <w:rFonts w:hint="eastAsia"/>
                <w:lang w:val="en-US" w:eastAsia="zh-CN"/>
              </w:rPr>
              <w:t>频率的偏移</w:t>
            </w:r>
            <w:r w:rsidRPr="003117C7">
              <w:rPr>
                <w:lang w:val="en-US" w:eastAsia="zh-CN"/>
              </w:rPr>
              <w:br/>
              <w:t>(MHz)</w:t>
            </w:r>
          </w:p>
        </w:tc>
        <w:tc>
          <w:tcPr>
            <w:tcW w:w="670" w:type="pct"/>
          </w:tcPr>
          <w:p w:rsidR="00673F76" w:rsidRPr="003117C7" w:rsidRDefault="00673F76" w:rsidP="00BB3FB7">
            <w:pPr>
              <w:pStyle w:val="Tablehead"/>
              <w:rPr>
                <w:lang w:eastAsia="zh-CN"/>
              </w:rPr>
            </w:pPr>
            <w:r w:rsidRPr="003117C7">
              <w:rPr>
                <w:rFonts w:hint="eastAsia"/>
                <w:lang w:eastAsia="zh-CN"/>
              </w:rPr>
              <w:t>积分带宽</w:t>
            </w:r>
            <w:r w:rsidRPr="003117C7">
              <w:rPr>
                <w:lang w:eastAsia="zh-CN"/>
              </w:rPr>
              <w:t xml:space="preserve"> (kHz)</w:t>
            </w:r>
          </w:p>
        </w:tc>
        <w:tc>
          <w:tcPr>
            <w:tcW w:w="2693" w:type="pct"/>
          </w:tcPr>
          <w:p w:rsidR="00673F76" w:rsidRPr="003117C7" w:rsidRDefault="00673F76" w:rsidP="00BB3FB7">
            <w:pPr>
              <w:pStyle w:val="Tablehead"/>
              <w:rPr>
                <w:lang w:val="en-US" w:eastAsia="zh-CN"/>
              </w:rPr>
            </w:pPr>
            <w:r w:rsidRPr="003117C7">
              <w:rPr>
                <w:rFonts w:hint="eastAsia"/>
                <w:lang w:val="en-US" w:eastAsia="zh-CN"/>
              </w:rPr>
              <w:t>在天线端口处测量的最大允许</w:t>
            </w:r>
            <w:r w:rsidR="009C35D8">
              <w:rPr>
                <w:lang w:val="en-US" w:eastAsia="zh-CN"/>
              </w:rPr>
              <w:br/>
            </w:r>
            <w:r w:rsidRPr="003117C7">
              <w:rPr>
                <w:rFonts w:hint="eastAsia"/>
                <w:lang w:val="en-US" w:eastAsia="zh-CN"/>
              </w:rPr>
              <w:t>发射电平</w:t>
            </w:r>
            <w:r w:rsidRPr="003117C7">
              <w:rPr>
                <w:lang w:val="en-US" w:eastAsia="zh-CN"/>
              </w:rPr>
              <w:t xml:space="preserve"> (dBm/</w:t>
            </w:r>
            <w:r w:rsidRPr="003117C7">
              <w:rPr>
                <w:rFonts w:hint="eastAsia"/>
                <w:lang w:val="en-US" w:eastAsia="zh-CN"/>
              </w:rPr>
              <w:t>积分带宽</w:t>
            </w:r>
            <w:r w:rsidRPr="003117C7">
              <w:rPr>
                <w:lang w:val="en-US" w:eastAsia="zh-CN"/>
              </w:rPr>
              <w:t>)</w:t>
            </w:r>
          </w:p>
        </w:tc>
      </w:tr>
      <w:tr w:rsidR="00673F76" w:rsidRPr="003117C7" w:rsidTr="00BB3FB7">
        <w:trPr>
          <w:trHeight w:val="417"/>
        </w:trPr>
        <w:tc>
          <w:tcPr>
            <w:tcW w:w="346" w:type="pct"/>
          </w:tcPr>
          <w:p w:rsidR="00673F76" w:rsidRPr="003117C7" w:rsidRDefault="00673F76" w:rsidP="009C35D8">
            <w:pPr>
              <w:pStyle w:val="Tabletext"/>
              <w:jc w:val="center"/>
              <w:rPr>
                <w:lang w:eastAsia="zh-CN"/>
              </w:rPr>
            </w:pPr>
            <w:r w:rsidRPr="003117C7">
              <w:rPr>
                <w:lang w:eastAsia="zh-CN"/>
              </w:rPr>
              <w:t>1</w:t>
            </w:r>
          </w:p>
        </w:tc>
        <w:tc>
          <w:tcPr>
            <w:tcW w:w="1291" w:type="pct"/>
          </w:tcPr>
          <w:p w:rsidR="00673F76" w:rsidRPr="003117C7" w:rsidRDefault="00673F76" w:rsidP="009C35D8">
            <w:pPr>
              <w:pStyle w:val="Tabletext"/>
              <w:jc w:val="center"/>
              <w:rPr>
                <w:lang w:eastAsia="zh-CN"/>
              </w:rPr>
            </w:pPr>
            <w:r w:rsidRPr="003117C7">
              <w:rPr>
                <w:lang w:eastAsia="zh-CN"/>
              </w:rPr>
              <w:t xml:space="preserve">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 xml:space="preserve"> 10</w:t>
            </w:r>
          </w:p>
        </w:tc>
        <w:tc>
          <w:tcPr>
            <w:tcW w:w="670" w:type="pct"/>
          </w:tcPr>
          <w:p w:rsidR="00673F76" w:rsidRPr="003117C7" w:rsidRDefault="00673F76" w:rsidP="009C35D8">
            <w:pPr>
              <w:pStyle w:val="Tabletext"/>
              <w:jc w:val="center"/>
              <w:rPr>
                <w:lang w:eastAsia="zh-CN"/>
              </w:rPr>
            </w:pPr>
            <w:r w:rsidRPr="003117C7">
              <w:rPr>
                <w:lang w:eastAsia="zh-CN"/>
              </w:rPr>
              <w:t>100</w:t>
            </w:r>
          </w:p>
        </w:tc>
        <w:tc>
          <w:tcPr>
            <w:tcW w:w="2693" w:type="pct"/>
          </w:tcPr>
          <w:p w:rsidR="00673F76" w:rsidRPr="003117C7" w:rsidRDefault="00673F76" w:rsidP="009C35D8">
            <w:pPr>
              <w:pStyle w:val="Tabletext"/>
              <w:jc w:val="center"/>
              <w:rPr>
                <w:lang w:eastAsia="zh-CN"/>
              </w:rPr>
            </w:pPr>
            <w:r w:rsidRPr="003117C7">
              <w:rPr>
                <w:lang w:eastAsia="zh-CN"/>
              </w:rPr>
              <w:t>–7.0–7</w:t>
            </w:r>
            <w:r w:rsidRPr="003117C7">
              <w:rPr>
                <w:i/>
                <w:lang w:eastAsia="zh-CN"/>
              </w:rPr>
              <w:t xml:space="preserve">(∆f - </w:t>
            </w:r>
            <w:r w:rsidRPr="003117C7">
              <w:rPr>
                <w:lang w:eastAsia="zh-CN"/>
              </w:rPr>
              <w:t>5.05)/5</w:t>
            </w:r>
          </w:p>
        </w:tc>
      </w:tr>
      <w:tr w:rsidR="00673F76" w:rsidRPr="003117C7" w:rsidTr="00BB3FB7">
        <w:trPr>
          <w:trHeight w:val="498"/>
        </w:trPr>
        <w:tc>
          <w:tcPr>
            <w:tcW w:w="346" w:type="pct"/>
          </w:tcPr>
          <w:p w:rsidR="00673F76" w:rsidRPr="003117C7" w:rsidRDefault="00673F76" w:rsidP="009C35D8">
            <w:pPr>
              <w:pStyle w:val="Tabletext"/>
              <w:jc w:val="center"/>
              <w:rPr>
                <w:lang w:eastAsia="zh-CN"/>
              </w:rPr>
            </w:pPr>
            <w:r w:rsidRPr="003117C7">
              <w:rPr>
                <w:lang w:eastAsia="zh-CN"/>
              </w:rPr>
              <w:t>2</w:t>
            </w:r>
          </w:p>
        </w:tc>
        <w:tc>
          <w:tcPr>
            <w:tcW w:w="1291" w:type="pct"/>
          </w:tcPr>
          <w:p w:rsidR="00673F76" w:rsidRPr="003117C7" w:rsidRDefault="00673F76" w:rsidP="009C35D8">
            <w:pPr>
              <w:pStyle w:val="Tabletext"/>
              <w:jc w:val="center"/>
              <w:rPr>
                <w:lang w:eastAsia="zh-CN"/>
              </w:rPr>
            </w:pPr>
            <w:r w:rsidRPr="003117C7">
              <w:rPr>
                <w:lang w:eastAsia="zh-CN"/>
              </w:rPr>
              <w:t xml:space="preserve">10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 xml:space="preserve"> 15</w:t>
            </w:r>
          </w:p>
        </w:tc>
        <w:tc>
          <w:tcPr>
            <w:tcW w:w="670" w:type="pct"/>
          </w:tcPr>
          <w:p w:rsidR="00673F76" w:rsidRPr="003117C7" w:rsidRDefault="00673F76" w:rsidP="009C35D8">
            <w:pPr>
              <w:pStyle w:val="Tabletext"/>
              <w:jc w:val="center"/>
              <w:rPr>
                <w:lang w:eastAsia="zh-CN"/>
              </w:rPr>
            </w:pPr>
            <w:r w:rsidRPr="003117C7">
              <w:rPr>
                <w:lang w:eastAsia="zh-CN"/>
              </w:rPr>
              <w:t>100</w:t>
            </w:r>
          </w:p>
        </w:tc>
        <w:tc>
          <w:tcPr>
            <w:tcW w:w="2693" w:type="pct"/>
          </w:tcPr>
          <w:p w:rsidR="00673F76" w:rsidRPr="003117C7" w:rsidRDefault="00673F76" w:rsidP="009C35D8">
            <w:pPr>
              <w:pStyle w:val="Tabletext"/>
              <w:jc w:val="center"/>
              <w:rPr>
                <w:lang w:eastAsia="zh-CN"/>
              </w:rPr>
            </w:pPr>
            <w:r w:rsidRPr="003117C7">
              <w:rPr>
                <w:lang w:eastAsia="zh-CN"/>
              </w:rPr>
              <w:t>–14</w:t>
            </w:r>
          </w:p>
        </w:tc>
      </w:tr>
      <w:tr w:rsidR="00673F76" w:rsidRPr="003117C7" w:rsidTr="00BB3FB7">
        <w:trPr>
          <w:trHeight w:val="498"/>
        </w:trPr>
        <w:tc>
          <w:tcPr>
            <w:tcW w:w="346" w:type="pct"/>
          </w:tcPr>
          <w:p w:rsidR="00673F76" w:rsidRPr="003117C7" w:rsidRDefault="00673F76" w:rsidP="009C35D8">
            <w:pPr>
              <w:pStyle w:val="Tabletext"/>
              <w:jc w:val="center"/>
              <w:rPr>
                <w:lang w:eastAsia="zh-CN"/>
              </w:rPr>
            </w:pPr>
            <w:r w:rsidRPr="003117C7">
              <w:rPr>
                <w:lang w:eastAsia="zh-CN"/>
              </w:rPr>
              <w:t>3</w:t>
            </w:r>
          </w:p>
        </w:tc>
        <w:tc>
          <w:tcPr>
            <w:tcW w:w="1291" w:type="pct"/>
          </w:tcPr>
          <w:p w:rsidR="00673F76" w:rsidRPr="003117C7" w:rsidRDefault="00673F76" w:rsidP="009C35D8">
            <w:pPr>
              <w:pStyle w:val="Tabletext"/>
              <w:jc w:val="center"/>
              <w:rPr>
                <w:lang w:eastAsia="zh-CN"/>
              </w:rPr>
            </w:pPr>
            <w:r w:rsidRPr="003117C7">
              <w:rPr>
                <w:lang w:eastAsia="zh-CN"/>
              </w:rPr>
              <w:t xml:space="preserve">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 xml:space="preserve"> 25</w:t>
            </w:r>
          </w:p>
        </w:tc>
        <w:tc>
          <w:tcPr>
            <w:tcW w:w="670" w:type="pct"/>
          </w:tcPr>
          <w:p w:rsidR="00673F76" w:rsidRPr="003117C7" w:rsidRDefault="00673F76" w:rsidP="009C35D8">
            <w:pPr>
              <w:pStyle w:val="Tabletext"/>
              <w:jc w:val="center"/>
              <w:rPr>
                <w:lang w:eastAsia="zh-CN"/>
              </w:rPr>
            </w:pPr>
            <w:r w:rsidRPr="003117C7">
              <w:rPr>
                <w:lang w:eastAsia="zh-CN"/>
              </w:rPr>
              <w:t>1 000</w:t>
            </w:r>
          </w:p>
        </w:tc>
        <w:tc>
          <w:tcPr>
            <w:tcW w:w="2693" w:type="pct"/>
          </w:tcPr>
          <w:p w:rsidR="00673F76" w:rsidRPr="003117C7" w:rsidRDefault="00673F76" w:rsidP="009C35D8">
            <w:pPr>
              <w:pStyle w:val="Tabletext"/>
              <w:jc w:val="center"/>
              <w:rPr>
                <w:lang w:eastAsia="zh-CN"/>
              </w:rPr>
            </w:pPr>
            <w:r w:rsidRPr="003117C7">
              <w:rPr>
                <w:lang w:eastAsia="zh-CN"/>
              </w:rPr>
              <w:t>–13</w:t>
            </w:r>
          </w:p>
        </w:tc>
      </w:tr>
      <w:tr w:rsidR="00673F76" w:rsidRPr="003117C7" w:rsidTr="00BB3FB7">
        <w:trPr>
          <w:trHeight w:val="498"/>
        </w:trPr>
        <w:tc>
          <w:tcPr>
            <w:tcW w:w="5000" w:type="pct"/>
            <w:gridSpan w:val="4"/>
            <w:tcBorders>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1 –</w:t>
            </w:r>
            <w:r w:rsidR="00D947CD">
              <w:rPr>
                <w:szCs w:val="22"/>
                <w:lang w:val="en-US" w:eastAsia="zh-CN"/>
              </w:rPr>
              <w:t xml:space="preserve"> </w:t>
            </w:r>
            <w:r w:rsidRPr="009C35D8">
              <w:rPr>
                <w:rFonts w:cs="??" w:hint="eastAsia"/>
                <w:szCs w:val="22"/>
                <w:lang w:eastAsia="zh-CN"/>
              </w:rPr>
              <w:t>采用</w:t>
            </w:r>
            <w:r w:rsidRPr="009C35D8">
              <w:rPr>
                <w:szCs w:val="22"/>
                <w:lang w:eastAsia="zh-CN"/>
              </w:rPr>
              <w:t>100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5.05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14.95 </w:t>
            </w:r>
            <w:r w:rsidRPr="009C35D8">
              <w:rPr>
                <w:szCs w:val="22"/>
                <w:lang w:eastAsia="zh-CN"/>
              </w:rPr>
              <w:t>MHz</w:t>
            </w:r>
            <w:r w:rsidRPr="009C35D8">
              <w:rPr>
                <w:rFonts w:hint="eastAsia"/>
                <w:szCs w:val="22"/>
                <w:lang w:eastAsia="zh-CN"/>
              </w:rPr>
              <w:t>处。</w:t>
            </w:r>
            <w:r w:rsidRPr="009C35D8">
              <w:rPr>
                <w:rFonts w:cs="??" w:hint="eastAsia"/>
                <w:szCs w:val="22"/>
                <w:lang w:eastAsia="zh-CN"/>
              </w:rPr>
              <w:t>采用</w:t>
            </w:r>
            <w:r w:rsidRPr="009C35D8">
              <w:rPr>
                <w:szCs w:val="22"/>
                <w:lang w:eastAsia="zh-CN"/>
              </w:rPr>
              <w:t>1 MHz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15.5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24.5 </w:t>
            </w:r>
            <w:r w:rsidRPr="009C35D8">
              <w:rPr>
                <w:szCs w:val="22"/>
                <w:lang w:eastAsia="zh-CN"/>
              </w:rPr>
              <w:t>MHz</w:t>
            </w:r>
            <w:r w:rsidRPr="009C35D8">
              <w:rPr>
                <w:rFonts w:hint="eastAsia"/>
                <w:szCs w:val="22"/>
                <w:lang w:eastAsia="zh-CN"/>
              </w:rPr>
              <w:t>处。</w:t>
            </w:r>
          </w:p>
          <w:p w:rsidR="00673F76" w:rsidRPr="003117C7" w:rsidRDefault="00673F76" w:rsidP="00BB3FB7">
            <w:pPr>
              <w:pStyle w:val="Tabletext"/>
              <w:rPr>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D1640C" w:rsidRDefault="00D1640C" w:rsidP="00673F76">
      <w:pPr>
        <w:ind w:firstLineChars="200" w:firstLine="480"/>
        <w:rPr>
          <w:lang w:val="en-US" w:eastAsia="zh-CN"/>
        </w:rPr>
      </w:pPr>
    </w:p>
    <w:p w:rsidR="00D1640C" w:rsidRDefault="00D1640C">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73F76" w:rsidRPr="00382CAB" w:rsidRDefault="00673F76" w:rsidP="00673F76">
      <w:pPr>
        <w:ind w:firstLineChars="200" w:firstLine="480"/>
        <w:rPr>
          <w:lang w:eastAsia="zh-CN"/>
        </w:rPr>
      </w:pPr>
      <w:r>
        <w:rPr>
          <w:rFonts w:hint="eastAsia"/>
          <w:lang w:val="en-US" w:eastAsia="zh-CN"/>
        </w:rPr>
        <w:lastRenderedPageBreak/>
        <w:t>表</w:t>
      </w:r>
      <w:r w:rsidRPr="00382CAB">
        <w:rPr>
          <w:lang w:eastAsia="zh-CN"/>
        </w:rPr>
        <w:t>33</w:t>
      </w:r>
      <w:r>
        <w:rPr>
          <w:rFonts w:hint="eastAsia"/>
          <w:lang w:val="en-US" w:eastAsia="zh-CN"/>
        </w:rPr>
        <w:t>为具有</w:t>
      </w:r>
      <w:r w:rsidRPr="00382CAB">
        <w:rPr>
          <w:lang w:eastAsia="zh-CN"/>
        </w:rPr>
        <w:t>20 MHz</w:t>
      </w:r>
      <w:r>
        <w:rPr>
          <w:rFonts w:hint="eastAsia"/>
          <w:lang w:val="en-US" w:eastAsia="zh-CN"/>
        </w:rPr>
        <w:t>信道带宽的</w:t>
      </w:r>
      <w:r w:rsidRPr="00382CAB">
        <w:rPr>
          <w:lang w:eastAsia="zh-CN"/>
        </w:rPr>
        <w:t>FDD</w:t>
      </w:r>
      <w:r>
        <w:rPr>
          <w:rFonts w:hint="eastAsia"/>
          <w:lang w:val="en-US" w:eastAsia="zh-CN"/>
        </w:rPr>
        <w:t>基站规定了频谱发射</w:t>
      </w:r>
      <w:bookmarkStart w:id="547" w:name="_Ref303533063"/>
      <w:bookmarkStart w:id="548" w:name="_Toc235040585"/>
      <w:bookmarkStart w:id="549" w:name="_Toc261102660"/>
      <w:bookmarkStart w:id="550" w:name="_Toc284794752"/>
      <w:bookmarkStart w:id="551" w:name="_Toc320004425"/>
      <w:r>
        <w:rPr>
          <w:rFonts w:hint="eastAsia"/>
          <w:lang w:eastAsia="zh-CN"/>
        </w:rPr>
        <w:t>。</w:t>
      </w:r>
    </w:p>
    <w:p w:rsidR="00673F76" w:rsidRPr="00E47816" w:rsidRDefault="00673F76" w:rsidP="00673F76">
      <w:pPr>
        <w:pStyle w:val="TableNo"/>
        <w:rPr>
          <w:szCs w:val="24"/>
          <w:lang w:val="en-US" w:eastAsia="zh-CN"/>
        </w:rPr>
      </w:pPr>
      <w:r w:rsidRPr="00E47816">
        <w:rPr>
          <w:rFonts w:hint="eastAsia"/>
          <w:szCs w:val="24"/>
          <w:lang w:val="en-US" w:eastAsia="zh-CN"/>
        </w:rPr>
        <w:t>表</w:t>
      </w:r>
      <w:bookmarkEnd w:id="547"/>
      <w:r w:rsidRPr="00E47816">
        <w:rPr>
          <w:szCs w:val="24"/>
          <w:lang w:val="en-US" w:eastAsia="zh-CN"/>
        </w:rPr>
        <w:t>33</w:t>
      </w:r>
    </w:p>
    <w:p w:rsidR="00673F76" w:rsidRPr="00B402E3" w:rsidRDefault="00673F76" w:rsidP="00673F76">
      <w:pPr>
        <w:pStyle w:val="Tabletitle"/>
        <w:rPr>
          <w:lang w:val="en-US" w:eastAsia="zh-CN"/>
        </w:rPr>
      </w:pPr>
      <w:r>
        <w:rPr>
          <w:lang w:val="en-US" w:eastAsia="zh-CN"/>
        </w:rPr>
        <w:t xml:space="preserve">20 </w:t>
      </w:r>
      <w:proofErr w:type="gramStart"/>
      <w:r>
        <w:rPr>
          <w:lang w:val="en-US" w:eastAsia="zh-CN"/>
        </w:rPr>
        <w:t>MHz</w:t>
      </w:r>
      <w:r>
        <w:rPr>
          <w:rFonts w:hint="eastAsia"/>
          <w:lang w:val="en-US" w:eastAsia="zh-CN"/>
        </w:rPr>
        <w:t>带宽的信道掩模</w:t>
      </w:r>
      <w:bookmarkEnd w:id="548"/>
      <w:r w:rsidRPr="00B402E3">
        <w:rPr>
          <w:lang w:val="en-US" w:eastAsia="zh-CN"/>
        </w:rPr>
        <w:t>(</w:t>
      </w:r>
      <w:proofErr w:type="gramEnd"/>
      <w:r w:rsidRPr="00B402E3">
        <w:rPr>
          <w:lang w:val="en-US" w:eastAsia="zh-CN"/>
        </w:rPr>
        <w:t>BCG 6.E)</w:t>
      </w:r>
      <w:bookmarkEnd w:id="549"/>
      <w:bookmarkEnd w:id="550"/>
      <w:bookmarkEnd w:id="5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2486"/>
        <w:gridCol w:w="1290"/>
        <w:gridCol w:w="5186"/>
      </w:tblGrid>
      <w:tr w:rsidR="00673F76" w:rsidRPr="003117C7" w:rsidTr="00BB3FB7">
        <w:trPr>
          <w:trHeight w:val="417"/>
        </w:trPr>
        <w:tc>
          <w:tcPr>
            <w:tcW w:w="346" w:type="pct"/>
          </w:tcPr>
          <w:p w:rsidR="00673F76" w:rsidRPr="003117C7" w:rsidRDefault="00673F76" w:rsidP="00BB3FB7">
            <w:pPr>
              <w:pStyle w:val="Tablehead"/>
            </w:pPr>
            <w:r w:rsidRPr="003117C7">
              <w:t>No</w:t>
            </w:r>
          </w:p>
        </w:tc>
        <w:tc>
          <w:tcPr>
            <w:tcW w:w="1291" w:type="pct"/>
          </w:tcPr>
          <w:p w:rsidR="00673F76" w:rsidRPr="003117C7" w:rsidRDefault="00673F76" w:rsidP="00BB3FB7">
            <w:pPr>
              <w:pStyle w:val="Tablehead"/>
              <w:rPr>
                <w:lang w:val="en-US" w:eastAsia="zh-CN"/>
              </w:rPr>
            </w:pPr>
            <w:r w:rsidRPr="003117C7">
              <w:rPr>
                <w:rFonts w:hint="eastAsia"/>
                <w:lang w:val="en-US" w:eastAsia="zh-CN"/>
              </w:rPr>
              <w:t>距离信道中心</w:t>
            </w:r>
            <w:r w:rsidR="009C35D8">
              <w:rPr>
                <w:lang w:val="en-US" w:eastAsia="zh-CN"/>
              </w:rPr>
              <w:br/>
            </w:r>
            <w:r w:rsidRPr="003117C7">
              <w:rPr>
                <w:rFonts w:hint="eastAsia"/>
                <w:lang w:val="en-US" w:eastAsia="zh-CN"/>
              </w:rPr>
              <w:t>频率的偏移</w:t>
            </w:r>
            <w:r w:rsidRPr="003117C7">
              <w:rPr>
                <w:lang w:val="en-US" w:eastAsia="zh-CN"/>
              </w:rPr>
              <w:t>(MHz)</w:t>
            </w:r>
          </w:p>
        </w:tc>
        <w:tc>
          <w:tcPr>
            <w:tcW w:w="670" w:type="pct"/>
          </w:tcPr>
          <w:p w:rsidR="00673F76" w:rsidRPr="003117C7" w:rsidRDefault="00673F76" w:rsidP="00BB3FB7">
            <w:pPr>
              <w:pStyle w:val="Tablehead"/>
              <w:rPr>
                <w:lang w:eastAsia="zh-CN"/>
              </w:rPr>
            </w:pPr>
            <w:r w:rsidRPr="003117C7">
              <w:rPr>
                <w:rFonts w:hint="eastAsia"/>
                <w:lang w:eastAsia="zh-CN"/>
              </w:rPr>
              <w:t>积分带宽</w:t>
            </w:r>
            <w:r w:rsidRPr="003117C7">
              <w:rPr>
                <w:lang w:eastAsia="zh-CN"/>
              </w:rPr>
              <w:t xml:space="preserve"> (kHz)</w:t>
            </w:r>
          </w:p>
        </w:tc>
        <w:tc>
          <w:tcPr>
            <w:tcW w:w="2693" w:type="pct"/>
          </w:tcPr>
          <w:p w:rsidR="00673F76" w:rsidRPr="003117C7" w:rsidRDefault="00673F76" w:rsidP="009C35D8">
            <w:pPr>
              <w:pStyle w:val="Tablehead"/>
              <w:rPr>
                <w:lang w:val="en-US" w:eastAsia="zh-CN"/>
              </w:rPr>
            </w:pPr>
            <w:r w:rsidRPr="003117C7">
              <w:rPr>
                <w:rFonts w:hint="eastAsia"/>
                <w:lang w:val="en-US" w:eastAsia="zh-CN"/>
              </w:rPr>
              <w:t>在天线端口处测量的最大允许</w:t>
            </w:r>
            <w:r w:rsidR="009C35D8">
              <w:rPr>
                <w:lang w:val="en-US" w:eastAsia="zh-CN"/>
              </w:rPr>
              <w:br/>
            </w:r>
            <w:r w:rsidRPr="003117C7">
              <w:rPr>
                <w:rFonts w:hint="eastAsia"/>
                <w:lang w:val="en-US" w:eastAsia="zh-CN"/>
              </w:rPr>
              <w:t>发射电平</w:t>
            </w:r>
            <w:r w:rsidR="009C35D8" w:rsidRPr="003117C7">
              <w:rPr>
                <w:lang w:val="en-US" w:eastAsia="zh-CN"/>
              </w:rPr>
              <w:t xml:space="preserve"> </w:t>
            </w:r>
            <w:r w:rsidRPr="003117C7">
              <w:rPr>
                <w:lang w:val="en-US" w:eastAsia="zh-CN"/>
              </w:rPr>
              <w:t>(dBm/</w:t>
            </w:r>
            <w:r w:rsidRPr="003117C7">
              <w:rPr>
                <w:rFonts w:hint="eastAsia"/>
                <w:lang w:val="en-US" w:eastAsia="zh-CN"/>
              </w:rPr>
              <w:t>积分带宽</w:t>
            </w:r>
            <w:r w:rsidRPr="003117C7">
              <w:rPr>
                <w:lang w:val="en-US" w:eastAsia="zh-CN"/>
              </w:rPr>
              <w:t>)</w:t>
            </w:r>
          </w:p>
        </w:tc>
      </w:tr>
      <w:tr w:rsidR="00673F76" w:rsidRPr="003117C7" w:rsidTr="00BB3FB7">
        <w:tblPrEx>
          <w:tblLook w:val="0020" w:firstRow="1" w:lastRow="0" w:firstColumn="0" w:lastColumn="0" w:noHBand="0" w:noVBand="0"/>
        </w:tblPrEx>
        <w:trPr>
          <w:trHeight w:val="417"/>
        </w:trPr>
        <w:tc>
          <w:tcPr>
            <w:tcW w:w="346" w:type="pct"/>
          </w:tcPr>
          <w:p w:rsidR="00673F76" w:rsidRPr="003117C7" w:rsidRDefault="00673F76" w:rsidP="009C35D8">
            <w:pPr>
              <w:pStyle w:val="Tabletext"/>
              <w:jc w:val="center"/>
              <w:rPr>
                <w:lang w:eastAsia="zh-CN"/>
              </w:rPr>
            </w:pPr>
            <w:r w:rsidRPr="003117C7">
              <w:rPr>
                <w:lang w:eastAsia="zh-CN"/>
              </w:rPr>
              <w:t>1</w:t>
            </w:r>
          </w:p>
        </w:tc>
        <w:tc>
          <w:tcPr>
            <w:tcW w:w="1291" w:type="pct"/>
          </w:tcPr>
          <w:p w:rsidR="00673F76" w:rsidRPr="00BD03DB" w:rsidRDefault="00673F76" w:rsidP="009C35D8">
            <w:pPr>
              <w:pStyle w:val="Tabletext"/>
              <w:jc w:val="center"/>
              <w:rPr>
                <w:rFonts w:eastAsia="Malgun Gothic"/>
                <w:lang w:eastAsia="zh-CN"/>
              </w:rPr>
            </w:pPr>
            <w:r w:rsidRPr="00BD03DB">
              <w:rPr>
                <w:rFonts w:eastAsia="Malgun Gothic"/>
                <w:lang w:eastAsia="zh-CN"/>
              </w:rPr>
              <w:t>10</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w:t>
            </w:r>
            <w:r w:rsidRPr="00BD03DB">
              <w:rPr>
                <w:rFonts w:eastAsia="Malgun Gothic"/>
                <w:lang w:eastAsia="zh-CN"/>
              </w:rPr>
              <w:t>15</w:t>
            </w:r>
          </w:p>
        </w:tc>
        <w:tc>
          <w:tcPr>
            <w:tcW w:w="670" w:type="pct"/>
          </w:tcPr>
          <w:p w:rsidR="00673F76" w:rsidRPr="003117C7" w:rsidRDefault="00673F76" w:rsidP="009C35D8">
            <w:pPr>
              <w:pStyle w:val="Tabletext"/>
              <w:jc w:val="center"/>
              <w:rPr>
                <w:lang w:eastAsia="zh-CN"/>
              </w:rPr>
            </w:pPr>
            <w:r w:rsidRPr="003117C7">
              <w:rPr>
                <w:lang w:eastAsia="zh-CN"/>
              </w:rPr>
              <w:t>100</w:t>
            </w:r>
          </w:p>
        </w:tc>
        <w:tc>
          <w:tcPr>
            <w:tcW w:w="2693" w:type="pct"/>
          </w:tcPr>
          <w:p w:rsidR="00673F76" w:rsidRPr="003117C7" w:rsidRDefault="00673F76" w:rsidP="009C35D8">
            <w:pPr>
              <w:pStyle w:val="Tabletext"/>
              <w:jc w:val="center"/>
              <w:rPr>
                <w:lang w:eastAsia="zh-CN"/>
              </w:rPr>
            </w:pPr>
            <w:r w:rsidRPr="003117C7">
              <w:rPr>
                <w:lang w:eastAsia="zh-CN"/>
              </w:rPr>
              <w:t>–7–7</w:t>
            </w:r>
            <w:r w:rsidRPr="003117C7">
              <w:rPr>
                <w:i/>
                <w:lang w:eastAsia="zh-CN"/>
              </w:rPr>
              <w:t>(∆f</w:t>
            </w:r>
            <w:r w:rsidRPr="003117C7">
              <w:rPr>
                <w:iCs/>
                <w:lang w:eastAsia="zh-CN"/>
              </w:rPr>
              <w:t xml:space="preserve"> - </w:t>
            </w:r>
            <w:r w:rsidRPr="00BD03DB">
              <w:rPr>
                <w:rFonts w:eastAsia="Malgun Gothic"/>
                <w:lang w:eastAsia="zh-CN"/>
              </w:rPr>
              <w:t>10</w:t>
            </w:r>
            <w:r w:rsidRPr="003117C7">
              <w:rPr>
                <w:lang w:eastAsia="zh-CN"/>
              </w:rPr>
              <w:t>.05)/5</w:t>
            </w:r>
          </w:p>
        </w:tc>
      </w:tr>
      <w:tr w:rsidR="00673F76" w:rsidRPr="003117C7" w:rsidTr="00BB3FB7">
        <w:tblPrEx>
          <w:tblLook w:val="0020" w:firstRow="1" w:lastRow="0" w:firstColumn="0" w:lastColumn="0" w:noHBand="0" w:noVBand="0"/>
        </w:tblPrEx>
        <w:trPr>
          <w:trHeight w:val="498"/>
        </w:trPr>
        <w:tc>
          <w:tcPr>
            <w:tcW w:w="346" w:type="pct"/>
          </w:tcPr>
          <w:p w:rsidR="00673F76" w:rsidRPr="003117C7" w:rsidRDefault="00673F76" w:rsidP="009C35D8">
            <w:pPr>
              <w:pStyle w:val="Tabletext"/>
              <w:jc w:val="center"/>
              <w:rPr>
                <w:lang w:eastAsia="zh-CN"/>
              </w:rPr>
            </w:pPr>
            <w:r w:rsidRPr="003117C7">
              <w:rPr>
                <w:lang w:eastAsia="zh-CN"/>
              </w:rPr>
              <w:t>2</w:t>
            </w:r>
          </w:p>
        </w:tc>
        <w:tc>
          <w:tcPr>
            <w:tcW w:w="1291" w:type="pct"/>
          </w:tcPr>
          <w:p w:rsidR="00673F76" w:rsidRPr="00BD03DB" w:rsidRDefault="00673F76" w:rsidP="009C35D8">
            <w:pPr>
              <w:pStyle w:val="Tabletext"/>
              <w:jc w:val="center"/>
              <w:rPr>
                <w:rFonts w:eastAsia="Malgun Gothic"/>
                <w:lang w:eastAsia="zh-CN"/>
              </w:rPr>
            </w:pPr>
            <w:r w:rsidRPr="00BD03DB">
              <w:rPr>
                <w:rFonts w:eastAsia="Malgun Gothic"/>
                <w:lang w:eastAsia="zh-CN"/>
              </w:rPr>
              <w:t>15</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w:t>
            </w:r>
            <w:r w:rsidRPr="00BD03DB">
              <w:rPr>
                <w:rFonts w:eastAsia="Malgun Gothic"/>
                <w:lang w:eastAsia="zh-CN"/>
              </w:rPr>
              <w:t>20</w:t>
            </w:r>
          </w:p>
        </w:tc>
        <w:tc>
          <w:tcPr>
            <w:tcW w:w="670" w:type="pct"/>
          </w:tcPr>
          <w:p w:rsidR="00673F76" w:rsidRPr="003117C7" w:rsidRDefault="00673F76" w:rsidP="009C35D8">
            <w:pPr>
              <w:pStyle w:val="Tabletext"/>
              <w:jc w:val="center"/>
              <w:rPr>
                <w:lang w:eastAsia="zh-CN"/>
              </w:rPr>
            </w:pPr>
            <w:r w:rsidRPr="003117C7">
              <w:rPr>
                <w:lang w:eastAsia="zh-CN"/>
              </w:rPr>
              <w:t>100</w:t>
            </w:r>
          </w:p>
        </w:tc>
        <w:tc>
          <w:tcPr>
            <w:tcW w:w="2693" w:type="pct"/>
          </w:tcPr>
          <w:p w:rsidR="00673F76" w:rsidRPr="003117C7" w:rsidRDefault="00673F76" w:rsidP="009C35D8">
            <w:pPr>
              <w:pStyle w:val="Tabletext"/>
              <w:jc w:val="center"/>
              <w:rPr>
                <w:lang w:eastAsia="zh-CN"/>
              </w:rPr>
            </w:pPr>
            <w:r w:rsidRPr="003117C7">
              <w:rPr>
                <w:lang w:eastAsia="zh-CN"/>
              </w:rPr>
              <w:t>–14</w:t>
            </w:r>
          </w:p>
        </w:tc>
      </w:tr>
      <w:tr w:rsidR="00673F76" w:rsidRPr="003117C7" w:rsidTr="00BB3FB7">
        <w:tblPrEx>
          <w:tblLook w:val="0020" w:firstRow="1" w:lastRow="0" w:firstColumn="0" w:lastColumn="0" w:noHBand="0" w:noVBand="0"/>
        </w:tblPrEx>
        <w:trPr>
          <w:trHeight w:val="341"/>
        </w:trPr>
        <w:tc>
          <w:tcPr>
            <w:tcW w:w="346" w:type="pct"/>
          </w:tcPr>
          <w:p w:rsidR="00673F76" w:rsidRPr="003117C7" w:rsidRDefault="00673F76" w:rsidP="009C35D8">
            <w:pPr>
              <w:pStyle w:val="Tabletext"/>
              <w:jc w:val="center"/>
              <w:rPr>
                <w:lang w:eastAsia="zh-CN"/>
              </w:rPr>
            </w:pPr>
            <w:r w:rsidRPr="003117C7">
              <w:rPr>
                <w:lang w:eastAsia="zh-CN"/>
              </w:rPr>
              <w:t>3</w:t>
            </w:r>
          </w:p>
        </w:tc>
        <w:tc>
          <w:tcPr>
            <w:tcW w:w="1291" w:type="pct"/>
          </w:tcPr>
          <w:p w:rsidR="00673F76" w:rsidRPr="00BD03DB" w:rsidRDefault="00673F76" w:rsidP="009C35D8">
            <w:pPr>
              <w:pStyle w:val="Tabletext"/>
              <w:jc w:val="center"/>
              <w:rPr>
                <w:rFonts w:eastAsia="Malgun Gothic"/>
                <w:lang w:eastAsia="zh-CN"/>
              </w:rPr>
            </w:pPr>
            <w:r w:rsidRPr="00BD03DB">
              <w:rPr>
                <w:rFonts w:eastAsia="Malgun Gothic"/>
                <w:lang w:eastAsia="zh-CN"/>
              </w:rPr>
              <w:t>20</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szCs w:val="22"/>
              </w:rPr>
              <w:sym w:font="Symbol" w:char="F0A3"/>
            </w:r>
            <w:r w:rsidRPr="00BD03DB">
              <w:rPr>
                <w:rFonts w:eastAsia="Malgun Gothic"/>
                <w:lang w:eastAsia="zh-CN"/>
              </w:rPr>
              <w:t>50</w:t>
            </w:r>
          </w:p>
        </w:tc>
        <w:tc>
          <w:tcPr>
            <w:tcW w:w="670" w:type="pct"/>
          </w:tcPr>
          <w:p w:rsidR="00673F76" w:rsidRPr="003117C7" w:rsidRDefault="00673F76" w:rsidP="009C35D8">
            <w:pPr>
              <w:pStyle w:val="Tabletext"/>
              <w:jc w:val="center"/>
              <w:rPr>
                <w:lang w:eastAsia="zh-CN"/>
              </w:rPr>
            </w:pPr>
            <w:r w:rsidRPr="003117C7">
              <w:rPr>
                <w:lang w:eastAsia="zh-CN"/>
              </w:rPr>
              <w:t>1 000</w:t>
            </w:r>
          </w:p>
        </w:tc>
        <w:tc>
          <w:tcPr>
            <w:tcW w:w="2693" w:type="pct"/>
          </w:tcPr>
          <w:p w:rsidR="00673F76" w:rsidRPr="003117C7" w:rsidRDefault="00673F76" w:rsidP="009C35D8">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498"/>
        </w:trPr>
        <w:tc>
          <w:tcPr>
            <w:tcW w:w="5000" w:type="pct"/>
            <w:gridSpan w:val="4"/>
            <w:tcBorders>
              <w:left w:val="nil"/>
              <w:bottom w:val="nil"/>
              <w:right w:val="nil"/>
            </w:tcBorders>
          </w:tcPr>
          <w:p w:rsidR="00673F76" w:rsidRPr="009C35D8" w:rsidRDefault="00673F76" w:rsidP="009C35D8">
            <w:pPr>
              <w:pStyle w:val="Tabletext"/>
              <w:rPr>
                <w:lang w:eastAsia="zh-CN"/>
              </w:rPr>
            </w:pPr>
            <w:r w:rsidRPr="009C35D8">
              <w:rPr>
                <w:rFonts w:hint="eastAsia"/>
                <w:lang w:eastAsia="zh-CN"/>
              </w:rPr>
              <w:t>注</w:t>
            </w:r>
            <w:r w:rsidRPr="009C35D8">
              <w:rPr>
                <w:lang w:eastAsia="zh-CN"/>
              </w:rPr>
              <w:t>1 –</w:t>
            </w:r>
            <w:r w:rsidR="00D947CD">
              <w:rPr>
                <w:lang w:eastAsia="zh-CN"/>
              </w:rPr>
              <w:t xml:space="preserve"> </w:t>
            </w:r>
            <w:r w:rsidRPr="009C35D8">
              <w:rPr>
                <w:rFonts w:hint="eastAsia"/>
                <w:lang w:eastAsia="zh-CN"/>
              </w:rPr>
              <w:t>采用</w:t>
            </w:r>
            <w:r w:rsidRPr="009C35D8">
              <w:rPr>
                <w:lang w:eastAsia="zh-CN"/>
              </w:rPr>
              <w:t>100 kHz</w:t>
            </w:r>
            <w:r w:rsidRPr="009C35D8">
              <w:rPr>
                <w:rFonts w:hint="eastAsia"/>
                <w:lang w:eastAsia="zh-CN"/>
              </w:rPr>
              <w:t>滤波器时，第一个测量位置位于</w:t>
            </w:r>
            <w:r w:rsidRPr="009C35D8">
              <w:rPr>
                <w:lang w:eastAsia="zh-CN"/>
              </w:rPr>
              <w:sym w:font="Symbol" w:char="F044"/>
            </w:r>
            <w:r w:rsidRPr="00D947CD">
              <w:rPr>
                <w:i/>
                <w:iCs/>
                <w:lang w:eastAsia="zh-CN"/>
              </w:rPr>
              <w:t>f</w:t>
            </w:r>
            <w:r w:rsidRPr="009C35D8">
              <w:rPr>
                <w:rFonts w:hint="eastAsia"/>
                <w:lang w:eastAsia="zh-CN"/>
              </w:rPr>
              <w:t>等于</w:t>
            </w:r>
            <w:r w:rsidRPr="009C35D8">
              <w:rPr>
                <w:lang w:eastAsia="zh-CN"/>
              </w:rPr>
              <w:t>10.05 MHz</w:t>
            </w:r>
            <w:r w:rsidRPr="009C35D8">
              <w:rPr>
                <w:rFonts w:hint="eastAsia"/>
                <w:lang w:eastAsia="zh-CN"/>
              </w:rPr>
              <w:t>处；最后一个位于</w:t>
            </w:r>
            <w:r w:rsidRPr="00D947CD">
              <w:rPr>
                <w:i/>
                <w:iCs/>
                <w:lang w:eastAsia="zh-CN"/>
              </w:rPr>
              <w:sym w:font="Symbol" w:char="F044"/>
            </w:r>
            <w:r w:rsidRPr="00D947CD">
              <w:rPr>
                <w:i/>
                <w:iCs/>
                <w:lang w:eastAsia="zh-CN"/>
              </w:rPr>
              <w:t>f</w:t>
            </w:r>
            <w:r w:rsidRPr="009C35D8">
              <w:rPr>
                <w:rFonts w:hint="eastAsia"/>
                <w:lang w:eastAsia="zh-CN"/>
              </w:rPr>
              <w:t>等于</w:t>
            </w:r>
            <w:r w:rsidRPr="009C35D8">
              <w:rPr>
                <w:lang w:eastAsia="zh-CN"/>
              </w:rPr>
              <w:t>19.95 MHz</w:t>
            </w:r>
            <w:r w:rsidRPr="009C35D8">
              <w:rPr>
                <w:rFonts w:hint="eastAsia"/>
                <w:lang w:eastAsia="zh-CN"/>
              </w:rPr>
              <w:t>处。采用</w:t>
            </w:r>
            <w:r w:rsidRPr="009C35D8">
              <w:rPr>
                <w:lang w:eastAsia="zh-CN"/>
              </w:rPr>
              <w:t>1 MHz</w:t>
            </w:r>
            <w:r w:rsidRPr="009C35D8">
              <w:rPr>
                <w:rFonts w:hint="eastAsia"/>
                <w:lang w:eastAsia="zh-CN"/>
              </w:rPr>
              <w:t>滤波器时，第一个测量位置位于</w:t>
            </w:r>
            <w:r w:rsidRPr="009C35D8">
              <w:rPr>
                <w:lang w:eastAsia="zh-CN"/>
              </w:rPr>
              <w:sym w:font="Symbol" w:char="F044"/>
            </w:r>
            <w:r w:rsidRPr="00D947CD">
              <w:rPr>
                <w:i/>
                <w:iCs/>
                <w:lang w:eastAsia="zh-CN"/>
              </w:rPr>
              <w:t>f</w:t>
            </w:r>
            <w:r w:rsidRPr="009C35D8">
              <w:rPr>
                <w:rFonts w:hint="eastAsia"/>
                <w:lang w:eastAsia="zh-CN"/>
              </w:rPr>
              <w:t>等于</w:t>
            </w:r>
            <w:r w:rsidRPr="009C35D8">
              <w:rPr>
                <w:lang w:eastAsia="zh-CN"/>
              </w:rPr>
              <w:t>20.5 MHz</w:t>
            </w:r>
            <w:r w:rsidRPr="009C35D8">
              <w:rPr>
                <w:rFonts w:hint="eastAsia"/>
                <w:lang w:eastAsia="zh-CN"/>
              </w:rPr>
              <w:t>处；最后一个位于</w:t>
            </w:r>
            <w:r w:rsidRPr="009C35D8">
              <w:rPr>
                <w:lang w:eastAsia="zh-CN"/>
              </w:rPr>
              <w:sym w:font="Symbol" w:char="F044"/>
            </w:r>
            <w:r w:rsidRPr="00D947CD">
              <w:rPr>
                <w:i/>
                <w:iCs/>
                <w:lang w:eastAsia="zh-CN"/>
              </w:rPr>
              <w:t>f</w:t>
            </w:r>
            <w:r w:rsidRPr="009C35D8">
              <w:rPr>
                <w:rFonts w:hint="eastAsia"/>
                <w:lang w:eastAsia="zh-CN"/>
              </w:rPr>
              <w:t>等于</w:t>
            </w:r>
            <w:r w:rsidRPr="009C35D8">
              <w:rPr>
                <w:lang w:eastAsia="zh-CN"/>
              </w:rPr>
              <w:t>49.5 MHz</w:t>
            </w:r>
            <w:r w:rsidRPr="009C35D8">
              <w:rPr>
                <w:rFonts w:hint="eastAsia"/>
                <w:lang w:eastAsia="zh-CN"/>
              </w:rPr>
              <w:t>处。</w:t>
            </w:r>
          </w:p>
          <w:p w:rsidR="00673F76" w:rsidRPr="003117C7" w:rsidRDefault="00673F76" w:rsidP="009C35D8">
            <w:pPr>
              <w:pStyle w:val="Tabletext"/>
              <w:rPr>
                <w:lang w:eastAsia="zh-CN"/>
              </w:rPr>
            </w:pPr>
            <w:r w:rsidRPr="003117C7">
              <w:rPr>
                <w:rFonts w:hint="eastAsia"/>
                <w:lang w:eastAsia="zh-CN"/>
              </w:rPr>
              <w:t>注</w:t>
            </w:r>
            <w:r w:rsidRPr="003117C7">
              <w:rPr>
                <w:lang w:eastAsia="zh-CN"/>
              </w:rPr>
              <w:t xml:space="preserve">2 </w:t>
            </w:r>
            <w:r w:rsidRPr="009C35D8">
              <w:rPr>
                <w:lang w:eastAsia="zh-CN"/>
              </w:rPr>
              <w:t xml:space="preserve">– </w:t>
            </w:r>
            <w:r w:rsidRPr="003117C7">
              <w:rPr>
                <w:rFonts w:hint="eastAsia"/>
                <w:lang w:eastAsia="zh-CN"/>
              </w:rPr>
              <w:t>积分带宽指的是对发射功率进行积分处理的频率范围。</w:t>
            </w:r>
          </w:p>
        </w:tc>
      </w:tr>
    </w:tbl>
    <w:p w:rsidR="00673F76" w:rsidRPr="00B402E3" w:rsidRDefault="00673F76" w:rsidP="00673F76">
      <w:pPr>
        <w:pStyle w:val="Heading3"/>
        <w:rPr>
          <w:lang w:val="en-US" w:eastAsia="zh-CN"/>
        </w:rPr>
      </w:pPr>
      <w:r w:rsidRPr="00B402E3">
        <w:rPr>
          <w:lang w:val="en-US" w:eastAsia="zh-CN"/>
        </w:rPr>
        <w:t xml:space="preserve">5.2.2 </w:t>
      </w:r>
      <w:r w:rsidRPr="00B402E3">
        <w:rPr>
          <w:lang w:val="en-US" w:eastAsia="zh-CN"/>
        </w:rPr>
        <w:tab/>
      </w:r>
      <w:r>
        <w:rPr>
          <w:rFonts w:hint="eastAsia"/>
          <w:lang w:val="en-US" w:eastAsia="zh-CN"/>
        </w:rPr>
        <w:t>发射机杂散发射规范</w:t>
      </w:r>
    </w:p>
    <w:p w:rsidR="00673F76" w:rsidRPr="00991B43" w:rsidRDefault="00673F76" w:rsidP="00673F76">
      <w:pPr>
        <w:ind w:firstLineChars="200" w:firstLine="480"/>
        <w:rPr>
          <w:lang w:val="en-US" w:eastAsia="zh-CN"/>
        </w:rPr>
      </w:pPr>
      <w:r>
        <w:rPr>
          <w:rFonts w:hint="eastAsia"/>
          <w:lang w:val="en-US" w:eastAsia="zh-CN"/>
        </w:rPr>
        <w:t>表</w:t>
      </w:r>
      <w:r>
        <w:rPr>
          <w:lang w:val="en-US" w:eastAsia="zh-CN"/>
        </w:rPr>
        <w:t>3</w:t>
      </w:r>
      <w:r w:rsidRPr="00991B43">
        <w:rPr>
          <w:lang w:val="en-US" w:eastAsia="zh-CN"/>
        </w:rPr>
        <w:t>4</w:t>
      </w:r>
      <w:r>
        <w:rPr>
          <w:rFonts w:hint="eastAsia"/>
          <w:lang w:val="en-US" w:eastAsia="zh-CN"/>
        </w:rPr>
        <w:t>规定了杂散发射限值，而表</w:t>
      </w:r>
      <w:r>
        <w:rPr>
          <w:lang w:val="en-US" w:eastAsia="zh-CN"/>
        </w:rPr>
        <w:t>3</w:t>
      </w:r>
      <w:r w:rsidRPr="00991B43">
        <w:rPr>
          <w:lang w:val="en-US" w:eastAsia="zh-CN"/>
        </w:rPr>
        <w:t>5</w:t>
      </w:r>
      <w:r>
        <w:rPr>
          <w:rFonts w:hint="eastAsia"/>
          <w:lang w:val="en-US" w:eastAsia="zh-CN"/>
        </w:rPr>
        <w:t>规定了附加杂散发射限值。</w:t>
      </w:r>
    </w:p>
    <w:p w:rsidR="00673F76" w:rsidRPr="00E47816" w:rsidRDefault="00673F76" w:rsidP="00673F76">
      <w:pPr>
        <w:pStyle w:val="TableNo"/>
        <w:rPr>
          <w:szCs w:val="24"/>
          <w:lang w:val="en-US"/>
        </w:rPr>
      </w:pPr>
      <w:bookmarkStart w:id="552" w:name="_Toc261102661"/>
      <w:bookmarkStart w:id="553" w:name="_Toc284794753"/>
      <w:bookmarkStart w:id="554" w:name="_Toc320004426"/>
      <w:r w:rsidRPr="00E47816">
        <w:rPr>
          <w:rFonts w:hint="eastAsia"/>
          <w:szCs w:val="24"/>
          <w:lang w:val="en-US"/>
        </w:rPr>
        <w:t>表</w:t>
      </w:r>
      <w:r w:rsidRPr="00E47816">
        <w:rPr>
          <w:szCs w:val="24"/>
          <w:lang w:val="en-US"/>
        </w:rPr>
        <w:t>34</w:t>
      </w:r>
    </w:p>
    <w:p w:rsidR="00673F76" w:rsidRPr="00747E7B" w:rsidRDefault="00673F76" w:rsidP="00673F76">
      <w:pPr>
        <w:pStyle w:val="Tabletitle"/>
      </w:pPr>
      <w:proofErr w:type="gramStart"/>
      <w:r>
        <w:rPr>
          <w:rFonts w:hint="eastAsia"/>
        </w:rPr>
        <w:t>杂散发射</w:t>
      </w:r>
      <w:r w:rsidRPr="004D3A94">
        <w:t>(</w:t>
      </w:r>
      <w:proofErr w:type="gramEnd"/>
      <w:r w:rsidRPr="004D3A94">
        <w:t>BCG 6.E)</w:t>
      </w:r>
      <w:bookmarkEnd w:id="552"/>
      <w:bookmarkEnd w:id="553"/>
      <w:bookmarkEnd w:id="5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5"/>
        <w:gridCol w:w="4179"/>
        <w:gridCol w:w="2658"/>
        <w:gridCol w:w="2157"/>
      </w:tblGrid>
      <w:tr w:rsidR="00673F76" w:rsidRPr="003117C7" w:rsidTr="00BB3FB7">
        <w:tc>
          <w:tcPr>
            <w:tcW w:w="330" w:type="pct"/>
          </w:tcPr>
          <w:p w:rsidR="00673F76" w:rsidRPr="003117C7" w:rsidRDefault="00673F76" w:rsidP="00BB3FB7">
            <w:pPr>
              <w:pStyle w:val="Tablehead"/>
              <w:rPr>
                <w:lang w:val="en-US"/>
              </w:rPr>
            </w:pPr>
            <w:r w:rsidRPr="003117C7">
              <w:rPr>
                <w:lang w:val="en-US"/>
              </w:rPr>
              <w:t>No</w:t>
            </w:r>
          </w:p>
        </w:tc>
        <w:tc>
          <w:tcPr>
            <w:tcW w:w="2170" w:type="pct"/>
          </w:tcPr>
          <w:p w:rsidR="00673F76" w:rsidRPr="003117C7" w:rsidRDefault="00673F76" w:rsidP="00BB3FB7">
            <w:pPr>
              <w:pStyle w:val="Tablehead"/>
            </w:pPr>
            <w:r w:rsidRPr="003117C7">
              <w:rPr>
                <w:rFonts w:hint="eastAsia"/>
              </w:rPr>
              <w:t>测量频率范围</w:t>
            </w:r>
          </w:p>
        </w:tc>
        <w:tc>
          <w:tcPr>
            <w:tcW w:w="1380" w:type="pct"/>
          </w:tcPr>
          <w:p w:rsidR="00673F76" w:rsidRPr="003117C7" w:rsidRDefault="00673F76" w:rsidP="00BB3FB7">
            <w:pPr>
              <w:pStyle w:val="Tablehead"/>
              <w:rPr>
                <w:lang w:val="en-US"/>
              </w:rPr>
            </w:pPr>
            <w:r w:rsidRPr="003117C7">
              <w:rPr>
                <w:rFonts w:hint="eastAsia"/>
                <w:lang w:val="en-US"/>
              </w:rPr>
              <w:t>测量带宽</w:t>
            </w:r>
            <w:r w:rsidRPr="003117C7">
              <w:rPr>
                <w:lang w:val="en-US"/>
              </w:rPr>
              <w:br/>
              <w:t>(MHz)</w:t>
            </w:r>
          </w:p>
        </w:tc>
        <w:tc>
          <w:tcPr>
            <w:tcW w:w="1120" w:type="pct"/>
          </w:tcPr>
          <w:p w:rsidR="00673F76" w:rsidRPr="003117C7" w:rsidRDefault="00673F76" w:rsidP="00BB3FB7">
            <w:pPr>
              <w:pStyle w:val="Tablehead"/>
              <w:rPr>
                <w:lang w:val="en-US"/>
              </w:rPr>
            </w:pPr>
            <w:r w:rsidRPr="003117C7">
              <w:rPr>
                <w:rFonts w:hint="eastAsia"/>
                <w:lang w:val="en-US"/>
              </w:rPr>
              <w:t>最大发射电平</w:t>
            </w:r>
            <w:r w:rsidRPr="003117C7">
              <w:rPr>
                <w:lang w:val="en-US"/>
              </w:rPr>
              <w:t>level (dBm)</w:t>
            </w:r>
          </w:p>
        </w:tc>
      </w:tr>
      <w:tr w:rsidR="00673F76" w:rsidRPr="003117C7" w:rsidTr="00BB3FB7">
        <w:tc>
          <w:tcPr>
            <w:tcW w:w="330" w:type="pct"/>
          </w:tcPr>
          <w:p w:rsidR="00673F76" w:rsidRPr="003117C7" w:rsidRDefault="00673F76" w:rsidP="009C35D8">
            <w:pPr>
              <w:pStyle w:val="Tabletext"/>
              <w:jc w:val="center"/>
              <w:rPr>
                <w:lang w:val="en-US"/>
              </w:rPr>
            </w:pPr>
            <w:r w:rsidRPr="003117C7">
              <w:rPr>
                <w:lang w:val="en-US"/>
              </w:rPr>
              <w:t>1</w:t>
            </w:r>
          </w:p>
        </w:tc>
        <w:tc>
          <w:tcPr>
            <w:tcW w:w="2170" w:type="pct"/>
          </w:tcPr>
          <w:p w:rsidR="00673F76" w:rsidRPr="003117C7" w:rsidRDefault="00673F76" w:rsidP="009C35D8">
            <w:pPr>
              <w:pStyle w:val="Tabletext"/>
              <w:jc w:val="center"/>
              <w:rPr>
                <w:lang w:val="en-US"/>
              </w:rPr>
            </w:pPr>
            <w:r w:rsidRPr="003117C7">
              <w:rPr>
                <w:lang w:val="en-US"/>
              </w:rPr>
              <w:t xml:space="preserve">9 kHz </w:t>
            </w:r>
            <w:r w:rsidRPr="003117C7">
              <w:rPr>
                <w:szCs w:val="22"/>
                <w:lang w:val="en-US"/>
              </w:rPr>
              <w:sym w:font="Symbol" w:char="F0A3"/>
            </w:r>
            <w:r w:rsidRPr="003117C7">
              <w:rPr>
                <w:i/>
                <w:lang w:val="en-US"/>
              </w:rPr>
              <w:t>f</w:t>
            </w:r>
            <w:r w:rsidRPr="003117C7">
              <w:rPr>
                <w:lang w:val="en-US"/>
              </w:rPr>
              <w:t>&lt; 150 kHz</w:t>
            </w:r>
          </w:p>
        </w:tc>
        <w:tc>
          <w:tcPr>
            <w:tcW w:w="1380" w:type="pct"/>
          </w:tcPr>
          <w:p w:rsidR="00673F76" w:rsidRPr="003117C7" w:rsidRDefault="00673F76" w:rsidP="009C35D8">
            <w:pPr>
              <w:pStyle w:val="Tabletext"/>
              <w:jc w:val="center"/>
              <w:rPr>
                <w:lang w:val="en-US"/>
              </w:rPr>
            </w:pPr>
            <w:r w:rsidRPr="003117C7">
              <w:rPr>
                <w:lang w:val="en-US"/>
              </w:rPr>
              <w:t>1 kHz</w:t>
            </w:r>
          </w:p>
        </w:tc>
        <w:tc>
          <w:tcPr>
            <w:tcW w:w="1120" w:type="pct"/>
          </w:tcPr>
          <w:p w:rsidR="00673F76" w:rsidRPr="003117C7" w:rsidRDefault="00673F76" w:rsidP="009C35D8">
            <w:pPr>
              <w:pStyle w:val="Tabletext"/>
              <w:jc w:val="center"/>
              <w:rPr>
                <w:lang w:val="en-US"/>
              </w:rPr>
            </w:pPr>
            <w:r w:rsidRPr="003117C7">
              <w:t>–</w:t>
            </w:r>
            <w:r w:rsidRPr="003117C7">
              <w:rPr>
                <w:lang w:val="en-US"/>
              </w:rPr>
              <w:t>36</w:t>
            </w:r>
          </w:p>
        </w:tc>
      </w:tr>
      <w:tr w:rsidR="00673F76" w:rsidRPr="003117C7" w:rsidTr="00BB3FB7">
        <w:tc>
          <w:tcPr>
            <w:tcW w:w="330" w:type="pct"/>
          </w:tcPr>
          <w:p w:rsidR="00673F76" w:rsidRPr="003117C7" w:rsidRDefault="00673F76" w:rsidP="009C35D8">
            <w:pPr>
              <w:pStyle w:val="Tabletext"/>
              <w:jc w:val="center"/>
              <w:rPr>
                <w:lang w:val="en-US"/>
              </w:rPr>
            </w:pPr>
            <w:r w:rsidRPr="003117C7">
              <w:rPr>
                <w:lang w:val="en-US"/>
              </w:rPr>
              <w:t>2</w:t>
            </w:r>
          </w:p>
        </w:tc>
        <w:tc>
          <w:tcPr>
            <w:tcW w:w="2170" w:type="pct"/>
          </w:tcPr>
          <w:p w:rsidR="00673F76" w:rsidRPr="003117C7" w:rsidRDefault="00673F76" w:rsidP="009C35D8">
            <w:pPr>
              <w:pStyle w:val="Tabletext"/>
              <w:jc w:val="center"/>
              <w:rPr>
                <w:lang w:val="en-US"/>
              </w:rPr>
            </w:pPr>
            <w:r w:rsidRPr="003117C7">
              <w:rPr>
                <w:lang w:val="en-US"/>
              </w:rPr>
              <w:t xml:space="preserve">150 kHz </w:t>
            </w:r>
            <w:r w:rsidRPr="003117C7">
              <w:rPr>
                <w:szCs w:val="22"/>
                <w:lang w:val="en-US"/>
              </w:rPr>
              <w:sym w:font="Symbol" w:char="F0A3"/>
            </w:r>
            <w:r w:rsidRPr="003117C7">
              <w:rPr>
                <w:i/>
                <w:lang w:val="en-US"/>
              </w:rPr>
              <w:t>f</w:t>
            </w:r>
            <w:r w:rsidRPr="003117C7">
              <w:rPr>
                <w:lang w:val="en-US"/>
              </w:rPr>
              <w:t>&lt; 30 MHz</w:t>
            </w:r>
          </w:p>
        </w:tc>
        <w:tc>
          <w:tcPr>
            <w:tcW w:w="1380" w:type="pct"/>
          </w:tcPr>
          <w:p w:rsidR="00673F76" w:rsidRPr="003117C7" w:rsidRDefault="00673F76" w:rsidP="009C35D8">
            <w:pPr>
              <w:pStyle w:val="Tabletext"/>
              <w:jc w:val="center"/>
              <w:rPr>
                <w:lang w:val="en-US"/>
              </w:rPr>
            </w:pPr>
            <w:r w:rsidRPr="003117C7">
              <w:rPr>
                <w:lang w:val="en-US"/>
              </w:rPr>
              <w:t>10 kHz</w:t>
            </w:r>
          </w:p>
        </w:tc>
        <w:tc>
          <w:tcPr>
            <w:tcW w:w="1120" w:type="pct"/>
          </w:tcPr>
          <w:p w:rsidR="00673F76" w:rsidRPr="003117C7" w:rsidRDefault="00673F76" w:rsidP="009C35D8">
            <w:pPr>
              <w:pStyle w:val="Tabletext"/>
              <w:jc w:val="center"/>
              <w:rPr>
                <w:lang w:val="en-US"/>
              </w:rPr>
            </w:pPr>
            <w:r w:rsidRPr="003117C7">
              <w:t>–</w:t>
            </w:r>
            <w:r w:rsidRPr="003117C7">
              <w:rPr>
                <w:lang w:val="en-US"/>
              </w:rPr>
              <w:t>36</w:t>
            </w:r>
          </w:p>
        </w:tc>
      </w:tr>
      <w:tr w:rsidR="00673F76" w:rsidRPr="003117C7" w:rsidTr="00BB3FB7">
        <w:tc>
          <w:tcPr>
            <w:tcW w:w="330" w:type="pct"/>
          </w:tcPr>
          <w:p w:rsidR="00673F76" w:rsidRPr="003117C7" w:rsidRDefault="00673F76" w:rsidP="009C35D8">
            <w:pPr>
              <w:pStyle w:val="Tabletext"/>
              <w:jc w:val="center"/>
              <w:rPr>
                <w:lang w:val="en-US"/>
              </w:rPr>
            </w:pPr>
            <w:r w:rsidRPr="003117C7">
              <w:rPr>
                <w:lang w:val="en-US"/>
              </w:rPr>
              <w:t>3</w:t>
            </w:r>
          </w:p>
        </w:tc>
        <w:tc>
          <w:tcPr>
            <w:tcW w:w="2170" w:type="pct"/>
          </w:tcPr>
          <w:p w:rsidR="00673F76" w:rsidRPr="003117C7" w:rsidRDefault="00673F76" w:rsidP="009C35D8">
            <w:pPr>
              <w:pStyle w:val="Tabletext"/>
              <w:jc w:val="center"/>
              <w:rPr>
                <w:lang w:val="en-US"/>
              </w:rPr>
            </w:pPr>
            <w:r w:rsidRPr="003117C7">
              <w:rPr>
                <w:lang w:val="en-US"/>
              </w:rPr>
              <w:t xml:space="preserve">30 MHz </w:t>
            </w:r>
            <w:r w:rsidRPr="003117C7">
              <w:rPr>
                <w:szCs w:val="22"/>
                <w:lang w:val="en-US"/>
              </w:rPr>
              <w:sym w:font="Symbol" w:char="F0A3"/>
            </w:r>
            <w:r w:rsidRPr="003117C7">
              <w:rPr>
                <w:i/>
                <w:lang w:val="en-US"/>
              </w:rPr>
              <w:t>f</w:t>
            </w:r>
            <w:r w:rsidRPr="003117C7">
              <w:rPr>
                <w:lang w:val="en-US"/>
              </w:rPr>
              <w:t>&lt; 1 000 MHz</w:t>
            </w:r>
          </w:p>
        </w:tc>
        <w:tc>
          <w:tcPr>
            <w:tcW w:w="1380" w:type="pct"/>
          </w:tcPr>
          <w:p w:rsidR="00673F76" w:rsidRPr="003117C7" w:rsidRDefault="00673F76" w:rsidP="009C35D8">
            <w:pPr>
              <w:pStyle w:val="Tabletext"/>
              <w:jc w:val="center"/>
              <w:rPr>
                <w:lang w:val="en-US"/>
              </w:rPr>
            </w:pPr>
            <w:r w:rsidRPr="003117C7">
              <w:rPr>
                <w:lang w:val="en-US"/>
              </w:rPr>
              <w:t>100 kHz</w:t>
            </w:r>
          </w:p>
        </w:tc>
        <w:tc>
          <w:tcPr>
            <w:tcW w:w="1120" w:type="pct"/>
          </w:tcPr>
          <w:p w:rsidR="00673F76" w:rsidRPr="003117C7" w:rsidRDefault="00673F76" w:rsidP="009C35D8">
            <w:pPr>
              <w:pStyle w:val="Tabletext"/>
              <w:jc w:val="center"/>
              <w:rPr>
                <w:lang w:val="en-US"/>
              </w:rPr>
            </w:pPr>
            <w:r w:rsidRPr="003117C7">
              <w:t>–</w:t>
            </w:r>
            <w:r w:rsidRPr="003117C7">
              <w:rPr>
                <w:lang w:val="en-US"/>
              </w:rPr>
              <w:t>36</w:t>
            </w:r>
          </w:p>
        </w:tc>
      </w:tr>
      <w:tr w:rsidR="00673F76" w:rsidRPr="003117C7" w:rsidTr="00BB3FB7">
        <w:tc>
          <w:tcPr>
            <w:tcW w:w="330" w:type="pct"/>
          </w:tcPr>
          <w:p w:rsidR="00673F76" w:rsidRPr="003117C7" w:rsidRDefault="00673F76" w:rsidP="009C35D8">
            <w:pPr>
              <w:pStyle w:val="Tabletext"/>
              <w:jc w:val="center"/>
              <w:rPr>
                <w:lang w:val="en-US"/>
              </w:rPr>
            </w:pPr>
            <w:r w:rsidRPr="003117C7">
              <w:rPr>
                <w:lang w:val="en-US"/>
              </w:rPr>
              <w:t>4</w:t>
            </w:r>
          </w:p>
        </w:tc>
        <w:tc>
          <w:tcPr>
            <w:tcW w:w="2170" w:type="pct"/>
          </w:tcPr>
          <w:p w:rsidR="00673F76" w:rsidRPr="003117C7" w:rsidRDefault="00673F76" w:rsidP="009C35D8">
            <w:pPr>
              <w:pStyle w:val="Tabletext"/>
              <w:jc w:val="center"/>
              <w:rPr>
                <w:lang w:val="en-US"/>
              </w:rPr>
            </w:pPr>
            <w:r w:rsidRPr="003117C7">
              <w:rPr>
                <w:lang w:val="en-US"/>
              </w:rPr>
              <w:t xml:space="preserve">1 GHz </w:t>
            </w:r>
            <w:r w:rsidRPr="003117C7">
              <w:rPr>
                <w:szCs w:val="22"/>
                <w:lang w:val="en-US"/>
              </w:rPr>
              <w:sym w:font="Symbol" w:char="F0A3"/>
            </w:r>
            <w:r w:rsidRPr="003117C7">
              <w:rPr>
                <w:i/>
                <w:lang w:val="en-US"/>
              </w:rPr>
              <w:t>f</w:t>
            </w:r>
            <w:r w:rsidRPr="003117C7">
              <w:rPr>
                <w:lang w:val="en-US"/>
              </w:rPr>
              <w:t>&lt; 10.775 GHz</w:t>
            </w:r>
          </w:p>
        </w:tc>
        <w:tc>
          <w:tcPr>
            <w:tcW w:w="1380" w:type="pct"/>
          </w:tcPr>
          <w:p w:rsidR="00673F76" w:rsidRPr="003117C7" w:rsidRDefault="00673F76" w:rsidP="009C35D8">
            <w:pPr>
              <w:pStyle w:val="Tabletext"/>
              <w:jc w:val="center"/>
              <w:rPr>
                <w:lang w:val="en-US"/>
              </w:rPr>
            </w:pPr>
            <w:r w:rsidRPr="003117C7">
              <w:rPr>
                <w:lang w:val="en-US"/>
              </w:rPr>
              <w:t>1 MHz</w:t>
            </w:r>
          </w:p>
        </w:tc>
        <w:tc>
          <w:tcPr>
            <w:tcW w:w="1120" w:type="pct"/>
          </w:tcPr>
          <w:p w:rsidR="00673F76" w:rsidRPr="003117C7" w:rsidRDefault="00673F76" w:rsidP="009C35D8">
            <w:pPr>
              <w:pStyle w:val="Tabletext"/>
              <w:jc w:val="center"/>
              <w:rPr>
                <w:lang w:val="en-US"/>
              </w:rPr>
            </w:pPr>
            <w:r w:rsidRPr="003117C7">
              <w:t>–</w:t>
            </w:r>
            <w:r w:rsidRPr="003117C7">
              <w:rPr>
                <w:lang w:val="en-US"/>
              </w:rPr>
              <w:t>30</w:t>
            </w:r>
          </w:p>
        </w:tc>
      </w:tr>
    </w:tbl>
    <w:p w:rsidR="00673F76" w:rsidRPr="00E47816" w:rsidRDefault="00673F76" w:rsidP="00673F76">
      <w:pPr>
        <w:pStyle w:val="TableNo"/>
        <w:rPr>
          <w:szCs w:val="24"/>
          <w:lang w:val="en-US"/>
        </w:rPr>
      </w:pPr>
      <w:bookmarkStart w:id="555" w:name="_Toc261102663"/>
      <w:bookmarkStart w:id="556" w:name="_Toc284794755"/>
      <w:bookmarkStart w:id="557" w:name="_Toc320004427"/>
      <w:r w:rsidRPr="00E47816">
        <w:rPr>
          <w:rFonts w:hint="eastAsia"/>
          <w:szCs w:val="24"/>
          <w:lang w:val="en-US"/>
        </w:rPr>
        <w:t>表</w:t>
      </w:r>
      <w:r w:rsidRPr="00E47816">
        <w:rPr>
          <w:szCs w:val="24"/>
          <w:lang w:val="en-US"/>
        </w:rPr>
        <w:t>35</w:t>
      </w:r>
    </w:p>
    <w:p w:rsidR="00673F76" w:rsidRPr="00B402E3" w:rsidRDefault="00673F76" w:rsidP="00673F76">
      <w:pPr>
        <w:pStyle w:val="Tabletitle"/>
        <w:rPr>
          <w:lang w:val="en-US" w:eastAsia="zh-CN"/>
        </w:rPr>
      </w:pPr>
      <w:r>
        <w:rPr>
          <w:rFonts w:hint="eastAsia"/>
          <w:lang w:val="en-US" w:eastAsia="zh-CN"/>
        </w:rPr>
        <w:t>附加杂散发射</w:t>
      </w:r>
      <w:r w:rsidRPr="00B402E3">
        <w:rPr>
          <w:lang w:val="en-US" w:eastAsia="zh-CN"/>
        </w:rPr>
        <w:t>(BCG 6.E)</w:t>
      </w:r>
      <w:bookmarkEnd w:id="555"/>
      <w:bookmarkEnd w:id="556"/>
      <w:bookmarkEnd w:id="557"/>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3975"/>
        <w:gridCol w:w="2828"/>
        <w:gridCol w:w="2176"/>
      </w:tblGrid>
      <w:tr w:rsidR="00673F76" w:rsidRPr="003117C7" w:rsidTr="00981AE2">
        <w:tc>
          <w:tcPr>
            <w:tcW w:w="342" w:type="pct"/>
            <w:vAlign w:val="center"/>
          </w:tcPr>
          <w:p w:rsidR="00673F76" w:rsidRPr="003117C7" w:rsidRDefault="00673F76" w:rsidP="00BB3FB7">
            <w:pPr>
              <w:pStyle w:val="Tablehead"/>
              <w:rPr>
                <w:lang w:val="en-US"/>
              </w:rPr>
            </w:pPr>
            <w:r w:rsidRPr="003117C7">
              <w:rPr>
                <w:lang w:val="en-US"/>
              </w:rPr>
              <w:t>No</w:t>
            </w:r>
          </w:p>
        </w:tc>
        <w:tc>
          <w:tcPr>
            <w:tcW w:w="2062" w:type="pct"/>
          </w:tcPr>
          <w:p w:rsidR="00673F76" w:rsidRPr="003117C7" w:rsidRDefault="00673F76" w:rsidP="00BB3FB7">
            <w:pPr>
              <w:pStyle w:val="Tablehead"/>
            </w:pPr>
            <w:r w:rsidRPr="003117C7">
              <w:rPr>
                <w:rFonts w:hint="eastAsia"/>
                <w:lang w:eastAsia="zh-CN"/>
              </w:rPr>
              <w:t>测量</w:t>
            </w:r>
            <w:r w:rsidRPr="003117C7">
              <w:rPr>
                <w:rFonts w:hint="eastAsia"/>
              </w:rPr>
              <w:t>频率范围</w:t>
            </w:r>
            <w:r w:rsidRPr="003117C7">
              <w:br/>
              <w:t>(MHz)</w:t>
            </w:r>
          </w:p>
        </w:tc>
        <w:tc>
          <w:tcPr>
            <w:tcW w:w="1467" w:type="pct"/>
          </w:tcPr>
          <w:p w:rsidR="00673F76" w:rsidRPr="003117C7" w:rsidRDefault="00673F76" w:rsidP="00BB3FB7">
            <w:pPr>
              <w:pStyle w:val="Tablehead"/>
              <w:rPr>
                <w:lang w:val="en-US"/>
              </w:rPr>
            </w:pPr>
            <w:r w:rsidRPr="003117C7">
              <w:rPr>
                <w:rFonts w:hint="eastAsia"/>
                <w:lang w:val="en-US"/>
              </w:rPr>
              <w:t>测量带宽</w:t>
            </w:r>
            <w:r w:rsidRPr="003117C7">
              <w:rPr>
                <w:lang w:val="en-US"/>
              </w:rPr>
              <w:br/>
              <w:t>(MHz)</w:t>
            </w:r>
          </w:p>
        </w:tc>
        <w:tc>
          <w:tcPr>
            <w:tcW w:w="1129" w:type="pct"/>
          </w:tcPr>
          <w:p w:rsidR="00673F76" w:rsidRPr="003117C7" w:rsidRDefault="00673F76" w:rsidP="00BB3FB7">
            <w:pPr>
              <w:pStyle w:val="Tablehead"/>
              <w:rPr>
                <w:lang w:val="en-US"/>
              </w:rPr>
            </w:pPr>
            <w:r w:rsidRPr="003117C7">
              <w:rPr>
                <w:rFonts w:hint="eastAsia"/>
                <w:lang w:val="en-US"/>
              </w:rPr>
              <w:t>最大发射电平</w:t>
            </w:r>
            <w:r w:rsidRPr="003117C7">
              <w:rPr>
                <w:lang w:val="en-US"/>
              </w:rPr>
              <w:t xml:space="preserve"> (dBm)</w:t>
            </w:r>
          </w:p>
        </w:tc>
      </w:tr>
      <w:tr w:rsidR="00673F76" w:rsidRPr="003117C7" w:rsidTr="00981AE2">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w:t>
            </w:r>
          </w:p>
        </w:tc>
        <w:tc>
          <w:tcPr>
            <w:tcW w:w="2062" w:type="pct"/>
          </w:tcPr>
          <w:p w:rsidR="00673F76" w:rsidRPr="003117C7" w:rsidRDefault="00D94762" w:rsidP="009C35D8">
            <w:pPr>
              <w:pStyle w:val="Tabletext"/>
              <w:jc w:val="center"/>
              <w:rPr>
                <w:kern w:val="2"/>
                <w:lang w:val="en-US"/>
              </w:rPr>
            </w:pPr>
            <w:r w:rsidRPr="007C5513">
              <w:rPr>
                <w:kern w:val="2"/>
                <w:lang w:val="en-US"/>
              </w:rPr>
              <w:t>921</w:t>
            </w:r>
            <w:r>
              <w:rPr>
                <w:kern w:val="2"/>
                <w:lang w:val="en-US"/>
              </w:rPr>
              <w:t>-</w:t>
            </w:r>
            <w:r w:rsidRPr="007C5513">
              <w:rPr>
                <w:kern w:val="2"/>
                <w:lang w:val="en-US"/>
              </w:rPr>
              <w:t>960</w:t>
            </w:r>
          </w:p>
        </w:tc>
        <w:tc>
          <w:tcPr>
            <w:tcW w:w="1467" w:type="pct"/>
          </w:tcPr>
          <w:p w:rsidR="00673F76" w:rsidRPr="003117C7" w:rsidRDefault="00673F76" w:rsidP="009C35D8">
            <w:pPr>
              <w:pStyle w:val="Tabletext"/>
              <w:jc w:val="center"/>
              <w:rPr>
                <w:kern w:val="2"/>
                <w:lang w:val="en-US"/>
              </w:rPr>
            </w:pPr>
            <w:r w:rsidRPr="003117C7">
              <w:rPr>
                <w:kern w:val="2"/>
                <w:lang w:val="en-US"/>
              </w:rPr>
              <w:t>100 kHz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57</w:t>
            </w:r>
          </w:p>
        </w:tc>
      </w:tr>
      <w:tr w:rsidR="00673F76" w:rsidRPr="003117C7" w:rsidDel="00813974" w:rsidTr="00981AE2">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w:t>
            </w:r>
          </w:p>
        </w:tc>
        <w:tc>
          <w:tcPr>
            <w:tcW w:w="2062" w:type="pct"/>
          </w:tcPr>
          <w:p w:rsidR="00673F76" w:rsidRPr="003117C7" w:rsidRDefault="00673F76" w:rsidP="009C35D8">
            <w:pPr>
              <w:pStyle w:val="Tabletext"/>
              <w:jc w:val="center"/>
              <w:rPr>
                <w:kern w:val="2"/>
                <w:lang w:val="en-US"/>
              </w:rPr>
            </w:pPr>
            <w:r w:rsidRPr="003117C7">
              <w:rPr>
                <w:kern w:val="2"/>
                <w:lang w:val="en-US"/>
              </w:rPr>
              <w:t>876-915</w:t>
            </w:r>
          </w:p>
        </w:tc>
        <w:tc>
          <w:tcPr>
            <w:tcW w:w="1467" w:type="pct"/>
          </w:tcPr>
          <w:p w:rsidR="00673F76" w:rsidRPr="003117C7" w:rsidRDefault="00673F76" w:rsidP="009C35D8">
            <w:pPr>
              <w:pStyle w:val="Tabletext"/>
              <w:jc w:val="center"/>
              <w:rPr>
                <w:kern w:val="2"/>
                <w:lang w:val="en-US"/>
              </w:rPr>
            </w:pPr>
            <w:r w:rsidRPr="003117C7">
              <w:rPr>
                <w:kern w:val="2"/>
                <w:lang w:val="en-US"/>
              </w:rPr>
              <w:t>100 kHz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61</w:t>
            </w:r>
          </w:p>
        </w:tc>
      </w:tr>
      <w:tr w:rsidR="00C04D76" w:rsidRPr="003117C7" w:rsidTr="00981AE2">
        <w:trPr>
          <w:trHeight w:val="179"/>
        </w:trPr>
        <w:tc>
          <w:tcPr>
            <w:tcW w:w="342" w:type="pct"/>
            <w:vAlign w:val="center"/>
          </w:tcPr>
          <w:p w:rsidR="00C04D76" w:rsidRPr="003117C7" w:rsidRDefault="00C04D76" w:rsidP="00C04D76">
            <w:pPr>
              <w:pStyle w:val="Tabletext"/>
              <w:jc w:val="center"/>
              <w:rPr>
                <w:kern w:val="2"/>
                <w:lang w:val="en-US"/>
              </w:rPr>
            </w:pPr>
            <w:r w:rsidRPr="003117C7">
              <w:rPr>
                <w:kern w:val="2"/>
                <w:lang w:val="en-US"/>
              </w:rPr>
              <w:t>3</w:t>
            </w:r>
          </w:p>
        </w:tc>
        <w:tc>
          <w:tcPr>
            <w:tcW w:w="2062" w:type="pct"/>
          </w:tcPr>
          <w:p w:rsidR="00C04D76" w:rsidRPr="007C5513" w:rsidRDefault="00C04D76" w:rsidP="00C04D76">
            <w:pPr>
              <w:pStyle w:val="Tabletext"/>
              <w:jc w:val="center"/>
              <w:rPr>
                <w:kern w:val="2"/>
                <w:lang w:val="en-US" w:eastAsia="zh-CN"/>
              </w:rPr>
            </w:pPr>
            <w:r w:rsidRPr="007C5513">
              <w:rPr>
                <w:kern w:val="2"/>
                <w:lang w:val="en-US"/>
              </w:rPr>
              <w:t>1 805</w:t>
            </w:r>
            <w:r w:rsidRPr="00223041">
              <w:rPr>
                <w:rFonts w:asciiTheme="majorBidi" w:hAnsiTheme="majorBidi" w:cstheme="majorBidi"/>
                <w:kern w:val="2"/>
                <w:lang w:val="en-US"/>
              </w:rPr>
              <w:t>-</w:t>
            </w:r>
            <w:r w:rsidRPr="0049203A">
              <w:rPr>
                <w:rFonts w:ascii="Symbol" w:hAnsi="Symbol"/>
                <w:kern w:val="2"/>
                <w:lang w:val="en-US"/>
              </w:rPr>
              <w:t></w:t>
            </w:r>
            <w:r w:rsidRPr="007C5513">
              <w:rPr>
                <w:kern w:val="2"/>
                <w:lang w:val="en-US"/>
              </w:rPr>
              <w:t xml:space="preserve"> 880</w:t>
            </w:r>
          </w:p>
        </w:tc>
        <w:tc>
          <w:tcPr>
            <w:tcW w:w="1467" w:type="pct"/>
          </w:tcPr>
          <w:p w:rsidR="00C04D76" w:rsidRPr="003117C7" w:rsidRDefault="00C04D76" w:rsidP="00C04D76">
            <w:pPr>
              <w:pStyle w:val="Tabletext"/>
              <w:jc w:val="center"/>
              <w:rPr>
                <w:kern w:val="2"/>
                <w:lang w:val="en-US"/>
              </w:rPr>
            </w:pPr>
            <w:r w:rsidRPr="003117C7">
              <w:rPr>
                <w:kern w:val="2"/>
                <w:lang w:val="en-US"/>
              </w:rPr>
              <w:t>100 kHz</w:t>
            </w:r>
          </w:p>
        </w:tc>
        <w:tc>
          <w:tcPr>
            <w:tcW w:w="1129" w:type="pct"/>
          </w:tcPr>
          <w:p w:rsidR="00C04D76" w:rsidRPr="003117C7" w:rsidRDefault="00C04D76" w:rsidP="00C04D76">
            <w:pPr>
              <w:pStyle w:val="Tabletext"/>
              <w:jc w:val="center"/>
              <w:rPr>
                <w:kern w:val="2"/>
                <w:lang w:val="en-US"/>
              </w:rPr>
            </w:pPr>
            <w:r w:rsidRPr="003117C7">
              <w:t>–</w:t>
            </w:r>
            <w:r w:rsidRPr="003117C7">
              <w:rPr>
                <w:kern w:val="2"/>
                <w:lang w:val="en-US"/>
              </w:rPr>
              <w:t>47</w:t>
            </w:r>
          </w:p>
        </w:tc>
      </w:tr>
      <w:tr w:rsidR="00C04D76" w:rsidRPr="003117C7" w:rsidTr="00981AE2">
        <w:trPr>
          <w:trHeight w:val="113"/>
        </w:trPr>
        <w:tc>
          <w:tcPr>
            <w:tcW w:w="342" w:type="pct"/>
            <w:vAlign w:val="center"/>
          </w:tcPr>
          <w:p w:rsidR="00C04D76" w:rsidRPr="003117C7" w:rsidRDefault="00C04D76" w:rsidP="00C04D76">
            <w:pPr>
              <w:pStyle w:val="Tabletext"/>
              <w:jc w:val="center"/>
              <w:rPr>
                <w:kern w:val="2"/>
                <w:lang w:val="en-US"/>
              </w:rPr>
            </w:pPr>
            <w:r w:rsidRPr="003117C7">
              <w:rPr>
                <w:kern w:val="2"/>
                <w:lang w:val="en-US"/>
              </w:rPr>
              <w:t>4</w:t>
            </w:r>
          </w:p>
        </w:tc>
        <w:tc>
          <w:tcPr>
            <w:tcW w:w="2062" w:type="pct"/>
          </w:tcPr>
          <w:p w:rsidR="00C04D76" w:rsidRPr="007C5513" w:rsidRDefault="00C04D76" w:rsidP="00C04D76">
            <w:pPr>
              <w:pStyle w:val="Tabletext"/>
              <w:jc w:val="center"/>
              <w:rPr>
                <w:kern w:val="2"/>
                <w:lang w:val="en-US"/>
              </w:rPr>
            </w:pPr>
            <w:r w:rsidRPr="007C5513">
              <w:rPr>
                <w:kern w:val="2"/>
                <w:lang w:val="en-US"/>
              </w:rPr>
              <w:t>1 710-1 785</w:t>
            </w:r>
          </w:p>
        </w:tc>
        <w:tc>
          <w:tcPr>
            <w:tcW w:w="1467" w:type="pct"/>
          </w:tcPr>
          <w:p w:rsidR="00C04D76" w:rsidRPr="003117C7" w:rsidRDefault="00C04D76" w:rsidP="00C04D76">
            <w:pPr>
              <w:pStyle w:val="Tabletext"/>
              <w:jc w:val="center"/>
              <w:rPr>
                <w:kern w:val="2"/>
                <w:lang w:val="en-US"/>
              </w:rPr>
            </w:pPr>
            <w:r w:rsidRPr="003117C7">
              <w:rPr>
                <w:kern w:val="2"/>
                <w:lang w:val="en-US"/>
              </w:rPr>
              <w:t>100 kHz</w:t>
            </w:r>
          </w:p>
        </w:tc>
        <w:tc>
          <w:tcPr>
            <w:tcW w:w="1129" w:type="pct"/>
          </w:tcPr>
          <w:p w:rsidR="00C04D76" w:rsidRPr="003117C7" w:rsidRDefault="00C04D76" w:rsidP="00C04D76">
            <w:pPr>
              <w:pStyle w:val="Tabletext"/>
              <w:jc w:val="center"/>
              <w:rPr>
                <w:kern w:val="2"/>
                <w:lang w:val="en-US"/>
              </w:rPr>
            </w:pPr>
            <w:r w:rsidRPr="003117C7">
              <w:t>–</w:t>
            </w:r>
            <w:r w:rsidRPr="003117C7">
              <w:rPr>
                <w:kern w:val="2"/>
                <w:lang w:val="en-US"/>
              </w:rPr>
              <w:t>61</w:t>
            </w:r>
          </w:p>
        </w:tc>
      </w:tr>
      <w:tr w:rsidR="00C04D76" w:rsidRPr="003117C7" w:rsidTr="00981AE2">
        <w:trPr>
          <w:trHeight w:val="113"/>
        </w:trPr>
        <w:tc>
          <w:tcPr>
            <w:tcW w:w="342" w:type="pct"/>
            <w:vAlign w:val="center"/>
          </w:tcPr>
          <w:p w:rsidR="00C04D76" w:rsidRPr="003117C7" w:rsidRDefault="00C04D76" w:rsidP="00C04D76">
            <w:pPr>
              <w:pStyle w:val="Tabletext"/>
              <w:jc w:val="center"/>
              <w:rPr>
                <w:kern w:val="2"/>
                <w:lang w:val="en-US"/>
              </w:rPr>
            </w:pPr>
            <w:r w:rsidRPr="003117C7">
              <w:rPr>
                <w:kern w:val="2"/>
                <w:lang w:val="en-US"/>
              </w:rPr>
              <w:t>5</w:t>
            </w:r>
          </w:p>
        </w:tc>
        <w:tc>
          <w:tcPr>
            <w:tcW w:w="2062" w:type="pct"/>
          </w:tcPr>
          <w:p w:rsidR="00C04D76" w:rsidRPr="007C5513" w:rsidRDefault="00C04D76" w:rsidP="00C04D76">
            <w:pPr>
              <w:pStyle w:val="Tabletext"/>
              <w:jc w:val="center"/>
              <w:rPr>
                <w:kern w:val="2"/>
                <w:lang w:val="en-US" w:eastAsia="zh-CN"/>
              </w:rPr>
            </w:pPr>
            <w:r w:rsidRPr="007C5513">
              <w:rPr>
                <w:kern w:val="2"/>
                <w:lang w:val="en-US"/>
              </w:rPr>
              <w:t>1 930</w:t>
            </w:r>
            <w:r>
              <w:rPr>
                <w:kern w:val="2"/>
                <w:lang w:val="en-US"/>
              </w:rPr>
              <w:t>-</w:t>
            </w:r>
            <w:r w:rsidRPr="007C5513">
              <w:rPr>
                <w:kern w:val="2"/>
                <w:lang w:val="en-US"/>
              </w:rPr>
              <w:t>1 990</w:t>
            </w:r>
          </w:p>
        </w:tc>
        <w:tc>
          <w:tcPr>
            <w:tcW w:w="1467" w:type="pct"/>
          </w:tcPr>
          <w:p w:rsidR="00C04D76" w:rsidRPr="003117C7" w:rsidRDefault="00C04D76" w:rsidP="00C04D76">
            <w:pPr>
              <w:pStyle w:val="Tabletext"/>
              <w:jc w:val="center"/>
              <w:rPr>
                <w:kern w:val="2"/>
                <w:lang w:val="en-US"/>
              </w:rPr>
            </w:pPr>
            <w:r w:rsidRPr="003117C7">
              <w:rPr>
                <w:kern w:val="2"/>
                <w:lang w:val="en-US"/>
              </w:rPr>
              <w:t>100 kHz</w:t>
            </w:r>
          </w:p>
        </w:tc>
        <w:tc>
          <w:tcPr>
            <w:tcW w:w="1129" w:type="pct"/>
          </w:tcPr>
          <w:p w:rsidR="00C04D76" w:rsidRPr="003117C7" w:rsidRDefault="00C04D76" w:rsidP="00C04D76">
            <w:pPr>
              <w:pStyle w:val="Tabletext"/>
              <w:jc w:val="center"/>
              <w:rPr>
                <w:kern w:val="2"/>
                <w:lang w:val="en-US"/>
              </w:rPr>
            </w:pPr>
            <w:r w:rsidRPr="003117C7">
              <w:t>–</w:t>
            </w:r>
            <w:r w:rsidRPr="003117C7">
              <w:rPr>
                <w:kern w:val="2"/>
                <w:lang w:val="en-US"/>
              </w:rPr>
              <w:t>47</w:t>
            </w:r>
          </w:p>
        </w:tc>
      </w:tr>
    </w:tbl>
    <w:p w:rsidR="00D1640C" w:rsidRPr="00E47816" w:rsidRDefault="00D1640C" w:rsidP="00D1640C">
      <w:pPr>
        <w:pStyle w:val="TableNo"/>
        <w:rPr>
          <w:rFonts w:hint="eastAsia"/>
          <w:szCs w:val="24"/>
          <w:lang w:val="en-US" w:eastAsia="zh-CN"/>
        </w:rPr>
      </w:pPr>
      <w:r w:rsidRPr="00E47816">
        <w:rPr>
          <w:rFonts w:hint="eastAsia"/>
          <w:szCs w:val="24"/>
          <w:lang w:val="en-US"/>
        </w:rPr>
        <w:lastRenderedPageBreak/>
        <w:t>表</w:t>
      </w:r>
      <w:r w:rsidRPr="00E47816">
        <w:rPr>
          <w:szCs w:val="24"/>
          <w:lang w:val="en-US"/>
        </w:rPr>
        <w:t>35</w:t>
      </w:r>
      <w:r>
        <w:rPr>
          <w:rFonts w:hint="eastAsia"/>
          <w:szCs w:val="24"/>
          <w:lang w:val="en-US" w:eastAsia="zh-CN"/>
        </w:rPr>
        <w:t>（</w:t>
      </w:r>
      <w:r w:rsidRPr="00D1640C">
        <w:rPr>
          <w:rFonts w:ascii="STKaiti" w:eastAsia="STKaiti" w:hAnsi="STKaiti"/>
          <w:szCs w:val="24"/>
          <w:lang w:val="en-US" w:eastAsia="zh-CN"/>
        </w:rPr>
        <w:t>完</w:t>
      </w:r>
      <w:r>
        <w:rPr>
          <w:szCs w:val="24"/>
          <w:lang w:val="en-US" w:eastAsia="zh-CN"/>
        </w:rPr>
        <w:t>）</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3975"/>
        <w:gridCol w:w="2828"/>
        <w:gridCol w:w="2176"/>
      </w:tblGrid>
      <w:tr w:rsidR="00D1640C" w:rsidRPr="003117C7" w:rsidTr="000B6934">
        <w:tc>
          <w:tcPr>
            <w:tcW w:w="342" w:type="pct"/>
            <w:vAlign w:val="center"/>
          </w:tcPr>
          <w:p w:rsidR="00D1640C" w:rsidRPr="003117C7" w:rsidRDefault="00D1640C" w:rsidP="000B6934">
            <w:pPr>
              <w:pStyle w:val="Tablehead"/>
              <w:rPr>
                <w:lang w:val="en-US"/>
              </w:rPr>
            </w:pPr>
            <w:r w:rsidRPr="003117C7">
              <w:rPr>
                <w:lang w:val="en-US"/>
              </w:rPr>
              <w:t>No</w:t>
            </w:r>
          </w:p>
        </w:tc>
        <w:tc>
          <w:tcPr>
            <w:tcW w:w="2062" w:type="pct"/>
          </w:tcPr>
          <w:p w:rsidR="00D1640C" w:rsidRPr="003117C7" w:rsidRDefault="00D1640C" w:rsidP="000B6934">
            <w:pPr>
              <w:pStyle w:val="Tablehead"/>
            </w:pPr>
            <w:r w:rsidRPr="003117C7">
              <w:rPr>
                <w:rFonts w:hint="eastAsia"/>
                <w:lang w:eastAsia="zh-CN"/>
              </w:rPr>
              <w:t>测量</w:t>
            </w:r>
            <w:r w:rsidRPr="003117C7">
              <w:rPr>
                <w:rFonts w:hint="eastAsia"/>
              </w:rPr>
              <w:t>频率范围</w:t>
            </w:r>
            <w:r w:rsidRPr="003117C7">
              <w:br/>
              <w:t>(MHz)</w:t>
            </w:r>
          </w:p>
        </w:tc>
        <w:tc>
          <w:tcPr>
            <w:tcW w:w="1467" w:type="pct"/>
          </w:tcPr>
          <w:p w:rsidR="00D1640C" w:rsidRPr="003117C7" w:rsidRDefault="00D1640C" w:rsidP="000B6934">
            <w:pPr>
              <w:pStyle w:val="Tablehead"/>
              <w:rPr>
                <w:lang w:val="en-US"/>
              </w:rPr>
            </w:pPr>
            <w:r w:rsidRPr="003117C7">
              <w:rPr>
                <w:rFonts w:hint="eastAsia"/>
                <w:lang w:val="en-US"/>
              </w:rPr>
              <w:t>测量带宽</w:t>
            </w:r>
            <w:r w:rsidRPr="003117C7">
              <w:rPr>
                <w:lang w:val="en-US"/>
              </w:rPr>
              <w:br/>
              <w:t>(MHz)</w:t>
            </w:r>
          </w:p>
        </w:tc>
        <w:tc>
          <w:tcPr>
            <w:tcW w:w="1129" w:type="pct"/>
          </w:tcPr>
          <w:p w:rsidR="00D1640C" w:rsidRPr="003117C7" w:rsidRDefault="00D1640C" w:rsidP="000B6934">
            <w:pPr>
              <w:pStyle w:val="Tablehead"/>
              <w:rPr>
                <w:lang w:val="en-US"/>
              </w:rPr>
            </w:pPr>
            <w:r w:rsidRPr="003117C7">
              <w:rPr>
                <w:rFonts w:hint="eastAsia"/>
                <w:lang w:val="en-US"/>
              </w:rPr>
              <w:t>最大发射电平</w:t>
            </w:r>
            <w:r w:rsidRPr="003117C7">
              <w:rPr>
                <w:lang w:val="en-US"/>
              </w:rPr>
              <w:t xml:space="preserve"> (dBm)</w:t>
            </w:r>
          </w:p>
        </w:tc>
      </w:tr>
      <w:tr w:rsidR="00C04D76" w:rsidRPr="003117C7" w:rsidTr="00981AE2">
        <w:trPr>
          <w:trHeight w:val="113"/>
        </w:trPr>
        <w:tc>
          <w:tcPr>
            <w:tcW w:w="342" w:type="pct"/>
            <w:vAlign w:val="center"/>
          </w:tcPr>
          <w:p w:rsidR="00C04D76" w:rsidRPr="003117C7" w:rsidRDefault="00C04D76" w:rsidP="00C04D76">
            <w:pPr>
              <w:pStyle w:val="Tabletext"/>
              <w:jc w:val="center"/>
              <w:rPr>
                <w:kern w:val="2"/>
                <w:lang w:val="en-US"/>
              </w:rPr>
            </w:pPr>
            <w:r w:rsidRPr="003117C7">
              <w:rPr>
                <w:kern w:val="2"/>
                <w:lang w:val="en-US"/>
              </w:rPr>
              <w:t>6</w:t>
            </w:r>
          </w:p>
        </w:tc>
        <w:tc>
          <w:tcPr>
            <w:tcW w:w="2062" w:type="pct"/>
          </w:tcPr>
          <w:p w:rsidR="00C04D76" w:rsidRPr="007C5513" w:rsidRDefault="00C04D76" w:rsidP="00C04D76">
            <w:pPr>
              <w:pStyle w:val="Tabletext"/>
              <w:jc w:val="center"/>
              <w:rPr>
                <w:kern w:val="2"/>
                <w:lang w:val="en-US" w:eastAsia="zh-CN"/>
              </w:rPr>
            </w:pPr>
            <w:r w:rsidRPr="007C5513">
              <w:rPr>
                <w:kern w:val="2"/>
                <w:lang w:val="en-US"/>
              </w:rPr>
              <w:t>1 850</w:t>
            </w:r>
            <w:r>
              <w:rPr>
                <w:kern w:val="2"/>
                <w:lang w:val="en-US"/>
              </w:rPr>
              <w:t>-</w:t>
            </w:r>
            <w:r w:rsidRPr="007C5513">
              <w:rPr>
                <w:kern w:val="2"/>
                <w:lang w:val="en-US"/>
              </w:rPr>
              <w:t>1 910</w:t>
            </w:r>
          </w:p>
        </w:tc>
        <w:tc>
          <w:tcPr>
            <w:tcW w:w="1467" w:type="pct"/>
          </w:tcPr>
          <w:p w:rsidR="00C04D76" w:rsidRPr="003117C7" w:rsidRDefault="00C04D76" w:rsidP="00C04D76">
            <w:pPr>
              <w:pStyle w:val="Tabletext"/>
              <w:jc w:val="center"/>
              <w:rPr>
                <w:kern w:val="2"/>
                <w:lang w:val="en-US"/>
              </w:rPr>
            </w:pPr>
            <w:r w:rsidRPr="003117C7">
              <w:rPr>
                <w:kern w:val="2"/>
                <w:lang w:val="en-US"/>
              </w:rPr>
              <w:t>100 kHz</w:t>
            </w:r>
          </w:p>
        </w:tc>
        <w:tc>
          <w:tcPr>
            <w:tcW w:w="1129" w:type="pct"/>
          </w:tcPr>
          <w:p w:rsidR="00C04D76" w:rsidRPr="003117C7" w:rsidRDefault="00C04D76" w:rsidP="00C04D76">
            <w:pPr>
              <w:pStyle w:val="Tabletext"/>
              <w:jc w:val="center"/>
              <w:rPr>
                <w:kern w:val="2"/>
                <w:lang w:val="en-US"/>
              </w:rPr>
            </w:pPr>
            <w:r w:rsidRPr="003117C7">
              <w:t>–</w:t>
            </w:r>
            <w:r w:rsidRPr="003117C7">
              <w:rPr>
                <w:kern w:val="2"/>
                <w:lang w:val="en-US"/>
              </w:rPr>
              <w:t>61</w:t>
            </w:r>
          </w:p>
        </w:tc>
      </w:tr>
      <w:tr w:rsidR="00673F76" w:rsidRPr="003117C7" w:rsidTr="00981AE2">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7</w:t>
            </w:r>
          </w:p>
        </w:tc>
        <w:tc>
          <w:tcPr>
            <w:tcW w:w="2062" w:type="pct"/>
          </w:tcPr>
          <w:p w:rsidR="00673F76" w:rsidRPr="003117C7" w:rsidRDefault="00673F76" w:rsidP="009C35D8">
            <w:pPr>
              <w:pStyle w:val="Tabletext"/>
              <w:jc w:val="center"/>
              <w:rPr>
                <w:kern w:val="2"/>
                <w:lang w:val="en-US"/>
              </w:rPr>
            </w:pPr>
            <w:r w:rsidRPr="003117C7">
              <w:rPr>
                <w:kern w:val="2"/>
                <w:lang w:val="en-US"/>
              </w:rPr>
              <w:t>869-894</w:t>
            </w:r>
          </w:p>
        </w:tc>
        <w:tc>
          <w:tcPr>
            <w:tcW w:w="1467" w:type="pct"/>
          </w:tcPr>
          <w:p w:rsidR="00673F76" w:rsidRPr="003117C7" w:rsidRDefault="00673F76" w:rsidP="009C35D8">
            <w:pPr>
              <w:pStyle w:val="Tabletext"/>
              <w:jc w:val="center"/>
              <w:rPr>
                <w:kern w:val="2"/>
                <w:lang w:val="en-US"/>
              </w:rPr>
            </w:pPr>
            <w:r w:rsidRPr="003117C7">
              <w:rPr>
                <w:kern w:val="2"/>
                <w:lang w:val="en-US"/>
              </w:rPr>
              <w:t>100 kHz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57</w:t>
            </w:r>
          </w:p>
        </w:tc>
      </w:tr>
      <w:tr w:rsidR="00673F76" w:rsidRPr="003117C7" w:rsidTr="00981AE2">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8</w:t>
            </w:r>
          </w:p>
        </w:tc>
        <w:tc>
          <w:tcPr>
            <w:tcW w:w="2062" w:type="pct"/>
          </w:tcPr>
          <w:p w:rsidR="00673F76" w:rsidRPr="003117C7" w:rsidRDefault="00C04D76" w:rsidP="009C35D8">
            <w:pPr>
              <w:pStyle w:val="Tabletext"/>
              <w:jc w:val="center"/>
              <w:rPr>
                <w:kern w:val="2"/>
                <w:lang w:val="en-US"/>
              </w:rPr>
            </w:pPr>
            <w:r w:rsidRPr="007C5513">
              <w:rPr>
                <w:kern w:val="2"/>
                <w:lang w:val="en-US"/>
              </w:rPr>
              <w:t>824</w:t>
            </w:r>
            <w:r>
              <w:rPr>
                <w:kern w:val="2"/>
                <w:lang w:val="en-US"/>
              </w:rPr>
              <w:t>-</w:t>
            </w:r>
            <w:r w:rsidRPr="007C5513">
              <w:rPr>
                <w:kern w:val="2"/>
                <w:lang w:val="en-US"/>
              </w:rPr>
              <w:t>849</w:t>
            </w:r>
          </w:p>
        </w:tc>
        <w:tc>
          <w:tcPr>
            <w:tcW w:w="1467" w:type="pct"/>
          </w:tcPr>
          <w:p w:rsidR="00673F76" w:rsidRPr="003117C7" w:rsidRDefault="00673F76" w:rsidP="009C35D8">
            <w:pPr>
              <w:pStyle w:val="Tabletext"/>
              <w:jc w:val="center"/>
              <w:rPr>
                <w:kern w:val="2"/>
                <w:lang w:val="en-US"/>
              </w:rPr>
            </w:pPr>
            <w:r w:rsidRPr="003117C7">
              <w:rPr>
                <w:kern w:val="2"/>
                <w:lang w:val="en-US"/>
              </w:rPr>
              <w:t>100 kHz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61</w:t>
            </w:r>
          </w:p>
        </w:tc>
      </w:tr>
      <w:tr w:rsidR="00673F76" w:rsidRPr="003117C7" w:rsidTr="00981AE2">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9</w:t>
            </w:r>
          </w:p>
        </w:tc>
        <w:tc>
          <w:tcPr>
            <w:tcW w:w="2062" w:type="pct"/>
          </w:tcPr>
          <w:p w:rsidR="00673F76" w:rsidRPr="003117C7" w:rsidRDefault="00673F76" w:rsidP="009C35D8">
            <w:pPr>
              <w:pStyle w:val="Tabletext"/>
              <w:jc w:val="center"/>
              <w:rPr>
                <w:kern w:val="2"/>
                <w:lang w:val="en-US" w:eastAsia="zh-CN"/>
              </w:rPr>
            </w:pPr>
            <w:r w:rsidRPr="003117C7">
              <w:rPr>
                <w:kern w:val="2"/>
                <w:lang w:val="en-US"/>
              </w:rPr>
              <w:t>1 930-1 990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81AE2">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10</w:t>
            </w:r>
          </w:p>
        </w:tc>
        <w:tc>
          <w:tcPr>
            <w:tcW w:w="2062" w:type="pct"/>
          </w:tcPr>
          <w:p w:rsidR="00673F76" w:rsidRPr="003117C7" w:rsidRDefault="00673F76" w:rsidP="009C35D8">
            <w:pPr>
              <w:pStyle w:val="Tabletext"/>
              <w:jc w:val="center"/>
              <w:rPr>
                <w:kern w:val="2"/>
                <w:lang w:val="en-US" w:eastAsia="zh-CN"/>
              </w:rPr>
            </w:pPr>
            <w:r w:rsidRPr="003117C7">
              <w:rPr>
                <w:kern w:val="2"/>
                <w:lang w:val="en-US"/>
              </w:rPr>
              <w:t>1 850-1 910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81AE2">
        <w:trPr>
          <w:trHeight w:val="282"/>
        </w:trPr>
        <w:tc>
          <w:tcPr>
            <w:tcW w:w="342" w:type="pct"/>
            <w:vAlign w:val="center"/>
          </w:tcPr>
          <w:p w:rsidR="00673F76" w:rsidRPr="003117C7" w:rsidRDefault="00673F76" w:rsidP="009C35D8">
            <w:pPr>
              <w:pStyle w:val="Tabletext"/>
              <w:jc w:val="center"/>
              <w:rPr>
                <w:kern w:val="2"/>
                <w:lang w:val="en-US"/>
              </w:rPr>
            </w:pPr>
            <w:r w:rsidRPr="003117C7">
              <w:rPr>
                <w:kern w:val="2"/>
                <w:lang w:val="en-US"/>
              </w:rPr>
              <w:t>11</w:t>
            </w:r>
          </w:p>
        </w:tc>
        <w:tc>
          <w:tcPr>
            <w:tcW w:w="2062" w:type="pct"/>
          </w:tcPr>
          <w:p w:rsidR="00673F76" w:rsidRPr="003117C7" w:rsidRDefault="00673F76" w:rsidP="009C35D8">
            <w:pPr>
              <w:pStyle w:val="Tabletext"/>
              <w:jc w:val="center"/>
              <w:rPr>
                <w:kern w:val="2"/>
                <w:lang w:val="en-US" w:eastAsia="zh-CN"/>
              </w:rPr>
            </w:pPr>
            <w:r w:rsidRPr="003117C7">
              <w:rPr>
                <w:kern w:val="2"/>
                <w:lang w:val="en-US"/>
              </w:rPr>
              <w:t>1 805-1 880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12</w:t>
            </w:r>
          </w:p>
        </w:tc>
        <w:tc>
          <w:tcPr>
            <w:tcW w:w="2062" w:type="pct"/>
          </w:tcPr>
          <w:p w:rsidR="00673F76" w:rsidRPr="003117C7" w:rsidRDefault="00673F76" w:rsidP="009C35D8">
            <w:pPr>
              <w:pStyle w:val="Tabletext"/>
              <w:jc w:val="center"/>
              <w:rPr>
                <w:kern w:val="2"/>
                <w:lang w:val="en-US"/>
              </w:rPr>
            </w:pPr>
            <w:r w:rsidRPr="003117C7">
              <w:rPr>
                <w:kern w:val="2"/>
                <w:lang w:val="en-US"/>
              </w:rPr>
              <w:t>1 710 -1 785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13</w:t>
            </w:r>
          </w:p>
        </w:tc>
        <w:tc>
          <w:tcPr>
            <w:tcW w:w="2062" w:type="pct"/>
          </w:tcPr>
          <w:p w:rsidR="00673F76" w:rsidRPr="003117C7" w:rsidRDefault="00673F76" w:rsidP="009C35D8">
            <w:pPr>
              <w:pStyle w:val="Tabletext"/>
              <w:jc w:val="center"/>
              <w:rPr>
                <w:kern w:val="2"/>
                <w:lang w:val="en-US"/>
              </w:rPr>
            </w:pPr>
            <w:r w:rsidRPr="003117C7">
              <w:rPr>
                <w:kern w:val="2"/>
                <w:lang w:val="en-US"/>
              </w:rPr>
              <w:t>2 110-2 155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14</w:t>
            </w:r>
          </w:p>
        </w:tc>
        <w:tc>
          <w:tcPr>
            <w:tcW w:w="2062" w:type="pct"/>
          </w:tcPr>
          <w:p w:rsidR="00673F76" w:rsidRPr="003117C7" w:rsidRDefault="00673F76" w:rsidP="009C35D8">
            <w:pPr>
              <w:pStyle w:val="Tabletext"/>
              <w:jc w:val="center"/>
              <w:rPr>
                <w:kern w:val="2"/>
                <w:lang w:val="en-US"/>
              </w:rPr>
            </w:pPr>
            <w:r w:rsidRPr="003117C7">
              <w:rPr>
                <w:kern w:val="2"/>
                <w:lang w:val="en-US"/>
              </w:rPr>
              <w:t>1 710-1 755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15</w:t>
            </w:r>
          </w:p>
        </w:tc>
        <w:tc>
          <w:tcPr>
            <w:tcW w:w="2062" w:type="pct"/>
          </w:tcPr>
          <w:p w:rsidR="00673F76" w:rsidRPr="003117C7" w:rsidRDefault="00673F76" w:rsidP="009C35D8">
            <w:pPr>
              <w:pStyle w:val="Tabletext"/>
              <w:jc w:val="center"/>
              <w:rPr>
                <w:kern w:val="2"/>
                <w:lang w:val="en-US"/>
              </w:rPr>
            </w:pPr>
            <w:r w:rsidRPr="003117C7">
              <w:rPr>
                <w:kern w:val="2"/>
                <w:lang w:val="en-US"/>
              </w:rPr>
              <w:t>869-894</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16</w:t>
            </w:r>
          </w:p>
        </w:tc>
        <w:tc>
          <w:tcPr>
            <w:tcW w:w="2062" w:type="pct"/>
          </w:tcPr>
          <w:p w:rsidR="00673F76" w:rsidRPr="003117C7" w:rsidRDefault="00673F76" w:rsidP="009C35D8">
            <w:pPr>
              <w:pStyle w:val="Tabletext"/>
              <w:jc w:val="center"/>
              <w:rPr>
                <w:kern w:val="2"/>
                <w:lang w:val="en-US"/>
              </w:rPr>
            </w:pPr>
            <w:r w:rsidRPr="003117C7">
              <w:rPr>
                <w:kern w:val="2"/>
                <w:lang w:val="en-US"/>
              </w:rPr>
              <w:t>824-849</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17</w:t>
            </w:r>
          </w:p>
        </w:tc>
        <w:tc>
          <w:tcPr>
            <w:tcW w:w="2062" w:type="pct"/>
          </w:tcPr>
          <w:p w:rsidR="00673F76" w:rsidRPr="003117C7" w:rsidRDefault="00673F76" w:rsidP="009C35D8">
            <w:pPr>
              <w:pStyle w:val="Tabletext"/>
              <w:jc w:val="center"/>
              <w:rPr>
                <w:kern w:val="2"/>
                <w:lang w:val="en-US"/>
              </w:rPr>
            </w:pPr>
            <w:r w:rsidRPr="003117C7">
              <w:rPr>
                <w:kern w:val="2"/>
                <w:lang w:val="en-US"/>
              </w:rPr>
              <w:t>860-895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18</w:t>
            </w:r>
          </w:p>
        </w:tc>
        <w:tc>
          <w:tcPr>
            <w:tcW w:w="2062" w:type="pct"/>
          </w:tcPr>
          <w:p w:rsidR="00673F76" w:rsidRPr="003117C7" w:rsidRDefault="00673F76" w:rsidP="009C35D8">
            <w:pPr>
              <w:pStyle w:val="Tabletext"/>
              <w:jc w:val="center"/>
              <w:rPr>
                <w:kern w:val="2"/>
                <w:lang w:val="en-US"/>
              </w:rPr>
            </w:pPr>
            <w:r w:rsidRPr="003117C7">
              <w:rPr>
                <w:kern w:val="2"/>
                <w:lang w:val="en-US"/>
              </w:rPr>
              <w:t>815-850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19</w:t>
            </w:r>
          </w:p>
        </w:tc>
        <w:tc>
          <w:tcPr>
            <w:tcW w:w="2062" w:type="pct"/>
          </w:tcPr>
          <w:p w:rsidR="00673F76" w:rsidRPr="003117C7" w:rsidRDefault="00673F76" w:rsidP="009C35D8">
            <w:pPr>
              <w:pStyle w:val="Tabletext"/>
              <w:jc w:val="center"/>
              <w:rPr>
                <w:kern w:val="2"/>
                <w:lang w:val="en-US"/>
              </w:rPr>
            </w:pPr>
            <w:r w:rsidRPr="003117C7">
              <w:rPr>
                <w:kern w:val="2"/>
                <w:lang w:val="en-US"/>
              </w:rPr>
              <w:t>2 620-2 690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20</w:t>
            </w:r>
          </w:p>
        </w:tc>
        <w:tc>
          <w:tcPr>
            <w:tcW w:w="2062" w:type="pct"/>
          </w:tcPr>
          <w:p w:rsidR="00673F76" w:rsidRPr="003117C7" w:rsidRDefault="00673F76" w:rsidP="009C35D8">
            <w:pPr>
              <w:pStyle w:val="Tabletext"/>
              <w:jc w:val="center"/>
              <w:rPr>
                <w:kern w:val="2"/>
                <w:lang w:val="en-US"/>
              </w:rPr>
            </w:pPr>
            <w:r w:rsidRPr="003117C7">
              <w:rPr>
                <w:kern w:val="2"/>
                <w:lang w:val="en-US"/>
              </w:rPr>
              <w:t>2 500-2 570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21</w:t>
            </w:r>
          </w:p>
        </w:tc>
        <w:tc>
          <w:tcPr>
            <w:tcW w:w="2062" w:type="pct"/>
          </w:tcPr>
          <w:p w:rsidR="00673F76" w:rsidRPr="003117C7" w:rsidRDefault="00673F76" w:rsidP="009C35D8">
            <w:pPr>
              <w:pStyle w:val="Tabletext"/>
              <w:jc w:val="center"/>
              <w:rPr>
                <w:kern w:val="2"/>
                <w:lang w:val="en-US"/>
              </w:rPr>
            </w:pPr>
            <w:r w:rsidRPr="003117C7">
              <w:rPr>
                <w:kern w:val="2"/>
                <w:lang w:val="en-US"/>
              </w:rPr>
              <w:t>925-960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22</w:t>
            </w:r>
          </w:p>
        </w:tc>
        <w:tc>
          <w:tcPr>
            <w:tcW w:w="2062" w:type="pct"/>
          </w:tcPr>
          <w:p w:rsidR="00673F76" w:rsidRPr="003117C7" w:rsidRDefault="00673F76" w:rsidP="009C35D8">
            <w:pPr>
              <w:pStyle w:val="Tabletext"/>
              <w:jc w:val="center"/>
              <w:rPr>
                <w:kern w:val="2"/>
                <w:lang w:val="en-US"/>
              </w:rPr>
            </w:pPr>
            <w:r w:rsidRPr="003117C7">
              <w:rPr>
                <w:kern w:val="2"/>
                <w:lang w:val="en-US"/>
              </w:rPr>
              <w:t>880-915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23</w:t>
            </w:r>
          </w:p>
        </w:tc>
        <w:tc>
          <w:tcPr>
            <w:tcW w:w="2062" w:type="pct"/>
          </w:tcPr>
          <w:p w:rsidR="00673F76" w:rsidRPr="003117C7" w:rsidRDefault="00673F76" w:rsidP="009C35D8">
            <w:pPr>
              <w:pStyle w:val="Tabletext"/>
              <w:jc w:val="center"/>
              <w:rPr>
                <w:kern w:val="2"/>
                <w:lang w:val="en-US" w:eastAsia="zh-CN"/>
              </w:rPr>
            </w:pPr>
            <w:r w:rsidRPr="003117C7">
              <w:rPr>
                <w:kern w:val="2"/>
                <w:lang w:val="en-US"/>
              </w:rPr>
              <w:t>1 844.9-1 879.9</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24</w:t>
            </w:r>
          </w:p>
        </w:tc>
        <w:tc>
          <w:tcPr>
            <w:tcW w:w="2062" w:type="pct"/>
          </w:tcPr>
          <w:p w:rsidR="00673F76" w:rsidRPr="003117C7" w:rsidRDefault="00673F76" w:rsidP="009C35D8">
            <w:pPr>
              <w:pStyle w:val="Tabletext"/>
              <w:jc w:val="center"/>
              <w:rPr>
                <w:kern w:val="2"/>
                <w:lang w:val="en-US"/>
              </w:rPr>
            </w:pPr>
            <w:r w:rsidRPr="003117C7">
              <w:rPr>
                <w:kern w:val="2"/>
                <w:lang w:val="en-US"/>
              </w:rPr>
              <w:t>1 749.9-1 784.9</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25</w:t>
            </w:r>
          </w:p>
        </w:tc>
        <w:tc>
          <w:tcPr>
            <w:tcW w:w="2062" w:type="pct"/>
          </w:tcPr>
          <w:p w:rsidR="00673F76" w:rsidRPr="003117C7" w:rsidRDefault="00673F76" w:rsidP="009C35D8">
            <w:pPr>
              <w:pStyle w:val="Tabletext"/>
              <w:jc w:val="center"/>
              <w:rPr>
                <w:kern w:val="2"/>
                <w:lang w:val="en-US"/>
              </w:rPr>
            </w:pPr>
            <w:r w:rsidRPr="003117C7">
              <w:rPr>
                <w:kern w:val="2"/>
                <w:lang w:val="en-US"/>
              </w:rPr>
              <w:t>2 110-2 170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26</w:t>
            </w:r>
          </w:p>
        </w:tc>
        <w:tc>
          <w:tcPr>
            <w:tcW w:w="2062" w:type="pct"/>
          </w:tcPr>
          <w:p w:rsidR="00673F76" w:rsidRPr="003117C7" w:rsidRDefault="00673F76" w:rsidP="009C35D8">
            <w:pPr>
              <w:pStyle w:val="Tabletext"/>
              <w:jc w:val="center"/>
              <w:rPr>
                <w:kern w:val="2"/>
                <w:lang w:val="en-US"/>
              </w:rPr>
            </w:pPr>
            <w:r w:rsidRPr="003117C7">
              <w:rPr>
                <w:kern w:val="2"/>
                <w:lang w:val="en-US"/>
              </w:rPr>
              <w:t>1 710-1 770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27</w:t>
            </w:r>
          </w:p>
        </w:tc>
        <w:tc>
          <w:tcPr>
            <w:tcW w:w="2062" w:type="pct"/>
          </w:tcPr>
          <w:p w:rsidR="00673F76" w:rsidRPr="003117C7" w:rsidRDefault="00673F76" w:rsidP="009C35D8">
            <w:pPr>
              <w:pStyle w:val="Tabletext"/>
              <w:jc w:val="center"/>
              <w:rPr>
                <w:kern w:val="2"/>
                <w:lang w:val="en-US"/>
              </w:rPr>
            </w:pPr>
            <w:r w:rsidRPr="003117C7">
              <w:rPr>
                <w:kern w:val="2"/>
                <w:lang w:val="en-US"/>
              </w:rPr>
              <w:t>1 475.9-1 500.9</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28</w:t>
            </w:r>
          </w:p>
        </w:tc>
        <w:tc>
          <w:tcPr>
            <w:tcW w:w="2062" w:type="pct"/>
          </w:tcPr>
          <w:p w:rsidR="00673F76" w:rsidRPr="003117C7" w:rsidRDefault="00673F76" w:rsidP="009C35D8">
            <w:pPr>
              <w:pStyle w:val="Tabletext"/>
              <w:jc w:val="center"/>
              <w:rPr>
                <w:kern w:val="2"/>
                <w:lang w:val="en-US"/>
              </w:rPr>
            </w:pPr>
            <w:r w:rsidRPr="003117C7">
              <w:rPr>
                <w:kern w:val="2"/>
                <w:lang w:val="en-US"/>
              </w:rPr>
              <w:t>1 427.9-1 452.9</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29</w:t>
            </w:r>
          </w:p>
        </w:tc>
        <w:tc>
          <w:tcPr>
            <w:tcW w:w="2062" w:type="pct"/>
          </w:tcPr>
          <w:p w:rsidR="00673F76" w:rsidRPr="003117C7" w:rsidRDefault="00673F76" w:rsidP="009C35D8">
            <w:pPr>
              <w:pStyle w:val="Tabletext"/>
              <w:jc w:val="center"/>
              <w:rPr>
                <w:kern w:val="2"/>
                <w:lang w:val="en-US"/>
              </w:rPr>
            </w:pPr>
            <w:r w:rsidRPr="003117C7">
              <w:rPr>
                <w:kern w:val="2"/>
                <w:lang w:val="en-US"/>
              </w:rPr>
              <w:t>728-746</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30</w:t>
            </w:r>
          </w:p>
        </w:tc>
        <w:tc>
          <w:tcPr>
            <w:tcW w:w="2062" w:type="pct"/>
          </w:tcPr>
          <w:p w:rsidR="00673F76" w:rsidRPr="003117C7" w:rsidRDefault="00673F76" w:rsidP="009C35D8">
            <w:pPr>
              <w:pStyle w:val="Tabletext"/>
              <w:jc w:val="center"/>
              <w:rPr>
                <w:kern w:val="2"/>
                <w:lang w:val="en-US"/>
              </w:rPr>
            </w:pPr>
            <w:r w:rsidRPr="003117C7">
              <w:rPr>
                <w:kern w:val="2"/>
                <w:lang w:val="en-US"/>
              </w:rPr>
              <w:t>698-716</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31</w:t>
            </w:r>
          </w:p>
        </w:tc>
        <w:tc>
          <w:tcPr>
            <w:tcW w:w="2062" w:type="pct"/>
          </w:tcPr>
          <w:p w:rsidR="00673F76" w:rsidRPr="003117C7" w:rsidRDefault="00673F76" w:rsidP="009C35D8">
            <w:pPr>
              <w:pStyle w:val="Tabletext"/>
              <w:jc w:val="center"/>
              <w:rPr>
                <w:kern w:val="2"/>
                <w:lang w:val="en-US"/>
              </w:rPr>
            </w:pPr>
            <w:r w:rsidRPr="003117C7">
              <w:rPr>
                <w:kern w:val="2"/>
                <w:lang w:val="en-US"/>
              </w:rPr>
              <w:t>746-756</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32</w:t>
            </w:r>
          </w:p>
        </w:tc>
        <w:tc>
          <w:tcPr>
            <w:tcW w:w="2062" w:type="pct"/>
          </w:tcPr>
          <w:p w:rsidR="00673F76" w:rsidRPr="003117C7" w:rsidRDefault="00673F76" w:rsidP="009C35D8">
            <w:pPr>
              <w:pStyle w:val="Tabletext"/>
              <w:jc w:val="center"/>
              <w:rPr>
                <w:kern w:val="2"/>
                <w:lang w:val="en-US"/>
              </w:rPr>
            </w:pPr>
            <w:r w:rsidRPr="003117C7">
              <w:rPr>
                <w:kern w:val="2"/>
                <w:lang w:val="en-US"/>
              </w:rPr>
              <w:t>777-787</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33</w:t>
            </w:r>
          </w:p>
        </w:tc>
        <w:tc>
          <w:tcPr>
            <w:tcW w:w="2062" w:type="pct"/>
          </w:tcPr>
          <w:p w:rsidR="00673F76" w:rsidRPr="003117C7" w:rsidRDefault="00673F76" w:rsidP="009C35D8">
            <w:pPr>
              <w:pStyle w:val="Tabletext"/>
              <w:jc w:val="center"/>
              <w:rPr>
                <w:kern w:val="2"/>
                <w:lang w:val="en-US"/>
              </w:rPr>
            </w:pPr>
            <w:r w:rsidRPr="003117C7">
              <w:rPr>
                <w:kern w:val="2"/>
                <w:lang w:val="en-US"/>
              </w:rPr>
              <w:t>758-768</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34</w:t>
            </w:r>
          </w:p>
        </w:tc>
        <w:tc>
          <w:tcPr>
            <w:tcW w:w="2062" w:type="pct"/>
          </w:tcPr>
          <w:p w:rsidR="00673F76" w:rsidRPr="003117C7" w:rsidRDefault="00673F76" w:rsidP="009C35D8">
            <w:pPr>
              <w:pStyle w:val="Tabletext"/>
              <w:jc w:val="center"/>
              <w:rPr>
                <w:kern w:val="2"/>
                <w:lang w:val="en-US"/>
              </w:rPr>
            </w:pPr>
            <w:r w:rsidRPr="003117C7">
              <w:rPr>
                <w:kern w:val="2"/>
                <w:lang w:val="en-US"/>
              </w:rPr>
              <w:t>788-798</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35</w:t>
            </w:r>
          </w:p>
        </w:tc>
        <w:tc>
          <w:tcPr>
            <w:tcW w:w="2062" w:type="pct"/>
          </w:tcPr>
          <w:p w:rsidR="00673F76" w:rsidRPr="003117C7" w:rsidRDefault="00673F76" w:rsidP="009C35D8">
            <w:pPr>
              <w:pStyle w:val="Tabletext"/>
              <w:jc w:val="center"/>
              <w:rPr>
                <w:kern w:val="2"/>
                <w:lang w:val="en-US" w:eastAsia="zh-CN"/>
              </w:rPr>
            </w:pPr>
            <w:r w:rsidRPr="003117C7">
              <w:rPr>
                <w:kern w:val="2"/>
                <w:lang w:val="en-US"/>
              </w:rPr>
              <w:t>1 900-1 920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36</w:t>
            </w:r>
          </w:p>
        </w:tc>
        <w:tc>
          <w:tcPr>
            <w:tcW w:w="2062" w:type="pct"/>
          </w:tcPr>
          <w:p w:rsidR="00673F76" w:rsidRPr="003117C7" w:rsidRDefault="00673F76" w:rsidP="009C35D8">
            <w:pPr>
              <w:pStyle w:val="Tabletext"/>
              <w:jc w:val="center"/>
              <w:rPr>
                <w:kern w:val="2"/>
                <w:lang w:val="en-US"/>
              </w:rPr>
            </w:pPr>
            <w:r w:rsidRPr="003117C7">
              <w:rPr>
                <w:kern w:val="2"/>
                <w:lang w:val="en-US"/>
              </w:rPr>
              <w:t>2 010-2 025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D94762" w:rsidRPr="003117C7" w:rsidTr="009C35D8">
        <w:trPr>
          <w:trHeight w:val="113"/>
        </w:trPr>
        <w:tc>
          <w:tcPr>
            <w:tcW w:w="342" w:type="pct"/>
            <w:vAlign w:val="center"/>
          </w:tcPr>
          <w:p w:rsidR="00D94762" w:rsidRPr="003117C7" w:rsidRDefault="00D94762" w:rsidP="00D94762">
            <w:pPr>
              <w:pStyle w:val="Tabletext"/>
              <w:jc w:val="center"/>
              <w:rPr>
                <w:kern w:val="2"/>
                <w:lang w:val="en-US"/>
              </w:rPr>
            </w:pPr>
            <w:r w:rsidRPr="003117C7">
              <w:rPr>
                <w:kern w:val="2"/>
                <w:lang w:val="en-US"/>
              </w:rPr>
              <w:t>37</w:t>
            </w:r>
          </w:p>
        </w:tc>
        <w:tc>
          <w:tcPr>
            <w:tcW w:w="2062" w:type="pct"/>
          </w:tcPr>
          <w:p w:rsidR="00D94762" w:rsidRPr="007C5513" w:rsidRDefault="00D94762" w:rsidP="00D94762">
            <w:pPr>
              <w:pStyle w:val="Tabletext"/>
              <w:jc w:val="center"/>
              <w:rPr>
                <w:kern w:val="2"/>
                <w:lang w:val="en-US" w:eastAsia="zh-CN"/>
              </w:rPr>
            </w:pPr>
            <w:r w:rsidRPr="007C5513">
              <w:rPr>
                <w:kern w:val="2"/>
                <w:lang w:val="en-US"/>
              </w:rPr>
              <w:t>1 850</w:t>
            </w:r>
            <w:r>
              <w:rPr>
                <w:kern w:val="2"/>
                <w:lang w:val="en-US"/>
              </w:rPr>
              <w:t>-</w:t>
            </w:r>
            <w:r w:rsidRPr="007C5513">
              <w:rPr>
                <w:kern w:val="2"/>
                <w:lang w:val="en-US"/>
              </w:rPr>
              <w:t>1 910</w:t>
            </w:r>
          </w:p>
        </w:tc>
        <w:tc>
          <w:tcPr>
            <w:tcW w:w="1467" w:type="pct"/>
          </w:tcPr>
          <w:p w:rsidR="00D94762" w:rsidRPr="003117C7" w:rsidRDefault="00D94762" w:rsidP="00D94762">
            <w:pPr>
              <w:pStyle w:val="Tabletext"/>
              <w:jc w:val="center"/>
              <w:rPr>
                <w:kern w:val="2"/>
                <w:lang w:val="en-US"/>
              </w:rPr>
            </w:pPr>
            <w:r w:rsidRPr="003117C7">
              <w:rPr>
                <w:kern w:val="2"/>
                <w:lang w:val="en-US"/>
              </w:rPr>
              <w:t>1 MHz</w:t>
            </w:r>
          </w:p>
        </w:tc>
        <w:tc>
          <w:tcPr>
            <w:tcW w:w="1129" w:type="pct"/>
          </w:tcPr>
          <w:p w:rsidR="00D94762" w:rsidRPr="003117C7" w:rsidRDefault="00D94762" w:rsidP="00D94762">
            <w:pPr>
              <w:pStyle w:val="Tabletext"/>
              <w:jc w:val="center"/>
              <w:rPr>
                <w:kern w:val="2"/>
                <w:lang w:val="en-US"/>
              </w:rPr>
            </w:pPr>
            <w:r w:rsidRPr="003117C7">
              <w:t>–</w:t>
            </w:r>
            <w:r w:rsidRPr="003117C7">
              <w:rPr>
                <w:kern w:val="2"/>
                <w:lang w:val="en-US"/>
              </w:rPr>
              <w:t>52</w:t>
            </w:r>
          </w:p>
        </w:tc>
      </w:tr>
      <w:tr w:rsidR="00D94762" w:rsidRPr="003117C7" w:rsidTr="009C35D8">
        <w:trPr>
          <w:trHeight w:val="113"/>
        </w:trPr>
        <w:tc>
          <w:tcPr>
            <w:tcW w:w="342" w:type="pct"/>
            <w:vAlign w:val="center"/>
          </w:tcPr>
          <w:p w:rsidR="00D94762" w:rsidRPr="007C5513" w:rsidRDefault="00D94762" w:rsidP="00D94762">
            <w:pPr>
              <w:pStyle w:val="Tabletext"/>
              <w:jc w:val="center"/>
              <w:rPr>
                <w:rFonts w:eastAsia="Times New Roman"/>
                <w:szCs w:val="22"/>
                <w:lang w:val="en-US"/>
              </w:rPr>
            </w:pPr>
            <w:r w:rsidRPr="007C5513">
              <w:rPr>
                <w:rFonts w:eastAsia="Times New Roman"/>
                <w:szCs w:val="22"/>
                <w:lang w:val="en-US"/>
              </w:rPr>
              <w:t>38</w:t>
            </w:r>
          </w:p>
        </w:tc>
        <w:tc>
          <w:tcPr>
            <w:tcW w:w="2062" w:type="pct"/>
          </w:tcPr>
          <w:p w:rsidR="00D94762" w:rsidRPr="007C5513" w:rsidRDefault="00D94762" w:rsidP="00D94762">
            <w:pPr>
              <w:pStyle w:val="Tabletext"/>
              <w:jc w:val="center"/>
              <w:rPr>
                <w:rFonts w:eastAsia="Calibri"/>
                <w:szCs w:val="22"/>
                <w:lang w:val="en-US"/>
              </w:rPr>
            </w:pPr>
            <w:r w:rsidRPr="007C5513">
              <w:rPr>
                <w:rFonts w:eastAsia="Calibri"/>
                <w:szCs w:val="22"/>
                <w:lang w:val="en-US"/>
              </w:rPr>
              <w:t>1 930-1 990</w:t>
            </w:r>
          </w:p>
        </w:tc>
        <w:tc>
          <w:tcPr>
            <w:tcW w:w="1467" w:type="pct"/>
          </w:tcPr>
          <w:p w:rsidR="00D94762" w:rsidRPr="007C5513" w:rsidRDefault="00D94762" w:rsidP="00D94762">
            <w:pPr>
              <w:pStyle w:val="Tabletext"/>
              <w:jc w:val="center"/>
              <w:rPr>
                <w:rFonts w:eastAsia="Times New Roman"/>
                <w:szCs w:val="22"/>
                <w:lang w:val="en-US"/>
              </w:rPr>
            </w:pPr>
            <w:r w:rsidRPr="007C5513">
              <w:rPr>
                <w:rFonts w:eastAsia="Times New Roman"/>
                <w:szCs w:val="22"/>
                <w:lang w:val="en-US"/>
              </w:rPr>
              <w:t>1 MHz</w:t>
            </w:r>
          </w:p>
        </w:tc>
        <w:tc>
          <w:tcPr>
            <w:tcW w:w="1129" w:type="pct"/>
          </w:tcPr>
          <w:p w:rsidR="00D94762" w:rsidRPr="007C5513" w:rsidRDefault="00D94762" w:rsidP="00D94762">
            <w:pPr>
              <w:pStyle w:val="Tabletext"/>
              <w:jc w:val="center"/>
              <w:rPr>
                <w:rFonts w:eastAsia="Times New Roman"/>
                <w:szCs w:val="22"/>
                <w:lang w:val="en-US"/>
              </w:rPr>
            </w:pPr>
            <w:r w:rsidRPr="003117C7">
              <w:t>–</w:t>
            </w:r>
            <w:r w:rsidRPr="007C5513">
              <w:rPr>
                <w:rFonts w:eastAsia="Times New Roman"/>
                <w:szCs w:val="22"/>
                <w:lang w:val="en-US"/>
              </w:rPr>
              <w:t>52</w:t>
            </w:r>
          </w:p>
        </w:tc>
      </w:tr>
      <w:tr w:rsidR="00D94762" w:rsidRPr="003117C7" w:rsidTr="009C35D8">
        <w:trPr>
          <w:trHeight w:val="113"/>
        </w:trPr>
        <w:tc>
          <w:tcPr>
            <w:tcW w:w="342" w:type="pct"/>
            <w:vAlign w:val="center"/>
          </w:tcPr>
          <w:p w:rsidR="00D94762" w:rsidRPr="007C5513" w:rsidRDefault="00D94762" w:rsidP="00D94762">
            <w:pPr>
              <w:pStyle w:val="Tabletext"/>
              <w:jc w:val="center"/>
              <w:rPr>
                <w:rFonts w:eastAsia="Times New Roman"/>
                <w:szCs w:val="22"/>
                <w:lang w:val="en-US"/>
              </w:rPr>
            </w:pPr>
            <w:r w:rsidRPr="007C5513">
              <w:rPr>
                <w:rFonts w:eastAsia="Times New Roman"/>
                <w:szCs w:val="22"/>
                <w:lang w:val="en-US"/>
              </w:rPr>
              <w:t>39</w:t>
            </w:r>
          </w:p>
        </w:tc>
        <w:tc>
          <w:tcPr>
            <w:tcW w:w="2062" w:type="pct"/>
          </w:tcPr>
          <w:p w:rsidR="00D94762" w:rsidRPr="007C5513" w:rsidRDefault="00D94762" w:rsidP="00D94762">
            <w:pPr>
              <w:pStyle w:val="Tabletext"/>
              <w:jc w:val="center"/>
              <w:rPr>
                <w:rFonts w:eastAsia="Calibri"/>
                <w:szCs w:val="22"/>
                <w:lang w:val="en-US"/>
              </w:rPr>
            </w:pPr>
            <w:r w:rsidRPr="007C5513">
              <w:rPr>
                <w:rFonts w:eastAsia="Calibri"/>
                <w:szCs w:val="22"/>
                <w:lang w:val="en-US"/>
              </w:rPr>
              <w:t>1 910-1 930</w:t>
            </w:r>
          </w:p>
        </w:tc>
        <w:tc>
          <w:tcPr>
            <w:tcW w:w="1467" w:type="pct"/>
          </w:tcPr>
          <w:p w:rsidR="00D94762" w:rsidRPr="007C5513" w:rsidRDefault="00D94762" w:rsidP="00D94762">
            <w:pPr>
              <w:pStyle w:val="Tabletext"/>
              <w:jc w:val="center"/>
              <w:rPr>
                <w:rFonts w:eastAsia="Times New Roman"/>
                <w:szCs w:val="22"/>
                <w:lang w:val="en-US"/>
              </w:rPr>
            </w:pPr>
            <w:r w:rsidRPr="007C5513">
              <w:rPr>
                <w:rFonts w:eastAsia="Times New Roman"/>
                <w:szCs w:val="22"/>
                <w:lang w:val="en-US"/>
              </w:rPr>
              <w:t>1 MHz</w:t>
            </w:r>
          </w:p>
        </w:tc>
        <w:tc>
          <w:tcPr>
            <w:tcW w:w="1129" w:type="pct"/>
          </w:tcPr>
          <w:p w:rsidR="00D94762" w:rsidRPr="007C5513" w:rsidRDefault="00D94762" w:rsidP="00D94762">
            <w:pPr>
              <w:pStyle w:val="Tabletext"/>
              <w:jc w:val="center"/>
              <w:rPr>
                <w:rFonts w:eastAsia="Times New Roman"/>
                <w:szCs w:val="22"/>
                <w:lang w:val="en-US"/>
              </w:rPr>
            </w:pPr>
            <w:r w:rsidRPr="003117C7">
              <w:t>–</w:t>
            </w:r>
            <w:r w:rsidRPr="007C5513">
              <w:rPr>
                <w:rFonts w:eastAsia="Times New Roman"/>
                <w:szCs w:val="22"/>
                <w:lang w:val="en-US"/>
              </w:rPr>
              <w:t>52</w:t>
            </w:r>
          </w:p>
        </w:tc>
      </w:tr>
      <w:tr w:rsidR="00D94762" w:rsidRPr="003117C7" w:rsidTr="009C35D8">
        <w:trPr>
          <w:trHeight w:val="113"/>
        </w:trPr>
        <w:tc>
          <w:tcPr>
            <w:tcW w:w="342" w:type="pct"/>
            <w:vAlign w:val="center"/>
          </w:tcPr>
          <w:p w:rsidR="00D94762" w:rsidRPr="007C5513" w:rsidRDefault="00D94762" w:rsidP="00D94762">
            <w:pPr>
              <w:pStyle w:val="Tabletext"/>
              <w:jc w:val="center"/>
              <w:rPr>
                <w:rFonts w:eastAsia="Times New Roman"/>
                <w:szCs w:val="22"/>
                <w:lang w:val="en-US"/>
              </w:rPr>
            </w:pPr>
            <w:r w:rsidRPr="007C5513">
              <w:rPr>
                <w:rFonts w:eastAsia="Times New Roman"/>
                <w:szCs w:val="22"/>
                <w:lang w:val="en-US"/>
              </w:rPr>
              <w:t>40</w:t>
            </w:r>
          </w:p>
        </w:tc>
        <w:tc>
          <w:tcPr>
            <w:tcW w:w="2062" w:type="pct"/>
          </w:tcPr>
          <w:p w:rsidR="00D94762" w:rsidRPr="007C5513" w:rsidRDefault="00D94762" w:rsidP="00D94762">
            <w:pPr>
              <w:pStyle w:val="Tabletext"/>
              <w:jc w:val="center"/>
              <w:rPr>
                <w:rFonts w:eastAsia="Calibri"/>
                <w:szCs w:val="22"/>
                <w:lang w:val="en-US"/>
              </w:rPr>
            </w:pPr>
            <w:r w:rsidRPr="007C5513">
              <w:rPr>
                <w:rFonts w:eastAsia="Calibri"/>
                <w:szCs w:val="22"/>
                <w:lang w:val="en-US"/>
              </w:rPr>
              <w:t>2 570</w:t>
            </w:r>
            <w:r>
              <w:rPr>
                <w:rFonts w:eastAsia="Calibri"/>
                <w:szCs w:val="22"/>
                <w:lang w:val="en-US"/>
              </w:rPr>
              <w:t>-</w:t>
            </w:r>
            <w:r w:rsidRPr="007C5513">
              <w:rPr>
                <w:rFonts w:eastAsia="Calibri"/>
                <w:szCs w:val="22"/>
                <w:lang w:val="en-US"/>
              </w:rPr>
              <w:t>2 620</w:t>
            </w:r>
          </w:p>
        </w:tc>
        <w:tc>
          <w:tcPr>
            <w:tcW w:w="1467" w:type="pct"/>
          </w:tcPr>
          <w:p w:rsidR="00D94762" w:rsidRPr="007C5513" w:rsidRDefault="00D94762" w:rsidP="00D94762">
            <w:pPr>
              <w:pStyle w:val="Tabletext"/>
              <w:jc w:val="center"/>
              <w:rPr>
                <w:rFonts w:eastAsia="Times New Roman"/>
                <w:szCs w:val="22"/>
                <w:lang w:val="en-US"/>
              </w:rPr>
            </w:pPr>
            <w:r w:rsidRPr="007C5513">
              <w:rPr>
                <w:rFonts w:eastAsia="Times New Roman"/>
                <w:szCs w:val="22"/>
                <w:lang w:val="en-US"/>
              </w:rPr>
              <w:t>1 MHz</w:t>
            </w:r>
          </w:p>
        </w:tc>
        <w:tc>
          <w:tcPr>
            <w:tcW w:w="1129" w:type="pct"/>
          </w:tcPr>
          <w:p w:rsidR="00D94762" w:rsidRPr="007C5513" w:rsidRDefault="00D94762" w:rsidP="00D94762">
            <w:pPr>
              <w:pStyle w:val="Tabletext"/>
              <w:jc w:val="center"/>
              <w:rPr>
                <w:rFonts w:eastAsia="Times New Roman"/>
                <w:szCs w:val="22"/>
                <w:lang w:val="en-US"/>
              </w:rPr>
            </w:pPr>
            <w:r w:rsidRPr="003117C7">
              <w:t>–</w:t>
            </w:r>
            <w:r w:rsidRPr="007C5513">
              <w:rPr>
                <w:rFonts w:eastAsia="Times New Roman"/>
                <w:szCs w:val="22"/>
                <w:lang w:val="en-US"/>
              </w:rPr>
              <w:t>52</w:t>
            </w:r>
          </w:p>
        </w:tc>
      </w:tr>
      <w:tr w:rsidR="00D94762" w:rsidRPr="003117C7" w:rsidTr="009C35D8">
        <w:trPr>
          <w:trHeight w:val="113"/>
        </w:trPr>
        <w:tc>
          <w:tcPr>
            <w:tcW w:w="342" w:type="pct"/>
            <w:vAlign w:val="center"/>
          </w:tcPr>
          <w:p w:rsidR="00D94762" w:rsidRPr="007C5513" w:rsidRDefault="00D94762" w:rsidP="00D94762">
            <w:pPr>
              <w:pStyle w:val="Tabletext"/>
              <w:jc w:val="center"/>
              <w:rPr>
                <w:rFonts w:eastAsia="Times New Roman"/>
                <w:szCs w:val="22"/>
                <w:lang w:val="en-US" w:eastAsia="zh-CN"/>
              </w:rPr>
            </w:pPr>
            <w:r w:rsidRPr="007C5513">
              <w:rPr>
                <w:rFonts w:eastAsia="Times New Roman"/>
                <w:szCs w:val="22"/>
                <w:lang w:val="en-US" w:eastAsia="zh-CN"/>
              </w:rPr>
              <w:t>41</w:t>
            </w:r>
          </w:p>
        </w:tc>
        <w:tc>
          <w:tcPr>
            <w:tcW w:w="2062" w:type="pct"/>
          </w:tcPr>
          <w:p w:rsidR="00D94762" w:rsidRPr="007C5513" w:rsidRDefault="00D94762" w:rsidP="00D94762">
            <w:pPr>
              <w:pStyle w:val="Tabletext"/>
              <w:jc w:val="center"/>
              <w:rPr>
                <w:rFonts w:eastAsia="Calibri"/>
                <w:szCs w:val="22"/>
                <w:lang w:val="en-US" w:eastAsia="zh-CN"/>
              </w:rPr>
            </w:pPr>
            <w:r w:rsidRPr="007C5513">
              <w:rPr>
                <w:rFonts w:eastAsia="Calibri"/>
                <w:szCs w:val="22"/>
                <w:lang w:val="en-US" w:eastAsia="zh-CN"/>
              </w:rPr>
              <w:t>1 880</w:t>
            </w:r>
            <w:r>
              <w:rPr>
                <w:rFonts w:eastAsia="Calibri"/>
                <w:szCs w:val="22"/>
                <w:lang w:val="en-US"/>
              </w:rPr>
              <w:t>-</w:t>
            </w:r>
            <w:r w:rsidRPr="007C5513">
              <w:rPr>
                <w:rFonts w:eastAsia="Calibri"/>
                <w:szCs w:val="22"/>
                <w:lang w:val="en-US" w:eastAsia="zh-CN"/>
              </w:rPr>
              <w:t>1 920</w:t>
            </w:r>
          </w:p>
        </w:tc>
        <w:tc>
          <w:tcPr>
            <w:tcW w:w="1467" w:type="pct"/>
          </w:tcPr>
          <w:p w:rsidR="00D94762" w:rsidRPr="007C5513" w:rsidRDefault="00D94762" w:rsidP="00D94762">
            <w:pPr>
              <w:pStyle w:val="Tabletext"/>
              <w:jc w:val="center"/>
              <w:rPr>
                <w:rFonts w:eastAsia="Times New Roman"/>
                <w:szCs w:val="22"/>
                <w:lang w:val="en-US"/>
              </w:rPr>
            </w:pPr>
            <w:r w:rsidRPr="007C5513">
              <w:rPr>
                <w:rFonts w:eastAsia="Times New Roman"/>
                <w:szCs w:val="22"/>
                <w:lang w:val="en-US"/>
              </w:rPr>
              <w:t>1 MHz</w:t>
            </w:r>
          </w:p>
        </w:tc>
        <w:tc>
          <w:tcPr>
            <w:tcW w:w="1129" w:type="pct"/>
          </w:tcPr>
          <w:p w:rsidR="00D94762" w:rsidRPr="007C5513" w:rsidRDefault="00D94762" w:rsidP="00D94762">
            <w:pPr>
              <w:pStyle w:val="Tabletext"/>
              <w:jc w:val="center"/>
              <w:rPr>
                <w:rFonts w:eastAsia="Times New Roman"/>
                <w:szCs w:val="22"/>
                <w:lang w:val="en-US"/>
              </w:rPr>
            </w:pPr>
            <w:r w:rsidRPr="003117C7">
              <w:t>–</w:t>
            </w:r>
            <w:r w:rsidRPr="007C5513">
              <w:rPr>
                <w:rFonts w:eastAsia="Times New Roman"/>
                <w:szCs w:val="22"/>
                <w:lang w:val="en-US"/>
              </w:rPr>
              <w:t>52</w:t>
            </w:r>
          </w:p>
        </w:tc>
      </w:tr>
      <w:tr w:rsidR="00D94762" w:rsidRPr="003117C7" w:rsidTr="009C35D8">
        <w:trPr>
          <w:trHeight w:val="113"/>
        </w:trPr>
        <w:tc>
          <w:tcPr>
            <w:tcW w:w="342" w:type="pct"/>
            <w:vAlign w:val="center"/>
          </w:tcPr>
          <w:p w:rsidR="00D94762" w:rsidRPr="007C5513" w:rsidRDefault="00D94762" w:rsidP="00D94762">
            <w:pPr>
              <w:pStyle w:val="Tabletext"/>
              <w:jc w:val="center"/>
              <w:rPr>
                <w:rFonts w:eastAsia="Times New Roman"/>
                <w:szCs w:val="22"/>
                <w:lang w:val="en-US" w:eastAsia="zh-CN"/>
              </w:rPr>
            </w:pPr>
            <w:r w:rsidRPr="007C5513">
              <w:rPr>
                <w:rFonts w:eastAsia="Times New Roman"/>
                <w:szCs w:val="22"/>
                <w:lang w:val="en-US" w:eastAsia="zh-CN"/>
              </w:rPr>
              <w:t>42</w:t>
            </w:r>
          </w:p>
        </w:tc>
        <w:tc>
          <w:tcPr>
            <w:tcW w:w="2062" w:type="pct"/>
          </w:tcPr>
          <w:p w:rsidR="00D94762" w:rsidRPr="007C5513" w:rsidRDefault="00D94762" w:rsidP="00D94762">
            <w:pPr>
              <w:pStyle w:val="Tabletext"/>
              <w:jc w:val="center"/>
              <w:rPr>
                <w:rFonts w:eastAsia="Calibri"/>
                <w:szCs w:val="22"/>
                <w:lang w:val="en-US"/>
              </w:rPr>
            </w:pPr>
            <w:r w:rsidRPr="007C5513">
              <w:rPr>
                <w:rFonts w:eastAsia="Calibri"/>
                <w:szCs w:val="22"/>
                <w:lang w:val="en-US" w:eastAsia="zh-CN"/>
              </w:rPr>
              <w:t>2 300</w:t>
            </w:r>
            <w:r>
              <w:rPr>
                <w:rFonts w:eastAsia="Calibri"/>
                <w:szCs w:val="22"/>
                <w:lang w:val="en-US"/>
              </w:rPr>
              <w:t>-</w:t>
            </w:r>
            <w:r w:rsidRPr="007C5513">
              <w:rPr>
                <w:rFonts w:eastAsia="Calibri"/>
                <w:szCs w:val="22"/>
                <w:lang w:val="en-US" w:eastAsia="zh-CN"/>
              </w:rPr>
              <w:t>400</w:t>
            </w:r>
          </w:p>
        </w:tc>
        <w:tc>
          <w:tcPr>
            <w:tcW w:w="1467" w:type="pct"/>
          </w:tcPr>
          <w:p w:rsidR="00D94762" w:rsidRPr="007C5513" w:rsidRDefault="00D94762" w:rsidP="00D94762">
            <w:pPr>
              <w:pStyle w:val="Tabletext"/>
              <w:jc w:val="center"/>
              <w:rPr>
                <w:rFonts w:eastAsia="Times New Roman"/>
                <w:szCs w:val="22"/>
                <w:lang w:val="en-US"/>
              </w:rPr>
            </w:pPr>
            <w:r w:rsidRPr="007C5513">
              <w:rPr>
                <w:rFonts w:eastAsia="Times New Roman"/>
                <w:szCs w:val="22"/>
                <w:lang w:val="en-US"/>
              </w:rPr>
              <w:t>1 MHz</w:t>
            </w:r>
          </w:p>
        </w:tc>
        <w:tc>
          <w:tcPr>
            <w:tcW w:w="1129" w:type="pct"/>
          </w:tcPr>
          <w:p w:rsidR="00D94762" w:rsidRPr="007C5513" w:rsidRDefault="00D94762" w:rsidP="00D94762">
            <w:pPr>
              <w:pStyle w:val="Tabletext"/>
              <w:jc w:val="center"/>
              <w:rPr>
                <w:rFonts w:eastAsia="Times New Roman"/>
                <w:szCs w:val="22"/>
                <w:lang w:val="en-US"/>
              </w:rPr>
            </w:pPr>
            <w:r w:rsidRPr="003117C7">
              <w:t>–</w:t>
            </w:r>
            <w:r w:rsidRPr="007C5513">
              <w:rPr>
                <w:rFonts w:eastAsia="Times New Roman"/>
                <w:szCs w:val="22"/>
                <w:lang w:val="en-US"/>
              </w:rPr>
              <w:t>52</w:t>
            </w:r>
          </w:p>
        </w:tc>
      </w:tr>
    </w:tbl>
    <w:p w:rsidR="00673F76" w:rsidRPr="00B402E3" w:rsidRDefault="00673F76" w:rsidP="009C35D8">
      <w:pPr>
        <w:pStyle w:val="Heading2"/>
        <w:keepNext w:val="0"/>
        <w:keepLines w:val="0"/>
        <w:rPr>
          <w:lang w:val="en-US"/>
        </w:rPr>
      </w:pPr>
      <w:r w:rsidRPr="00B402E3">
        <w:rPr>
          <w:lang w:val="en-US"/>
        </w:rPr>
        <w:lastRenderedPageBreak/>
        <w:t>5.3</w:t>
      </w:r>
      <w:r w:rsidRPr="00B402E3">
        <w:rPr>
          <w:lang w:val="en-US"/>
        </w:rPr>
        <w:tab/>
      </w:r>
      <w:r w:rsidR="006B0B0A">
        <w:rPr>
          <w:rFonts w:hint="eastAsia"/>
          <w:lang w:val="en-US"/>
        </w:rPr>
        <w:t>频段</w:t>
      </w:r>
      <w:r>
        <w:rPr>
          <w:rFonts w:hint="eastAsia"/>
          <w:lang w:val="en-US"/>
        </w:rPr>
        <w:t>类别组</w:t>
      </w:r>
      <w:r w:rsidRPr="00B402E3">
        <w:rPr>
          <w:lang w:val="en-US"/>
        </w:rPr>
        <w:t>6.F</w:t>
      </w:r>
    </w:p>
    <w:p w:rsidR="00673F76" w:rsidRPr="00991B43" w:rsidRDefault="00673F76" w:rsidP="009C35D8">
      <w:pPr>
        <w:pStyle w:val="Heading3"/>
        <w:keepNext w:val="0"/>
        <w:keepLines w:val="0"/>
        <w:spacing w:before="320"/>
        <w:rPr>
          <w:lang w:val="en-US"/>
        </w:rPr>
      </w:pPr>
      <w:r w:rsidRPr="00B402E3">
        <w:rPr>
          <w:lang w:val="en-US"/>
        </w:rPr>
        <w:t>5.3.1</w:t>
      </w:r>
      <w:r w:rsidRPr="00B402E3">
        <w:rPr>
          <w:lang w:val="en-US"/>
        </w:rPr>
        <w:tab/>
      </w:r>
      <w:r>
        <w:rPr>
          <w:rFonts w:hint="eastAsia"/>
          <w:lang w:val="en-US"/>
        </w:rPr>
        <w:t>信道频谱掩模</w:t>
      </w:r>
    </w:p>
    <w:p w:rsidR="00673F76" w:rsidRPr="00ED09A9" w:rsidRDefault="00673F76" w:rsidP="00673F76">
      <w:pPr>
        <w:ind w:firstLineChars="200" w:firstLine="480"/>
        <w:rPr>
          <w:lang w:val="en-US" w:eastAsia="zh-CN"/>
        </w:rPr>
      </w:pPr>
      <w:r>
        <w:rPr>
          <w:rFonts w:hint="eastAsia"/>
          <w:lang w:val="en-US" w:eastAsia="zh-CN"/>
        </w:rPr>
        <w:t>表</w:t>
      </w:r>
      <w:r>
        <w:rPr>
          <w:lang w:val="en-US" w:eastAsia="zh-CN"/>
        </w:rPr>
        <w:t>36</w:t>
      </w:r>
      <w:r>
        <w:rPr>
          <w:rFonts w:hint="eastAsia"/>
          <w:lang w:val="en-US" w:eastAsia="zh-CN"/>
        </w:rPr>
        <w:t>规定了</w:t>
      </w:r>
      <w:r>
        <w:rPr>
          <w:lang w:val="en-US" w:eastAsia="zh-CN"/>
        </w:rPr>
        <w:t>5 MHz</w:t>
      </w:r>
      <w:r>
        <w:rPr>
          <w:rFonts w:hint="eastAsia"/>
          <w:lang w:val="en-US" w:eastAsia="zh-CN"/>
        </w:rPr>
        <w:t>信道带宽的</w:t>
      </w:r>
      <w:r w:rsidRPr="000F59F9">
        <w:rPr>
          <w:lang w:val="en-US" w:eastAsia="zh-CN"/>
        </w:rPr>
        <w:t>BS</w:t>
      </w:r>
      <w:r>
        <w:rPr>
          <w:rFonts w:hint="eastAsia"/>
          <w:lang w:val="en-US" w:eastAsia="zh-CN"/>
        </w:rPr>
        <w:t>频谱发射掩模，而表</w:t>
      </w:r>
      <w:r>
        <w:rPr>
          <w:lang w:val="en-US" w:eastAsia="zh-CN"/>
        </w:rPr>
        <w:t>3</w:t>
      </w:r>
      <w:r w:rsidRPr="00991B43">
        <w:rPr>
          <w:lang w:val="en-US" w:eastAsia="zh-CN"/>
        </w:rPr>
        <w:t>7</w:t>
      </w:r>
      <w:r>
        <w:rPr>
          <w:rFonts w:hint="eastAsia"/>
          <w:lang w:val="en-US" w:eastAsia="zh-CN"/>
        </w:rPr>
        <w:t>规定了</w:t>
      </w:r>
      <w:r>
        <w:rPr>
          <w:lang w:val="en-US" w:eastAsia="zh-CN"/>
        </w:rPr>
        <w:t>10 MHz</w:t>
      </w:r>
      <w:r>
        <w:rPr>
          <w:rFonts w:hint="eastAsia"/>
          <w:lang w:val="en-US" w:eastAsia="zh-CN"/>
        </w:rPr>
        <w:t>信道带宽的</w:t>
      </w:r>
      <w:r w:rsidRPr="000F59F9">
        <w:rPr>
          <w:lang w:val="en-US" w:eastAsia="zh-CN"/>
        </w:rPr>
        <w:t>BS</w:t>
      </w:r>
      <w:r>
        <w:rPr>
          <w:rFonts w:hint="eastAsia"/>
          <w:lang w:val="en-US" w:eastAsia="zh-CN"/>
        </w:rPr>
        <w:t>频谱发射掩模。</w:t>
      </w:r>
    </w:p>
    <w:p w:rsidR="00673F76" w:rsidRPr="00E47816" w:rsidRDefault="00673F76" w:rsidP="00673F76">
      <w:pPr>
        <w:pStyle w:val="TableNo"/>
        <w:rPr>
          <w:szCs w:val="24"/>
          <w:lang w:val="en-US"/>
        </w:rPr>
      </w:pPr>
      <w:bookmarkStart w:id="558" w:name="_Toc261102667"/>
      <w:bookmarkStart w:id="559" w:name="_Toc284794759"/>
      <w:bookmarkStart w:id="560" w:name="_Toc320004428"/>
      <w:r w:rsidRPr="00E47816">
        <w:rPr>
          <w:rFonts w:hint="eastAsia"/>
          <w:szCs w:val="24"/>
          <w:lang w:val="en-US"/>
        </w:rPr>
        <w:t>表</w:t>
      </w:r>
      <w:r w:rsidRPr="00E47816">
        <w:rPr>
          <w:szCs w:val="24"/>
          <w:lang w:val="en-US"/>
        </w:rPr>
        <w:t>36</w:t>
      </w:r>
    </w:p>
    <w:p w:rsidR="00673F76" w:rsidRPr="00CD5404" w:rsidRDefault="00673F76" w:rsidP="00673F76">
      <w:pPr>
        <w:pStyle w:val="Tabletitle"/>
      </w:pPr>
      <w:r>
        <w:rPr>
          <w:rFonts w:hint="eastAsia"/>
        </w:rPr>
        <w:t>信道掩模</w:t>
      </w:r>
      <w:r>
        <w:t xml:space="preserve"> –</w:t>
      </w:r>
      <w:r w:rsidR="009C35D8">
        <w:t xml:space="preserve"> </w:t>
      </w:r>
      <w:r>
        <w:rPr>
          <w:rFonts w:hint="eastAsia"/>
        </w:rPr>
        <w:t>欧洲</w:t>
      </w:r>
      <w:r w:rsidRPr="00CD5404">
        <w:t>: 5 MHz</w:t>
      </w:r>
      <w:r w:rsidRPr="0016289D">
        <w:t xml:space="preserve"> (BCG 6.</w:t>
      </w:r>
      <w:r>
        <w:t>F</w:t>
      </w:r>
      <w:r w:rsidRPr="0016289D">
        <w:t>)</w:t>
      </w:r>
      <w:bookmarkEnd w:id="558"/>
      <w:bookmarkEnd w:id="559"/>
      <w:bookmarkEnd w:id="5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673F76" w:rsidRPr="003117C7" w:rsidTr="00BB3FB7">
        <w:trPr>
          <w:trHeight w:val="417"/>
        </w:trPr>
        <w:tc>
          <w:tcPr>
            <w:tcW w:w="347" w:type="pct"/>
            <w:gridSpan w:val="2"/>
          </w:tcPr>
          <w:p w:rsidR="00673F76" w:rsidRPr="003117C7" w:rsidRDefault="00673F76" w:rsidP="00BB3FB7">
            <w:pPr>
              <w:pStyle w:val="Tablehead"/>
            </w:pPr>
            <w:r w:rsidRPr="003117C7">
              <w:t>No</w:t>
            </w:r>
          </w:p>
        </w:tc>
        <w:tc>
          <w:tcPr>
            <w:tcW w:w="1148" w:type="pct"/>
          </w:tcPr>
          <w:p w:rsidR="00673F76" w:rsidRDefault="00673F76" w:rsidP="00BB3FB7">
            <w:pPr>
              <w:pStyle w:val="Tablehead"/>
              <w:rPr>
                <w:lang w:val="en-US" w:eastAsia="zh-CN"/>
              </w:rPr>
            </w:pPr>
            <w:r w:rsidRPr="003117C7">
              <w:rPr>
                <w:rFonts w:hint="eastAsia"/>
                <w:lang w:val="en-US" w:eastAsia="zh-CN"/>
              </w:rPr>
              <w:t>距离信道中心</w:t>
            </w:r>
            <w:r w:rsidR="009C35D8">
              <w:rPr>
                <w:lang w:val="en-US" w:eastAsia="zh-CN"/>
              </w:rPr>
              <w:br/>
            </w:r>
            <w:r w:rsidRPr="003117C7">
              <w:rPr>
                <w:rFonts w:hint="eastAsia"/>
                <w:lang w:val="en-US" w:eastAsia="zh-CN"/>
              </w:rPr>
              <w:t>频率的偏移</w:t>
            </w:r>
          </w:p>
          <w:p w:rsidR="00673F76" w:rsidRPr="003117C7" w:rsidRDefault="00673F76" w:rsidP="00BB3FB7">
            <w:pPr>
              <w:pStyle w:val="Tablehead"/>
              <w:rPr>
                <w:lang w:val="en-US" w:eastAsia="zh-CN"/>
              </w:rPr>
            </w:pPr>
            <w:r w:rsidRPr="003117C7">
              <w:rPr>
                <w:lang w:val="en-US" w:eastAsia="zh-CN"/>
              </w:rPr>
              <w:t>(MHz)</w:t>
            </w:r>
          </w:p>
        </w:tc>
        <w:tc>
          <w:tcPr>
            <w:tcW w:w="1029" w:type="pct"/>
          </w:tcPr>
          <w:p w:rsidR="00673F76" w:rsidRPr="003117C7" w:rsidRDefault="00673F76" w:rsidP="00BB3FB7">
            <w:pPr>
              <w:pStyle w:val="Tablehead"/>
              <w:rPr>
                <w:lang w:eastAsia="zh-CN"/>
              </w:rPr>
            </w:pPr>
            <w:r w:rsidRPr="003117C7">
              <w:rPr>
                <w:rFonts w:hint="eastAsia"/>
                <w:lang w:eastAsia="zh-CN"/>
              </w:rPr>
              <w:t>积分带宽</w:t>
            </w:r>
            <w:r w:rsidRPr="003117C7">
              <w:rPr>
                <w:lang w:eastAsia="zh-CN"/>
              </w:rPr>
              <w:t xml:space="preserve"> </w:t>
            </w:r>
            <w:r w:rsidR="009C35D8">
              <w:rPr>
                <w:lang w:eastAsia="zh-CN"/>
              </w:rPr>
              <w:br/>
            </w:r>
            <w:r w:rsidRPr="003117C7">
              <w:rPr>
                <w:lang w:eastAsia="zh-CN"/>
              </w:rPr>
              <w:t>(kHz)</w:t>
            </w:r>
          </w:p>
        </w:tc>
        <w:tc>
          <w:tcPr>
            <w:tcW w:w="2476" w:type="pct"/>
          </w:tcPr>
          <w:p w:rsidR="00673F76" w:rsidRDefault="00673F76" w:rsidP="00BB3FB7">
            <w:pPr>
              <w:pStyle w:val="Tablehead"/>
              <w:rPr>
                <w:lang w:val="en-US" w:eastAsia="zh-CN"/>
              </w:rPr>
            </w:pPr>
            <w:r w:rsidRPr="003117C7">
              <w:rPr>
                <w:rFonts w:hint="eastAsia"/>
                <w:lang w:val="en-US" w:eastAsia="zh-CN"/>
              </w:rPr>
              <w:t>在天线端口处测量的最大允许发射电平</w:t>
            </w:r>
          </w:p>
          <w:p w:rsidR="00673F76" w:rsidRPr="003117C7" w:rsidRDefault="00673F76" w:rsidP="00BB3FB7">
            <w:pPr>
              <w:pStyle w:val="Tablehead"/>
              <w:rPr>
                <w:lang w:val="en-US" w:eastAsia="zh-CN"/>
              </w:rPr>
            </w:pPr>
            <w:r w:rsidRPr="003117C7">
              <w:rPr>
                <w:lang w:val="en-US" w:eastAsia="zh-CN"/>
              </w:rPr>
              <w:t xml:space="preserve"> (dBm/</w:t>
            </w:r>
            <w:r w:rsidRPr="003117C7">
              <w:rPr>
                <w:rFonts w:hint="eastAsia"/>
                <w:lang w:val="en-US" w:eastAsia="zh-CN"/>
              </w:rPr>
              <w:t>积分带宽</w:t>
            </w:r>
            <w:r w:rsidRPr="003117C7">
              <w:rPr>
                <w:lang w:val="en-US" w:eastAsia="zh-CN"/>
              </w:rPr>
              <w:t>)</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1</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2.515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 2.715</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673F76" w:rsidP="009C35D8">
            <w:pPr>
              <w:pStyle w:val="Tabletext"/>
              <w:jc w:val="center"/>
              <w:rPr>
                <w:lang w:eastAsia="zh-CN"/>
              </w:rPr>
            </w:pPr>
            <w:r w:rsidRPr="003117C7">
              <w:rPr>
                <w:lang w:eastAsia="zh-CN"/>
              </w:rPr>
              <w:t>–14</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2</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2.715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 3.515</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4861F2" w:rsidP="009C35D8">
            <w:pPr>
              <w:pStyle w:val="Tabletext"/>
              <w:jc w:val="center"/>
              <w:rPr>
                <w:lang w:eastAsia="zh-CN"/>
              </w:rPr>
            </w:pPr>
            <w:r>
              <w:t>–</w:t>
            </w:r>
            <w:r w:rsidRPr="00BD03DB">
              <w:t>14</w:t>
            </w:r>
            <w:r>
              <w:t>–</w:t>
            </w:r>
            <w:r w:rsidRPr="00BD03DB">
              <w:t>15(</w:t>
            </w:r>
            <w:r w:rsidRPr="00BD03DB">
              <w:rPr>
                <w:i/>
              </w:rPr>
              <w:t>∆f</w:t>
            </w:r>
            <w:r>
              <w:rPr>
                <w:i/>
              </w:rPr>
              <w:t xml:space="preserve"> </w:t>
            </w:r>
            <w:r>
              <w:t xml:space="preserve">– </w:t>
            </w:r>
            <w:r w:rsidRPr="00BD03DB">
              <w:t>2.715)</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3</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3.515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 4.0</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673F76" w:rsidP="009C35D8">
            <w:pPr>
              <w:pStyle w:val="Tabletext"/>
              <w:jc w:val="center"/>
              <w:rPr>
                <w:lang w:eastAsia="zh-CN"/>
              </w:rPr>
            </w:pPr>
            <w:r w:rsidRPr="003117C7">
              <w:rPr>
                <w:lang w:eastAsia="zh-CN"/>
              </w:rPr>
              <w:t>–26</w:t>
            </w:r>
          </w:p>
        </w:tc>
      </w:tr>
      <w:tr w:rsidR="00673F76" w:rsidRPr="003117C7" w:rsidTr="00BB3FB7">
        <w:tblPrEx>
          <w:tblLook w:val="0020" w:firstRow="1" w:lastRow="0" w:firstColumn="0" w:lastColumn="0" w:noHBand="0" w:noVBand="0"/>
        </w:tblPrEx>
        <w:trPr>
          <w:trHeight w:val="224"/>
        </w:trPr>
        <w:tc>
          <w:tcPr>
            <w:tcW w:w="340" w:type="pct"/>
          </w:tcPr>
          <w:p w:rsidR="00673F76" w:rsidRPr="003117C7" w:rsidRDefault="00673F76" w:rsidP="009C35D8">
            <w:pPr>
              <w:pStyle w:val="Tabletext"/>
              <w:jc w:val="center"/>
              <w:rPr>
                <w:lang w:eastAsia="zh-CN"/>
              </w:rPr>
            </w:pPr>
            <w:r w:rsidRPr="003117C7">
              <w:rPr>
                <w:lang w:eastAsia="zh-CN"/>
              </w:rPr>
              <w:t>4</w:t>
            </w:r>
          </w:p>
        </w:tc>
        <w:tc>
          <w:tcPr>
            <w:tcW w:w="1155" w:type="pct"/>
            <w:gridSpan w:val="2"/>
          </w:tcPr>
          <w:p w:rsidR="00673F76" w:rsidRPr="003117C7" w:rsidRDefault="00673F76" w:rsidP="009C35D8">
            <w:pPr>
              <w:pStyle w:val="Tabletext"/>
              <w:jc w:val="center"/>
            </w:pPr>
            <w:r w:rsidRPr="003117C7">
              <w:t xml:space="preserve">4.0 </w:t>
            </w:r>
            <w:r w:rsidRPr="003117C7">
              <w:rPr>
                <w:rFonts w:cs="Arial"/>
                <w:szCs w:val="22"/>
              </w:rPr>
              <w:sym w:font="Symbol" w:char="F0A3"/>
            </w:r>
            <w:r w:rsidRPr="003117C7">
              <w:rPr>
                <w:rFonts w:ascii="Symbol" w:hAnsi="Symbol" w:cs="Symbol"/>
              </w:rPr>
              <w:t></w:t>
            </w:r>
            <w:r w:rsidRPr="003117C7">
              <w:rPr>
                <w:i/>
                <w:iCs/>
              </w:rPr>
              <w:t>f</w:t>
            </w:r>
            <w:r w:rsidRPr="003117C7">
              <w:t xml:space="preserve"> 12.5</w:t>
            </w:r>
          </w:p>
        </w:tc>
        <w:tc>
          <w:tcPr>
            <w:tcW w:w="1029" w:type="pct"/>
          </w:tcPr>
          <w:p w:rsidR="00673F76" w:rsidRPr="003117C7" w:rsidRDefault="00673F76" w:rsidP="009C35D8">
            <w:pPr>
              <w:pStyle w:val="Tabletext"/>
              <w:jc w:val="center"/>
            </w:pPr>
            <w:r w:rsidRPr="003117C7">
              <w:t>1 000</w:t>
            </w:r>
          </w:p>
        </w:tc>
        <w:tc>
          <w:tcPr>
            <w:tcW w:w="2476" w:type="pct"/>
          </w:tcPr>
          <w:p w:rsidR="00673F76" w:rsidRPr="003117C7" w:rsidRDefault="00673F76" w:rsidP="009C35D8">
            <w:pPr>
              <w:pStyle w:val="Tabletext"/>
              <w:jc w:val="center"/>
            </w:pPr>
            <w:r w:rsidRPr="003117C7">
              <w:t>–13</w:t>
            </w:r>
          </w:p>
        </w:tc>
      </w:tr>
    </w:tbl>
    <w:p w:rsidR="00673F76" w:rsidRPr="00E47816" w:rsidRDefault="00673F76" w:rsidP="00673F76">
      <w:pPr>
        <w:pStyle w:val="TableNo"/>
        <w:rPr>
          <w:szCs w:val="24"/>
          <w:lang w:val="en-US"/>
        </w:rPr>
      </w:pPr>
      <w:bookmarkStart w:id="561" w:name="_Toc261102668"/>
      <w:bookmarkStart w:id="562" w:name="_Toc284794760"/>
      <w:bookmarkStart w:id="563" w:name="_Toc320004429"/>
      <w:r w:rsidRPr="00E47816">
        <w:rPr>
          <w:rFonts w:hint="eastAsia"/>
          <w:szCs w:val="24"/>
          <w:lang w:val="en-US"/>
        </w:rPr>
        <w:t>表</w:t>
      </w:r>
      <w:r w:rsidRPr="00E47816">
        <w:rPr>
          <w:szCs w:val="24"/>
          <w:lang w:val="en-US"/>
        </w:rPr>
        <w:t>37</w:t>
      </w:r>
    </w:p>
    <w:p w:rsidR="00673F76" w:rsidRPr="00CD5404" w:rsidRDefault="00673F76" w:rsidP="00673F76">
      <w:pPr>
        <w:pStyle w:val="Tabletitle"/>
      </w:pPr>
      <w:r>
        <w:rPr>
          <w:rFonts w:hint="eastAsia"/>
        </w:rPr>
        <w:t>信道掩模</w:t>
      </w:r>
      <w:r>
        <w:t xml:space="preserve"> –</w:t>
      </w:r>
      <w:r w:rsidR="009C35D8">
        <w:t xml:space="preserve"> </w:t>
      </w:r>
      <w:r>
        <w:rPr>
          <w:rFonts w:hint="eastAsia"/>
        </w:rPr>
        <w:t>欧洲</w:t>
      </w:r>
      <w:r w:rsidRPr="00CD5404">
        <w:t xml:space="preserve">: </w:t>
      </w:r>
      <w:r>
        <w:t>10</w:t>
      </w:r>
      <w:r w:rsidRPr="00CD5404">
        <w:t xml:space="preserve"> MHz</w:t>
      </w:r>
      <w:r w:rsidRPr="0016289D">
        <w:t xml:space="preserve"> (BCG 6.</w:t>
      </w:r>
      <w:r>
        <w:t>F</w:t>
      </w:r>
      <w:r w:rsidRPr="0016289D">
        <w:t>)</w:t>
      </w:r>
      <w:bookmarkEnd w:id="561"/>
      <w:bookmarkEnd w:id="562"/>
      <w:bookmarkEnd w:id="5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673F76" w:rsidRPr="003117C7" w:rsidTr="00BB3FB7">
        <w:trPr>
          <w:trHeight w:val="417"/>
        </w:trPr>
        <w:tc>
          <w:tcPr>
            <w:tcW w:w="347" w:type="pct"/>
            <w:gridSpan w:val="2"/>
          </w:tcPr>
          <w:p w:rsidR="00673F76" w:rsidRPr="003117C7" w:rsidRDefault="00673F76" w:rsidP="00BB3FB7">
            <w:pPr>
              <w:pStyle w:val="Tablehead"/>
            </w:pPr>
            <w:r w:rsidRPr="003117C7">
              <w:t>No</w:t>
            </w:r>
          </w:p>
        </w:tc>
        <w:tc>
          <w:tcPr>
            <w:tcW w:w="1148" w:type="pct"/>
          </w:tcPr>
          <w:p w:rsidR="00673F76" w:rsidRPr="003117C7" w:rsidRDefault="00673F76" w:rsidP="00BB3FB7">
            <w:pPr>
              <w:pStyle w:val="Tablehead"/>
              <w:rPr>
                <w:lang w:val="en-US" w:eastAsia="zh-CN"/>
              </w:rPr>
            </w:pPr>
            <w:r w:rsidRPr="003117C7">
              <w:rPr>
                <w:rFonts w:hint="eastAsia"/>
                <w:lang w:val="en-US" w:eastAsia="zh-CN"/>
              </w:rPr>
              <w:t>距离信道中心</w:t>
            </w:r>
            <w:r w:rsidR="009C35D8">
              <w:rPr>
                <w:lang w:val="en-US" w:eastAsia="zh-CN"/>
              </w:rPr>
              <w:br/>
            </w:r>
            <w:r w:rsidRPr="003117C7">
              <w:rPr>
                <w:rFonts w:hint="eastAsia"/>
                <w:lang w:val="en-US" w:eastAsia="zh-CN"/>
              </w:rPr>
              <w:t>频率的偏移</w:t>
            </w:r>
            <w:r w:rsidRPr="003117C7">
              <w:rPr>
                <w:lang w:val="en-US" w:eastAsia="zh-CN"/>
              </w:rPr>
              <w:br/>
              <w:t>(MHz)</w:t>
            </w:r>
          </w:p>
        </w:tc>
        <w:tc>
          <w:tcPr>
            <w:tcW w:w="1029" w:type="pct"/>
          </w:tcPr>
          <w:p w:rsidR="00673F76" w:rsidRPr="003117C7" w:rsidRDefault="00673F76" w:rsidP="00BB3FB7">
            <w:pPr>
              <w:pStyle w:val="Tablehead"/>
              <w:rPr>
                <w:lang w:eastAsia="zh-CN"/>
              </w:rPr>
            </w:pPr>
            <w:r w:rsidRPr="003117C7">
              <w:rPr>
                <w:rFonts w:hint="eastAsia"/>
                <w:lang w:eastAsia="zh-CN"/>
              </w:rPr>
              <w:t>积分带宽</w:t>
            </w:r>
            <w:r w:rsidRPr="003117C7">
              <w:rPr>
                <w:lang w:eastAsia="zh-CN"/>
              </w:rPr>
              <w:t xml:space="preserve"> </w:t>
            </w:r>
            <w:r w:rsidR="009C35D8">
              <w:rPr>
                <w:lang w:eastAsia="zh-CN"/>
              </w:rPr>
              <w:br/>
            </w:r>
            <w:r w:rsidRPr="003117C7">
              <w:rPr>
                <w:lang w:eastAsia="zh-CN"/>
              </w:rPr>
              <w:t>(kHz)</w:t>
            </w:r>
          </w:p>
        </w:tc>
        <w:tc>
          <w:tcPr>
            <w:tcW w:w="2476" w:type="pct"/>
          </w:tcPr>
          <w:p w:rsidR="00673F76" w:rsidRPr="003117C7" w:rsidRDefault="00673F76" w:rsidP="00BB3FB7">
            <w:pPr>
              <w:pStyle w:val="Tablehead"/>
              <w:rPr>
                <w:lang w:val="en-US" w:eastAsia="zh-CN"/>
              </w:rPr>
            </w:pPr>
            <w:r w:rsidRPr="003117C7">
              <w:rPr>
                <w:rFonts w:hint="eastAsia"/>
                <w:lang w:val="en-US" w:eastAsia="zh-CN"/>
              </w:rPr>
              <w:t>在天线端口处测量的最大允许</w:t>
            </w:r>
            <w:r w:rsidR="009C35D8">
              <w:rPr>
                <w:lang w:val="en-US" w:eastAsia="zh-CN"/>
              </w:rPr>
              <w:br/>
            </w:r>
            <w:r w:rsidRPr="003117C7">
              <w:rPr>
                <w:rFonts w:hint="eastAsia"/>
                <w:lang w:val="en-US" w:eastAsia="zh-CN"/>
              </w:rPr>
              <w:t>发射电平</w:t>
            </w:r>
            <w:r w:rsidRPr="003117C7">
              <w:rPr>
                <w:lang w:val="en-US" w:eastAsia="zh-CN"/>
              </w:rPr>
              <w:t xml:space="preserve"> (dBm/</w:t>
            </w:r>
            <w:r w:rsidRPr="003117C7">
              <w:rPr>
                <w:rFonts w:hint="eastAsia"/>
                <w:lang w:val="en-US" w:eastAsia="zh-CN"/>
              </w:rPr>
              <w:t>积分带宽</w:t>
            </w:r>
            <w:r w:rsidRPr="003117C7">
              <w:rPr>
                <w:lang w:val="en-US" w:eastAsia="zh-CN"/>
              </w:rPr>
              <w:t>)</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1</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5.015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&lt;5.215</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673F76" w:rsidP="009C35D8">
            <w:pPr>
              <w:pStyle w:val="Tabletext"/>
              <w:jc w:val="center"/>
              <w:rPr>
                <w:lang w:eastAsia="zh-CN"/>
              </w:rPr>
            </w:pPr>
            <w:r w:rsidRPr="003117C7">
              <w:rPr>
                <w:lang w:eastAsia="zh-CN"/>
              </w:rPr>
              <w:t>–14</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2</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5.215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&lt;6.015</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673F76" w:rsidP="009C35D8">
            <w:pPr>
              <w:pStyle w:val="Tabletext"/>
              <w:jc w:val="center"/>
              <w:rPr>
                <w:lang w:eastAsia="zh-CN"/>
              </w:rPr>
            </w:pPr>
            <w:r w:rsidRPr="003117C7">
              <w:rPr>
                <w:lang w:eastAsia="zh-CN"/>
              </w:rPr>
              <w:t>–14–15(</w:t>
            </w:r>
            <w:r w:rsidRPr="003117C7">
              <w:rPr>
                <w:i/>
                <w:lang w:eastAsia="zh-CN"/>
              </w:rPr>
              <w:t>∆f</w:t>
            </w:r>
            <w:r w:rsidR="004861F2">
              <w:rPr>
                <w:i/>
                <w:lang w:eastAsia="zh-CN"/>
              </w:rPr>
              <w:t xml:space="preserve"> </w:t>
            </w:r>
            <w:r w:rsidR="004861F2">
              <w:t xml:space="preserve">– </w:t>
            </w:r>
            <w:r w:rsidRPr="003117C7">
              <w:rPr>
                <w:lang w:eastAsia="zh-CN"/>
              </w:rPr>
              <w:t>52.2715)</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3</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6.015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&lt;6.5</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673F76" w:rsidP="009C35D8">
            <w:pPr>
              <w:pStyle w:val="Tabletext"/>
              <w:jc w:val="center"/>
              <w:rPr>
                <w:lang w:eastAsia="zh-CN"/>
              </w:rPr>
            </w:pPr>
            <w:r w:rsidRPr="003117C7">
              <w:rPr>
                <w:lang w:eastAsia="zh-CN"/>
              </w:rPr>
              <w:t>–26</w:t>
            </w:r>
          </w:p>
        </w:tc>
      </w:tr>
      <w:tr w:rsidR="00673F76" w:rsidRPr="003117C7" w:rsidTr="00BB3FB7">
        <w:tblPrEx>
          <w:tblLook w:val="0020" w:firstRow="1" w:lastRow="0" w:firstColumn="0" w:lastColumn="0" w:noHBand="0" w:noVBand="0"/>
        </w:tblPrEx>
        <w:trPr>
          <w:trHeight w:val="224"/>
        </w:trPr>
        <w:tc>
          <w:tcPr>
            <w:tcW w:w="340" w:type="pct"/>
          </w:tcPr>
          <w:p w:rsidR="00673F76" w:rsidRPr="003117C7" w:rsidRDefault="00673F76" w:rsidP="009C35D8">
            <w:pPr>
              <w:pStyle w:val="Tabletext"/>
              <w:jc w:val="center"/>
              <w:rPr>
                <w:lang w:eastAsia="zh-CN"/>
              </w:rPr>
            </w:pPr>
            <w:r w:rsidRPr="003117C7">
              <w:rPr>
                <w:lang w:eastAsia="zh-CN"/>
              </w:rPr>
              <w:t>4</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6.5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&lt;15.50</w:t>
            </w:r>
          </w:p>
        </w:tc>
        <w:tc>
          <w:tcPr>
            <w:tcW w:w="1029" w:type="pct"/>
          </w:tcPr>
          <w:p w:rsidR="00673F76" w:rsidRPr="003117C7" w:rsidRDefault="00673F76" w:rsidP="009C35D8">
            <w:pPr>
              <w:pStyle w:val="Tabletext"/>
              <w:jc w:val="center"/>
              <w:rPr>
                <w:lang w:eastAsia="zh-CN"/>
              </w:rPr>
            </w:pPr>
            <w:r w:rsidRPr="003117C7">
              <w:rPr>
                <w:lang w:eastAsia="zh-CN"/>
              </w:rPr>
              <w:t>1 000</w:t>
            </w:r>
          </w:p>
        </w:tc>
        <w:tc>
          <w:tcPr>
            <w:tcW w:w="2476" w:type="pct"/>
          </w:tcPr>
          <w:p w:rsidR="00673F76" w:rsidRPr="003117C7" w:rsidRDefault="00673F76" w:rsidP="009C35D8">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224"/>
        </w:trPr>
        <w:tc>
          <w:tcPr>
            <w:tcW w:w="340" w:type="pct"/>
          </w:tcPr>
          <w:p w:rsidR="00673F76" w:rsidRPr="003117C7" w:rsidRDefault="00673F76" w:rsidP="009C35D8">
            <w:pPr>
              <w:pStyle w:val="Tabletext"/>
              <w:jc w:val="center"/>
              <w:rPr>
                <w:lang w:eastAsia="zh-CN"/>
              </w:rPr>
            </w:pPr>
            <w:r w:rsidRPr="003117C7">
              <w:rPr>
                <w:lang w:eastAsia="zh-CN"/>
              </w:rPr>
              <w:t>5</w:t>
            </w:r>
          </w:p>
        </w:tc>
        <w:tc>
          <w:tcPr>
            <w:tcW w:w="1155" w:type="pct"/>
            <w:gridSpan w:val="2"/>
          </w:tcPr>
          <w:p w:rsidR="00673F76" w:rsidRPr="003117C7" w:rsidRDefault="00673F76" w:rsidP="009C35D8">
            <w:pPr>
              <w:pStyle w:val="Tabletext"/>
              <w:jc w:val="center"/>
            </w:pPr>
            <w:r w:rsidRPr="003117C7">
              <w:rPr>
                <w:lang w:eastAsia="zh-CN"/>
              </w:rPr>
              <w:t>15.5</w:t>
            </w:r>
            <w:r w:rsidRPr="003117C7">
              <w:t xml:space="preserve">0 </w:t>
            </w:r>
            <w:r w:rsidRPr="003117C7">
              <w:rPr>
                <w:rFonts w:cs="Arial"/>
                <w:szCs w:val="22"/>
              </w:rPr>
              <w:sym w:font="Symbol" w:char="F0A3"/>
            </w:r>
            <w:r w:rsidRPr="003117C7">
              <w:rPr>
                <w:rFonts w:ascii="Symbol" w:hAnsi="Symbol" w:cs="Symbol"/>
              </w:rPr>
              <w:t></w:t>
            </w:r>
            <w:r w:rsidRPr="003117C7">
              <w:rPr>
                <w:i/>
                <w:iCs/>
              </w:rPr>
              <w:t>f</w:t>
            </w:r>
            <w:r w:rsidRPr="003117C7">
              <w:rPr>
                <w:rFonts w:ascii="Symbol" w:hAnsi="Symbol"/>
              </w:rPr>
              <w:t></w:t>
            </w:r>
            <w:r w:rsidRPr="003117C7">
              <w:rPr>
                <w:rFonts w:ascii="Symbol" w:hAnsi="Symbol"/>
              </w:rPr>
              <w:t></w:t>
            </w:r>
            <w:r w:rsidRPr="003117C7">
              <w:t>25.0</w:t>
            </w:r>
          </w:p>
        </w:tc>
        <w:tc>
          <w:tcPr>
            <w:tcW w:w="1029" w:type="pct"/>
          </w:tcPr>
          <w:p w:rsidR="00673F76" w:rsidRPr="003117C7" w:rsidRDefault="00673F76" w:rsidP="009C35D8">
            <w:pPr>
              <w:pStyle w:val="Tabletext"/>
              <w:jc w:val="center"/>
            </w:pPr>
            <w:r w:rsidRPr="003117C7">
              <w:t>1 000</w:t>
            </w:r>
          </w:p>
        </w:tc>
        <w:tc>
          <w:tcPr>
            <w:tcW w:w="2476" w:type="pct"/>
          </w:tcPr>
          <w:p w:rsidR="00673F76" w:rsidRPr="003117C7" w:rsidRDefault="00673F76" w:rsidP="009C35D8">
            <w:pPr>
              <w:pStyle w:val="Tabletext"/>
              <w:jc w:val="center"/>
            </w:pPr>
            <w:r w:rsidRPr="003117C7">
              <w:t>–15</w:t>
            </w:r>
          </w:p>
        </w:tc>
      </w:tr>
    </w:tbl>
    <w:p w:rsidR="00673F76" w:rsidRPr="00B402E3" w:rsidRDefault="00673F76" w:rsidP="00673F76">
      <w:pPr>
        <w:pStyle w:val="Heading3"/>
        <w:rPr>
          <w:lang w:val="en-US"/>
        </w:rPr>
      </w:pPr>
      <w:r w:rsidRPr="00B402E3">
        <w:rPr>
          <w:lang w:val="en-US"/>
        </w:rPr>
        <w:t xml:space="preserve">5.3.2 </w:t>
      </w:r>
      <w:r w:rsidRPr="00B402E3">
        <w:rPr>
          <w:lang w:val="en-US"/>
        </w:rPr>
        <w:tab/>
      </w:r>
      <w:r>
        <w:rPr>
          <w:rFonts w:hint="eastAsia"/>
          <w:lang w:val="en-US"/>
        </w:rPr>
        <w:t>发射机杂散发射规范</w:t>
      </w:r>
    </w:p>
    <w:p w:rsidR="00673F76" w:rsidRPr="00E47816" w:rsidRDefault="00673F76" w:rsidP="00D1640C">
      <w:pPr>
        <w:pStyle w:val="TableNo"/>
        <w:spacing w:before="240"/>
        <w:rPr>
          <w:szCs w:val="24"/>
          <w:lang w:val="en-US"/>
        </w:rPr>
      </w:pPr>
      <w:bookmarkStart w:id="564" w:name="_Toc261102669"/>
      <w:bookmarkStart w:id="565" w:name="_Toc284794761"/>
      <w:bookmarkStart w:id="566" w:name="_Toc320004430"/>
      <w:bookmarkStart w:id="567" w:name="_Ref244113177"/>
      <w:r w:rsidRPr="00E47816">
        <w:rPr>
          <w:rFonts w:hint="eastAsia"/>
          <w:szCs w:val="24"/>
          <w:lang w:val="en-US"/>
        </w:rPr>
        <w:t>表</w:t>
      </w:r>
      <w:r w:rsidRPr="00E47816">
        <w:rPr>
          <w:szCs w:val="24"/>
          <w:lang w:val="en-US"/>
        </w:rPr>
        <w:t>38</w:t>
      </w:r>
    </w:p>
    <w:p w:rsidR="00673F76" w:rsidRPr="00B402E3" w:rsidRDefault="00673F76" w:rsidP="00673F76">
      <w:pPr>
        <w:pStyle w:val="Tabletitle"/>
        <w:rPr>
          <w:lang w:val="en-US" w:eastAsia="zh-CN"/>
        </w:rPr>
      </w:pPr>
      <w:r>
        <w:rPr>
          <w:lang w:val="en-US" w:eastAsia="zh-CN"/>
        </w:rPr>
        <w:t xml:space="preserve">5 </w:t>
      </w:r>
      <w:proofErr w:type="gramStart"/>
      <w:r>
        <w:rPr>
          <w:lang w:val="en-US" w:eastAsia="zh-CN"/>
        </w:rPr>
        <w:t>MHz</w:t>
      </w:r>
      <w:r>
        <w:rPr>
          <w:rFonts w:hint="eastAsia"/>
          <w:lang w:val="en-US" w:eastAsia="zh-CN"/>
        </w:rPr>
        <w:t>信道带宽的杂散发射</w:t>
      </w:r>
      <w:r w:rsidRPr="00B402E3">
        <w:rPr>
          <w:lang w:val="en-US" w:eastAsia="zh-CN"/>
        </w:rPr>
        <w:t>(</w:t>
      </w:r>
      <w:proofErr w:type="gramEnd"/>
      <w:r w:rsidRPr="00B402E3">
        <w:rPr>
          <w:lang w:val="en-US" w:eastAsia="zh-CN"/>
        </w:rPr>
        <w:t>BCG 6.F)</w:t>
      </w:r>
      <w:bookmarkEnd w:id="564"/>
      <w:bookmarkEnd w:id="565"/>
      <w:bookmarkEnd w:id="5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5"/>
        <w:gridCol w:w="1564"/>
        <w:gridCol w:w="2604"/>
        <w:gridCol w:w="3827"/>
        <w:gridCol w:w="1129"/>
      </w:tblGrid>
      <w:tr w:rsidR="00673F76" w:rsidRPr="003117C7" w:rsidTr="004207C0">
        <w:tc>
          <w:tcPr>
            <w:tcW w:w="263" w:type="pct"/>
            <w:vAlign w:val="center"/>
          </w:tcPr>
          <w:p w:rsidR="00673F76" w:rsidRPr="003117C7" w:rsidRDefault="00673F76" w:rsidP="00BB3FB7">
            <w:pPr>
              <w:pStyle w:val="Tablehead"/>
            </w:pPr>
            <w:r w:rsidRPr="003117C7">
              <w:t>No</w:t>
            </w:r>
          </w:p>
        </w:tc>
        <w:tc>
          <w:tcPr>
            <w:tcW w:w="812" w:type="pct"/>
          </w:tcPr>
          <w:p w:rsidR="00673F76" w:rsidRPr="003117C7" w:rsidRDefault="00673F76" w:rsidP="00BB3FB7">
            <w:pPr>
              <w:pStyle w:val="Tablehead"/>
              <w:rPr>
                <w:lang w:val="en-US" w:eastAsia="zh-CN"/>
              </w:rPr>
            </w:pPr>
            <w:r w:rsidRPr="003117C7">
              <w:rPr>
                <w:rFonts w:hint="eastAsia"/>
                <w:lang w:val="en-US" w:eastAsia="zh-CN"/>
              </w:rPr>
              <w:t>发射机中心</w:t>
            </w:r>
            <w:r w:rsidR="00DE67DA">
              <w:rPr>
                <w:lang w:val="en-US" w:eastAsia="zh-CN"/>
              </w:rPr>
              <w:br/>
            </w:r>
            <w:r w:rsidRPr="003117C7">
              <w:rPr>
                <w:rFonts w:hint="eastAsia"/>
                <w:lang w:val="en-US" w:eastAsia="zh-CN"/>
              </w:rPr>
              <w:t>频率</w:t>
            </w:r>
            <w:r w:rsidRPr="003117C7">
              <w:rPr>
                <w:lang w:val="en-US" w:eastAsia="zh-CN"/>
              </w:rPr>
              <w:t xml:space="preserve"> (</w:t>
            </w:r>
            <w:r w:rsidRPr="003117C7">
              <w:rPr>
                <w:i/>
                <w:iCs/>
                <w:lang w:val="en-US" w:eastAsia="zh-CN"/>
              </w:rPr>
              <w:t>fc</w:t>
            </w:r>
            <w:r w:rsidRPr="003117C7">
              <w:rPr>
                <w:lang w:val="en-US" w:eastAsia="zh-CN"/>
              </w:rPr>
              <w:t>)</w:t>
            </w:r>
            <w:r w:rsidRPr="003117C7">
              <w:rPr>
                <w:lang w:val="en-US" w:eastAsia="zh-CN"/>
              </w:rPr>
              <w:br/>
            </w:r>
            <w:r w:rsidRPr="003117C7">
              <w:rPr>
                <w:rFonts w:hint="eastAsia"/>
                <w:lang w:val="en-US" w:eastAsia="zh-CN"/>
              </w:rPr>
              <w:t>（</w:t>
            </w:r>
            <w:r w:rsidRPr="003117C7">
              <w:rPr>
                <w:lang w:val="en-US" w:eastAsia="zh-CN"/>
              </w:rPr>
              <w:t>MHz)</w:t>
            </w:r>
          </w:p>
        </w:tc>
        <w:tc>
          <w:tcPr>
            <w:tcW w:w="1352" w:type="pct"/>
          </w:tcPr>
          <w:p w:rsidR="00673F76" w:rsidRPr="003117C7" w:rsidRDefault="00673F76" w:rsidP="00BB3FB7">
            <w:pPr>
              <w:pStyle w:val="Tablehead"/>
            </w:pPr>
            <w:r w:rsidRPr="003117C7">
              <w:rPr>
                <w:rFonts w:hint="eastAsia"/>
              </w:rPr>
              <w:t>杂散频率</w:t>
            </w:r>
            <w:r w:rsidRPr="003117C7">
              <w:t>(</w:t>
            </w:r>
            <w:r w:rsidRPr="003117C7">
              <w:rPr>
                <w:i/>
                <w:iCs/>
              </w:rPr>
              <w:t>f</w:t>
            </w:r>
            <w:r w:rsidRPr="003117C7">
              <w:t>)</w:t>
            </w:r>
            <w:r w:rsidRPr="003117C7">
              <w:rPr>
                <w:rFonts w:hint="eastAsia"/>
              </w:rPr>
              <w:t>范围</w:t>
            </w:r>
          </w:p>
        </w:tc>
        <w:tc>
          <w:tcPr>
            <w:tcW w:w="1987" w:type="pct"/>
          </w:tcPr>
          <w:p w:rsidR="00673F76" w:rsidRPr="003117C7" w:rsidRDefault="00673F76" w:rsidP="00BB3FB7">
            <w:pPr>
              <w:pStyle w:val="Tablehead"/>
            </w:pPr>
            <w:r w:rsidRPr="003117C7">
              <w:rPr>
                <w:rFonts w:hint="eastAsia"/>
              </w:rPr>
              <w:t>积分带宽</w:t>
            </w:r>
          </w:p>
        </w:tc>
        <w:tc>
          <w:tcPr>
            <w:tcW w:w="586" w:type="pct"/>
          </w:tcPr>
          <w:p w:rsidR="00673F76" w:rsidRPr="003117C7" w:rsidRDefault="00673F76" w:rsidP="00BB3FB7">
            <w:pPr>
              <w:pStyle w:val="Tablehead"/>
            </w:pPr>
            <w:r w:rsidRPr="003117C7">
              <w:rPr>
                <w:rFonts w:hint="eastAsia"/>
              </w:rPr>
              <w:t>最大发射电平</w:t>
            </w:r>
            <w:r w:rsidRPr="003117C7">
              <w:t xml:space="preserve"> (dBm)</w:t>
            </w:r>
          </w:p>
        </w:tc>
      </w:tr>
      <w:tr w:rsidR="00673F76" w:rsidRPr="003117C7" w:rsidTr="004207C0">
        <w:tc>
          <w:tcPr>
            <w:tcW w:w="263" w:type="pct"/>
            <w:vAlign w:val="center"/>
          </w:tcPr>
          <w:p w:rsidR="00673F76" w:rsidRPr="003117C7" w:rsidRDefault="00673F76" w:rsidP="009C35D8">
            <w:pPr>
              <w:pStyle w:val="Tabletext"/>
              <w:jc w:val="center"/>
            </w:pPr>
            <w:r w:rsidRPr="003117C7">
              <w:t>1</w:t>
            </w:r>
          </w:p>
        </w:tc>
        <w:tc>
          <w:tcPr>
            <w:tcW w:w="812" w:type="pct"/>
          </w:tcPr>
          <w:p w:rsidR="00673F76" w:rsidRPr="003117C7" w:rsidRDefault="00673F76" w:rsidP="009C35D8">
            <w:pPr>
              <w:pStyle w:val="Tabletext"/>
              <w:jc w:val="center"/>
            </w:pPr>
            <w:r w:rsidRPr="003117C7">
              <w:t>1 805-1 880</w:t>
            </w:r>
          </w:p>
        </w:tc>
        <w:tc>
          <w:tcPr>
            <w:tcW w:w="1352" w:type="pct"/>
          </w:tcPr>
          <w:p w:rsidR="00673F76" w:rsidRPr="003117C7" w:rsidRDefault="00673F76" w:rsidP="009C35D8">
            <w:pPr>
              <w:pStyle w:val="Tabletext"/>
              <w:jc w:val="center"/>
            </w:pPr>
            <w:r w:rsidRPr="003117C7">
              <w:t xml:space="preserve">9 kHz </w:t>
            </w:r>
            <w:r w:rsidRPr="003117C7">
              <w:rPr>
                <w:szCs w:val="22"/>
              </w:rPr>
              <w:sym w:font="Symbol" w:char="F0A3"/>
            </w:r>
            <w:r w:rsidRPr="003117C7">
              <w:t xml:space="preserve"> f &lt; 150 kHz</w:t>
            </w:r>
          </w:p>
        </w:tc>
        <w:tc>
          <w:tcPr>
            <w:tcW w:w="1987" w:type="pct"/>
          </w:tcPr>
          <w:p w:rsidR="00673F76" w:rsidRPr="003117C7" w:rsidRDefault="00673F76" w:rsidP="009C35D8">
            <w:pPr>
              <w:pStyle w:val="Tabletext"/>
              <w:jc w:val="center"/>
            </w:pPr>
            <w:r w:rsidRPr="003117C7">
              <w:t>1 kHz</w:t>
            </w:r>
          </w:p>
        </w:tc>
        <w:tc>
          <w:tcPr>
            <w:tcW w:w="586" w:type="pct"/>
          </w:tcPr>
          <w:p w:rsidR="00673F76" w:rsidRPr="003117C7" w:rsidRDefault="00673F76" w:rsidP="009C35D8">
            <w:pPr>
              <w:pStyle w:val="Tabletext"/>
              <w:jc w:val="center"/>
            </w:pPr>
            <w:r w:rsidRPr="003117C7">
              <w:t>–36</w:t>
            </w:r>
          </w:p>
        </w:tc>
      </w:tr>
      <w:tr w:rsidR="00673F76" w:rsidRPr="003117C7" w:rsidTr="004207C0">
        <w:tc>
          <w:tcPr>
            <w:tcW w:w="263" w:type="pct"/>
            <w:vAlign w:val="center"/>
          </w:tcPr>
          <w:p w:rsidR="00673F76" w:rsidRPr="003117C7" w:rsidRDefault="00673F76" w:rsidP="009C35D8">
            <w:pPr>
              <w:pStyle w:val="Tabletext"/>
              <w:jc w:val="center"/>
            </w:pPr>
            <w:r w:rsidRPr="003117C7">
              <w:t>2</w:t>
            </w:r>
          </w:p>
        </w:tc>
        <w:tc>
          <w:tcPr>
            <w:tcW w:w="812" w:type="pct"/>
          </w:tcPr>
          <w:p w:rsidR="00673F76" w:rsidRPr="003117C7" w:rsidRDefault="00673F76" w:rsidP="009C35D8">
            <w:pPr>
              <w:pStyle w:val="Tabletext"/>
              <w:jc w:val="center"/>
            </w:pPr>
            <w:r w:rsidRPr="003117C7">
              <w:t>1 805-1 880</w:t>
            </w:r>
          </w:p>
        </w:tc>
        <w:tc>
          <w:tcPr>
            <w:tcW w:w="1352" w:type="pct"/>
          </w:tcPr>
          <w:p w:rsidR="00673F76" w:rsidRPr="003117C7" w:rsidRDefault="00673F76" w:rsidP="009C35D8">
            <w:pPr>
              <w:pStyle w:val="Tabletext"/>
              <w:jc w:val="center"/>
            </w:pPr>
            <w:r w:rsidRPr="003117C7">
              <w:t xml:space="preserve">150 kHz </w:t>
            </w:r>
            <w:r w:rsidRPr="003117C7">
              <w:rPr>
                <w:szCs w:val="22"/>
              </w:rPr>
              <w:sym w:font="Symbol" w:char="F0A3"/>
            </w:r>
            <w:r w:rsidRPr="003117C7">
              <w:t xml:space="preserve"> f &lt; 30 MHz</w:t>
            </w:r>
          </w:p>
        </w:tc>
        <w:tc>
          <w:tcPr>
            <w:tcW w:w="1987" w:type="pct"/>
          </w:tcPr>
          <w:p w:rsidR="00673F76" w:rsidRPr="003117C7" w:rsidRDefault="00673F76" w:rsidP="009C35D8">
            <w:pPr>
              <w:pStyle w:val="Tabletext"/>
              <w:jc w:val="center"/>
            </w:pPr>
            <w:r w:rsidRPr="003117C7">
              <w:t>10 kHz</w:t>
            </w:r>
          </w:p>
        </w:tc>
        <w:tc>
          <w:tcPr>
            <w:tcW w:w="586" w:type="pct"/>
          </w:tcPr>
          <w:p w:rsidR="00673F76" w:rsidRPr="003117C7" w:rsidRDefault="00673F76" w:rsidP="009C35D8">
            <w:pPr>
              <w:pStyle w:val="Tabletext"/>
              <w:jc w:val="center"/>
            </w:pPr>
            <w:r w:rsidRPr="003117C7">
              <w:t>–36</w:t>
            </w:r>
          </w:p>
        </w:tc>
      </w:tr>
      <w:tr w:rsidR="00673F76" w:rsidRPr="003117C7" w:rsidTr="004207C0">
        <w:tc>
          <w:tcPr>
            <w:tcW w:w="263" w:type="pct"/>
            <w:vAlign w:val="center"/>
          </w:tcPr>
          <w:p w:rsidR="00673F76" w:rsidRPr="003117C7" w:rsidRDefault="00673F76" w:rsidP="009C35D8">
            <w:pPr>
              <w:pStyle w:val="Tabletext"/>
              <w:jc w:val="center"/>
            </w:pPr>
            <w:r w:rsidRPr="003117C7">
              <w:t>3</w:t>
            </w:r>
          </w:p>
        </w:tc>
        <w:tc>
          <w:tcPr>
            <w:tcW w:w="812" w:type="pct"/>
          </w:tcPr>
          <w:p w:rsidR="00673F76" w:rsidRPr="003117C7" w:rsidRDefault="00673F76" w:rsidP="009C35D8">
            <w:pPr>
              <w:pStyle w:val="Tabletext"/>
              <w:jc w:val="center"/>
            </w:pPr>
            <w:r w:rsidRPr="003117C7">
              <w:t>1 805-1 880</w:t>
            </w:r>
          </w:p>
        </w:tc>
        <w:tc>
          <w:tcPr>
            <w:tcW w:w="1352" w:type="pct"/>
          </w:tcPr>
          <w:p w:rsidR="00673F76" w:rsidRPr="003117C7" w:rsidRDefault="00673F76" w:rsidP="009C35D8">
            <w:pPr>
              <w:pStyle w:val="Tabletext"/>
              <w:jc w:val="center"/>
            </w:pPr>
            <w:r w:rsidRPr="003117C7">
              <w:t xml:space="preserve">30 MHz </w:t>
            </w:r>
            <w:r w:rsidRPr="003117C7">
              <w:rPr>
                <w:szCs w:val="22"/>
              </w:rPr>
              <w:sym w:font="Symbol" w:char="F0A3"/>
            </w:r>
            <w:r w:rsidRPr="003117C7">
              <w:t xml:space="preserve"> f &lt; 1 000 MHz</w:t>
            </w:r>
          </w:p>
        </w:tc>
        <w:tc>
          <w:tcPr>
            <w:tcW w:w="1987" w:type="pct"/>
          </w:tcPr>
          <w:p w:rsidR="00673F76" w:rsidRPr="003117C7" w:rsidRDefault="00673F76" w:rsidP="009C35D8">
            <w:pPr>
              <w:pStyle w:val="Tabletext"/>
              <w:jc w:val="center"/>
            </w:pPr>
            <w:r w:rsidRPr="003117C7">
              <w:t>100 kHz</w:t>
            </w:r>
          </w:p>
        </w:tc>
        <w:tc>
          <w:tcPr>
            <w:tcW w:w="586" w:type="pct"/>
          </w:tcPr>
          <w:p w:rsidR="00673F76" w:rsidRPr="003117C7" w:rsidRDefault="00673F76" w:rsidP="009C35D8">
            <w:pPr>
              <w:pStyle w:val="Tabletext"/>
              <w:jc w:val="center"/>
            </w:pPr>
            <w:r w:rsidRPr="003117C7">
              <w:t>–36</w:t>
            </w:r>
          </w:p>
        </w:tc>
      </w:tr>
      <w:tr w:rsidR="00673F76" w:rsidRPr="003117C7" w:rsidTr="004207C0">
        <w:tc>
          <w:tcPr>
            <w:tcW w:w="263" w:type="pct"/>
            <w:vAlign w:val="center"/>
          </w:tcPr>
          <w:p w:rsidR="00673F76" w:rsidRPr="003117C7" w:rsidRDefault="00673F76" w:rsidP="009C35D8">
            <w:pPr>
              <w:pStyle w:val="Tabletext"/>
              <w:jc w:val="center"/>
            </w:pPr>
            <w:r w:rsidRPr="003117C7">
              <w:t>4</w:t>
            </w:r>
          </w:p>
        </w:tc>
        <w:tc>
          <w:tcPr>
            <w:tcW w:w="812" w:type="pct"/>
          </w:tcPr>
          <w:p w:rsidR="00673F76" w:rsidRPr="003117C7" w:rsidRDefault="00673F76" w:rsidP="009C35D8">
            <w:pPr>
              <w:pStyle w:val="Tabletext"/>
              <w:jc w:val="center"/>
            </w:pPr>
            <w:r w:rsidRPr="003117C7">
              <w:t>1 805-1 880</w:t>
            </w:r>
          </w:p>
        </w:tc>
        <w:tc>
          <w:tcPr>
            <w:tcW w:w="1352" w:type="pct"/>
          </w:tcPr>
          <w:p w:rsidR="00673F76" w:rsidRPr="003117C7" w:rsidRDefault="00673F76" w:rsidP="009C35D8">
            <w:pPr>
              <w:pStyle w:val="Tabletext"/>
              <w:jc w:val="center"/>
            </w:pPr>
            <w:r w:rsidRPr="003117C7">
              <w:t xml:space="preserve">1 GHz </w:t>
            </w:r>
            <w:r w:rsidRPr="003117C7">
              <w:rPr>
                <w:szCs w:val="22"/>
              </w:rPr>
              <w:sym w:font="Symbol" w:char="F0A3"/>
            </w:r>
            <w:r w:rsidRPr="003117C7">
              <w:t xml:space="preserve"> f &lt; 12.75 GHz</w:t>
            </w:r>
          </w:p>
        </w:tc>
        <w:tc>
          <w:tcPr>
            <w:tcW w:w="1987" w:type="pct"/>
            <w:vAlign w:val="center"/>
          </w:tcPr>
          <w:p w:rsidR="00673F76" w:rsidRPr="003117C7" w:rsidRDefault="00673F76" w:rsidP="00BB3FB7">
            <w:pPr>
              <w:pStyle w:val="Tabletext"/>
              <w:jc w:val="left"/>
            </w:pPr>
            <w:r w:rsidRPr="003117C7">
              <w:t xml:space="preserve">30 kHz, </w:t>
            </w:r>
            <w:r w:rsidRPr="003117C7">
              <w:tab/>
            </w:r>
            <w:r w:rsidRPr="003117C7">
              <w:rPr>
                <w:rFonts w:hint="eastAsia"/>
                <w:lang w:eastAsia="zh-CN"/>
              </w:rPr>
              <w:t>如果</w:t>
            </w:r>
            <w:r w:rsidRPr="003117C7">
              <w:t>12.5 MHz &lt;=</w:t>
            </w:r>
            <w:r w:rsidRPr="003117C7">
              <w:rPr>
                <w:rFonts w:cs="Arial"/>
                <w:i/>
                <w:iCs/>
              </w:rPr>
              <w:t>∆</w:t>
            </w:r>
            <w:r w:rsidRPr="003117C7">
              <w:rPr>
                <w:i/>
                <w:iCs/>
              </w:rPr>
              <w:t>f</w:t>
            </w:r>
            <w:r w:rsidRPr="003117C7">
              <w:t>&lt; 50 MHz</w:t>
            </w:r>
          </w:p>
          <w:p w:rsidR="00673F76" w:rsidRPr="003117C7" w:rsidRDefault="00673F76" w:rsidP="00BB3FB7">
            <w:pPr>
              <w:pStyle w:val="Tabletext"/>
              <w:jc w:val="left"/>
            </w:pPr>
            <w:r w:rsidRPr="003117C7">
              <w:t>300 kHz,</w:t>
            </w:r>
            <w:r w:rsidRPr="003117C7">
              <w:tab/>
            </w:r>
            <w:r w:rsidRPr="003117C7">
              <w:rPr>
                <w:rFonts w:hint="eastAsia"/>
              </w:rPr>
              <w:t>如果</w:t>
            </w:r>
            <w:r w:rsidRPr="003117C7">
              <w:t>50 MHz&lt;=</w:t>
            </w:r>
            <w:r w:rsidRPr="003117C7">
              <w:rPr>
                <w:rFonts w:cs="Arial"/>
                <w:i/>
                <w:iCs/>
              </w:rPr>
              <w:t>∆</w:t>
            </w:r>
            <w:r w:rsidRPr="003117C7">
              <w:rPr>
                <w:i/>
                <w:iCs/>
              </w:rPr>
              <w:t>f</w:t>
            </w:r>
            <w:r w:rsidRPr="003117C7">
              <w:t>&lt; 60 MHz</w:t>
            </w:r>
          </w:p>
          <w:p w:rsidR="00673F76" w:rsidRPr="003117C7" w:rsidRDefault="00673F76" w:rsidP="00BB3FB7">
            <w:pPr>
              <w:pStyle w:val="Tabletext"/>
              <w:jc w:val="left"/>
              <w:rPr>
                <w:lang w:val="en-US"/>
              </w:rPr>
            </w:pPr>
            <w:r w:rsidRPr="003117C7">
              <w:rPr>
                <w:lang w:val="en-US"/>
              </w:rPr>
              <w:t>1 MHz,</w:t>
            </w:r>
            <w:r w:rsidRPr="003117C7">
              <w:rPr>
                <w:lang w:val="en-US"/>
              </w:rPr>
              <w:tab/>
            </w:r>
            <w:r w:rsidRPr="003117C7">
              <w:rPr>
                <w:rFonts w:hint="eastAsia"/>
                <w:lang w:val="en-US"/>
              </w:rPr>
              <w:t>如果</w:t>
            </w:r>
            <w:r w:rsidRPr="003117C7">
              <w:rPr>
                <w:lang w:val="en-US"/>
              </w:rPr>
              <w:t>60 MHz&lt;=</w:t>
            </w:r>
            <w:r w:rsidRPr="003117C7">
              <w:rPr>
                <w:rFonts w:cs="Arial"/>
                <w:i/>
                <w:iCs/>
                <w:lang w:val="en-US"/>
              </w:rPr>
              <w:t>∆</w:t>
            </w:r>
            <w:r w:rsidRPr="003117C7">
              <w:rPr>
                <w:i/>
                <w:iCs/>
                <w:lang w:val="en-US"/>
              </w:rPr>
              <w:t>f</w:t>
            </w:r>
          </w:p>
        </w:tc>
        <w:tc>
          <w:tcPr>
            <w:tcW w:w="586" w:type="pct"/>
          </w:tcPr>
          <w:p w:rsidR="00673F76" w:rsidRPr="003117C7" w:rsidRDefault="00673F76" w:rsidP="009C35D8">
            <w:pPr>
              <w:pStyle w:val="Tabletext"/>
              <w:jc w:val="center"/>
            </w:pPr>
            <w:r w:rsidRPr="003117C7">
              <w:t>–30</w:t>
            </w:r>
          </w:p>
        </w:tc>
      </w:tr>
    </w:tbl>
    <w:p w:rsidR="00673F76" w:rsidRPr="00E47816" w:rsidRDefault="00673F76" w:rsidP="00673F76">
      <w:pPr>
        <w:pStyle w:val="TableNo"/>
        <w:rPr>
          <w:szCs w:val="24"/>
          <w:lang w:val="en-US"/>
        </w:rPr>
      </w:pPr>
      <w:bookmarkStart w:id="568" w:name="_Toc320004431"/>
      <w:bookmarkStart w:id="569" w:name="_Ref244115320"/>
      <w:r w:rsidRPr="00E47816">
        <w:rPr>
          <w:rFonts w:hint="eastAsia"/>
          <w:szCs w:val="24"/>
          <w:lang w:val="en-US"/>
        </w:rPr>
        <w:lastRenderedPageBreak/>
        <w:t>表</w:t>
      </w:r>
      <w:r w:rsidRPr="00E47816">
        <w:rPr>
          <w:szCs w:val="24"/>
          <w:lang w:val="en-US"/>
        </w:rPr>
        <w:t>39</w:t>
      </w:r>
    </w:p>
    <w:p w:rsidR="00673F76" w:rsidRPr="00B402E3" w:rsidRDefault="00673F76" w:rsidP="00673F76">
      <w:pPr>
        <w:pStyle w:val="Tabletitle"/>
        <w:rPr>
          <w:lang w:val="en-US" w:eastAsia="zh-CN"/>
        </w:rPr>
      </w:pPr>
      <w:r>
        <w:rPr>
          <w:lang w:val="en-US" w:eastAsia="zh-CN"/>
        </w:rPr>
        <w:t>10 MHz</w:t>
      </w:r>
      <w:r>
        <w:rPr>
          <w:rFonts w:hint="eastAsia"/>
          <w:lang w:val="en-US" w:eastAsia="zh-CN"/>
        </w:rPr>
        <w:t>信道带宽的杂散发射</w:t>
      </w:r>
      <w:r w:rsidRPr="00B402E3">
        <w:rPr>
          <w:lang w:val="en-US" w:eastAsia="zh-CN"/>
        </w:rPr>
        <w:t xml:space="preserve"> (BCG 6.F)</w:t>
      </w:r>
      <w:bookmarkEnd w:id="5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673F76" w:rsidRPr="003117C7" w:rsidTr="00BB3FB7">
        <w:tc>
          <w:tcPr>
            <w:tcW w:w="329" w:type="pct"/>
          </w:tcPr>
          <w:p w:rsidR="00673F76" w:rsidRPr="003117C7" w:rsidRDefault="00673F76" w:rsidP="00BB3FB7">
            <w:pPr>
              <w:pStyle w:val="Tablehead"/>
              <w:rPr>
                <w:lang w:val="en-US"/>
              </w:rPr>
            </w:pPr>
            <w:r w:rsidRPr="003117C7">
              <w:rPr>
                <w:lang w:val="en-US"/>
              </w:rPr>
              <w:t>No</w:t>
            </w:r>
          </w:p>
        </w:tc>
        <w:tc>
          <w:tcPr>
            <w:tcW w:w="1472" w:type="pct"/>
          </w:tcPr>
          <w:p w:rsidR="00673F76" w:rsidRPr="003117C7" w:rsidRDefault="00673F76" w:rsidP="00BB3FB7">
            <w:pPr>
              <w:pStyle w:val="Tablehead"/>
              <w:rPr>
                <w:lang w:val="en-US"/>
              </w:rPr>
            </w:pPr>
            <w:r w:rsidRPr="003117C7">
              <w:rPr>
                <w:rFonts w:hint="eastAsia"/>
                <w:lang w:val="en-US"/>
              </w:rPr>
              <w:t>杂散频率</w:t>
            </w:r>
            <w:r w:rsidRPr="003117C7">
              <w:rPr>
                <w:lang w:val="en-US"/>
              </w:rPr>
              <w:t>(</w:t>
            </w:r>
            <w:r w:rsidRPr="003117C7">
              <w:rPr>
                <w:i/>
                <w:iCs/>
                <w:lang w:val="en-US"/>
              </w:rPr>
              <w:t>f</w:t>
            </w:r>
            <w:r w:rsidRPr="003117C7">
              <w:rPr>
                <w:lang w:val="en-US"/>
              </w:rPr>
              <w:t>)</w:t>
            </w:r>
            <w:r w:rsidRPr="003117C7">
              <w:rPr>
                <w:rFonts w:hint="eastAsia"/>
                <w:lang w:val="en-US"/>
              </w:rPr>
              <w:t>范围</w:t>
            </w:r>
          </w:p>
        </w:tc>
        <w:tc>
          <w:tcPr>
            <w:tcW w:w="2389" w:type="pct"/>
          </w:tcPr>
          <w:p w:rsidR="00673F76" w:rsidRPr="003117C7" w:rsidRDefault="00673F76" w:rsidP="00BB3FB7">
            <w:pPr>
              <w:pStyle w:val="Tablehead"/>
              <w:rPr>
                <w:lang w:val="en-US"/>
              </w:rPr>
            </w:pPr>
            <w:r w:rsidRPr="003117C7">
              <w:rPr>
                <w:rFonts w:hint="eastAsia"/>
                <w:lang w:val="en-US"/>
              </w:rPr>
              <w:t>测量带宽</w:t>
            </w:r>
          </w:p>
        </w:tc>
        <w:tc>
          <w:tcPr>
            <w:tcW w:w="810" w:type="pct"/>
          </w:tcPr>
          <w:p w:rsidR="00673F76" w:rsidRPr="003117C7" w:rsidRDefault="00673F76" w:rsidP="00BB3FB7">
            <w:pPr>
              <w:pStyle w:val="Tablehead"/>
              <w:rPr>
                <w:lang w:val="en-US"/>
              </w:rPr>
            </w:pPr>
            <w:r w:rsidRPr="003117C7">
              <w:rPr>
                <w:rFonts w:hint="eastAsia"/>
                <w:lang w:val="en-US"/>
              </w:rPr>
              <w:t>最大发射电平</w:t>
            </w:r>
            <w:r w:rsidRPr="003117C7">
              <w:rPr>
                <w:lang w:val="en-US"/>
              </w:rPr>
              <w:t xml:space="preserve"> (dBm)</w:t>
            </w:r>
          </w:p>
        </w:tc>
      </w:tr>
      <w:tr w:rsidR="00673F76" w:rsidRPr="003117C7" w:rsidTr="00BB3FB7">
        <w:tc>
          <w:tcPr>
            <w:tcW w:w="329" w:type="pct"/>
          </w:tcPr>
          <w:p w:rsidR="00673F76" w:rsidRPr="003117C7" w:rsidRDefault="00673F76" w:rsidP="004207C0">
            <w:pPr>
              <w:pStyle w:val="Tabletext"/>
              <w:jc w:val="center"/>
              <w:rPr>
                <w:lang w:val="en-US"/>
              </w:rPr>
            </w:pPr>
            <w:r w:rsidRPr="003117C7">
              <w:rPr>
                <w:lang w:val="en-US"/>
              </w:rPr>
              <w:t>1</w:t>
            </w:r>
          </w:p>
        </w:tc>
        <w:tc>
          <w:tcPr>
            <w:tcW w:w="1472" w:type="pct"/>
          </w:tcPr>
          <w:p w:rsidR="00673F76" w:rsidRPr="003117C7" w:rsidRDefault="00673F76" w:rsidP="004207C0">
            <w:pPr>
              <w:pStyle w:val="Tabletext"/>
              <w:jc w:val="center"/>
              <w:rPr>
                <w:lang w:val="en-US"/>
              </w:rPr>
            </w:pPr>
            <w:r w:rsidRPr="003117C7">
              <w:rPr>
                <w:lang w:val="en-US"/>
              </w:rPr>
              <w:t xml:space="preserve">9 kHz </w:t>
            </w:r>
            <w:r w:rsidRPr="003117C7">
              <w:rPr>
                <w:szCs w:val="22"/>
                <w:lang w:val="en-US"/>
              </w:rPr>
              <w:sym w:font="Symbol" w:char="F0A3"/>
            </w:r>
            <w:r w:rsidRPr="003117C7">
              <w:rPr>
                <w:i/>
                <w:lang w:val="en-US"/>
              </w:rPr>
              <w:t>f</w:t>
            </w:r>
            <w:r w:rsidRPr="003117C7">
              <w:rPr>
                <w:lang w:val="en-US"/>
              </w:rPr>
              <w:t>&lt; 150 kHz</w:t>
            </w:r>
          </w:p>
        </w:tc>
        <w:tc>
          <w:tcPr>
            <w:tcW w:w="2389" w:type="pct"/>
          </w:tcPr>
          <w:p w:rsidR="00673F76" w:rsidRPr="003117C7" w:rsidRDefault="00673F76" w:rsidP="004207C0">
            <w:pPr>
              <w:pStyle w:val="Tabletext"/>
              <w:jc w:val="center"/>
              <w:rPr>
                <w:lang w:val="en-US"/>
              </w:rPr>
            </w:pPr>
            <w:r w:rsidRPr="003117C7">
              <w:rPr>
                <w:lang w:val="en-US"/>
              </w:rPr>
              <w:t>1 kHz</w:t>
            </w:r>
          </w:p>
        </w:tc>
        <w:tc>
          <w:tcPr>
            <w:tcW w:w="810" w:type="pct"/>
          </w:tcPr>
          <w:p w:rsidR="00673F76" w:rsidRPr="003117C7" w:rsidRDefault="00673F76" w:rsidP="004207C0">
            <w:pPr>
              <w:pStyle w:val="Tabletext"/>
              <w:jc w:val="center"/>
              <w:rPr>
                <w:lang w:val="en-US"/>
              </w:rPr>
            </w:pPr>
            <w:r w:rsidRPr="003117C7">
              <w:t>–</w:t>
            </w:r>
            <w:r w:rsidRPr="003117C7">
              <w:rPr>
                <w:lang w:val="en-US"/>
              </w:rPr>
              <w:t>36</w:t>
            </w:r>
          </w:p>
        </w:tc>
      </w:tr>
      <w:tr w:rsidR="00673F76" w:rsidRPr="003117C7" w:rsidTr="00BB3FB7">
        <w:tc>
          <w:tcPr>
            <w:tcW w:w="329" w:type="pct"/>
          </w:tcPr>
          <w:p w:rsidR="00673F76" w:rsidRPr="003117C7" w:rsidRDefault="00673F76" w:rsidP="004207C0">
            <w:pPr>
              <w:pStyle w:val="Tabletext"/>
              <w:jc w:val="center"/>
              <w:rPr>
                <w:lang w:val="en-US"/>
              </w:rPr>
            </w:pPr>
            <w:r w:rsidRPr="003117C7">
              <w:rPr>
                <w:lang w:val="en-US"/>
              </w:rPr>
              <w:t>2</w:t>
            </w:r>
          </w:p>
        </w:tc>
        <w:tc>
          <w:tcPr>
            <w:tcW w:w="1472" w:type="pct"/>
          </w:tcPr>
          <w:p w:rsidR="00673F76" w:rsidRPr="003117C7" w:rsidRDefault="00673F76" w:rsidP="004207C0">
            <w:pPr>
              <w:pStyle w:val="Tabletext"/>
              <w:jc w:val="center"/>
              <w:rPr>
                <w:lang w:val="en-US"/>
              </w:rPr>
            </w:pPr>
            <w:r w:rsidRPr="003117C7">
              <w:rPr>
                <w:lang w:val="en-US"/>
              </w:rPr>
              <w:t xml:space="preserve">150 kHz </w:t>
            </w:r>
            <w:r w:rsidRPr="003117C7">
              <w:rPr>
                <w:szCs w:val="22"/>
                <w:lang w:val="en-US"/>
              </w:rPr>
              <w:sym w:font="Symbol" w:char="F0A3"/>
            </w:r>
            <w:r w:rsidRPr="003117C7">
              <w:rPr>
                <w:i/>
                <w:lang w:val="en-US"/>
              </w:rPr>
              <w:t>f</w:t>
            </w:r>
            <w:r w:rsidRPr="003117C7">
              <w:rPr>
                <w:lang w:val="en-US"/>
              </w:rPr>
              <w:t>&lt; 30 MHz</w:t>
            </w:r>
          </w:p>
        </w:tc>
        <w:tc>
          <w:tcPr>
            <w:tcW w:w="2389" w:type="pct"/>
          </w:tcPr>
          <w:p w:rsidR="00673F76" w:rsidRPr="003117C7" w:rsidRDefault="00673F76" w:rsidP="004207C0">
            <w:pPr>
              <w:pStyle w:val="Tabletext"/>
              <w:jc w:val="center"/>
              <w:rPr>
                <w:lang w:val="en-US"/>
              </w:rPr>
            </w:pPr>
            <w:r w:rsidRPr="003117C7">
              <w:rPr>
                <w:lang w:val="en-US"/>
              </w:rPr>
              <w:t>10 kHz</w:t>
            </w:r>
          </w:p>
        </w:tc>
        <w:tc>
          <w:tcPr>
            <w:tcW w:w="810" w:type="pct"/>
          </w:tcPr>
          <w:p w:rsidR="00673F76" w:rsidRPr="003117C7" w:rsidRDefault="00673F76" w:rsidP="004207C0">
            <w:pPr>
              <w:pStyle w:val="Tabletext"/>
              <w:jc w:val="center"/>
              <w:rPr>
                <w:lang w:val="en-US"/>
              </w:rPr>
            </w:pPr>
            <w:r w:rsidRPr="003117C7">
              <w:t>–</w:t>
            </w:r>
            <w:r w:rsidRPr="003117C7">
              <w:rPr>
                <w:lang w:val="en-US"/>
              </w:rPr>
              <w:t>36</w:t>
            </w:r>
          </w:p>
        </w:tc>
      </w:tr>
      <w:tr w:rsidR="00673F76" w:rsidRPr="003117C7" w:rsidTr="00BB3FB7">
        <w:tc>
          <w:tcPr>
            <w:tcW w:w="329" w:type="pct"/>
          </w:tcPr>
          <w:p w:rsidR="00673F76" w:rsidRPr="003117C7" w:rsidRDefault="00673F76" w:rsidP="004207C0">
            <w:pPr>
              <w:pStyle w:val="Tabletext"/>
              <w:jc w:val="center"/>
              <w:rPr>
                <w:lang w:val="en-US"/>
              </w:rPr>
            </w:pPr>
            <w:r w:rsidRPr="003117C7">
              <w:rPr>
                <w:lang w:val="en-US"/>
              </w:rPr>
              <w:t>3</w:t>
            </w:r>
          </w:p>
        </w:tc>
        <w:tc>
          <w:tcPr>
            <w:tcW w:w="1472" w:type="pct"/>
          </w:tcPr>
          <w:p w:rsidR="00673F76" w:rsidRPr="003117C7" w:rsidRDefault="00673F76" w:rsidP="004207C0">
            <w:pPr>
              <w:pStyle w:val="Tabletext"/>
              <w:jc w:val="center"/>
              <w:rPr>
                <w:lang w:val="en-US"/>
              </w:rPr>
            </w:pPr>
            <w:r w:rsidRPr="003117C7">
              <w:rPr>
                <w:lang w:val="en-US"/>
              </w:rPr>
              <w:t xml:space="preserve">30 MHz </w:t>
            </w:r>
            <w:r w:rsidRPr="003117C7">
              <w:rPr>
                <w:szCs w:val="22"/>
                <w:lang w:val="en-US"/>
              </w:rPr>
              <w:sym w:font="Symbol" w:char="F0A3"/>
            </w:r>
            <w:r w:rsidRPr="003117C7">
              <w:rPr>
                <w:i/>
                <w:lang w:val="en-US"/>
              </w:rPr>
              <w:t>f</w:t>
            </w:r>
            <w:r w:rsidRPr="003117C7">
              <w:rPr>
                <w:lang w:val="en-US"/>
              </w:rPr>
              <w:t>&lt; 1 000 MHz</w:t>
            </w:r>
          </w:p>
        </w:tc>
        <w:tc>
          <w:tcPr>
            <w:tcW w:w="2389" w:type="pct"/>
          </w:tcPr>
          <w:p w:rsidR="00673F76" w:rsidRPr="003117C7" w:rsidRDefault="00673F76" w:rsidP="004207C0">
            <w:pPr>
              <w:pStyle w:val="Tabletext"/>
              <w:jc w:val="center"/>
              <w:rPr>
                <w:lang w:val="en-US"/>
              </w:rPr>
            </w:pPr>
            <w:r w:rsidRPr="003117C7">
              <w:rPr>
                <w:lang w:val="en-US"/>
              </w:rPr>
              <w:t>100 kHz</w:t>
            </w:r>
          </w:p>
        </w:tc>
        <w:tc>
          <w:tcPr>
            <w:tcW w:w="810" w:type="pct"/>
          </w:tcPr>
          <w:p w:rsidR="00673F76" w:rsidRPr="003117C7" w:rsidRDefault="00673F76" w:rsidP="004207C0">
            <w:pPr>
              <w:pStyle w:val="Tabletext"/>
              <w:jc w:val="center"/>
              <w:rPr>
                <w:lang w:val="en-US"/>
              </w:rPr>
            </w:pPr>
            <w:r w:rsidRPr="003117C7">
              <w:t>–</w:t>
            </w:r>
            <w:r w:rsidRPr="003117C7">
              <w:rPr>
                <w:lang w:val="en-US"/>
              </w:rPr>
              <w:t>36</w:t>
            </w:r>
          </w:p>
        </w:tc>
      </w:tr>
      <w:tr w:rsidR="00673F76" w:rsidRPr="003117C7" w:rsidTr="00BB3FB7">
        <w:tc>
          <w:tcPr>
            <w:tcW w:w="329" w:type="pct"/>
          </w:tcPr>
          <w:p w:rsidR="00673F76" w:rsidRPr="003117C7" w:rsidRDefault="00673F76" w:rsidP="004207C0">
            <w:pPr>
              <w:pStyle w:val="Tabletext"/>
              <w:jc w:val="center"/>
              <w:rPr>
                <w:lang w:val="en-US"/>
              </w:rPr>
            </w:pPr>
            <w:r w:rsidRPr="003117C7">
              <w:rPr>
                <w:lang w:val="en-US"/>
              </w:rPr>
              <w:t>4</w:t>
            </w:r>
          </w:p>
        </w:tc>
        <w:tc>
          <w:tcPr>
            <w:tcW w:w="1472" w:type="pct"/>
          </w:tcPr>
          <w:p w:rsidR="00673F76" w:rsidRPr="003117C7" w:rsidRDefault="00673F76" w:rsidP="004207C0">
            <w:pPr>
              <w:pStyle w:val="Tabletext"/>
              <w:jc w:val="center"/>
              <w:rPr>
                <w:lang w:val="en-US"/>
              </w:rPr>
            </w:pPr>
            <w:r w:rsidRPr="003117C7">
              <w:rPr>
                <w:lang w:val="en-US"/>
              </w:rPr>
              <w:t xml:space="preserve">1 GHz </w:t>
            </w:r>
            <w:r w:rsidRPr="003117C7">
              <w:rPr>
                <w:szCs w:val="22"/>
                <w:lang w:val="en-US"/>
              </w:rPr>
              <w:sym w:font="Symbol" w:char="F0A3"/>
            </w:r>
            <w:r w:rsidRPr="003117C7">
              <w:rPr>
                <w:i/>
                <w:lang w:val="en-US"/>
              </w:rPr>
              <w:t>f</w:t>
            </w:r>
            <w:r w:rsidRPr="003117C7">
              <w:rPr>
                <w:lang w:val="en-US"/>
              </w:rPr>
              <w:t>&lt; 13 450 MHz</w:t>
            </w:r>
          </w:p>
        </w:tc>
        <w:tc>
          <w:tcPr>
            <w:tcW w:w="2389" w:type="pct"/>
            <w:vAlign w:val="center"/>
          </w:tcPr>
          <w:p w:rsidR="00673F76" w:rsidRPr="003117C7" w:rsidRDefault="00673F76" w:rsidP="00BB3FB7">
            <w:pPr>
              <w:pStyle w:val="Tabletext"/>
              <w:jc w:val="left"/>
              <w:rPr>
                <w:lang w:val="en-US"/>
              </w:rPr>
            </w:pPr>
            <w:r w:rsidRPr="003117C7">
              <w:rPr>
                <w:lang w:val="en-US"/>
              </w:rPr>
              <w:t>30 kHz</w:t>
            </w:r>
            <w:r w:rsidRPr="003117C7">
              <w:rPr>
                <w:lang w:val="en-US"/>
              </w:rPr>
              <w:tab/>
            </w:r>
            <w:r w:rsidRPr="003117C7">
              <w:rPr>
                <w:rFonts w:hint="eastAsia"/>
                <w:lang w:val="en-US"/>
              </w:rPr>
              <w:t>如果</w:t>
            </w:r>
            <w:r w:rsidRPr="003117C7">
              <w:rPr>
                <w:lang w:val="en-US"/>
              </w:rPr>
              <w:t xml:space="preserve">25 MHz&lt;= </w:t>
            </w:r>
            <w:r w:rsidRPr="003117C7">
              <w:rPr>
                <w:rFonts w:cs="Arial"/>
                <w:i/>
                <w:iCs/>
                <w:lang w:val="en-US"/>
              </w:rPr>
              <w:t>∆f</w:t>
            </w:r>
            <w:r w:rsidRPr="003117C7">
              <w:rPr>
                <w:lang w:val="en-US"/>
              </w:rPr>
              <w:t>&lt; 100 MHz</w:t>
            </w:r>
          </w:p>
          <w:p w:rsidR="00673F76" w:rsidRPr="003117C7" w:rsidRDefault="00673F76" w:rsidP="00BB3FB7">
            <w:pPr>
              <w:pStyle w:val="Tabletext"/>
              <w:jc w:val="left"/>
              <w:rPr>
                <w:lang w:val="en-US"/>
              </w:rPr>
            </w:pPr>
            <w:r w:rsidRPr="003117C7">
              <w:rPr>
                <w:lang w:val="en-US"/>
              </w:rPr>
              <w:t>300 kHz</w:t>
            </w:r>
            <w:r w:rsidRPr="003117C7">
              <w:rPr>
                <w:lang w:val="en-US"/>
              </w:rPr>
              <w:tab/>
            </w:r>
            <w:r w:rsidRPr="003117C7">
              <w:rPr>
                <w:rFonts w:hint="eastAsia"/>
                <w:lang w:val="en-US"/>
              </w:rPr>
              <w:t>如果</w:t>
            </w:r>
            <w:r w:rsidRPr="003117C7">
              <w:rPr>
                <w:lang w:val="en-US"/>
              </w:rPr>
              <w:t xml:space="preserve">100 MHz&lt;= </w:t>
            </w:r>
            <w:r w:rsidRPr="003117C7">
              <w:rPr>
                <w:rFonts w:cs="Arial"/>
                <w:i/>
                <w:iCs/>
                <w:lang w:val="en-US"/>
              </w:rPr>
              <w:t>∆f</w:t>
            </w:r>
            <w:r w:rsidRPr="003117C7">
              <w:rPr>
                <w:lang w:val="en-US"/>
              </w:rPr>
              <w:t>&lt; 120 Mhz</w:t>
            </w:r>
          </w:p>
          <w:p w:rsidR="00673F76" w:rsidRPr="003117C7" w:rsidRDefault="00673F76" w:rsidP="00BB3FB7">
            <w:pPr>
              <w:pStyle w:val="Tabletext"/>
              <w:jc w:val="left"/>
              <w:rPr>
                <w:lang w:val="en-US"/>
              </w:rPr>
            </w:pPr>
            <w:r w:rsidRPr="003117C7">
              <w:rPr>
                <w:lang w:val="en-US"/>
              </w:rPr>
              <w:t>1 MHz</w:t>
            </w:r>
            <w:r w:rsidRPr="003117C7">
              <w:rPr>
                <w:lang w:val="en-US"/>
              </w:rPr>
              <w:tab/>
            </w:r>
            <w:r w:rsidRPr="003117C7">
              <w:rPr>
                <w:rFonts w:hint="eastAsia"/>
                <w:lang w:val="en-US"/>
              </w:rPr>
              <w:t>如果</w:t>
            </w:r>
            <w:r w:rsidRPr="003117C7">
              <w:rPr>
                <w:lang w:val="en-US"/>
              </w:rPr>
              <w:t xml:space="preserve">120 MHz &lt;= </w:t>
            </w:r>
            <w:r w:rsidRPr="003117C7">
              <w:rPr>
                <w:rFonts w:cs="Arial"/>
                <w:i/>
                <w:iCs/>
                <w:lang w:val="en-US"/>
              </w:rPr>
              <w:t>∆f</w:t>
            </w:r>
          </w:p>
        </w:tc>
        <w:tc>
          <w:tcPr>
            <w:tcW w:w="810" w:type="pct"/>
          </w:tcPr>
          <w:p w:rsidR="00673F76" w:rsidRPr="003117C7" w:rsidRDefault="00673F76" w:rsidP="004207C0">
            <w:pPr>
              <w:pStyle w:val="Tabletext"/>
              <w:jc w:val="center"/>
              <w:rPr>
                <w:lang w:val="en-US"/>
              </w:rPr>
            </w:pPr>
            <w:r w:rsidRPr="003117C7">
              <w:t>–</w:t>
            </w:r>
            <w:r w:rsidRPr="003117C7">
              <w:rPr>
                <w:lang w:val="en-US"/>
              </w:rPr>
              <w:t>30</w:t>
            </w:r>
          </w:p>
        </w:tc>
      </w:tr>
    </w:tbl>
    <w:p w:rsidR="00673F76" w:rsidRPr="000F59F9" w:rsidRDefault="00673F76" w:rsidP="00673F76">
      <w:pPr>
        <w:ind w:firstLineChars="200" w:firstLine="480"/>
        <w:rPr>
          <w:lang w:val="en-US" w:eastAsia="zh-CN"/>
        </w:rPr>
      </w:pPr>
      <w:r>
        <w:rPr>
          <w:rFonts w:hint="eastAsia"/>
          <w:lang w:val="en-US" w:eastAsia="zh-CN"/>
        </w:rPr>
        <w:t>表</w:t>
      </w:r>
      <w:r w:rsidRPr="00991B43">
        <w:rPr>
          <w:lang w:val="en-US" w:eastAsia="zh-CN"/>
        </w:rPr>
        <w:t>40</w:t>
      </w:r>
      <w:r>
        <w:rPr>
          <w:rFonts w:hint="eastAsia"/>
          <w:lang w:val="en-US" w:eastAsia="zh-CN"/>
        </w:rPr>
        <w:t>规定了保护</w:t>
      </w:r>
      <w:r>
        <w:rPr>
          <w:lang w:val="en-US" w:eastAsia="zh-CN"/>
        </w:rPr>
        <w:t>BS</w:t>
      </w:r>
      <w:r>
        <w:rPr>
          <w:rFonts w:hint="eastAsia"/>
          <w:lang w:val="en-US" w:eastAsia="zh-CN"/>
        </w:rPr>
        <w:t>接收机对抗其同系统</w:t>
      </w:r>
      <w:r>
        <w:rPr>
          <w:lang w:val="en-US" w:eastAsia="zh-CN"/>
        </w:rPr>
        <w:t>BS</w:t>
      </w:r>
      <w:r>
        <w:rPr>
          <w:rFonts w:hint="eastAsia"/>
          <w:lang w:val="en-US" w:eastAsia="zh-CN"/>
        </w:rPr>
        <w:t>发射辐射的限值。</w:t>
      </w:r>
    </w:p>
    <w:p w:rsidR="00673F76" w:rsidRPr="00E47816" w:rsidRDefault="00673F76" w:rsidP="00673F76">
      <w:pPr>
        <w:pStyle w:val="TableNo"/>
        <w:rPr>
          <w:szCs w:val="24"/>
          <w:lang w:val="en-US" w:eastAsia="zh-CN"/>
        </w:rPr>
      </w:pPr>
      <w:bookmarkStart w:id="570" w:name="_Toc261102670"/>
      <w:bookmarkStart w:id="571" w:name="_Toc284794762"/>
      <w:bookmarkStart w:id="572" w:name="_Toc320004432"/>
      <w:bookmarkEnd w:id="567"/>
      <w:bookmarkEnd w:id="569"/>
      <w:r w:rsidRPr="00E47816">
        <w:rPr>
          <w:rFonts w:hint="eastAsia"/>
          <w:szCs w:val="24"/>
          <w:lang w:val="en-US" w:eastAsia="zh-CN"/>
        </w:rPr>
        <w:t>表</w:t>
      </w:r>
      <w:r w:rsidRPr="00E47816">
        <w:rPr>
          <w:szCs w:val="24"/>
          <w:lang w:val="en-US" w:eastAsia="zh-CN"/>
        </w:rPr>
        <w:t>40</w:t>
      </w:r>
    </w:p>
    <w:p w:rsidR="00673F76" w:rsidRPr="00B402E3" w:rsidRDefault="00673F76" w:rsidP="00673F76">
      <w:pPr>
        <w:pStyle w:val="Tabletitle"/>
        <w:rPr>
          <w:lang w:val="en-US" w:eastAsia="zh-CN"/>
        </w:rPr>
      </w:pPr>
      <w:r>
        <w:rPr>
          <w:rFonts w:hint="eastAsia"/>
          <w:lang w:val="en-US" w:eastAsia="zh-CN"/>
        </w:rPr>
        <w:t>保护</w:t>
      </w:r>
      <w:r>
        <w:rPr>
          <w:lang w:val="en-US" w:eastAsia="zh-CN"/>
        </w:rPr>
        <w:t>BS</w:t>
      </w:r>
      <w:r>
        <w:rPr>
          <w:rFonts w:hint="eastAsia"/>
          <w:lang w:val="en-US" w:eastAsia="zh-CN"/>
        </w:rPr>
        <w:t>接收机的杂散发射限值</w:t>
      </w:r>
      <w:r w:rsidRPr="00B402E3">
        <w:rPr>
          <w:lang w:val="en-US" w:eastAsia="zh-CN"/>
        </w:rPr>
        <w:t xml:space="preserve"> (BCG 6.F)</w:t>
      </w:r>
      <w:bookmarkEnd w:id="570"/>
      <w:bookmarkEnd w:id="571"/>
      <w:bookmarkEnd w:id="5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
        <w:gridCol w:w="2253"/>
        <w:gridCol w:w="2163"/>
        <w:gridCol w:w="3432"/>
        <w:gridCol w:w="1263"/>
      </w:tblGrid>
      <w:tr w:rsidR="00673F76" w:rsidRPr="003117C7" w:rsidTr="00BB3FB7">
        <w:trPr>
          <w:cantSplit/>
          <w:jc w:val="center"/>
        </w:trPr>
        <w:tc>
          <w:tcPr>
            <w:tcW w:w="269" w:type="pct"/>
            <w:vAlign w:val="center"/>
          </w:tcPr>
          <w:p w:rsidR="00673F76" w:rsidRPr="00D37D79" w:rsidRDefault="00673F76" w:rsidP="00BB3FB7">
            <w:pPr>
              <w:pStyle w:val="Tablehead"/>
              <w:rPr>
                <w:rFonts w:eastAsia="Times New Roman"/>
              </w:rPr>
            </w:pPr>
            <w:r w:rsidRPr="00D37D79">
              <w:rPr>
                <w:rFonts w:eastAsia="Times New Roman"/>
              </w:rPr>
              <w:t>No</w:t>
            </w:r>
          </w:p>
        </w:tc>
        <w:tc>
          <w:tcPr>
            <w:tcW w:w="1170" w:type="pct"/>
          </w:tcPr>
          <w:p w:rsidR="00673F76" w:rsidRPr="003117C7" w:rsidRDefault="00673F76" w:rsidP="00BB3FB7">
            <w:pPr>
              <w:pStyle w:val="Tablehead"/>
              <w:rPr>
                <w:lang w:val="en-US" w:eastAsia="zh-CN"/>
              </w:rPr>
            </w:pPr>
            <w:r w:rsidRPr="003117C7">
              <w:rPr>
                <w:rFonts w:hint="eastAsia"/>
                <w:lang w:val="en-US" w:eastAsia="zh-CN"/>
              </w:rPr>
              <w:t>发射机中心频率</w:t>
            </w:r>
            <w:r w:rsidRPr="003117C7">
              <w:rPr>
                <w:lang w:val="en-US" w:eastAsia="zh-CN"/>
              </w:rPr>
              <w:t xml:space="preserve"> (fc)</w:t>
            </w:r>
            <w:r w:rsidRPr="003117C7">
              <w:rPr>
                <w:lang w:val="en-US" w:eastAsia="zh-CN"/>
              </w:rPr>
              <w:br/>
              <w:t>MHz</w:t>
            </w:r>
          </w:p>
        </w:tc>
        <w:tc>
          <w:tcPr>
            <w:tcW w:w="1123" w:type="pct"/>
          </w:tcPr>
          <w:p w:rsidR="00673F76" w:rsidRPr="003117C7" w:rsidRDefault="00673F76" w:rsidP="00BB3FB7">
            <w:pPr>
              <w:pStyle w:val="Tablehead"/>
              <w:rPr>
                <w:lang w:val="en-US" w:eastAsia="zh-CN"/>
              </w:rPr>
            </w:pPr>
            <w:r w:rsidRPr="003117C7">
              <w:rPr>
                <w:rFonts w:hint="eastAsia"/>
                <w:lang w:val="en-US" w:eastAsia="zh-CN"/>
              </w:rPr>
              <w:t>杂散频率</w:t>
            </w:r>
            <w:r w:rsidRPr="003117C7">
              <w:rPr>
                <w:lang w:val="en-US" w:eastAsia="zh-CN"/>
              </w:rPr>
              <w:t>(f)</w:t>
            </w:r>
            <w:r w:rsidRPr="003117C7">
              <w:rPr>
                <w:rFonts w:hint="eastAsia"/>
                <w:lang w:val="en-US" w:eastAsia="zh-CN"/>
              </w:rPr>
              <w:t>范围</w:t>
            </w:r>
            <w:r w:rsidRPr="003117C7">
              <w:rPr>
                <w:lang w:val="en-US" w:eastAsia="zh-CN"/>
              </w:rPr>
              <w:br/>
              <w:t>(MHz)</w:t>
            </w:r>
          </w:p>
        </w:tc>
        <w:tc>
          <w:tcPr>
            <w:tcW w:w="1782" w:type="pct"/>
          </w:tcPr>
          <w:p w:rsidR="00673F76" w:rsidRPr="003117C7" w:rsidRDefault="00673F76" w:rsidP="00BB3FB7">
            <w:pPr>
              <w:pStyle w:val="Tablehead"/>
              <w:rPr>
                <w:lang w:val="en-US"/>
              </w:rPr>
            </w:pPr>
            <w:r w:rsidRPr="003117C7">
              <w:rPr>
                <w:rFonts w:hint="eastAsia"/>
                <w:lang w:val="en-US"/>
              </w:rPr>
              <w:t>测量带宽</w:t>
            </w:r>
          </w:p>
        </w:tc>
        <w:tc>
          <w:tcPr>
            <w:tcW w:w="656" w:type="pct"/>
          </w:tcPr>
          <w:p w:rsidR="00673F76" w:rsidRPr="00D37D79" w:rsidRDefault="00673F76" w:rsidP="00BB3FB7">
            <w:pPr>
              <w:pStyle w:val="Tablehead"/>
              <w:rPr>
                <w:rFonts w:eastAsia="Times New Roman"/>
              </w:rPr>
            </w:pPr>
            <w:r w:rsidRPr="003117C7">
              <w:rPr>
                <w:rFonts w:hint="eastAsia"/>
                <w:lang w:val="en-US"/>
              </w:rPr>
              <w:t>最大电平</w:t>
            </w:r>
          </w:p>
        </w:tc>
      </w:tr>
      <w:tr w:rsidR="00673F76" w:rsidRPr="003117C7" w:rsidTr="00BB3FB7">
        <w:trPr>
          <w:cantSplit/>
          <w:jc w:val="center"/>
        </w:trPr>
        <w:tc>
          <w:tcPr>
            <w:tcW w:w="269" w:type="pct"/>
            <w:vAlign w:val="center"/>
          </w:tcPr>
          <w:p w:rsidR="00673F76" w:rsidRPr="004207C0" w:rsidRDefault="00673F76" w:rsidP="004207C0">
            <w:pPr>
              <w:pStyle w:val="Tabletext"/>
              <w:jc w:val="center"/>
              <w:rPr>
                <w:rFonts w:eastAsia="Times New Roman"/>
                <w:szCs w:val="22"/>
              </w:rPr>
            </w:pPr>
            <w:r w:rsidRPr="004207C0">
              <w:rPr>
                <w:rFonts w:eastAsia="Times New Roman"/>
                <w:szCs w:val="22"/>
              </w:rPr>
              <w:t>1</w:t>
            </w:r>
          </w:p>
        </w:tc>
        <w:tc>
          <w:tcPr>
            <w:tcW w:w="1170" w:type="pct"/>
          </w:tcPr>
          <w:p w:rsidR="00673F76" w:rsidRPr="004207C0" w:rsidRDefault="00673F76" w:rsidP="004207C0">
            <w:pPr>
              <w:pStyle w:val="Tabletext"/>
              <w:jc w:val="center"/>
              <w:rPr>
                <w:rFonts w:eastAsia="Times New Roman"/>
                <w:szCs w:val="22"/>
              </w:rPr>
            </w:pPr>
            <w:r w:rsidRPr="004207C0">
              <w:rPr>
                <w:rFonts w:eastAsia="Times New Roman"/>
                <w:szCs w:val="22"/>
              </w:rPr>
              <w:t>1805-1880</w:t>
            </w:r>
          </w:p>
        </w:tc>
        <w:tc>
          <w:tcPr>
            <w:tcW w:w="1123" w:type="pct"/>
          </w:tcPr>
          <w:p w:rsidR="00673F76" w:rsidRPr="004861F2" w:rsidRDefault="004861F2" w:rsidP="00981AE2">
            <w:pPr>
              <w:pStyle w:val="Tabletext"/>
              <w:jc w:val="center"/>
              <w:rPr>
                <w:rFonts w:eastAsia="Times New Roman"/>
                <w:szCs w:val="22"/>
              </w:rPr>
            </w:pPr>
            <w:r w:rsidRPr="004861F2">
              <w:rPr>
                <w:rFonts w:eastAsia="Calibri"/>
                <w:szCs w:val="22"/>
              </w:rPr>
              <w:t>1 710-1 785</w:t>
            </w:r>
          </w:p>
        </w:tc>
        <w:tc>
          <w:tcPr>
            <w:tcW w:w="1782" w:type="pct"/>
          </w:tcPr>
          <w:p w:rsidR="00673F76" w:rsidRPr="004207C0" w:rsidRDefault="00673F76" w:rsidP="004207C0">
            <w:pPr>
              <w:pStyle w:val="Tabletext"/>
              <w:jc w:val="center"/>
              <w:rPr>
                <w:rFonts w:eastAsia="Times New Roman"/>
                <w:szCs w:val="22"/>
              </w:rPr>
            </w:pPr>
            <w:r w:rsidRPr="004207C0">
              <w:rPr>
                <w:rFonts w:eastAsia="Times New Roman"/>
                <w:szCs w:val="22"/>
              </w:rPr>
              <w:t>100 kHz</w:t>
            </w:r>
          </w:p>
        </w:tc>
        <w:tc>
          <w:tcPr>
            <w:tcW w:w="656" w:type="pct"/>
          </w:tcPr>
          <w:p w:rsidR="00673F76" w:rsidRPr="004207C0" w:rsidRDefault="00673F76" w:rsidP="004207C0">
            <w:pPr>
              <w:pStyle w:val="Tabletext"/>
              <w:jc w:val="center"/>
              <w:rPr>
                <w:rFonts w:eastAsia="Times New Roman"/>
                <w:szCs w:val="22"/>
              </w:rPr>
            </w:pPr>
            <w:r w:rsidRPr="004207C0">
              <w:rPr>
                <w:szCs w:val="22"/>
              </w:rPr>
              <w:t>–</w:t>
            </w:r>
            <w:r w:rsidRPr="004207C0">
              <w:rPr>
                <w:rFonts w:eastAsia="Times New Roman"/>
                <w:szCs w:val="22"/>
              </w:rPr>
              <w:t>96 dBm</w:t>
            </w:r>
          </w:p>
        </w:tc>
      </w:tr>
    </w:tbl>
    <w:p w:rsidR="00673F76" w:rsidRPr="007C3DE4" w:rsidRDefault="00673F76" w:rsidP="00673F76">
      <w:pPr>
        <w:ind w:firstLineChars="200" w:firstLine="480"/>
        <w:rPr>
          <w:lang w:eastAsia="zh-CN"/>
        </w:rPr>
      </w:pPr>
      <w:r>
        <w:rPr>
          <w:rFonts w:hint="eastAsia"/>
          <w:lang w:val="en-US" w:eastAsia="zh-CN"/>
        </w:rPr>
        <w:t>当地或地区法规可以要求在表</w:t>
      </w:r>
      <w:r w:rsidRPr="007C3DE4">
        <w:rPr>
          <w:lang w:eastAsia="zh-CN"/>
        </w:rPr>
        <w:t>41</w:t>
      </w:r>
      <w:r>
        <w:rPr>
          <w:rFonts w:hint="eastAsia"/>
          <w:lang w:val="en-US" w:eastAsia="zh-CN"/>
        </w:rPr>
        <w:t>中规定的杂散发射限值</w:t>
      </w:r>
      <w:r>
        <w:rPr>
          <w:rFonts w:hint="eastAsia"/>
          <w:lang w:eastAsia="zh-CN"/>
        </w:rPr>
        <w:t>。</w:t>
      </w:r>
    </w:p>
    <w:p w:rsidR="00673F76" w:rsidRPr="00E47816" w:rsidRDefault="00673F76" w:rsidP="00673F76">
      <w:pPr>
        <w:pStyle w:val="TableNo"/>
        <w:rPr>
          <w:szCs w:val="24"/>
          <w:lang w:val="en-US" w:eastAsia="zh-CN"/>
        </w:rPr>
      </w:pPr>
      <w:bookmarkStart w:id="573" w:name="_Toc261102671"/>
      <w:bookmarkStart w:id="574" w:name="_Toc284794763"/>
      <w:bookmarkStart w:id="575" w:name="_Toc320004433"/>
      <w:r w:rsidRPr="00E47816">
        <w:rPr>
          <w:rFonts w:hint="eastAsia"/>
          <w:szCs w:val="24"/>
          <w:lang w:val="en-US" w:eastAsia="zh-CN"/>
        </w:rPr>
        <w:t>表</w:t>
      </w:r>
      <w:r w:rsidRPr="00E47816">
        <w:rPr>
          <w:szCs w:val="24"/>
          <w:lang w:val="en-US" w:eastAsia="zh-CN"/>
        </w:rPr>
        <w:t>41</w:t>
      </w:r>
    </w:p>
    <w:p w:rsidR="00673F76" w:rsidRPr="00B402E3" w:rsidRDefault="00673F76" w:rsidP="00673F76">
      <w:pPr>
        <w:pStyle w:val="Tabletitle"/>
        <w:rPr>
          <w:rFonts w:cs="Arial"/>
          <w:lang w:val="en-US" w:eastAsia="zh-CN"/>
        </w:rPr>
      </w:pPr>
      <w:r>
        <w:rPr>
          <w:rFonts w:hint="eastAsia"/>
          <w:lang w:val="en-US" w:eastAsia="zh-CN"/>
        </w:rPr>
        <w:t>附加杂散发射</w:t>
      </w:r>
      <w:r w:rsidRPr="00B402E3">
        <w:rPr>
          <w:lang w:val="en-US" w:eastAsia="zh-CN"/>
        </w:rPr>
        <w:t>(BCG 6.F)</w:t>
      </w:r>
      <w:bookmarkEnd w:id="573"/>
      <w:bookmarkEnd w:id="574"/>
      <w:bookmarkEnd w:id="5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11"/>
        <w:gridCol w:w="2296"/>
        <w:gridCol w:w="2396"/>
        <w:gridCol w:w="1903"/>
        <w:gridCol w:w="2523"/>
      </w:tblGrid>
      <w:tr w:rsidR="00673F76" w:rsidRPr="003117C7" w:rsidTr="00BB3FB7">
        <w:tc>
          <w:tcPr>
            <w:tcW w:w="265" w:type="pct"/>
          </w:tcPr>
          <w:p w:rsidR="00673F76" w:rsidRPr="00D37D79" w:rsidRDefault="00673F76" w:rsidP="00BB3FB7">
            <w:pPr>
              <w:pStyle w:val="Tablehead"/>
              <w:rPr>
                <w:rFonts w:eastAsia="Times New Roman"/>
              </w:rPr>
            </w:pPr>
            <w:r w:rsidRPr="00D37D79">
              <w:rPr>
                <w:rFonts w:eastAsia="Times New Roman"/>
              </w:rPr>
              <w:t>No</w:t>
            </w:r>
          </w:p>
        </w:tc>
        <w:tc>
          <w:tcPr>
            <w:tcW w:w="1192" w:type="pct"/>
          </w:tcPr>
          <w:p w:rsidR="00673F76" w:rsidRPr="00DE67DA" w:rsidRDefault="00673F76" w:rsidP="00BB3FB7">
            <w:pPr>
              <w:pStyle w:val="Tablehead"/>
              <w:rPr>
                <w:rFonts w:asciiTheme="majorBidi" w:hAnsiTheme="majorBidi" w:cstheme="majorBidi"/>
                <w:lang w:eastAsia="zh-CN"/>
              </w:rPr>
            </w:pPr>
            <w:r w:rsidRPr="00DE67DA">
              <w:rPr>
                <w:rFonts w:asciiTheme="majorBidi" w:hAnsiTheme="majorBidi" w:cstheme="majorBidi"/>
                <w:lang w:eastAsia="zh-CN"/>
              </w:rPr>
              <w:t>发射机中心频率</w:t>
            </w:r>
            <w:r w:rsidRPr="00DE67DA">
              <w:rPr>
                <w:rFonts w:asciiTheme="majorBidi" w:hAnsiTheme="majorBidi" w:cstheme="majorBidi"/>
                <w:lang w:eastAsia="zh-CN"/>
              </w:rPr>
              <w:t xml:space="preserve"> (</w:t>
            </w:r>
            <w:r w:rsidRPr="00DE67DA">
              <w:rPr>
                <w:rFonts w:asciiTheme="majorBidi" w:hAnsiTheme="majorBidi" w:cstheme="majorBidi"/>
                <w:i/>
                <w:iCs/>
                <w:lang w:eastAsia="zh-CN"/>
              </w:rPr>
              <w:t>fc</w:t>
            </w:r>
            <w:r w:rsidRPr="00DE67DA">
              <w:rPr>
                <w:rFonts w:asciiTheme="majorBidi" w:hAnsiTheme="majorBidi" w:cstheme="majorBidi"/>
                <w:lang w:eastAsia="zh-CN"/>
              </w:rPr>
              <w:t>)</w:t>
            </w:r>
            <w:r w:rsidRPr="00DE67DA">
              <w:rPr>
                <w:rFonts w:asciiTheme="majorBidi" w:hAnsiTheme="majorBidi" w:cstheme="majorBidi"/>
                <w:lang w:eastAsia="zh-CN"/>
              </w:rPr>
              <w:br/>
              <w:t>(MHz)</w:t>
            </w:r>
          </w:p>
        </w:tc>
        <w:tc>
          <w:tcPr>
            <w:tcW w:w="1244" w:type="pct"/>
          </w:tcPr>
          <w:p w:rsidR="00673F76" w:rsidRPr="00DE67DA" w:rsidRDefault="00673F76" w:rsidP="00BB3FB7">
            <w:pPr>
              <w:pStyle w:val="Tablehead"/>
              <w:rPr>
                <w:rFonts w:asciiTheme="majorBidi" w:hAnsiTheme="majorBidi" w:cstheme="majorBidi"/>
                <w:lang w:eastAsia="zh-CN"/>
              </w:rPr>
            </w:pPr>
            <w:r w:rsidRPr="00DE67DA">
              <w:rPr>
                <w:rFonts w:asciiTheme="majorBidi" w:hAnsiTheme="majorBidi" w:cstheme="majorBidi"/>
                <w:lang w:eastAsia="zh-CN"/>
              </w:rPr>
              <w:t>杂散频率</w:t>
            </w:r>
            <w:r w:rsidRPr="00DE67DA">
              <w:rPr>
                <w:rFonts w:asciiTheme="majorBidi" w:hAnsiTheme="majorBidi" w:cstheme="majorBidi"/>
                <w:lang w:eastAsia="zh-CN"/>
              </w:rPr>
              <w:t>(</w:t>
            </w:r>
            <w:r w:rsidRPr="00DE67DA">
              <w:rPr>
                <w:rFonts w:asciiTheme="majorBidi" w:hAnsiTheme="majorBidi" w:cstheme="majorBidi"/>
                <w:i/>
                <w:iCs/>
                <w:lang w:eastAsia="zh-CN"/>
              </w:rPr>
              <w:t>f</w:t>
            </w:r>
            <w:r w:rsidRPr="00DE67DA">
              <w:rPr>
                <w:rFonts w:asciiTheme="majorBidi" w:hAnsiTheme="majorBidi" w:cstheme="majorBidi"/>
                <w:lang w:eastAsia="zh-CN"/>
              </w:rPr>
              <w:t>)</w:t>
            </w:r>
            <w:r w:rsidRPr="00DE67DA">
              <w:rPr>
                <w:rFonts w:asciiTheme="majorBidi" w:hAnsiTheme="majorBidi" w:cstheme="majorBidi"/>
                <w:lang w:eastAsia="zh-CN"/>
              </w:rPr>
              <w:t>范围</w:t>
            </w:r>
            <w:r w:rsidRPr="00DE67DA">
              <w:rPr>
                <w:rFonts w:asciiTheme="majorBidi" w:hAnsiTheme="majorBidi" w:cstheme="majorBidi"/>
                <w:lang w:eastAsia="zh-CN"/>
              </w:rPr>
              <w:br/>
              <w:t>(MHz)</w:t>
            </w:r>
          </w:p>
        </w:tc>
        <w:tc>
          <w:tcPr>
            <w:tcW w:w="988" w:type="pct"/>
          </w:tcPr>
          <w:p w:rsidR="00673F76" w:rsidRPr="00DE67DA" w:rsidRDefault="00673F76" w:rsidP="00BB3FB7">
            <w:pPr>
              <w:pStyle w:val="Tablehead"/>
              <w:rPr>
                <w:rFonts w:asciiTheme="majorBidi" w:hAnsiTheme="majorBidi" w:cstheme="majorBidi"/>
              </w:rPr>
            </w:pPr>
            <w:r w:rsidRPr="00DE67DA">
              <w:rPr>
                <w:rFonts w:asciiTheme="majorBidi" w:hAnsiTheme="majorBidi" w:cstheme="majorBidi"/>
              </w:rPr>
              <w:t>测量带宽</w:t>
            </w:r>
          </w:p>
        </w:tc>
        <w:tc>
          <w:tcPr>
            <w:tcW w:w="1310" w:type="pct"/>
          </w:tcPr>
          <w:p w:rsidR="00673F76" w:rsidRPr="00DE67DA" w:rsidRDefault="00673F76" w:rsidP="00BB3FB7">
            <w:pPr>
              <w:pStyle w:val="Tablehead"/>
              <w:rPr>
                <w:rFonts w:asciiTheme="majorBidi" w:hAnsiTheme="majorBidi" w:cstheme="majorBidi"/>
              </w:rPr>
            </w:pPr>
            <w:r w:rsidRPr="00DE67DA">
              <w:rPr>
                <w:rFonts w:asciiTheme="majorBidi" w:hAnsiTheme="majorBidi" w:cstheme="majorBidi"/>
              </w:rPr>
              <w:t>最大发射电平</w:t>
            </w:r>
          </w:p>
          <w:p w:rsidR="00673F76" w:rsidRPr="00DE67DA" w:rsidRDefault="00673F76" w:rsidP="00BB3FB7">
            <w:pPr>
              <w:pStyle w:val="Tablehead"/>
              <w:rPr>
                <w:rFonts w:asciiTheme="majorBidi" w:eastAsia="Times New Roman" w:hAnsiTheme="majorBidi" w:cstheme="majorBidi"/>
              </w:rPr>
            </w:pPr>
            <w:r w:rsidRPr="00DE67DA">
              <w:rPr>
                <w:rFonts w:asciiTheme="majorBidi" w:eastAsia="Times New Roman" w:hAnsiTheme="majorBidi" w:cstheme="majorBidi"/>
              </w:rPr>
              <w:t>(dBm)</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1</w:t>
            </w:r>
          </w:p>
        </w:tc>
        <w:tc>
          <w:tcPr>
            <w:tcW w:w="1192" w:type="pct"/>
            <w:vMerge w:val="restart"/>
            <w:vAlign w:val="center"/>
          </w:tcPr>
          <w:p w:rsidR="00673F76" w:rsidRPr="003117C7" w:rsidRDefault="00673F76" w:rsidP="004207C0">
            <w:pPr>
              <w:pStyle w:val="Tabletext"/>
              <w:jc w:val="center"/>
            </w:pPr>
            <w:r w:rsidRPr="003117C7">
              <w:t>1 805-1 880</w:t>
            </w:r>
          </w:p>
        </w:tc>
        <w:tc>
          <w:tcPr>
            <w:tcW w:w="1244" w:type="pct"/>
            <w:vAlign w:val="center"/>
          </w:tcPr>
          <w:p w:rsidR="00673F76" w:rsidRPr="003117C7" w:rsidRDefault="00673F76" w:rsidP="004207C0">
            <w:pPr>
              <w:pStyle w:val="Tabletext"/>
              <w:jc w:val="center"/>
            </w:pPr>
            <w:r w:rsidRPr="003117C7">
              <w:t>791-821</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 MHz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52</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2</w:t>
            </w:r>
          </w:p>
        </w:tc>
        <w:tc>
          <w:tcPr>
            <w:tcW w:w="1192" w:type="pct"/>
            <w:vMerge/>
            <w:vAlign w:val="center"/>
          </w:tcPr>
          <w:p w:rsidR="00673F76" w:rsidRPr="003117C7" w:rsidRDefault="00673F76" w:rsidP="004207C0">
            <w:pPr>
              <w:pStyle w:val="Tabletext"/>
              <w:jc w:val="center"/>
            </w:pPr>
          </w:p>
        </w:tc>
        <w:tc>
          <w:tcPr>
            <w:tcW w:w="1244" w:type="pct"/>
            <w:vAlign w:val="center"/>
          </w:tcPr>
          <w:p w:rsidR="00673F76" w:rsidRPr="003117C7" w:rsidRDefault="00673F76" w:rsidP="004207C0">
            <w:pPr>
              <w:pStyle w:val="Tabletext"/>
              <w:jc w:val="center"/>
            </w:pPr>
            <w:r w:rsidRPr="003117C7">
              <w:t>831-862</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 MHz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49</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3</w:t>
            </w:r>
          </w:p>
        </w:tc>
        <w:tc>
          <w:tcPr>
            <w:tcW w:w="1192" w:type="pct"/>
            <w:vMerge/>
            <w:vAlign w:val="center"/>
          </w:tcPr>
          <w:p w:rsidR="00673F76" w:rsidRPr="003117C7" w:rsidRDefault="00673F76" w:rsidP="004207C0">
            <w:pPr>
              <w:pStyle w:val="Tabletext"/>
              <w:jc w:val="center"/>
            </w:pPr>
          </w:p>
        </w:tc>
        <w:tc>
          <w:tcPr>
            <w:tcW w:w="1244" w:type="pct"/>
            <w:vAlign w:val="center"/>
          </w:tcPr>
          <w:p w:rsidR="00673F76" w:rsidRPr="003117C7" w:rsidRDefault="00673F76" w:rsidP="004207C0">
            <w:pPr>
              <w:pStyle w:val="Tabletext"/>
              <w:jc w:val="center"/>
            </w:pPr>
            <w:r w:rsidRPr="003117C7">
              <w:t>1 805-1 880</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100 KHz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47</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4</w:t>
            </w:r>
          </w:p>
        </w:tc>
        <w:tc>
          <w:tcPr>
            <w:tcW w:w="1192" w:type="pct"/>
            <w:vMerge/>
            <w:vAlign w:val="center"/>
          </w:tcPr>
          <w:p w:rsidR="00673F76" w:rsidRPr="003117C7" w:rsidRDefault="00673F76" w:rsidP="004207C0">
            <w:pPr>
              <w:pStyle w:val="Tabletext"/>
              <w:jc w:val="center"/>
            </w:pPr>
          </w:p>
        </w:tc>
        <w:tc>
          <w:tcPr>
            <w:tcW w:w="1244" w:type="pct"/>
            <w:vAlign w:val="center"/>
          </w:tcPr>
          <w:p w:rsidR="00673F76" w:rsidRPr="003117C7" w:rsidRDefault="00673F76" w:rsidP="004207C0">
            <w:pPr>
              <w:pStyle w:val="Tabletext"/>
              <w:jc w:val="center"/>
            </w:pPr>
            <w:r w:rsidRPr="003117C7">
              <w:t>1 710-1 785</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100 KHz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61</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5</w:t>
            </w:r>
          </w:p>
        </w:tc>
        <w:tc>
          <w:tcPr>
            <w:tcW w:w="1192" w:type="pct"/>
            <w:vMerge/>
            <w:vAlign w:val="center"/>
          </w:tcPr>
          <w:p w:rsidR="00673F76" w:rsidRPr="003117C7" w:rsidRDefault="00673F76" w:rsidP="004207C0">
            <w:pPr>
              <w:pStyle w:val="Tabletext"/>
              <w:jc w:val="center"/>
            </w:pPr>
          </w:p>
        </w:tc>
        <w:tc>
          <w:tcPr>
            <w:tcW w:w="1244" w:type="pct"/>
            <w:vAlign w:val="center"/>
          </w:tcPr>
          <w:p w:rsidR="00673F76" w:rsidRPr="003117C7" w:rsidRDefault="00673F76" w:rsidP="004207C0">
            <w:pPr>
              <w:pStyle w:val="Tabletext"/>
              <w:jc w:val="center"/>
            </w:pPr>
            <w:r w:rsidRPr="003117C7">
              <w:t>1 805-1 880</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 MHz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52</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6</w:t>
            </w:r>
          </w:p>
        </w:tc>
        <w:tc>
          <w:tcPr>
            <w:tcW w:w="1192" w:type="pct"/>
            <w:vMerge/>
            <w:vAlign w:val="center"/>
          </w:tcPr>
          <w:p w:rsidR="00673F76" w:rsidRPr="003117C7" w:rsidRDefault="00673F76" w:rsidP="004207C0">
            <w:pPr>
              <w:pStyle w:val="Tabletext"/>
              <w:jc w:val="center"/>
            </w:pPr>
          </w:p>
        </w:tc>
        <w:tc>
          <w:tcPr>
            <w:tcW w:w="1244" w:type="pct"/>
            <w:vAlign w:val="center"/>
          </w:tcPr>
          <w:p w:rsidR="00673F76" w:rsidRPr="003117C7" w:rsidRDefault="00673F76" w:rsidP="004207C0">
            <w:pPr>
              <w:pStyle w:val="Tabletext"/>
              <w:jc w:val="center"/>
            </w:pPr>
            <w:r w:rsidRPr="003117C7">
              <w:t>1 710-1 785</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 MHz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49</w:t>
            </w:r>
          </w:p>
        </w:tc>
      </w:tr>
    </w:tbl>
    <w:p w:rsidR="00673F76" w:rsidRPr="00743402" w:rsidRDefault="00673F76" w:rsidP="00673F76">
      <w:pPr>
        <w:pStyle w:val="Heading1"/>
      </w:pPr>
      <w:bookmarkStart w:id="576" w:name="_Toc261102527"/>
      <w:bookmarkStart w:id="577" w:name="_Toc284681004"/>
      <w:bookmarkStart w:id="578" w:name="_Toc284681140"/>
      <w:bookmarkStart w:id="579" w:name="_Toc284794588"/>
      <w:bookmarkStart w:id="580" w:name="_Toc320004346"/>
      <w:bookmarkStart w:id="581" w:name="_Toc325118720"/>
      <w:r>
        <w:t>6</w:t>
      </w:r>
      <w:r>
        <w:tab/>
      </w:r>
      <w:r w:rsidR="006B0B0A">
        <w:rPr>
          <w:rFonts w:hint="eastAsia"/>
        </w:rPr>
        <w:t>频段</w:t>
      </w:r>
      <w:r>
        <w:rPr>
          <w:rFonts w:hint="eastAsia"/>
        </w:rPr>
        <w:t>类别</w:t>
      </w:r>
      <w:r w:rsidRPr="00743402">
        <w:t>7</w:t>
      </w:r>
      <w:bookmarkEnd w:id="576"/>
      <w:bookmarkEnd w:id="577"/>
      <w:bookmarkEnd w:id="578"/>
      <w:bookmarkEnd w:id="579"/>
      <w:bookmarkEnd w:id="580"/>
      <w:bookmarkEnd w:id="581"/>
    </w:p>
    <w:p w:rsidR="00673F76" w:rsidRPr="00B402E3" w:rsidRDefault="00673F76" w:rsidP="00673F76">
      <w:pPr>
        <w:pStyle w:val="Heading2"/>
        <w:rPr>
          <w:lang w:val="en-US"/>
        </w:rPr>
      </w:pPr>
      <w:r w:rsidRPr="00B402E3">
        <w:rPr>
          <w:lang w:val="en-US"/>
        </w:rPr>
        <w:t>6.1</w:t>
      </w:r>
      <w:r w:rsidRPr="00B402E3">
        <w:rPr>
          <w:lang w:val="en-US"/>
        </w:rPr>
        <w:tab/>
      </w:r>
      <w:r w:rsidR="006B0B0A">
        <w:rPr>
          <w:rFonts w:hint="eastAsia"/>
          <w:lang w:val="en-US"/>
        </w:rPr>
        <w:t>频段</w:t>
      </w:r>
      <w:r>
        <w:rPr>
          <w:rFonts w:hint="eastAsia"/>
          <w:lang w:val="en-US"/>
        </w:rPr>
        <w:t>类别组</w:t>
      </w:r>
      <w:r w:rsidRPr="00B402E3">
        <w:rPr>
          <w:lang w:val="en-US"/>
        </w:rPr>
        <w:t>7.A</w:t>
      </w:r>
      <w:r>
        <w:rPr>
          <w:rFonts w:hint="eastAsia"/>
          <w:lang w:val="en-US" w:eastAsia="zh-CN"/>
        </w:rPr>
        <w:t>至</w:t>
      </w:r>
      <w:r w:rsidRPr="00B402E3">
        <w:rPr>
          <w:lang w:val="en-US"/>
        </w:rPr>
        <w:t>7.E</w:t>
      </w:r>
    </w:p>
    <w:p w:rsidR="00673F76" w:rsidRPr="00B402E3" w:rsidRDefault="00673F76" w:rsidP="00673F76">
      <w:pPr>
        <w:pStyle w:val="Heading3"/>
        <w:rPr>
          <w:lang w:val="en-US"/>
        </w:rPr>
      </w:pPr>
      <w:r w:rsidRPr="00B402E3">
        <w:rPr>
          <w:lang w:val="en-US"/>
        </w:rPr>
        <w:t>6.1.1</w:t>
      </w:r>
      <w:r w:rsidRPr="00B402E3">
        <w:rPr>
          <w:lang w:val="en-US"/>
        </w:rPr>
        <w:tab/>
      </w:r>
      <w:r>
        <w:rPr>
          <w:rFonts w:hint="eastAsia"/>
          <w:lang w:val="en-US"/>
        </w:rPr>
        <w:t>信道频谱掩模</w:t>
      </w:r>
    </w:p>
    <w:p w:rsidR="00673F76" w:rsidRPr="00991B43" w:rsidRDefault="00673F76" w:rsidP="00673F76">
      <w:pPr>
        <w:ind w:firstLineChars="200" w:firstLine="480"/>
        <w:rPr>
          <w:lang w:val="en-US" w:eastAsia="zh-CN"/>
        </w:rPr>
      </w:pPr>
      <w:r>
        <w:rPr>
          <w:rFonts w:hint="eastAsia"/>
          <w:lang w:val="en-US" w:eastAsia="zh-CN"/>
        </w:rPr>
        <w:t>表</w:t>
      </w:r>
      <w:r w:rsidRPr="00991B43">
        <w:rPr>
          <w:lang w:val="en-US" w:eastAsia="zh-CN"/>
        </w:rPr>
        <w:t>42</w:t>
      </w:r>
      <w:r>
        <w:rPr>
          <w:rFonts w:hint="eastAsia"/>
          <w:lang w:val="en-US" w:eastAsia="zh-CN"/>
        </w:rPr>
        <w:t>和表</w:t>
      </w:r>
      <w:r>
        <w:rPr>
          <w:lang w:val="en-US" w:eastAsia="zh-CN"/>
        </w:rPr>
        <w:t>4</w:t>
      </w:r>
      <w:r w:rsidRPr="00991B43">
        <w:rPr>
          <w:lang w:val="en-US" w:eastAsia="zh-CN"/>
        </w:rPr>
        <w:t>3</w:t>
      </w:r>
      <w:r>
        <w:rPr>
          <w:rFonts w:hint="eastAsia"/>
          <w:lang w:val="en-US" w:eastAsia="zh-CN"/>
        </w:rPr>
        <w:t>的频谱发射掩模适用于美国地区。</w:t>
      </w:r>
    </w:p>
    <w:p w:rsidR="00673F76" w:rsidRPr="00E47816" w:rsidRDefault="00673F76" w:rsidP="00673F76">
      <w:pPr>
        <w:pStyle w:val="TableNo"/>
        <w:rPr>
          <w:szCs w:val="24"/>
          <w:lang w:val="en-US"/>
        </w:rPr>
      </w:pPr>
      <w:bookmarkStart w:id="582" w:name="_Toc239147911"/>
      <w:bookmarkStart w:id="583" w:name="_Toc252734758"/>
      <w:bookmarkStart w:id="584" w:name="_Toc261102672"/>
      <w:bookmarkStart w:id="585" w:name="_Toc284794766"/>
      <w:bookmarkStart w:id="586" w:name="_Toc320004434"/>
      <w:r w:rsidRPr="00E47816">
        <w:rPr>
          <w:rFonts w:hint="eastAsia"/>
          <w:szCs w:val="24"/>
          <w:lang w:val="en-US"/>
        </w:rPr>
        <w:lastRenderedPageBreak/>
        <w:t>表</w:t>
      </w:r>
      <w:r w:rsidRPr="00E47816">
        <w:rPr>
          <w:szCs w:val="24"/>
          <w:lang w:val="en-US"/>
        </w:rPr>
        <w:t>42</w:t>
      </w:r>
    </w:p>
    <w:p w:rsidR="00673F76" w:rsidRPr="00B402E3" w:rsidRDefault="00673F76" w:rsidP="00673F76">
      <w:pPr>
        <w:pStyle w:val="Tabletitle"/>
        <w:rPr>
          <w:lang w:val="en-US"/>
        </w:rPr>
      </w:pPr>
      <w:r>
        <w:rPr>
          <w:lang w:val="en-US"/>
        </w:rPr>
        <w:t>5 MHz</w:t>
      </w:r>
      <w:r>
        <w:rPr>
          <w:rFonts w:hint="eastAsia"/>
          <w:lang w:val="en-US"/>
        </w:rPr>
        <w:t>带宽的信道掩模</w:t>
      </w:r>
      <w:r w:rsidR="004207C0">
        <w:rPr>
          <w:rFonts w:hint="eastAsia"/>
          <w:lang w:val="en-US" w:eastAsia="zh-CN"/>
        </w:rPr>
        <w:t xml:space="preserve"> </w:t>
      </w:r>
      <w:r w:rsidRPr="00FE1897">
        <w:rPr>
          <w:lang w:val="en-US"/>
        </w:rPr>
        <w:t>–</w:t>
      </w:r>
      <w:r w:rsidR="004207C0">
        <w:rPr>
          <w:lang w:val="en-US"/>
        </w:rPr>
        <w:t xml:space="preserve"> </w:t>
      </w:r>
      <w:r w:rsidRPr="00B402E3">
        <w:rPr>
          <w:lang w:val="en-US"/>
        </w:rPr>
        <w:t>US</w:t>
      </w:r>
      <w:bookmarkEnd w:id="582"/>
      <w:bookmarkEnd w:id="583"/>
      <w:r w:rsidRPr="00B402E3">
        <w:rPr>
          <w:lang w:val="en-US"/>
        </w:rPr>
        <w:t xml:space="preserve"> (BCG 7.A-7.E)</w:t>
      </w:r>
      <w:bookmarkEnd w:id="584"/>
      <w:bookmarkEnd w:id="585"/>
      <w:bookmarkEnd w:id="5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240"/>
        <w:gridCol w:w="1876"/>
        <w:gridCol w:w="4847"/>
      </w:tblGrid>
      <w:tr w:rsidR="00673F76" w:rsidRPr="003117C7" w:rsidTr="00BB3FB7">
        <w:trPr>
          <w:trHeight w:val="417"/>
        </w:trPr>
        <w:tc>
          <w:tcPr>
            <w:tcW w:w="346" w:type="pct"/>
          </w:tcPr>
          <w:p w:rsidR="00673F76" w:rsidRPr="003117C7" w:rsidRDefault="00673F76" w:rsidP="00BB3FB7">
            <w:pPr>
              <w:pStyle w:val="Tablehead"/>
            </w:pPr>
            <w:r w:rsidRPr="003117C7">
              <w:t>No</w:t>
            </w:r>
          </w:p>
        </w:tc>
        <w:tc>
          <w:tcPr>
            <w:tcW w:w="1163" w:type="pct"/>
          </w:tcPr>
          <w:p w:rsidR="00673F76" w:rsidRPr="003117C7" w:rsidRDefault="00673F76" w:rsidP="00BB3FB7">
            <w:pPr>
              <w:pStyle w:val="Tablehead"/>
              <w:rPr>
                <w:lang w:val="en-US" w:eastAsia="zh-CN"/>
              </w:rPr>
            </w:pPr>
            <w:r w:rsidRPr="003117C7">
              <w:rPr>
                <w:rFonts w:hint="eastAsia"/>
                <w:lang w:val="en-US" w:eastAsia="zh-CN"/>
              </w:rPr>
              <w:t>距离信道中心</w:t>
            </w:r>
            <w:r w:rsidR="004207C0">
              <w:rPr>
                <w:lang w:val="en-US" w:eastAsia="zh-CN"/>
              </w:rPr>
              <w:br/>
            </w:r>
            <w:r w:rsidRPr="003117C7">
              <w:rPr>
                <w:rFonts w:hint="eastAsia"/>
                <w:lang w:val="en-US" w:eastAsia="zh-CN"/>
              </w:rPr>
              <w:t>频率的偏移</w:t>
            </w:r>
            <w:r w:rsidRPr="006B4D52">
              <w:rPr>
                <w:rFonts w:eastAsia="Times New Roman"/>
                <w:iCs/>
                <w:szCs w:val="22"/>
                <w:lang w:val="en-US"/>
              </w:rPr>
              <w:sym w:font="Symbol" w:char="F044"/>
            </w:r>
            <w:r w:rsidRPr="00816BD8">
              <w:rPr>
                <w:rFonts w:eastAsia="Times New Roman"/>
                <w:i/>
                <w:szCs w:val="22"/>
                <w:lang w:val="en-US" w:eastAsia="zh-CN"/>
              </w:rPr>
              <w:t>f</w:t>
            </w:r>
            <w:r>
              <w:rPr>
                <w:rFonts w:eastAsia="Times New Roman"/>
                <w:iCs/>
                <w:szCs w:val="22"/>
                <w:lang w:val="en-US" w:eastAsia="zh-CN"/>
              </w:rPr>
              <w:br/>
            </w:r>
            <w:r w:rsidRPr="006B4D52">
              <w:rPr>
                <w:rFonts w:eastAsia="Times New Roman"/>
                <w:iCs/>
                <w:szCs w:val="22"/>
                <w:lang w:val="en-US" w:eastAsia="zh-CN"/>
              </w:rPr>
              <w:t>(MHz)</w:t>
            </w:r>
          </w:p>
        </w:tc>
        <w:tc>
          <w:tcPr>
            <w:tcW w:w="974" w:type="pct"/>
          </w:tcPr>
          <w:p w:rsidR="00673F76" w:rsidRPr="003117C7" w:rsidRDefault="00673F76" w:rsidP="004207C0">
            <w:pPr>
              <w:pStyle w:val="Tablehead"/>
              <w:rPr>
                <w:lang w:eastAsia="zh-CN"/>
              </w:rPr>
            </w:pPr>
            <w:r w:rsidRPr="003117C7">
              <w:rPr>
                <w:rFonts w:hint="eastAsia"/>
                <w:lang w:eastAsia="zh-CN"/>
              </w:rPr>
              <w:t>积分带宽</w:t>
            </w:r>
            <w:r w:rsidR="004207C0">
              <w:rPr>
                <w:lang w:eastAsia="zh-CN"/>
              </w:rPr>
              <w:br/>
            </w:r>
            <w:r w:rsidRPr="003117C7">
              <w:rPr>
                <w:lang w:eastAsia="zh-CN"/>
              </w:rPr>
              <w:t>(kHz)</w:t>
            </w:r>
          </w:p>
        </w:tc>
        <w:tc>
          <w:tcPr>
            <w:tcW w:w="2517" w:type="pct"/>
          </w:tcPr>
          <w:p w:rsidR="00673F76" w:rsidRPr="003117C7" w:rsidRDefault="00673F76" w:rsidP="004207C0">
            <w:pPr>
              <w:pStyle w:val="Tablehead"/>
              <w:rPr>
                <w:lang w:val="en-US" w:eastAsia="zh-CN"/>
              </w:rPr>
            </w:pPr>
            <w:r w:rsidRPr="003117C7">
              <w:rPr>
                <w:rFonts w:hint="eastAsia"/>
                <w:lang w:val="en-US" w:eastAsia="zh-CN"/>
              </w:rPr>
              <w:t>在天线端口处测量的最大允许发射电平</w:t>
            </w:r>
            <w:r w:rsidR="004207C0">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blPrEx>
          <w:tblLook w:val="0020" w:firstRow="1" w:lastRow="0" w:firstColumn="0" w:lastColumn="0" w:noHBand="0" w:noVBand="0"/>
        </w:tblPrEx>
        <w:trPr>
          <w:trHeight w:val="417"/>
        </w:trPr>
        <w:tc>
          <w:tcPr>
            <w:tcW w:w="346" w:type="pct"/>
          </w:tcPr>
          <w:p w:rsidR="00673F76" w:rsidRPr="003117C7" w:rsidRDefault="00673F76" w:rsidP="004207C0">
            <w:pPr>
              <w:pStyle w:val="Tabletext"/>
              <w:jc w:val="center"/>
              <w:rPr>
                <w:lang w:eastAsia="zh-CN"/>
              </w:rPr>
            </w:pPr>
            <w:r w:rsidRPr="003117C7">
              <w:rPr>
                <w:lang w:eastAsia="zh-CN"/>
              </w:rPr>
              <w:t>1</w:t>
            </w:r>
          </w:p>
        </w:tc>
        <w:tc>
          <w:tcPr>
            <w:tcW w:w="1163" w:type="pct"/>
          </w:tcPr>
          <w:p w:rsidR="00673F76" w:rsidRPr="003117C7" w:rsidRDefault="00673F76" w:rsidP="004207C0">
            <w:pPr>
              <w:pStyle w:val="Tabletext"/>
              <w:jc w:val="center"/>
              <w:rPr>
                <w:lang w:eastAsia="zh-CN"/>
              </w:rPr>
            </w:pPr>
            <w:r w:rsidRPr="003117C7">
              <w:rPr>
                <w:lang w:eastAsia="zh-CN"/>
              </w:rPr>
              <w:t xml:space="preserve">2.5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 2.6</w:t>
            </w:r>
          </w:p>
        </w:tc>
        <w:tc>
          <w:tcPr>
            <w:tcW w:w="974" w:type="pct"/>
          </w:tcPr>
          <w:p w:rsidR="00673F76" w:rsidRPr="003117C7" w:rsidRDefault="00673F76" w:rsidP="004207C0">
            <w:pPr>
              <w:pStyle w:val="Tabletext"/>
              <w:jc w:val="center"/>
              <w:rPr>
                <w:lang w:eastAsia="zh-CN"/>
              </w:rPr>
            </w:pPr>
            <w:r w:rsidRPr="003117C7">
              <w:rPr>
                <w:lang w:eastAsia="zh-CN"/>
              </w:rPr>
              <w:t>30</w:t>
            </w:r>
          </w:p>
        </w:tc>
        <w:tc>
          <w:tcPr>
            <w:tcW w:w="2517" w:type="pct"/>
          </w:tcPr>
          <w:p w:rsidR="00673F76" w:rsidRPr="003117C7" w:rsidRDefault="00673F76" w:rsidP="004207C0">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498"/>
        </w:trPr>
        <w:tc>
          <w:tcPr>
            <w:tcW w:w="346" w:type="pct"/>
          </w:tcPr>
          <w:p w:rsidR="00673F76" w:rsidRPr="003117C7" w:rsidRDefault="00673F76" w:rsidP="004207C0">
            <w:pPr>
              <w:pStyle w:val="Tabletext"/>
              <w:jc w:val="center"/>
              <w:rPr>
                <w:lang w:eastAsia="zh-CN"/>
              </w:rPr>
            </w:pPr>
            <w:r w:rsidRPr="003117C7">
              <w:rPr>
                <w:lang w:eastAsia="zh-CN"/>
              </w:rPr>
              <w:t>2</w:t>
            </w:r>
          </w:p>
        </w:tc>
        <w:tc>
          <w:tcPr>
            <w:tcW w:w="1163" w:type="pct"/>
          </w:tcPr>
          <w:p w:rsidR="00673F76" w:rsidRPr="003117C7" w:rsidRDefault="00673F76" w:rsidP="004207C0">
            <w:pPr>
              <w:pStyle w:val="Tabletext"/>
              <w:jc w:val="center"/>
              <w:rPr>
                <w:lang w:eastAsia="zh-CN"/>
              </w:rPr>
            </w:pPr>
            <w:r w:rsidRPr="003117C7">
              <w:rPr>
                <w:lang w:eastAsia="zh-CN"/>
              </w:rPr>
              <w:t xml:space="preserve">2.6 </w:t>
            </w:r>
            <w:r w:rsidRPr="003117C7">
              <w:rPr>
                <w:rFonts w:cs="Arial"/>
                <w:szCs w:val="22"/>
              </w:rPr>
              <w:sym w:font="Symbol" w:char="F0A3"/>
            </w:r>
            <w:r w:rsidRPr="003117C7">
              <w:rPr>
                <w:rFonts w:ascii="Symbol" w:hAnsi="Symbol" w:cs="Symbol"/>
                <w:lang w:eastAsia="zh-CN"/>
              </w:rPr>
              <w:t></w:t>
            </w:r>
            <w:r w:rsidRPr="003117C7">
              <w:rPr>
                <w:i/>
                <w:iCs/>
                <w:lang w:eastAsia="zh-CN"/>
              </w:rPr>
              <w:t xml:space="preserve">f </w:t>
            </w:r>
            <w:r w:rsidRPr="003117C7">
              <w:rPr>
                <w:szCs w:val="22"/>
              </w:rPr>
              <w:sym w:font="Symbol" w:char="F0A3"/>
            </w:r>
            <w:r w:rsidRPr="003117C7">
              <w:rPr>
                <w:lang w:eastAsia="zh-CN"/>
              </w:rPr>
              <w:t xml:space="preserve"> 12.5</w:t>
            </w:r>
          </w:p>
        </w:tc>
        <w:tc>
          <w:tcPr>
            <w:tcW w:w="974" w:type="pct"/>
          </w:tcPr>
          <w:p w:rsidR="00673F76" w:rsidRPr="003117C7" w:rsidRDefault="00673F76" w:rsidP="004207C0">
            <w:pPr>
              <w:pStyle w:val="Tabletext"/>
              <w:jc w:val="center"/>
              <w:rPr>
                <w:lang w:eastAsia="zh-CN"/>
              </w:rPr>
            </w:pPr>
            <w:r w:rsidRPr="003117C7">
              <w:rPr>
                <w:lang w:eastAsia="zh-CN"/>
              </w:rPr>
              <w:t>100</w:t>
            </w:r>
          </w:p>
        </w:tc>
        <w:tc>
          <w:tcPr>
            <w:tcW w:w="2517" w:type="pct"/>
          </w:tcPr>
          <w:p w:rsidR="00673F76" w:rsidRPr="003117C7" w:rsidRDefault="00673F76" w:rsidP="004207C0">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498"/>
        </w:trPr>
        <w:tc>
          <w:tcPr>
            <w:tcW w:w="5000" w:type="pct"/>
            <w:gridSpan w:val="4"/>
            <w:tcBorders>
              <w:left w:val="nil"/>
              <w:bottom w:val="nil"/>
              <w:right w:val="nil"/>
            </w:tcBorders>
          </w:tcPr>
          <w:p w:rsidR="00673F76"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szCs w:val="22"/>
              </w:rPr>
              <w:sym w:font="Symbol" w:char="F044"/>
            </w:r>
            <w:r w:rsidRPr="003117C7">
              <w:rPr>
                <w:i/>
                <w:iCs/>
                <w:lang w:val="en-US" w:eastAsia="zh-CN"/>
              </w:rPr>
              <w:t>f</w:t>
            </w:r>
            <w:r w:rsidRPr="003117C7">
              <w:rPr>
                <w:rFonts w:hint="eastAsia"/>
                <w:lang w:val="en-US" w:eastAsia="zh-CN"/>
              </w:rPr>
              <w:t>是载波频率和测量滤波器中心频率之间的频率间隔。</w:t>
            </w:r>
          </w:p>
          <w:p w:rsidR="00673F76" w:rsidRPr="0063065F" w:rsidRDefault="00673F76" w:rsidP="00BB3FB7">
            <w:pPr>
              <w:pStyle w:val="Tabletext"/>
              <w:rPr>
                <w:szCs w:val="18"/>
                <w:lang w:val="en-US" w:eastAsia="zh-CN"/>
              </w:rPr>
            </w:pPr>
            <w:r w:rsidRPr="0063065F">
              <w:rPr>
                <w:rFonts w:hint="eastAsia"/>
                <w:szCs w:val="18"/>
                <w:lang w:val="en-US" w:eastAsia="zh-CN"/>
              </w:rPr>
              <w:t>注</w:t>
            </w:r>
            <w:r w:rsidRPr="0063065F">
              <w:rPr>
                <w:szCs w:val="18"/>
                <w:lang w:val="en-US" w:eastAsia="zh-CN"/>
              </w:rPr>
              <w:t>2 –</w:t>
            </w:r>
            <w:r w:rsidR="004207C0">
              <w:rPr>
                <w:szCs w:val="18"/>
                <w:lang w:val="en-US" w:eastAsia="zh-CN"/>
              </w:rPr>
              <w:t xml:space="preserve"> </w:t>
            </w:r>
            <w:r w:rsidRPr="0063065F">
              <w:rPr>
                <w:rFonts w:cs="??" w:hint="eastAsia"/>
                <w:szCs w:val="18"/>
                <w:lang w:eastAsia="zh-CN"/>
              </w:rPr>
              <w:t>采用</w:t>
            </w:r>
            <w:r w:rsidRPr="0063065F">
              <w:rPr>
                <w:szCs w:val="18"/>
                <w:lang w:eastAsia="zh-CN"/>
              </w:rPr>
              <w:t>30 kHz</w:t>
            </w:r>
            <w:r w:rsidRPr="0063065F">
              <w:rPr>
                <w:rFonts w:hint="eastAsia"/>
                <w:szCs w:val="18"/>
                <w:lang w:eastAsia="zh-CN"/>
              </w:rPr>
              <w:t>滤波器时，</w:t>
            </w:r>
            <w:r w:rsidRPr="0063065F">
              <w:rPr>
                <w:rFonts w:cs="??" w:hint="eastAsia"/>
                <w:szCs w:val="18"/>
                <w:lang w:eastAsia="zh-CN"/>
              </w:rPr>
              <w:t>第一个测量位置位于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2.515 </w:t>
            </w:r>
            <w:r w:rsidRPr="0063065F">
              <w:rPr>
                <w:szCs w:val="18"/>
                <w:lang w:eastAsia="zh-CN"/>
              </w:rPr>
              <w:t>MHz</w:t>
            </w:r>
            <w:r w:rsidRPr="0063065F">
              <w:rPr>
                <w:rFonts w:hint="eastAsia"/>
                <w:szCs w:val="18"/>
                <w:lang w:eastAsia="zh-CN"/>
              </w:rPr>
              <w:t>处；最后一个位于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2.585 </w:t>
            </w:r>
            <w:r w:rsidRPr="0063065F">
              <w:rPr>
                <w:szCs w:val="18"/>
                <w:lang w:eastAsia="zh-CN"/>
              </w:rPr>
              <w:t>MHz</w:t>
            </w:r>
            <w:r w:rsidRPr="0063065F">
              <w:rPr>
                <w:rFonts w:hint="eastAsia"/>
                <w:szCs w:val="18"/>
                <w:lang w:eastAsia="zh-CN"/>
              </w:rPr>
              <w:t>处。</w:t>
            </w:r>
            <w:r w:rsidRPr="0063065F">
              <w:rPr>
                <w:rFonts w:cs="??" w:hint="eastAsia"/>
                <w:szCs w:val="18"/>
                <w:lang w:eastAsia="zh-CN"/>
              </w:rPr>
              <w:t>采用</w:t>
            </w:r>
            <w:r w:rsidRPr="0063065F">
              <w:rPr>
                <w:szCs w:val="18"/>
                <w:lang w:eastAsia="zh-CN"/>
              </w:rPr>
              <w:t>100 kHz</w:t>
            </w:r>
            <w:r w:rsidRPr="0063065F">
              <w:rPr>
                <w:rFonts w:hint="eastAsia"/>
                <w:szCs w:val="18"/>
                <w:lang w:eastAsia="zh-CN"/>
              </w:rPr>
              <w:t>滤波器时，</w:t>
            </w:r>
            <w:r w:rsidRPr="0063065F">
              <w:rPr>
                <w:rFonts w:cs="??" w:hint="eastAsia"/>
                <w:szCs w:val="18"/>
                <w:lang w:eastAsia="zh-CN"/>
              </w:rPr>
              <w:t>第一个测量位置位于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2.650 </w:t>
            </w:r>
            <w:r w:rsidRPr="0063065F">
              <w:rPr>
                <w:szCs w:val="18"/>
                <w:lang w:eastAsia="zh-CN"/>
              </w:rPr>
              <w:t>MHz</w:t>
            </w:r>
            <w:r w:rsidRPr="0063065F">
              <w:rPr>
                <w:rFonts w:hint="eastAsia"/>
                <w:szCs w:val="18"/>
                <w:lang w:eastAsia="zh-CN"/>
              </w:rPr>
              <w:t>处；最后一个位于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12.450 </w:t>
            </w:r>
            <w:r w:rsidRPr="0063065F">
              <w:rPr>
                <w:szCs w:val="18"/>
                <w:lang w:eastAsia="zh-CN"/>
              </w:rPr>
              <w:t>MHz</w:t>
            </w:r>
            <w:r w:rsidRPr="0063065F">
              <w:rPr>
                <w:rFonts w:hint="eastAsia"/>
                <w:szCs w:val="18"/>
                <w:lang w:eastAsia="zh-CN"/>
              </w:rPr>
              <w:t>处。</w:t>
            </w:r>
          </w:p>
        </w:tc>
      </w:tr>
    </w:tbl>
    <w:p w:rsidR="00673F76" w:rsidRDefault="00673F76" w:rsidP="00673F76">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587" w:name="_Ref261102945"/>
      <w:bookmarkStart w:id="588" w:name="_Toc239147912"/>
      <w:bookmarkStart w:id="589" w:name="_Toc252734760"/>
      <w:bookmarkStart w:id="590" w:name="_Toc261102673"/>
      <w:bookmarkStart w:id="591" w:name="_Toc284794767"/>
      <w:bookmarkStart w:id="592" w:name="_Toc320004435"/>
    </w:p>
    <w:p w:rsidR="00673F76" w:rsidRPr="00E47816" w:rsidRDefault="00673F76" w:rsidP="00673F76">
      <w:pPr>
        <w:pStyle w:val="TableNo"/>
        <w:rPr>
          <w:szCs w:val="24"/>
          <w:lang w:val="en-US"/>
        </w:rPr>
      </w:pPr>
      <w:r w:rsidRPr="00E47816">
        <w:rPr>
          <w:rFonts w:hint="eastAsia"/>
          <w:szCs w:val="24"/>
          <w:lang w:val="en-US"/>
        </w:rPr>
        <w:t>表</w:t>
      </w:r>
      <w:bookmarkEnd w:id="587"/>
      <w:r w:rsidRPr="00E47816">
        <w:rPr>
          <w:szCs w:val="24"/>
          <w:lang w:val="en-US"/>
        </w:rPr>
        <w:t>43</w:t>
      </w:r>
    </w:p>
    <w:p w:rsidR="00673F76" w:rsidRPr="00B402E3" w:rsidRDefault="00673F76" w:rsidP="00673F76">
      <w:pPr>
        <w:pStyle w:val="Tabletitle"/>
        <w:rPr>
          <w:lang w:val="en-US"/>
        </w:rPr>
      </w:pPr>
      <w:r>
        <w:rPr>
          <w:lang w:val="en-US"/>
        </w:rPr>
        <w:t>10 MHz</w:t>
      </w:r>
      <w:r>
        <w:rPr>
          <w:rFonts w:hint="eastAsia"/>
          <w:lang w:val="en-US"/>
        </w:rPr>
        <w:t>带宽的信道掩模</w:t>
      </w:r>
      <w:r w:rsidR="004207C0">
        <w:rPr>
          <w:rFonts w:hint="eastAsia"/>
          <w:lang w:val="en-US" w:eastAsia="zh-CN"/>
        </w:rPr>
        <w:t xml:space="preserve"> </w:t>
      </w:r>
      <w:r w:rsidRPr="005C50D7">
        <w:rPr>
          <w:lang w:val="en-US"/>
        </w:rPr>
        <w:t xml:space="preserve">– </w:t>
      </w:r>
      <w:r>
        <w:rPr>
          <w:rFonts w:hint="eastAsia"/>
          <w:lang w:val="en-US"/>
        </w:rPr>
        <w:t>美国</w:t>
      </w:r>
      <w:bookmarkEnd w:id="588"/>
      <w:bookmarkEnd w:id="589"/>
      <w:r w:rsidRPr="00B402E3">
        <w:rPr>
          <w:lang w:val="en-US"/>
        </w:rPr>
        <w:t xml:space="preserve"> (BCG 7.A-7.E)</w:t>
      </w:r>
      <w:bookmarkEnd w:id="590"/>
      <w:bookmarkEnd w:id="591"/>
      <w:bookmarkEnd w:id="5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2222"/>
        <w:gridCol w:w="1918"/>
        <w:gridCol w:w="4820"/>
      </w:tblGrid>
      <w:tr w:rsidR="00673F76" w:rsidRPr="003117C7" w:rsidTr="00BB3FB7">
        <w:trPr>
          <w:trHeight w:val="417"/>
        </w:trPr>
        <w:tc>
          <w:tcPr>
            <w:tcW w:w="347" w:type="pct"/>
          </w:tcPr>
          <w:p w:rsidR="00673F76" w:rsidRPr="003117C7" w:rsidRDefault="00673F76" w:rsidP="00BB3FB7">
            <w:pPr>
              <w:pStyle w:val="Tablehead"/>
            </w:pPr>
            <w:r w:rsidRPr="003117C7">
              <w:t>No</w:t>
            </w:r>
          </w:p>
        </w:tc>
        <w:tc>
          <w:tcPr>
            <w:tcW w:w="1154" w:type="pct"/>
          </w:tcPr>
          <w:p w:rsidR="00673F76" w:rsidRPr="003117C7" w:rsidRDefault="00673F76" w:rsidP="00BB3FB7">
            <w:pPr>
              <w:pStyle w:val="Tablehead"/>
              <w:rPr>
                <w:lang w:val="en-US" w:eastAsia="zh-CN"/>
              </w:rPr>
            </w:pPr>
            <w:r w:rsidRPr="003117C7">
              <w:rPr>
                <w:rFonts w:hint="eastAsia"/>
                <w:lang w:val="en-US" w:eastAsia="zh-CN"/>
              </w:rPr>
              <w:t>距离信道中心</w:t>
            </w:r>
            <w:r w:rsidR="004207C0">
              <w:rPr>
                <w:lang w:val="en-US" w:eastAsia="zh-CN"/>
              </w:rPr>
              <w:br/>
            </w:r>
            <w:r w:rsidRPr="003117C7">
              <w:rPr>
                <w:rFonts w:hint="eastAsia"/>
                <w:lang w:val="en-US" w:eastAsia="zh-CN"/>
              </w:rPr>
              <w:t>频率的偏移</w:t>
            </w:r>
            <w:r w:rsidRPr="006B4D52">
              <w:rPr>
                <w:rFonts w:eastAsia="Times New Roman"/>
                <w:iCs/>
                <w:szCs w:val="22"/>
                <w:lang w:val="en-US"/>
              </w:rPr>
              <w:sym w:font="Symbol" w:char="F044"/>
            </w:r>
            <w:r w:rsidRPr="00816BD8">
              <w:rPr>
                <w:rFonts w:eastAsia="Times New Roman"/>
                <w:i/>
                <w:szCs w:val="22"/>
                <w:lang w:val="en-US" w:eastAsia="zh-CN"/>
              </w:rPr>
              <w:t>f</w:t>
            </w:r>
            <w:r>
              <w:rPr>
                <w:rFonts w:eastAsia="Times New Roman"/>
                <w:iCs/>
                <w:szCs w:val="22"/>
                <w:lang w:val="en-US" w:eastAsia="zh-CN"/>
              </w:rPr>
              <w:br/>
            </w:r>
            <w:r w:rsidRPr="006B4D52">
              <w:rPr>
                <w:rFonts w:eastAsia="Times New Roman"/>
                <w:iCs/>
                <w:szCs w:val="22"/>
                <w:lang w:val="en-US" w:eastAsia="zh-CN"/>
              </w:rPr>
              <w:t>(MHz)</w:t>
            </w:r>
          </w:p>
        </w:tc>
        <w:tc>
          <w:tcPr>
            <w:tcW w:w="996" w:type="pct"/>
          </w:tcPr>
          <w:p w:rsidR="00673F76" w:rsidRPr="003117C7" w:rsidRDefault="00673F76" w:rsidP="004207C0">
            <w:pPr>
              <w:pStyle w:val="Tablehead"/>
              <w:rPr>
                <w:lang w:eastAsia="zh-CN"/>
              </w:rPr>
            </w:pPr>
            <w:r w:rsidRPr="003117C7">
              <w:rPr>
                <w:rFonts w:hint="eastAsia"/>
                <w:lang w:eastAsia="zh-CN"/>
              </w:rPr>
              <w:t>积分带宽</w:t>
            </w:r>
            <w:r w:rsidR="004207C0">
              <w:rPr>
                <w:lang w:eastAsia="zh-CN"/>
              </w:rPr>
              <w:br/>
            </w:r>
            <w:r w:rsidRPr="003117C7">
              <w:rPr>
                <w:lang w:eastAsia="zh-CN"/>
              </w:rPr>
              <w:t>(kHz)</w:t>
            </w:r>
          </w:p>
        </w:tc>
        <w:tc>
          <w:tcPr>
            <w:tcW w:w="2503" w:type="pct"/>
          </w:tcPr>
          <w:p w:rsidR="00673F76" w:rsidRPr="003117C7" w:rsidRDefault="00673F76" w:rsidP="004207C0">
            <w:pPr>
              <w:pStyle w:val="Tablehead"/>
              <w:rPr>
                <w:lang w:val="en-US" w:eastAsia="zh-CN"/>
              </w:rPr>
            </w:pPr>
            <w:r w:rsidRPr="003117C7">
              <w:rPr>
                <w:rFonts w:hint="eastAsia"/>
                <w:lang w:val="en-US" w:eastAsia="zh-CN"/>
              </w:rPr>
              <w:t>在天线端口处测量的最大允许发射电平</w:t>
            </w:r>
            <w:r w:rsidR="004207C0">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blPrEx>
          <w:tblLook w:val="0020" w:firstRow="1" w:lastRow="0" w:firstColumn="0" w:lastColumn="0" w:noHBand="0" w:noVBand="0"/>
        </w:tblPrEx>
        <w:trPr>
          <w:trHeight w:val="417"/>
        </w:trPr>
        <w:tc>
          <w:tcPr>
            <w:tcW w:w="347" w:type="pct"/>
          </w:tcPr>
          <w:p w:rsidR="00673F76" w:rsidRPr="003117C7" w:rsidRDefault="00673F76" w:rsidP="004207C0">
            <w:pPr>
              <w:pStyle w:val="Tabletext"/>
              <w:jc w:val="center"/>
              <w:rPr>
                <w:lang w:eastAsia="zh-CN"/>
              </w:rPr>
            </w:pPr>
            <w:r w:rsidRPr="003117C7">
              <w:rPr>
                <w:lang w:eastAsia="zh-CN"/>
              </w:rPr>
              <w:t>1</w:t>
            </w:r>
          </w:p>
        </w:tc>
        <w:tc>
          <w:tcPr>
            <w:tcW w:w="1154" w:type="pct"/>
          </w:tcPr>
          <w:p w:rsidR="00673F76" w:rsidRPr="003117C7" w:rsidRDefault="00673F76" w:rsidP="004207C0">
            <w:pPr>
              <w:pStyle w:val="Tabletext"/>
              <w:jc w:val="center"/>
              <w:rPr>
                <w:lang w:eastAsia="zh-CN"/>
              </w:rPr>
            </w:pPr>
            <w:r w:rsidRPr="003117C7">
              <w:rPr>
                <w:lang w:eastAsia="zh-CN"/>
              </w:rPr>
              <w:t xml:space="preserve">5.0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 5.1</w:t>
            </w:r>
          </w:p>
        </w:tc>
        <w:tc>
          <w:tcPr>
            <w:tcW w:w="996" w:type="pct"/>
          </w:tcPr>
          <w:p w:rsidR="00673F76" w:rsidRPr="003117C7" w:rsidRDefault="00673F76" w:rsidP="004207C0">
            <w:pPr>
              <w:pStyle w:val="Tabletext"/>
              <w:jc w:val="center"/>
              <w:rPr>
                <w:lang w:eastAsia="zh-CN"/>
              </w:rPr>
            </w:pPr>
            <w:r w:rsidRPr="003117C7">
              <w:rPr>
                <w:lang w:eastAsia="zh-CN"/>
              </w:rPr>
              <w:t>30</w:t>
            </w:r>
          </w:p>
        </w:tc>
        <w:tc>
          <w:tcPr>
            <w:tcW w:w="2503" w:type="pct"/>
          </w:tcPr>
          <w:p w:rsidR="00673F76" w:rsidRPr="003117C7" w:rsidRDefault="00673F76" w:rsidP="004207C0">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498"/>
        </w:trPr>
        <w:tc>
          <w:tcPr>
            <w:tcW w:w="347" w:type="pct"/>
          </w:tcPr>
          <w:p w:rsidR="00673F76" w:rsidRPr="003117C7" w:rsidRDefault="00673F76" w:rsidP="004207C0">
            <w:pPr>
              <w:pStyle w:val="Tabletext"/>
              <w:jc w:val="center"/>
              <w:rPr>
                <w:lang w:eastAsia="zh-CN"/>
              </w:rPr>
            </w:pPr>
            <w:r w:rsidRPr="003117C7">
              <w:rPr>
                <w:lang w:eastAsia="zh-CN"/>
              </w:rPr>
              <w:t>2</w:t>
            </w:r>
          </w:p>
        </w:tc>
        <w:tc>
          <w:tcPr>
            <w:tcW w:w="1154" w:type="pct"/>
          </w:tcPr>
          <w:p w:rsidR="00673F76" w:rsidRPr="003117C7" w:rsidRDefault="00673F76" w:rsidP="004207C0">
            <w:pPr>
              <w:pStyle w:val="Tabletext"/>
              <w:jc w:val="center"/>
              <w:rPr>
                <w:lang w:eastAsia="zh-CN"/>
              </w:rPr>
            </w:pPr>
            <w:r w:rsidRPr="003117C7">
              <w:rPr>
                <w:lang w:eastAsia="zh-CN"/>
              </w:rPr>
              <w:t xml:space="preserve">5.1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szCs w:val="22"/>
              </w:rPr>
              <w:sym w:font="Symbol" w:char="F0A3"/>
            </w:r>
            <w:r w:rsidRPr="003117C7">
              <w:rPr>
                <w:lang w:eastAsia="zh-CN"/>
              </w:rPr>
              <w:t xml:space="preserve"> 25.0</w:t>
            </w:r>
          </w:p>
        </w:tc>
        <w:tc>
          <w:tcPr>
            <w:tcW w:w="996" w:type="pct"/>
          </w:tcPr>
          <w:p w:rsidR="00673F76" w:rsidRPr="003117C7" w:rsidRDefault="00673F76" w:rsidP="004207C0">
            <w:pPr>
              <w:pStyle w:val="Tabletext"/>
              <w:jc w:val="center"/>
              <w:rPr>
                <w:lang w:eastAsia="zh-CN"/>
              </w:rPr>
            </w:pPr>
            <w:r w:rsidRPr="003117C7">
              <w:rPr>
                <w:lang w:eastAsia="zh-CN"/>
              </w:rPr>
              <w:t>100</w:t>
            </w:r>
          </w:p>
        </w:tc>
        <w:tc>
          <w:tcPr>
            <w:tcW w:w="2503" w:type="pct"/>
          </w:tcPr>
          <w:p w:rsidR="00673F76" w:rsidRPr="003117C7" w:rsidRDefault="00673F76" w:rsidP="004207C0">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498"/>
        </w:trPr>
        <w:tc>
          <w:tcPr>
            <w:tcW w:w="5000" w:type="pct"/>
            <w:gridSpan w:val="4"/>
            <w:tcBorders>
              <w:left w:val="nil"/>
              <w:bottom w:val="nil"/>
              <w:right w:val="nil"/>
            </w:tcBorders>
          </w:tcPr>
          <w:p w:rsidR="00673F76"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szCs w:val="22"/>
              </w:rPr>
              <w:sym w:font="Symbol" w:char="F044"/>
            </w:r>
            <w:r w:rsidRPr="003117C7">
              <w:rPr>
                <w:i/>
                <w:iCs/>
                <w:lang w:val="en-US" w:eastAsia="zh-CN"/>
              </w:rPr>
              <w:t>f</w:t>
            </w:r>
            <w:r w:rsidRPr="003117C7">
              <w:rPr>
                <w:rFonts w:hint="eastAsia"/>
                <w:lang w:val="en-US" w:eastAsia="zh-CN"/>
              </w:rPr>
              <w:t>是载波频率和测量滤波器中心频率之间的频率间隔。</w:t>
            </w:r>
          </w:p>
          <w:p w:rsidR="00673F76" w:rsidRPr="0063065F" w:rsidRDefault="00673F76" w:rsidP="00BB3FB7">
            <w:pPr>
              <w:pStyle w:val="Tabletext"/>
              <w:rPr>
                <w:szCs w:val="18"/>
                <w:lang w:eastAsia="zh-CN"/>
              </w:rPr>
            </w:pPr>
            <w:r w:rsidRPr="0063065F">
              <w:rPr>
                <w:rFonts w:hint="eastAsia"/>
                <w:szCs w:val="18"/>
                <w:lang w:val="en-US" w:eastAsia="zh-CN"/>
              </w:rPr>
              <w:t>注</w:t>
            </w:r>
            <w:r w:rsidRPr="0063065F">
              <w:rPr>
                <w:szCs w:val="18"/>
                <w:lang w:val="en-US" w:eastAsia="zh-CN"/>
              </w:rPr>
              <w:t>2 –</w:t>
            </w:r>
            <w:r w:rsidR="004207C0">
              <w:rPr>
                <w:szCs w:val="18"/>
                <w:lang w:val="en-US" w:eastAsia="zh-CN"/>
              </w:rPr>
              <w:t xml:space="preserve"> </w:t>
            </w:r>
            <w:r w:rsidRPr="0063065F">
              <w:rPr>
                <w:rFonts w:cs="??" w:hint="eastAsia"/>
                <w:szCs w:val="18"/>
                <w:lang w:eastAsia="zh-CN"/>
              </w:rPr>
              <w:t>采用</w:t>
            </w:r>
            <w:r w:rsidRPr="0063065F">
              <w:rPr>
                <w:szCs w:val="18"/>
                <w:lang w:eastAsia="zh-CN"/>
              </w:rPr>
              <w:t>30 kHz</w:t>
            </w:r>
            <w:r w:rsidRPr="0063065F">
              <w:rPr>
                <w:rFonts w:hint="eastAsia"/>
                <w:szCs w:val="18"/>
                <w:lang w:eastAsia="zh-CN"/>
              </w:rPr>
              <w:t>滤波器时，</w:t>
            </w:r>
            <w:r w:rsidRPr="0063065F">
              <w:rPr>
                <w:rFonts w:cs="??" w:hint="eastAsia"/>
                <w:szCs w:val="18"/>
                <w:lang w:eastAsia="zh-CN"/>
              </w:rPr>
              <w:t>第一个测量位置位于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5.015 </w:t>
            </w:r>
            <w:r w:rsidRPr="0063065F">
              <w:rPr>
                <w:szCs w:val="18"/>
                <w:lang w:eastAsia="zh-CN"/>
              </w:rPr>
              <w:t>MHz</w:t>
            </w:r>
            <w:r w:rsidRPr="0063065F">
              <w:rPr>
                <w:rFonts w:hint="eastAsia"/>
                <w:szCs w:val="18"/>
                <w:lang w:eastAsia="zh-CN"/>
              </w:rPr>
              <w:t>处；最后一个位于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5.085 </w:t>
            </w:r>
            <w:r w:rsidRPr="0063065F">
              <w:rPr>
                <w:szCs w:val="18"/>
                <w:lang w:eastAsia="zh-CN"/>
              </w:rPr>
              <w:t>MHz</w:t>
            </w:r>
            <w:r w:rsidRPr="0063065F">
              <w:rPr>
                <w:rFonts w:hint="eastAsia"/>
                <w:szCs w:val="18"/>
                <w:lang w:eastAsia="zh-CN"/>
              </w:rPr>
              <w:t>处。</w:t>
            </w:r>
            <w:r w:rsidRPr="0063065F">
              <w:rPr>
                <w:rFonts w:cs="??" w:hint="eastAsia"/>
                <w:szCs w:val="18"/>
                <w:lang w:eastAsia="zh-CN"/>
              </w:rPr>
              <w:t>采用</w:t>
            </w:r>
            <w:r w:rsidRPr="0063065F">
              <w:rPr>
                <w:szCs w:val="18"/>
                <w:lang w:eastAsia="zh-CN"/>
              </w:rPr>
              <w:t>100 kHz</w:t>
            </w:r>
            <w:r w:rsidRPr="0063065F">
              <w:rPr>
                <w:rFonts w:hint="eastAsia"/>
                <w:szCs w:val="18"/>
                <w:lang w:eastAsia="zh-CN"/>
              </w:rPr>
              <w:t>滤波器时，</w:t>
            </w:r>
            <w:r w:rsidRPr="0063065F">
              <w:rPr>
                <w:rFonts w:cs="??" w:hint="eastAsia"/>
                <w:szCs w:val="18"/>
                <w:lang w:eastAsia="zh-CN"/>
              </w:rPr>
              <w:t>第一个测量位置位于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5.150 </w:t>
            </w:r>
            <w:r w:rsidRPr="0063065F">
              <w:rPr>
                <w:szCs w:val="18"/>
                <w:lang w:eastAsia="zh-CN"/>
              </w:rPr>
              <w:t>MHz</w:t>
            </w:r>
            <w:r w:rsidRPr="0063065F">
              <w:rPr>
                <w:rFonts w:hint="eastAsia"/>
                <w:szCs w:val="18"/>
                <w:lang w:eastAsia="zh-CN"/>
              </w:rPr>
              <w:t>处；最后一个位于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24.950 </w:t>
            </w:r>
            <w:r w:rsidRPr="0063065F">
              <w:rPr>
                <w:szCs w:val="18"/>
                <w:lang w:eastAsia="zh-CN"/>
              </w:rPr>
              <w:t>MHz</w:t>
            </w:r>
            <w:r w:rsidRPr="0063065F">
              <w:rPr>
                <w:rFonts w:hint="eastAsia"/>
                <w:szCs w:val="18"/>
                <w:lang w:eastAsia="zh-CN"/>
              </w:rPr>
              <w:t>处。</w:t>
            </w:r>
          </w:p>
        </w:tc>
      </w:tr>
    </w:tbl>
    <w:p w:rsidR="00673F76" w:rsidRPr="00F671BE" w:rsidRDefault="00673F76" w:rsidP="00673F76">
      <w:pPr>
        <w:ind w:firstLineChars="200" w:firstLine="480"/>
        <w:rPr>
          <w:lang w:val="en-US" w:eastAsia="zh-CN"/>
        </w:rPr>
      </w:pPr>
      <w:r>
        <w:rPr>
          <w:rFonts w:hint="eastAsia"/>
          <w:lang w:val="en-US" w:eastAsia="zh-CN"/>
        </w:rPr>
        <w:t>表</w:t>
      </w:r>
      <w:r>
        <w:rPr>
          <w:lang w:val="en-US" w:eastAsia="zh-CN"/>
        </w:rPr>
        <w:t>4</w:t>
      </w:r>
      <w:r w:rsidRPr="00862C99">
        <w:rPr>
          <w:lang w:val="en-US" w:eastAsia="zh-CN"/>
        </w:rPr>
        <w:t>4</w:t>
      </w:r>
      <w:r>
        <w:rPr>
          <w:rFonts w:hint="eastAsia"/>
          <w:lang w:val="en-US" w:eastAsia="zh-CN"/>
        </w:rPr>
        <w:t>和表</w:t>
      </w:r>
      <w:r>
        <w:rPr>
          <w:lang w:val="en-US" w:eastAsia="zh-CN"/>
        </w:rPr>
        <w:t>4</w:t>
      </w:r>
      <w:r w:rsidRPr="00862C99">
        <w:rPr>
          <w:lang w:val="en-US" w:eastAsia="zh-CN"/>
        </w:rPr>
        <w:t>5</w:t>
      </w:r>
      <w:r>
        <w:rPr>
          <w:rFonts w:hint="eastAsia"/>
          <w:lang w:val="en-US" w:eastAsia="zh-CN"/>
        </w:rPr>
        <w:t>的频谱发射掩模适用于欧洲地区。</w:t>
      </w:r>
    </w:p>
    <w:p w:rsidR="00673F76" w:rsidRPr="00E47816" w:rsidRDefault="00673F76" w:rsidP="00673F76">
      <w:pPr>
        <w:pStyle w:val="TableNo"/>
        <w:rPr>
          <w:szCs w:val="24"/>
          <w:lang w:val="en-US"/>
        </w:rPr>
      </w:pPr>
      <w:bookmarkStart w:id="593" w:name="_Toc239147914"/>
      <w:bookmarkStart w:id="594" w:name="_Toc261102674"/>
      <w:bookmarkStart w:id="595" w:name="_Toc284794768"/>
      <w:bookmarkStart w:id="596" w:name="_Toc320004436"/>
      <w:r w:rsidRPr="00E47816">
        <w:rPr>
          <w:rFonts w:hint="eastAsia"/>
          <w:szCs w:val="24"/>
          <w:lang w:val="en-US"/>
        </w:rPr>
        <w:t>表</w:t>
      </w:r>
      <w:r w:rsidRPr="00E47816">
        <w:rPr>
          <w:szCs w:val="24"/>
          <w:lang w:val="en-US"/>
        </w:rPr>
        <w:t>44</w:t>
      </w:r>
    </w:p>
    <w:p w:rsidR="00673F76" w:rsidRPr="00B402E3" w:rsidRDefault="00673F76" w:rsidP="00673F76">
      <w:pPr>
        <w:pStyle w:val="Tabletitle"/>
        <w:rPr>
          <w:rFonts w:eastAsia="Malgun Gothic"/>
          <w:lang w:val="en-US"/>
        </w:rPr>
      </w:pPr>
      <w:r>
        <w:rPr>
          <w:lang w:val="en-US"/>
        </w:rPr>
        <w:t>5 MHz</w:t>
      </w:r>
      <w:r>
        <w:rPr>
          <w:rFonts w:hint="eastAsia"/>
          <w:lang w:val="en-US"/>
        </w:rPr>
        <w:t>带宽的信道掩模</w:t>
      </w:r>
      <w:r w:rsidR="004207C0">
        <w:rPr>
          <w:rFonts w:hint="eastAsia"/>
          <w:lang w:val="en-US" w:eastAsia="zh-CN"/>
        </w:rPr>
        <w:t xml:space="preserve"> </w:t>
      </w:r>
      <w:r w:rsidRPr="005C50D7">
        <w:rPr>
          <w:lang w:val="en-US"/>
        </w:rPr>
        <w:t xml:space="preserve">– </w:t>
      </w:r>
      <w:proofErr w:type="gramStart"/>
      <w:r>
        <w:rPr>
          <w:rFonts w:hint="eastAsia"/>
          <w:lang w:val="en-US"/>
        </w:rPr>
        <w:t>欧洲</w:t>
      </w:r>
      <w:bookmarkEnd w:id="593"/>
      <w:r w:rsidRPr="00B402E3">
        <w:rPr>
          <w:lang w:val="en-US"/>
        </w:rPr>
        <w:t>(</w:t>
      </w:r>
      <w:proofErr w:type="gramEnd"/>
      <w:r w:rsidRPr="00B402E3">
        <w:rPr>
          <w:lang w:val="en-US"/>
        </w:rPr>
        <w:t>BCG 7.A-7.E)</w:t>
      </w:r>
      <w:bookmarkEnd w:id="594"/>
      <w:bookmarkEnd w:id="595"/>
      <w:bookmarkEnd w:id="5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2224"/>
        <w:gridCol w:w="1984"/>
        <w:gridCol w:w="4766"/>
      </w:tblGrid>
      <w:tr w:rsidR="00673F76" w:rsidRPr="003117C7" w:rsidTr="00BB3FB7">
        <w:trPr>
          <w:trHeight w:val="417"/>
        </w:trPr>
        <w:tc>
          <w:tcPr>
            <w:tcW w:w="340" w:type="pct"/>
          </w:tcPr>
          <w:p w:rsidR="00673F76" w:rsidRPr="003117C7" w:rsidRDefault="00673F76" w:rsidP="00BB3FB7">
            <w:pPr>
              <w:pStyle w:val="Tablehead"/>
            </w:pPr>
            <w:r w:rsidRPr="003117C7">
              <w:t>No</w:t>
            </w:r>
          </w:p>
        </w:tc>
        <w:tc>
          <w:tcPr>
            <w:tcW w:w="1155" w:type="pct"/>
          </w:tcPr>
          <w:p w:rsidR="00673F76" w:rsidRPr="003117C7" w:rsidRDefault="00673F76" w:rsidP="00BB3FB7">
            <w:pPr>
              <w:pStyle w:val="Tablehead"/>
              <w:rPr>
                <w:lang w:val="en-US" w:eastAsia="zh-CN"/>
              </w:rPr>
            </w:pPr>
            <w:r w:rsidRPr="003117C7">
              <w:rPr>
                <w:rFonts w:hint="eastAsia"/>
                <w:lang w:val="en-US" w:eastAsia="zh-CN"/>
              </w:rPr>
              <w:t>距离信道中心</w:t>
            </w:r>
            <w:r w:rsidR="004207C0">
              <w:rPr>
                <w:lang w:val="en-US" w:eastAsia="zh-CN"/>
              </w:rPr>
              <w:br/>
            </w:r>
            <w:r w:rsidRPr="003117C7">
              <w:rPr>
                <w:rFonts w:hint="eastAsia"/>
                <w:lang w:val="en-US" w:eastAsia="zh-CN"/>
              </w:rPr>
              <w:t>频率的偏移</w:t>
            </w:r>
            <w:r w:rsidRPr="006B4D52">
              <w:rPr>
                <w:rFonts w:eastAsia="Times New Roman"/>
                <w:iCs/>
                <w:szCs w:val="22"/>
                <w:lang w:val="en-US"/>
              </w:rPr>
              <w:sym w:font="Symbol" w:char="F044"/>
            </w:r>
            <w:r w:rsidRPr="00816BD8">
              <w:rPr>
                <w:rFonts w:eastAsia="Times New Roman"/>
                <w:i/>
                <w:szCs w:val="22"/>
                <w:lang w:val="en-US" w:eastAsia="zh-CN"/>
              </w:rPr>
              <w:t>f</w:t>
            </w:r>
            <w:r>
              <w:rPr>
                <w:rFonts w:eastAsia="Times New Roman"/>
                <w:iCs/>
                <w:szCs w:val="22"/>
                <w:lang w:val="en-US" w:eastAsia="zh-CN"/>
              </w:rPr>
              <w:br/>
            </w:r>
            <w:r w:rsidRPr="006B4D52">
              <w:rPr>
                <w:rFonts w:eastAsia="Times New Roman"/>
                <w:iCs/>
                <w:szCs w:val="22"/>
                <w:lang w:val="en-US" w:eastAsia="zh-CN"/>
              </w:rPr>
              <w:t>(MHz)</w:t>
            </w:r>
          </w:p>
        </w:tc>
        <w:tc>
          <w:tcPr>
            <w:tcW w:w="1030" w:type="pct"/>
          </w:tcPr>
          <w:p w:rsidR="00673F76" w:rsidRPr="003117C7" w:rsidRDefault="00673F76" w:rsidP="004207C0">
            <w:pPr>
              <w:pStyle w:val="Tablehead"/>
              <w:rPr>
                <w:lang w:eastAsia="zh-CN"/>
              </w:rPr>
            </w:pPr>
            <w:r w:rsidRPr="003117C7">
              <w:rPr>
                <w:rFonts w:hint="eastAsia"/>
                <w:lang w:eastAsia="zh-CN"/>
              </w:rPr>
              <w:t>积分带宽</w:t>
            </w:r>
            <w:r w:rsidR="004207C0">
              <w:rPr>
                <w:lang w:eastAsia="zh-CN"/>
              </w:rPr>
              <w:br/>
            </w:r>
            <w:r w:rsidRPr="003117C7">
              <w:rPr>
                <w:lang w:eastAsia="zh-CN"/>
              </w:rPr>
              <w:t>(kHz)</w:t>
            </w:r>
          </w:p>
        </w:tc>
        <w:tc>
          <w:tcPr>
            <w:tcW w:w="2475" w:type="pct"/>
          </w:tcPr>
          <w:p w:rsidR="00673F76" w:rsidRPr="003117C7" w:rsidRDefault="00673F76" w:rsidP="004207C0">
            <w:pPr>
              <w:pStyle w:val="Tablehead"/>
              <w:rPr>
                <w:lang w:val="en-US" w:eastAsia="zh-CN"/>
              </w:rPr>
            </w:pPr>
            <w:r w:rsidRPr="003117C7">
              <w:rPr>
                <w:rFonts w:hint="eastAsia"/>
                <w:lang w:val="en-US" w:eastAsia="zh-CN"/>
              </w:rPr>
              <w:t>在天线端口处测量的最大允许发射电平</w:t>
            </w:r>
            <w:r w:rsidR="004207C0">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4207C0">
            <w:pPr>
              <w:pStyle w:val="Tabletext"/>
              <w:jc w:val="center"/>
              <w:rPr>
                <w:lang w:eastAsia="zh-CN"/>
              </w:rPr>
            </w:pPr>
            <w:r w:rsidRPr="003117C7">
              <w:rPr>
                <w:lang w:eastAsia="zh-CN"/>
              </w:rPr>
              <w:t>1</w:t>
            </w:r>
          </w:p>
        </w:tc>
        <w:tc>
          <w:tcPr>
            <w:tcW w:w="1155" w:type="pct"/>
          </w:tcPr>
          <w:p w:rsidR="00673F76" w:rsidRPr="003117C7" w:rsidRDefault="00673F76" w:rsidP="004207C0">
            <w:pPr>
              <w:pStyle w:val="Tabletext"/>
              <w:jc w:val="center"/>
              <w:rPr>
                <w:lang w:eastAsia="zh-CN"/>
              </w:rPr>
            </w:pPr>
            <w:r w:rsidRPr="003117C7">
              <w:rPr>
                <w:lang w:eastAsia="zh-CN"/>
              </w:rPr>
              <w:t xml:space="preserve">2.5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rFonts w:cs="Arial"/>
                <w:bCs/>
                <w:lang w:eastAsia="zh-CN"/>
              </w:rPr>
              <w:t>&lt;</w:t>
            </w:r>
            <w:r w:rsidRPr="003117C7">
              <w:rPr>
                <w:lang w:eastAsia="zh-CN"/>
              </w:rPr>
              <w:t>7.5</w:t>
            </w:r>
          </w:p>
        </w:tc>
        <w:tc>
          <w:tcPr>
            <w:tcW w:w="1030" w:type="pct"/>
          </w:tcPr>
          <w:p w:rsidR="00673F76" w:rsidRPr="003117C7" w:rsidRDefault="00673F76" w:rsidP="004207C0">
            <w:pPr>
              <w:pStyle w:val="Tabletext"/>
              <w:jc w:val="center"/>
              <w:rPr>
                <w:lang w:eastAsia="zh-CN"/>
              </w:rPr>
            </w:pPr>
            <w:r w:rsidRPr="003117C7">
              <w:rPr>
                <w:lang w:eastAsia="zh-CN"/>
              </w:rPr>
              <w:t>100</w:t>
            </w:r>
          </w:p>
        </w:tc>
        <w:tc>
          <w:tcPr>
            <w:tcW w:w="2475" w:type="pct"/>
          </w:tcPr>
          <w:p w:rsidR="00673F76" w:rsidRPr="003117C7" w:rsidRDefault="00673F76" w:rsidP="004207C0">
            <w:pPr>
              <w:pStyle w:val="Tabletext"/>
              <w:jc w:val="center"/>
              <w:rPr>
                <w:lang w:eastAsia="zh-CN"/>
              </w:rPr>
            </w:pPr>
            <w:r w:rsidRPr="003117C7">
              <w:rPr>
                <w:lang w:eastAsia="zh-CN"/>
              </w:rPr>
              <w:t>–7–7(</w:t>
            </w:r>
            <w:r w:rsidRPr="003117C7">
              <w:rPr>
                <w:i/>
                <w:lang w:eastAsia="zh-CN"/>
              </w:rPr>
              <w:t>∆f</w:t>
            </w:r>
            <w:r w:rsidR="004861F2">
              <w:rPr>
                <w:i/>
                <w:lang w:eastAsia="zh-CN"/>
              </w:rPr>
              <w:t xml:space="preserve"> </w:t>
            </w:r>
            <w:r w:rsidR="004861F2">
              <w:t xml:space="preserve">– </w:t>
            </w:r>
            <w:r w:rsidRPr="003117C7">
              <w:rPr>
                <w:lang w:eastAsia="zh-CN"/>
              </w:rPr>
              <w:t>2.55)/5</w:t>
            </w:r>
          </w:p>
        </w:tc>
      </w:tr>
      <w:tr w:rsidR="00673F76" w:rsidRPr="003117C7" w:rsidTr="00BB3FB7">
        <w:tblPrEx>
          <w:tblLook w:val="0020" w:firstRow="1" w:lastRow="0" w:firstColumn="0" w:lastColumn="0" w:noHBand="0" w:noVBand="0"/>
        </w:tblPrEx>
        <w:trPr>
          <w:trHeight w:val="224"/>
        </w:trPr>
        <w:tc>
          <w:tcPr>
            <w:tcW w:w="340" w:type="pct"/>
          </w:tcPr>
          <w:p w:rsidR="00673F76" w:rsidRPr="003117C7" w:rsidRDefault="00673F76" w:rsidP="004207C0">
            <w:pPr>
              <w:pStyle w:val="Tabletext"/>
              <w:jc w:val="center"/>
              <w:rPr>
                <w:lang w:eastAsia="zh-CN"/>
              </w:rPr>
            </w:pPr>
            <w:r w:rsidRPr="003117C7">
              <w:rPr>
                <w:lang w:eastAsia="zh-CN"/>
              </w:rPr>
              <w:t>2</w:t>
            </w:r>
          </w:p>
        </w:tc>
        <w:tc>
          <w:tcPr>
            <w:tcW w:w="1155" w:type="pct"/>
          </w:tcPr>
          <w:p w:rsidR="00673F76" w:rsidRPr="003117C7" w:rsidRDefault="00673F76" w:rsidP="004207C0">
            <w:pPr>
              <w:pStyle w:val="Tabletext"/>
              <w:jc w:val="center"/>
              <w:rPr>
                <w:lang w:eastAsia="zh-CN"/>
              </w:rPr>
            </w:pPr>
            <w:r w:rsidRPr="003117C7">
              <w:rPr>
                <w:lang w:eastAsia="zh-CN"/>
              </w:rPr>
              <w:t xml:space="preserve">7.5 </w:t>
            </w:r>
            <w:r w:rsidRPr="003117C7">
              <w:rPr>
                <w:rFonts w:cs="Arial"/>
                <w:szCs w:val="22"/>
              </w:rPr>
              <w:sym w:font="Symbol" w:char="F0A3"/>
            </w:r>
            <w:r w:rsidRPr="003117C7">
              <w:rPr>
                <w:rFonts w:ascii="Symbol" w:hAnsi="Symbol" w:cs="Symbol"/>
                <w:lang w:eastAsia="zh-CN"/>
              </w:rPr>
              <w:t></w:t>
            </w:r>
            <w:r w:rsidRPr="003117C7">
              <w:rPr>
                <w:i/>
                <w:iCs/>
                <w:lang w:eastAsia="zh-CN"/>
              </w:rPr>
              <w:t xml:space="preserve">f </w:t>
            </w:r>
            <w:r w:rsidRPr="003117C7">
              <w:rPr>
                <w:rFonts w:cs="Arial"/>
                <w:szCs w:val="22"/>
              </w:rPr>
              <w:sym w:font="Symbol" w:char="F0A3"/>
            </w:r>
            <w:r w:rsidRPr="003117C7">
              <w:rPr>
                <w:lang w:eastAsia="zh-CN"/>
              </w:rPr>
              <w:t>12.5</w:t>
            </w:r>
          </w:p>
        </w:tc>
        <w:tc>
          <w:tcPr>
            <w:tcW w:w="1030" w:type="pct"/>
          </w:tcPr>
          <w:p w:rsidR="00673F76" w:rsidRPr="003117C7" w:rsidRDefault="00673F76" w:rsidP="004207C0">
            <w:pPr>
              <w:pStyle w:val="Tabletext"/>
              <w:jc w:val="center"/>
              <w:rPr>
                <w:lang w:eastAsia="zh-CN"/>
              </w:rPr>
            </w:pPr>
            <w:r w:rsidRPr="003117C7">
              <w:rPr>
                <w:lang w:eastAsia="zh-CN"/>
              </w:rPr>
              <w:t>100</w:t>
            </w:r>
          </w:p>
        </w:tc>
        <w:tc>
          <w:tcPr>
            <w:tcW w:w="2475" w:type="pct"/>
          </w:tcPr>
          <w:p w:rsidR="00673F76" w:rsidRPr="003117C7" w:rsidRDefault="00673F76" w:rsidP="004207C0">
            <w:pPr>
              <w:pStyle w:val="Tabletext"/>
              <w:jc w:val="center"/>
              <w:rPr>
                <w:lang w:eastAsia="zh-CN"/>
              </w:rPr>
            </w:pPr>
            <w:r w:rsidRPr="003117C7">
              <w:rPr>
                <w:lang w:eastAsia="zh-CN"/>
              </w:rPr>
              <w:t>–14</w:t>
            </w:r>
          </w:p>
        </w:tc>
      </w:tr>
      <w:tr w:rsidR="00673F76" w:rsidRPr="003117C7" w:rsidTr="00BB3FB7">
        <w:tblPrEx>
          <w:tblLook w:val="0020" w:firstRow="1" w:lastRow="0" w:firstColumn="0" w:lastColumn="0" w:noHBand="0" w:noVBand="0"/>
        </w:tblPrEx>
        <w:trPr>
          <w:trHeight w:val="224"/>
        </w:trPr>
        <w:tc>
          <w:tcPr>
            <w:tcW w:w="5000" w:type="pct"/>
            <w:gridSpan w:val="4"/>
            <w:tcBorders>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szCs w:val="22"/>
              </w:rPr>
              <w:sym w:font="Symbol" w:char="F044"/>
            </w:r>
            <w:r w:rsidRPr="003117C7">
              <w:rPr>
                <w:i/>
                <w:iCs/>
                <w:lang w:val="en-US" w:eastAsia="zh-CN"/>
              </w:rPr>
              <w:t>f</w:t>
            </w:r>
            <w:r w:rsidRPr="003117C7">
              <w:rPr>
                <w:rFonts w:hint="eastAsia"/>
                <w:lang w:val="en-US" w:eastAsia="zh-CN"/>
              </w:rPr>
              <w:t>是载波频率和测量滤波器中心频率之间频率间隔的绝对值。</w:t>
            </w:r>
          </w:p>
          <w:p w:rsidR="00673F76" w:rsidRPr="003117C7" w:rsidRDefault="00673F76" w:rsidP="00BB3FB7">
            <w:pPr>
              <w:pStyle w:val="Tabletext"/>
              <w:rPr>
                <w:lang w:eastAsia="zh-CN"/>
              </w:rPr>
            </w:pPr>
            <w:r w:rsidRPr="003117C7">
              <w:rPr>
                <w:rFonts w:hint="eastAsia"/>
                <w:lang w:val="en-US" w:eastAsia="zh-CN"/>
              </w:rPr>
              <w:t>注</w:t>
            </w:r>
            <w:r w:rsidRPr="003117C7">
              <w:rPr>
                <w:lang w:val="en-US" w:eastAsia="zh-CN"/>
              </w:rPr>
              <w:t>2 –</w:t>
            </w:r>
            <w:r w:rsidR="004207C0">
              <w:rPr>
                <w:lang w:val="en-US" w:eastAsia="zh-CN"/>
              </w:rPr>
              <w:t xml:space="preserve"> </w:t>
            </w:r>
            <w:r w:rsidRPr="003117C7">
              <w:rPr>
                <w:rFonts w:cs="??" w:hint="eastAsia"/>
                <w:lang w:eastAsia="zh-CN"/>
              </w:rPr>
              <w:t>采用</w:t>
            </w:r>
            <w:r w:rsidRPr="003117C7">
              <w:rPr>
                <w:rFonts w:cs="??"/>
                <w:lang w:eastAsia="zh-CN"/>
              </w:rPr>
              <w:t>10</w:t>
            </w:r>
            <w:r w:rsidRPr="003117C7">
              <w:rPr>
                <w:lang w:eastAsia="zh-CN"/>
              </w:rPr>
              <w:t>0 kHz</w:t>
            </w:r>
            <w:r w:rsidRPr="003117C7">
              <w:rPr>
                <w:rFonts w:hint="eastAsia"/>
                <w:lang w:eastAsia="zh-CN"/>
              </w:rPr>
              <w:t>滤波器时，</w:t>
            </w:r>
            <w:r w:rsidRPr="003117C7">
              <w:rPr>
                <w:rFonts w:cs="??" w:hint="eastAsia"/>
                <w:lang w:eastAsia="zh-CN"/>
              </w:rPr>
              <w:t>第一个测量位置位于</w:t>
            </w:r>
            <w:r w:rsidRPr="003117C7">
              <w:rPr>
                <w:szCs w:val="22"/>
              </w:rPr>
              <w:sym w:font="Symbol" w:char="F044"/>
            </w:r>
            <w:r w:rsidRPr="003117C7">
              <w:rPr>
                <w:i/>
                <w:iCs/>
                <w:lang w:eastAsia="zh-CN"/>
              </w:rPr>
              <w:t>f</w:t>
            </w:r>
            <w:r w:rsidRPr="003117C7">
              <w:rPr>
                <w:rFonts w:hint="eastAsia"/>
                <w:iCs/>
                <w:lang w:eastAsia="zh-CN"/>
              </w:rPr>
              <w:t>等于</w:t>
            </w:r>
            <w:r w:rsidRPr="003117C7">
              <w:rPr>
                <w:lang w:val="en-US" w:eastAsia="zh-CN"/>
              </w:rPr>
              <w:t xml:space="preserve">2.550 </w:t>
            </w:r>
            <w:r w:rsidRPr="003117C7">
              <w:rPr>
                <w:lang w:eastAsia="zh-CN"/>
              </w:rPr>
              <w:t>MHz</w:t>
            </w:r>
            <w:r w:rsidRPr="003117C7">
              <w:rPr>
                <w:rFonts w:hint="eastAsia"/>
                <w:lang w:eastAsia="zh-CN"/>
              </w:rPr>
              <w:t>处；最后一个位于</w:t>
            </w:r>
            <w:r w:rsidRPr="003117C7">
              <w:rPr>
                <w:szCs w:val="22"/>
              </w:rPr>
              <w:sym w:font="Symbol" w:char="F044"/>
            </w:r>
            <w:r w:rsidRPr="003117C7">
              <w:rPr>
                <w:i/>
                <w:iCs/>
                <w:lang w:eastAsia="zh-CN"/>
              </w:rPr>
              <w:t>f</w:t>
            </w:r>
            <w:r w:rsidRPr="003117C7">
              <w:rPr>
                <w:rFonts w:hint="eastAsia"/>
                <w:iCs/>
                <w:lang w:eastAsia="zh-CN"/>
              </w:rPr>
              <w:t>等于</w:t>
            </w:r>
            <w:r w:rsidRPr="003117C7">
              <w:rPr>
                <w:lang w:val="en-US" w:eastAsia="zh-CN"/>
              </w:rPr>
              <w:t xml:space="preserve">12.450 </w:t>
            </w:r>
            <w:r w:rsidRPr="003117C7">
              <w:rPr>
                <w:lang w:eastAsia="zh-CN"/>
              </w:rPr>
              <w:t>MHz</w:t>
            </w:r>
            <w:r w:rsidRPr="003117C7">
              <w:rPr>
                <w:rFonts w:hint="eastAsia"/>
                <w:lang w:eastAsia="zh-CN"/>
              </w:rPr>
              <w:t>处。</w:t>
            </w:r>
          </w:p>
          <w:p w:rsidR="00673F76" w:rsidRPr="003117C7" w:rsidRDefault="00673F76" w:rsidP="00BB3FB7">
            <w:pPr>
              <w:pStyle w:val="Tabletext"/>
              <w:rPr>
                <w:lang w:eastAsia="zh-CN"/>
              </w:rPr>
            </w:pPr>
            <w:r w:rsidRPr="003117C7">
              <w:rPr>
                <w:rFonts w:hint="eastAsia"/>
                <w:lang w:val="en-US" w:eastAsia="zh-CN"/>
              </w:rPr>
              <w:t>注</w:t>
            </w:r>
            <w:r w:rsidRPr="003117C7">
              <w:rPr>
                <w:lang w:eastAsia="zh-CN"/>
              </w:rPr>
              <w:t xml:space="preserve">3 – </w:t>
            </w:r>
            <w:r w:rsidRPr="003117C7">
              <w:rPr>
                <w:rFonts w:hint="eastAsia"/>
                <w:lang w:eastAsia="zh-CN"/>
              </w:rPr>
              <w:t>积分带宽指的是对发射功率进行积分处理的频率范围。</w:t>
            </w:r>
          </w:p>
        </w:tc>
      </w:tr>
    </w:tbl>
    <w:p w:rsidR="00673F76" w:rsidRPr="00E47816" w:rsidRDefault="00673F76" w:rsidP="00673F76">
      <w:pPr>
        <w:pStyle w:val="TableNo"/>
        <w:rPr>
          <w:szCs w:val="24"/>
          <w:lang w:val="en-US"/>
        </w:rPr>
      </w:pPr>
      <w:bookmarkStart w:id="597" w:name="_Toc239147915"/>
      <w:bookmarkStart w:id="598" w:name="_Toc261102675"/>
      <w:bookmarkStart w:id="599" w:name="_Toc284794769"/>
      <w:bookmarkStart w:id="600" w:name="_Toc320004437"/>
      <w:r w:rsidRPr="00E47816">
        <w:rPr>
          <w:rFonts w:hint="eastAsia"/>
          <w:szCs w:val="24"/>
          <w:lang w:val="en-US"/>
        </w:rPr>
        <w:lastRenderedPageBreak/>
        <w:t>表</w:t>
      </w:r>
      <w:r w:rsidRPr="00E47816">
        <w:rPr>
          <w:szCs w:val="24"/>
          <w:lang w:val="en-US"/>
        </w:rPr>
        <w:t>45</w:t>
      </w:r>
    </w:p>
    <w:bookmarkEnd w:id="597"/>
    <w:p w:rsidR="00673F76" w:rsidRPr="00B402E3" w:rsidRDefault="00673F76" w:rsidP="00673F76">
      <w:pPr>
        <w:pStyle w:val="Tabletitle"/>
        <w:rPr>
          <w:lang w:val="en-US"/>
        </w:rPr>
      </w:pPr>
      <w:r>
        <w:rPr>
          <w:lang w:val="en-US"/>
        </w:rPr>
        <w:t>10 MHz</w:t>
      </w:r>
      <w:r>
        <w:rPr>
          <w:rFonts w:hint="eastAsia"/>
          <w:lang w:val="en-US"/>
        </w:rPr>
        <w:t>带宽的信道掩模</w:t>
      </w:r>
      <w:r w:rsidR="004207C0">
        <w:rPr>
          <w:rFonts w:hint="eastAsia"/>
          <w:lang w:val="en-US" w:eastAsia="zh-CN"/>
        </w:rPr>
        <w:t xml:space="preserve"> </w:t>
      </w:r>
      <w:r w:rsidRPr="005C50D7">
        <w:rPr>
          <w:lang w:val="en-US"/>
        </w:rPr>
        <w:t xml:space="preserve">– </w:t>
      </w:r>
      <w:proofErr w:type="gramStart"/>
      <w:r>
        <w:rPr>
          <w:rFonts w:hint="eastAsia"/>
          <w:lang w:val="en-US"/>
        </w:rPr>
        <w:t>欧洲</w:t>
      </w:r>
      <w:r w:rsidRPr="00B402E3">
        <w:rPr>
          <w:lang w:val="en-US"/>
        </w:rPr>
        <w:t>(</w:t>
      </w:r>
      <w:proofErr w:type="gramEnd"/>
      <w:r w:rsidRPr="00B402E3">
        <w:rPr>
          <w:lang w:val="en-US"/>
        </w:rPr>
        <w:t>BCG 7.A-7.E)</w:t>
      </w:r>
      <w:bookmarkEnd w:id="598"/>
      <w:bookmarkEnd w:id="599"/>
      <w:bookmarkEnd w:id="6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2334"/>
        <w:gridCol w:w="1916"/>
        <w:gridCol w:w="4709"/>
      </w:tblGrid>
      <w:tr w:rsidR="00673F76" w:rsidRPr="003117C7" w:rsidTr="00BB3FB7">
        <w:trPr>
          <w:trHeight w:val="417"/>
        </w:trPr>
        <w:tc>
          <w:tcPr>
            <w:tcW w:w="348" w:type="pct"/>
          </w:tcPr>
          <w:p w:rsidR="00673F76" w:rsidRPr="003117C7" w:rsidRDefault="00673F76" w:rsidP="00BB3FB7">
            <w:pPr>
              <w:pStyle w:val="Tablehead"/>
            </w:pPr>
            <w:r w:rsidRPr="003117C7">
              <w:t>No</w:t>
            </w:r>
          </w:p>
        </w:tc>
        <w:tc>
          <w:tcPr>
            <w:tcW w:w="1212" w:type="pct"/>
          </w:tcPr>
          <w:p w:rsidR="00673F76" w:rsidRPr="003117C7" w:rsidRDefault="00673F76" w:rsidP="00BB3FB7">
            <w:pPr>
              <w:pStyle w:val="Tablehead"/>
              <w:rPr>
                <w:lang w:val="en-US" w:eastAsia="zh-CN"/>
              </w:rPr>
            </w:pPr>
            <w:r w:rsidRPr="003117C7">
              <w:rPr>
                <w:rFonts w:hint="eastAsia"/>
                <w:lang w:val="en-US" w:eastAsia="zh-CN"/>
              </w:rPr>
              <w:t>距离信道中心</w:t>
            </w:r>
            <w:r w:rsidR="004207C0">
              <w:rPr>
                <w:lang w:val="en-US" w:eastAsia="zh-CN"/>
              </w:rPr>
              <w:br/>
            </w:r>
            <w:r w:rsidRPr="003117C7">
              <w:rPr>
                <w:rFonts w:hint="eastAsia"/>
                <w:lang w:val="en-US" w:eastAsia="zh-CN"/>
              </w:rPr>
              <w:t>频率的偏移</w:t>
            </w:r>
            <w:r w:rsidRPr="006B4D52">
              <w:rPr>
                <w:rFonts w:eastAsia="Times New Roman"/>
                <w:iCs/>
                <w:szCs w:val="22"/>
                <w:lang w:val="en-US"/>
              </w:rPr>
              <w:sym w:font="Symbol" w:char="F044"/>
            </w:r>
            <w:r w:rsidRPr="00816BD8">
              <w:rPr>
                <w:rFonts w:eastAsia="Times New Roman"/>
                <w:i/>
                <w:szCs w:val="22"/>
                <w:lang w:val="en-US" w:eastAsia="zh-CN"/>
              </w:rPr>
              <w:t>f</w:t>
            </w:r>
            <w:r>
              <w:rPr>
                <w:rFonts w:eastAsia="Times New Roman"/>
                <w:iCs/>
                <w:szCs w:val="22"/>
                <w:lang w:val="en-US" w:eastAsia="zh-CN"/>
              </w:rPr>
              <w:br/>
            </w:r>
            <w:r w:rsidRPr="006B4D52">
              <w:rPr>
                <w:rFonts w:eastAsia="Times New Roman"/>
                <w:iCs/>
                <w:szCs w:val="22"/>
                <w:lang w:val="en-US" w:eastAsia="zh-CN"/>
              </w:rPr>
              <w:t>(MHz)</w:t>
            </w:r>
          </w:p>
        </w:tc>
        <w:tc>
          <w:tcPr>
            <w:tcW w:w="995" w:type="pct"/>
          </w:tcPr>
          <w:p w:rsidR="00673F76" w:rsidRPr="003117C7" w:rsidRDefault="00673F76" w:rsidP="004207C0">
            <w:pPr>
              <w:pStyle w:val="Tablehead"/>
              <w:rPr>
                <w:lang w:eastAsia="zh-CN"/>
              </w:rPr>
            </w:pPr>
            <w:r w:rsidRPr="003117C7">
              <w:rPr>
                <w:rFonts w:hint="eastAsia"/>
                <w:lang w:eastAsia="zh-CN"/>
              </w:rPr>
              <w:t>积分带宽</w:t>
            </w:r>
            <w:r w:rsidR="004207C0">
              <w:rPr>
                <w:lang w:eastAsia="zh-CN"/>
              </w:rPr>
              <w:br/>
            </w:r>
            <w:r w:rsidRPr="003117C7">
              <w:rPr>
                <w:lang w:eastAsia="zh-CN"/>
              </w:rPr>
              <w:t>(kHz)</w:t>
            </w:r>
          </w:p>
        </w:tc>
        <w:tc>
          <w:tcPr>
            <w:tcW w:w="2445" w:type="pct"/>
          </w:tcPr>
          <w:p w:rsidR="00673F76" w:rsidRPr="003117C7" w:rsidRDefault="00673F76" w:rsidP="004207C0">
            <w:pPr>
              <w:pStyle w:val="Tablehead"/>
              <w:rPr>
                <w:lang w:val="en-US" w:eastAsia="zh-CN"/>
              </w:rPr>
            </w:pPr>
            <w:r w:rsidRPr="003117C7">
              <w:rPr>
                <w:rFonts w:hint="eastAsia"/>
                <w:lang w:val="en-US" w:eastAsia="zh-CN"/>
              </w:rPr>
              <w:t>在天线端口处测量的最大允许发射电平</w:t>
            </w:r>
            <w:r w:rsidR="004207C0">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blPrEx>
          <w:tblLook w:val="0020" w:firstRow="1" w:lastRow="0" w:firstColumn="0" w:lastColumn="0" w:noHBand="0" w:noVBand="0"/>
        </w:tblPrEx>
        <w:trPr>
          <w:trHeight w:val="161"/>
        </w:trPr>
        <w:tc>
          <w:tcPr>
            <w:tcW w:w="348" w:type="pct"/>
          </w:tcPr>
          <w:p w:rsidR="00673F76" w:rsidRPr="003117C7" w:rsidRDefault="00673F76" w:rsidP="004207C0">
            <w:pPr>
              <w:pStyle w:val="Tabletext"/>
              <w:jc w:val="center"/>
              <w:rPr>
                <w:lang w:eastAsia="zh-CN"/>
              </w:rPr>
            </w:pPr>
            <w:r w:rsidRPr="003117C7">
              <w:rPr>
                <w:lang w:eastAsia="zh-CN"/>
              </w:rPr>
              <w:t>1</w:t>
            </w:r>
          </w:p>
        </w:tc>
        <w:tc>
          <w:tcPr>
            <w:tcW w:w="1212" w:type="pct"/>
          </w:tcPr>
          <w:p w:rsidR="00673F76" w:rsidRPr="003117C7" w:rsidRDefault="00673F76" w:rsidP="004207C0">
            <w:pPr>
              <w:pStyle w:val="Tabletext"/>
              <w:jc w:val="center"/>
              <w:rPr>
                <w:lang w:eastAsia="zh-CN"/>
              </w:rPr>
            </w:pPr>
            <w:r w:rsidRPr="003117C7">
              <w:rPr>
                <w:lang w:eastAsia="zh-CN"/>
              </w:rPr>
              <w:t xml:space="preserve">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rFonts w:cs="Arial"/>
                <w:bCs/>
                <w:lang w:eastAsia="zh-CN"/>
              </w:rPr>
              <w:t>&lt;</w:t>
            </w:r>
            <w:r w:rsidRPr="003117C7">
              <w:rPr>
                <w:lang w:eastAsia="zh-CN"/>
              </w:rPr>
              <w:t>10</w:t>
            </w:r>
          </w:p>
        </w:tc>
        <w:tc>
          <w:tcPr>
            <w:tcW w:w="995" w:type="pct"/>
          </w:tcPr>
          <w:p w:rsidR="00673F76" w:rsidRPr="003117C7" w:rsidRDefault="00673F76" w:rsidP="004207C0">
            <w:pPr>
              <w:pStyle w:val="Tabletext"/>
              <w:jc w:val="center"/>
              <w:rPr>
                <w:lang w:eastAsia="zh-CN"/>
              </w:rPr>
            </w:pPr>
            <w:r w:rsidRPr="003117C7">
              <w:rPr>
                <w:lang w:eastAsia="zh-CN"/>
              </w:rPr>
              <w:t>100</w:t>
            </w:r>
          </w:p>
        </w:tc>
        <w:tc>
          <w:tcPr>
            <w:tcW w:w="2445" w:type="pct"/>
          </w:tcPr>
          <w:p w:rsidR="00673F76" w:rsidRPr="003117C7" w:rsidRDefault="00673F76" w:rsidP="004207C0">
            <w:pPr>
              <w:pStyle w:val="Tabletext"/>
              <w:jc w:val="center"/>
              <w:rPr>
                <w:lang w:eastAsia="zh-CN"/>
              </w:rPr>
            </w:pPr>
            <w:r w:rsidRPr="003117C7">
              <w:rPr>
                <w:lang w:eastAsia="zh-CN"/>
              </w:rPr>
              <w:t>–7–7</w:t>
            </w:r>
            <w:r w:rsidRPr="003117C7">
              <w:rPr>
                <w:i/>
                <w:lang w:eastAsia="zh-CN"/>
              </w:rPr>
              <w:t xml:space="preserve">(∆f </w:t>
            </w:r>
            <w:r w:rsidR="004861F2">
              <w:t>–</w:t>
            </w:r>
            <w:r w:rsidRPr="003117C7">
              <w:rPr>
                <w:iCs/>
                <w:lang w:eastAsia="zh-CN"/>
              </w:rPr>
              <w:t xml:space="preserve"> </w:t>
            </w:r>
            <w:r w:rsidRPr="003117C7">
              <w:rPr>
                <w:lang w:eastAsia="zh-CN"/>
              </w:rPr>
              <w:t>5.05)/5</w:t>
            </w:r>
          </w:p>
        </w:tc>
      </w:tr>
      <w:tr w:rsidR="00673F76" w:rsidRPr="003117C7" w:rsidTr="00BB3FB7">
        <w:tblPrEx>
          <w:tblLook w:val="0020" w:firstRow="1" w:lastRow="0" w:firstColumn="0" w:lastColumn="0" w:noHBand="0" w:noVBand="0"/>
        </w:tblPrEx>
        <w:trPr>
          <w:trHeight w:val="107"/>
        </w:trPr>
        <w:tc>
          <w:tcPr>
            <w:tcW w:w="348" w:type="pct"/>
          </w:tcPr>
          <w:p w:rsidR="00673F76" w:rsidRPr="003117C7" w:rsidRDefault="00673F76" w:rsidP="004207C0">
            <w:pPr>
              <w:pStyle w:val="Tabletext"/>
              <w:jc w:val="center"/>
              <w:rPr>
                <w:lang w:eastAsia="zh-CN"/>
              </w:rPr>
            </w:pPr>
            <w:r w:rsidRPr="003117C7">
              <w:rPr>
                <w:lang w:eastAsia="zh-CN"/>
              </w:rPr>
              <w:t>2</w:t>
            </w:r>
          </w:p>
        </w:tc>
        <w:tc>
          <w:tcPr>
            <w:tcW w:w="1212" w:type="pct"/>
          </w:tcPr>
          <w:p w:rsidR="00673F76" w:rsidRPr="003117C7" w:rsidRDefault="00673F76" w:rsidP="004207C0">
            <w:pPr>
              <w:pStyle w:val="Tabletext"/>
              <w:jc w:val="center"/>
              <w:rPr>
                <w:lang w:eastAsia="zh-CN"/>
              </w:rPr>
            </w:pPr>
            <w:r w:rsidRPr="003117C7">
              <w:rPr>
                <w:lang w:eastAsia="zh-CN"/>
              </w:rPr>
              <w:t xml:space="preserve">10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rFonts w:cs="Arial"/>
                <w:bCs/>
                <w:lang w:eastAsia="zh-CN"/>
              </w:rPr>
              <w:t>&lt;</w:t>
            </w:r>
            <w:r w:rsidRPr="003117C7">
              <w:rPr>
                <w:lang w:eastAsia="zh-CN"/>
              </w:rPr>
              <w:t>15</w:t>
            </w:r>
          </w:p>
        </w:tc>
        <w:tc>
          <w:tcPr>
            <w:tcW w:w="995" w:type="pct"/>
          </w:tcPr>
          <w:p w:rsidR="00673F76" w:rsidRPr="003117C7" w:rsidRDefault="00673F76" w:rsidP="004207C0">
            <w:pPr>
              <w:pStyle w:val="Tabletext"/>
              <w:jc w:val="center"/>
              <w:rPr>
                <w:lang w:eastAsia="zh-CN"/>
              </w:rPr>
            </w:pPr>
            <w:r w:rsidRPr="003117C7">
              <w:rPr>
                <w:lang w:eastAsia="zh-CN"/>
              </w:rPr>
              <w:t>100</w:t>
            </w:r>
          </w:p>
        </w:tc>
        <w:tc>
          <w:tcPr>
            <w:tcW w:w="2445" w:type="pct"/>
          </w:tcPr>
          <w:p w:rsidR="00673F76" w:rsidRPr="003117C7" w:rsidRDefault="00673F76" w:rsidP="004207C0">
            <w:pPr>
              <w:pStyle w:val="Tabletext"/>
              <w:jc w:val="center"/>
              <w:rPr>
                <w:lang w:eastAsia="zh-CN"/>
              </w:rPr>
            </w:pPr>
            <w:r w:rsidRPr="003117C7">
              <w:rPr>
                <w:lang w:eastAsia="zh-CN"/>
              </w:rPr>
              <w:t>–14</w:t>
            </w:r>
          </w:p>
        </w:tc>
      </w:tr>
      <w:tr w:rsidR="00673F76" w:rsidRPr="003117C7" w:rsidTr="00BB3FB7">
        <w:tblPrEx>
          <w:tblLook w:val="0020" w:firstRow="1" w:lastRow="0" w:firstColumn="0" w:lastColumn="0" w:noHBand="0" w:noVBand="0"/>
        </w:tblPrEx>
        <w:trPr>
          <w:trHeight w:val="224"/>
        </w:trPr>
        <w:tc>
          <w:tcPr>
            <w:tcW w:w="348" w:type="pct"/>
          </w:tcPr>
          <w:p w:rsidR="00673F76" w:rsidRPr="003117C7" w:rsidRDefault="00673F76" w:rsidP="004207C0">
            <w:pPr>
              <w:pStyle w:val="Tabletext"/>
              <w:jc w:val="center"/>
              <w:rPr>
                <w:lang w:eastAsia="zh-CN"/>
              </w:rPr>
            </w:pPr>
            <w:r w:rsidRPr="003117C7">
              <w:rPr>
                <w:lang w:eastAsia="zh-CN"/>
              </w:rPr>
              <w:t>3</w:t>
            </w:r>
          </w:p>
        </w:tc>
        <w:tc>
          <w:tcPr>
            <w:tcW w:w="1212" w:type="pct"/>
          </w:tcPr>
          <w:p w:rsidR="00673F76" w:rsidRPr="003117C7" w:rsidRDefault="00673F76" w:rsidP="004207C0">
            <w:pPr>
              <w:pStyle w:val="Tabletext"/>
              <w:jc w:val="center"/>
              <w:rPr>
                <w:lang w:eastAsia="zh-CN"/>
              </w:rPr>
            </w:pPr>
            <w:r w:rsidRPr="003117C7">
              <w:rPr>
                <w:lang w:eastAsia="zh-CN"/>
              </w:rPr>
              <w:t xml:space="preserve">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rFonts w:cs="Arial"/>
                <w:szCs w:val="22"/>
              </w:rPr>
              <w:sym w:font="Symbol" w:char="F0A3"/>
            </w:r>
            <w:r w:rsidRPr="003117C7">
              <w:rPr>
                <w:lang w:eastAsia="zh-CN"/>
              </w:rPr>
              <w:t>25</w:t>
            </w:r>
          </w:p>
        </w:tc>
        <w:tc>
          <w:tcPr>
            <w:tcW w:w="995" w:type="pct"/>
          </w:tcPr>
          <w:p w:rsidR="00673F76" w:rsidRPr="003117C7" w:rsidRDefault="00673F76" w:rsidP="004207C0">
            <w:pPr>
              <w:pStyle w:val="Tabletext"/>
              <w:jc w:val="center"/>
              <w:rPr>
                <w:lang w:eastAsia="zh-CN"/>
              </w:rPr>
            </w:pPr>
            <w:r w:rsidRPr="003117C7">
              <w:rPr>
                <w:lang w:eastAsia="zh-CN"/>
              </w:rPr>
              <w:t>1 000</w:t>
            </w:r>
          </w:p>
        </w:tc>
        <w:tc>
          <w:tcPr>
            <w:tcW w:w="2445" w:type="pct"/>
          </w:tcPr>
          <w:p w:rsidR="00673F76" w:rsidRPr="003117C7" w:rsidRDefault="00673F76" w:rsidP="004207C0">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224"/>
        </w:trPr>
        <w:tc>
          <w:tcPr>
            <w:tcW w:w="5000" w:type="pct"/>
            <w:gridSpan w:val="4"/>
            <w:tcBorders>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szCs w:val="22"/>
              </w:rPr>
              <w:sym w:font="Symbol" w:char="F044"/>
            </w:r>
            <w:r w:rsidRPr="003117C7">
              <w:rPr>
                <w:i/>
                <w:iCs/>
                <w:lang w:val="en-US" w:eastAsia="zh-CN"/>
              </w:rPr>
              <w:t>f</w:t>
            </w:r>
            <w:r w:rsidRPr="003117C7">
              <w:rPr>
                <w:rFonts w:hint="eastAsia"/>
                <w:lang w:val="en-US" w:eastAsia="zh-CN"/>
              </w:rPr>
              <w:t>是载波频率和测量滤波器中心频率之间频率间隔的绝对值。</w:t>
            </w:r>
          </w:p>
          <w:p w:rsidR="00673F76" w:rsidRPr="003117C7" w:rsidRDefault="00673F76" w:rsidP="00BB3FB7">
            <w:pPr>
              <w:pStyle w:val="Tabletext"/>
              <w:rPr>
                <w:lang w:eastAsia="zh-CN"/>
              </w:rPr>
            </w:pPr>
            <w:r w:rsidRPr="003117C7">
              <w:rPr>
                <w:rFonts w:hint="eastAsia"/>
                <w:lang w:val="en-US" w:eastAsia="zh-CN"/>
              </w:rPr>
              <w:t>注</w:t>
            </w:r>
            <w:r w:rsidRPr="003117C7">
              <w:rPr>
                <w:lang w:val="en-US" w:eastAsia="zh-CN"/>
              </w:rPr>
              <w:t>2 –</w:t>
            </w:r>
            <w:r w:rsidR="004207C0">
              <w:rPr>
                <w:lang w:val="en-US" w:eastAsia="zh-CN"/>
              </w:rPr>
              <w:t xml:space="preserve"> </w:t>
            </w:r>
            <w:r w:rsidRPr="003117C7">
              <w:rPr>
                <w:rFonts w:cs="??" w:hint="eastAsia"/>
                <w:lang w:eastAsia="zh-CN"/>
              </w:rPr>
              <w:t>采用</w:t>
            </w:r>
            <w:r w:rsidRPr="003117C7">
              <w:rPr>
                <w:rFonts w:cs="??"/>
                <w:lang w:eastAsia="zh-CN"/>
              </w:rPr>
              <w:t>10</w:t>
            </w:r>
            <w:r w:rsidRPr="003117C7">
              <w:rPr>
                <w:lang w:eastAsia="zh-CN"/>
              </w:rPr>
              <w:t>0 kHz</w:t>
            </w:r>
            <w:r w:rsidRPr="003117C7">
              <w:rPr>
                <w:rFonts w:hint="eastAsia"/>
                <w:lang w:eastAsia="zh-CN"/>
              </w:rPr>
              <w:t>滤波器时，</w:t>
            </w:r>
            <w:r w:rsidRPr="003117C7">
              <w:rPr>
                <w:rFonts w:cs="??" w:hint="eastAsia"/>
                <w:lang w:eastAsia="zh-CN"/>
              </w:rPr>
              <w:t>第一个测量位置位于</w:t>
            </w:r>
            <w:r w:rsidRPr="003117C7">
              <w:rPr>
                <w:szCs w:val="22"/>
              </w:rPr>
              <w:sym w:font="Symbol" w:char="F044"/>
            </w:r>
            <w:r w:rsidRPr="003117C7">
              <w:rPr>
                <w:i/>
                <w:iCs/>
                <w:lang w:eastAsia="zh-CN"/>
              </w:rPr>
              <w:t>f</w:t>
            </w:r>
            <w:r w:rsidRPr="003117C7">
              <w:rPr>
                <w:rFonts w:hint="eastAsia"/>
                <w:iCs/>
                <w:lang w:eastAsia="zh-CN"/>
              </w:rPr>
              <w:t>等于</w:t>
            </w:r>
            <w:r w:rsidRPr="003117C7">
              <w:rPr>
                <w:lang w:val="en-US" w:eastAsia="zh-CN"/>
              </w:rPr>
              <w:t xml:space="preserve">5.05 </w:t>
            </w:r>
            <w:r w:rsidRPr="003117C7">
              <w:rPr>
                <w:lang w:eastAsia="zh-CN"/>
              </w:rPr>
              <w:t>MHz</w:t>
            </w:r>
            <w:r w:rsidRPr="003117C7">
              <w:rPr>
                <w:rFonts w:hint="eastAsia"/>
                <w:lang w:eastAsia="zh-CN"/>
              </w:rPr>
              <w:t>处；最后一个位于</w:t>
            </w:r>
            <w:r w:rsidRPr="003117C7">
              <w:rPr>
                <w:szCs w:val="22"/>
              </w:rPr>
              <w:sym w:font="Symbol" w:char="F044"/>
            </w:r>
            <w:r w:rsidRPr="003117C7">
              <w:rPr>
                <w:i/>
                <w:iCs/>
                <w:lang w:eastAsia="zh-CN"/>
              </w:rPr>
              <w:t>f</w:t>
            </w:r>
            <w:r w:rsidRPr="003117C7">
              <w:rPr>
                <w:rFonts w:hint="eastAsia"/>
                <w:iCs/>
                <w:lang w:eastAsia="zh-CN"/>
              </w:rPr>
              <w:t>等于</w:t>
            </w:r>
            <w:r w:rsidRPr="003117C7">
              <w:rPr>
                <w:lang w:val="en-US" w:eastAsia="zh-CN"/>
              </w:rPr>
              <w:t xml:space="preserve">24.95 </w:t>
            </w:r>
            <w:r w:rsidRPr="003117C7">
              <w:rPr>
                <w:lang w:eastAsia="zh-CN"/>
              </w:rPr>
              <w:t>MHz</w:t>
            </w:r>
            <w:r w:rsidRPr="003117C7">
              <w:rPr>
                <w:rFonts w:hint="eastAsia"/>
                <w:lang w:eastAsia="zh-CN"/>
              </w:rPr>
              <w:t>处。</w:t>
            </w:r>
          </w:p>
          <w:p w:rsidR="00673F76" w:rsidRPr="003117C7" w:rsidRDefault="00673F76" w:rsidP="00BB3FB7">
            <w:pPr>
              <w:pStyle w:val="Tabletext"/>
              <w:rPr>
                <w:lang w:eastAsia="zh-CN"/>
              </w:rPr>
            </w:pPr>
            <w:r w:rsidRPr="003117C7">
              <w:rPr>
                <w:rFonts w:hint="eastAsia"/>
                <w:lang w:val="en-US" w:eastAsia="zh-CN"/>
              </w:rPr>
              <w:t>注</w:t>
            </w:r>
            <w:r w:rsidRPr="003117C7">
              <w:rPr>
                <w:lang w:eastAsia="zh-CN"/>
              </w:rPr>
              <w:t xml:space="preserve">3 – </w:t>
            </w:r>
            <w:r w:rsidRPr="003117C7">
              <w:rPr>
                <w:rFonts w:hint="eastAsia"/>
                <w:lang w:eastAsia="zh-CN"/>
              </w:rPr>
              <w:t>积分带宽指的是对发射功率进行积分处理的频率范围。</w:t>
            </w:r>
          </w:p>
        </w:tc>
      </w:tr>
    </w:tbl>
    <w:p w:rsidR="00653E11" w:rsidRDefault="00653E11" w:rsidP="00673F76">
      <w:pPr>
        <w:pStyle w:val="Tabletext"/>
        <w:rPr>
          <w:szCs w:val="22"/>
          <w:lang w:eastAsia="zh-CN"/>
        </w:rPr>
      </w:pPr>
    </w:p>
    <w:p w:rsidR="00736D98" w:rsidRDefault="00736D98" w:rsidP="00AF513B">
      <w:pPr>
        <w:pStyle w:val="Reasons"/>
        <w:rPr>
          <w:lang w:eastAsia="zh-CN"/>
        </w:rPr>
      </w:pPr>
    </w:p>
    <w:p w:rsidR="00736D98" w:rsidRDefault="00736D98">
      <w:pPr>
        <w:jc w:val="center"/>
      </w:pPr>
      <w:r>
        <w:t>______________</w:t>
      </w:r>
    </w:p>
    <w:bookmarkEnd w:id="507"/>
    <w:bookmarkEnd w:id="508"/>
    <w:p w:rsidR="004207C0" w:rsidRPr="00ED3422" w:rsidRDefault="004207C0" w:rsidP="00673F76">
      <w:pPr>
        <w:pStyle w:val="Tabletext"/>
        <w:rPr>
          <w:szCs w:val="22"/>
          <w:lang w:eastAsia="zh-CN"/>
        </w:rPr>
      </w:pPr>
    </w:p>
    <w:sectPr w:rsidR="004207C0" w:rsidRPr="00ED3422" w:rsidSect="00A2060F">
      <w:headerReference w:type="even" r:id="rId167"/>
      <w:headerReference w:type="default" r:id="rId1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42C" w:rsidRDefault="0016342C">
      <w:r>
        <w:separator/>
      </w:r>
    </w:p>
  </w:endnote>
  <w:endnote w:type="continuationSeparator" w:id="0">
    <w:p w:rsidR="0016342C" w:rsidRDefault="00163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iti SC Light">
    <w:altName w:val="Arial Unicode MS"/>
    <w:charset w:val="50"/>
    <w:family w:val="auto"/>
    <w:pitch w:val="variable"/>
    <w:sig w:usb0="00000000" w:usb1="080E004A" w:usb2="00000010" w:usb3="00000000" w:csb0="003E0000"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saka">
    <w:charset w:val="4E"/>
    <w:family w:val="auto"/>
    <w:pitch w:val="variable"/>
    <w:sig w:usb0="00000001" w:usb1="08070000" w:usb2="00000010" w:usb3="00000000" w:csb0="00020093"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Simplified Arabic">
    <w:panose1 w:val="02020603050405020304"/>
    <w:charset w:val="00"/>
    <w:family w:val="roman"/>
    <w:pitch w:val="variable"/>
    <w:sig w:usb0="00002003" w:usb1="00000000" w:usb2="00000000" w:usb3="00000000" w:csb0="00000041" w:csb1="00000000"/>
  </w:font>
  <w:font w:name="方正小标宋简体">
    <w:charset w:val="86"/>
    <w:family w:val="auto"/>
    <w:pitch w:val="variable"/>
    <w:sig w:usb0="00000001" w:usb1="080E0000" w:usb2="00000010" w:usb3="00000000" w:csb0="00040000" w:csb1="00000000"/>
  </w:font>
  <w:font w:name="??">
    <w:altName w:val="Arial Unicode MS"/>
    <w:panose1 w:val="00000000000000000000"/>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v5.0.0">
    <w:altName w:val="Times New Roman"/>
    <w:panose1 w:val="00000000000000000000"/>
    <w:charset w:val="00"/>
    <w:family w:val="roman"/>
    <w:notTrueType/>
    <w:pitch w:val="default"/>
  </w:font>
  <w:font w:name="v3.8.0">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2C" w:rsidRDefault="0016342C" w:rsidP="00BB3FB7">
    <w:pPr>
      <w:pStyle w:val="Footer"/>
      <w:tabs>
        <w:tab w:val="left" w:pos="606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2C" w:rsidRDefault="001634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42C" w:rsidRDefault="0016342C">
      <w:r>
        <w:separator/>
      </w:r>
    </w:p>
  </w:footnote>
  <w:footnote w:type="continuationSeparator" w:id="0">
    <w:p w:rsidR="0016342C" w:rsidRDefault="0016342C">
      <w:r>
        <w:continuationSeparator/>
      </w:r>
    </w:p>
  </w:footnote>
  <w:footnote w:id="1">
    <w:p w:rsidR="0016342C" w:rsidRDefault="0016342C" w:rsidP="00673F76">
      <w:pPr>
        <w:pStyle w:val="FootnoteText"/>
        <w:rPr>
          <w:lang w:eastAsia="zh-CN"/>
        </w:rPr>
      </w:pPr>
      <w:r>
        <w:rPr>
          <w:lang w:eastAsia="zh-CN"/>
        </w:rPr>
        <w:t>**</w:t>
      </w:r>
      <w:r>
        <w:rPr>
          <w:lang w:eastAsia="zh-CN"/>
        </w:rPr>
        <w:tab/>
      </w:r>
      <w:r>
        <w:rPr>
          <w:rFonts w:hint="eastAsia"/>
          <w:lang w:eastAsia="zh-CN"/>
        </w:rPr>
        <w:t>在其他情况下，在附件</w:t>
      </w:r>
      <w:r>
        <w:rPr>
          <w:lang w:eastAsia="zh-CN"/>
        </w:rPr>
        <w:t>1</w:t>
      </w:r>
      <w:r>
        <w:rPr>
          <w:rFonts w:hint="eastAsia"/>
          <w:lang w:eastAsia="zh-CN"/>
        </w:rPr>
        <w:t>和</w:t>
      </w:r>
      <w:r>
        <w:rPr>
          <w:lang w:eastAsia="zh-CN"/>
        </w:rPr>
        <w:t>2</w:t>
      </w:r>
      <w:r>
        <w:rPr>
          <w:rFonts w:hint="eastAsia"/>
          <w:lang w:eastAsia="zh-CN"/>
        </w:rPr>
        <w:t>中的</w:t>
      </w:r>
      <w:r>
        <w:rPr>
          <w:lang w:eastAsia="zh-CN"/>
        </w:rPr>
        <w:t>IMT-Advanced</w:t>
      </w:r>
      <w:r>
        <w:rPr>
          <w:rFonts w:hint="eastAsia"/>
          <w:lang w:eastAsia="zh-CN"/>
        </w:rPr>
        <w:t>基站的无用发射特性是作为信息提供的。管理机构可以选择将附件</w:t>
      </w:r>
      <w:r>
        <w:rPr>
          <w:lang w:eastAsia="zh-CN"/>
        </w:rPr>
        <w:t>1</w:t>
      </w:r>
      <w:r>
        <w:rPr>
          <w:rFonts w:hint="eastAsia"/>
          <w:lang w:eastAsia="zh-CN"/>
        </w:rPr>
        <w:t>和</w:t>
      </w:r>
      <w:r>
        <w:rPr>
          <w:lang w:eastAsia="zh-CN"/>
        </w:rPr>
        <w:t>2</w:t>
      </w:r>
      <w:r>
        <w:rPr>
          <w:rFonts w:hint="eastAsia"/>
          <w:lang w:eastAsia="zh-CN"/>
        </w:rPr>
        <w:t>中的无用特性应用于在他们国家级别未被确定用于</w:t>
      </w:r>
      <w:r>
        <w:rPr>
          <w:lang w:eastAsia="zh-CN"/>
        </w:rPr>
        <w:t>IMT</w:t>
      </w:r>
      <w:r>
        <w:rPr>
          <w:rFonts w:hint="eastAsia"/>
          <w:lang w:eastAsia="zh-CN"/>
        </w:rPr>
        <w:t>的频段。</w:t>
      </w:r>
    </w:p>
  </w:footnote>
  <w:footnote w:id="2">
    <w:p w:rsidR="0016342C" w:rsidRDefault="0016342C" w:rsidP="00673F76">
      <w:pPr>
        <w:pStyle w:val="FootnoteText"/>
      </w:pPr>
      <w:r w:rsidRPr="00B66A86">
        <w:rPr>
          <w:sz w:val="18"/>
          <w:szCs w:val="18"/>
        </w:rPr>
        <w:footnoteRef/>
      </w:r>
      <w:r>
        <w:tab/>
      </w:r>
      <w:r>
        <w:rPr>
          <w:rFonts w:hint="eastAsia"/>
        </w:rPr>
        <w:t>由</w:t>
      </w:r>
      <w:r w:rsidRPr="00160BF3">
        <w:t>3GPP</w:t>
      </w:r>
      <w:r>
        <w:rPr>
          <w:rFonts w:hint="eastAsia"/>
        </w:rPr>
        <w:t>制定作为</w:t>
      </w:r>
      <w:r w:rsidRPr="00160BF3">
        <w:t xml:space="preserve">LTE </w:t>
      </w:r>
      <w:proofErr w:type="gramStart"/>
      <w:r>
        <w:rPr>
          <w:rFonts w:hint="eastAsia"/>
          <w:lang w:eastAsia="zh-CN"/>
        </w:rPr>
        <w:t>版本</w:t>
      </w:r>
      <w:r w:rsidRPr="00160BF3">
        <w:t>10</w:t>
      </w:r>
      <w:r>
        <w:rPr>
          <w:rFonts w:hint="eastAsia"/>
        </w:rPr>
        <w:t>及以上</w:t>
      </w:r>
      <w:r w:rsidRPr="00160BF3">
        <w:t>(</w:t>
      </w:r>
      <w:proofErr w:type="gramEnd"/>
      <w:r w:rsidRPr="00160BF3">
        <w:t>LTE-Advance</w:t>
      </w:r>
      <w:r>
        <w:t>d)</w:t>
      </w:r>
      <w:r>
        <w:rPr>
          <w:rFonts w:hint="eastAsia"/>
          <w:lang w:eastAsia="zh-CN"/>
        </w:rPr>
        <w:t>。</w:t>
      </w:r>
    </w:p>
  </w:footnote>
  <w:footnote w:id="3">
    <w:p w:rsidR="0016342C" w:rsidRDefault="0016342C" w:rsidP="00673F76">
      <w:pPr>
        <w:pStyle w:val="FootnoteText"/>
      </w:pPr>
      <w:r w:rsidRPr="00B66A86">
        <w:rPr>
          <w:sz w:val="18"/>
          <w:szCs w:val="18"/>
        </w:rPr>
        <w:footnoteRef/>
      </w:r>
      <w:r w:rsidRPr="00160BF3">
        <w:tab/>
      </w:r>
      <w:r>
        <w:rPr>
          <w:rFonts w:hint="eastAsia"/>
        </w:rPr>
        <w:t>由</w:t>
      </w:r>
      <w:r w:rsidRPr="00160BF3">
        <w:t>IEEE</w:t>
      </w:r>
      <w:r>
        <w:rPr>
          <w:rFonts w:hint="eastAsia"/>
        </w:rPr>
        <w:t>制定作为</w:t>
      </w:r>
      <w:r>
        <w:rPr>
          <w:rFonts w:hint="eastAsia"/>
          <w:lang w:eastAsia="zh-CN"/>
        </w:rPr>
        <w:t>无线</w:t>
      </w:r>
      <w:r w:rsidRPr="00160BF3">
        <w:t>MAN-Advanced</w:t>
      </w:r>
      <w:r>
        <w:rPr>
          <w:rFonts w:hint="eastAsia"/>
        </w:rPr>
        <w:t>规范</w:t>
      </w:r>
      <w:r>
        <w:rPr>
          <w:rFonts w:hint="eastAsia"/>
          <w:lang w:eastAsia="zh-CN"/>
        </w:rPr>
        <w:t>，</w:t>
      </w:r>
      <w:r>
        <w:rPr>
          <w:rFonts w:hint="eastAsia"/>
        </w:rPr>
        <w:t>从对</w:t>
      </w:r>
      <w:r w:rsidRPr="00160BF3">
        <w:t>IEEE</w:t>
      </w:r>
      <w:r>
        <w:rPr>
          <w:rFonts w:hint="eastAsia"/>
        </w:rPr>
        <w:t>标准</w:t>
      </w:r>
      <w:r w:rsidRPr="00160BF3">
        <w:t>802.16m</w:t>
      </w:r>
      <w:r>
        <w:rPr>
          <w:rFonts w:hint="eastAsia"/>
        </w:rPr>
        <w:t>的批准开始</w:t>
      </w:r>
      <w:r>
        <w:rPr>
          <w:rFonts w:hint="eastAsia"/>
          <w:lang w:eastAsia="zh-CN"/>
        </w:rPr>
        <w:t>，包括在</w:t>
      </w:r>
      <w:r w:rsidRPr="00160BF3">
        <w:t>IEEE</w:t>
      </w:r>
      <w:r>
        <w:rPr>
          <w:rFonts w:hint="eastAsia"/>
        </w:rPr>
        <w:t>标准</w:t>
      </w:r>
      <w:r w:rsidRPr="00160BF3">
        <w:t>802.16</w:t>
      </w:r>
      <w:r>
        <w:rPr>
          <w:rFonts w:hint="eastAsia"/>
        </w:rPr>
        <w:t>中</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2C" w:rsidRDefault="0016342C">
    <w:pPr>
      <w:pStyle w:val="Header"/>
    </w:pPr>
    <w:r>
      <w:rPr>
        <w:noProof/>
        <w:lang w:val="en-GB" w:eastAsia="zh-CN"/>
      </w:rPr>
      <w:drawing>
        <wp:anchor distT="0" distB="0" distL="114300" distR="114300" simplePos="0" relativeHeight="251659264" behindDoc="1" locked="0" layoutInCell="1" allowOverlap="1" wp14:anchorId="61F473DC" wp14:editId="7A0DAA84">
          <wp:simplePos x="0" y="0"/>
          <wp:positionH relativeFrom="column">
            <wp:posOffset>-706755</wp:posOffset>
          </wp:positionH>
          <wp:positionV relativeFrom="paragraph">
            <wp:posOffset>-352425</wp:posOffset>
          </wp:positionV>
          <wp:extent cx="7559040" cy="106908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2C" w:rsidRDefault="0016342C">
    <w:pPr>
      <w:pStyle w:val="Header"/>
    </w:pPr>
    <w:r>
      <w:rPr>
        <w:lang w:eastAsia="zh-CN"/>
      </w:rPr>
      <w:tab/>
    </w:r>
    <w:r w:rsidRPr="00C54A74">
      <w:rPr>
        <w:lang w:eastAsia="zh-CN"/>
      </w:rPr>
      <w:t>ITU-R F.746-</w:t>
    </w:r>
    <w:r>
      <w:rPr>
        <w:lang w:eastAsia="zh-CN"/>
      </w:rPr>
      <w:t>10</w:t>
    </w:r>
    <w:r w:rsidRPr="00C54A74">
      <w:rPr>
        <w:rFonts w:hint="eastAsia"/>
        <w:lang w:eastAsia="zh-CN"/>
      </w:rPr>
      <w:t>建议书</w:t>
    </w:r>
    <w:r>
      <w:rPr>
        <w:lang w:eastAsia="zh-CN"/>
      </w:rPr>
      <w:tab/>
    </w:r>
    <w:r>
      <w:rPr>
        <w:rStyle w:val="PageNumber"/>
        <w:bCs/>
        <w:lang w:val="en-US"/>
      </w:rPr>
      <w:fldChar w:fldCharType="begin"/>
    </w:r>
    <w:r>
      <w:rPr>
        <w:rStyle w:val="PageNumber"/>
        <w:bCs/>
        <w:lang w:val="en-US"/>
      </w:rPr>
      <w:instrText xml:space="preserve"> PAGE </w:instrText>
    </w:r>
    <w:r>
      <w:rPr>
        <w:rStyle w:val="PageNumber"/>
        <w:bCs/>
        <w:lang w:val="en-US"/>
      </w:rPr>
      <w:fldChar w:fldCharType="separate"/>
    </w:r>
    <w:r>
      <w:rPr>
        <w:rStyle w:val="PageNumber"/>
        <w:bCs/>
        <w:noProof/>
        <w:lang w:val="en-US"/>
      </w:rPr>
      <w:t>ii</w:t>
    </w:r>
    <w:r>
      <w:rPr>
        <w:rStyle w:val="PageNumber"/>
        <w:bCs/>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2C" w:rsidRDefault="0016342C" w:rsidP="00BB3FB7">
    <w:pPr>
      <w:pStyle w:val="Header"/>
    </w:pPr>
    <w:r>
      <w:rPr>
        <w:rStyle w:val="PageNumber"/>
        <w:bCs/>
        <w:lang w:val="en-US"/>
      </w:rPr>
      <w:fldChar w:fldCharType="begin"/>
    </w:r>
    <w:r>
      <w:rPr>
        <w:rStyle w:val="PageNumber"/>
        <w:bCs/>
        <w:lang w:val="en-US"/>
      </w:rPr>
      <w:instrText xml:space="preserve"> PAGE </w:instrText>
    </w:r>
    <w:r>
      <w:rPr>
        <w:rStyle w:val="PageNumber"/>
        <w:bCs/>
        <w:lang w:val="en-US"/>
      </w:rPr>
      <w:fldChar w:fldCharType="separate"/>
    </w:r>
    <w:r>
      <w:rPr>
        <w:rStyle w:val="PageNumber"/>
        <w:bCs/>
        <w:noProof/>
        <w:lang w:val="en-US"/>
      </w:rPr>
      <w:t>ii</w:t>
    </w:r>
    <w:r>
      <w:rPr>
        <w:rStyle w:val="PageNumber"/>
        <w:bCs/>
        <w:lang w:val="en-US"/>
      </w:rPr>
      <w:fldChar w:fldCharType="end"/>
    </w:r>
    <w:r>
      <w:tab/>
    </w:r>
    <w:r w:rsidRPr="00C54A74">
      <w:rPr>
        <w:lang w:eastAsia="zh-CN"/>
      </w:rPr>
      <w:t>ITU-R F.746-</w:t>
    </w:r>
    <w:r>
      <w:rPr>
        <w:lang w:eastAsia="zh-CN"/>
      </w:rPr>
      <w:t>10</w:t>
    </w:r>
    <w:r w:rsidRPr="00C54A74">
      <w:rPr>
        <w:rFonts w:hint="eastAsia"/>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2C" w:rsidRPr="00E46E6D" w:rsidRDefault="0016342C" w:rsidP="00BB3FB7">
    <w:pPr>
      <w:pStyle w:val="Header"/>
      <w:rPr>
        <w:b/>
        <w:bCs/>
        <w:lang w:val="en-GB"/>
      </w:rPr>
    </w:pPr>
    <w:r w:rsidRPr="00200DF9">
      <w:rPr>
        <w:rStyle w:val="PageNumber"/>
        <w:bCs/>
      </w:rPr>
      <w:fldChar w:fldCharType="begin"/>
    </w:r>
    <w:r w:rsidRPr="00E46E6D">
      <w:rPr>
        <w:rStyle w:val="PageNumber"/>
        <w:bCs/>
        <w:lang w:val="en-GB"/>
      </w:rPr>
      <w:instrText xml:space="preserve"> PAGE </w:instrText>
    </w:r>
    <w:r w:rsidRPr="00200DF9">
      <w:rPr>
        <w:rStyle w:val="PageNumber"/>
        <w:bCs/>
      </w:rPr>
      <w:fldChar w:fldCharType="separate"/>
    </w:r>
    <w:r w:rsidRPr="00E46E6D">
      <w:rPr>
        <w:rStyle w:val="PageNumber"/>
        <w:bCs/>
        <w:noProof/>
        <w:lang w:val="en-GB"/>
      </w:rPr>
      <w:t>1</w:t>
    </w:r>
    <w:r w:rsidRPr="00200DF9">
      <w:rPr>
        <w:rStyle w:val="PageNumber"/>
        <w:bCs/>
      </w:rPr>
      <w:fldChar w:fldCharType="end"/>
    </w:r>
    <w:r w:rsidRPr="00E46E6D">
      <w:rPr>
        <w:bCs/>
        <w:lang w:val="en-GB"/>
      </w:rPr>
      <w:tab/>
    </w:r>
    <w:r w:rsidRPr="00A43F68">
      <w:rPr>
        <w:b/>
        <w:bCs/>
      </w:rPr>
      <w:fldChar w:fldCharType="begin"/>
    </w:r>
    <w:r w:rsidRPr="00E46E6D">
      <w:rPr>
        <w:b/>
        <w:bCs/>
        <w:lang w:val="en-GB"/>
      </w:rPr>
      <w:instrText xml:space="preserve"> STYLEREF  href  \* MERGEFORMAT </w:instrText>
    </w:r>
    <w:r w:rsidRPr="00A43F68">
      <w:rPr>
        <w:b/>
        <w:bCs/>
      </w:rPr>
      <w:fldChar w:fldCharType="separate"/>
    </w:r>
    <w:r w:rsidR="0045079E">
      <w:rPr>
        <w:noProof/>
        <w:lang w:val="en-US"/>
      </w:rPr>
      <w:t>Error! No text of specified style in document.</w:t>
    </w:r>
    <w:r w:rsidRPr="00A43F68">
      <w:rPr>
        <w:b/>
        <w:bCs/>
        <w:noProof/>
        <w:lang w:eastAsia="zh-CN"/>
      </w:rPr>
      <w:fldChar w:fldCharType="end"/>
    </w:r>
    <w:r w:rsidRPr="00E46E6D">
      <w:rPr>
        <w:bCs/>
        <w:lang w:val="en-GB"/>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OLE_LINK3"/>
  <w:bookmarkStart w:id="2" w:name="OLE_LINK4"/>
  <w:p w:rsidR="0016342C" w:rsidRPr="00200DF9" w:rsidRDefault="0016342C" w:rsidP="000A126E">
    <w:pPr>
      <w:pStyle w:val="Header"/>
      <w:rPr>
        <w:b/>
        <w:bCs/>
        <w:lang w:eastAsia="zh-CN"/>
      </w:rPr>
    </w:pPr>
    <w:r w:rsidRPr="00CE4781">
      <w:rPr>
        <w:b/>
      </w:rPr>
      <w:fldChar w:fldCharType="begin"/>
    </w:r>
    <w:r w:rsidRPr="00CE4781">
      <w:rPr>
        <w:b/>
        <w:lang w:eastAsia="zh-CN"/>
      </w:rPr>
      <w:instrText xml:space="preserve"> PAGE   \* MERGEFORMAT </w:instrText>
    </w:r>
    <w:r w:rsidRPr="00CE4781">
      <w:rPr>
        <w:b/>
      </w:rPr>
      <w:fldChar w:fldCharType="separate"/>
    </w:r>
    <w:r w:rsidR="0045079E">
      <w:rPr>
        <w:b/>
        <w:noProof/>
        <w:lang w:eastAsia="zh-CN"/>
      </w:rPr>
      <w:t>ii</w:t>
    </w:r>
    <w:r w:rsidRPr="00CE4781">
      <w:rPr>
        <w:b/>
        <w:noProof/>
      </w:rPr>
      <w:fldChar w:fldCharType="end"/>
    </w:r>
    <w:r w:rsidRPr="00200DF9">
      <w:rPr>
        <w:bCs/>
        <w:lang w:eastAsia="zh-CN"/>
      </w:rPr>
      <w:tab/>
    </w:r>
    <w:r w:rsidRPr="009F4997">
      <w:rPr>
        <w:b/>
        <w:bCs/>
        <w:lang w:eastAsia="zh-CN"/>
      </w:rPr>
      <w:t>ITU-R M.2070-</w:t>
    </w:r>
    <w:r>
      <w:rPr>
        <w:b/>
        <w:bCs/>
        <w:lang w:eastAsia="zh-CN"/>
      </w:rPr>
      <w:t>1</w:t>
    </w:r>
    <w:r w:rsidRPr="009F4997">
      <w:rPr>
        <w:b/>
        <w:bCs/>
        <w:lang w:eastAsia="zh-CN"/>
      </w:rPr>
      <w:t xml:space="preserve"> </w:t>
    </w:r>
    <w:r w:rsidRPr="009F4997">
      <w:rPr>
        <w:rFonts w:hint="eastAsia"/>
        <w:b/>
        <w:bCs/>
        <w:lang w:eastAsia="zh-CN"/>
      </w:rPr>
      <w:t>建议书</w:t>
    </w:r>
    <w:r w:rsidRPr="00200DF9">
      <w:rPr>
        <w:bCs/>
        <w:lang w:eastAsia="zh-CN"/>
      </w:rPr>
      <w:tab/>
    </w:r>
    <w:bookmarkEnd w:id="1"/>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2C" w:rsidRDefault="0016342C" w:rsidP="000A126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7616">
      <w:rPr>
        <w:rStyle w:val="PageNumber"/>
        <w:b/>
        <w:bCs/>
        <w:noProof/>
        <w:lang w:val="en-US"/>
      </w:rPr>
      <w:t>78</w:t>
    </w:r>
    <w:r>
      <w:rPr>
        <w:rStyle w:val="PageNumber"/>
        <w:b/>
        <w:bCs/>
      </w:rPr>
      <w:fldChar w:fldCharType="end"/>
    </w:r>
    <w:r>
      <w:rPr>
        <w:lang w:val="en-US"/>
      </w:rPr>
      <w:tab/>
    </w:r>
    <w:r w:rsidRPr="009F4997">
      <w:rPr>
        <w:b/>
        <w:bCs/>
      </w:rPr>
      <w:t>ITU-R M.2070-</w:t>
    </w:r>
    <w:r>
      <w:rPr>
        <w:b/>
        <w:bCs/>
      </w:rPr>
      <w:t>1</w:t>
    </w:r>
    <w:r w:rsidRPr="009F4997">
      <w:rPr>
        <w:b/>
        <w:bCs/>
      </w:rPr>
      <w:t xml:space="preserve"> </w:t>
    </w:r>
    <w:r w:rsidRPr="009F4997">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2C" w:rsidRDefault="0016342C" w:rsidP="000A126E">
    <w:pPr>
      <w:pStyle w:val="Header"/>
    </w:pPr>
    <w:r>
      <w:tab/>
    </w:r>
    <w:r w:rsidRPr="009F4997">
      <w:rPr>
        <w:b/>
        <w:bCs/>
      </w:rPr>
      <w:t>ITU-R M.2070-</w:t>
    </w:r>
    <w:r>
      <w:rPr>
        <w:b/>
        <w:bCs/>
      </w:rPr>
      <w:t>1</w:t>
    </w:r>
    <w:r w:rsidRPr="009F4997">
      <w:rPr>
        <w:b/>
        <w:bCs/>
      </w:rPr>
      <w:t xml:space="preserve"> </w:t>
    </w:r>
    <w:r w:rsidRPr="009F499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C7616">
      <w:rPr>
        <w:rStyle w:val="PageNumber"/>
        <w:b/>
        <w:bCs/>
        <w:noProof/>
      </w:rPr>
      <w:t>79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4BA5C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0209EE"/>
    <w:multiLevelType w:val="hybridMultilevel"/>
    <w:tmpl w:val="3E8279F8"/>
    <w:lvl w:ilvl="0" w:tplc="0409000F">
      <w:start w:val="1"/>
      <w:numFmt w:val="lowerRoman"/>
      <w:pStyle w:val="nl1"/>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116B73BA"/>
    <w:multiLevelType w:val="hybridMultilevel"/>
    <w:tmpl w:val="11B23932"/>
    <w:lvl w:ilvl="0" w:tplc="5CF6B310">
      <w:start w:val="1"/>
      <w:numFmt w:val="decimal"/>
      <w:pStyle w:val="ListNumber3"/>
      <w:lvlText w:val="%1."/>
      <w:lvlJc w:val="left"/>
      <w:pPr>
        <w:tabs>
          <w:tab w:val="num" w:pos="720"/>
        </w:tabs>
        <w:ind w:left="720" w:hanging="360"/>
      </w:pPr>
    </w:lvl>
    <w:lvl w:ilvl="1" w:tplc="E8A8FD46" w:tentative="1">
      <w:start w:val="1"/>
      <w:numFmt w:val="lowerLetter"/>
      <w:lvlText w:val="%2."/>
      <w:lvlJc w:val="left"/>
      <w:pPr>
        <w:tabs>
          <w:tab w:val="num" w:pos="1440"/>
        </w:tabs>
        <w:ind w:left="1440" w:hanging="360"/>
      </w:pPr>
    </w:lvl>
    <w:lvl w:ilvl="2" w:tplc="3094F3EE">
      <w:start w:val="1"/>
      <w:numFmt w:val="lowerRoman"/>
      <w:lvlText w:val="%3."/>
      <w:lvlJc w:val="right"/>
      <w:pPr>
        <w:tabs>
          <w:tab w:val="num" w:pos="2160"/>
        </w:tabs>
        <w:ind w:left="2160" w:hanging="180"/>
      </w:pPr>
    </w:lvl>
    <w:lvl w:ilvl="3" w:tplc="76A03C38" w:tentative="1">
      <w:start w:val="1"/>
      <w:numFmt w:val="decimal"/>
      <w:lvlText w:val="%4."/>
      <w:lvlJc w:val="left"/>
      <w:pPr>
        <w:tabs>
          <w:tab w:val="num" w:pos="2880"/>
        </w:tabs>
        <w:ind w:left="2880" w:hanging="360"/>
      </w:pPr>
    </w:lvl>
    <w:lvl w:ilvl="4" w:tplc="83A4AF0C" w:tentative="1">
      <w:start w:val="1"/>
      <w:numFmt w:val="lowerLetter"/>
      <w:lvlText w:val="%5."/>
      <w:lvlJc w:val="left"/>
      <w:pPr>
        <w:tabs>
          <w:tab w:val="num" w:pos="3600"/>
        </w:tabs>
        <w:ind w:left="3600" w:hanging="360"/>
      </w:pPr>
    </w:lvl>
    <w:lvl w:ilvl="5" w:tplc="0332ECA6" w:tentative="1">
      <w:start w:val="1"/>
      <w:numFmt w:val="lowerRoman"/>
      <w:lvlText w:val="%6."/>
      <w:lvlJc w:val="right"/>
      <w:pPr>
        <w:tabs>
          <w:tab w:val="num" w:pos="4320"/>
        </w:tabs>
        <w:ind w:left="4320" w:hanging="180"/>
      </w:pPr>
    </w:lvl>
    <w:lvl w:ilvl="6" w:tplc="64AC8208" w:tentative="1">
      <w:start w:val="1"/>
      <w:numFmt w:val="decimal"/>
      <w:lvlText w:val="%7."/>
      <w:lvlJc w:val="left"/>
      <w:pPr>
        <w:tabs>
          <w:tab w:val="num" w:pos="5040"/>
        </w:tabs>
        <w:ind w:left="5040" w:hanging="360"/>
      </w:pPr>
    </w:lvl>
    <w:lvl w:ilvl="7" w:tplc="CFFA683A" w:tentative="1">
      <w:start w:val="1"/>
      <w:numFmt w:val="lowerLetter"/>
      <w:lvlText w:val="%8."/>
      <w:lvlJc w:val="left"/>
      <w:pPr>
        <w:tabs>
          <w:tab w:val="num" w:pos="5760"/>
        </w:tabs>
        <w:ind w:left="5760" w:hanging="360"/>
      </w:pPr>
    </w:lvl>
    <w:lvl w:ilvl="8" w:tplc="162AADD2" w:tentative="1">
      <w:start w:val="1"/>
      <w:numFmt w:val="lowerRoman"/>
      <w:lvlText w:val="%9."/>
      <w:lvlJc w:val="right"/>
      <w:pPr>
        <w:tabs>
          <w:tab w:val="num" w:pos="6480"/>
        </w:tabs>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3F770FC"/>
    <w:multiLevelType w:val="hybridMultilevel"/>
    <w:tmpl w:val="C1E04130"/>
    <w:lvl w:ilvl="0" w:tplc="FFFFFFFF">
      <w:start w:val="1"/>
      <w:numFmt w:val="bullet"/>
      <w:pStyle w:val="Bullet1"/>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6" w15:restartNumberingAfterBreak="0">
    <w:nsid w:val="2FB01FD2"/>
    <w:multiLevelType w:val="hybridMultilevel"/>
    <w:tmpl w:val="E8F228B2"/>
    <w:lvl w:ilvl="0" w:tplc="7F7A0004">
      <w:start w:val="1"/>
      <w:numFmt w:val="decimal"/>
      <w:pStyle w:val="ListNumber4"/>
      <w:lvlText w:val="%1."/>
      <w:lvlJc w:val="left"/>
      <w:pPr>
        <w:tabs>
          <w:tab w:val="num" w:pos="720"/>
        </w:tabs>
        <w:ind w:left="720" w:hanging="360"/>
      </w:pPr>
    </w:lvl>
    <w:lvl w:ilvl="1" w:tplc="0DEEB50E">
      <w:start w:val="1"/>
      <w:numFmt w:val="lowerLetter"/>
      <w:lvlText w:val="%2."/>
      <w:lvlJc w:val="left"/>
      <w:pPr>
        <w:tabs>
          <w:tab w:val="num" w:pos="1440"/>
        </w:tabs>
        <w:ind w:left="1440" w:hanging="360"/>
      </w:pPr>
    </w:lvl>
    <w:lvl w:ilvl="2" w:tplc="4B78AE82" w:tentative="1">
      <w:start w:val="1"/>
      <w:numFmt w:val="lowerRoman"/>
      <w:lvlText w:val="%3."/>
      <w:lvlJc w:val="right"/>
      <w:pPr>
        <w:tabs>
          <w:tab w:val="num" w:pos="2160"/>
        </w:tabs>
        <w:ind w:left="2160" w:hanging="180"/>
      </w:pPr>
    </w:lvl>
    <w:lvl w:ilvl="3" w:tplc="373EA13A" w:tentative="1">
      <w:start w:val="1"/>
      <w:numFmt w:val="decimal"/>
      <w:lvlText w:val="%4."/>
      <w:lvlJc w:val="left"/>
      <w:pPr>
        <w:tabs>
          <w:tab w:val="num" w:pos="2880"/>
        </w:tabs>
        <w:ind w:left="2880" w:hanging="360"/>
      </w:pPr>
    </w:lvl>
    <w:lvl w:ilvl="4" w:tplc="ABF694D8" w:tentative="1">
      <w:start w:val="1"/>
      <w:numFmt w:val="lowerLetter"/>
      <w:lvlText w:val="%5."/>
      <w:lvlJc w:val="left"/>
      <w:pPr>
        <w:tabs>
          <w:tab w:val="num" w:pos="3600"/>
        </w:tabs>
        <w:ind w:left="3600" w:hanging="360"/>
      </w:pPr>
    </w:lvl>
    <w:lvl w:ilvl="5" w:tplc="C06EAEEE" w:tentative="1">
      <w:start w:val="1"/>
      <w:numFmt w:val="lowerRoman"/>
      <w:lvlText w:val="%6."/>
      <w:lvlJc w:val="right"/>
      <w:pPr>
        <w:tabs>
          <w:tab w:val="num" w:pos="4320"/>
        </w:tabs>
        <w:ind w:left="4320" w:hanging="180"/>
      </w:pPr>
    </w:lvl>
    <w:lvl w:ilvl="6" w:tplc="4F168A62" w:tentative="1">
      <w:start w:val="1"/>
      <w:numFmt w:val="decimal"/>
      <w:lvlText w:val="%7."/>
      <w:lvlJc w:val="left"/>
      <w:pPr>
        <w:tabs>
          <w:tab w:val="num" w:pos="5040"/>
        </w:tabs>
        <w:ind w:left="5040" w:hanging="360"/>
      </w:pPr>
    </w:lvl>
    <w:lvl w:ilvl="7" w:tplc="40B6DA18" w:tentative="1">
      <w:start w:val="1"/>
      <w:numFmt w:val="lowerLetter"/>
      <w:lvlText w:val="%8."/>
      <w:lvlJc w:val="left"/>
      <w:pPr>
        <w:tabs>
          <w:tab w:val="num" w:pos="5760"/>
        </w:tabs>
        <w:ind w:left="5760" w:hanging="360"/>
      </w:pPr>
    </w:lvl>
    <w:lvl w:ilvl="8" w:tplc="856030EC" w:tentative="1">
      <w:start w:val="1"/>
      <w:numFmt w:val="lowerRoman"/>
      <w:lvlText w:val="%9."/>
      <w:lvlJc w:val="right"/>
      <w:pPr>
        <w:tabs>
          <w:tab w:val="num" w:pos="6480"/>
        </w:tabs>
        <w:ind w:left="6480" w:hanging="180"/>
      </w:pPr>
    </w:lvl>
  </w:abstractNum>
  <w:abstractNum w:abstractNumId="7" w15:restartNumberingAfterBreak="0">
    <w:nsid w:val="31913D55"/>
    <w:multiLevelType w:val="hybridMultilevel"/>
    <w:tmpl w:val="814E2198"/>
    <w:lvl w:ilvl="0" w:tplc="0809000F">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A85404A"/>
    <w:multiLevelType w:val="singleLevel"/>
    <w:tmpl w:val="C480D6E8"/>
    <w:lvl w:ilvl="0">
      <w:start w:val="1"/>
      <w:numFmt w:val="bullet"/>
      <w:pStyle w:val="B1"/>
      <w:lvlText w:val=""/>
      <w:lvlJc w:val="left"/>
      <w:pPr>
        <w:tabs>
          <w:tab w:val="num" w:pos="709"/>
        </w:tabs>
        <w:ind w:left="709" w:hanging="425"/>
      </w:pPr>
      <w:rPr>
        <w:rFonts w:ascii="Symbol" w:hAnsi="Symbol" w:hint="default"/>
      </w:rPr>
    </w:lvl>
  </w:abstractNum>
  <w:abstractNum w:abstractNumId="9" w15:restartNumberingAfterBreak="0">
    <w:nsid w:val="430D134B"/>
    <w:multiLevelType w:val="hybridMultilevel"/>
    <w:tmpl w:val="0AB89218"/>
    <w:lvl w:ilvl="0" w:tplc="0409000F">
      <w:start w:val="1"/>
      <w:numFmt w:val="decimal"/>
      <w:pStyle w:val="tn"/>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43B0704A"/>
    <w:multiLevelType w:val="multilevel"/>
    <w:tmpl w:val="21EA8CE0"/>
    <w:lvl w:ilvl="0">
      <w:start w:val="1"/>
      <w:numFmt w:val="upperLetter"/>
      <w:pStyle w:val="Appendix1"/>
      <w:lvlText w:val="APPENDIX %1."/>
      <w:lvlJc w:val="left"/>
      <w:pPr>
        <w:tabs>
          <w:tab w:val="num" w:pos="432"/>
        </w:tabs>
        <w:ind w:left="432" w:hanging="432"/>
      </w:pPr>
      <w:rPr>
        <w:rFonts w:hint="default"/>
        <w:b/>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pStyle w:val="Appendix4"/>
      <w:lvlText w:val="%1.%2.%3.%4"/>
      <w:lvlJc w:val="left"/>
      <w:pPr>
        <w:tabs>
          <w:tab w:val="num" w:pos="864"/>
        </w:tabs>
        <w:ind w:left="864" w:hanging="864"/>
      </w:pPr>
      <w:rPr>
        <w:rFonts w:hint="default"/>
        <w:b/>
        <w:sz w:val="20"/>
      </w:rPr>
    </w:lvl>
    <w:lvl w:ilvl="4">
      <w:start w:val="1"/>
      <w:numFmt w:val="decimal"/>
      <w:pStyle w:val="Appendix5"/>
      <w:lvlText w:val="%1.%2.%3.%4.%5"/>
      <w:lvlJc w:val="left"/>
      <w:pPr>
        <w:tabs>
          <w:tab w:val="num" w:pos="1440"/>
        </w:tabs>
        <w:ind w:left="1008" w:hanging="1008"/>
      </w:pPr>
      <w:rPr>
        <w:rFonts w:hint="default"/>
      </w:rPr>
    </w:lvl>
    <w:lvl w:ilvl="5">
      <w:start w:val="1"/>
      <w:numFmt w:val="decimal"/>
      <w:pStyle w:val="Appendix6"/>
      <w:lvlText w:val="%1.%2.%3.%4.%5.%6"/>
      <w:lvlJc w:val="left"/>
      <w:pPr>
        <w:tabs>
          <w:tab w:val="num" w:pos="1152"/>
        </w:tabs>
        <w:ind w:left="1152" w:hanging="1152"/>
      </w:pPr>
      <w:rPr>
        <w:rFonts w:hint="default"/>
      </w:rPr>
    </w:lvl>
    <w:lvl w:ilvl="6">
      <w:start w:val="1"/>
      <w:numFmt w:val="decimal"/>
      <w:pStyle w:val="Appendix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7F012BF"/>
    <w:multiLevelType w:val="hybridMultilevel"/>
    <w:tmpl w:val="A8BCC764"/>
    <w:lvl w:ilvl="0" w:tplc="0809000F">
      <w:start w:val="1"/>
      <w:numFmt w:val="bullet"/>
      <w:pStyle w:val="l0"/>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1E16AE6"/>
    <w:multiLevelType w:val="hybridMultilevel"/>
    <w:tmpl w:val="87AAF698"/>
    <w:lvl w:ilvl="0" w:tplc="0809000F">
      <w:start w:val="1"/>
      <w:numFmt w:val="bullet"/>
      <w:pStyle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88756D"/>
    <w:multiLevelType w:val="multilevel"/>
    <w:tmpl w:val="BC906E64"/>
    <w:lvl w:ilvl="0">
      <w:start w:val="1"/>
      <w:numFmt w:val="decimal"/>
      <w:pStyle w:val="equation"/>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14" w15:restartNumberingAfterBreak="0">
    <w:nsid w:val="6329716A"/>
    <w:multiLevelType w:val="hybridMultilevel"/>
    <w:tmpl w:val="FC701ECC"/>
    <w:lvl w:ilvl="0" w:tplc="0E5C3C8E">
      <w:start w:val="1"/>
      <w:numFmt w:val="decimal"/>
      <w:pStyle w:val="nl3"/>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15" w15:restartNumberingAfterBreak="0">
    <w:nsid w:val="66B61EAB"/>
    <w:multiLevelType w:val="multilevel"/>
    <w:tmpl w:val="B75A87CE"/>
    <w:lvl w:ilvl="0">
      <w:start w:val="1"/>
      <w:numFmt w:val="upperLetter"/>
      <w:pStyle w:val="Annex"/>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8A43AB6"/>
    <w:multiLevelType w:val="hybridMultilevel"/>
    <w:tmpl w:val="1B0AD5A8"/>
    <w:lvl w:ilvl="0" w:tplc="93A48A96">
      <w:start w:val="1"/>
      <w:numFmt w:val="bullet"/>
      <w:pStyle w:val="rf"/>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DD280D"/>
    <w:multiLevelType w:val="singleLevel"/>
    <w:tmpl w:val="957E91D8"/>
    <w:lvl w:ilvl="0">
      <w:start w:val="1"/>
      <w:numFmt w:val="bullet"/>
      <w:pStyle w:val="a"/>
      <w:lvlText w:val=""/>
      <w:lvlJc w:val="left"/>
      <w:pPr>
        <w:tabs>
          <w:tab w:val="num" w:pos="425"/>
        </w:tabs>
        <w:ind w:left="425" w:hanging="425"/>
      </w:pPr>
      <w:rPr>
        <w:rFonts w:ascii="Symbol" w:hAnsi="Symbol" w:hint="default"/>
      </w:rPr>
    </w:lvl>
  </w:abstractNum>
  <w:abstractNum w:abstractNumId="18"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19" w15:restartNumberingAfterBreak="0">
    <w:nsid w:val="703D2DEF"/>
    <w:multiLevelType w:val="hybridMultilevel"/>
    <w:tmpl w:val="BA0ACBAE"/>
    <w:lvl w:ilvl="0" w:tplc="0C4626D6">
      <w:start w:val="1"/>
      <w:numFmt w:val="decimal"/>
      <w:pStyle w:val="ft"/>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20" w15:restartNumberingAfterBreak="0">
    <w:nsid w:val="77333CE1"/>
    <w:multiLevelType w:val="singleLevel"/>
    <w:tmpl w:val="291438EE"/>
    <w:lvl w:ilvl="0">
      <w:start w:val="1"/>
      <w:numFmt w:val="decimal"/>
      <w:pStyle w:val="10"/>
      <w:lvlText w:val="[%1]"/>
      <w:lvlJc w:val="left"/>
      <w:pPr>
        <w:tabs>
          <w:tab w:val="num" w:pos="360"/>
        </w:tabs>
        <w:ind w:left="360" w:hanging="360"/>
      </w:pPr>
    </w:lvl>
  </w:abstractNum>
  <w:abstractNum w:abstractNumId="21"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22"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BC330F5"/>
    <w:multiLevelType w:val="hybridMultilevel"/>
    <w:tmpl w:val="C2769C2A"/>
    <w:lvl w:ilvl="0" w:tplc="8B6E895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929AC9EE">
      <w:start w:val="1"/>
      <w:numFmt w:val="bullet"/>
      <w:lvlText w:val="o"/>
      <w:lvlJc w:val="left"/>
      <w:pPr>
        <w:tabs>
          <w:tab w:val="num" w:pos="1440"/>
        </w:tabs>
        <w:ind w:left="1440" w:hanging="360"/>
      </w:pPr>
      <w:rPr>
        <w:rFonts w:ascii="Courier New" w:hAnsi="Courier New" w:cs="Courier New" w:hint="default"/>
      </w:rPr>
    </w:lvl>
    <w:lvl w:ilvl="2" w:tplc="67ACAC10" w:tentative="1">
      <w:start w:val="1"/>
      <w:numFmt w:val="bullet"/>
      <w:lvlText w:val=""/>
      <w:lvlJc w:val="left"/>
      <w:pPr>
        <w:tabs>
          <w:tab w:val="num" w:pos="2160"/>
        </w:tabs>
        <w:ind w:left="2160" w:hanging="360"/>
      </w:pPr>
      <w:rPr>
        <w:rFonts w:ascii="Wingdings" w:hAnsi="Wingdings" w:hint="default"/>
      </w:rPr>
    </w:lvl>
    <w:lvl w:ilvl="3" w:tplc="4F42F4E0" w:tentative="1">
      <w:start w:val="1"/>
      <w:numFmt w:val="bullet"/>
      <w:lvlText w:val=""/>
      <w:lvlJc w:val="left"/>
      <w:pPr>
        <w:tabs>
          <w:tab w:val="num" w:pos="2880"/>
        </w:tabs>
        <w:ind w:left="2880" w:hanging="360"/>
      </w:pPr>
      <w:rPr>
        <w:rFonts w:ascii="Symbol" w:hAnsi="Symbol" w:hint="default"/>
      </w:rPr>
    </w:lvl>
    <w:lvl w:ilvl="4" w:tplc="FC98F30A" w:tentative="1">
      <w:start w:val="1"/>
      <w:numFmt w:val="bullet"/>
      <w:lvlText w:val="o"/>
      <w:lvlJc w:val="left"/>
      <w:pPr>
        <w:tabs>
          <w:tab w:val="num" w:pos="3600"/>
        </w:tabs>
        <w:ind w:left="3600" w:hanging="360"/>
      </w:pPr>
      <w:rPr>
        <w:rFonts w:ascii="Courier New" w:hAnsi="Courier New" w:cs="Courier New" w:hint="default"/>
      </w:rPr>
    </w:lvl>
    <w:lvl w:ilvl="5" w:tplc="82B870AE" w:tentative="1">
      <w:start w:val="1"/>
      <w:numFmt w:val="bullet"/>
      <w:lvlText w:val=""/>
      <w:lvlJc w:val="left"/>
      <w:pPr>
        <w:tabs>
          <w:tab w:val="num" w:pos="4320"/>
        </w:tabs>
        <w:ind w:left="4320" w:hanging="360"/>
      </w:pPr>
      <w:rPr>
        <w:rFonts w:ascii="Wingdings" w:hAnsi="Wingdings" w:hint="default"/>
      </w:rPr>
    </w:lvl>
    <w:lvl w:ilvl="6" w:tplc="38989738" w:tentative="1">
      <w:start w:val="1"/>
      <w:numFmt w:val="bullet"/>
      <w:lvlText w:val=""/>
      <w:lvlJc w:val="left"/>
      <w:pPr>
        <w:tabs>
          <w:tab w:val="num" w:pos="5040"/>
        </w:tabs>
        <w:ind w:left="5040" w:hanging="360"/>
      </w:pPr>
      <w:rPr>
        <w:rFonts w:ascii="Symbol" w:hAnsi="Symbol" w:hint="default"/>
      </w:rPr>
    </w:lvl>
    <w:lvl w:ilvl="7" w:tplc="D0FCFF40" w:tentative="1">
      <w:start w:val="1"/>
      <w:numFmt w:val="bullet"/>
      <w:lvlText w:val="o"/>
      <w:lvlJc w:val="left"/>
      <w:pPr>
        <w:tabs>
          <w:tab w:val="num" w:pos="5760"/>
        </w:tabs>
        <w:ind w:left="5760" w:hanging="360"/>
      </w:pPr>
      <w:rPr>
        <w:rFonts w:ascii="Courier New" w:hAnsi="Courier New" w:cs="Courier New" w:hint="default"/>
      </w:rPr>
    </w:lvl>
    <w:lvl w:ilvl="8" w:tplc="FEAA693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8771BC"/>
    <w:multiLevelType w:val="hybridMultilevel"/>
    <w:tmpl w:val="2D28D6EA"/>
    <w:lvl w:ilvl="0" w:tplc="93DC0AB8">
      <w:start w:val="2"/>
      <w:numFmt w:val="decimal"/>
      <w:pStyle w:val="en"/>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26"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
  </w:num>
  <w:num w:numId="2">
    <w:abstractNumId w:val="1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4"/>
  </w:num>
  <w:num w:numId="8">
    <w:abstractNumId w:val="0"/>
  </w:num>
  <w:num w:numId="9">
    <w:abstractNumId w:val="21"/>
  </w:num>
  <w:num w:numId="10">
    <w:abstractNumId w:val="8"/>
  </w:num>
  <w:num w:numId="11">
    <w:abstractNumId w:val="5"/>
  </w:num>
  <w:num w:numId="12">
    <w:abstractNumId w:val="17"/>
  </w:num>
  <w:num w:numId="13">
    <w:abstractNumId w:val="2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3"/>
  </w:num>
  <w:num w:numId="17">
    <w:abstractNumId w:val="6"/>
  </w:num>
  <w:num w:numId="18">
    <w:abstractNumId w:val="2"/>
  </w:num>
  <w:num w:numId="19">
    <w:abstractNumId w:val="18"/>
  </w:num>
  <w:num w:numId="20">
    <w:abstractNumId w:val="7"/>
  </w:num>
  <w:num w:numId="21">
    <w:abstractNumId w:val="12"/>
  </w:num>
  <w:num w:numId="22">
    <w:abstractNumId w:val="25"/>
  </w:num>
  <w:num w:numId="23">
    <w:abstractNumId w:val="15"/>
  </w:num>
  <w:num w:numId="24">
    <w:abstractNumId w:val="10"/>
  </w:num>
  <w:num w:numId="25">
    <w:abstractNumId w:val="13"/>
  </w:num>
  <w:num w:numId="26">
    <w:abstractNumId w:val="4"/>
  </w:num>
  <w:num w:numId="27">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ED9"/>
    <w:rsid w:val="00000762"/>
    <w:rsid w:val="00003FCC"/>
    <w:rsid w:val="00004E3B"/>
    <w:rsid w:val="00013A2C"/>
    <w:rsid w:val="000141C1"/>
    <w:rsid w:val="000308DF"/>
    <w:rsid w:val="00035362"/>
    <w:rsid w:val="00041545"/>
    <w:rsid w:val="00046E5E"/>
    <w:rsid w:val="0005072E"/>
    <w:rsid w:val="000617CB"/>
    <w:rsid w:val="0006486E"/>
    <w:rsid w:val="0006527E"/>
    <w:rsid w:val="0006534D"/>
    <w:rsid w:val="000753F7"/>
    <w:rsid w:val="000770FA"/>
    <w:rsid w:val="00080CBB"/>
    <w:rsid w:val="00096328"/>
    <w:rsid w:val="000A126E"/>
    <w:rsid w:val="000A4142"/>
    <w:rsid w:val="000A468D"/>
    <w:rsid w:val="000A64A8"/>
    <w:rsid w:val="000A72B4"/>
    <w:rsid w:val="000A7A2D"/>
    <w:rsid w:val="000A7EBA"/>
    <w:rsid w:val="000B493C"/>
    <w:rsid w:val="000B6636"/>
    <w:rsid w:val="000C12E7"/>
    <w:rsid w:val="000C2597"/>
    <w:rsid w:val="000C5A97"/>
    <w:rsid w:val="000D6863"/>
    <w:rsid w:val="000E14BF"/>
    <w:rsid w:val="000E1DCC"/>
    <w:rsid w:val="000E5470"/>
    <w:rsid w:val="000E6524"/>
    <w:rsid w:val="000F444D"/>
    <w:rsid w:val="000F4C21"/>
    <w:rsid w:val="0010730B"/>
    <w:rsid w:val="00107715"/>
    <w:rsid w:val="00112E53"/>
    <w:rsid w:val="0012223D"/>
    <w:rsid w:val="001261FF"/>
    <w:rsid w:val="00131354"/>
    <w:rsid w:val="00134FB5"/>
    <w:rsid w:val="00137822"/>
    <w:rsid w:val="001412D9"/>
    <w:rsid w:val="0014167E"/>
    <w:rsid w:val="0014194A"/>
    <w:rsid w:val="00145F01"/>
    <w:rsid w:val="00160024"/>
    <w:rsid w:val="0016342C"/>
    <w:rsid w:val="00171B8C"/>
    <w:rsid w:val="00172130"/>
    <w:rsid w:val="0017635D"/>
    <w:rsid w:val="00180711"/>
    <w:rsid w:val="001823AE"/>
    <w:rsid w:val="001836D7"/>
    <w:rsid w:val="00191BB2"/>
    <w:rsid w:val="00192A14"/>
    <w:rsid w:val="00194F62"/>
    <w:rsid w:val="001A0562"/>
    <w:rsid w:val="001A21A1"/>
    <w:rsid w:val="001A6186"/>
    <w:rsid w:val="001A6C9C"/>
    <w:rsid w:val="001B171C"/>
    <w:rsid w:val="001B2091"/>
    <w:rsid w:val="001B3918"/>
    <w:rsid w:val="001B6F81"/>
    <w:rsid w:val="001C65D4"/>
    <w:rsid w:val="001C66C6"/>
    <w:rsid w:val="001D1195"/>
    <w:rsid w:val="001D11F8"/>
    <w:rsid w:val="001D2352"/>
    <w:rsid w:val="001E03AD"/>
    <w:rsid w:val="001E0E13"/>
    <w:rsid w:val="001E0F39"/>
    <w:rsid w:val="001E0FE3"/>
    <w:rsid w:val="001E3470"/>
    <w:rsid w:val="001E5983"/>
    <w:rsid w:val="001E60ED"/>
    <w:rsid w:val="001E6283"/>
    <w:rsid w:val="001E65D3"/>
    <w:rsid w:val="001F5F6A"/>
    <w:rsid w:val="00205899"/>
    <w:rsid w:val="00207C4C"/>
    <w:rsid w:val="002101D8"/>
    <w:rsid w:val="00210B3F"/>
    <w:rsid w:val="00212A43"/>
    <w:rsid w:val="00217EBF"/>
    <w:rsid w:val="00220A37"/>
    <w:rsid w:val="002221E9"/>
    <w:rsid w:val="002242C3"/>
    <w:rsid w:val="002245AB"/>
    <w:rsid w:val="00227266"/>
    <w:rsid w:val="00231181"/>
    <w:rsid w:val="0023310F"/>
    <w:rsid w:val="00237324"/>
    <w:rsid w:val="00237EBD"/>
    <w:rsid w:val="00242AEE"/>
    <w:rsid w:val="0024456D"/>
    <w:rsid w:val="002468FF"/>
    <w:rsid w:val="0024703D"/>
    <w:rsid w:val="002537DC"/>
    <w:rsid w:val="0025575A"/>
    <w:rsid w:val="002624E2"/>
    <w:rsid w:val="00262D1D"/>
    <w:rsid w:val="00275D99"/>
    <w:rsid w:val="00277969"/>
    <w:rsid w:val="00280EC3"/>
    <w:rsid w:val="00282700"/>
    <w:rsid w:val="00282DBB"/>
    <w:rsid w:val="00283E7E"/>
    <w:rsid w:val="002842D3"/>
    <w:rsid w:val="00290CB5"/>
    <w:rsid w:val="002A04D7"/>
    <w:rsid w:val="002A10CB"/>
    <w:rsid w:val="002A1729"/>
    <w:rsid w:val="002A6490"/>
    <w:rsid w:val="002A64D4"/>
    <w:rsid w:val="002B0550"/>
    <w:rsid w:val="002D08FD"/>
    <w:rsid w:val="002D76C4"/>
    <w:rsid w:val="002E1B76"/>
    <w:rsid w:val="002E3DE1"/>
    <w:rsid w:val="002E6FB6"/>
    <w:rsid w:val="002E7528"/>
    <w:rsid w:val="002F2727"/>
    <w:rsid w:val="002F290F"/>
    <w:rsid w:val="002F3A38"/>
    <w:rsid w:val="0030431E"/>
    <w:rsid w:val="003046BC"/>
    <w:rsid w:val="003050C5"/>
    <w:rsid w:val="00306440"/>
    <w:rsid w:val="00306F1B"/>
    <w:rsid w:val="003179F5"/>
    <w:rsid w:val="003202B1"/>
    <w:rsid w:val="003213C0"/>
    <w:rsid w:val="00321875"/>
    <w:rsid w:val="00330662"/>
    <w:rsid w:val="00330E00"/>
    <w:rsid w:val="00335F0B"/>
    <w:rsid w:val="00336EC1"/>
    <w:rsid w:val="003476AE"/>
    <w:rsid w:val="00355698"/>
    <w:rsid w:val="00356533"/>
    <w:rsid w:val="003628DC"/>
    <w:rsid w:val="003704BE"/>
    <w:rsid w:val="00370D08"/>
    <w:rsid w:val="00371B42"/>
    <w:rsid w:val="00377630"/>
    <w:rsid w:val="003978F1"/>
    <w:rsid w:val="003A1B7D"/>
    <w:rsid w:val="003A6B69"/>
    <w:rsid w:val="003C317F"/>
    <w:rsid w:val="003C3A69"/>
    <w:rsid w:val="003C3B88"/>
    <w:rsid w:val="003D26EE"/>
    <w:rsid w:val="003D3AD9"/>
    <w:rsid w:val="003D4059"/>
    <w:rsid w:val="003D6AA3"/>
    <w:rsid w:val="003E21C2"/>
    <w:rsid w:val="003E3DE5"/>
    <w:rsid w:val="003E40E3"/>
    <w:rsid w:val="003E4341"/>
    <w:rsid w:val="003E61E8"/>
    <w:rsid w:val="003E6BF1"/>
    <w:rsid w:val="003E6E73"/>
    <w:rsid w:val="003E6E77"/>
    <w:rsid w:val="003F08C0"/>
    <w:rsid w:val="003F1AE4"/>
    <w:rsid w:val="003F37FD"/>
    <w:rsid w:val="003F3BAE"/>
    <w:rsid w:val="003F44F8"/>
    <w:rsid w:val="003F5971"/>
    <w:rsid w:val="003F6542"/>
    <w:rsid w:val="003F69FC"/>
    <w:rsid w:val="003F7C9C"/>
    <w:rsid w:val="004005F2"/>
    <w:rsid w:val="0040126E"/>
    <w:rsid w:val="004040D7"/>
    <w:rsid w:val="00405175"/>
    <w:rsid w:val="004131BF"/>
    <w:rsid w:val="004133B1"/>
    <w:rsid w:val="004207C0"/>
    <w:rsid w:val="00420941"/>
    <w:rsid w:val="0042391A"/>
    <w:rsid w:val="00434A2E"/>
    <w:rsid w:val="00443339"/>
    <w:rsid w:val="00445BBA"/>
    <w:rsid w:val="0045079E"/>
    <w:rsid w:val="00451417"/>
    <w:rsid w:val="004514C1"/>
    <w:rsid w:val="00452383"/>
    <w:rsid w:val="004529C4"/>
    <w:rsid w:val="00467629"/>
    <w:rsid w:val="00470DF6"/>
    <w:rsid w:val="00473319"/>
    <w:rsid w:val="00477EEA"/>
    <w:rsid w:val="004811CE"/>
    <w:rsid w:val="00481D23"/>
    <w:rsid w:val="00485AFC"/>
    <w:rsid w:val="00485E6D"/>
    <w:rsid w:val="00485E77"/>
    <w:rsid w:val="004861F2"/>
    <w:rsid w:val="00487D85"/>
    <w:rsid w:val="004922A9"/>
    <w:rsid w:val="0049507B"/>
    <w:rsid w:val="00495F1F"/>
    <w:rsid w:val="00496B20"/>
    <w:rsid w:val="00497CF5"/>
    <w:rsid w:val="004A2010"/>
    <w:rsid w:val="004A2715"/>
    <w:rsid w:val="004A3EA0"/>
    <w:rsid w:val="004B089E"/>
    <w:rsid w:val="004B09BB"/>
    <w:rsid w:val="004B0FF8"/>
    <w:rsid w:val="004B1FB9"/>
    <w:rsid w:val="004B416F"/>
    <w:rsid w:val="004B7182"/>
    <w:rsid w:val="004C1FD8"/>
    <w:rsid w:val="004C72B9"/>
    <w:rsid w:val="004D026B"/>
    <w:rsid w:val="004D07C7"/>
    <w:rsid w:val="004D1276"/>
    <w:rsid w:val="004D4B46"/>
    <w:rsid w:val="004D5310"/>
    <w:rsid w:val="004D6A3F"/>
    <w:rsid w:val="004E2219"/>
    <w:rsid w:val="004E34D3"/>
    <w:rsid w:val="004F16AC"/>
    <w:rsid w:val="004F336A"/>
    <w:rsid w:val="004F3E16"/>
    <w:rsid w:val="004F49A0"/>
    <w:rsid w:val="004F4E81"/>
    <w:rsid w:val="00500EB9"/>
    <w:rsid w:val="00502F65"/>
    <w:rsid w:val="00503E27"/>
    <w:rsid w:val="005043E8"/>
    <w:rsid w:val="00505A3B"/>
    <w:rsid w:val="005110D4"/>
    <w:rsid w:val="00512AA3"/>
    <w:rsid w:val="00513AD4"/>
    <w:rsid w:val="00513B4B"/>
    <w:rsid w:val="005175D3"/>
    <w:rsid w:val="0052529D"/>
    <w:rsid w:val="00534EE0"/>
    <w:rsid w:val="00535EB8"/>
    <w:rsid w:val="00537741"/>
    <w:rsid w:val="00543723"/>
    <w:rsid w:val="005475D9"/>
    <w:rsid w:val="00552DD8"/>
    <w:rsid w:val="00560082"/>
    <w:rsid w:val="0056140A"/>
    <w:rsid w:val="00566659"/>
    <w:rsid w:val="00570EEA"/>
    <w:rsid w:val="00573FF3"/>
    <w:rsid w:val="00574B6C"/>
    <w:rsid w:val="005752B7"/>
    <w:rsid w:val="00580A43"/>
    <w:rsid w:val="005844BB"/>
    <w:rsid w:val="00591E0A"/>
    <w:rsid w:val="005A03F1"/>
    <w:rsid w:val="005A0476"/>
    <w:rsid w:val="005A06AD"/>
    <w:rsid w:val="005A4D3F"/>
    <w:rsid w:val="005A5DA5"/>
    <w:rsid w:val="005A70DC"/>
    <w:rsid w:val="005B1282"/>
    <w:rsid w:val="005C0080"/>
    <w:rsid w:val="005C056C"/>
    <w:rsid w:val="005C0579"/>
    <w:rsid w:val="005C29AB"/>
    <w:rsid w:val="005C5FA0"/>
    <w:rsid w:val="005C7616"/>
    <w:rsid w:val="005D3ABD"/>
    <w:rsid w:val="005E5E82"/>
    <w:rsid w:val="005E62A2"/>
    <w:rsid w:val="005F1FBC"/>
    <w:rsid w:val="005F26C4"/>
    <w:rsid w:val="00607D68"/>
    <w:rsid w:val="006120FF"/>
    <w:rsid w:val="00613A26"/>
    <w:rsid w:val="006162A2"/>
    <w:rsid w:val="00617431"/>
    <w:rsid w:val="006201D2"/>
    <w:rsid w:val="00624849"/>
    <w:rsid w:val="00631117"/>
    <w:rsid w:val="00634EBB"/>
    <w:rsid w:val="00635679"/>
    <w:rsid w:val="00635DFA"/>
    <w:rsid w:val="0064317D"/>
    <w:rsid w:val="00644B46"/>
    <w:rsid w:val="00647503"/>
    <w:rsid w:val="00650BE2"/>
    <w:rsid w:val="00652387"/>
    <w:rsid w:val="00653E11"/>
    <w:rsid w:val="006563F6"/>
    <w:rsid w:val="0066015A"/>
    <w:rsid w:val="00673F76"/>
    <w:rsid w:val="0067780A"/>
    <w:rsid w:val="00681785"/>
    <w:rsid w:val="006827F0"/>
    <w:rsid w:val="00683875"/>
    <w:rsid w:val="0068774B"/>
    <w:rsid w:val="0069623A"/>
    <w:rsid w:val="006A1030"/>
    <w:rsid w:val="006A2014"/>
    <w:rsid w:val="006A7391"/>
    <w:rsid w:val="006B0B0A"/>
    <w:rsid w:val="006C0576"/>
    <w:rsid w:val="006C2CE5"/>
    <w:rsid w:val="006D135E"/>
    <w:rsid w:val="006D25D7"/>
    <w:rsid w:val="006D65D3"/>
    <w:rsid w:val="006D72D8"/>
    <w:rsid w:val="006D7E53"/>
    <w:rsid w:val="006E74B4"/>
    <w:rsid w:val="006F5339"/>
    <w:rsid w:val="0070428E"/>
    <w:rsid w:val="00705ACC"/>
    <w:rsid w:val="00705B21"/>
    <w:rsid w:val="00706424"/>
    <w:rsid w:val="0071060A"/>
    <w:rsid w:val="00715353"/>
    <w:rsid w:val="007154A9"/>
    <w:rsid w:val="00717ED4"/>
    <w:rsid w:val="007273CE"/>
    <w:rsid w:val="0073185E"/>
    <w:rsid w:val="0073596C"/>
    <w:rsid w:val="00736D98"/>
    <w:rsid w:val="00742D34"/>
    <w:rsid w:val="007468DA"/>
    <w:rsid w:val="00750CA4"/>
    <w:rsid w:val="00751040"/>
    <w:rsid w:val="007564D8"/>
    <w:rsid w:val="00756CB6"/>
    <w:rsid w:val="00757D58"/>
    <w:rsid w:val="00763612"/>
    <w:rsid w:val="00765E03"/>
    <w:rsid w:val="0076651A"/>
    <w:rsid w:val="0076769F"/>
    <w:rsid w:val="00772A92"/>
    <w:rsid w:val="007828E7"/>
    <w:rsid w:val="00783F9E"/>
    <w:rsid w:val="00787EDB"/>
    <w:rsid w:val="00790267"/>
    <w:rsid w:val="00791170"/>
    <w:rsid w:val="00794399"/>
    <w:rsid w:val="00795228"/>
    <w:rsid w:val="00797E6E"/>
    <w:rsid w:val="007A2C64"/>
    <w:rsid w:val="007B22D0"/>
    <w:rsid w:val="007B497D"/>
    <w:rsid w:val="007B79C6"/>
    <w:rsid w:val="007B7F02"/>
    <w:rsid w:val="007C15F3"/>
    <w:rsid w:val="007C1E82"/>
    <w:rsid w:val="007D0672"/>
    <w:rsid w:val="007D637F"/>
    <w:rsid w:val="007D6792"/>
    <w:rsid w:val="007D7F80"/>
    <w:rsid w:val="007E5343"/>
    <w:rsid w:val="007F1722"/>
    <w:rsid w:val="007F1EC8"/>
    <w:rsid w:val="007F4CDB"/>
    <w:rsid w:val="007F5580"/>
    <w:rsid w:val="007F65DF"/>
    <w:rsid w:val="007F6E0D"/>
    <w:rsid w:val="00806F1E"/>
    <w:rsid w:val="0080718B"/>
    <w:rsid w:val="00811C81"/>
    <w:rsid w:val="00812919"/>
    <w:rsid w:val="00814143"/>
    <w:rsid w:val="00815492"/>
    <w:rsid w:val="0082410C"/>
    <w:rsid w:val="00827604"/>
    <w:rsid w:val="008278D6"/>
    <w:rsid w:val="00841E9F"/>
    <w:rsid w:val="00847A0F"/>
    <w:rsid w:val="0085450C"/>
    <w:rsid w:val="00856B43"/>
    <w:rsid w:val="00856E51"/>
    <w:rsid w:val="00857670"/>
    <w:rsid w:val="00860544"/>
    <w:rsid w:val="00861768"/>
    <w:rsid w:val="008622EE"/>
    <w:rsid w:val="0086344D"/>
    <w:rsid w:val="0086508E"/>
    <w:rsid w:val="00870E8F"/>
    <w:rsid w:val="0088020C"/>
    <w:rsid w:val="00880C89"/>
    <w:rsid w:val="0088406E"/>
    <w:rsid w:val="00897692"/>
    <w:rsid w:val="008A1ED9"/>
    <w:rsid w:val="008A4FEA"/>
    <w:rsid w:val="008A5664"/>
    <w:rsid w:val="008A775D"/>
    <w:rsid w:val="008B1883"/>
    <w:rsid w:val="008B211C"/>
    <w:rsid w:val="008B49F3"/>
    <w:rsid w:val="008D0AB1"/>
    <w:rsid w:val="008E0E2C"/>
    <w:rsid w:val="008E1D8B"/>
    <w:rsid w:val="008F6B6C"/>
    <w:rsid w:val="00902493"/>
    <w:rsid w:val="00914E77"/>
    <w:rsid w:val="00915071"/>
    <w:rsid w:val="00916B06"/>
    <w:rsid w:val="00916B35"/>
    <w:rsid w:val="00917C2A"/>
    <w:rsid w:val="009217A3"/>
    <w:rsid w:val="00922415"/>
    <w:rsid w:val="009224C9"/>
    <w:rsid w:val="0092335B"/>
    <w:rsid w:val="009256D4"/>
    <w:rsid w:val="009263DA"/>
    <w:rsid w:val="00927EA8"/>
    <w:rsid w:val="00930DD6"/>
    <w:rsid w:val="0093129A"/>
    <w:rsid w:val="00933125"/>
    <w:rsid w:val="00937440"/>
    <w:rsid w:val="00945922"/>
    <w:rsid w:val="00952892"/>
    <w:rsid w:val="00955ACB"/>
    <w:rsid w:val="00955C81"/>
    <w:rsid w:val="00955EE1"/>
    <w:rsid w:val="009761D6"/>
    <w:rsid w:val="009803B0"/>
    <w:rsid w:val="009807B9"/>
    <w:rsid w:val="00981AE2"/>
    <w:rsid w:val="00981E58"/>
    <w:rsid w:val="00983E68"/>
    <w:rsid w:val="00985042"/>
    <w:rsid w:val="0098596F"/>
    <w:rsid w:val="0098786D"/>
    <w:rsid w:val="00990807"/>
    <w:rsid w:val="00992F21"/>
    <w:rsid w:val="00997451"/>
    <w:rsid w:val="009A2B56"/>
    <w:rsid w:val="009B2386"/>
    <w:rsid w:val="009B302D"/>
    <w:rsid w:val="009C1F59"/>
    <w:rsid w:val="009C35D8"/>
    <w:rsid w:val="009D1A1C"/>
    <w:rsid w:val="009D2141"/>
    <w:rsid w:val="009D2A5D"/>
    <w:rsid w:val="009D2C5C"/>
    <w:rsid w:val="009D512E"/>
    <w:rsid w:val="009E00A8"/>
    <w:rsid w:val="009E0A11"/>
    <w:rsid w:val="009E1A14"/>
    <w:rsid w:val="009E4EF7"/>
    <w:rsid w:val="009F4997"/>
    <w:rsid w:val="00A00708"/>
    <w:rsid w:val="00A03991"/>
    <w:rsid w:val="00A05325"/>
    <w:rsid w:val="00A11540"/>
    <w:rsid w:val="00A116C1"/>
    <w:rsid w:val="00A15442"/>
    <w:rsid w:val="00A20363"/>
    <w:rsid w:val="00A2060F"/>
    <w:rsid w:val="00A228BA"/>
    <w:rsid w:val="00A2461C"/>
    <w:rsid w:val="00A255E2"/>
    <w:rsid w:val="00A27BD0"/>
    <w:rsid w:val="00A30976"/>
    <w:rsid w:val="00A36F8D"/>
    <w:rsid w:val="00A4258E"/>
    <w:rsid w:val="00A426A1"/>
    <w:rsid w:val="00A43623"/>
    <w:rsid w:val="00A441D5"/>
    <w:rsid w:val="00A44710"/>
    <w:rsid w:val="00A635FF"/>
    <w:rsid w:val="00A6617B"/>
    <w:rsid w:val="00A70461"/>
    <w:rsid w:val="00A73496"/>
    <w:rsid w:val="00A7577D"/>
    <w:rsid w:val="00A76EE4"/>
    <w:rsid w:val="00A84A08"/>
    <w:rsid w:val="00A86652"/>
    <w:rsid w:val="00A87EB6"/>
    <w:rsid w:val="00A96D04"/>
    <w:rsid w:val="00AA2D03"/>
    <w:rsid w:val="00AB0DC8"/>
    <w:rsid w:val="00AC2E39"/>
    <w:rsid w:val="00AC3E0B"/>
    <w:rsid w:val="00AC4B99"/>
    <w:rsid w:val="00AC4F2A"/>
    <w:rsid w:val="00AC647B"/>
    <w:rsid w:val="00AD08A7"/>
    <w:rsid w:val="00AE0FEA"/>
    <w:rsid w:val="00AE1A58"/>
    <w:rsid w:val="00AE24B2"/>
    <w:rsid w:val="00AE555C"/>
    <w:rsid w:val="00AF513B"/>
    <w:rsid w:val="00AF63EE"/>
    <w:rsid w:val="00B013F9"/>
    <w:rsid w:val="00B03CDE"/>
    <w:rsid w:val="00B06538"/>
    <w:rsid w:val="00B16FF1"/>
    <w:rsid w:val="00B215F0"/>
    <w:rsid w:val="00B23CAE"/>
    <w:rsid w:val="00B25B42"/>
    <w:rsid w:val="00B25FB1"/>
    <w:rsid w:val="00B27627"/>
    <w:rsid w:val="00B300B1"/>
    <w:rsid w:val="00B341FC"/>
    <w:rsid w:val="00B34A52"/>
    <w:rsid w:val="00B42239"/>
    <w:rsid w:val="00B43619"/>
    <w:rsid w:val="00B44E24"/>
    <w:rsid w:val="00B4790E"/>
    <w:rsid w:val="00B50A16"/>
    <w:rsid w:val="00B512F8"/>
    <w:rsid w:val="00B51868"/>
    <w:rsid w:val="00B62E66"/>
    <w:rsid w:val="00B66451"/>
    <w:rsid w:val="00B66A86"/>
    <w:rsid w:val="00B6770A"/>
    <w:rsid w:val="00B70F41"/>
    <w:rsid w:val="00B73709"/>
    <w:rsid w:val="00B80A70"/>
    <w:rsid w:val="00B81C5C"/>
    <w:rsid w:val="00B838AE"/>
    <w:rsid w:val="00B84042"/>
    <w:rsid w:val="00B86CC1"/>
    <w:rsid w:val="00B87103"/>
    <w:rsid w:val="00B90BC3"/>
    <w:rsid w:val="00B923FF"/>
    <w:rsid w:val="00B93D48"/>
    <w:rsid w:val="00B95139"/>
    <w:rsid w:val="00B970C1"/>
    <w:rsid w:val="00BA21A6"/>
    <w:rsid w:val="00BB3FB7"/>
    <w:rsid w:val="00BB44D3"/>
    <w:rsid w:val="00BB486F"/>
    <w:rsid w:val="00BC2918"/>
    <w:rsid w:val="00BC4A4C"/>
    <w:rsid w:val="00BC4B8A"/>
    <w:rsid w:val="00BE177E"/>
    <w:rsid w:val="00BE4A59"/>
    <w:rsid w:val="00BE6FD2"/>
    <w:rsid w:val="00BE7820"/>
    <w:rsid w:val="00BF3986"/>
    <w:rsid w:val="00BF3ADA"/>
    <w:rsid w:val="00BF7E37"/>
    <w:rsid w:val="00C00F92"/>
    <w:rsid w:val="00C0154B"/>
    <w:rsid w:val="00C030CC"/>
    <w:rsid w:val="00C04D76"/>
    <w:rsid w:val="00C0773B"/>
    <w:rsid w:val="00C14DC0"/>
    <w:rsid w:val="00C1501F"/>
    <w:rsid w:val="00C15BBF"/>
    <w:rsid w:val="00C35413"/>
    <w:rsid w:val="00C4053F"/>
    <w:rsid w:val="00C41085"/>
    <w:rsid w:val="00C43C21"/>
    <w:rsid w:val="00C44913"/>
    <w:rsid w:val="00C518EF"/>
    <w:rsid w:val="00C62E2D"/>
    <w:rsid w:val="00C82C41"/>
    <w:rsid w:val="00C83113"/>
    <w:rsid w:val="00C84FA1"/>
    <w:rsid w:val="00C85EAF"/>
    <w:rsid w:val="00C8769D"/>
    <w:rsid w:val="00C90BA3"/>
    <w:rsid w:val="00CA28B4"/>
    <w:rsid w:val="00CA7998"/>
    <w:rsid w:val="00CA7BB6"/>
    <w:rsid w:val="00CB2532"/>
    <w:rsid w:val="00CB4F18"/>
    <w:rsid w:val="00CB53FB"/>
    <w:rsid w:val="00CB573E"/>
    <w:rsid w:val="00CB61AA"/>
    <w:rsid w:val="00CC46BC"/>
    <w:rsid w:val="00CC473C"/>
    <w:rsid w:val="00CC4E82"/>
    <w:rsid w:val="00CC6A79"/>
    <w:rsid w:val="00CD1D5C"/>
    <w:rsid w:val="00CD45F5"/>
    <w:rsid w:val="00CD4936"/>
    <w:rsid w:val="00CD4D69"/>
    <w:rsid w:val="00CE39E2"/>
    <w:rsid w:val="00CE44FF"/>
    <w:rsid w:val="00CE4781"/>
    <w:rsid w:val="00CF4985"/>
    <w:rsid w:val="00CF6065"/>
    <w:rsid w:val="00D02712"/>
    <w:rsid w:val="00D05C48"/>
    <w:rsid w:val="00D11E1C"/>
    <w:rsid w:val="00D14B23"/>
    <w:rsid w:val="00D1640C"/>
    <w:rsid w:val="00D22A3C"/>
    <w:rsid w:val="00D23142"/>
    <w:rsid w:val="00D25FF0"/>
    <w:rsid w:val="00D35A97"/>
    <w:rsid w:val="00D4242A"/>
    <w:rsid w:val="00D42AFE"/>
    <w:rsid w:val="00D4529E"/>
    <w:rsid w:val="00D45994"/>
    <w:rsid w:val="00D516F0"/>
    <w:rsid w:val="00D53213"/>
    <w:rsid w:val="00D60DF6"/>
    <w:rsid w:val="00D61DE2"/>
    <w:rsid w:val="00D624F6"/>
    <w:rsid w:val="00D66ECA"/>
    <w:rsid w:val="00D67FE4"/>
    <w:rsid w:val="00D716D4"/>
    <w:rsid w:val="00D73DB5"/>
    <w:rsid w:val="00D75C61"/>
    <w:rsid w:val="00D77A51"/>
    <w:rsid w:val="00D77F2C"/>
    <w:rsid w:val="00D935E9"/>
    <w:rsid w:val="00D9396C"/>
    <w:rsid w:val="00D94762"/>
    <w:rsid w:val="00D947CD"/>
    <w:rsid w:val="00D97CAD"/>
    <w:rsid w:val="00DA74E4"/>
    <w:rsid w:val="00DB0889"/>
    <w:rsid w:val="00DB4927"/>
    <w:rsid w:val="00DB6162"/>
    <w:rsid w:val="00DC13D0"/>
    <w:rsid w:val="00DC6F0B"/>
    <w:rsid w:val="00DD0F28"/>
    <w:rsid w:val="00DE67DA"/>
    <w:rsid w:val="00DE705E"/>
    <w:rsid w:val="00DF00DD"/>
    <w:rsid w:val="00DF38C1"/>
    <w:rsid w:val="00DF4176"/>
    <w:rsid w:val="00DF41AB"/>
    <w:rsid w:val="00DF6A19"/>
    <w:rsid w:val="00DF6ED8"/>
    <w:rsid w:val="00DF73D2"/>
    <w:rsid w:val="00E00F75"/>
    <w:rsid w:val="00E032A0"/>
    <w:rsid w:val="00E0668C"/>
    <w:rsid w:val="00E0697F"/>
    <w:rsid w:val="00E07626"/>
    <w:rsid w:val="00E164E8"/>
    <w:rsid w:val="00E16EDC"/>
    <w:rsid w:val="00E23BB6"/>
    <w:rsid w:val="00E24FF1"/>
    <w:rsid w:val="00E256FA"/>
    <w:rsid w:val="00E27903"/>
    <w:rsid w:val="00E30D39"/>
    <w:rsid w:val="00E34F6A"/>
    <w:rsid w:val="00E36632"/>
    <w:rsid w:val="00E370AE"/>
    <w:rsid w:val="00E40BDF"/>
    <w:rsid w:val="00E46E6D"/>
    <w:rsid w:val="00E47F70"/>
    <w:rsid w:val="00E52177"/>
    <w:rsid w:val="00E538F5"/>
    <w:rsid w:val="00E5658C"/>
    <w:rsid w:val="00E57A97"/>
    <w:rsid w:val="00E6187D"/>
    <w:rsid w:val="00E6193D"/>
    <w:rsid w:val="00E6352B"/>
    <w:rsid w:val="00E63F7A"/>
    <w:rsid w:val="00E7740E"/>
    <w:rsid w:val="00E87FF5"/>
    <w:rsid w:val="00E92EF9"/>
    <w:rsid w:val="00E9333F"/>
    <w:rsid w:val="00E9530D"/>
    <w:rsid w:val="00E953A1"/>
    <w:rsid w:val="00E9592E"/>
    <w:rsid w:val="00E969C9"/>
    <w:rsid w:val="00EA3916"/>
    <w:rsid w:val="00EA679C"/>
    <w:rsid w:val="00EB4C48"/>
    <w:rsid w:val="00EB4FC2"/>
    <w:rsid w:val="00ED13CA"/>
    <w:rsid w:val="00ED661B"/>
    <w:rsid w:val="00EE5E5A"/>
    <w:rsid w:val="00EF1F5B"/>
    <w:rsid w:val="00EF3ADD"/>
    <w:rsid w:val="00F057D7"/>
    <w:rsid w:val="00F13C26"/>
    <w:rsid w:val="00F15CF4"/>
    <w:rsid w:val="00F21D32"/>
    <w:rsid w:val="00F2326C"/>
    <w:rsid w:val="00F236A2"/>
    <w:rsid w:val="00F237B0"/>
    <w:rsid w:val="00F27226"/>
    <w:rsid w:val="00F328BE"/>
    <w:rsid w:val="00F4295E"/>
    <w:rsid w:val="00F46612"/>
    <w:rsid w:val="00F6150C"/>
    <w:rsid w:val="00F62932"/>
    <w:rsid w:val="00F6337D"/>
    <w:rsid w:val="00F633E6"/>
    <w:rsid w:val="00F711FC"/>
    <w:rsid w:val="00F742B7"/>
    <w:rsid w:val="00F74AFE"/>
    <w:rsid w:val="00F754F7"/>
    <w:rsid w:val="00F75E25"/>
    <w:rsid w:val="00F81006"/>
    <w:rsid w:val="00F8303D"/>
    <w:rsid w:val="00F8475D"/>
    <w:rsid w:val="00F850D8"/>
    <w:rsid w:val="00F85FBA"/>
    <w:rsid w:val="00F903CB"/>
    <w:rsid w:val="00F93DE5"/>
    <w:rsid w:val="00F94AB4"/>
    <w:rsid w:val="00FA0997"/>
    <w:rsid w:val="00FA0ACD"/>
    <w:rsid w:val="00FB0A98"/>
    <w:rsid w:val="00FB1167"/>
    <w:rsid w:val="00FB1E27"/>
    <w:rsid w:val="00FB2688"/>
    <w:rsid w:val="00FB3C19"/>
    <w:rsid w:val="00FB4C96"/>
    <w:rsid w:val="00FB4E5C"/>
    <w:rsid w:val="00FC570A"/>
    <w:rsid w:val="00FD1042"/>
    <w:rsid w:val="00FD66C0"/>
    <w:rsid w:val="00FE7C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o:shapelayout v:ext="edit">
      <o:idmap v:ext="edit" data="1"/>
    </o:shapelayout>
  </w:shapeDefaults>
  <w:decimalSymbol w:val="."/>
  <w:listSeparator w:val=","/>
  <w15:docId w15:val="{4B03D92B-47B8-4D4D-949B-8B1B8649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F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0">
    <w:name w:val="Equation"/>
    <w:aliases w:val="eq"/>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pPr>
      <w:tabs>
        <w:tab w:val="clear" w:pos="567"/>
        <w:tab w:val="left" w:pos="1276"/>
      </w:tabs>
      <w:spacing w:before="160"/>
      <w:ind w:left="1276" w:hanging="709"/>
    </w:pPr>
  </w:style>
  <w:style w:type="paragraph" w:styleId="TOC3">
    <w:name w:val="toc 3"/>
    <w:basedOn w:val="TOC2"/>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945922"/>
    <w:pPr>
      <w:spacing w:after="24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TableheadChar">
    <w:name w:val="Table_head Char"/>
    <w:basedOn w:val="DefaultParagraphFont"/>
    <w:link w:val="Tablehead"/>
    <w:locked/>
    <w:rsid w:val="008A1ED9"/>
    <w:rPr>
      <w:b/>
      <w:sz w:val="22"/>
      <w:lang w:val="fr-FR" w:eastAsia="en-US"/>
    </w:rPr>
  </w:style>
  <w:style w:type="character" w:customStyle="1" w:styleId="TabletextChar">
    <w:name w:val="Table_text Char"/>
    <w:basedOn w:val="DefaultParagraphFont"/>
    <w:link w:val="Tabletext"/>
    <w:locked/>
    <w:rsid w:val="008A1ED9"/>
    <w:rPr>
      <w:sz w:val="22"/>
      <w:lang w:val="fr-FR" w:eastAsia="en-US"/>
    </w:rPr>
  </w:style>
  <w:style w:type="character" w:styleId="Hyperlink">
    <w:name w:val="Hyperlink"/>
    <w:basedOn w:val="DefaultParagraphFont"/>
    <w:rsid w:val="008A1ED9"/>
    <w:rPr>
      <w:color w:val="0000FF"/>
      <w:u w:val="single"/>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8A1ED9"/>
    <w:rPr>
      <w:noProof/>
      <w:sz w:val="18"/>
      <w:lang w:val="fr-FR" w:eastAsia="en-US"/>
    </w:rPr>
  </w:style>
  <w:style w:type="paragraph" w:customStyle="1" w:styleId="Artheading">
    <w:name w:val="Art_heading"/>
    <w:basedOn w:val="Normal"/>
    <w:next w:val="Normal"/>
    <w:rsid w:val="00485A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85AFC"/>
    <w:rPr>
      <w:vertAlign w:val="superscript"/>
    </w:rPr>
  </w:style>
  <w:style w:type="paragraph" w:customStyle="1" w:styleId="Figurewithouttitle">
    <w:name w:val="Figure_without_title"/>
    <w:basedOn w:val="FigureNo"/>
    <w:next w:val="Normal"/>
    <w:rsid w:val="00485AF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485AF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485AF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85AF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85AF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485AFC"/>
    <w:pPr>
      <w:tabs>
        <w:tab w:val="left" w:pos="567"/>
        <w:tab w:val="left" w:pos="1701"/>
        <w:tab w:val="left" w:pos="2835"/>
      </w:tabs>
      <w:spacing w:before="240"/>
    </w:pPr>
    <w:rPr>
      <w:b w:val="0"/>
      <w:caps/>
    </w:rPr>
  </w:style>
  <w:style w:type="paragraph" w:customStyle="1" w:styleId="Title2">
    <w:name w:val="Title 2"/>
    <w:basedOn w:val="Source"/>
    <w:next w:val="Normal"/>
    <w:rsid w:val="00485AFC"/>
    <w:pPr>
      <w:overflowPunct/>
      <w:autoSpaceDE/>
      <w:autoSpaceDN/>
      <w:adjustRightInd/>
      <w:spacing w:before="480"/>
      <w:textAlignment w:val="auto"/>
    </w:pPr>
    <w:rPr>
      <w:b w:val="0"/>
      <w:caps/>
    </w:rPr>
  </w:style>
  <w:style w:type="paragraph" w:customStyle="1" w:styleId="Title3">
    <w:name w:val="Title 3"/>
    <w:basedOn w:val="Title2"/>
    <w:next w:val="Normal"/>
    <w:rsid w:val="00485AFC"/>
    <w:pPr>
      <w:spacing w:before="240"/>
    </w:pPr>
    <w:rPr>
      <w:caps w:val="0"/>
    </w:rPr>
  </w:style>
  <w:style w:type="paragraph" w:customStyle="1" w:styleId="Title4">
    <w:name w:val="Title 4"/>
    <w:basedOn w:val="Title3"/>
    <w:next w:val="Heading1"/>
    <w:rsid w:val="00485AFC"/>
    <w:rPr>
      <w:b/>
    </w:rPr>
  </w:style>
  <w:style w:type="character" w:customStyle="1" w:styleId="Appdef">
    <w:name w:val="App_def"/>
    <w:basedOn w:val="DefaultParagraphFont"/>
    <w:rsid w:val="00485AFC"/>
    <w:rPr>
      <w:rFonts w:ascii="Times New Roman" w:hAnsi="Times New Roman"/>
      <w:b/>
    </w:rPr>
  </w:style>
  <w:style w:type="character" w:customStyle="1" w:styleId="Appref">
    <w:name w:val="App_ref"/>
    <w:basedOn w:val="DefaultParagraphFont"/>
    <w:rsid w:val="00485AFC"/>
  </w:style>
  <w:style w:type="character" w:customStyle="1" w:styleId="Artdef">
    <w:name w:val="Art_def"/>
    <w:basedOn w:val="DefaultParagraphFont"/>
    <w:rsid w:val="00485AFC"/>
    <w:rPr>
      <w:rFonts w:ascii="Times New Roman" w:hAnsi="Times New Roman"/>
      <w:b/>
    </w:rPr>
  </w:style>
  <w:style w:type="character" w:customStyle="1" w:styleId="Artref">
    <w:name w:val="Art_ref"/>
    <w:basedOn w:val="DefaultParagraphFont"/>
    <w:rsid w:val="00485AFC"/>
  </w:style>
  <w:style w:type="character" w:customStyle="1" w:styleId="Recdef">
    <w:name w:val="Rec_def"/>
    <w:basedOn w:val="DefaultParagraphFont"/>
    <w:rsid w:val="00485AFC"/>
    <w:rPr>
      <w:b/>
    </w:rPr>
  </w:style>
  <w:style w:type="character" w:customStyle="1" w:styleId="Resdef">
    <w:name w:val="Res_def"/>
    <w:basedOn w:val="DefaultParagraphFont"/>
    <w:rsid w:val="00485AFC"/>
    <w:rPr>
      <w:rFonts w:ascii="Times New Roman" w:hAnsi="Times New Roman"/>
      <w:b/>
    </w:rPr>
  </w:style>
  <w:style w:type="character" w:customStyle="1" w:styleId="Tablefreq">
    <w:name w:val="Table_freq"/>
    <w:basedOn w:val="DefaultParagraphFont"/>
    <w:rsid w:val="00485AFC"/>
    <w:rPr>
      <w:b/>
      <w:color w:val="auto"/>
      <w:sz w:val="20"/>
    </w:rPr>
  </w:style>
  <w:style w:type="paragraph" w:customStyle="1" w:styleId="Formal">
    <w:name w:val="Formal"/>
    <w:basedOn w:val="ASN1"/>
    <w:rsid w:val="00485AFC"/>
    <w:pPr>
      <w:tabs>
        <w:tab w:val="left" w:pos="1871"/>
      </w:tabs>
      <w:jc w:val="left"/>
    </w:pPr>
    <w:rPr>
      <w:rFonts w:ascii="Times New Roman Bold" w:hAnsi="Times New Roman Bold"/>
      <w:b w:val="0"/>
      <w:lang w:val="en-GB"/>
    </w:rPr>
  </w:style>
  <w:style w:type="paragraph" w:customStyle="1" w:styleId="Section1">
    <w:name w:val="Section_1"/>
    <w:basedOn w:val="Normal"/>
    <w:rsid w:val="00485AF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85AFC"/>
    <w:rPr>
      <w:b w:val="0"/>
      <w:i/>
    </w:rPr>
  </w:style>
  <w:style w:type="paragraph" w:customStyle="1" w:styleId="AnnexNo">
    <w:name w:val="Annex_No"/>
    <w:basedOn w:val="Normal"/>
    <w:next w:val="Normal"/>
    <w:link w:val="AnnexNoChar"/>
    <w:rsid w:val="00485AF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85A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85AFC"/>
  </w:style>
  <w:style w:type="paragraph" w:customStyle="1" w:styleId="Appendixtitle">
    <w:name w:val="Appendix_title"/>
    <w:basedOn w:val="Annextitle"/>
    <w:next w:val="Normal"/>
    <w:rsid w:val="00485AFC"/>
  </w:style>
  <w:style w:type="paragraph" w:customStyle="1" w:styleId="Border">
    <w:name w:val="Border"/>
    <w:basedOn w:val="Normal"/>
    <w:rsid w:val="00485A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485AF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85AF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85AF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85AF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85AFC"/>
  </w:style>
  <w:style w:type="paragraph" w:customStyle="1" w:styleId="Normalaftertitle0">
    <w:name w:val="Normal after title"/>
    <w:basedOn w:val="Normal"/>
    <w:next w:val="Normal"/>
    <w:rsid w:val="00485AF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485AF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85AFC"/>
    <w:pPr>
      <w:tabs>
        <w:tab w:val="clear" w:pos="794"/>
        <w:tab w:val="clear" w:pos="1191"/>
        <w:tab w:val="left" w:pos="1134"/>
      </w:tabs>
      <w:jc w:val="left"/>
    </w:pPr>
    <w:rPr>
      <w:lang w:val="en-GB"/>
    </w:rPr>
  </w:style>
  <w:style w:type="paragraph" w:customStyle="1" w:styleId="Section3">
    <w:name w:val="Section_3"/>
    <w:basedOn w:val="Section1"/>
    <w:rsid w:val="00485AFC"/>
    <w:rPr>
      <w:b w:val="0"/>
    </w:rPr>
  </w:style>
  <w:style w:type="paragraph" w:customStyle="1" w:styleId="TableTextS5">
    <w:name w:val="Table_TextS5"/>
    <w:basedOn w:val="Normal"/>
    <w:rsid w:val="00485A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85A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85AF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85AF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85AFC"/>
  </w:style>
  <w:style w:type="paragraph" w:customStyle="1" w:styleId="Committee">
    <w:name w:val="Committee"/>
    <w:basedOn w:val="Normal"/>
    <w:qFormat/>
    <w:rsid w:val="00485A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485AFC"/>
    <w:rPr>
      <w:sz w:val="22"/>
      <w:lang w:val="fr-FR" w:eastAsia="en-US"/>
    </w:rPr>
  </w:style>
  <w:style w:type="character" w:customStyle="1" w:styleId="HeaderChar">
    <w:name w:val="Header Char"/>
    <w:aliases w:val="ho Char"/>
    <w:basedOn w:val="DefaultParagraphFont"/>
    <w:link w:val="Header"/>
    <w:rsid w:val="00485AFC"/>
    <w:rPr>
      <w:sz w:val="24"/>
      <w:lang w:val="fr-FR" w:eastAsia="en-US"/>
    </w:rPr>
  </w:style>
  <w:style w:type="paragraph" w:customStyle="1" w:styleId="Normalend">
    <w:name w:val="Normal_end"/>
    <w:basedOn w:val="Normal"/>
    <w:next w:val="Normal"/>
    <w:qFormat/>
    <w:rsid w:val="00485AF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85AFC"/>
  </w:style>
  <w:style w:type="paragraph" w:customStyle="1" w:styleId="Subsection1">
    <w:name w:val="Subsection_1"/>
    <w:basedOn w:val="Section1"/>
    <w:next w:val="Normalaftertitle0"/>
    <w:qFormat/>
    <w:rsid w:val="00485AFC"/>
  </w:style>
  <w:style w:type="paragraph" w:customStyle="1" w:styleId="Volumetitle">
    <w:name w:val="Volume_title"/>
    <w:basedOn w:val="Normal"/>
    <w:qFormat/>
    <w:rsid w:val="00485AF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basedOn w:val="DefaultParagraphFont"/>
    <w:link w:val="Source"/>
    <w:locked/>
    <w:rsid w:val="00485AFC"/>
    <w:rPr>
      <w:b/>
      <w:sz w:val="28"/>
      <w:lang w:val="en-GB" w:eastAsia="en-US"/>
    </w:rPr>
  </w:style>
  <w:style w:type="character" w:customStyle="1" w:styleId="Title1Char">
    <w:name w:val="Title 1 Char"/>
    <w:link w:val="Title1"/>
    <w:locked/>
    <w:rsid w:val="00485AFC"/>
    <w:rPr>
      <w:caps/>
      <w:sz w:val="28"/>
      <w:lang w:val="en-GB" w:eastAsia="en-US"/>
    </w:rPr>
  </w:style>
  <w:style w:type="character" w:customStyle="1" w:styleId="HeadingbChar">
    <w:name w:val="Heading_b Char"/>
    <w:basedOn w:val="DefaultParagraphFont"/>
    <w:link w:val="Headingb"/>
    <w:locked/>
    <w:rsid w:val="00485AFC"/>
    <w:rPr>
      <w:b/>
      <w:sz w:val="24"/>
      <w:lang w:val="fr-FR" w:eastAsia="en-US"/>
    </w:rPr>
  </w:style>
  <w:style w:type="character" w:customStyle="1" w:styleId="NormalaftertitleChar">
    <w:name w:val="Normal_after_title Char"/>
    <w:basedOn w:val="DefaultParagraphFont"/>
    <w:link w:val="Normalaftertitle"/>
    <w:locked/>
    <w:rsid w:val="00485AFC"/>
    <w:rPr>
      <w:sz w:val="24"/>
      <w:lang w:val="fr-FR" w:eastAsia="en-US"/>
    </w:rPr>
  </w:style>
  <w:style w:type="paragraph" w:styleId="ListParagraph">
    <w:name w:val="List Paragraph"/>
    <w:basedOn w:val="Normal"/>
    <w:link w:val="ListParagraphChar"/>
    <w:uiPriority w:val="34"/>
    <w:qFormat/>
    <w:rsid w:val="00485AF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Heading2CharChar">
    <w:name w:val="Heading 2 Char Char"/>
    <w:basedOn w:val="DefaultParagraphFont"/>
    <w:rsid w:val="00485AFC"/>
    <w:rPr>
      <w:rFonts w:eastAsia="MS Mincho" w:cs="Times New Roman"/>
      <w:b/>
      <w:sz w:val="24"/>
      <w:lang w:val="en-GB" w:eastAsia="en-US" w:bidi="ar-SA"/>
    </w:rPr>
  </w:style>
  <w:style w:type="paragraph" w:styleId="BalloonText">
    <w:name w:val="Balloon Text"/>
    <w:basedOn w:val="Normal"/>
    <w:link w:val="BalloonTextChar2"/>
    <w:rsid w:val="00485AFC"/>
    <w:pPr>
      <w:tabs>
        <w:tab w:val="clear" w:pos="794"/>
        <w:tab w:val="clear" w:pos="1191"/>
        <w:tab w:val="clear" w:pos="1588"/>
        <w:tab w:val="clear" w:pos="1985"/>
        <w:tab w:val="left" w:pos="1134"/>
        <w:tab w:val="left" w:pos="1871"/>
        <w:tab w:val="left" w:pos="2268"/>
      </w:tabs>
      <w:spacing w:before="0"/>
      <w:jc w:val="left"/>
    </w:pPr>
    <w:rPr>
      <w:rFonts w:ascii="Heiti SC Light" w:eastAsia="Heiti SC Light"/>
      <w:sz w:val="18"/>
      <w:szCs w:val="18"/>
      <w:lang w:val="en-GB"/>
    </w:rPr>
  </w:style>
  <w:style w:type="character" w:customStyle="1" w:styleId="BalloonTextChar">
    <w:name w:val="Balloon Text Char"/>
    <w:basedOn w:val="DefaultParagraphFont"/>
    <w:rsid w:val="00485AFC"/>
    <w:rPr>
      <w:rFonts w:ascii="Segoe UI" w:hAnsi="Segoe UI" w:cs="Segoe UI"/>
      <w:sz w:val="18"/>
      <w:szCs w:val="18"/>
      <w:lang w:val="fr-FR" w:eastAsia="en-US"/>
    </w:rPr>
  </w:style>
  <w:style w:type="character" w:customStyle="1" w:styleId="BalloonTextChar2">
    <w:name w:val="Balloon Text Char2"/>
    <w:basedOn w:val="DefaultParagraphFont"/>
    <w:link w:val="BalloonText"/>
    <w:rsid w:val="00485AFC"/>
    <w:rPr>
      <w:rFonts w:ascii="Heiti SC Light" w:eastAsia="Heiti SC Light"/>
      <w:sz w:val="18"/>
      <w:szCs w:val="18"/>
      <w:lang w:val="en-GB" w:eastAsia="en-US"/>
    </w:rPr>
  </w:style>
  <w:style w:type="character" w:styleId="FollowedHyperlink">
    <w:name w:val="FollowedHyperlink"/>
    <w:basedOn w:val="DefaultParagraphFont"/>
    <w:rsid w:val="00485AFC"/>
    <w:rPr>
      <w:color w:val="800080" w:themeColor="followedHyperlink"/>
      <w:u w:val="single"/>
    </w:rPr>
  </w:style>
  <w:style w:type="character" w:customStyle="1" w:styleId="NoteChar">
    <w:name w:val="Note Char"/>
    <w:basedOn w:val="DefaultParagraphFont"/>
    <w:link w:val="Note"/>
    <w:locked/>
    <w:rsid w:val="00485AFC"/>
    <w:rPr>
      <w:sz w:val="22"/>
      <w:lang w:val="fr-FR" w:eastAsia="en-US"/>
    </w:rPr>
  </w:style>
  <w:style w:type="character" w:customStyle="1" w:styleId="TableNoChar">
    <w:name w:val="Table_No Char"/>
    <w:basedOn w:val="DefaultParagraphFont"/>
    <w:link w:val="TableNo"/>
    <w:locked/>
    <w:rsid w:val="00485AFC"/>
    <w:rPr>
      <w:sz w:val="24"/>
      <w:lang w:val="fr-FR" w:eastAsia="en-US"/>
    </w:rPr>
  </w:style>
  <w:style w:type="character" w:customStyle="1" w:styleId="TabletitleChar">
    <w:name w:val="Table_title Char"/>
    <w:basedOn w:val="DefaultParagraphFont"/>
    <w:link w:val="Tabletitle"/>
    <w:locked/>
    <w:rsid w:val="00485AFC"/>
    <w:rPr>
      <w:b/>
      <w:sz w:val="24"/>
      <w:lang w:val="fr-FR" w:eastAsia="en-US"/>
    </w:rPr>
  </w:style>
  <w:style w:type="character" w:styleId="Strong">
    <w:name w:val="Strong"/>
    <w:basedOn w:val="DefaultParagraphFont"/>
    <w:qFormat/>
    <w:rsid w:val="00485AFC"/>
    <w:rPr>
      <w:rFonts w:ascii="Times New Roman" w:hAnsi="Times New Roman" w:cs="Times New Roman" w:hint="default"/>
      <w:b/>
      <w:bCs/>
    </w:rPr>
  </w:style>
  <w:style w:type="character" w:customStyle="1" w:styleId="enumlev1Char">
    <w:name w:val="enumlev1 Char"/>
    <w:link w:val="enumlev1"/>
    <w:locked/>
    <w:rsid w:val="00485AFC"/>
    <w:rPr>
      <w:sz w:val="24"/>
      <w:lang w:val="fr-FR" w:eastAsia="en-US"/>
    </w:rPr>
  </w:style>
  <w:style w:type="character" w:customStyle="1" w:styleId="ArttitleChar">
    <w:name w:val="Art_title Char"/>
    <w:basedOn w:val="DefaultParagraphFont"/>
    <w:link w:val="Arttitle"/>
    <w:locked/>
    <w:rsid w:val="00485AFC"/>
    <w:rPr>
      <w:b/>
      <w:sz w:val="28"/>
      <w:lang w:val="fr-FR"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485AFC"/>
    <w:rPr>
      <w:b/>
      <w:sz w:val="24"/>
      <w:lang w:val="en-GB" w:eastAsia="en-US"/>
    </w:rPr>
  </w:style>
  <w:style w:type="character" w:customStyle="1" w:styleId="FigureNoChar">
    <w:name w:val="Figure_No Char"/>
    <w:link w:val="FigureNo"/>
    <w:rsid w:val="00485AFC"/>
    <w:rPr>
      <w:caps/>
      <w:sz w:val="18"/>
      <w:lang w:val="fr-FR" w:eastAsia="en-US"/>
    </w:rPr>
  </w:style>
  <w:style w:type="paragraph" w:customStyle="1" w:styleId="heading0">
    <w:name w:val="heading 0"/>
    <w:basedOn w:val="Heading1"/>
    <w:next w:val="Normal"/>
    <w:rsid w:val="00485AFC"/>
    <w:pPr>
      <w:tabs>
        <w:tab w:val="clear" w:pos="1191"/>
        <w:tab w:val="clear" w:pos="1588"/>
        <w:tab w:val="clear" w:pos="1985"/>
        <w:tab w:val="left" w:pos="2127"/>
        <w:tab w:val="left" w:pos="2410"/>
        <w:tab w:val="left" w:pos="2921"/>
        <w:tab w:val="left" w:pos="3261"/>
      </w:tabs>
      <w:spacing w:before="240"/>
      <w:jc w:val="left"/>
      <w:outlineLvl w:val="9"/>
    </w:pPr>
    <w:rPr>
      <w:rFonts w:ascii="CG Times" w:eastAsia="MS Mincho" w:hAnsi="CG Times"/>
      <w:lang w:val="en-GB" w:eastAsia="fr-FR"/>
    </w:rPr>
  </w:style>
  <w:style w:type="character" w:customStyle="1" w:styleId="FiguretitleChar">
    <w:name w:val="Figure_title Char"/>
    <w:link w:val="Figuretitle"/>
    <w:rsid w:val="00485AFC"/>
    <w:rPr>
      <w:rFonts w:ascii="Times New Roman Bold" w:hAnsi="Times New Roman Bold"/>
      <w:b/>
      <w:sz w:val="18"/>
      <w:lang w:val="fr-FR" w:eastAsia="en-US"/>
    </w:rPr>
  </w:style>
  <w:style w:type="paragraph" w:customStyle="1" w:styleId="headingi0">
    <w:name w:val="heading_i"/>
    <w:basedOn w:val="Heading3"/>
    <w:next w:val="Normal"/>
    <w:rsid w:val="00485AF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character" w:customStyle="1" w:styleId="AnnexNoChar">
    <w:name w:val="Annex_No Char"/>
    <w:basedOn w:val="DefaultParagraphFont"/>
    <w:link w:val="AnnexNo"/>
    <w:rsid w:val="00485AFC"/>
    <w:rPr>
      <w:caps/>
      <w:sz w:val="28"/>
      <w:lang w:val="en-GB" w:eastAsia="en-US"/>
    </w:rPr>
  </w:style>
  <w:style w:type="character" w:customStyle="1" w:styleId="CallChar">
    <w:name w:val="Call Char"/>
    <w:basedOn w:val="DefaultParagraphFont"/>
    <w:link w:val="Call"/>
    <w:locked/>
    <w:rsid w:val="00485AFC"/>
    <w:rPr>
      <w:i/>
      <w:sz w:val="24"/>
      <w:lang w:val="fr-FR" w:eastAsia="en-US"/>
    </w:rPr>
  </w:style>
  <w:style w:type="paragraph" w:customStyle="1" w:styleId="TableText0">
    <w:name w:val="Table_Text"/>
    <w:basedOn w:val="Normal"/>
    <w:link w:val="TableTextChar0"/>
    <w:rsid w:val="00485AFC"/>
    <w:pPr>
      <w:keepNext/>
      <w:spacing w:before="100" w:after="100" w:line="190" w:lineRule="exact"/>
    </w:pPr>
    <w:rPr>
      <w:rFonts w:eastAsia="MS Mincho"/>
      <w:sz w:val="18"/>
      <w:lang w:val="en-GB"/>
    </w:rPr>
  </w:style>
  <w:style w:type="character" w:customStyle="1" w:styleId="TableTextChar0">
    <w:name w:val="Table_Text Char"/>
    <w:basedOn w:val="DefaultParagraphFont"/>
    <w:link w:val="TableText0"/>
    <w:locked/>
    <w:rsid w:val="00485AFC"/>
    <w:rPr>
      <w:rFonts w:eastAsia="MS Mincho"/>
      <w:sz w:val="18"/>
      <w:lang w:val="en-GB" w:eastAsia="en-US"/>
    </w:rPr>
  </w:style>
  <w:style w:type="table" w:styleId="TableGrid">
    <w:name w:val="Table Grid"/>
    <w:basedOn w:val="TableNormal"/>
    <w:uiPriority w:val="59"/>
    <w:rsid w:val="00485A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485AFC"/>
  </w:style>
  <w:style w:type="character" w:customStyle="1" w:styleId="Heading8Char">
    <w:name w:val="Heading 8 Char"/>
    <w:basedOn w:val="DefaultParagraphFont"/>
    <w:link w:val="Heading8"/>
    <w:locked/>
    <w:rsid w:val="00485AFC"/>
    <w:rPr>
      <w:b/>
      <w:sz w:val="24"/>
      <w:lang w:val="fr-FR" w:eastAsia="en-US"/>
    </w:rPr>
  </w:style>
  <w:style w:type="character" w:customStyle="1" w:styleId="Heading1Char">
    <w:name w:val="Heading 1 Char"/>
    <w:basedOn w:val="DefaultParagraphFont"/>
    <w:link w:val="Heading1"/>
    <w:rsid w:val="00485AFC"/>
    <w:rPr>
      <w:b/>
      <w:sz w:val="24"/>
      <w:lang w:val="fr-FR" w:eastAsia="en-US"/>
    </w:rPr>
  </w:style>
  <w:style w:type="character" w:customStyle="1" w:styleId="Heading2Char">
    <w:name w:val="Heading 2 Char"/>
    <w:basedOn w:val="DefaultParagraphFont"/>
    <w:link w:val="Heading2"/>
    <w:rsid w:val="00485AFC"/>
    <w:rPr>
      <w:b/>
      <w:sz w:val="24"/>
      <w:lang w:val="fr-FR" w:eastAsia="en-US"/>
    </w:rPr>
  </w:style>
  <w:style w:type="character" w:customStyle="1" w:styleId="Heading3Char">
    <w:name w:val="Heading 3 Char"/>
    <w:basedOn w:val="DefaultParagraphFont"/>
    <w:link w:val="Heading3"/>
    <w:rsid w:val="00485AFC"/>
    <w:rPr>
      <w:b/>
      <w:sz w:val="24"/>
      <w:lang w:val="fr-FR" w:eastAsia="en-US"/>
    </w:rPr>
  </w:style>
  <w:style w:type="character" w:customStyle="1" w:styleId="Heading4Char">
    <w:name w:val="Heading 4 Char"/>
    <w:basedOn w:val="DefaultParagraphFont"/>
    <w:link w:val="Heading4"/>
    <w:rsid w:val="00485AFC"/>
    <w:rPr>
      <w:b/>
      <w:sz w:val="24"/>
      <w:lang w:val="fr-FR" w:eastAsia="en-US"/>
    </w:rPr>
  </w:style>
  <w:style w:type="character" w:customStyle="1" w:styleId="Heading5Char">
    <w:name w:val="Heading 5 Char"/>
    <w:basedOn w:val="DefaultParagraphFont"/>
    <w:link w:val="Heading5"/>
    <w:rsid w:val="00485AFC"/>
    <w:rPr>
      <w:b/>
      <w:sz w:val="24"/>
      <w:lang w:val="fr-FR" w:eastAsia="en-US"/>
    </w:rPr>
  </w:style>
  <w:style w:type="character" w:customStyle="1" w:styleId="Heading6Char">
    <w:name w:val="Heading 6 Char"/>
    <w:basedOn w:val="DefaultParagraphFont"/>
    <w:link w:val="Heading6"/>
    <w:rsid w:val="00485AFC"/>
    <w:rPr>
      <w:b/>
      <w:sz w:val="24"/>
      <w:lang w:val="fr-FR" w:eastAsia="en-US"/>
    </w:rPr>
  </w:style>
  <w:style w:type="character" w:customStyle="1" w:styleId="Heading7Char">
    <w:name w:val="Heading 7 Char"/>
    <w:basedOn w:val="DefaultParagraphFont"/>
    <w:link w:val="Heading7"/>
    <w:rsid w:val="00485AFC"/>
    <w:rPr>
      <w:b/>
      <w:sz w:val="24"/>
      <w:lang w:val="fr-FR" w:eastAsia="en-US"/>
    </w:rPr>
  </w:style>
  <w:style w:type="character" w:customStyle="1" w:styleId="Heading9Char">
    <w:name w:val="Heading 9 Char"/>
    <w:basedOn w:val="DefaultParagraphFont"/>
    <w:link w:val="Heading9"/>
    <w:rsid w:val="00485AFC"/>
    <w:rPr>
      <w:b/>
      <w:sz w:val="24"/>
      <w:lang w:val="fr-FR" w:eastAsia="en-US"/>
    </w:rPr>
  </w:style>
  <w:style w:type="character" w:styleId="Emphasis">
    <w:name w:val="Emphasis"/>
    <w:qFormat/>
    <w:rsid w:val="00485AFC"/>
    <w:rPr>
      <w:rFonts w:cs="Times New Roman"/>
      <w:i/>
    </w:rPr>
  </w:style>
  <w:style w:type="character" w:customStyle="1" w:styleId="ListParagraphChar">
    <w:name w:val="List Paragraph Char"/>
    <w:link w:val="ListParagraph"/>
    <w:uiPriority w:val="34"/>
    <w:locked/>
    <w:rsid w:val="00485AFC"/>
    <w:rPr>
      <w:rFonts w:ascii="Calibri" w:eastAsia="SimSun" w:hAnsi="Calibri"/>
      <w:sz w:val="22"/>
      <w:szCs w:val="22"/>
      <w:lang w:eastAsia="en-US"/>
    </w:rPr>
  </w:style>
  <w:style w:type="paragraph" w:customStyle="1" w:styleId="headingb0">
    <w:name w:val="heading_b"/>
    <w:basedOn w:val="Heading3"/>
    <w:next w:val="Normal"/>
    <w:rsid w:val="00485AF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DocumentMap">
    <w:name w:val="Document Map"/>
    <w:basedOn w:val="Normal"/>
    <w:link w:val="DocumentMapChar"/>
    <w:rsid w:val="00485AFC"/>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rsid w:val="00485AFC"/>
    <w:rPr>
      <w:rFonts w:ascii="SimSun" w:eastAsia="SimSun"/>
      <w:sz w:val="18"/>
      <w:szCs w:val="18"/>
      <w:lang w:val="en-GB" w:eastAsia="en-US"/>
    </w:rPr>
  </w:style>
  <w:style w:type="paragraph" w:styleId="Caption">
    <w:name w:val="caption"/>
    <w:aliases w:val="cap,cap Char,Caption Char1 Char,cap Char Char1,Caption Char Char1 Char,cap Char2 Char,cap Char2,Ca,Resp caption,cap1,cap2,cap11"/>
    <w:basedOn w:val="Normal"/>
    <w:link w:val="CaptionChar"/>
    <w:qFormat/>
    <w:rsid w:val="00485AFC"/>
    <w:pPr>
      <w:keepLines/>
      <w:tabs>
        <w:tab w:val="clear" w:pos="794"/>
        <w:tab w:val="clear" w:pos="1191"/>
        <w:tab w:val="clear" w:pos="1588"/>
        <w:tab w:val="clear" w:pos="1985"/>
        <w:tab w:val="left" w:pos="720"/>
      </w:tabs>
      <w:suppressAutoHyphens/>
      <w:autoSpaceDE/>
      <w:autoSpaceDN/>
      <w:adjustRightInd/>
      <w:spacing w:after="480"/>
      <w:ind w:left="2880" w:right="720" w:hanging="1440"/>
      <w:jc w:val="left"/>
      <w:textAlignment w:val="auto"/>
    </w:pPr>
    <w:rPr>
      <w:rFonts w:ascii="LMMNHP+BookmanOldStyle" w:eastAsia="MS Mincho" w:hAnsi="LMMNHP+BookmanOldStyle"/>
      <w:b/>
      <w:bCs/>
      <w:color w:val="000000"/>
      <w:kern w:val="2"/>
      <w:sz w:val="22"/>
      <w:szCs w:val="24"/>
      <w:lang w:val="en-US" w:eastAsia="ja-JP"/>
    </w:rPr>
  </w:style>
  <w:style w:type="character" w:customStyle="1" w:styleId="CaptionChar">
    <w:name w:val="Caption Char"/>
    <w:aliases w:val="cap Char3,cap Char Char3,Caption Char1 Char Char2,cap Char Char1 Char2,Caption Char Char1 Char Char2,cap Char2 Char Char1,cap Char2 Char2,Ca Char1,Resp caption Char,cap1 Char,cap2 Char,cap11 Char"/>
    <w:link w:val="Caption"/>
    <w:rsid w:val="00485AFC"/>
    <w:rPr>
      <w:rFonts w:ascii="LMMNHP+BookmanOldStyle" w:eastAsia="MS Mincho" w:hAnsi="LMMNHP+BookmanOldStyle"/>
      <w:b/>
      <w:bCs/>
      <w:color w:val="000000"/>
      <w:kern w:val="2"/>
      <w:sz w:val="22"/>
      <w:szCs w:val="24"/>
      <w:lang w:eastAsia="ja-JP"/>
    </w:rPr>
  </w:style>
  <w:style w:type="character" w:customStyle="1" w:styleId="apple-converted-space">
    <w:name w:val="apple-converted-space"/>
    <w:basedOn w:val="DefaultParagraphFont"/>
    <w:rsid w:val="00485AFC"/>
  </w:style>
  <w:style w:type="character" w:customStyle="1" w:styleId="AnnexNoTitleChar1">
    <w:name w:val="Annex_NoTitle Char1"/>
    <w:link w:val="AnnexNoTitle"/>
    <w:locked/>
    <w:rsid w:val="00485AFC"/>
    <w:rPr>
      <w:b/>
      <w:sz w:val="28"/>
      <w:lang w:val="fr-FR" w:eastAsia="en-US"/>
    </w:rPr>
  </w:style>
  <w:style w:type="paragraph" w:styleId="ListBullet">
    <w:name w:val="List Bullet"/>
    <w:basedOn w:val="Normal"/>
    <w:uiPriority w:val="99"/>
    <w:rsid w:val="00485AFC"/>
    <w:pPr>
      <w:numPr>
        <w:numId w:val="8"/>
      </w:numPr>
      <w:contextualSpacing/>
    </w:pPr>
  </w:style>
  <w:style w:type="paragraph" w:customStyle="1" w:styleId="TableLegend0">
    <w:name w:val="Table_Legend"/>
    <w:basedOn w:val="TableText0"/>
    <w:rsid w:val="00485AFC"/>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rFonts w:eastAsia="Times New Roman"/>
      <w:sz w:val="22"/>
    </w:rPr>
  </w:style>
  <w:style w:type="paragraph" w:customStyle="1" w:styleId="TableTitle0">
    <w:name w:val="Table_Title"/>
    <w:basedOn w:val="Table"/>
    <w:next w:val="TableText0"/>
    <w:rsid w:val="00485AFC"/>
    <w:pPr>
      <w:keepLines/>
      <w:spacing w:before="0"/>
    </w:pPr>
    <w:rPr>
      <w:b/>
      <w:caps w:val="0"/>
    </w:rPr>
  </w:style>
  <w:style w:type="paragraph" w:customStyle="1" w:styleId="Table">
    <w:name w:val="Table_#"/>
    <w:basedOn w:val="Normal"/>
    <w:next w:val="TableTitle0"/>
    <w:rsid w:val="00485AFC"/>
    <w:pPr>
      <w:keepNext/>
      <w:overflowPunct/>
      <w:autoSpaceDE/>
      <w:autoSpaceDN/>
      <w:adjustRightInd/>
      <w:spacing w:before="560" w:after="120"/>
      <w:jc w:val="center"/>
      <w:textAlignment w:val="auto"/>
    </w:pPr>
    <w:rPr>
      <w:caps/>
      <w:lang w:val="en-GB"/>
    </w:rPr>
  </w:style>
  <w:style w:type="paragraph" w:customStyle="1" w:styleId="TableHead0">
    <w:name w:val="Table_Head"/>
    <w:basedOn w:val="TableText0"/>
    <w:uiPriority w:val="99"/>
    <w:rsid w:val="00485A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eastAsia="Times New Roman"/>
      <w:b/>
      <w:sz w:val="22"/>
    </w:rPr>
  </w:style>
  <w:style w:type="paragraph" w:customStyle="1" w:styleId="FigureLegend0">
    <w:name w:val="Figure_Legend"/>
    <w:basedOn w:val="Normal"/>
    <w:rsid w:val="00485AFC"/>
    <w:pPr>
      <w:keepNext/>
      <w:keepLines/>
      <w:tabs>
        <w:tab w:val="clear" w:pos="794"/>
        <w:tab w:val="clear" w:pos="1191"/>
        <w:tab w:val="clear" w:pos="1588"/>
        <w:tab w:val="clear" w:pos="1985"/>
      </w:tabs>
      <w:overflowPunct/>
      <w:autoSpaceDE/>
      <w:autoSpaceDN/>
      <w:adjustRightInd/>
      <w:spacing w:before="20" w:after="20"/>
      <w:jc w:val="left"/>
      <w:textAlignment w:val="auto"/>
    </w:pPr>
    <w:rPr>
      <w:sz w:val="18"/>
      <w:lang w:val="en-GB"/>
    </w:rPr>
  </w:style>
  <w:style w:type="paragraph" w:customStyle="1" w:styleId="Figure0">
    <w:name w:val="Figure_#"/>
    <w:basedOn w:val="Table"/>
    <w:next w:val="FigureTitle0"/>
    <w:rsid w:val="00485AFC"/>
    <w:pPr>
      <w:spacing w:before="480"/>
    </w:pPr>
  </w:style>
  <w:style w:type="paragraph" w:customStyle="1" w:styleId="FigureTitle0">
    <w:name w:val="Figure_Title"/>
    <w:basedOn w:val="TableTitle0"/>
    <w:next w:val="Normal"/>
    <w:rsid w:val="00485AFC"/>
    <w:pPr>
      <w:keepNext w:val="0"/>
      <w:spacing w:after="480"/>
    </w:pPr>
  </w:style>
  <w:style w:type="paragraph" w:customStyle="1" w:styleId="Annex0">
    <w:name w:val="Annex_#"/>
    <w:basedOn w:val="Normal"/>
    <w:next w:val="AnnexRef0"/>
    <w:rsid w:val="00485AFC"/>
    <w:pPr>
      <w:keepNext/>
      <w:keepLines/>
      <w:overflowPunct/>
      <w:autoSpaceDE/>
      <w:autoSpaceDN/>
      <w:adjustRightInd/>
      <w:spacing w:before="480" w:after="80"/>
      <w:jc w:val="center"/>
      <w:textAlignment w:val="auto"/>
    </w:pPr>
    <w:rPr>
      <w:caps/>
      <w:lang w:val="en-GB"/>
    </w:rPr>
  </w:style>
  <w:style w:type="paragraph" w:customStyle="1" w:styleId="AnnexRef0">
    <w:name w:val="Annex_Ref"/>
    <w:basedOn w:val="Normal"/>
    <w:next w:val="AnnexTitle0"/>
    <w:rsid w:val="00485AFC"/>
    <w:pPr>
      <w:keepNext/>
      <w:keepLines/>
      <w:overflowPunct/>
      <w:autoSpaceDE/>
      <w:autoSpaceDN/>
      <w:adjustRightInd/>
      <w:jc w:val="center"/>
      <w:textAlignment w:val="auto"/>
    </w:pPr>
    <w:rPr>
      <w:lang w:val="en-GB"/>
    </w:rPr>
  </w:style>
  <w:style w:type="paragraph" w:customStyle="1" w:styleId="AnnexTitle0">
    <w:name w:val="Annex_Title"/>
    <w:basedOn w:val="Normal"/>
    <w:next w:val="Normalaftertitle0"/>
    <w:rsid w:val="00485AFC"/>
    <w:pPr>
      <w:keepNext/>
      <w:keepLines/>
      <w:overflowPunct/>
      <w:autoSpaceDE/>
      <w:autoSpaceDN/>
      <w:adjustRightInd/>
      <w:spacing w:before="240" w:after="280"/>
      <w:jc w:val="center"/>
      <w:textAlignment w:val="auto"/>
    </w:pPr>
    <w:rPr>
      <w:b/>
      <w:lang w:val="en-GB"/>
    </w:rPr>
  </w:style>
  <w:style w:type="paragraph" w:customStyle="1" w:styleId="Appendix">
    <w:name w:val="Appendix_#"/>
    <w:basedOn w:val="Annex0"/>
    <w:next w:val="AppendixRef0"/>
    <w:rsid w:val="00485AFC"/>
  </w:style>
  <w:style w:type="paragraph" w:customStyle="1" w:styleId="AppendixRef0">
    <w:name w:val="Appendix_Ref"/>
    <w:basedOn w:val="AnnexRef0"/>
    <w:next w:val="AppendixTitle0"/>
    <w:rsid w:val="00485AFC"/>
  </w:style>
  <w:style w:type="paragraph" w:customStyle="1" w:styleId="AppendixTitle0">
    <w:name w:val="Appendix_Title"/>
    <w:basedOn w:val="AnnexTitle0"/>
    <w:next w:val="Normalaftertitle0"/>
    <w:rsid w:val="00485AFC"/>
  </w:style>
  <w:style w:type="paragraph" w:customStyle="1" w:styleId="RefTitle0">
    <w:name w:val="Ref_Title"/>
    <w:basedOn w:val="Normal"/>
    <w:next w:val="RefText0"/>
    <w:rsid w:val="00485AFC"/>
    <w:pPr>
      <w:overflowPunct/>
      <w:autoSpaceDE/>
      <w:autoSpaceDN/>
      <w:adjustRightInd/>
      <w:spacing w:before="480"/>
      <w:jc w:val="center"/>
      <w:textAlignment w:val="auto"/>
    </w:pPr>
    <w:rPr>
      <w:caps/>
      <w:lang w:val="en-GB"/>
    </w:rPr>
  </w:style>
  <w:style w:type="paragraph" w:customStyle="1" w:styleId="RefText0">
    <w:name w:val="Ref_Text"/>
    <w:basedOn w:val="Normal"/>
    <w:rsid w:val="00485AFC"/>
    <w:pPr>
      <w:overflowPunct/>
      <w:autoSpaceDE/>
      <w:autoSpaceDN/>
      <w:adjustRightInd/>
      <w:ind w:left="794" w:hanging="794"/>
      <w:jc w:val="left"/>
      <w:textAlignment w:val="auto"/>
    </w:pPr>
    <w:rPr>
      <w:lang w:val="en-GB"/>
    </w:rPr>
  </w:style>
  <w:style w:type="paragraph" w:customStyle="1" w:styleId="Head">
    <w:name w:val="Head"/>
    <w:basedOn w:val="Normal"/>
    <w:rsid w:val="00485AFC"/>
    <w:pPr>
      <w:tabs>
        <w:tab w:val="clear" w:pos="794"/>
        <w:tab w:val="clear" w:pos="1191"/>
        <w:tab w:val="clear" w:pos="1588"/>
        <w:tab w:val="clear" w:pos="1985"/>
        <w:tab w:val="left" w:pos="6663"/>
      </w:tabs>
      <w:overflowPunct/>
      <w:autoSpaceDE/>
      <w:autoSpaceDN/>
      <w:adjustRightInd/>
      <w:spacing w:before="0"/>
      <w:jc w:val="left"/>
      <w:textAlignment w:val="auto"/>
    </w:pPr>
    <w:rPr>
      <w:lang w:val="en-GB"/>
    </w:rPr>
  </w:style>
  <w:style w:type="paragraph" w:customStyle="1" w:styleId="RecTitle0">
    <w:name w:val="Rec_Title"/>
    <w:basedOn w:val="Normal"/>
    <w:next w:val="Heading1"/>
    <w:rsid w:val="00485AFC"/>
    <w:pPr>
      <w:keepNext/>
      <w:keepLines/>
      <w:overflowPunct/>
      <w:autoSpaceDE/>
      <w:autoSpaceDN/>
      <w:adjustRightInd/>
      <w:spacing w:before="240"/>
      <w:jc w:val="center"/>
      <w:textAlignment w:val="auto"/>
    </w:pPr>
    <w:rPr>
      <w:b/>
      <w:caps/>
      <w:lang w:val="en-GB"/>
    </w:rPr>
  </w:style>
  <w:style w:type="paragraph" w:customStyle="1" w:styleId="call0">
    <w:name w:val="call"/>
    <w:basedOn w:val="Normal"/>
    <w:next w:val="Normal"/>
    <w:rsid w:val="00485AFC"/>
    <w:pPr>
      <w:keepNext/>
      <w:keepLines/>
      <w:overflowPunct/>
      <w:autoSpaceDE/>
      <w:autoSpaceDN/>
      <w:adjustRightInd/>
      <w:spacing w:before="160"/>
      <w:ind w:left="794"/>
      <w:jc w:val="left"/>
      <w:textAlignment w:val="auto"/>
    </w:pPr>
    <w:rPr>
      <w:i/>
      <w:lang w:val="en-GB"/>
    </w:rPr>
  </w:style>
  <w:style w:type="paragraph" w:customStyle="1" w:styleId="Rec">
    <w:name w:val="Rec_#"/>
    <w:basedOn w:val="Normal"/>
    <w:next w:val="RecTitle0"/>
    <w:rsid w:val="00485AFC"/>
    <w:pPr>
      <w:keepNext/>
      <w:keepLines/>
      <w:overflowPunct/>
      <w:autoSpaceDE/>
      <w:autoSpaceDN/>
      <w:adjustRightInd/>
      <w:spacing w:before="480"/>
      <w:jc w:val="center"/>
      <w:textAlignment w:val="auto"/>
    </w:pPr>
    <w:rPr>
      <w:caps/>
      <w:lang w:val="en-GB"/>
    </w:rPr>
  </w:style>
  <w:style w:type="paragraph" w:styleId="List">
    <w:name w:val="List"/>
    <w:basedOn w:val="Normal"/>
    <w:uiPriority w:val="99"/>
    <w:rsid w:val="00485AFC"/>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customStyle="1" w:styleId="Infodoc">
    <w:name w:val="Infodoc"/>
    <w:basedOn w:val="Normal"/>
    <w:rsid w:val="00485AFC"/>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lang w:val="en-GB"/>
    </w:rPr>
  </w:style>
  <w:style w:type="paragraph" w:customStyle="1" w:styleId="Part">
    <w:name w:val="Part"/>
    <w:basedOn w:val="Normal"/>
    <w:rsid w:val="00485AFC"/>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lang w:val="en-GB"/>
    </w:rPr>
  </w:style>
  <w:style w:type="paragraph" w:customStyle="1" w:styleId="Address">
    <w:name w:val="Address"/>
    <w:basedOn w:val="Normal"/>
    <w:rsid w:val="00485AFC"/>
    <w:pPr>
      <w:tabs>
        <w:tab w:val="clear" w:pos="794"/>
        <w:tab w:val="clear" w:pos="1191"/>
        <w:tab w:val="clear" w:pos="1588"/>
        <w:tab w:val="clear" w:pos="1985"/>
        <w:tab w:val="left" w:pos="4820"/>
        <w:tab w:val="left" w:pos="5529"/>
      </w:tabs>
      <w:overflowPunct/>
      <w:autoSpaceDE/>
      <w:autoSpaceDN/>
      <w:adjustRightInd/>
      <w:ind w:left="794"/>
      <w:jc w:val="left"/>
      <w:textAlignment w:val="auto"/>
    </w:pPr>
    <w:rPr>
      <w:lang w:val="en-GB"/>
    </w:rPr>
  </w:style>
  <w:style w:type="paragraph" w:customStyle="1" w:styleId="Keywords">
    <w:name w:val="Keywords"/>
    <w:basedOn w:val="Normal"/>
    <w:rsid w:val="00485AFC"/>
    <w:pPr>
      <w:tabs>
        <w:tab w:val="clear" w:pos="1191"/>
        <w:tab w:val="clear" w:pos="1588"/>
      </w:tabs>
      <w:overflowPunct/>
      <w:autoSpaceDE/>
      <w:autoSpaceDN/>
      <w:adjustRightInd/>
      <w:ind w:left="794" w:hanging="794"/>
      <w:jc w:val="left"/>
      <w:textAlignment w:val="auto"/>
    </w:pPr>
    <w:rPr>
      <w:lang w:val="en-GB"/>
    </w:rPr>
  </w:style>
  <w:style w:type="paragraph" w:customStyle="1" w:styleId="EquationLegend0">
    <w:name w:val="Equation_Legend"/>
    <w:basedOn w:val="Normal"/>
    <w:rsid w:val="00485AFC"/>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lang w:val="en-GB"/>
    </w:rPr>
  </w:style>
  <w:style w:type="paragraph" w:customStyle="1" w:styleId="meeting">
    <w:name w:val="meeting"/>
    <w:basedOn w:val="Head"/>
    <w:next w:val="Head"/>
    <w:rsid w:val="00485AFC"/>
    <w:pPr>
      <w:tabs>
        <w:tab w:val="left" w:pos="7371"/>
      </w:tabs>
      <w:spacing w:after="560"/>
    </w:pPr>
  </w:style>
  <w:style w:type="paragraph" w:customStyle="1" w:styleId="listitem">
    <w:name w:val="listitem"/>
    <w:basedOn w:val="Normal"/>
    <w:rsid w:val="00485AFC"/>
    <w:pPr>
      <w:overflowPunct/>
      <w:autoSpaceDE/>
      <w:autoSpaceDN/>
      <w:adjustRightInd/>
      <w:spacing w:before="0"/>
      <w:jc w:val="left"/>
      <w:textAlignment w:val="auto"/>
    </w:pPr>
    <w:rPr>
      <w:lang w:val="en-GB"/>
    </w:rPr>
  </w:style>
  <w:style w:type="paragraph" w:customStyle="1" w:styleId="Qlist">
    <w:name w:val="Qlist"/>
    <w:basedOn w:val="Normal"/>
    <w:rsid w:val="00485AFC"/>
    <w:pPr>
      <w:tabs>
        <w:tab w:val="clear" w:pos="794"/>
        <w:tab w:val="clear" w:pos="1191"/>
        <w:tab w:val="clear" w:pos="1588"/>
        <w:tab w:val="clear" w:pos="1985"/>
        <w:tab w:val="left" w:pos="1843"/>
        <w:tab w:val="left" w:pos="2268"/>
      </w:tabs>
      <w:overflowPunct/>
      <w:autoSpaceDE/>
      <w:autoSpaceDN/>
      <w:adjustRightInd/>
      <w:ind w:left="2268" w:hanging="2268"/>
      <w:jc w:val="left"/>
      <w:textAlignment w:val="auto"/>
    </w:pPr>
    <w:rPr>
      <w:b/>
      <w:lang w:val="en-GB"/>
    </w:rPr>
  </w:style>
  <w:style w:type="paragraph" w:customStyle="1" w:styleId="Subject">
    <w:name w:val="Subject"/>
    <w:basedOn w:val="Normal"/>
    <w:next w:val="Source"/>
    <w:rsid w:val="00485AFC"/>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lang w:val="en-GB"/>
    </w:rPr>
  </w:style>
  <w:style w:type="paragraph" w:customStyle="1" w:styleId="Object">
    <w:name w:val="Object"/>
    <w:basedOn w:val="Subject"/>
    <w:next w:val="Subject"/>
    <w:rsid w:val="00485AFC"/>
  </w:style>
  <w:style w:type="paragraph" w:customStyle="1" w:styleId="Data">
    <w:name w:val="Data"/>
    <w:basedOn w:val="Subject"/>
    <w:next w:val="Subject"/>
    <w:uiPriority w:val="99"/>
    <w:rsid w:val="00485AFC"/>
  </w:style>
  <w:style w:type="paragraph" w:styleId="TOC9">
    <w:name w:val="toc 9"/>
    <w:basedOn w:val="TOC3"/>
    <w:next w:val="Normal"/>
    <w:rsid w:val="00485AFC"/>
    <w:pPr>
      <w:keepLines w:val="0"/>
      <w:tabs>
        <w:tab w:val="clear" w:pos="2155"/>
        <w:tab w:val="clear" w:pos="9611"/>
        <w:tab w:val="left" w:pos="794"/>
        <w:tab w:val="right" w:pos="9639"/>
      </w:tabs>
      <w:overflowPunct/>
      <w:autoSpaceDE/>
      <w:autoSpaceDN/>
      <w:adjustRightInd/>
      <w:spacing w:before="80"/>
      <w:ind w:left="794" w:right="0" w:hanging="794"/>
      <w:jc w:val="left"/>
      <w:textAlignment w:val="auto"/>
    </w:pPr>
    <w:rPr>
      <w:lang w:val="en-GB"/>
    </w:rPr>
  </w:style>
  <w:style w:type="paragraph" w:customStyle="1" w:styleId="Statement">
    <w:name w:val="Statement"/>
    <w:basedOn w:val="SpecialFooter"/>
    <w:rsid w:val="00485AF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Rientra1">
    <w:name w:val="Rientra1"/>
    <w:basedOn w:val="Normal"/>
    <w:rsid w:val="00485AFC"/>
    <w:pPr>
      <w:numPr>
        <w:numId w:val="9"/>
      </w:numPr>
      <w:tabs>
        <w:tab w:val="clear" w:pos="794"/>
        <w:tab w:val="clear" w:pos="1191"/>
        <w:tab w:val="clear" w:pos="1588"/>
        <w:tab w:val="clear" w:pos="1985"/>
      </w:tabs>
      <w:overflowPunct/>
      <w:autoSpaceDE/>
      <w:autoSpaceDN/>
      <w:adjustRightInd/>
      <w:spacing w:before="60" w:after="60"/>
      <w:textAlignment w:val="auto"/>
    </w:pPr>
    <w:rPr>
      <w:sz w:val="20"/>
      <w:lang w:val="en-GB"/>
    </w:rPr>
  </w:style>
  <w:style w:type="paragraph" w:customStyle="1" w:styleId="B1">
    <w:name w:val="B1"/>
    <w:basedOn w:val="List"/>
    <w:link w:val="B1Char"/>
    <w:rsid w:val="00485AFC"/>
    <w:pPr>
      <w:numPr>
        <w:numId w:val="10"/>
      </w:numPr>
      <w:tabs>
        <w:tab w:val="clear" w:pos="709"/>
        <w:tab w:val="clear" w:pos="1701"/>
        <w:tab w:val="clear" w:pos="2127"/>
        <w:tab w:val="num" w:pos="425"/>
      </w:tabs>
      <w:spacing w:before="0" w:after="60"/>
      <w:ind w:left="720" w:hanging="360"/>
    </w:pPr>
  </w:style>
  <w:style w:type="paragraph" w:customStyle="1" w:styleId="PointBullet1a">
    <w:name w:val="PointBullet1(a)"/>
    <w:basedOn w:val="Normal"/>
    <w:autoRedefine/>
    <w:rsid w:val="00485AF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i">
    <w:name w:val="toc01i"/>
    <w:basedOn w:val="toc01"/>
    <w:rsid w:val="00485AFC"/>
    <w:pPr>
      <w:numPr>
        <w:numId w:val="0"/>
      </w:numPr>
      <w:tabs>
        <w:tab w:val="num" w:pos="425"/>
      </w:tabs>
      <w:ind w:left="425" w:hanging="425"/>
    </w:pPr>
    <w:rPr>
      <w:i/>
    </w:rPr>
  </w:style>
  <w:style w:type="paragraph" w:customStyle="1" w:styleId="toc01">
    <w:name w:val="toc01"/>
    <w:basedOn w:val="Normal"/>
    <w:rsid w:val="00485AFC"/>
    <w:pPr>
      <w:numPr>
        <w:numId w:val="11"/>
      </w:numPr>
      <w:tabs>
        <w:tab w:val="clear" w:pos="425"/>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
    <w:rsid w:val="00485AFC"/>
    <w:pPr>
      <w:tabs>
        <w:tab w:val="clear" w:pos="425"/>
        <w:tab w:val="num" w:pos="360"/>
      </w:tabs>
      <w:ind w:left="1080"/>
    </w:pPr>
  </w:style>
  <w:style w:type="paragraph" w:customStyle="1" w:styleId="10">
    <w:name w:val="½À²Ù1"/>
    <w:basedOn w:val="Normal"/>
    <w:rsid w:val="00485AFC"/>
    <w:pPr>
      <w:numPr>
        <w:numId w:val="13"/>
      </w:numPr>
      <w:overflowPunct/>
      <w:autoSpaceDE/>
      <w:autoSpaceDN/>
      <w:adjustRightInd/>
      <w:spacing w:before="60" w:after="60"/>
      <w:jc w:val="left"/>
      <w:textAlignment w:val="auto"/>
    </w:pPr>
    <w:rPr>
      <w:b/>
      <w:i/>
      <w:lang w:val="en-GB"/>
    </w:rPr>
  </w:style>
  <w:style w:type="paragraph" w:customStyle="1" w:styleId="Reference">
    <w:name w:val="Reference"/>
    <w:basedOn w:val="Normal"/>
    <w:rsid w:val="00485AFC"/>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MS Mincho"/>
      <w:sz w:val="20"/>
      <w:lang w:val="en-GB" w:eastAsia="ja-JP"/>
    </w:rPr>
  </w:style>
  <w:style w:type="paragraph" w:customStyle="1" w:styleId="a">
    <w:name w:val="½"/>
    <w:basedOn w:val="Normal"/>
    <w:rsid w:val="00485AFC"/>
    <w:pPr>
      <w:numPr>
        <w:numId w:val="12"/>
      </w:numPr>
      <w:overflowPunct/>
      <w:autoSpaceDE/>
      <w:autoSpaceDN/>
      <w:adjustRightInd/>
      <w:spacing w:before="0"/>
      <w:jc w:val="left"/>
      <w:textAlignment w:val="auto"/>
    </w:pPr>
    <w:rPr>
      <w:rFonts w:eastAsia="SimSun"/>
      <w:b/>
      <w:i/>
      <w:lang w:val="en-GB" w:eastAsia="zh-CN"/>
    </w:rPr>
  </w:style>
  <w:style w:type="paragraph" w:customStyle="1" w:styleId="Edt-ind">
    <w:name w:val="Edt-ind"/>
    <w:basedOn w:val="a"/>
    <w:rsid w:val="00485AFC"/>
  </w:style>
  <w:style w:type="paragraph" w:styleId="BodyText2">
    <w:name w:val="Body Text 2"/>
    <w:basedOn w:val="Normal"/>
    <w:link w:val="BodyText2Char"/>
    <w:uiPriority w:val="99"/>
    <w:rsid w:val="00485AFC"/>
    <w:pPr>
      <w:widowControl w:val="0"/>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BodyText2Char">
    <w:name w:val="Body Text 2 Char"/>
    <w:basedOn w:val="DefaultParagraphFont"/>
    <w:link w:val="BodyText2"/>
    <w:uiPriority w:val="99"/>
    <w:rsid w:val="00485AFC"/>
    <w:rPr>
      <w:sz w:val="24"/>
      <w:lang w:eastAsia="en-US"/>
    </w:rPr>
  </w:style>
  <w:style w:type="paragraph" w:styleId="BodyText">
    <w:name w:val="Body Text"/>
    <w:basedOn w:val="Normal"/>
    <w:link w:val="BodyTextChar1"/>
    <w:rsid w:val="00485AFC"/>
    <w:pPr>
      <w:keepNext/>
      <w:keepLines/>
      <w:widowControl w:val="0"/>
      <w:tabs>
        <w:tab w:val="left" w:pos="90"/>
      </w:tabs>
      <w:jc w:val="left"/>
    </w:pPr>
    <w:rPr>
      <w:color w:val="000000"/>
      <w:sz w:val="22"/>
      <w:szCs w:val="22"/>
      <w:lang w:val="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Char"/>
    <w:basedOn w:val="DefaultParagraphFont"/>
    <w:rsid w:val="00485AFC"/>
    <w:rPr>
      <w:sz w:val="24"/>
      <w:lang w:val="fr-FR" w:eastAsia="en-US"/>
    </w:rPr>
  </w:style>
  <w:style w:type="character" w:customStyle="1" w:styleId="BodyTextChar1">
    <w:name w:val="Body Text Char1"/>
    <w:basedOn w:val="DefaultParagraphFont"/>
    <w:link w:val="BodyText"/>
    <w:rsid w:val="00485AFC"/>
    <w:rPr>
      <w:color w:val="000000"/>
      <w:sz w:val="22"/>
      <w:szCs w:val="22"/>
      <w:lang w:val="en-GB" w:eastAsia="en-US"/>
    </w:rPr>
  </w:style>
  <w:style w:type="paragraph" w:customStyle="1" w:styleId="TH">
    <w:name w:val="TH"/>
    <w:basedOn w:val="Normal"/>
    <w:link w:val="THChar"/>
    <w:rsid w:val="00485AFC"/>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THChar">
    <w:name w:val="TH Char"/>
    <w:link w:val="TH"/>
    <w:rsid w:val="00485AFC"/>
    <w:rPr>
      <w:rFonts w:ascii="Arial" w:hAnsi="Arial"/>
      <w:b/>
      <w:lang w:val="en-GB" w:eastAsia="en-GB"/>
    </w:rPr>
  </w:style>
  <w:style w:type="paragraph" w:customStyle="1" w:styleId="TF">
    <w:name w:val="TF"/>
    <w:basedOn w:val="TH"/>
    <w:link w:val="TFChar"/>
    <w:rsid w:val="00485AFC"/>
    <w:pPr>
      <w:keepNext w:val="0"/>
      <w:spacing w:before="0" w:after="240"/>
    </w:pPr>
  </w:style>
  <w:style w:type="paragraph" w:customStyle="1" w:styleId="FigureNoBR">
    <w:name w:val="Figure_No_BR"/>
    <w:basedOn w:val="Normal"/>
    <w:next w:val="FiguretitleBR"/>
    <w:rsid w:val="00485AFC"/>
    <w:pPr>
      <w:keepNext/>
      <w:keepLines/>
      <w:spacing w:before="480" w:after="120"/>
      <w:jc w:val="center"/>
    </w:pPr>
    <w:rPr>
      <w:caps/>
      <w:lang w:val="en-GB"/>
    </w:rPr>
  </w:style>
  <w:style w:type="paragraph" w:customStyle="1" w:styleId="FiguretitleBR">
    <w:name w:val="Figure_title_BR"/>
    <w:basedOn w:val="TabletitleBR"/>
    <w:next w:val="Figurewithouttitle"/>
    <w:rsid w:val="00485AFC"/>
    <w:pPr>
      <w:keepNext w:val="0"/>
      <w:spacing w:after="480"/>
    </w:pPr>
  </w:style>
  <w:style w:type="paragraph" w:customStyle="1" w:styleId="TabletitleBR">
    <w:name w:val="Table_title_BR"/>
    <w:basedOn w:val="Normal"/>
    <w:next w:val="Tablehead"/>
    <w:rsid w:val="00485AFC"/>
    <w:pPr>
      <w:keepNext/>
      <w:keepLines/>
      <w:spacing w:before="0" w:after="120"/>
      <w:jc w:val="center"/>
    </w:pPr>
    <w:rPr>
      <w:b/>
      <w:lang w:val="en-GB"/>
    </w:rPr>
  </w:style>
  <w:style w:type="paragraph" w:customStyle="1" w:styleId="body">
    <w:name w:val="body"/>
    <w:basedOn w:val="Normal"/>
    <w:rsid w:val="00485AFC"/>
    <w:pPr>
      <w:tabs>
        <w:tab w:val="clear" w:pos="794"/>
        <w:tab w:val="clear" w:pos="1191"/>
        <w:tab w:val="clear" w:pos="1588"/>
        <w:tab w:val="clear" w:pos="1985"/>
      </w:tabs>
      <w:overflowPunct/>
      <w:autoSpaceDE/>
      <w:autoSpaceDN/>
      <w:adjustRightInd/>
      <w:spacing w:before="60" w:after="60"/>
      <w:textAlignment w:val="auto"/>
    </w:pPr>
    <w:rPr>
      <w:lang w:val="en-US"/>
    </w:rPr>
  </w:style>
  <w:style w:type="paragraph" w:styleId="BodyTextIndent">
    <w:name w:val="Body Text Indent"/>
    <w:basedOn w:val="Normal"/>
    <w:link w:val="BodyTextIndentChar"/>
    <w:uiPriority w:val="99"/>
    <w:rsid w:val="00485AFC"/>
    <w:pPr>
      <w:overflowPunct/>
      <w:autoSpaceDE/>
      <w:autoSpaceDN/>
      <w:adjustRightInd/>
      <w:spacing w:after="120"/>
      <w:ind w:left="360"/>
      <w:jc w:val="left"/>
      <w:textAlignment w:val="auto"/>
    </w:pPr>
    <w:rPr>
      <w:lang w:val="en-GB"/>
    </w:rPr>
  </w:style>
  <w:style w:type="character" w:customStyle="1" w:styleId="BodyTextIndentChar">
    <w:name w:val="Body Text Indent Char"/>
    <w:basedOn w:val="DefaultParagraphFont"/>
    <w:link w:val="BodyTextIndent"/>
    <w:uiPriority w:val="99"/>
    <w:rsid w:val="00485AFC"/>
    <w:rPr>
      <w:sz w:val="24"/>
      <w:lang w:val="en-GB" w:eastAsia="en-US"/>
    </w:rPr>
  </w:style>
  <w:style w:type="paragraph" w:customStyle="1" w:styleId="B2">
    <w:name w:val="B2"/>
    <w:basedOn w:val="List2"/>
    <w:rsid w:val="00485AFC"/>
    <w:pPr>
      <w:tabs>
        <w:tab w:val="clear" w:pos="794"/>
        <w:tab w:val="clear" w:pos="1191"/>
        <w:tab w:val="clear" w:pos="1588"/>
        <w:tab w:val="clear" w:pos="1985"/>
      </w:tabs>
      <w:overflowPunct w:val="0"/>
      <w:autoSpaceDE w:val="0"/>
      <w:autoSpaceDN w:val="0"/>
      <w:adjustRightInd w:val="0"/>
      <w:spacing w:before="0" w:after="180"/>
      <w:ind w:left="851" w:hanging="284"/>
      <w:textAlignment w:val="baseline"/>
    </w:pPr>
    <w:rPr>
      <w:sz w:val="20"/>
    </w:rPr>
  </w:style>
  <w:style w:type="paragraph" w:styleId="List2">
    <w:name w:val="List 2"/>
    <w:basedOn w:val="Normal"/>
    <w:rsid w:val="00485AFC"/>
    <w:pPr>
      <w:overflowPunct/>
      <w:autoSpaceDE/>
      <w:autoSpaceDN/>
      <w:adjustRightInd/>
      <w:ind w:left="720" w:hanging="360"/>
      <w:jc w:val="left"/>
      <w:textAlignment w:val="auto"/>
    </w:pPr>
    <w:rPr>
      <w:lang w:val="en-GB"/>
    </w:rPr>
  </w:style>
  <w:style w:type="paragraph" w:customStyle="1" w:styleId="TAH">
    <w:name w:val="TAH"/>
    <w:basedOn w:val="TAC"/>
    <w:link w:val="TAHCar"/>
    <w:rsid w:val="00485AFC"/>
    <w:rPr>
      <w:b/>
    </w:rPr>
  </w:style>
  <w:style w:type="paragraph" w:customStyle="1" w:styleId="TAC">
    <w:name w:val="TAC"/>
    <w:basedOn w:val="Normal"/>
    <w:link w:val="TACChar"/>
    <w:rsid w:val="00485AFC"/>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ink w:val="TAC"/>
    <w:rsid w:val="00485AFC"/>
    <w:rPr>
      <w:rFonts w:ascii="Arial" w:hAnsi="Arial"/>
      <w:sz w:val="18"/>
      <w:lang w:val="en-GB" w:eastAsia="en-US"/>
    </w:rPr>
  </w:style>
  <w:style w:type="character" w:customStyle="1" w:styleId="TAHCar">
    <w:name w:val="TAH Car"/>
    <w:link w:val="TAH"/>
    <w:rsid w:val="00485AFC"/>
    <w:rPr>
      <w:rFonts w:ascii="Arial" w:hAnsi="Arial"/>
      <w:b/>
      <w:sz w:val="18"/>
      <w:lang w:val="en-GB" w:eastAsia="en-US"/>
    </w:rPr>
  </w:style>
  <w:style w:type="paragraph" w:customStyle="1" w:styleId="NO">
    <w:name w:val="NO"/>
    <w:basedOn w:val="Normal"/>
    <w:link w:val="NOChar"/>
    <w:rsid w:val="00485AFC"/>
    <w:pPr>
      <w:keepLines/>
      <w:tabs>
        <w:tab w:val="clear" w:pos="794"/>
        <w:tab w:val="clear" w:pos="1191"/>
        <w:tab w:val="clear" w:pos="1588"/>
        <w:tab w:val="clear" w:pos="1985"/>
      </w:tabs>
      <w:spacing w:before="0" w:after="180"/>
      <w:ind w:left="1135" w:hanging="851"/>
      <w:jc w:val="left"/>
    </w:pPr>
    <w:rPr>
      <w:sz w:val="20"/>
      <w:lang w:val="en-GB"/>
    </w:rPr>
  </w:style>
  <w:style w:type="character" w:customStyle="1" w:styleId="NOChar">
    <w:name w:val="NO Char"/>
    <w:link w:val="NO"/>
    <w:rsid w:val="00485AFC"/>
    <w:rPr>
      <w:lang w:val="en-GB" w:eastAsia="en-US"/>
    </w:rPr>
  </w:style>
  <w:style w:type="paragraph" w:customStyle="1" w:styleId="FP">
    <w:name w:val="FP"/>
    <w:basedOn w:val="Normal"/>
    <w:rsid w:val="00485AFC"/>
    <w:pPr>
      <w:tabs>
        <w:tab w:val="clear" w:pos="794"/>
        <w:tab w:val="clear" w:pos="1191"/>
        <w:tab w:val="clear" w:pos="1588"/>
        <w:tab w:val="clear" w:pos="1985"/>
      </w:tabs>
      <w:spacing w:before="0"/>
      <w:jc w:val="left"/>
    </w:pPr>
    <w:rPr>
      <w:sz w:val="20"/>
      <w:lang w:val="en-GB"/>
    </w:rPr>
  </w:style>
  <w:style w:type="paragraph" w:customStyle="1" w:styleId="NF">
    <w:name w:val="NF"/>
    <w:basedOn w:val="NO"/>
    <w:rsid w:val="00485AFC"/>
    <w:pPr>
      <w:keepNext/>
      <w:spacing w:after="0"/>
    </w:pPr>
    <w:rPr>
      <w:rFonts w:ascii="Arial" w:hAnsi="Arial"/>
      <w:sz w:val="18"/>
    </w:rPr>
  </w:style>
  <w:style w:type="paragraph" w:customStyle="1" w:styleId="TAN">
    <w:name w:val="TAN"/>
    <w:basedOn w:val="Normal"/>
    <w:link w:val="TANChar"/>
    <w:rsid w:val="00485AFC"/>
    <w:pPr>
      <w:keepNext/>
      <w:keepLines/>
      <w:tabs>
        <w:tab w:val="clear" w:pos="794"/>
        <w:tab w:val="clear" w:pos="1191"/>
        <w:tab w:val="clear" w:pos="1588"/>
        <w:tab w:val="clear" w:pos="1985"/>
      </w:tabs>
      <w:spacing w:before="0"/>
      <w:ind w:left="851" w:hanging="851"/>
      <w:jc w:val="left"/>
    </w:pPr>
    <w:rPr>
      <w:rFonts w:ascii="Arial" w:hAnsi="Arial"/>
      <w:sz w:val="18"/>
      <w:lang w:val="en-GB"/>
    </w:rPr>
  </w:style>
  <w:style w:type="paragraph" w:customStyle="1" w:styleId="TAL">
    <w:name w:val="TAL"/>
    <w:basedOn w:val="Normal"/>
    <w:link w:val="TALCar"/>
    <w:rsid w:val="00485AFC"/>
    <w:pPr>
      <w:keepNext/>
      <w:keepLines/>
      <w:tabs>
        <w:tab w:val="clear" w:pos="794"/>
        <w:tab w:val="clear" w:pos="1191"/>
        <w:tab w:val="clear" w:pos="1588"/>
        <w:tab w:val="clear" w:pos="1985"/>
      </w:tabs>
      <w:spacing w:before="0"/>
      <w:jc w:val="left"/>
    </w:pPr>
    <w:rPr>
      <w:rFonts w:ascii="Arial" w:hAnsi="Arial"/>
      <w:sz w:val="18"/>
      <w:lang w:val="en-GB"/>
    </w:rPr>
  </w:style>
  <w:style w:type="paragraph" w:customStyle="1" w:styleId="IB2">
    <w:name w:val="IB2"/>
    <w:basedOn w:val="Normal"/>
    <w:rsid w:val="00485AFC"/>
    <w:pPr>
      <w:tabs>
        <w:tab w:val="clear" w:pos="794"/>
        <w:tab w:val="clear" w:pos="1191"/>
        <w:tab w:val="clear" w:pos="1588"/>
        <w:tab w:val="clear" w:pos="1985"/>
        <w:tab w:val="num" w:pos="425"/>
        <w:tab w:val="left" w:pos="567"/>
      </w:tabs>
      <w:spacing w:before="0" w:after="180"/>
      <w:ind w:left="568" w:hanging="284"/>
      <w:jc w:val="left"/>
    </w:pPr>
    <w:rPr>
      <w:sz w:val="20"/>
      <w:lang w:val="en-GB"/>
    </w:rPr>
  </w:style>
  <w:style w:type="paragraph" w:customStyle="1" w:styleId="CRfront">
    <w:name w:val="CR_front"/>
    <w:next w:val="Normal"/>
    <w:rsid w:val="00485AFC"/>
    <w:rPr>
      <w:rFonts w:ascii="Arial" w:hAnsi="Arial"/>
      <w:lang w:val="en-GB" w:eastAsia="en-US"/>
    </w:rPr>
  </w:style>
  <w:style w:type="paragraph" w:customStyle="1" w:styleId="PL">
    <w:name w:val="PL"/>
    <w:rsid w:val="00485AF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B3">
    <w:name w:val="B3"/>
    <w:basedOn w:val="List3"/>
    <w:rsid w:val="00485AFC"/>
    <w:pPr>
      <w:tabs>
        <w:tab w:val="clear" w:pos="794"/>
        <w:tab w:val="clear" w:pos="1191"/>
        <w:tab w:val="clear" w:pos="1588"/>
        <w:tab w:val="clear" w:pos="1985"/>
      </w:tabs>
      <w:spacing w:before="0" w:after="180"/>
      <w:ind w:left="1135" w:hanging="284"/>
      <w:jc w:val="left"/>
    </w:pPr>
    <w:rPr>
      <w:sz w:val="20"/>
      <w:lang w:val="en-GB"/>
    </w:rPr>
  </w:style>
  <w:style w:type="paragraph" w:styleId="List3">
    <w:name w:val="List 3"/>
    <w:basedOn w:val="Normal"/>
    <w:uiPriority w:val="99"/>
    <w:rsid w:val="00485AFC"/>
    <w:pPr>
      <w:ind w:left="1080" w:hanging="360"/>
    </w:pPr>
  </w:style>
  <w:style w:type="character" w:styleId="CommentReference">
    <w:name w:val="annotation reference"/>
    <w:basedOn w:val="DefaultParagraphFont"/>
    <w:rsid w:val="00485AFC"/>
    <w:rPr>
      <w:sz w:val="16"/>
      <w:szCs w:val="16"/>
    </w:rPr>
  </w:style>
  <w:style w:type="paragraph" w:styleId="CommentText">
    <w:name w:val="annotation text"/>
    <w:basedOn w:val="Normal"/>
    <w:link w:val="CommentTextChar"/>
    <w:rsid w:val="00485AFC"/>
    <w:rPr>
      <w:sz w:val="20"/>
    </w:rPr>
  </w:style>
  <w:style w:type="character" w:customStyle="1" w:styleId="CommentTextChar">
    <w:name w:val="Comment Text Char"/>
    <w:basedOn w:val="DefaultParagraphFont"/>
    <w:link w:val="CommentText"/>
    <w:rsid w:val="00485AFC"/>
    <w:rPr>
      <w:lang w:val="fr-FR" w:eastAsia="en-US"/>
    </w:rPr>
  </w:style>
  <w:style w:type="paragraph" w:styleId="CommentSubject">
    <w:name w:val="annotation subject"/>
    <w:basedOn w:val="CommentText"/>
    <w:next w:val="CommentText"/>
    <w:link w:val="CommentSubjectChar2"/>
    <w:uiPriority w:val="99"/>
    <w:rsid w:val="00485AFC"/>
    <w:rPr>
      <w:b/>
      <w:bCs/>
    </w:rPr>
  </w:style>
  <w:style w:type="character" w:customStyle="1" w:styleId="CommentSubjectChar">
    <w:name w:val="Comment Subject Char"/>
    <w:basedOn w:val="CommentTextChar"/>
    <w:uiPriority w:val="99"/>
    <w:rsid w:val="00485AFC"/>
    <w:rPr>
      <w:b/>
      <w:bCs/>
      <w:lang w:val="fr-FR" w:eastAsia="en-US"/>
    </w:rPr>
  </w:style>
  <w:style w:type="character" w:customStyle="1" w:styleId="CommentSubjectChar2">
    <w:name w:val="Comment Subject Char2"/>
    <w:basedOn w:val="CommentTextChar"/>
    <w:link w:val="CommentSubject"/>
    <w:uiPriority w:val="99"/>
    <w:rsid w:val="00485AFC"/>
    <w:rPr>
      <w:b/>
      <w:bCs/>
      <w:lang w:val="fr-FR" w:eastAsia="en-US"/>
    </w:rPr>
  </w:style>
  <w:style w:type="paragraph" w:customStyle="1" w:styleId="TAR">
    <w:name w:val="TAR"/>
    <w:basedOn w:val="Normal"/>
    <w:rsid w:val="00485AFC"/>
    <w:pPr>
      <w:keepNext/>
      <w:keepLines/>
      <w:tabs>
        <w:tab w:val="clear" w:pos="794"/>
        <w:tab w:val="clear" w:pos="1191"/>
        <w:tab w:val="clear" w:pos="1588"/>
        <w:tab w:val="clear" w:pos="1985"/>
      </w:tabs>
      <w:spacing w:before="0"/>
      <w:jc w:val="right"/>
    </w:pPr>
    <w:rPr>
      <w:rFonts w:ascii="Arial" w:hAnsi="Arial"/>
      <w:sz w:val="18"/>
      <w:lang w:val="en-GB" w:eastAsia="ja-JP"/>
    </w:rPr>
  </w:style>
  <w:style w:type="character" w:customStyle="1" w:styleId="RectitleChar">
    <w:name w:val="Rec_title Char"/>
    <w:basedOn w:val="DefaultParagraphFont"/>
    <w:link w:val="Rectitle"/>
    <w:locked/>
    <w:rsid w:val="00485AFC"/>
    <w:rPr>
      <w:b/>
      <w:sz w:val="28"/>
      <w:lang w:val="fr-FR" w:eastAsia="en-US"/>
    </w:rPr>
  </w:style>
  <w:style w:type="character" w:customStyle="1" w:styleId="HeadingiChar">
    <w:name w:val="Heading_i Char"/>
    <w:basedOn w:val="DefaultParagraphFont"/>
    <w:link w:val="Headingi"/>
    <w:locked/>
    <w:rsid w:val="00485AFC"/>
    <w:rPr>
      <w:i/>
      <w:sz w:val="24"/>
      <w:lang w:val="fr-FR" w:eastAsia="en-US"/>
    </w:rPr>
  </w:style>
  <w:style w:type="character" w:customStyle="1" w:styleId="EquationeqChar">
    <w:name w:val="Equation.eq Char"/>
    <w:basedOn w:val="DefaultParagraphFont"/>
    <w:link w:val="Equation0"/>
    <w:locked/>
    <w:rsid w:val="00485AFC"/>
    <w:rPr>
      <w:sz w:val="24"/>
      <w:lang w:val="fr-FR" w:eastAsia="en-US"/>
    </w:rPr>
  </w:style>
  <w:style w:type="character" w:customStyle="1" w:styleId="FigureChar">
    <w:name w:val="Figure Char"/>
    <w:aliases w:val="fig Char"/>
    <w:basedOn w:val="DefaultParagraphFont"/>
    <w:link w:val="Figure"/>
    <w:locked/>
    <w:rsid w:val="00485AFC"/>
    <w:rPr>
      <w:caps/>
      <w:sz w:val="18"/>
      <w:lang w:val="fr-FR" w:eastAsia="en-US"/>
    </w:rPr>
  </w:style>
  <w:style w:type="character" w:customStyle="1" w:styleId="RestitleChar">
    <w:name w:val="Res_title Char"/>
    <w:basedOn w:val="DefaultParagraphFont"/>
    <w:link w:val="Restitle"/>
    <w:locked/>
    <w:rsid w:val="00485AFC"/>
    <w:rPr>
      <w:b/>
      <w:sz w:val="28"/>
      <w:lang w:val="fr-FR" w:eastAsia="en-US"/>
    </w:rPr>
  </w:style>
  <w:style w:type="paragraph" w:styleId="Index8">
    <w:name w:val="index 8"/>
    <w:basedOn w:val="Normal"/>
    <w:next w:val="Normal"/>
    <w:autoRedefine/>
    <w:uiPriority w:val="99"/>
    <w:unhideWhenUsed/>
    <w:rsid w:val="00485AFC"/>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unhideWhenUsed/>
    <w:rsid w:val="00485AFC"/>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EndnoteText">
    <w:name w:val="endnote text"/>
    <w:basedOn w:val="Normal"/>
    <w:link w:val="EndnoteTextChar"/>
    <w:uiPriority w:val="99"/>
    <w:unhideWhenUsed/>
    <w:rsid w:val="00485AFC"/>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485AFC"/>
    <w:rPr>
      <w:rFonts w:eastAsia="Batang"/>
      <w:lang w:val="en-GB" w:eastAsia="de-DE"/>
    </w:rPr>
  </w:style>
  <w:style w:type="paragraph" w:customStyle="1" w:styleId="TableNoBR">
    <w:name w:val="Table_No_BR"/>
    <w:basedOn w:val="Normal"/>
    <w:next w:val="Normal"/>
    <w:rsid w:val="00485AFC"/>
    <w:pPr>
      <w:keepNext/>
      <w:spacing w:before="560" w:after="120"/>
      <w:jc w:val="center"/>
      <w:textAlignment w:val="auto"/>
    </w:pPr>
    <w:rPr>
      <w:rFonts w:eastAsia="SimSun"/>
      <w:caps/>
      <w:lang w:val="en-GB"/>
    </w:rPr>
  </w:style>
  <w:style w:type="paragraph" w:customStyle="1" w:styleId="RecNoBR">
    <w:name w:val="Rec_No_BR"/>
    <w:basedOn w:val="Normal"/>
    <w:next w:val="Normal"/>
    <w:rsid w:val="00485AFC"/>
    <w:pPr>
      <w:keepNext/>
      <w:keepLines/>
      <w:spacing w:before="480"/>
      <w:jc w:val="center"/>
      <w:textAlignment w:val="auto"/>
    </w:pPr>
    <w:rPr>
      <w:rFonts w:eastAsia="MS Mincho"/>
      <w:caps/>
      <w:sz w:val="28"/>
      <w:lang w:val="en-GB"/>
    </w:rPr>
  </w:style>
  <w:style w:type="paragraph" w:customStyle="1" w:styleId="RecTitleDate">
    <w:name w:val="Rec_Title/Date"/>
    <w:next w:val="Normal"/>
    <w:rsid w:val="00485AFC"/>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0"/>
    <w:next w:val="RecTitleDate"/>
    <w:rsid w:val="00485AFC"/>
    <w:pPr>
      <w:tabs>
        <w:tab w:val="clear" w:pos="794"/>
        <w:tab w:val="clear" w:pos="1191"/>
        <w:tab w:val="clear" w:pos="1588"/>
        <w:tab w:val="clear" w:pos="1985"/>
        <w:tab w:val="center" w:pos="4849"/>
        <w:tab w:val="right" w:pos="9696"/>
      </w:tabs>
      <w:overflowPunct w:val="0"/>
      <w:autoSpaceDE w:val="0"/>
      <w:autoSpaceDN w:val="0"/>
      <w:adjustRightInd w:val="0"/>
      <w:spacing w:before="136"/>
    </w:pPr>
    <w:rPr>
      <w:b w:val="0"/>
      <w:caps w:val="0"/>
      <w:sz w:val="20"/>
      <w:lang w:eastAsia="fr-FR"/>
    </w:rPr>
  </w:style>
  <w:style w:type="paragraph" w:customStyle="1" w:styleId="heading">
    <w:name w:val="heading"/>
    <w:basedOn w:val="Heading2"/>
    <w:rsid w:val="00485AFC"/>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rsid w:val="00485AFC"/>
    <w:pPr>
      <w:keepNext w:val="0"/>
      <w:keepLines w:val="0"/>
      <w:tabs>
        <w:tab w:val="clear" w:pos="794"/>
        <w:tab w:val="clear" w:pos="1191"/>
        <w:tab w:val="clear" w:pos="1588"/>
        <w:tab w:val="clear" w:pos="1985"/>
        <w:tab w:val="center" w:pos="4849"/>
        <w:tab w:val="right" w:pos="9696"/>
      </w:tabs>
      <w:overflowPunct w:val="0"/>
      <w:autoSpaceDE w:val="0"/>
      <w:autoSpaceDN w:val="0"/>
      <w:adjustRightInd w:val="0"/>
      <w:spacing w:before="0"/>
    </w:pPr>
    <w:rPr>
      <w:rFonts w:eastAsia="Batang"/>
      <w:sz w:val="20"/>
      <w:lang w:eastAsia="fr-FR"/>
    </w:rPr>
  </w:style>
  <w:style w:type="paragraph" w:customStyle="1" w:styleId="PartTitle0">
    <w:name w:val="Part_Title"/>
    <w:basedOn w:val="AnnexTitle0"/>
    <w:next w:val="Normal"/>
    <w:rsid w:val="00485AFC"/>
    <w:pPr>
      <w:keepNext w:val="0"/>
      <w:keepLines w:val="0"/>
      <w:tabs>
        <w:tab w:val="clear" w:pos="794"/>
        <w:tab w:val="clear" w:pos="1191"/>
        <w:tab w:val="clear" w:pos="1588"/>
        <w:tab w:val="clear" w:pos="1985"/>
        <w:tab w:val="left" w:pos="4849"/>
        <w:tab w:val="right" w:pos="9696"/>
      </w:tabs>
      <w:overflowPunct w:val="0"/>
      <w:autoSpaceDE w:val="0"/>
      <w:autoSpaceDN w:val="0"/>
      <w:adjustRightInd w:val="0"/>
      <w:spacing w:before="136" w:after="200"/>
    </w:pPr>
    <w:rPr>
      <w:rFonts w:eastAsia="Batang"/>
      <w:lang w:eastAsia="fr-FR"/>
    </w:rPr>
  </w:style>
  <w:style w:type="paragraph" w:customStyle="1" w:styleId="RepTitle0">
    <w:name w:val="Rep_Title"/>
    <w:basedOn w:val="RecTitle0"/>
    <w:next w:val="RepTitleRef"/>
    <w:rsid w:val="00485AFC"/>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pTitleRef">
    <w:name w:val="Rep_Title/Ref"/>
    <w:next w:val="RepTitleDate"/>
    <w:rsid w:val="00485AFC"/>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Date">
    <w:name w:val="Rep_Title/Date"/>
    <w:basedOn w:val="RecTitleDate"/>
    <w:next w:val="Normal"/>
    <w:rsid w:val="00485AFC"/>
  </w:style>
  <w:style w:type="paragraph" w:customStyle="1" w:styleId="RefDoc">
    <w:name w:val="Ref_Doc"/>
    <w:basedOn w:val="RefText0"/>
    <w:next w:val="RefText0"/>
    <w:rsid w:val="00485AFC"/>
    <w:pPr>
      <w:overflowPunct w:val="0"/>
      <w:autoSpaceDE w:val="0"/>
      <w:autoSpaceDN w:val="0"/>
      <w:adjustRightInd w:val="0"/>
      <w:spacing w:before="227"/>
      <w:ind w:left="567" w:hanging="567"/>
      <w:jc w:val="both"/>
    </w:pPr>
    <w:rPr>
      <w:rFonts w:eastAsia="Batang"/>
      <w:i/>
      <w:sz w:val="18"/>
      <w:lang w:eastAsia="fr-FR"/>
    </w:rPr>
  </w:style>
  <w:style w:type="paragraph" w:customStyle="1" w:styleId="QuestionTitle0">
    <w:name w:val="Question_Title"/>
    <w:basedOn w:val="RecTitle0"/>
    <w:next w:val="QuestionTitleRef"/>
    <w:rsid w:val="00485AFC"/>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QuestionTitleRef">
    <w:name w:val="Question_Title/Ref"/>
    <w:next w:val="QuestionTitleDate"/>
    <w:rsid w:val="00485AFC"/>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Date">
    <w:name w:val="Question_Title/Date"/>
    <w:basedOn w:val="RecTitleDate"/>
    <w:next w:val="Normal"/>
    <w:rsid w:val="00485AFC"/>
  </w:style>
  <w:style w:type="paragraph" w:customStyle="1" w:styleId="ResTitle0">
    <w:name w:val="Res_Title"/>
    <w:basedOn w:val="RecTitle0"/>
    <w:next w:val="Normal"/>
    <w:rsid w:val="00485AFC"/>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s">
    <w:name w:val="Res_#"/>
    <w:basedOn w:val="Normal"/>
    <w:next w:val="ResTitle0"/>
    <w:rsid w:val="00485AFC"/>
    <w:rPr>
      <w:lang w:eastAsia="fr-FR"/>
    </w:rPr>
  </w:style>
  <w:style w:type="paragraph" w:customStyle="1" w:styleId="ResTitleDate">
    <w:name w:val="Res_Title/Date"/>
    <w:basedOn w:val="RecTitleDate"/>
    <w:next w:val="Normal"/>
    <w:rsid w:val="00485AFC"/>
  </w:style>
  <w:style w:type="paragraph" w:customStyle="1" w:styleId="Heading00">
    <w:name w:val="Heading 0"/>
    <w:basedOn w:val="Normal"/>
    <w:next w:val="Normal"/>
    <w:rsid w:val="00485AFC"/>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rsid w:val="00485AFC"/>
    <w:rPr>
      <w:rFonts w:eastAsia="Times New Roman" w:cs="Angsana New"/>
    </w:rPr>
  </w:style>
  <w:style w:type="paragraph" w:customStyle="1" w:styleId="ResNoBR">
    <w:name w:val="Res_No_BR"/>
    <w:basedOn w:val="Normal"/>
    <w:next w:val="Restitle"/>
    <w:rsid w:val="00485AFC"/>
    <w:pPr>
      <w:keepNext/>
      <w:keepLines/>
      <w:spacing w:before="480"/>
      <w:jc w:val="center"/>
      <w:textAlignment w:val="auto"/>
    </w:pPr>
    <w:rPr>
      <w:rFonts w:eastAsia="Batang"/>
      <w:caps/>
      <w:sz w:val="28"/>
      <w:lang w:val="en-GB"/>
    </w:rPr>
  </w:style>
  <w:style w:type="paragraph" w:customStyle="1" w:styleId="Header1">
    <w:name w:val="Header1"/>
    <w:basedOn w:val="Header"/>
    <w:rsid w:val="00485AFC"/>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RepNoBR">
    <w:name w:val="Rep_No_BR"/>
    <w:basedOn w:val="RecNoBR"/>
    <w:next w:val="Reptitle"/>
    <w:rsid w:val="00485AFC"/>
    <w:rPr>
      <w:rFonts w:eastAsia="Batang"/>
    </w:rPr>
  </w:style>
  <w:style w:type="paragraph" w:customStyle="1" w:styleId="object0">
    <w:name w:val="object"/>
    <w:basedOn w:val="Normal"/>
    <w:next w:val="Normal"/>
    <w:rsid w:val="00485AF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rsid w:val="00485AFC"/>
    <w:pPr>
      <w:jc w:val="left"/>
      <w:textAlignment w:val="auto"/>
    </w:pPr>
    <w:rPr>
      <w:rFonts w:eastAsia="SimSun"/>
      <w:lang w:val="en-GB"/>
    </w:rPr>
  </w:style>
  <w:style w:type="paragraph" w:customStyle="1" w:styleId="HeaderPrompt">
    <w:name w:val="HeaderPrompt"/>
    <w:basedOn w:val="Normal"/>
    <w:rsid w:val="00485AFC"/>
    <w:pPr>
      <w:spacing w:before="60" w:after="120"/>
      <w:jc w:val="left"/>
      <w:textAlignment w:val="auto"/>
    </w:pPr>
    <w:rPr>
      <w:rFonts w:ascii="Arial Narrow" w:eastAsia="SimSun" w:hAnsi="Arial Narrow"/>
      <w:sz w:val="18"/>
      <w:lang w:val="en-GB"/>
    </w:rPr>
  </w:style>
  <w:style w:type="paragraph" w:customStyle="1" w:styleId="Tabletext1">
    <w:name w:val="Table text"/>
    <w:basedOn w:val="Normal"/>
    <w:rsid w:val="00485AFC"/>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tabletitle1">
    <w:name w:val="table title"/>
    <w:aliases w:val="tt"/>
    <w:basedOn w:val="Normal"/>
    <w:rsid w:val="00485AF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HE">
    <w:name w:val="HE"/>
    <w:basedOn w:val="Normal"/>
    <w:rsid w:val="00485AFC"/>
    <w:pPr>
      <w:tabs>
        <w:tab w:val="clear" w:pos="794"/>
        <w:tab w:val="clear" w:pos="1191"/>
        <w:tab w:val="clear" w:pos="1588"/>
        <w:tab w:val="clear" w:pos="1985"/>
      </w:tabs>
      <w:spacing w:before="0"/>
      <w:jc w:val="left"/>
      <w:textAlignment w:val="auto"/>
    </w:pPr>
    <w:rPr>
      <w:rFonts w:eastAsia="MS Mincho"/>
      <w:b/>
      <w:sz w:val="20"/>
      <w:lang w:val="en-GB" w:eastAsia="en-GB"/>
    </w:rPr>
  </w:style>
  <w:style w:type="character" w:customStyle="1" w:styleId="AnnexNoTitleChar">
    <w:name w:val="Annex_NoTitle Char"/>
    <w:basedOn w:val="DefaultParagraphFont"/>
    <w:rsid w:val="00485AFC"/>
    <w:rPr>
      <w:rFonts w:ascii="Times New Roman" w:hAnsi="Times New Roman" w:cs="Times New Roman" w:hint="default"/>
      <w:b/>
      <w:bCs w:val="0"/>
      <w:sz w:val="28"/>
      <w:lang w:val="en-GB" w:eastAsia="en-US" w:bidi="ar-SA"/>
    </w:rPr>
  </w:style>
  <w:style w:type="table" w:styleId="TableTheme">
    <w:name w:val="Table Theme"/>
    <w:basedOn w:val="TableNormal"/>
    <w:unhideWhenUsed/>
    <w:rsid w:val="00485AFC"/>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rsid w:val="00485AFC"/>
    <w:pPr>
      <w:numPr>
        <w:ilvl w:val="4"/>
        <w:numId w:val="14"/>
      </w:numPr>
      <w:spacing w:before="240"/>
    </w:pPr>
    <w:rPr>
      <w:rFonts w:ascii="Arial Black" w:eastAsia="SimSun"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485AFC"/>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485AFC"/>
    <w:rPr>
      <w:rFonts w:ascii="Times New Roman" w:hAnsi="Times New Roman" w:cs="Times New Roman" w:hint="default"/>
      <w:sz w:val="18"/>
      <w:lang w:val="en-GB" w:eastAsia="en-US" w:bidi="ar-SA"/>
    </w:rPr>
  </w:style>
  <w:style w:type="character" w:customStyle="1" w:styleId="hps">
    <w:name w:val="hps"/>
    <w:basedOn w:val="DefaultParagraphFont"/>
    <w:rsid w:val="00485AFC"/>
    <w:rPr>
      <w:rFonts w:ascii="Times New Roman" w:hAnsi="Times New Roman" w:cs="Times New Roman" w:hint="default"/>
    </w:rPr>
  </w:style>
  <w:style w:type="paragraph" w:styleId="Revision">
    <w:name w:val="Revision"/>
    <w:hidden/>
    <w:uiPriority w:val="99"/>
    <w:semiHidden/>
    <w:rsid w:val="00485AFC"/>
    <w:rPr>
      <w:sz w:val="24"/>
      <w:lang w:val="en-GB" w:eastAsia="en-US"/>
    </w:rPr>
  </w:style>
  <w:style w:type="paragraph" w:styleId="Date">
    <w:name w:val="Date"/>
    <w:basedOn w:val="Normal"/>
    <w:link w:val="DateChar"/>
    <w:uiPriority w:val="99"/>
    <w:rsid w:val="00485AFC"/>
  </w:style>
  <w:style w:type="character" w:customStyle="1" w:styleId="DateChar">
    <w:name w:val="Date Char"/>
    <w:basedOn w:val="DefaultParagraphFont"/>
    <w:link w:val="Date"/>
    <w:uiPriority w:val="99"/>
    <w:rsid w:val="00485AFC"/>
    <w:rPr>
      <w:sz w:val="24"/>
      <w:lang w:val="fr-FR" w:eastAsia="en-US"/>
    </w:rPr>
  </w:style>
  <w:style w:type="character" w:customStyle="1" w:styleId="TANChar">
    <w:name w:val="TAN Char"/>
    <w:link w:val="TAN"/>
    <w:rsid w:val="00485AFC"/>
    <w:rPr>
      <w:rFonts w:ascii="Arial" w:hAnsi="Arial"/>
      <w:sz w:val="18"/>
      <w:lang w:val="en-GB" w:eastAsia="en-US"/>
    </w:rPr>
  </w:style>
  <w:style w:type="paragraph" w:customStyle="1" w:styleId="ZG">
    <w:name w:val="ZG"/>
    <w:rsid w:val="00485AFC"/>
    <w:pPr>
      <w:framePr w:wrap="notBeside" w:vAnchor="page" w:hAnchor="margin" w:xAlign="right" w:y="6805"/>
      <w:widowControl w:val="0"/>
      <w:jc w:val="right"/>
    </w:pPr>
    <w:rPr>
      <w:rFonts w:ascii="Arial" w:eastAsia="Batang" w:hAnsi="Arial"/>
      <w:noProof/>
      <w:lang w:val="en-GB" w:eastAsia="en-US"/>
    </w:rPr>
  </w:style>
  <w:style w:type="paragraph" w:customStyle="1" w:styleId="ZT">
    <w:name w:val="ZT"/>
    <w:rsid w:val="00485AFC"/>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H">
    <w:name w:val="ZH"/>
    <w:rsid w:val="00485AFC"/>
    <w:pPr>
      <w:framePr w:wrap="notBeside" w:vAnchor="page" w:hAnchor="margin" w:xAlign="center" w:y="6805"/>
      <w:widowControl w:val="0"/>
    </w:pPr>
    <w:rPr>
      <w:rFonts w:ascii="Arial" w:eastAsia="Batang" w:hAnsi="Arial"/>
      <w:noProof/>
      <w:lang w:val="en-GB" w:eastAsia="en-US"/>
    </w:rPr>
  </w:style>
  <w:style w:type="character" w:customStyle="1" w:styleId="TALCar">
    <w:name w:val="TAL Car"/>
    <w:link w:val="TAL"/>
    <w:rsid w:val="00485AFC"/>
    <w:rPr>
      <w:rFonts w:ascii="Arial" w:hAnsi="Arial"/>
      <w:sz w:val="18"/>
      <w:lang w:val="en-GB" w:eastAsia="en-US"/>
    </w:rPr>
  </w:style>
  <w:style w:type="paragraph" w:customStyle="1" w:styleId="AppendixNotitle0">
    <w:name w:val="Appendix_No &amp; title"/>
    <w:basedOn w:val="Normal"/>
    <w:next w:val="Normal"/>
    <w:rsid w:val="00485AFC"/>
    <w:pPr>
      <w:keepNext/>
      <w:keepLines/>
      <w:spacing w:before="480"/>
      <w:jc w:val="center"/>
    </w:pPr>
    <w:rPr>
      <w:b/>
      <w:sz w:val="28"/>
      <w:lang w:val="en-GB"/>
    </w:rPr>
  </w:style>
  <w:style w:type="paragraph" w:customStyle="1" w:styleId="TdocHeading1">
    <w:name w:val="Tdoc_Heading_1"/>
    <w:basedOn w:val="Heading1"/>
    <w:next w:val="Normal"/>
    <w:autoRedefine/>
    <w:rsid w:val="00485AFC"/>
    <w:pPr>
      <w:keepLines w:val="0"/>
      <w:numPr>
        <w:numId w:val="15"/>
      </w:numPr>
      <w:tabs>
        <w:tab w:val="clear" w:pos="794"/>
        <w:tab w:val="clear" w:pos="1191"/>
        <w:tab w:val="clear" w:pos="1588"/>
        <w:tab w:val="clear" w:pos="1985"/>
      </w:tabs>
      <w:spacing w:before="240" w:after="180"/>
      <w:jc w:val="left"/>
    </w:pPr>
    <w:rPr>
      <w:rFonts w:ascii="Arial" w:hAnsi="Arial"/>
      <w:noProof/>
      <w:kern w:val="28"/>
      <w:lang w:val="en-US" w:eastAsia="ja-JP"/>
    </w:rPr>
  </w:style>
  <w:style w:type="paragraph" w:customStyle="1" w:styleId="TdocHeading3">
    <w:name w:val="Tdoc_Heading_3"/>
    <w:basedOn w:val="TdocHeading2"/>
    <w:next w:val="Normal"/>
    <w:rsid w:val="00485AFC"/>
    <w:pPr>
      <w:numPr>
        <w:ilvl w:val="2"/>
      </w:numPr>
    </w:pPr>
    <w:rPr>
      <w:sz w:val="20"/>
    </w:rPr>
  </w:style>
  <w:style w:type="paragraph" w:customStyle="1" w:styleId="TdocHeading2">
    <w:name w:val="Tdoc_Heading_2"/>
    <w:basedOn w:val="TdocHeading1"/>
    <w:next w:val="Normal"/>
    <w:rsid w:val="00485AFC"/>
    <w:pPr>
      <w:numPr>
        <w:ilvl w:val="1"/>
      </w:numPr>
      <w:overflowPunct/>
      <w:autoSpaceDE/>
      <w:autoSpaceDN/>
      <w:adjustRightInd/>
      <w:spacing w:before="180"/>
      <w:textAlignment w:val="auto"/>
    </w:pPr>
    <w:rPr>
      <w:rFonts w:eastAsia="MS Mincho"/>
      <w:noProof w:val="0"/>
      <w:sz w:val="22"/>
      <w:lang w:val="en-GB" w:eastAsia="en-US"/>
    </w:rPr>
  </w:style>
  <w:style w:type="character" w:customStyle="1" w:styleId="B1Char">
    <w:name w:val="B1 Char"/>
    <w:link w:val="B1"/>
    <w:rsid w:val="00485AFC"/>
    <w:rPr>
      <w:sz w:val="24"/>
      <w:lang w:val="en-GB" w:eastAsia="en-US"/>
    </w:rPr>
  </w:style>
  <w:style w:type="paragraph" w:styleId="PlainText">
    <w:name w:val="Plain Text"/>
    <w:basedOn w:val="Normal"/>
    <w:link w:val="PlainTextChar"/>
    <w:uiPriority w:val="99"/>
    <w:unhideWhenUsed/>
    <w:rsid w:val="00485AF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Calibri"/>
      <w:sz w:val="22"/>
      <w:szCs w:val="22"/>
      <w:lang w:val="en-US"/>
    </w:rPr>
  </w:style>
  <w:style w:type="character" w:customStyle="1" w:styleId="PlainTextChar">
    <w:name w:val="Plain Text Char"/>
    <w:basedOn w:val="DefaultParagraphFont"/>
    <w:link w:val="PlainText"/>
    <w:uiPriority w:val="99"/>
    <w:rsid w:val="00485AFC"/>
    <w:rPr>
      <w:rFonts w:ascii="Calibri" w:eastAsiaTheme="minorHAnsi" w:hAnsi="Calibri" w:cs="Calibri"/>
      <w:sz w:val="22"/>
      <w:szCs w:val="22"/>
      <w:lang w:eastAsia="en-US"/>
    </w:rPr>
  </w:style>
  <w:style w:type="character" w:customStyle="1" w:styleId="BalloonTextChar1">
    <w:name w:val="Balloon Text Char1"/>
    <w:basedOn w:val="DefaultParagraphFont"/>
    <w:rsid w:val="00485AFC"/>
    <w:rPr>
      <w:rFonts w:ascii="Tahoma" w:hAnsi="Tahoma" w:cs="Tahoma"/>
      <w:sz w:val="16"/>
      <w:szCs w:val="16"/>
      <w:lang w:val="en-GB" w:eastAsia="en-US"/>
    </w:rPr>
  </w:style>
  <w:style w:type="character" w:customStyle="1" w:styleId="DocumentMapChar1">
    <w:name w:val="Document Map Char1"/>
    <w:basedOn w:val="DefaultParagraphFont"/>
    <w:rsid w:val="00485AFC"/>
    <w:rPr>
      <w:rFonts w:ascii="Tahoma" w:hAnsi="Tahoma" w:cs="Tahoma"/>
      <w:sz w:val="16"/>
      <w:szCs w:val="16"/>
      <w:lang w:val="en-GB" w:eastAsia="en-US"/>
    </w:rPr>
  </w:style>
  <w:style w:type="character" w:customStyle="1" w:styleId="BodyText2Char1">
    <w:name w:val="Body Text 2 Char1"/>
    <w:basedOn w:val="DefaultParagraphFont"/>
    <w:rsid w:val="00485AFC"/>
    <w:rPr>
      <w:rFonts w:ascii="Times New Roman" w:hAnsi="Times New Roman"/>
      <w:sz w:val="24"/>
      <w:lang w:val="en-GB" w:eastAsia="en-US"/>
    </w:rPr>
  </w:style>
  <w:style w:type="character" w:customStyle="1" w:styleId="CommentTextChar1">
    <w:name w:val="Comment Text Char1"/>
    <w:basedOn w:val="DefaultParagraphFont"/>
    <w:rsid w:val="00485AFC"/>
    <w:rPr>
      <w:rFonts w:ascii="Times New Roman" w:hAnsi="Times New Roman"/>
      <w:lang w:val="en-GB" w:eastAsia="en-US"/>
    </w:rPr>
  </w:style>
  <w:style w:type="character" w:customStyle="1" w:styleId="CommentSubjectChar1">
    <w:name w:val="Comment Subject Char1"/>
    <w:basedOn w:val="CommentTextChar1"/>
    <w:rsid w:val="00485AFC"/>
    <w:rPr>
      <w:rFonts w:ascii="Times New Roman" w:hAnsi="Times New Roman"/>
      <w:b/>
      <w:bCs/>
      <w:lang w:val="en-GB" w:eastAsia="en-US"/>
    </w:rPr>
  </w:style>
  <w:style w:type="character" w:customStyle="1" w:styleId="EndnoteTextChar1">
    <w:name w:val="Endnote Text Char1"/>
    <w:basedOn w:val="DefaultParagraphFont"/>
    <w:rsid w:val="00485AFC"/>
    <w:rPr>
      <w:rFonts w:ascii="Times New Roman" w:hAnsi="Times New Roman"/>
      <w:lang w:val="en-GB" w:eastAsia="en-US"/>
    </w:rPr>
  </w:style>
  <w:style w:type="character" w:customStyle="1" w:styleId="DateChar1">
    <w:name w:val="Date Char1"/>
    <w:basedOn w:val="DefaultParagraphFont"/>
    <w:rsid w:val="00485AFC"/>
    <w:rPr>
      <w:rFonts w:ascii="Times New Roman" w:hAnsi="Times New Roman"/>
      <w:sz w:val="24"/>
      <w:lang w:val="en-GB" w:eastAsia="en-US"/>
    </w:rPr>
  </w:style>
  <w:style w:type="character" w:customStyle="1" w:styleId="PlainTextChar1">
    <w:name w:val="Plain Text Char1"/>
    <w:basedOn w:val="DefaultParagraphFont"/>
    <w:rsid w:val="00485AFC"/>
    <w:rPr>
      <w:rFonts w:ascii="Consolas" w:hAnsi="Consolas" w:cs="Consolas"/>
      <w:sz w:val="21"/>
      <w:szCs w:val="21"/>
      <w:lang w:val="en-GB" w:eastAsia="en-US"/>
    </w:rPr>
  </w:style>
  <w:style w:type="paragraph" w:styleId="NormalWeb">
    <w:name w:val="Normal (Web)"/>
    <w:basedOn w:val="Normal"/>
    <w:uiPriority w:val="99"/>
    <w:unhideWhenUsed/>
    <w:rsid w:val="00485AF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customStyle="1" w:styleId="shorttext">
    <w:name w:val="short_text"/>
    <w:basedOn w:val="DefaultParagraphFont"/>
    <w:rsid w:val="00485AFC"/>
  </w:style>
  <w:style w:type="character" w:customStyle="1" w:styleId="atn">
    <w:name w:val="atn"/>
    <w:basedOn w:val="DefaultParagraphFont"/>
    <w:rsid w:val="00485AFC"/>
  </w:style>
  <w:style w:type="paragraph" w:customStyle="1" w:styleId="Default">
    <w:name w:val="Default"/>
    <w:rsid w:val="00485AFC"/>
    <w:pPr>
      <w:widowControl w:val="0"/>
      <w:autoSpaceDE w:val="0"/>
      <w:autoSpaceDN w:val="0"/>
      <w:adjustRightInd w:val="0"/>
    </w:pPr>
    <w:rPr>
      <w:rFonts w:eastAsia="MS Mincho"/>
      <w:color w:val="000000"/>
      <w:sz w:val="24"/>
      <w:szCs w:val="24"/>
      <w:lang w:eastAsia="ja-JP"/>
    </w:rPr>
  </w:style>
  <w:style w:type="paragraph" w:customStyle="1" w:styleId="StyleHeading1Complex11pt">
    <w:name w:val="Style Heading 1 + (Complex) 11 pt"/>
    <w:basedOn w:val="Heading1"/>
    <w:rsid w:val="00485AFC"/>
    <w:pPr>
      <w:keepLines w:val="0"/>
      <w:tabs>
        <w:tab w:val="clear" w:pos="794"/>
        <w:tab w:val="clear" w:pos="1191"/>
        <w:tab w:val="clear" w:pos="1588"/>
        <w:tab w:val="clear" w:pos="1985"/>
        <w:tab w:val="num" w:pos="432"/>
      </w:tabs>
      <w:overflowPunct/>
      <w:autoSpaceDE/>
      <w:autoSpaceDN/>
      <w:adjustRightInd/>
      <w:spacing w:before="360" w:after="60"/>
      <w:ind w:left="431" w:hanging="431"/>
      <w:textAlignment w:val="auto"/>
    </w:pPr>
    <w:rPr>
      <w:rFonts w:ascii="Arial" w:hAnsi="Arial"/>
      <w:bCs/>
      <w:kern w:val="28"/>
      <w:sz w:val="22"/>
      <w:szCs w:val="22"/>
      <w:lang w:val="en-GB" w:eastAsia="fr-FR"/>
    </w:rPr>
  </w:style>
  <w:style w:type="paragraph" w:styleId="TOCHeading">
    <w:name w:val="TOC Heading"/>
    <w:basedOn w:val="Heading1"/>
    <w:next w:val="Normal"/>
    <w:uiPriority w:val="39"/>
    <w:unhideWhenUsed/>
    <w:qFormat/>
    <w:rsid w:val="00485AFC"/>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paragraph" w:customStyle="1" w:styleId="TableText2">
    <w:name w:val="TableText"/>
    <w:basedOn w:val="BodyTextIndent"/>
    <w:rsid w:val="00485AFC"/>
    <w:pPr>
      <w:keepNext/>
      <w:keepLines/>
      <w:tabs>
        <w:tab w:val="clear" w:pos="794"/>
        <w:tab w:val="clear" w:pos="1191"/>
        <w:tab w:val="clear" w:pos="1588"/>
        <w:tab w:val="clear" w:pos="1985"/>
      </w:tabs>
      <w:overflowPunct w:val="0"/>
      <w:autoSpaceDE w:val="0"/>
      <w:autoSpaceDN w:val="0"/>
      <w:adjustRightInd w:val="0"/>
      <w:spacing w:before="0" w:after="180"/>
      <w:ind w:left="0"/>
      <w:jc w:val="center"/>
      <w:textAlignment w:val="baseline"/>
    </w:pPr>
    <w:rPr>
      <w:snapToGrid w:val="0"/>
      <w:kern w:val="2"/>
      <w:sz w:val="20"/>
    </w:rPr>
  </w:style>
  <w:style w:type="paragraph" w:customStyle="1" w:styleId="Guidance">
    <w:name w:val="Guidance"/>
    <w:basedOn w:val="Normal"/>
    <w:link w:val="GuidanceChar"/>
    <w:rsid w:val="00485AFC"/>
    <w:pPr>
      <w:tabs>
        <w:tab w:val="clear" w:pos="794"/>
        <w:tab w:val="clear" w:pos="1191"/>
        <w:tab w:val="clear" w:pos="1588"/>
        <w:tab w:val="clear" w:pos="1985"/>
      </w:tabs>
      <w:overflowPunct/>
      <w:autoSpaceDE/>
      <w:autoSpaceDN/>
      <w:adjustRightInd/>
      <w:spacing w:before="0" w:after="180"/>
      <w:jc w:val="left"/>
      <w:textAlignment w:val="auto"/>
    </w:pPr>
    <w:rPr>
      <w:rFonts w:eastAsia="MS Mincho"/>
      <w:i/>
      <w:color w:val="0000FF"/>
      <w:sz w:val="20"/>
      <w:lang w:val="en-GB"/>
    </w:rPr>
  </w:style>
  <w:style w:type="character" w:customStyle="1" w:styleId="GuidanceChar">
    <w:name w:val="Guidance Char"/>
    <w:link w:val="Guidance"/>
    <w:rsid w:val="00485AFC"/>
    <w:rPr>
      <w:rFonts w:eastAsia="MS Mincho"/>
      <w:i/>
      <w:color w:val="0000FF"/>
      <w:lang w:val="en-GB" w:eastAsia="en-US"/>
    </w:rPr>
  </w:style>
  <w:style w:type="character" w:customStyle="1" w:styleId="TALChar">
    <w:name w:val="TAL Char"/>
    <w:rsid w:val="00485AFC"/>
    <w:rPr>
      <w:rFonts w:ascii="Arial" w:eastAsia="MS Mincho" w:hAnsi="Arial"/>
      <w:sz w:val="18"/>
      <w:lang w:val="en-GB" w:eastAsia="en-US" w:bidi="ar-SA"/>
    </w:rPr>
  </w:style>
  <w:style w:type="paragraph" w:customStyle="1" w:styleId="EQ">
    <w:name w:val="EQ"/>
    <w:basedOn w:val="Normal"/>
    <w:next w:val="Normal"/>
    <w:rsid w:val="00485AFC"/>
    <w:pPr>
      <w:keepLines/>
      <w:tabs>
        <w:tab w:val="clear" w:pos="794"/>
        <w:tab w:val="clear" w:pos="1191"/>
        <w:tab w:val="clear" w:pos="1588"/>
        <w:tab w:val="clear" w:pos="1985"/>
        <w:tab w:val="center" w:pos="4536"/>
        <w:tab w:val="right" w:pos="9072"/>
      </w:tabs>
      <w:overflowPunct/>
      <w:autoSpaceDE/>
      <w:autoSpaceDN/>
      <w:adjustRightInd/>
      <w:spacing w:before="0" w:after="180"/>
      <w:jc w:val="left"/>
      <w:textAlignment w:val="auto"/>
    </w:pPr>
    <w:rPr>
      <w:rFonts w:eastAsia="MS Mincho"/>
      <w:noProof/>
      <w:sz w:val="20"/>
      <w:lang w:val="en-GB"/>
    </w:rPr>
  </w:style>
  <w:style w:type="character" w:customStyle="1" w:styleId="ZGSM">
    <w:name w:val="ZGSM"/>
    <w:rsid w:val="00485AFC"/>
  </w:style>
  <w:style w:type="paragraph" w:customStyle="1" w:styleId="ZD">
    <w:name w:val="ZD"/>
    <w:rsid w:val="00485AFC"/>
    <w:pPr>
      <w:framePr w:wrap="notBeside" w:vAnchor="page" w:hAnchor="margin" w:y="15764"/>
      <w:widowControl w:val="0"/>
    </w:pPr>
    <w:rPr>
      <w:rFonts w:ascii="Arial" w:eastAsia="MS Mincho" w:hAnsi="Arial"/>
      <w:noProof/>
      <w:sz w:val="32"/>
      <w:lang w:val="en-GB" w:eastAsia="en-US"/>
    </w:rPr>
  </w:style>
  <w:style w:type="paragraph" w:customStyle="1" w:styleId="TT">
    <w:name w:val="TT"/>
    <w:basedOn w:val="Heading1"/>
    <w:next w:val="Normal"/>
    <w:rsid w:val="00485AFC"/>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outlineLvl w:val="9"/>
    </w:pPr>
    <w:rPr>
      <w:rFonts w:ascii="Arial" w:eastAsia="MS Mincho" w:hAnsi="Arial"/>
      <w:b w:val="0"/>
      <w:sz w:val="36"/>
      <w:lang w:val="en-GB"/>
    </w:rPr>
  </w:style>
  <w:style w:type="paragraph" w:styleId="ListNumber2">
    <w:name w:val="List Number 2"/>
    <w:basedOn w:val="ListNumber"/>
    <w:uiPriority w:val="99"/>
    <w:rsid w:val="00485AFC"/>
    <w:pPr>
      <w:ind w:left="851"/>
    </w:pPr>
  </w:style>
  <w:style w:type="paragraph" w:styleId="ListNumber">
    <w:name w:val="List Number"/>
    <w:basedOn w:val="List"/>
    <w:uiPriority w:val="99"/>
    <w:rsid w:val="00485AFC"/>
    <w:pPr>
      <w:tabs>
        <w:tab w:val="clear" w:pos="1701"/>
        <w:tab w:val="clear" w:pos="2127"/>
      </w:tabs>
      <w:spacing w:before="0" w:after="180"/>
      <w:ind w:left="568" w:hanging="284"/>
    </w:pPr>
    <w:rPr>
      <w:rFonts w:eastAsia="MS Mincho"/>
      <w:sz w:val="20"/>
    </w:rPr>
  </w:style>
  <w:style w:type="paragraph" w:customStyle="1" w:styleId="LD">
    <w:name w:val="LD"/>
    <w:rsid w:val="00485AFC"/>
    <w:pPr>
      <w:keepNext/>
      <w:keepLines/>
      <w:spacing w:line="180" w:lineRule="exact"/>
    </w:pPr>
    <w:rPr>
      <w:rFonts w:ascii="Courier New" w:eastAsia="MS Mincho" w:hAnsi="Courier New"/>
      <w:noProof/>
      <w:lang w:val="en-GB" w:eastAsia="en-US"/>
    </w:rPr>
  </w:style>
  <w:style w:type="paragraph" w:customStyle="1" w:styleId="EX">
    <w:name w:val="EX"/>
    <w:basedOn w:val="Normal"/>
    <w:link w:val="EXChar"/>
    <w:rsid w:val="00485AFC"/>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rFonts w:eastAsia="MS Mincho"/>
      <w:sz w:val="20"/>
      <w:lang w:val="en-GB"/>
    </w:rPr>
  </w:style>
  <w:style w:type="paragraph" w:customStyle="1" w:styleId="NW">
    <w:name w:val="NW"/>
    <w:basedOn w:val="NO"/>
    <w:rsid w:val="00485AFC"/>
    <w:pPr>
      <w:overflowPunct/>
      <w:autoSpaceDE/>
      <w:autoSpaceDN/>
      <w:adjustRightInd/>
      <w:spacing w:after="0"/>
      <w:textAlignment w:val="auto"/>
    </w:pPr>
    <w:rPr>
      <w:rFonts w:eastAsia="MS Mincho"/>
    </w:rPr>
  </w:style>
  <w:style w:type="paragraph" w:customStyle="1" w:styleId="EW">
    <w:name w:val="EW"/>
    <w:basedOn w:val="EX"/>
    <w:rsid w:val="00485AFC"/>
    <w:pPr>
      <w:spacing w:after="0"/>
    </w:pPr>
  </w:style>
  <w:style w:type="paragraph" w:styleId="ListBullet2">
    <w:name w:val="List Bullet 2"/>
    <w:basedOn w:val="ListBullet"/>
    <w:uiPriority w:val="99"/>
    <w:rsid w:val="00485AFC"/>
    <w:pPr>
      <w:numPr>
        <w:numId w:val="0"/>
      </w:numPr>
      <w:tabs>
        <w:tab w:val="clear" w:pos="794"/>
        <w:tab w:val="clear" w:pos="1191"/>
        <w:tab w:val="clear" w:pos="1588"/>
        <w:tab w:val="clear" w:pos="1985"/>
      </w:tabs>
      <w:overflowPunct/>
      <w:autoSpaceDE/>
      <w:autoSpaceDN/>
      <w:adjustRightInd/>
      <w:spacing w:before="0" w:after="180"/>
      <w:ind w:left="851" w:hanging="284"/>
      <w:contextualSpacing w:val="0"/>
      <w:jc w:val="left"/>
      <w:textAlignment w:val="auto"/>
    </w:pPr>
    <w:rPr>
      <w:rFonts w:eastAsia="MS Mincho"/>
      <w:sz w:val="20"/>
      <w:lang w:val="en-GB"/>
    </w:rPr>
  </w:style>
  <w:style w:type="paragraph" w:customStyle="1" w:styleId="EditorsNote">
    <w:name w:val="Editor's Note"/>
    <w:aliases w:val="EN"/>
    <w:basedOn w:val="NO"/>
    <w:rsid w:val="00485AFC"/>
    <w:pPr>
      <w:overflowPunct/>
      <w:autoSpaceDE/>
      <w:autoSpaceDN/>
      <w:adjustRightInd/>
      <w:textAlignment w:val="auto"/>
    </w:pPr>
    <w:rPr>
      <w:rFonts w:eastAsia="MS Mincho"/>
      <w:color w:val="FF0000"/>
    </w:rPr>
  </w:style>
  <w:style w:type="paragraph" w:customStyle="1" w:styleId="ZA">
    <w:name w:val="ZA"/>
    <w:rsid w:val="00485AFC"/>
    <w:pPr>
      <w:framePr w:w="10206" w:h="794" w:hRule="exact" w:wrap="notBeside" w:vAnchor="page" w:hAnchor="margin" w:y="1135"/>
      <w:widowControl w:val="0"/>
      <w:pBdr>
        <w:bottom w:val="single" w:sz="12" w:space="1" w:color="auto"/>
      </w:pBdr>
      <w:jc w:val="right"/>
    </w:pPr>
    <w:rPr>
      <w:rFonts w:ascii="Arial" w:eastAsia="MS Mincho" w:hAnsi="Arial"/>
      <w:noProof/>
      <w:sz w:val="40"/>
      <w:lang w:val="en-GB" w:eastAsia="en-US"/>
    </w:rPr>
  </w:style>
  <w:style w:type="paragraph" w:customStyle="1" w:styleId="ZB">
    <w:name w:val="ZB"/>
    <w:rsid w:val="00485AFC"/>
    <w:pPr>
      <w:framePr w:w="10206" w:h="284" w:hRule="exact" w:wrap="notBeside" w:vAnchor="page" w:hAnchor="margin" w:y="1986"/>
      <w:widowControl w:val="0"/>
      <w:ind w:right="28"/>
      <w:jc w:val="right"/>
    </w:pPr>
    <w:rPr>
      <w:rFonts w:ascii="Arial" w:eastAsia="MS Mincho" w:hAnsi="Arial"/>
      <w:i/>
      <w:noProof/>
      <w:lang w:val="en-GB" w:eastAsia="en-US"/>
    </w:rPr>
  </w:style>
  <w:style w:type="paragraph" w:customStyle="1" w:styleId="ZU">
    <w:name w:val="ZU"/>
    <w:rsid w:val="00485AFC"/>
    <w:pPr>
      <w:framePr w:w="10206" w:wrap="notBeside" w:vAnchor="page" w:hAnchor="margin" w:y="6238"/>
      <w:widowControl w:val="0"/>
      <w:pBdr>
        <w:top w:val="single" w:sz="12" w:space="1" w:color="auto"/>
      </w:pBdr>
      <w:jc w:val="right"/>
    </w:pPr>
    <w:rPr>
      <w:rFonts w:ascii="Arial" w:eastAsia="MS Mincho" w:hAnsi="Arial"/>
      <w:noProof/>
      <w:lang w:val="en-GB" w:eastAsia="en-US"/>
    </w:rPr>
  </w:style>
  <w:style w:type="character" w:customStyle="1" w:styleId="TFChar">
    <w:name w:val="TF Char"/>
    <w:link w:val="TF"/>
    <w:rsid w:val="00485AFC"/>
    <w:rPr>
      <w:rFonts w:ascii="Arial" w:hAnsi="Arial"/>
      <w:b/>
      <w:lang w:val="en-GB" w:eastAsia="en-GB"/>
    </w:rPr>
  </w:style>
  <w:style w:type="paragraph" w:styleId="ListBullet3">
    <w:name w:val="List Bullet 3"/>
    <w:basedOn w:val="ListBullet2"/>
    <w:uiPriority w:val="99"/>
    <w:rsid w:val="00485AFC"/>
    <w:pPr>
      <w:ind w:left="1135"/>
    </w:pPr>
  </w:style>
  <w:style w:type="paragraph" w:styleId="List4">
    <w:name w:val="List 4"/>
    <w:basedOn w:val="List3"/>
    <w:uiPriority w:val="99"/>
    <w:rsid w:val="00485AFC"/>
    <w:pPr>
      <w:tabs>
        <w:tab w:val="clear" w:pos="794"/>
        <w:tab w:val="clear" w:pos="1191"/>
        <w:tab w:val="clear" w:pos="1588"/>
        <w:tab w:val="clear" w:pos="1985"/>
      </w:tabs>
      <w:overflowPunct/>
      <w:autoSpaceDE/>
      <w:autoSpaceDN/>
      <w:adjustRightInd/>
      <w:spacing w:before="0" w:after="180"/>
      <w:ind w:left="1418" w:hanging="284"/>
      <w:jc w:val="left"/>
      <w:textAlignment w:val="auto"/>
    </w:pPr>
    <w:rPr>
      <w:rFonts w:eastAsia="MS Mincho"/>
      <w:sz w:val="20"/>
      <w:lang w:val="en-GB"/>
    </w:rPr>
  </w:style>
  <w:style w:type="paragraph" w:styleId="List5">
    <w:name w:val="List 5"/>
    <w:basedOn w:val="List4"/>
    <w:uiPriority w:val="99"/>
    <w:rsid w:val="00485AFC"/>
    <w:pPr>
      <w:ind w:left="1702"/>
    </w:pPr>
  </w:style>
  <w:style w:type="paragraph" w:styleId="ListBullet4">
    <w:name w:val="List Bullet 4"/>
    <w:basedOn w:val="ListBullet3"/>
    <w:rsid w:val="00485AFC"/>
    <w:pPr>
      <w:ind w:left="1418"/>
    </w:pPr>
  </w:style>
  <w:style w:type="paragraph" w:styleId="ListBullet5">
    <w:name w:val="List Bullet 5"/>
    <w:basedOn w:val="ListBullet4"/>
    <w:uiPriority w:val="99"/>
    <w:rsid w:val="00485AFC"/>
    <w:pPr>
      <w:ind w:left="1702"/>
    </w:pPr>
  </w:style>
  <w:style w:type="paragraph" w:customStyle="1" w:styleId="B4">
    <w:name w:val="B4"/>
    <w:basedOn w:val="List4"/>
    <w:rsid w:val="00485AFC"/>
  </w:style>
  <w:style w:type="paragraph" w:customStyle="1" w:styleId="B5">
    <w:name w:val="B5"/>
    <w:basedOn w:val="List5"/>
    <w:rsid w:val="00485AFC"/>
  </w:style>
  <w:style w:type="paragraph" w:customStyle="1" w:styleId="ZTD">
    <w:name w:val="ZTD"/>
    <w:basedOn w:val="ZB"/>
    <w:rsid w:val="00485AFC"/>
    <w:pPr>
      <w:framePr w:hRule="auto" w:wrap="notBeside" w:y="852"/>
    </w:pPr>
    <w:rPr>
      <w:i w:val="0"/>
      <w:sz w:val="40"/>
    </w:rPr>
  </w:style>
  <w:style w:type="paragraph" w:customStyle="1" w:styleId="ZV">
    <w:name w:val="ZV"/>
    <w:basedOn w:val="ZU"/>
    <w:rsid w:val="00485AFC"/>
    <w:pPr>
      <w:framePr w:wrap="notBeside" w:y="16161"/>
    </w:pPr>
  </w:style>
  <w:style w:type="paragraph" w:customStyle="1" w:styleId="INDENT1">
    <w:name w:val="INDENT1"/>
    <w:basedOn w:val="Normal"/>
    <w:rsid w:val="00485AFC"/>
    <w:pPr>
      <w:tabs>
        <w:tab w:val="clear" w:pos="794"/>
        <w:tab w:val="clear" w:pos="1191"/>
        <w:tab w:val="clear" w:pos="1588"/>
        <w:tab w:val="clear" w:pos="1985"/>
      </w:tabs>
      <w:overflowPunct/>
      <w:autoSpaceDE/>
      <w:autoSpaceDN/>
      <w:adjustRightInd/>
      <w:spacing w:before="0" w:after="180"/>
      <w:ind w:left="851"/>
      <w:jc w:val="left"/>
      <w:textAlignment w:val="auto"/>
    </w:pPr>
    <w:rPr>
      <w:rFonts w:eastAsia="MS Mincho"/>
      <w:sz w:val="20"/>
      <w:lang w:val="en-GB"/>
    </w:rPr>
  </w:style>
  <w:style w:type="paragraph" w:customStyle="1" w:styleId="INDENT2">
    <w:name w:val="INDENT2"/>
    <w:basedOn w:val="Normal"/>
    <w:rsid w:val="00485AFC"/>
    <w:pPr>
      <w:tabs>
        <w:tab w:val="clear" w:pos="794"/>
        <w:tab w:val="clear" w:pos="1191"/>
        <w:tab w:val="clear" w:pos="1588"/>
        <w:tab w:val="clear" w:pos="1985"/>
      </w:tabs>
      <w:overflowPunct/>
      <w:autoSpaceDE/>
      <w:autoSpaceDN/>
      <w:adjustRightInd/>
      <w:spacing w:before="0" w:after="180"/>
      <w:ind w:left="1135" w:hanging="284"/>
      <w:jc w:val="left"/>
      <w:textAlignment w:val="auto"/>
    </w:pPr>
    <w:rPr>
      <w:rFonts w:eastAsia="MS Mincho"/>
      <w:sz w:val="20"/>
      <w:lang w:val="en-GB"/>
    </w:rPr>
  </w:style>
  <w:style w:type="paragraph" w:customStyle="1" w:styleId="INDENT3">
    <w:name w:val="INDENT3"/>
    <w:basedOn w:val="Normal"/>
    <w:rsid w:val="00485AFC"/>
    <w:pPr>
      <w:tabs>
        <w:tab w:val="clear" w:pos="794"/>
        <w:tab w:val="clear" w:pos="1191"/>
        <w:tab w:val="clear" w:pos="1588"/>
        <w:tab w:val="clear" w:pos="1985"/>
      </w:tabs>
      <w:overflowPunct/>
      <w:autoSpaceDE/>
      <w:autoSpaceDN/>
      <w:adjustRightInd/>
      <w:spacing w:before="0" w:after="180"/>
      <w:ind w:left="1701" w:hanging="567"/>
      <w:jc w:val="left"/>
      <w:textAlignment w:val="auto"/>
    </w:pPr>
    <w:rPr>
      <w:rFonts w:eastAsia="MS Mincho"/>
      <w:sz w:val="20"/>
      <w:lang w:val="en-GB"/>
    </w:rPr>
  </w:style>
  <w:style w:type="paragraph" w:customStyle="1" w:styleId="RecCCITT">
    <w:name w:val="Rec_CCITT_#"/>
    <w:basedOn w:val="Normal"/>
    <w:rsid w:val="00485AFC"/>
    <w:pPr>
      <w:keepNext/>
      <w:keepLines/>
      <w:tabs>
        <w:tab w:val="clear" w:pos="794"/>
        <w:tab w:val="clear" w:pos="1191"/>
        <w:tab w:val="clear" w:pos="1588"/>
        <w:tab w:val="clear" w:pos="1985"/>
      </w:tabs>
      <w:overflowPunct/>
      <w:autoSpaceDE/>
      <w:autoSpaceDN/>
      <w:adjustRightInd/>
      <w:spacing w:before="0" w:after="180"/>
      <w:jc w:val="left"/>
      <w:textAlignment w:val="auto"/>
    </w:pPr>
    <w:rPr>
      <w:rFonts w:eastAsia="MS Mincho"/>
      <w:b/>
      <w:sz w:val="20"/>
      <w:lang w:val="en-GB"/>
    </w:rPr>
  </w:style>
  <w:style w:type="paragraph" w:customStyle="1" w:styleId="CouvRecTitle">
    <w:name w:val="Couv Rec Title"/>
    <w:basedOn w:val="Normal"/>
    <w:rsid w:val="00485AFC"/>
    <w:pPr>
      <w:keepNext/>
      <w:keepLines/>
      <w:tabs>
        <w:tab w:val="clear" w:pos="794"/>
        <w:tab w:val="clear" w:pos="1191"/>
        <w:tab w:val="clear" w:pos="1588"/>
        <w:tab w:val="clear" w:pos="1985"/>
      </w:tabs>
      <w:overflowPunct/>
      <w:autoSpaceDE/>
      <w:autoSpaceDN/>
      <w:adjustRightInd/>
      <w:spacing w:before="240" w:after="180"/>
      <w:ind w:left="1418"/>
      <w:jc w:val="left"/>
      <w:textAlignment w:val="auto"/>
    </w:pPr>
    <w:rPr>
      <w:rFonts w:ascii="Arial" w:eastAsia="MS Mincho" w:hAnsi="Arial"/>
      <w:b/>
      <w:sz w:val="36"/>
      <w:lang w:val="en-US"/>
    </w:rPr>
  </w:style>
  <w:style w:type="character" w:customStyle="1" w:styleId="CaptionChar1">
    <w:name w:val="Caption Char1"/>
    <w:aliases w:val="cap Char1,cap Char Char,Caption Char Char,Caption Char1 Char Char,cap Char Char1 Char,Caption Char Char1 Char Char,cap Char2 Char Char,cap Char2 Char1,Ca Char"/>
    <w:rsid w:val="00485AFC"/>
    <w:rPr>
      <w:rFonts w:ascii="Times New Roman" w:eastAsia="MS Mincho" w:hAnsi="Times New Roman"/>
      <w:b/>
      <w:lang w:val="en-GB" w:eastAsia="en-US"/>
    </w:rPr>
  </w:style>
  <w:style w:type="paragraph" w:customStyle="1" w:styleId="TAJ">
    <w:name w:val="TAJ"/>
    <w:basedOn w:val="TH"/>
    <w:rsid w:val="00485AFC"/>
    <w:pPr>
      <w:overflowPunct/>
      <w:autoSpaceDE/>
      <w:autoSpaceDN/>
      <w:adjustRightInd/>
      <w:textAlignment w:val="auto"/>
    </w:pPr>
    <w:rPr>
      <w:rFonts w:eastAsia="MS Mincho"/>
      <w:lang w:eastAsia="en-US"/>
    </w:rPr>
  </w:style>
  <w:style w:type="character" w:customStyle="1" w:styleId="msoins0">
    <w:name w:val="msoins"/>
    <w:rsid w:val="00485AFC"/>
  </w:style>
  <w:style w:type="paragraph" w:customStyle="1" w:styleId="B10">
    <w:name w:val="B1+"/>
    <w:basedOn w:val="B1"/>
    <w:rsid w:val="00485AFC"/>
    <w:pPr>
      <w:numPr>
        <w:numId w:val="0"/>
      </w:numPr>
      <w:overflowPunct w:val="0"/>
      <w:autoSpaceDE w:val="0"/>
      <w:autoSpaceDN w:val="0"/>
      <w:adjustRightInd w:val="0"/>
      <w:spacing w:after="180"/>
      <w:ind w:left="360" w:hanging="360"/>
      <w:textAlignment w:val="baseline"/>
    </w:pPr>
    <w:rPr>
      <w:rFonts w:eastAsia="MS Mincho"/>
      <w:sz w:val="20"/>
    </w:rPr>
  </w:style>
  <w:style w:type="paragraph" w:customStyle="1" w:styleId="B20">
    <w:name w:val="B2+"/>
    <w:basedOn w:val="B2"/>
    <w:rsid w:val="00485AFC"/>
    <w:pPr>
      <w:ind w:left="567" w:hanging="283"/>
    </w:pPr>
    <w:rPr>
      <w:rFonts w:eastAsia="MS Mincho"/>
    </w:rPr>
  </w:style>
  <w:style w:type="paragraph" w:customStyle="1" w:styleId="B30">
    <w:name w:val="B3+"/>
    <w:basedOn w:val="B3"/>
    <w:rsid w:val="00485AFC"/>
    <w:pPr>
      <w:tabs>
        <w:tab w:val="num" w:pos="720"/>
        <w:tab w:val="left" w:pos="1134"/>
      </w:tabs>
      <w:ind w:left="720" w:hanging="360"/>
    </w:pPr>
    <w:rPr>
      <w:rFonts w:eastAsia="MS Mincho"/>
    </w:rPr>
  </w:style>
  <w:style w:type="paragraph" w:customStyle="1" w:styleId="BL">
    <w:name w:val="BL"/>
    <w:basedOn w:val="Normal"/>
    <w:rsid w:val="00485AFC"/>
    <w:pPr>
      <w:tabs>
        <w:tab w:val="clear" w:pos="794"/>
        <w:tab w:val="clear" w:pos="1191"/>
        <w:tab w:val="clear" w:pos="1588"/>
        <w:tab w:val="clear" w:pos="1985"/>
        <w:tab w:val="num" w:pos="630"/>
        <w:tab w:val="left" w:pos="851"/>
      </w:tabs>
      <w:spacing w:before="0" w:after="180"/>
      <w:ind w:left="630" w:hanging="630"/>
      <w:jc w:val="left"/>
    </w:pPr>
    <w:rPr>
      <w:rFonts w:eastAsia="MS Mincho"/>
      <w:sz w:val="20"/>
      <w:lang w:val="en-GB"/>
    </w:rPr>
  </w:style>
  <w:style w:type="paragraph" w:customStyle="1" w:styleId="BN">
    <w:name w:val="BN"/>
    <w:basedOn w:val="Normal"/>
    <w:rsid w:val="00485AFC"/>
    <w:pPr>
      <w:tabs>
        <w:tab w:val="clear" w:pos="794"/>
        <w:tab w:val="clear" w:pos="1191"/>
        <w:tab w:val="clear" w:pos="1588"/>
        <w:tab w:val="clear" w:pos="1985"/>
      </w:tabs>
      <w:spacing w:before="0" w:after="180"/>
      <w:ind w:left="567" w:hanging="283"/>
      <w:jc w:val="left"/>
    </w:pPr>
    <w:rPr>
      <w:rFonts w:eastAsia="MS Mincho"/>
      <w:sz w:val="20"/>
      <w:lang w:val="en-GB"/>
    </w:rPr>
  </w:style>
  <w:style w:type="paragraph" w:customStyle="1" w:styleId="FL">
    <w:name w:val="FL"/>
    <w:basedOn w:val="Normal"/>
    <w:rsid w:val="00485AFC"/>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CRCoverPage">
    <w:name w:val="CR Cover Page"/>
    <w:link w:val="CRCoverPageChar"/>
    <w:rsid w:val="00485AFC"/>
    <w:pPr>
      <w:spacing w:after="120"/>
    </w:pPr>
    <w:rPr>
      <w:rFonts w:ascii="Arial" w:eastAsia="MS Mincho" w:hAnsi="Arial"/>
      <w:lang w:val="en-GB" w:eastAsia="en-US"/>
    </w:rPr>
  </w:style>
  <w:style w:type="paragraph" w:customStyle="1" w:styleId="Norma">
    <w:name w:val="Norma"/>
    <w:basedOn w:val="Heading1"/>
    <w:rsid w:val="00485AFC"/>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b w:val="0"/>
      <w:sz w:val="36"/>
      <w:lang w:val="en-GB"/>
    </w:rPr>
  </w:style>
  <w:style w:type="paragraph" w:customStyle="1" w:styleId="MTDisplayEquation">
    <w:name w:val="MTDisplayEquation"/>
    <w:basedOn w:val="Normal"/>
    <w:rsid w:val="00485AFC"/>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rFonts w:eastAsia="MS Mincho"/>
      <w:sz w:val="20"/>
      <w:lang w:val="en-GB" w:eastAsia="en-GB"/>
    </w:rPr>
  </w:style>
  <w:style w:type="paragraph" w:customStyle="1" w:styleId="00BodyText">
    <w:name w:val="00 BodyText"/>
    <w:basedOn w:val="Normal"/>
    <w:rsid w:val="00485AFC"/>
    <w:pPr>
      <w:tabs>
        <w:tab w:val="clear" w:pos="794"/>
        <w:tab w:val="clear" w:pos="1191"/>
        <w:tab w:val="clear" w:pos="1588"/>
        <w:tab w:val="clear" w:pos="1985"/>
      </w:tabs>
      <w:overflowPunct/>
      <w:autoSpaceDE/>
      <w:autoSpaceDN/>
      <w:adjustRightInd/>
      <w:spacing w:before="0" w:after="220"/>
      <w:jc w:val="left"/>
      <w:textAlignment w:val="auto"/>
    </w:pPr>
    <w:rPr>
      <w:rFonts w:ascii="Arial" w:eastAsia="MS Mincho" w:hAnsi="Arial"/>
      <w:sz w:val="22"/>
      <w:lang w:val="en-US"/>
    </w:rPr>
  </w:style>
  <w:style w:type="paragraph" w:customStyle="1" w:styleId="11BodyText">
    <w:name w:val="11 BodyText"/>
    <w:aliases w:val="Block_Text,np,b"/>
    <w:basedOn w:val="Normal"/>
    <w:link w:val="11BodyTextChar"/>
    <w:rsid w:val="00485AFC"/>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MS Mincho" w:hAnsi="Arial"/>
      <w:sz w:val="22"/>
      <w:lang w:val="en-US"/>
    </w:rPr>
  </w:style>
  <w:style w:type="character" w:customStyle="1" w:styleId="11BodyTextChar">
    <w:name w:val="11 BodyText Char"/>
    <w:aliases w:val="Block_Text Char,np Char,b Char"/>
    <w:link w:val="11BodyText"/>
    <w:rsid w:val="00485AFC"/>
    <w:rPr>
      <w:rFonts w:ascii="Arial" w:eastAsia="MS Mincho" w:hAnsi="Arial"/>
      <w:sz w:val="22"/>
      <w:lang w:eastAsia="en-US"/>
    </w:rPr>
  </w:style>
  <w:style w:type="paragraph" w:customStyle="1" w:styleId="B6">
    <w:name w:val="B6"/>
    <w:basedOn w:val="B5"/>
    <w:rsid w:val="00485AFC"/>
    <w:pPr>
      <w:overflowPunct w:val="0"/>
      <w:autoSpaceDE w:val="0"/>
      <w:autoSpaceDN w:val="0"/>
      <w:adjustRightInd w:val="0"/>
      <w:textAlignment w:val="baseline"/>
    </w:pPr>
  </w:style>
  <w:style w:type="paragraph" w:customStyle="1" w:styleId="Meetingcaption">
    <w:name w:val="Meeting caption"/>
    <w:basedOn w:val="Normal"/>
    <w:rsid w:val="00485AFC"/>
    <w:pPr>
      <w:framePr w:w="4120" w:hSpace="141" w:wrap="auto" w:vAnchor="text" w:hAnchor="text" w:y="3"/>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s>
      <w:overflowPunct/>
      <w:autoSpaceDE/>
      <w:autoSpaceDN/>
      <w:adjustRightInd/>
      <w:spacing w:before="0" w:after="120"/>
      <w:jc w:val="left"/>
      <w:textAlignment w:val="auto"/>
    </w:pPr>
    <w:rPr>
      <w:sz w:val="20"/>
    </w:rPr>
  </w:style>
  <w:style w:type="paragraph" w:customStyle="1" w:styleId="ZchnZchn">
    <w:name w:val="Zchn Zchn"/>
    <w:semiHidden/>
    <w:rsid w:val="00485AFC"/>
    <w:pPr>
      <w:keepNext/>
      <w:numPr>
        <w:numId w:val="16"/>
      </w:numPr>
      <w:autoSpaceDE w:val="0"/>
      <w:autoSpaceDN w:val="0"/>
      <w:adjustRightInd w:val="0"/>
      <w:spacing w:before="60" w:after="60"/>
      <w:jc w:val="both"/>
    </w:pPr>
    <w:rPr>
      <w:rFonts w:ascii="Arial" w:eastAsia="SimSun" w:hAnsi="Arial" w:cs="Arial"/>
      <w:color w:val="0000FF"/>
      <w:kern w:val="2"/>
    </w:rPr>
  </w:style>
  <w:style w:type="paragraph" w:customStyle="1" w:styleId="FT0">
    <w:name w:val="FT"/>
    <w:basedOn w:val="Normal"/>
    <w:rsid w:val="00485AFC"/>
    <w:pPr>
      <w:tabs>
        <w:tab w:val="clear" w:pos="794"/>
        <w:tab w:val="clear" w:pos="1191"/>
        <w:tab w:val="clear" w:pos="1588"/>
        <w:tab w:val="clear" w:pos="1985"/>
      </w:tabs>
      <w:overflowPunct/>
      <w:autoSpaceDE/>
      <w:autoSpaceDN/>
      <w:adjustRightInd/>
      <w:spacing w:before="0" w:after="180"/>
      <w:jc w:val="left"/>
      <w:textAlignment w:val="auto"/>
    </w:pPr>
    <w:rPr>
      <w:rFonts w:ascii="Arial" w:eastAsia="MS Mincho" w:hAnsi="Arial" w:cs="Arial"/>
      <w:b/>
      <w:sz w:val="20"/>
      <w:lang w:val="en-GB"/>
    </w:rPr>
  </w:style>
  <w:style w:type="paragraph" w:customStyle="1" w:styleId="Tadc">
    <w:name w:val="Tadc"/>
    <w:basedOn w:val="Normal"/>
    <w:rsid w:val="00485AFC"/>
    <w:pPr>
      <w:tabs>
        <w:tab w:val="clear" w:pos="794"/>
        <w:tab w:val="clear" w:pos="1191"/>
        <w:tab w:val="clear" w:pos="1588"/>
        <w:tab w:val="clear" w:pos="1985"/>
      </w:tabs>
      <w:spacing w:before="0" w:after="180"/>
      <w:jc w:val="left"/>
    </w:pPr>
    <w:rPr>
      <w:rFonts w:cs="v4.2.0"/>
      <w:sz w:val="20"/>
      <w:lang w:val="en-GB" w:eastAsia="en-GB"/>
    </w:rPr>
  </w:style>
  <w:style w:type="paragraph" w:customStyle="1" w:styleId="AL">
    <w:name w:val="AL"/>
    <w:basedOn w:val="TAL"/>
    <w:rsid w:val="00485AFC"/>
    <w:pPr>
      <w:overflowPunct/>
      <w:autoSpaceDE/>
      <w:autoSpaceDN/>
      <w:adjustRightInd/>
      <w:textAlignment w:val="auto"/>
    </w:pPr>
    <w:rPr>
      <w:rFonts w:eastAsia="MS Mincho"/>
    </w:rPr>
  </w:style>
  <w:style w:type="character" w:customStyle="1" w:styleId="CharChar3">
    <w:name w:val="Char Char3"/>
    <w:rsid w:val="00485AFC"/>
    <w:rPr>
      <w:rFonts w:ascii="Times New Roman" w:eastAsia="MS Mincho" w:hAnsi="Times New Roman"/>
      <w:lang w:val="en-GB" w:eastAsia="en-US"/>
    </w:rPr>
  </w:style>
  <w:style w:type="paragraph" w:customStyle="1" w:styleId="CharCharCharChar">
    <w:name w:val="Char Char Char Char"/>
    <w:basedOn w:val="Normal"/>
    <w:rsid w:val="00485AFC"/>
    <w:pPr>
      <w:tabs>
        <w:tab w:val="clear" w:pos="794"/>
        <w:tab w:val="clear" w:pos="1191"/>
        <w:tab w:val="clear" w:pos="1588"/>
        <w:tab w:val="clear" w:pos="1985"/>
        <w:tab w:val="left" w:pos="540"/>
        <w:tab w:val="left" w:pos="1260"/>
        <w:tab w:val="left" w:pos="1800"/>
      </w:tabs>
      <w:spacing w:before="240" w:after="160" w:line="240" w:lineRule="exact"/>
      <w:jc w:val="left"/>
    </w:pPr>
    <w:rPr>
      <w:rFonts w:ascii="Verdana" w:eastAsia="Batang" w:hAnsi="Verdana"/>
      <w:lang w:val="en-US" w:eastAsia="ko-KR"/>
    </w:rPr>
  </w:style>
  <w:style w:type="table" w:customStyle="1" w:styleId="TableGrid1">
    <w:name w:val="Table Grid1"/>
    <w:basedOn w:val="TableNormal"/>
    <w:next w:val="TableGrid"/>
    <w:rsid w:val="00485AFC"/>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qFormat/>
    <w:rsid w:val="00485AFC"/>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customStyle="1" w:styleId="CRCoverPageChar">
    <w:name w:val="CR Cover Page Char"/>
    <w:link w:val="CRCoverPage"/>
    <w:rsid w:val="00485AFC"/>
    <w:rPr>
      <w:rFonts w:ascii="Arial" w:eastAsia="MS Mincho" w:hAnsi="Arial"/>
      <w:lang w:val="en-GB" w:eastAsia="en-US"/>
    </w:rPr>
  </w:style>
  <w:style w:type="paragraph" w:styleId="BodyText3">
    <w:name w:val="Body Text 3"/>
    <w:basedOn w:val="Normal"/>
    <w:link w:val="BodyText3Char"/>
    <w:uiPriority w:val="99"/>
    <w:rsid w:val="00485AFC"/>
    <w:pPr>
      <w:keepNext/>
      <w:keepLines/>
      <w:tabs>
        <w:tab w:val="clear" w:pos="794"/>
        <w:tab w:val="clear" w:pos="1191"/>
        <w:tab w:val="clear" w:pos="1588"/>
        <w:tab w:val="clear" w:pos="1985"/>
      </w:tabs>
      <w:spacing w:before="0" w:after="180"/>
      <w:jc w:val="left"/>
    </w:pPr>
    <w:rPr>
      <w:rFonts w:eastAsia="Osaka"/>
      <w:color w:val="000000"/>
      <w:sz w:val="20"/>
      <w:lang w:val="en-GB" w:eastAsia="ja-JP"/>
    </w:rPr>
  </w:style>
  <w:style w:type="character" w:customStyle="1" w:styleId="BodyText3Char">
    <w:name w:val="Body Text 3 Char"/>
    <w:basedOn w:val="DefaultParagraphFont"/>
    <w:link w:val="BodyText3"/>
    <w:uiPriority w:val="99"/>
    <w:rsid w:val="00485AFC"/>
    <w:rPr>
      <w:rFonts w:eastAsia="Osaka"/>
      <w:color w:val="000000"/>
      <w:lang w:val="en-GB" w:eastAsia="ja-JP"/>
    </w:rPr>
  </w:style>
  <w:style w:type="paragraph" w:customStyle="1" w:styleId="tdoc-header">
    <w:name w:val="tdoc-header"/>
    <w:rsid w:val="00485AFC"/>
    <w:rPr>
      <w:rFonts w:ascii="Arial" w:hAnsi="Arial"/>
      <w:noProof/>
      <w:sz w:val="24"/>
      <w:lang w:val="en-GB" w:eastAsia="en-US"/>
    </w:rPr>
  </w:style>
  <w:style w:type="paragraph" w:customStyle="1" w:styleId="CharCharCharCharChar">
    <w:name w:val="Char Char Char Char 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
    <w:name w:val="Char Char"/>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485AFC"/>
    <w:rPr>
      <w:lang w:val="en-GB" w:eastAsia="ja-JP" w:bidi="ar-SA"/>
    </w:rPr>
  </w:style>
  <w:style w:type="paragraph" w:customStyle="1" w:styleId="Data1">
    <w:name w:val="Data1"/>
    <w:basedOn w:val="Normal"/>
    <w:rsid w:val="00485AFC"/>
    <w:pPr>
      <w:tabs>
        <w:tab w:val="clear" w:pos="794"/>
        <w:tab w:val="clear" w:pos="1191"/>
        <w:tab w:val="clear" w:pos="1588"/>
        <w:tab w:val="clear" w:pos="1985"/>
        <w:tab w:val="left" w:pos="1418"/>
      </w:tabs>
      <w:spacing w:before="0" w:after="120"/>
      <w:jc w:val="left"/>
    </w:pPr>
    <w:rPr>
      <w:rFonts w:ascii="Arial" w:eastAsia="MS Mincho" w:hAnsi="Arial"/>
    </w:rPr>
  </w:style>
  <w:style w:type="paragraph" w:customStyle="1" w:styleId="p20">
    <w:name w:val="p20"/>
    <w:basedOn w:val="Normal"/>
    <w:rsid w:val="00485AFC"/>
    <w:pPr>
      <w:tabs>
        <w:tab w:val="clear" w:pos="794"/>
        <w:tab w:val="clear" w:pos="1191"/>
        <w:tab w:val="clear" w:pos="1588"/>
        <w:tab w:val="clear" w:pos="1985"/>
      </w:tabs>
      <w:overflowPunct/>
      <w:autoSpaceDE/>
      <w:autoSpaceDN/>
      <w:adjustRightInd/>
      <w:snapToGrid w:val="0"/>
      <w:spacing w:before="0"/>
      <w:jc w:val="left"/>
    </w:pPr>
    <w:rPr>
      <w:rFonts w:ascii="Arial" w:eastAsia="SimSun" w:hAnsi="Arial" w:cs="Arial"/>
      <w:sz w:val="18"/>
      <w:szCs w:val="18"/>
      <w:lang w:val="en-US" w:eastAsia="zh-CN"/>
    </w:rPr>
  </w:style>
  <w:style w:type="paragraph" w:customStyle="1" w:styleId="1Char">
    <w:name w:val="(文字) (文字)1 Char (文字) (文字)"/>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ATC">
    <w:name w:val="ATC"/>
    <w:basedOn w:val="Normal"/>
    <w:rsid w:val="00485AFC"/>
    <w:pPr>
      <w:tabs>
        <w:tab w:val="clear" w:pos="794"/>
        <w:tab w:val="clear" w:pos="1191"/>
        <w:tab w:val="clear" w:pos="1588"/>
        <w:tab w:val="clear" w:pos="1985"/>
      </w:tabs>
      <w:spacing w:before="0" w:after="180"/>
      <w:jc w:val="left"/>
    </w:pPr>
    <w:rPr>
      <w:sz w:val="20"/>
      <w:lang w:val="en-GB" w:eastAsia="ja-JP"/>
    </w:rPr>
  </w:style>
  <w:style w:type="paragraph" w:customStyle="1" w:styleId="CharChar1CharChar">
    <w:name w:val="Char Char1 Char 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
    <w:name w:val="(文字) (文字)1 Char (文字) (文字) 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xl40">
    <w:name w:val="xl40"/>
    <w:basedOn w:val="Normal"/>
    <w:rsid w:val="00485AFC"/>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hAnsi="Arial" w:cs="Arial"/>
      <w:b/>
      <w:bCs/>
      <w:color w:val="000000"/>
      <w:sz w:val="16"/>
      <w:szCs w:val="16"/>
      <w:lang w:val="en-GB" w:eastAsia="en-GB"/>
    </w:rPr>
  </w:style>
  <w:style w:type="paragraph" w:customStyle="1" w:styleId="1030302">
    <w:name w:val="样式 样式 标题 1 + 两端对齐 段前: 0.3 行 段后: 0.3 行 行距: 单倍行距 + 段前: 0.2 行 段后: ..."/>
    <w:basedOn w:val="Normal"/>
    <w:autoRedefine/>
    <w:rsid w:val="00485AFC"/>
    <w:pPr>
      <w:keepNext/>
      <w:numPr>
        <w:numId w:val="19"/>
      </w:numPr>
      <w:tabs>
        <w:tab w:val="clear" w:pos="794"/>
        <w:tab w:val="clear" w:pos="1191"/>
        <w:tab w:val="clear" w:pos="1588"/>
        <w:tab w:val="clear" w:pos="1985"/>
      </w:tabs>
      <w:overflowPunct/>
      <w:autoSpaceDE/>
      <w:autoSpaceDN/>
      <w:adjustRightInd/>
      <w:spacing w:beforeLines="20" w:afterLines="10"/>
      <w:ind w:right="284"/>
      <w:textAlignment w:val="auto"/>
      <w:outlineLvl w:val="0"/>
    </w:pPr>
    <w:rPr>
      <w:rFonts w:ascii="Arial" w:eastAsia="SimSun" w:hAnsi="Arial" w:cs="SimSun"/>
      <w:b/>
      <w:bCs/>
      <w:sz w:val="28"/>
      <w:lang w:val="en-US" w:eastAsia="zh-CN"/>
    </w:rPr>
  </w:style>
  <w:style w:type="paragraph" w:customStyle="1" w:styleId="CharCharCharChar1">
    <w:name w:val="Char Char Char Char1"/>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customStyle="1" w:styleId="3">
    <w:name w:val="网格型3"/>
    <w:basedOn w:val="TableNormal"/>
    <w:next w:val="TableGrid"/>
    <w:rsid w:val="00485AFC"/>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485AFC"/>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rsid w:val="00485AF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485AFC"/>
    <w:rPr>
      <w:lang w:val="en-GB" w:eastAsia="ja-JP" w:bidi="ar-SA"/>
    </w:rPr>
  </w:style>
  <w:style w:type="paragraph" w:customStyle="1" w:styleId="1">
    <w:name w:val="样式1"/>
    <w:basedOn w:val="TAN"/>
    <w:link w:val="1Char0"/>
    <w:qFormat/>
    <w:rsid w:val="00485AFC"/>
    <w:pPr>
      <w:numPr>
        <w:numId w:val="20"/>
      </w:numPr>
    </w:pPr>
    <w:rPr>
      <w:rFonts w:eastAsia="MS Mincho"/>
      <w:lang w:eastAsia="ja-JP"/>
    </w:rPr>
  </w:style>
  <w:style w:type="character" w:customStyle="1" w:styleId="1Char0">
    <w:name w:val="样式1 Char"/>
    <w:link w:val="1"/>
    <w:rsid w:val="00485AFC"/>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rsid w:val="00485AFC"/>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485AFC"/>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485AFC"/>
    <w:rPr>
      <w:rFonts w:ascii="Arial" w:hAnsi="Arial"/>
      <w:sz w:val="32"/>
      <w:lang w:val="en-GB" w:eastAsia="ja-JP" w:bidi="ar-SA"/>
    </w:rPr>
  </w:style>
  <w:style w:type="character" w:customStyle="1" w:styleId="CharChar4">
    <w:name w:val="Char Char4"/>
    <w:rsid w:val="00485AFC"/>
    <w:rPr>
      <w:rFonts w:ascii="Courier New" w:hAnsi="Courier New"/>
      <w:lang w:val="nb-NO" w:eastAsia="ja-JP" w:bidi="ar-SA"/>
    </w:rPr>
  </w:style>
  <w:style w:type="paragraph" w:customStyle="1" w:styleId="Separation">
    <w:name w:val="Separation"/>
    <w:basedOn w:val="Heading1"/>
    <w:next w:val="Normal"/>
    <w:rsid w:val="00485AFC"/>
    <w:pP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hAnsi="Arial"/>
      <w:color w:val="0000FF"/>
      <w:sz w:val="36"/>
      <w:lang w:val="en-GB"/>
    </w:rPr>
  </w:style>
  <w:style w:type="character" w:customStyle="1" w:styleId="AndreaLeonardi">
    <w:name w:val="Andrea Leonardi"/>
    <w:semiHidden/>
    <w:rsid w:val="00485AFC"/>
    <w:rPr>
      <w:rFonts w:ascii="Arial" w:hAnsi="Arial" w:cs="Arial"/>
      <w:color w:val="auto"/>
      <w:sz w:val="20"/>
      <w:szCs w:val="20"/>
    </w:rPr>
  </w:style>
  <w:style w:type="character" w:customStyle="1" w:styleId="NOCharChar">
    <w:name w:val="NO Char Char"/>
    <w:rsid w:val="00485AFC"/>
    <w:rPr>
      <w:lang w:val="en-GB" w:eastAsia="en-US" w:bidi="ar-SA"/>
    </w:rPr>
  </w:style>
  <w:style w:type="character" w:customStyle="1" w:styleId="NOZchn">
    <w:name w:val="NO Zchn"/>
    <w:rsid w:val="00485AFC"/>
    <w:rPr>
      <w:lang w:val="en-GB" w:eastAsia="en-US" w:bidi="ar-SA"/>
    </w:rPr>
  </w:style>
  <w:style w:type="character" w:customStyle="1" w:styleId="TACCar">
    <w:name w:val="TAC Car"/>
    <w:rsid w:val="00485AFC"/>
    <w:rPr>
      <w:rFonts w:ascii="Arial" w:hAnsi="Arial"/>
      <w:sz w:val="18"/>
      <w:lang w:val="en-GB" w:eastAsia="ja-JP" w:bidi="ar-SA"/>
    </w:rPr>
  </w:style>
  <w:style w:type="character" w:customStyle="1" w:styleId="TAL0">
    <w:name w:val="TAL (文字)"/>
    <w:rsid w:val="00485AFC"/>
    <w:rPr>
      <w:rFonts w:ascii="Arial" w:hAnsi="Arial"/>
      <w:sz w:val="18"/>
      <w:lang w:val="en-GB" w:eastAsia="ja-JP" w:bidi="ar-SA"/>
    </w:rPr>
  </w:style>
  <w:style w:type="paragraph" w:customStyle="1" w:styleId="CharCharCharCharCharChar">
    <w:name w:val="Char Char Char Char Char Char"/>
    <w:semiHidden/>
    <w:rsid w:val="00485AFC"/>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a0">
    <w:name w:val="(文字) (文字)"/>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
    <w:name w:val="T1 Char"/>
    <w:aliases w:val="Header 6 Char Char,T1 Char4"/>
    <w:basedOn w:val="Heading6Char"/>
    <w:rsid w:val="00485AFC"/>
    <w:rPr>
      <w:rFonts w:ascii="Arial" w:hAnsi="Arial"/>
      <w:b w:val="0"/>
      <w:sz w:val="24"/>
      <w:lang w:val="fr-FR" w:eastAsia="ja-JP"/>
    </w:rPr>
  </w:style>
  <w:style w:type="character" w:customStyle="1" w:styleId="T1Char1">
    <w:name w:val="T1 Char1"/>
    <w:aliases w:val="Header 6 Char Char1"/>
    <w:basedOn w:val="Heading6Char"/>
    <w:rsid w:val="00485AFC"/>
    <w:rPr>
      <w:rFonts w:ascii="Arial" w:hAnsi="Arial"/>
      <w:b w:val="0"/>
      <w:sz w:val="24"/>
      <w:lang w:val="fr-FR" w:eastAsia="ja-JP"/>
    </w:rPr>
  </w:style>
  <w:style w:type="paragraph" w:customStyle="1" w:styleId="CarCar">
    <w:name w:val="Car C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485AFC"/>
    <w:rPr>
      <w:rFonts w:ascii="Arial" w:hAnsi="Arial"/>
      <w:sz w:val="32"/>
      <w:lang w:val="en-GB" w:eastAsia="en-US" w:bidi="ar-SA"/>
    </w:rPr>
  </w:style>
  <w:style w:type="table" w:customStyle="1" w:styleId="Tabellengitternetz1">
    <w:name w:val="Tabellengitternetz1"/>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485AFC"/>
    <w:rPr>
      <w:rFonts w:ascii="Arial" w:hAnsi="Arial"/>
      <w:sz w:val="32"/>
      <w:lang w:val="en-GB" w:eastAsia="en-US" w:bidi="ar-SA"/>
    </w:rPr>
  </w:style>
  <w:style w:type="paragraph" w:customStyle="1" w:styleId="2">
    <w:name w:val="(文字) (文字)2"/>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485AFC"/>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485AFC"/>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485AFC"/>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485AFC"/>
    <w:rPr>
      <w:rFonts w:ascii="Arial" w:eastAsia="Batang" w:hAnsi="Arial" w:cs="Times New Roman"/>
      <w:b/>
      <w:bCs/>
      <w:i/>
      <w:iCs/>
      <w:sz w:val="28"/>
      <w:szCs w:val="28"/>
      <w:lang w:val="en-GB" w:eastAsia="en-US" w:bidi="ar-SA"/>
    </w:rPr>
  </w:style>
  <w:style w:type="paragraph" w:customStyle="1" w:styleId="30">
    <w:name w:val="(文字) (文字)3"/>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0">
    <w:name w:val="(文字) (文字)4"/>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rsid w:val="00485AFC"/>
    <w:rPr>
      <w:rFonts w:ascii="Arial" w:hAnsi="Arial"/>
      <w:b w:val="0"/>
      <w:sz w:val="24"/>
      <w:lang w:val="fr-FR" w:eastAsia="ja-JP"/>
    </w:rPr>
  </w:style>
  <w:style w:type="paragraph" w:customStyle="1" w:styleId="Bullet">
    <w:name w:val="Bullet"/>
    <w:basedOn w:val="Normal"/>
    <w:rsid w:val="00485AFC"/>
    <w:pPr>
      <w:numPr>
        <w:numId w:val="21"/>
      </w:numPr>
      <w:tabs>
        <w:tab w:val="clear" w:pos="794"/>
        <w:tab w:val="clear" w:pos="1191"/>
        <w:tab w:val="clear" w:pos="1588"/>
        <w:tab w:val="clear" w:pos="1985"/>
      </w:tabs>
      <w:overflowPunct/>
      <w:autoSpaceDE/>
      <w:autoSpaceDN/>
      <w:adjustRightInd/>
      <w:spacing w:before="0" w:after="180"/>
      <w:jc w:val="left"/>
      <w:textAlignment w:val="auto"/>
    </w:pPr>
    <w:rPr>
      <w:rFonts w:eastAsia="Batang"/>
      <w:sz w:val="20"/>
      <w:lang w:val="en-GB"/>
    </w:rPr>
  </w:style>
  <w:style w:type="table" w:customStyle="1" w:styleId="TableGrid2">
    <w:name w:val="Table Grid2"/>
    <w:basedOn w:val="TableNormal"/>
    <w:next w:val="TableGrid"/>
    <w:rsid w:val="00485AFC"/>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485AFC"/>
    <w:pPr>
      <w:keepNext w:val="0"/>
      <w:keepLines w:val="0"/>
      <w:tabs>
        <w:tab w:val="clear" w:pos="1588"/>
        <w:tab w:val="clear" w:pos="1985"/>
      </w:tabs>
      <w:overflowPunct/>
      <w:autoSpaceDE/>
      <w:autoSpaceDN/>
      <w:adjustRightInd/>
      <w:spacing w:before="240" w:after="180"/>
      <w:ind w:left="1980" w:hanging="1980"/>
      <w:jc w:val="left"/>
      <w:textAlignment w:val="auto"/>
    </w:pPr>
    <w:rPr>
      <w:rFonts w:ascii="Arial" w:eastAsia="MS Mincho" w:hAnsi="Arial"/>
      <w:b w:val="0"/>
      <w:bCs/>
      <w:sz w:val="20"/>
      <w:lang w:val="en-GB"/>
    </w:rPr>
  </w:style>
  <w:style w:type="paragraph" w:customStyle="1" w:styleId="StyleHeading6After9pt">
    <w:name w:val="Style Heading 6 + After:  9 pt"/>
    <w:basedOn w:val="Heading6"/>
    <w:rsid w:val="00485AFC"/>
    <w:pPr>
      <w:keepNext w:val="0"/>
      <w:keepLines w:val="0"/>
      <w:tabs>
        <w:tab w:val="clear" w:pos="1588"/>
        <w:tab w:val="clear" w:pos="1985"/>
      </w:tabs>
      <w:overflowPunct/>
      <w:autoSpaceDE/>
      <w:autoSpaceDN/>
      <w:adjustRightInd/>
      <w:spacing w:before="240" w:after="180"/>
      <w:ind w:left="0" w:firstLine="0"/>
      <w:jc w:val="left"/>
      <w:textAlignment w:val="auto"/>
    </w:pPr>
    <w:rPr>
      <w:rFonts w:ascii="Arial" w:eastAsia="MS Mincho" w:hAnsi="Arial"/>
      <w:b w:val="0"/>
      <w:bCs/>
      <w:sz w:val="20"/>
      <w:lang w:val="en-GB"/>
    </w:rPr>
  </w:style>
  <w:style w:type="table" w:customStyle="1" w:styleId="TableGrid3">
    <w:name w:val="Table Grid3"/>
    <w:basedOn w:val="TableNormal"/>
    <w:next w:val="TableGrid"/>
    <w:rsid w:val="00485AFC"/>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吹き出し"/>
    <w:basedOn w:val="Normal"/>
    <w:uiPriority w:val="99"/>
    <w:semiHidden/>
    <w:rsid w:val="00485AFC"/>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JK-text-simpledoc">
    <w:name w:val="JK - text - simple doc"/>
    <w:basedOn w:val="BodyText"/>
    <w:autoRedefine/>
    <w:rsid w:val="00485AFC"/>
    <w:pPr>
      <w:keepNext w:val="0"/>
      <w:keepLines w:val="0"/>
      <w:widowControl/>
      <w:numPr>
        <w:numId w:val="22"/>
      </w:numPr>
      <w:tabs>
        <w:tab w:val="clear" w:pos="90"/>
        <w:tab w:val="clear" w:pos="794"/>
        <w:tab w:val="clear" w:pos="1191"/>
        <w:tab w:val="clear" w:pos="1588"/>
        <w:tab w:val="clear" w:pos="1980"/>
        <w:tab w:val="num" w:pos="1097"/>
      </w:tabs>
      <w:overflowPunct/>
      <w:autoSpaceDE/>
      <w:autoSpaceDN/>
      <w:adjustRightInd/>
      <w:spacing w:before="0" w:after="120" w:line="288" w:lineRule="auto"/>
      <w:ind w:left="1097" w:hanging="360"/>
      <w:textAlignment w:val="auto"/>
    </w:pPr>
    <w:rPr>
      <w:rFonts w:ascii="Arial" w:eastAsia="SimSun" w:hAnsi="Arial" w:cs="Arial"/>
      <w:color w:val="auto"/>
      <w:sz w:val="20"/>
      <w:szCs w:val="20"/>
      <w:lang w:val="en-US"/>
    </w:rPr>
  </w:style>
  <w:style w:type="paragraph" w:customStyle="1" w:styleId="b11">
    <w:name w:val="b1"/>
    <w:aliases w:val="bullet1"/>
    <w:basedOn w:val="Normal"/>
    <w:rsid w:val="00485AF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11">
    <w:name w:val="吹き出し1"/>
    <w:basedOn w:val="Normal"/>
    <w:semiHidden/>
    <w:rsid w:val="00485AFC"/>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12">
    <w:name w:val="(文字) (文字)1"/>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berarbeitung1">
    <w:name w:val="Überarbeitung1"/>
    <w:hidden/>
    <w:semiHidden/>
    <w:rsid w:val="00485AFC"/>
    <w:rPr>
      <w:rFonts w:eastAsia="Batang"/>
      <w:lang w:val="en-GB" w:eastAsia="en-US"/>
    </w:rPr>
  </w:style>
  <w:style w:type="paragraph" w:customStyle="1" w:styleId="20">
    <w:name w:val="吹き出し2"/>
    <w:basedOn w:val="Normal"/>
    <w:semiHidden/>
    <w:rsid w:val="00485AFC"/>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character" w:customStyle="1" w:styleId="EXChar">
    <w:name w:val="EX Char"/>
    <w:link w:val="EX"/>
    <w:rsid w:val="00485AFC"/>
    <w:rPr>
      <w:rFonts w:eastAsia="MS Mincho"/>
      <w:lang w:val="en-GB" w:eastAsia="en-US"/>
    </w:rPr>
  </w:style>
  <w:style w:type="paragraph" w:styleId="BodyTextIndent2">
    <w:name w:val="Body Text Indent 2"/>
    <w:basedOn w:val="Normal"/>
    <w:link w:val="BodyTextIndent2Char"/>
    <w:uiPriority w:val="99"/>
    <w:rsid w:val="00485AFC"/>
    <w:pPr>
      <w:tabs>
        <w:tab w:val="clear" w:pos="794"/>
        <w:tab w:val="clear" w:pos="1191"/>
        <w:tab w:val="clear" w:pos="1588"/>
        <w:tab w:val="clear" w:pos="1985"/>
      </w:tabs>
      <w:spacing w:before="0" w:after="180"/>
      <w:ind w:leftChars="100" w:left="400" w:hangingChars="100" w:hanging="200"/>
      <w:jc w:val="left"/>
    </w:pPr>
    <w:rPr>
      <w:rFonts w:eastAsia="MS Mincho"/>
      <w:sz w:val="20"/>
      <w:lang w:val="en-GB" w:eastAsia="en-GB"/>
    </w:rPr>
  </w:style>
  <w:style w:type="character" w:customStyle="1" w:styleId="BodyTextIndent2Char">
    <w:name w:val="Body Text Indent 2 Char"/>
    <w:basedOn w:val="DefaultParagraphFont"/>
    <w:link w:val="BodyTextIndent2"/>
    <w:uiPriority w:val="99"/>
    <w:rsid w:val="00485AFC"/>
    <w:rPr>
      <w:rFonts w:eastAsia="MS Mincho"/>
      <w:lang w:val="en-GB" w:eastAsia="en-GB"/>
    </w:rPr>
  </w:style>
  <w:style w:type="paragraph" w:customStyle="1" w:styleId="tabletext3">
    <w:name w:val="table text"/>
    <w:basedOn w:val="Normal"/>
    <w:next w:val="Normal"/>
    <w:rsid w:val="00485AFC"/>
    <w:pPr>
      <w:tabs>
        <w:tab w:val="clear" w:pos="794"/>
        <w:tab w:val="clear" w:pos="1191"/>
        <w:tab w:val="clear" w:pos="1588"/>
        <w:tab w:val="clear" w:pos="1985"/>
      </w:tabs>
      <w:spacing w:before="0" w:after="180"/>
      <w:jc w:val="left"/>
    </w:pPr>
    <w:rPr>
      <w:rFonts w:eastAsia="MS Mincho"/>
      <w:i/>
      <w:sz w:val="20"/>
      <w:lang w:val="en-GB" w:eastAsia="en-GB"/>
    </w:rPr>
  </w:style>
  <w:style w:type="paragraph" w:customStyle="1" w:styleId="Verzeichnis91">
    <w:name w:val="Verzeichnis 91"/>
    <w:basedOn w:val="TOC8"/>
    <w:rsid w:val="00485AFC"/>
    <w:pPr>
      <w:keepNext/>
      <w:widowControl w:val="0"/>
      <w:tabs>
        <w:tab w:val="clear" w:pos="2155"/>
        <w:tab w:val="clear" w:pos="3261"/>
        <w:tab w:val="clear" w:pos="8789"/>
        <w:tab w:val="clear" w:pos="9611"/>
        <w:tab w:val="right" w:leader="dot" w:pos="9639"/>
      </w:tabs>
      <w:spacing w:before="180"/>
      <w:ind w:left="1418" w:right="425" w:hanging="1418"/>
      <w:jc w:val="left"/>
    </w:pPr>
    <w:rPr>
      <w:rFonts w:eastAsia="MS Mincho"/>
      <w:b/>
      <w:noProof/>
      <w:sz w:val="22"/>
      <w:lang w:val="en-GB" w:eastAsia="en-GB"/>
    </w:rPr>
  </w:style>
  <w:style w:type="paragraph" w:customStyle="1" w:styleId="Beschriftung1">
    <w:name w:val="Beschriftung1"/>
    <w:basedOn w:val="Normal"/>
    <w:next w:val="Normal"/>
    <w:rsid w:val="00485AFC"/>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HO">
    <w:name w:val="HO"/>
    <w:basedOn w:val="Normal"/>
    <w:rsid w:val="00485AFC"/>
    <w:pPr>
      <w:tabs>
        <w:tab w:val="clear" w:pos="794"/>
        <w:tab w:val="clear" w:pos="1191"/>
        <w:tab w:val="clear" w:pos="1588"/>
        <w:tab w:val="clear" w:pos="1985"/>
      </w:tabs>
      <w:spacing w:before="0"/>
      <w:jc w:val="right"/>
    </w:pPr>
    <w:rPr>
      <w:rFonts w:eastAsia="MS Mincho"/>
      <w:b/>
      <w:sz w:val="20"/>
      <w:lang w:val="en-GB" w:eastAsia="en-GB"/>
    </w:rPr>
  </w:style>
  <w:style w:type="paragraph" w:customStyle="1" w:styleId="WP">
    <w:name w:val="WP"/>
    <w:basedOn w:val="Normal"/>
    <w:rsid w:val="00485AFC"/>
    <w:pPr>
      <w:tabs>
        <w:tab w:val="clear" w:pos="794"/>
        <w:tab w:val="clear" w:pos="1191"/>
        <w:tab w:val="clear" w:pos="1588"/>
        <w:tab w:val="clear" w:pos="1985"/>
      </w:tabs>
      <w:spacing w:before="0"/>
    </w:pPr>
    <w:rPr>
      <w:rFonts w:eastAsia="MS Mincho"/>
      <w:sz w:val="20"/>
      <w:lang w:val="en-GB" w:eastAsia="en-GB"/>
    </w:rPr>
  </w:style>
  <w:style w:type="paragraph" w:customStyle="1" w:styleId="ZK">
    <w:name w:val="ZK"/>
    <w:rsid w:val="00485AFC"/>
    <w:pPr>
      <w:spacing w:after="240" w:line="240" w:lineRule="atLeast"/>
      <w:ind w:left="1191" w:right="113" w:hanging="1191"/>
    </w:pPr>
    <w:rPr>
      <w:rFonts w:eastAsia="MS Mincho"/>
      <w:lang w:val="en-GB" w:eastAsia="en-US"/>
    </w:rPr>
  </w:style>
  <w:style w:type="paragraph" w:customStyle="1" w:styleId="ZC">
    <w:name w:val="ZC"/>
    <w:rsid w:val="00485AFC"/>
    <w:pPr>
      <w:spacing w:line="360" w:lineRule="atLeast"/>
      <w:jc w:val="center"/>
    </w:pPr>
    <w:rPr>
      <w:rFonts w:eastAsia="MS Mincho"/>
      <w:lang w:val="en-GB" w:eastAsia="en-US"/>
    </w:rPr>
  </w:style>
  <w:style w:type="paragraph" w:customStyle="1" w:styleId="FooterCentred">
    <w:name w:val="FooterCentred"/>
    <w:basedOn w:val="Footer"/>
    <w:rsid w:val="00485AFC"/>
    <w:pPr>
      <w:widowControl w:val="0"/>
      <w:tabs>
        <w:tab w:val="center" w:pos="4678"/>
        <w:tab w:val="right" w:pos="9356"/>
      </w:tabs>
    </w:pPr>
    <w:rPr>
      <w:rFonts w:eastAsia="MS Mincho"/>
      <w:noProof w:val="0"/>
      <w:sz w:val="20"/>
      <w:lang w:val="en-GB" w:eastAsia="en-GB"/>
    </w:rPr>
  </w:style>
  <w:style w:type="paragraph" w:customStyle="1" w:styleId="NumberedList">
    <w:name w:val="Numbered List"/>
    <w:basedOn w:val="Para1"/>
    <w:rsid w:val="00485AFC"/>
    <w:pPr>
      <w:tabs>
        <w:tab w:val="left" w:pos="360"/>
      </w:tabs>
      <w:ind w:left="360" w:hanging="360"/>
    </w:pPr>
  </w:style>
  <w:style w:type="paragraph" w:customStyle="1" w:styleId="Para1">
    <w:name w:val="Para1"/>
    <w:basedOn w:val="Normal"/>
    <w:rsid w:val="00485AFC"/>
    <w:pPr>
      <w:tabs>
        <w:tab w:val="clear" w:pos="794"/>
        <w:tab w:val="clear" w:pos="1191"/>
        <w:tab w:val="clear" w:pos="1588"/>
        <w:tab w:val="clear" w:pos="1985"/>
      </w:tabs>
      <w:spacing w:after="120"/>
      <w:jc w:val="left"/>
    </w:pPr>
    <w:rPr>
      <w:rFonts w:eastAsia="MS Mincho"/>
      <w:sz w:val="20"/>
      <w:lang w:val="en-US" w:eastAsia="en-GB"/>
    </w:rPr>
  </w:style>
  <w:style w:type="paragraph" w:customStyle="1" w:styleId="Teststep">
    <w:name w:val="Test step"/>
    <w:basedOn w:val="Normal"/>
    <w:rsid w:val="00485AFC"/>
    <w:pPr>
      <w:tabs>
        <w:tab w:val="clear" w:pos="794"/>
        <w:tab w:val="clear" w:pos="1191"/>
        <w:tab w:val="clear" w:pos="1588"/>
        <w:tab w:val="clear" w:pos="1985"/>
        <w:tab w:val="left" w:pos="720"/>
      </w:tabs>
      <w:spacing w:before="0"/>
      <w:ind w:left="720" w:hanging="720"/>
      <w:jc w:val="left"/>
    </w:pPr>
    <w:rPr>
      <w:rFonts w:eastAsia="MS Mincho"/>
      <w:sz w:val="20"/>
      <w:lang w:val="en-GB" w:eastAsia="en-GB"/>
    </w:rPr>
  </w:style>
  <w:style w:type="paragraph" w:customStyle="1" w:styleId="TableTitle2">
    <w:name w:val="TableTitle"/>
    <w:basedOn w:val="BodyText2"/>
    <w:next w:val="BodyText2"/>
    <w:rsid w:val="00485AFC"/>
    <w:pPr>
      <w:keepNext/>
      <w:keepLines/>
      <w:widowControl/>
      <w:overflowPunct w:val="0"/>
      <w:autoSpaceDE w:val="0"/>
      <w:autoSpaceDN w:val="0"/>
      <w:adjustRightInd w:val="0"/>
      <w:spacing w:after="60"/>
      <w:ind w:left="210"/>
      <w:jc w:val="center"/>
      <w:textAlignment w:val="baseline"/>
    </w:pPr>
    <w:rPr>
      <w:rFonts w:eastAsia="MS Mincho"/>
      <w:b/>
      <w:sz w:val="20"/>
      <w:lang w:val="en-GB" w:eastAsia="en-GB"/>
    </w:rPr>
  </w:style>
  <w:style w:type="paragraph" w:customStyle="1" w:styleId="Abbildungsverzeichnis1">
    <w:name w:val="Abbildungsverzeichnis1"/>
    <w:basedOn w:val="Normal"/>
    <w:next w:val="Normal"/>
    <w:rsid w:val="00485AFC"/>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paragraph" w:customStyle="1" w:styleId="table0">
    <w:name w:val="table"/>
    <w:basedOn w:val="Normal"/>
    <w:next w:val="Normal"/>
    <w:rsid w:val="00485AFC"/>
    <w:pPr>
      <w:tabs>
        <w:tab w:val="clear" w:pos="794"/>
        <w:tab w:val="clear" w:pos="1191"/>
        <w:tab w:val="clear" w:pos="1588"/>
        <w:tab w:val="clear" w:pos="1985"/>
      </w:tabs>
      <w:spacing w:before="0"/>
      <w:jc w:val="center"/>
    </w:pPr>
    <w:rPr>
      <w:rFonts w:eastAsia="MS Mincho"/>
      <w:sz w:val="20"/>
      <w:lang w:val="en-US" w:eastAsia="en-GB"/>
    </w:rPr>
  </w:style>
  <w:style w:type="paragraph" w:customStyle="1" w:styleId="t2">
    <w:name w:val="t2"/>
    <w:basedOn w:val="Normal"/>
    <w:rsid w:val="00485AFC"/>
    <w:pPr>
      <w:tabs>
        <w:tab w:val="clear" w:pos="794"/>
        <w:tab w:val="clear" w:pos="1191"/>
        <w:tab w:val="clear" w:pos="1588"/>
        <w:tab w:val="clear" w:pos="1985"/>
      </w:tabs>
      <w:spacing w:before="0"/>
      <w:jc w:val="left"/>
    </w:pPr>
    <w:rPr>
      <w:rFonts w:eastAsia="MS Mincho"/>
      <w:sz w:val="20"/>
      <w:lang w:val="en-GB" w:eastAsia="en-GB"/>
    </w:rPr>
  </w:style>
  <w:style w:type="paragraph" w:customStyle="1" w:styleId="CommentNokia">
    <w:name w:val="Comment Nokia"/>
    <w:basedOn w:val="Normal"/>
    <w:rsid w:val="00485AFC"/>
    <w:pPr>
      <w:tabs>
        <w:tab w:val="clear" w:pos="794"/>
        <w:tab w:val="clear" w:pos="1191"/>
        <w:tab w:val="clear" w:pos="1588"/>
        <w:tab w:val="clear" w:pos="1985"/>
        <w:tab w:val="left" w:pos="360"/>
      </w:tabs>
      <w:spacing w:before="0" w:after="180"/>
      <w:ind w:left="360" w:hanging="360"/>
      <w:jc w:val="left"/>
    </w:pPr>
    <w:rPr>
      <w:rFonts w:eastAsia="MS Mincho"/>
      <w:sz w:val="22"/>
      <w:lang w:val="en-US" w:eastAsia="en-GB"/>
    </w:rPr>
  </w:style>
  <w:style w:type="paragraph" w:customStyle="1" w:styleId="Copyright">
    <w:name w:val="Copyright"/>
    <w:basedOn w:val="Normal"/>
    <w:rsid w:val="00485AFC"/>
    <w:pPr>
      <w:tabs>
        <w:tab w:val="clear" w:pos="794"/>
        <w:tab w:val="clear" w:pos="1191"/>
        <w:tab w:val="clear" w:pos="1588"/>
        <w:tab w:val="clear" w:pos="1985"/>
      </w:tabs>
      <w:spacing w:before="0"/>
      <w:jc w:val="center"/>
    </w:pPr>
    <w:rPr>
      <w:rFonts w:ascii="Arial" w:eastAsia="MS Mincho" w:hAnsi="Arial"/>
      <w:b/>
      <w:sz w:val="16"/>
      <w:lang w:val="en-GB" w:eastAsia="ja-JP"/>
    </w:rPr>
  </w:style>
  <w:style w:type="paragraph" w:styleId="ListNumber5">
    <w:name w:val="List Number 5"/>
    <w:basedOn w:val="Normal"/>
    <w:uiPriority w:val="99"/>
    <w:rsid w:val="00485AFC"/>
    <w:pPr>
      <w:tabs>
        <w:tab w:val="clear" w:pos="794"/>
        <w:tab w:val="clear" w:pos="1191"/>
        <w:tab w:val="clear" w:pos="1588"/>
        <w:tab w:val="clear" w:pos="1985"/>
        <w:tab w:val="num" w:pos="851"/>
        <w:tab w:val="num" w:pos="1800"/>
      </w:tabs>
      <w:spacing w:before="0" w:after="180"/>
      <w:ind w:left="1800" w:hanging="851"/>
      <w:jc w:val="left"/>
    </w:pPr>
    <w:rPr>
      <w:rFonts w:eastAsia="MS Mincho"/>
      <w:sz w:val="20"/>
      <w:lang w:val="en-GB" w:eastAsia="en-GB"/>
    </w:rPr>
  </w:style>
  <w:style w:type="paragraph" w:customStyle="1" w:styleId="Tdoctable">
    <w:name w:val="Tdoc_table"/>
    <w:rsid w:val="00485AFC"/>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485AFC"/>
    <w:pPr>
      <w:spacing w:before="120"/>
      <w:outlineLvl w:val="2"/>
    </w:pPr>
    <w:rPr>
      <w:sz w:val="28"/>
    </w:rPr>
  </w:style>
  <w:style w:type="paragraph" w:customStyle="1" w:styleId="Heading2Head2A2">
    <w:name w:val="Heading 2.Head2A.2"/>
    <w:basedOn w:val="Heading1"/>
    <w:next w:val="Normal"/>
    <w:rsid w:val="00485AFC"/>
    <w:pPr>
      <w:tabs>
        <w:tab w:val="clear" w:pos="794"/>
        <w:tab w:val="clear" w:pos="1191"/>
        <w:tab w:val="clear" w:pos="1588"/>
        <w:tab w:val="clear" w:pos="1985"/>
      </w:tabs>
      <w:spacing w:before="180" w:after="180"/>
      <w:ind w:left="1134" w:hanging="1134"/>
      <w:jc w:val="left"/>
      <w:outlineLvl w:val="1"/>
    </w:pPr>
    <w:rPr>
      <w:rFonts w:ascii="Arial" w:eastAsia="SimSun" w:hAnsi="Arial"/>
      <w:b w:val="0"/>
      <w:sz w:val="32"/>
      <w:lang w:val="en-GB" w:eastAsia="es-ES"/>
    </w:rPr>
  </w:style>
  <w:style w:type="paragraph" w:customStyle="1" w:styleId="TitleText">
    <w:name w:val="Title Text"/>
    <w:basedOn w:val="Normal"/>
    <w:next w:val="Normal"/>
    <w:rsid w:val="00485AFC"/>
    <w:pPr>
      <w:tabs>
        <w:tab w:val="clear" w:pos="794"/>
        <w:tab w:val="clear" w:pos="1191"/>
        <w:tab w:val="clear" w:pos="1588"/>
        <w:tab w:val="clear" w:pos="1985"/>
      </w:tabs>
      <w:spacing w:before="0" w:after="220"/>
      <w:jc w:val="left"/>
    </w:pPr>
    <w:rPr>
      <w:rFonts w:eastAsia="MS Mincho"/>
      <w:b/>
      <w:sz w:val="20"/>
      <w:lang w:val="en-US" w:eastAsia="en-GB"/>
    </w:rPr>
  </w:style>
  <w:style w:type="paragraph" w:customStyle="1" w:styleId="berschrift2Head2A2">
    <w:name w:val="Überschrift 2.Head2A.2"/>
    <w:basedOn w:val="Heading1"/>
    <w:next w:val="Normal"/>
    <w:rsid w:val="00485AFC"/>
    <w:pPr>
      <w:tabs>
        <w:tab w:val="clear" w:pos="794"/>
        <w:tab w:val="clear" w:pos="1191"/>
        <w:tab w:val="clear" w:pos="1588"/>
        <w:tab w:val="clear" w:pos="1985"/>
      </w:tabs>
      <w:overflowPunct/>
      <w:autoSpaceDE/>
      <w:autoSpaceDN/>
      <w:adjustRightInd/>
      <w:spacing w:before="180" w:after="180"/>
      <w:ind w:left="1134" w:hanging="1134"/>
      <w:jc w:val="left"/>
      <w:textAlignment w:val="auto"/>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rsid w:val="00485AFC"/>
    <w:pPr>
      <w:tabs>
        <w:tab w:val="clear" w:pos="794"/>
        <w:tab w:val="clear" w:pos="1191"/>
        <w:tab w:val="clear" w:pos="1588"/>
        <w:tab w:val="clear" w:pos="1985"/>
      </w:tabs>
      <w:overflowPunct/>
      <w:autoSpaceDE/>
      <w:autoSpaceDN/>
      <w:adjustRightInd/>
      <w:spacing w:before="120" w:after="180"/>
      <w:ind w:left="1134" w:hanging="1134"/>
      <w:jc w:val="left"/>
      <w:textAlignment w:val="auto"/>
      <w:outlineLvl w:val="2"/>
    </w:pPr>
    <w:rPr>
      <w:rFonts w:ascii="Arial" w:eastAsia="MS Mincho" w:hAnsi="Arial"/>
      <w:b w:val="0"/>
      <w:sz w:val="28"/>
      <w:lang w:val="en-GB" w:eastAsia="de-DE"/>
    </w:rPr>
  </w:style>
  <w:style w:type="paragraph" w:customStyle="1" w:styleId="Bullets">
    <w:name w:val="Bullets"/>
    <w:basedOn w:val="BodyText"/>
    <w:rsid w:val="00485AFC"/>
    <w:pPr>
      <w:keepNext w:val="0"/>
      <w:keepLines w:val="0"/>
      <w:tabs>
        <w:tab w:val="clear" w:pos="90"/>
        <w:tab w:val="clear" w:pos="794"/>
        <w:tab w:val="clear" w:pos="1191"/>
        <w:tab w:val="clear" w:pos="1588"/>
        <w:tab w:val="clear" w:pos="1985"/>
      </w:tabs>
      <w:spacing w:before="0" w:after="120"/>
      <w:ind w:left="283" w:hanging="283"/>
    </w:pPr>
    <w:rPr>
      <w:rFonts w:eastAsia="MS Mincho"/>
      <w:color w:val="auto"/>
      <w:sz w:val="20"/>
      <w:szCs w:val="20"/>
      <w:lang w:eastAsia="de-DE"/>
    </w:rPr>
  </w:style>
  <w:style w:type="paragraph" w:styleId="ListNumber3">
    <w:name w:val="List Number 3"/>
    <w:basedOn w:val="Normal"/>
    <w:uiPriority w:val="99"/>
    <w:rsid w:val="00485AFC"/>
    <w:pPr>
      <w:numPr>
        <w:numId w:val="18"/>
      </w:numPr>
      <w:tabs>
        <w:tab w:val="clear" w:pos="794"/>
        <w:tab w:val="clear" w:pos="1191"/>
        <w:tab w:val="clear" w:pos="1588"/>
        <w:tab w:val="clear" w:pos="1985"/>
        <w:tab w:val="num" w:pos="926"/>
      </w:tabs>
      <w:spacing w:before="0" w:after="180"/>
      <w:ind w:left="926"/>
      <w:jc w:val="left"/>
    </w:pPr>
    <w:rPr>
      <w:rFonts w:eastAsia="MS Mincho"/>
      <w:sz w:val="20"/>
      <w:lang w:val="en-GB" w:eastAsia="en-GB"/>
    </w:rPr>
  </w:style>
  <w:style w:type="paragraph" w:styleId="ListNumber4">
    <w:name w:val="List Number 4"/>
    <w:basedOn w:val="Normal"/>
    <w:uiPriority w:val="99"/>
    <w:rsid w:val="00485AFC"/>
    <w:pPr>
      <w:numPr>
        <w:numId w:val="17"/>
      </w:numPr>
      <w:tabs>
        <w:tab w:val="clear" w:pos="794"/>
        <w:tab w:val="clear" w:pos="1191"/>
        <w:tab w:val="clear" w:pos="1588"/>
        <w:tab w:val="clear" w:pos="1985"/>
        <w:tab w:val="num" w:pos="1209"/>
      </w:tabs>
      <w:spacing w:before="0" w:after="180"/>
      <w:ind w:left="1209"/>
      <w:jc w:val="left"/>
    </w:pPr>
    <w:rPr>
      <w:rFonts w:eastAsia="MS Mincho"/>
      <w:sz w:val="20"/>
      <w:lang w:val="en-GB" w:eastAsia="en-GB"/>
    </w:rPr>
  </w:style>
  <w:style w:type="character" w:customStyle="1" w:styleId="CharChar7">
    <w:name w:val="Char Char7"/>
    <w:semiHidden/>
    <w:rsid w:val="00485AFC"/>
    <w:rPr>
      <w:rFonts w:ascii="Tahoma" w:hAnsi="Tahoma" w:cs="Tahoma"/>
      <w:shd w:val="clear" w:color="auto" w:fill="000080"/>
      <w:lang w:val="en-GB" w:eastAsia="en-US"/>
    </w:rPr>
  </w:style>
  <w:style w:type="character" w:customStyle="1" w:styleId="ZchnZchn5">
    <w:name w:val="Zchn Zchn5"/>
    <w:rsid w:val="00485AFC"/>
    <w:rPr>
      <w:rFonts w:ascii="Courier New" w:eastAsia="Batang" w:hAnsi="Courier New"/>
      <w:lang w:val="nb-NO" w:eastAsia="en-US" w:bidi="ar-SA"/>
    </w:rPr>
  </w:style>
  <w:style w:type="character" w:customStyle="1" w:styleId="CharChar10">
    <w:name w:val="Char Char10"/>
    <w:semiHidden/>
    <w:rsid w:val="00485AFC"/>
    <w:rPr>
      <w:rFonts w:ascii="Times New Roman" w:hAnsi="Times New Roman"/>
      <w:lang w:val="en-GB" w:eastAsia="en-US"/>
    </w:rPr>
  </w:style>
  <w:style w:type="character" w:customStyle="1" w:styleId="CharChar9">
    <w:name w:val="Char Char9"/>
    <w:semiHidden/>
    <w:rsid w:val="00485AFC"/>
    <w:rPr>
      <w:rFonts w:ascii="Tahoma" w:hAnsi="Tahoma" w:cs="Tahoma"/>
      <w:sz w:val="16"/>
      <w:szCs w:val="16"/>
      <w:lang w:val="en-GB" w:eastAsia="en-US"/>
    </w:rPr>
  </w:style>
  <w:style w:type="character" w:customStyle="1" w:styleId="CharChar8">
    <w:name w:val="Char Char8"/>
    <w:semiHidden/>
    <w:rsid w:val="00485AFC"/>
    <w:rPr>
      <w:rFonts w:ascii="Times New Roman" w:hAnsi="Times New Roman"/>
      <w:b/>
      <w:bCs/>
      <w:lang w:val="en-GB" w:eastAsia="en-US"/>
    </w:rPr>
  </w:style>
  <w:style w:type="paragraph" w:customStyle="1" w:styleId="a2">
    <w:name w:val="修订"/>
    <w:hidden/>
    <w:semiHidden/>
    <w:rsid w:val="00485AFC"/>
    <w:rPr>
      <w:rFonts w:eastAsia="Batang"/>
      <w:lang w:val="en-GB" w:eastAsia="en-US"/>
    </w:rPr>
  </w:style>
  <w:style w:type="numbering" w:customStyle="1" w:styleId="13">
    <w:name w:val="无列表1"/>
    <w:next w:val="NoList"/>
    <w:semiHidden/>
    <w:rsid w:val="00485AFC"/>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485AFC"/>
    <w:rPr>
      <w:lang w:val="en-GB" w:eastAsia="ja-JP" w:bidi="ar-SA"/>
    </w:rPr>
  </w:style>
  <w:style w:type="paragraph" w:styleId="Title">
    <w:name w:val="Title"/>
    <w:aliases w:val="t"/>
    <w:basedOn w:val="Normal"/>
    <w:next w:val="Normal"/>
    <w:link w:val="TitleChar"/>
    <w:qFormat/>
    <w:rsid w:val="00485AFC"/>
    <w:pPr>
      <w:tabs>
        <w:tab w:val="clear" w:pos="794"/>
        <w:tab w:val="clear" w:pos="1191"/>
        <w:tab w:val="clear" w:pos="1588"/>
        <w:tab w:val="clear" w:pos="1985"/>
      </w:tabs>
      <w:spacing w:before="240" w:after="60"/>
      <w:jc w:val="left"/>
      <w:outlineLvl w:val="0"/>
    </w:pPr>
    <w:rPr>
      <w:rFonts w:ascii="Courier New" w:hAnsi="Courier New"/>
      <w:sz w:val="20"/>
      <w:lang w:val="nb-NO" w:eastAsia="ja-JP"/>
    </w:rPr>
  </w:style>
  <w:style w:type="character" w:customStyle="1" w:styleId="TitleChar">
    <w:name w:val="Title Char"/>
    <w:aliases w:val="t Char"/>
    <w:basedOn w:val="DefaultParagraphFont"/>
    <w:link w:val="Title"/>
    <w:rsid w:val="00485AFC"/>
    <w:rPr>
      <w:rFonts w:ascii="Courier New" w:hAnsi="Courier New"/>
      <w:lang w:val="nb-NO" w:eastAsia="ja-JP"/>
    </w:rPr>
  </w:style>
  <w:style w:type="paragraph" w:customStyle="1" w:styleId="AutoCorrect">
    <w:name w:val="AutoCorrect"/>
    <w:rsid w:val="00485AFC"/>
    <w:rPr>
      <w:sz w:val="24"/>
      <w:szCs w:val="24"/>
      <w:lang w:val="en-GB" w:eastAsia="ko-KR"/>
    </w:rPr>
  </w:style>
  <w:style w:type="paragraph" w:customStyle="1" w:styleId="-PAGE-">
    <w:name w:val="- PAGE -"/>
    <w:rsid w:val="00485AFC"/>
    <w:rPr>
      <w:sz w:val="24"/>
      <w:szCs w:val="24"/>
      <w:lang w:val="en-GB" w:eastAsia="ko-KR"/>
    </w:rPr>
  </w:style>
  <w:style w:type="paragraph" w:customStyle="1" w:styleId="PageXofY">
    <w:name w:val="Page X of Y"/>
    <w:rsid w:val="00485AFC"/>
    <w:rPr>
      <w:sz w:val="24"/>
      <w:szCs w:val="24"/>
      <w:lang w:val="en-GB" w:eastAsia="ko-KR"/>
    </w:rPr>
  </w:style>
  <w:style w:type="paragraph" w:customStyle="1" w:styleId="Createdby">
    <w:name w:val="Created by"/>
    <w:rsid w:val="00485AFC"/>
    <w:rPr>
      <w:sz w:val="24"/>
      <w:szCs w:val="24"/>
      <w:lang w:val="en-GB" w:eastAsia="ko-KR"/>
    </w:rPr>
  </w:style>
  <w:style w:type="paragraph" w:customStyle="1" w:styleId="Createdon">
    <w:name w:val="Created on"/>
    <w:rsid w:val="00485AFC"/>
    <w:rPr>
      <w:sz w:val="24"/>
      <w:szCs w:val="24"/>
      <w:lang w:val="en-GB" w:eastAsia="ko-KR"/>
    </w:rPr>
  </w:style>
  <w:style w:type="paragraph" w:customStyle="1" w:styleId="Lastprinted">
    <w:name w:val="Last printed"/>
    <w:rsid w:val="00485AFC"/>
    <w:rPr>
      <w:sz w:val="24"/>
      <w:szCs w:val="24"/>
      <w:lang w:val="en-GB" w:eastAsia="ko-KR"/>
    </w:rPr>
  </w:style>
  <w:style w:type="paragraph" w:customStyle="1" w:styleId="Lastsavedby">
    <w:name w:val="Last saved by"/>
    <w:rsid w:val="00485AFC"/>
    <w:rPr>
      <w:sz w:val="24"/>
      <w:szCs w:val="24"/>
      <w:lang w:val="en-GB" w:eastAsia="ko-KR"/>
    </w:rPr>
  </w:style>
  <w:style w:type="paragraph" w:customStyle="1" w:styleId="Filename">
    <w:name w:val="Filename"/>
    <w:rsid w:val="00485AFC"/>
    <w:rPr>
      <w:sz w:val="24"/>
      <w:szCs w:val="24"/>
      <w:lang w:val="en-GB" w:eastAsia="ko-KR"/>
    </w:rPr>
  </w:style>
  <w:style w:type="paragraph" w:customStyle="1" w:styleId="Filenameandpath">
    <w:name w:val="Filename and path"/>
    <w:rsid w:val="00485AFC"/>
    <w:rPr>
      <w:sz w:val="24"/>
      <w:szCs w:val="24"/>
      <w:lang w:val="en-GB" w:eastAsia="ko-KR"/>
    </w:rPr>
  </w:style>
  <w:style w:type="paragraph" w:customStyle="1" w:styleId="AuthorPageDate">
    <w:name w:val="Author  Page #  Date"/>
    <w:rsid w:val="00485AFC"/>
    <w:rPr>
      <w:sz w:val="24"/>
      <w:szCs w:val="24"/>
      <w:lang w:val="en-GB" w:eastAsia="ko-KR"/>
    </w:rPr>
  </w:style>
  <w:style w:type="paragraph" w:customStyle="1" w:styleId="ConfidentialPageDate">
    <w:name w:val="Confidential  Page #  Date"/>
    <w:rsid w:val="00485AFC"/>
    <w:rPr>
      <w:sz w:val="24"/>
      <w:szCs w:val="24"/>
      <w:lang w:val="en-GB" w:eastAsia="ko-KR"/>
    </w:rPr>
  </w:style>
  <w:style w:type="paragraph" w:customStyle="1" w:styleId="TaOC">
    <w:name w:val="TaOC"/>
    <w:basedOn w:val="TAC"/>
    <w:rsid w:val="00485AFC"/>
    <w:rPr>
      <w:lang w:eastAsia="ja-JP"/>
    </w:rPr>
  </w:style>
  <w:style w:type="paragraph" w:customStyle="1" w:styleId="1CharChar1Char">
    <w:name w:val="(文字) (文字)1 Char (文字) (文字) Char (文字) (文字)1 Char (文字) (文字)"/>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rial">
    <w:name w:val="Normal + Arial"/>
    <w:aliases w:val="9 pt,Right,Right:  0,24 cm,After:  0 pt,Normal + 9 pt,Bold"/>
    <w:basedOn w:val="Normal"/>
    <w:rsid w:val="00485AFC"/>
    <w:pPr>
      <w:keepNext/>
      <w:keepLines/>
      <w:tabs>
        <w:tab w:val="clear" w:pos="794"/>
        <w:tab w:val="clear" w:pos="1191"/>
        <w:tab w:val="clear" w:pos="1588"/>
        <w:tab w:val="clear" w:pos="1985"/>
      </w:tabs>
      <w:spacing w:before="0"/>
      <w:ind w:right="134"/>
      <w:jc w:val="right"/>
    </w:pPr>
    <w:rPr>
      <w:rFonts w:ascii="Arial" w:hAnsi="Arial" w:cs="Arial"/>
      <w:sz w:val="18"/>
      <w:szCs w:val="18"/>
      <w:lang w:val="en-US" w:eastAsia="ko-KR"/>
    </w:rPr>
  </w:style>
  <w:style w:type="paragraph" w:customStyle="1" w:styleId="StyleTAC">
    <w:name w:val="Style TAC +"/>
    <w:basedOn w:val="TAC"/>
    <w:next w:val="TAC"/>
    <w:link w:val="StyleTACChar"/>
    <w:autoRedefine/>
    <w:rsid w:val="00485AFC"/>
    <w:pPr>
      <w:overflowPunct/>
      <w:autoSpaceDE/>
      <w:autoSpaceDN/>
      <w:adjustRightInd/>
      <w:textAlignment w:val="auto"/>
    </w:pPr>
    <w:rPr>
      <w:rFonts w:eastAsia="Batang"/>
      <w:color w:val="000000"/>
      <w:kern w:val="2"/>
      <w:lang w:eastAsia="ko-KR"/>
    </w:rPr>
  </w:style>
  <w:style w:type="character" w:customStyle="1" w:styleId="StyleTACChar">
    <w:name w:val="Style TAC + Char"/>
    <w:link w:val="StyleTAC"/>
    <w:rsid w:val="00485AFC"/>
    <w:rPr>
      <w:rFonts w:ascii="Arial" w:eastAsia="Batang" w:hAnsi="Arial"/>
      <w:color w:val="000000"/>
      <w:kern w:val="2"/>
      <w:sz w:val="18"/>
      <w:lang w:val="en-GB" w:eastAsia="ko-KR"/>
    </w:rPr>
  </w:style>
  <w:style w:type="character" w:customStyle="1" w:styleId="CharChar29">
    <w:name w:val="Char Char29"/>
    <w:rsid w:val="00485AFC"/>
    <w:rPr>
      <w:rFonts w:ascii="Arial" w:hAnsi="Arial"/>
      <w:sz w:val="36"/>
      <w:lang w:val="en-GB" w:eastAsia="en-US" w:bidi="ar-SA"/>
    </w:rPr>
  </w:style>
  <w:style w:type="character" w:customStyle="1" w:styleId="CharChar28">
    <w:name w:val="Char Char28"/>
    <w:rsid w:val="00485AFC"/>
    <w:rPr>
      <w:rFonts w:ascii="Arial" w:hAnsi="Arial"/>
      <w:sz w:val="32"/>
      <w:lang w:val="en-GB"/>
    </w:rPr>
  </w:style>
  <w:style w:type="paragraph" w:customStyle="1" w:styleId="ns">
    <w:name w:val="ns"/>
    <w:aliases w:val="normal short"/>
    <w:basedOn w:val="Normal"/>
    <w:rsid w:val="00485AFC"/>
    <w:pPr>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sz w:val="22"/>
      <w:szCs w:val="22"/>
      <w:lang w:val="de-DE"/>
    </w:rPr>
  </w:style>
  <w:style w:type="paragraph" w:customStyle="1" w:styleId="b21">
    <w:name w:val="b2"/>
    <w:aliases w:val="bullet2"/>
    <w:basedOn w:val="b11"/>
    <w:rsid w:val="00485AFC"/>
  </w:style>
  <w:style w:type="paragraph" w:customStyle="1" w:styleId="b31">
    <w:name w:val="b3"/>
    <w:aliases w:val="bullet3"/>
    <w:basedOn w:val="b21"/>
    <w:rsid w:val="00485AFC"/>
  </w:style>
  <w:style w:type="paragraph" w:customStyle="1" w:styleId="rf">
    <w:name w:val="r&amp;f"/>
    <w:aliases w:val="R&amp;F note"/>
    <w:rsid w:val="00485AFC"/>
    <w:pPr>
      <w:numPr>
        <w:numId w:val="2"/>
      </w:numPr>
      <w:spacing w:after="240"/>
    </w:pPr>
    <w:rPr>
      <w:rFonts w:eastAsia="MS Mincho"/>
      <w:color w:val="993366"/>
      <w:sz w:val="24"/>
      <w:szCs w:val="24"/>
      <w:lang w:eastAsia="en-US"/>
    </w:rPr>
  </w:style>
  <w:style w:type="paragraph" w:customStyle="1" w:styleId="dt">
    <w:name w:val="dt"/>
    <w:aliases w:val="definition term"/>
    <w:rsid w:val="00485AFC"/>
    <w:pPr>
      <w:widowControl w:val="0"/>
      <w:pBdr>
        <w:bottom w:val="single" w:sz="4" w:space="1" w:color="000000"/>
      </w:pBdr>
      <w:autoSpaceDE w:val="0"/>
      <w:autoSpaceDN w:val="0"/>
      <w:adjustRightInd w:val="0"/>
      <w:spacing w:before="320" w:after="160"/>
      <w:ind w:left="1080"/>
    </w:pPr>
    <w:rPr>
      <w:rFonts w:ascii="Arial" w:eastAsia="MS Mincho" w:hAnsi="Arial" w:cs="Arial"/>
      <w:b/>
      <w:bCs/>
      <w:lang w:eastAsia="en-US"/>
    </w:rPr>
  </w:style>
  <w:style w:type="paragraph" w:customStyle="1" w:styleId="nl0">
    <w:name w:val="nl0"/>
    <w:aliases w:val="numbered list 0"/>
    <w:rsid w:val="00485AFC"/>
    <w:pPr>
      <w:widowControl w:val="0"/>
      <w:tabs>
        <w:tab w:val="num" w:pos="1800"/>
      </w:tabs>
      <w:autoSpaceDE w:val="0"/>
      <w:autoSpaceDN w:val="0"/>
      <w:adjustRightInd w:val="0"/>
      <w:spacing w:after="160"/>
      <w:ind w:left="1800" w:hanging="200"/>
      <w:jc w:val="both"/>
    </w:pPr>
    <w:rPr>
      <w:rFonts w:eastAsia="MS Mincho"/>
      <w:lang w:eastAsia="en-US"/>
    </w:rPr>
  </w:style>
  <w:style w:type="paragraph" w:customStyle="1" w:styleId="fh4">
    <w:name w:val="fh4"/>
    <w:aliases w:val="fixed hight 4pt"/>
    <w:rsid w:val="00485AFC"/>
    <w:pPr>
      <w:widowControl w:val="0"/>
      <w:autoSpaceDE w:val="0"/>
      <w:autoSpaceDN w:val="0"/>
      <w:adjustRightInd w:val="0"/>
      <w:spacing w:line="40" w:lineRule="atLeast"/>
      <w:ind w:left="1440"/>
      <w:jc w:val="both"/>
    </w:pPr>
    <w:rPr>
      <w:rFonts w:eastAsia="MS Mincho"/>
      <w:sz w:val="8"/>
      <w:szCs w:val="8"/>
      <w:lang w:eastAsia="en-US"/>
    </w:rPr>
  </w:style>
  <w:style w:type="paragraph" w:customStyle="1" w:styleId="nl0e">
    <w:name w:val="nl0e"/>
    <w:aliases w:val="numbered list 0 ellipsis"/>
    <w:basedOn w:val="l0e"/>
    <w:rsid w:val="00485AFC"/>
  </w:style>
  <w:style w:type="paragraph" w:customStyle="1" w:styleId="l0e">
    <w:name w:val="l0e"/>
    <w:aliases w:val="list 0 ellipsis"/>
    <w:rsid w:val="00485AFC"/>
    <w:pPr>
      <w:widowControl w:val="0"/>
      <w:tabs>
        <w:tab w:val="right" w:pos="1600"/>
      </w:tabs>
      <w:autoSpaceDE w:val="0"/>
      <w:autoSpaceDN w:val="0"/>
      <w:adjustRightInd w:val="0"/>
      <w:spacing w:after="160"/>
      <w:ind w:left="1800" w:hanging="1800"/>
      <w:jc w:val="both"/>
    </w:pPr>
    <w:rPr>
      <w:rFonts w:eastAsia="MS Mincho"/>
      <w:lang w:eastAsia="en-US"/>
    </w:rPr>
  </w:style>
  <w:style w:type="paragraph" w:customStyle="1" w:styleId="footnote">
    <w:name w:val="footnote"/>
    <w:rsid w:val="00485AFC"/>
    <w:pPr>
      <w:widowControl w:val="0"/>
      <w:autoSpaceDE w:val="0"/>
      <w:autoSpaceDN w:val="0"/>
      <w:adjustRightInd w:val="0"/>
      <w:jc w:val="both"/>
    </w:pPr>
    <w:rPr>
      <w:rFonts w:eastAsia="MS Mincho"/>
      <w:sz w:val="16"/>
      <w:szCs w:val="16"/>
      <w:lang w:eastAsia="en-US"/>
    </w:rPr>
  </w:style>
  <w:style w:type="paragraph" w:customStyle="1" w:styleId="l3e">
    <w:name w:val="l3e"/>
    <w:aliases w:val="list 3 ellipsis"/>
    <w:basedOn w:val="Normal"/>
    <w:rsid w:val="00485AFC"/>
    <w:pPr>
      <w:tabs>
        <w:tab w:val="clear" w:pos="794"/>
        <w:tab w:val="clear" w:pos="1191"/>
        <w:tab w:val="clear" w:pos="1588"/>
        <w:tab w:val="clear" w:pos="1985"/>
        <w:tab w:val="right" w:pos="2635"/>
      </w:tabs>
      <w:overflowPunct/>
      <w:autoSpaceDE/>
      <w:autoSpaceDN/>
      <w:adjustRightInd/>
      <w:spacing w:before="0" w:after="160" w:line="276" w:lineRule="auto"/>
      <w:ind w:left="2880" w:hanging="2880"/>
      <w:jc w:val="left"/>
      <w:textAlignment w:val="auto"/>
    </w:pPr>
    <w:rPr>
      <w:rFonts w:asciiTheme="minorHAnsi" w:eastAsiaTheme="minorHAnsi" w:hAnsiTheme="minorHAnsi" w:cstheme="minorBidi"/>
      <w:sz w:val="22"/>
      <w:szCs w:val="22"/>
      <w:lang w:val="de-DE"/>
    </w:rPr>
  </w:style>
  <w:style w:type="paragraph" w:customStyle="1" w:styleId="l2e">
    <w:name w:val="l2e"/>
    <w:aliases w:val="list 2 ellipsis"/>
    <w:basedOn w:val="Normal"/>
    <w:rsid w:val="00485AFC"/>
    <w:pPr>
      <w:tabs>
        <w:tab w:val="clear" w:pos="794"/>
        <w:tab w:val="clear" w:pos="1191"/>
        <w:tab w:val="clear" w:pos="1588"/>
        <w:tab w:val="clear" w:pos="1985"/>
        <w:tab w:val="right" w:pos="2261"/>
      </w:tabs>
      <w:overflowPunct/>
      <w:autoSpaceDE/>
      <w:autoSpaceDN/>
      <w:adjustRightInd/>
      <w:spacing w:before="0" w:after="200" w:line="276" w:lineRule="auto"/>
      <w:ind w:left="2520" w:hanging="2520"/>
      <w:jc w:val="left"/>
      <w:textAlignment w:val="auto"/>
    </w:pPr>
    <w:rPr>
      <w:rFonts w:ascii="Times" w:eastAsiaTheme="minorHAnsi" w:hAnsi="Times" w:cs="Times"/>
      <w:noProof/>
      <w:color w:val="000000"/>
      <w:sz w:val="22"/>
      <w:szCs w:val="22"/>
      <w:lang w:val="de-DE"/>
    </w:rPr>
  </w:style>
  <w:style w:type="paragraph" w:customStyle="1" w:styleId="numbersright">
    <w:name w:val="numbers right"/>
    <w:rsid w:val="00485AFC"/>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paragraph" w:customStyle="1" w:styleId="numbersleft">
    <w:name w:val="numbers left"/>
    <w:basedOn w:val="numbersright"/>
    <w:rsid w:val="00485AFC"/>
    <w:pPr>
      <w:spacing w:line="220" w:lineRule="exact"/>
      <w:ind w:left="9547" w:right="-1440"/>
      <w:jc w:val="left"/>
    </w:pPr>
  </w:style>
  <w:style w:type="paragraph" w:customStyle="1" w:styleId="parvaluecenter">
    <w:name w:val="par value center"/>
    <w:rsid w:val="00485AFC"/>
    <w:pPr>
      <w:widowControl w:val="0"/>
      <w:autoSpaceDE w:val="0"/>
      <w:autoSpaceDN w:val="0"/>
      <w:adjustRightInd w:val="0"/>
      <w:spacing w:line="180" w:lineRule="atLeast"/>
      <w:jc w:val="center"/>
    </w:pPr>
    <w:rPr>
      <w:rFonts w:eastAsia="MS Mincho"/>
      <w:sz w:val="18"/>
      <w:szCs w:val="18"/>
      <w:lang w:eastAsia="en-US"/>
    </w:rPr>
  </w:style>
  <w:style w:type="paragraph" w:customStyle="1" w:styleId="parvaluetitle">
    <w:name w:val="par value title"/>
    <w:rsid w:val="00485AFC"/>
    <w:pPr>
      <w:widowControl w:val="0"/>
      <w:autoSpaceDE w:val="0"/>
      <w:autoSpaceDN w:val="0"/>
      <w:adjustRightInd w:val="0"/>
      <w:spacing w:line="200" w:lineRule="atLeast"/>
    </w:pPr>
    <w:rPr>
      <w:rFonts w:eastAsia="MS Mincho"/>
      <w:i/>
      <w:iCs/>
      <w:lang w:eastAsia="en-US"/>
    </w:rPr>
  </w:style>
  <w:style w:type="paragraph" w:customStyle="1" w:styleId="nl1e">
    <w:name w:val="nl1e"/>
    <w:aliases w:val="numbered list 1ellipses,numbered list 1 ellipses"/>
    <w:basedOn w:val="nl1"/>
    <w:rsid w:val="00485AFC"/>
    <w:pPr>
      <w:numPr>
        <w:numId w:val="0"/>
      </w:numPr>
      <w:tabs>
        <w:tab w:val="right" w:pos="1915"/>
      </w:tabs>
      <w:ind w:left="2174" w:hanging="2174"/>
    </w:pPr>
  </w:style>
  <w:style w:type="paragraph" w:customStyle="1" w:styleId="nl1">
    <w:name w:val="nl1"/>
    <w:aliases w:val="numbered list 1"/>
    <w:rsid w:val="00485AFC"/>
    <w:pPr>
      <w:numPr>
        <w:numId w:val="1"/>
      </w:numPr>
      <w:tabs>
        <w:tab w:val="num" w:pos="3240"/>
      </w:tabs>
      <w:spacing w:after="160"/>
      <w:jc w:val="both"/>
    </w:pPr>
    <w:rPr>
      <w:rFonts w:eastAsia="MS Mincho"/>
      <w:lang w:eastAsia="en-US"/>
    </w:rPr>
  </w:style>
  <w:style w:type="character" w:customStyle="1" w:styleId="a3">
    <w:name w:val="+"/>
    <w:aliases w:val="superscript"/>
    <w:rsid w:val="00485AFC"/>
    <w:rPr>
      <w:rFonts w:ascii="Times New Roman" w:hAnsi="Times New Roman" w:cs="Times New Roman"/>
      <w:sz w:val="20"/>
      <w:szCs w:val="20"/>
      <w:vertAlign w:val="superscript"/>
      <w:lang w:val="en-US"/>
    </w:rPr>
  </w:style>
  <w:style w:type="character" w:customStyle="1" w:styleId="-">
    <w:name w:val="-"/>
    <w:aliases w:val="subscript"/>
    <w:rsid w:val="00485AFC"/>
    <w:rPr>
      <w:rFonts w:ascii="Times New Roman" w:hAnsi="Times New Roman" w:cs="Times New Roman"/>
      <w:sz w:val="20"/>
      <w:szCs w:val="20"/>
      <w:vertAlign w:val="subscript"/>
      <w:lang w:val="en-US"/>
    </w:rPr>
  </w:style>
  <w:style w:type="character" w:customStyle="1" w:styleId="i">
    <w:name w:val="i"/>
    <w:aliases w:val="italic"/>
    <w:rsid w:val="00485AFC"/>
    <w:rPr>
      <w:rFonts w:ascii="Times New Roman" w:hAnsi="Times New Roman" w:cs="Times New Roman"/>
      <w:i/>
      <w:iCs/>
      <w:sz w:val="20"/>
      <w:szCs w:val="20"/>
      <w:lang w:val="en-US"/>
    </w:rPr>
  </w:style>
  <w:style w:type="paragraph" w:customStyle="1" w:styleId="l0">
    <w:name w:val="l0"/>
    <w:aliases w:val="list 0"/>
    <w:rsid w:val="00485AFC"/>
    <w:pPr>
      <w:numPr>
        <w:numId w:val="6"/>
      </w:numPr>
      <w:tabs>
        <w:tab w:val="num" w:pos="3240"/>
      </w:tabs>
      <w:spacing w:before="160" w:after="160"/>
      <w:jc w:val="both"/>
    </w:pPr>
    <w:rPr>
      <w:rFonts w:eastAsia="MS Mincho"/>
      <w:lang w:eastAsia="en-US"/>
    </w:rPr>
  </w:style>
  <w:style w:type="paragraph" w:customStyle="1" w:styleId="nl2e">
    <w:name w:val="nl2e"/>
    <w:aliases w:val="numbered list 2 ellipses"/>
    <w:basedOn w:val="nl2"/>
    <w:rsid w:val="00485AFC"/>
  </w:style>
  <w:style w:type="paragraph" w:customStyle="1" w:styleId="nl2">
    <w:name w:val="nl2"/>
    <w:aliases w:val="numbered list 2"/>
    <w:basedOn w:val="nl1"/>
    <w:rsid w:val="00485AFC"/>
    <w:pPr>
      <w:numPr>
        <w:numId w:val="0"/>
      </w:numPr>
      <w:tabs>
        <w:tab w:val="num" w:pos="2880"/>
      </w:tabs>
      <w:ind w:left="720" w:hanging="360"/>
    </w:pPr>
  </w:style>
  <w:style w:type="paragraph" w:customStyle="1" w:styleId="nl3">
    <w:name w:val="nl3"/>
    <w:aliases w:val="numbered list 3"/>
    <w:basedOn w:val="nl1"/>
    <w:rsid w:val="00485AFC"/>
    <w:pPr>
      <w:numPr>
        <w:numId w:val="3"/>
      </w:numPr>
      <w:tabs>
        <w:tab w:val="num" w:pos="1080"/>
      </w:tabs>
    </w:pPr>
  </w:style>
  <w:style w:type="paragraph" w:customStyle="1" w:styleId="l2l">
    <w:name w:val="l2l"/>
    <w:aliases w:val="list 2 last"/>
    <w:basedOn w:val="Heading2"/>
    <w:rsid w:val="00485AF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VV">
    <w:name w:val="V&amp;V"/>
    <w:aliases w:val="note"/>
    <w:basedOn w:val="Normal"/>
    <w:rsid w:val="00485AFC"/>
    <w:pPr>
      <w:keepNext/>
      <w:widowControl w:val="0"/>
      <w:tabs>
        <w:tab w:val="clear" w:pos="794"/>
        <w:tab w:val="clear" w:pos="1191"/>
        <w:tab w:val="clear" w:pos="1588"/>
        <w:tab w:val="clear" w:pos="1985"/>
        <w:tab w:val="num" w:pos="2880"/>
        <w:tab w:val="left" w:pos="3240"/>
      </w:tabs>
      <w:overflowPunct/>
      <w:spacing w:before="160" w:after="320" w:line="260" w:lineRule="atLeast"/>
      <w:ind w:left="2304" w:hanging="864"/>
      <w:jc w:val="left"/>
      <w:textAlignment w:val="auto"/>
    </w:pPr>
    <w:rPr>
      <w:rFonts w:ascii="Times" w:eastAsiaTheme="minorHAnsi" w:hAnsi="Times" w:cs="Times"/>
      <w:noProof/>
      <w:color w:val="0000FF"/>
      <w:sz w:val="22"/>
      <w:szCs w:val="22"/>
      <w:lang w:val="de-DE"/>
    </w:rPr>
  </w:style>
  <w:style w:type="paragraph" w:customStyle="1" w:styleId="nl3e">
    <w:name w:val="nl3e"/>
    <w:aliases w:val="numbered list 3 ellipses"/>
    <w:basedOn w:val="nl3"/>
    <w:rsid w:val="00485AFC"/>
  </w:style>
  <w:style w:type="paragraph" w:customStyle="1" w:styleId="thl">
    <w:name w:val="thl"/>
    <w:aliases w:val="table heading left"/>
    <w:rsid w:val="00485AFC"/>
    <w:pPr>
      <w:keepNext/>
      <w:widowControl w:val="0"/>
      <w:autoSpaceDE w:val="0"/>
      <w:autoSpaceDN w:val="0"/>
      <w:adjustRightInd w:val="0"/>
      <w:spacing w:before="20" w:after="20"/>
    </w:pPr>
    <w:rPr>
      <w:rFonts w:ascii="Arial" w:eastAsia="MS Mincho" w:hAnsi="Arial" w:cs="Arial"/>
      <w:b/>
      <w:bCs/>
      <w:color w:val="000000"/>
      <w:sz w:val="18"/>
      <w:szCs w:val="18"/>
      <w:lang w:eastAsia="en-US"/>
    </w:rPr>
  </w:style>
  <w:style w:type="paragraph" w:customStyle="1" w:styleId="th0">
    <w:name w:val="th"/>
    <w:aliases w:val="table heading"/>
    <w:basedOn w:val="thl"/>
    <w:rsid w:val="00485AFC"/>
    <w:pPr>
      <w:jc w:val="center"/>
    </w:pPr>
  </w:style>
  <w:style w:type="paragraph" w:customStyle="1" w:styleId="tl">
    <w:name w:val="tl"/>
    <w:aliases w:val="table left"/>
    <w:rsid w:val="00485AFC"/>
    <w:pPr>
      <w:widowControl w:val="0"/>
      <w:autoSpaceDE w:val="0"/>
      <w:autoSpaceDN w:val="0"/>
      <w:adjustRightInd w:val="0"/>
    </w:pPr>
    <w:rPr>
      <w:rFonts w:ascii="Arial" w:eastAsia="MS Mincho" w:hAnsi="Arial" w:cs="Arial"/>
      <w:sz w:val="18"/>
      <w:szCs w:val="18"/>
      <w:lang w:eastAsia="en-US"/>
    </w:rPr>
  </w:style>
  <w:style w:type="paragraph" w:customStyle="1" w:styleId="tc">
    <w:name w:val="tc"/>
    <w:aliases w:val="table center"/>
    <w:rsid w:val="00485AFC"/>
    <w:pPr>
      <w:widowControl w:val="0"/>
      <w:autoSpaceDE w:val="0"/>
      <w:autoSpaceDN w:val="0"/>
      <w:adjustRightInd w:val="0"/>
      <w:jc w:val="center"/>
    </w:pPr>
    <w:rPr>
      <w:rFonts w:ascii="Arial" w:eastAsia="MS Mincho" w:hAnsi="Arial" w:cs="Arial"/>
      <w:color w:val="000000"/>
      <w:sz w:val="18"/>
      <w:szCs w:val="18"/>
      <w:lang w:eastAsia="en-US"/>
    </w:rPr>
  </w:style>
  <w:style w:type="paragraph" w:customStyle="1" w:styleId="tr">
    <w:name w:val="tr"/>
    <w:aliases w:val="table right"/>
    <w:rsid w:val="00485AFC"/>
    <w:pPr>
      <w:keepNext/>
      <w:widowControl w:val="0"/>
      <w:autoSpaceDE w:val="0"/>
      <w:autoSpaceDN w:val="0"/>
      <w:adjustRightInd w:val="0"/>
      <w:spacing w:line="180" w:lineRule="atLeast"/>
      <w:jc w:val="right"/>
    </w:pPr>
    <w:rPr>
      <w:rFonts w:ascii="Arial" w:eastAsia="MS Mincho" w:hAnsi="Arial" w:cs="Arial"/>
      <w:color w:val="000000"/>
      <w:sz w:val="18"/>
      <w:szCs w:val="18"/>
      <w:lang w:eastAsia="en-US"/>
    </w:rPr>
  </w:style>
  <w:style w:type="paragraph" w:customStyle="1" w:styleId="l0l">
    <w:name w:val="l0l"/>
    <w:aliases w:val="list 0 last"/>
    <w:basedOn w:val="l0"/>
    <w:next w:val="Normal"/>
    <w:rsid w:val="00485AFC"/>
    <w:pPr>
      <w:spacing w:after="320"/>
    </w:pPr>
  </w:style>
  <w:style w:type="paragraph" w:customStyle="1" w:styleId="tf0">
    <w:name w:val="tf"/>
    <w:aliases w:val="table filler"/>
    <w:rsid w:val="00485AFC"/>
    <w:pPr>
      <w:widowControl w:val="0"/>
      <w:autoSpaceDE w:val="0"/>
      <w:autoSpaceDN w:val="0"/>
      <w:adjustRightInd w:val="0"/>
      <w:spacing w:before="120" w:after="120"/>
    </w:pPr>
    <w:rPr>
      <w:rFonts w:ascii="Helvetica" w:eastAsia="MS Mincho" w:hAnsi="Helvetica" w:cs="Helvetica"/>
      <w:color w:val="000000"/>
      <w:sz w:val="6"/>
      <w:szCs w:val="6"/>
      <w:lang w:eastAsia="en-US"/>
    </w:rPr>
  </w:style>
  <w:style w:type="paragraph" w:customStyle="1" w:styleId="vth">
    <w:name w:val="vth"/>
    <w:aliases w:val="value table header"/>
    <w:rsid w:val="00485AFC"/>
    <w:pPr>
      <w:widowControl w:val="0"/>
      <w:autoSpaceDE w:val="0"/>
      <w:autoSpaceDN w:val="0"/>
      <w:adjustRightInd w:val="0"/>
      <w:spacing w:before="60" w:after="60"/>
      <w:ind w:left="60"/>
    </w:pPr>
    <w:rPr>
      <w:rFonts w:eastAsia="MS Mincho"/>
      <w:i/>
      <w:iCs/>
      <w:color w:val="000000"/>
      <w:lang w:eastAsia="en-US"/>
    </w:rPr>
  </w:style>
  <w:style w:type="paragraph" w:customStyle="1" w:styleId="tn">
    <w:name w:val="tn"/>
    <w:aliases w:val="table note"/>
    <w:rsid w:val="00485AFC"/>
    <w:pPr>
      <w:numPr>
        <w:numId w:val="5"/>
      </w:numPr>
      <w:tabs>
        <w:tab w:val="num" w:pos="2880"/>
      </w:tabs>
      <w:spacing w:before="60" w:after="60" w:line="240" w:lineRule="atLeast"/>
      <w:ind w:right="360"/>
    </w:pPr>
    <w:rPr>
      <w:rFonts w:ascii="Times" w:eastAsia="MS Mincho" w:hAnsi="Times" w:cs="Times"/>
      <w:color w:val="000000"/>
      <w:lang w:eastAsia="en-US"/>
    </w:rPr>
  </w:style>
  <w:style w:type="paragraph" w:customStyle="1" w:styleId="b1l">
    <w:name w:val="b1l"/>
    <w:aliases w:val="bullet 1 last"/>
    <w:basedOn w:val="b11"/>
    <w:next w:val="Normal"/>
    <w:rsid w:val="00485AFC"/>
  </w:style>
  <w:style w:type="paragraph" w:customStyle="1" w:styleId="b3l">
    <w:name w:val="b3l"/>
    <w:aliases w:val="bullet 3 last"/>
    <w:basedOn w:val="b31"/>
    <w:next w:val="Normal"/>
    <w:rsid w:val="00485AFC"/>
  </w:style>
  <w:style w:type="paragraph" w:customStyle="1" w:styleId="b2l">
    <w:name w:val="b2l"/>
    <w:aliases w:val="bullet 2 last"/>
    <w:basedOn w:val="b21"/>
    <w:next w:val="Normal"/>
    <w:rsid w:val="00485AFC"/>
  </w:style>
  <w:style w:type="paragraph" w:customStyle="1" w:styleId="parvalueleft">
    <w:name w:val="par value left"/>
    <w:basedOn w:val="parvaluecenter"/>
    <w:rsid w:val="00485AFC"/>
    <w:pPr>
      <w:jc w:val="left"/>
    </w:pPr>
  </w:style>
  <w:style w:type="paragraph" w:customStyle="1" w:styleId="ft">
    <w:name w:val="ft"/>
    <w:aliases w:val="figure title"/>
    <w:next w:val="Normal"/>
    <w:rsid w:val="00485AFC"/>
    <w:pPr>
      <w:numPr>
        <w:numId w:val="4"/>
      </w:numPr>
      <w:tabs>
        <w:tab w:val="num" w:pos="4752"/>
      </w:tabs>
      <w:ind w:left="1080" w:hanging="1080"/>
      <w:jc w:val="center"/>
    </w:pPr>
    <w:rPr>
      <w:rFonts w:ascii="Arial" w:eastAsia="MS Mincho" w:hAnsi="Arial" w:cs="Arial"/>
      <w:b/>
      <w:bCs/>
      <w:lang w:eastAsia="en-US"/>
    </w:rPr>
  </w:style>
  <w:style w:type="paragraph" w:customStyle="1" w:styleId="l3l">
    <w:name w:val="l3l"/>
    <w:aliases w:val="list 3 last"/>
    <w:basedOn w:val="Heading3"/>
    <w:rsid w:val="00485AF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AnnexHead1">
    <w:name w:val="AnnexHead1"/>
    <w:next w:val="Normal"/>
    <w:rsid w:val="00485AFC"/>
    <w:pPr>
      <w:pageBreakBefore/>
      <w:pBdr>
        <w:bottom w:val="single" w:sz="4" w:space="1" w:color="000000"/>
      </w:pBdr>
      <w:tabs>
        <w:tab w:val="num" w:pos="2520"/>
      </w:tabs>
      <w:spacing w:after="160"/>
      <w:ind w:left="360" w:hanging="360"/>
      <w:outlineLvl w:val="0"/>
    </w:pPr>
    <w:rPr>
      <w:rFonts w:ascii="Arial" w:eastAsia="MS Mincho" w:hAnsi="Arial" w:cs="Arial"/>
      <w:b/>
      <w:bCs/>
      <w:sz w:val="36"/>
      <w:szCs w:val="36"/>
      <w:lang w:eastAsia="en-US"/>
    </w:rPr>
  </w:style>
  <w:style w:type="paragraph" w:customStyle="1" w:styleId="r">
    <w:name w:val="r"/>
    <w:aliases w:val="reference"/>
    <w:basedOn w:val="Normal"/>
    <w:rsid w:val="00485AFC"/>
    <w:pPr>
      <w:widowControl w:val="0"/>
      <w:numPr>
        <w:ilvl w:val="1"/>
      </w:numPr>
      <w:tabs>
        <w:tab w:val="clear" w:pos="794"/>
        <w:tab w:val="clear" w:pos="1191"/>
        <w:tab w:val="clear" w:pos="1588"/>
        <w:tab w:val="clear" w:pos="1985"/>
        <w:tab w:val="num" w:pos="2880"/>
      </w:tabs>
      <w:overflowPunct/>
      <w:spacing w:before="0" w:after="160" w:line="276" w:lineRule="auto"/>
      <w:ind w:left="2880" w:hanging="360"/>
      <w:jc w:val="left"/>
      <w:textAlignment w:val="auto"/>
    </w:pPr>
    <w:rPr>
      <w:rFonts w:asciiTheme="minorHAnsi" w:eastAsiaTheme="minorHAnsi" w:hAnsiTheme="minorHAnsi" w:cstheme="minorBidi"/>
      <w:sz w:val="22"/>
      <w:szCs w:val="22"/>
      <w:lang w:val="de-DE"/>
    </w:rPr>
  </w:style>
  <w:style w:type="paragraph" w:customStyle="1" w:styleId="l1e">
    <w:name w:val="l1e"/>
    <w:aliases w:val="list 1 ellipsis"/>
    <w:basedOn w:val="Normal"/>
    <w:rsid w:val="00485AFC"/>
    <w:pPr>
      <w:tabs>
        <w:tab w:val="clear" w:pos="794"/>
        <w:tab w:val="clear" w:pos="1191"/>
        <w:tab w:val="clear" w:pos="1588"/>
        <w:tab w:val="clear" w:pos="1985"/>
        <w:tab w:val="right" w:pos="1920"/>
      </w:tabs>
      <w:overflowPunct/>
      <w:autoSpaceDE/>
      <w:autoSpaceDN/>
      <w:adjustRightInd/>
      <w:spacing w:before="0" w:after="200" w:line="276" w:lineRule="auto"/>
      <w:ind w:left="2160" w:hanging="2160"/>
      <w:jc w:val="left"/>
      <w:textAlignment w:val="auto"/>
    </w:pPr>
    <w:rPr>
      <w:rFonts w:asciiTheme="minorHAnsi" w:eastAsiaTheme="minorHAnsi" w:hAnsiTheme="minorHAnsi" w:cstheme="minorBidi"/>
      <w:sz w:val="22"/>
      <w:szCs w:val="22"/>
      <w:lang w:val="de-DE"/>
    </w:rPr>
  </w:style>
  <w:style w:type="paragraph" w:customStyle="1" w:styleId="boxednote">
    <w:name w:val="boxed note"/>
    <w:basedOn w:val="Normal"/>
    <w:next w:val="Normal"/>
    <w:rsid w:val="00485AFC"/>
    <w:pPr>
      <w:pBdr>
        <w:top w:val="double" w:sz="4" w:space="4" w:color="000000"/>
        <w:left w:val="double" w:sz="4" w:space="4" w:color="000000"/>
        <w:bottom w:val="double" w:sz="4" w:space="4" w:color="000000"/>
        <w:right w:val="double" w:sz="4" w:space="4" w:color="000000"/>
      </w:pBdr>
      <w:shd w:val="clear" w:color="auto" w:fill="C0C0C0"/>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i/>
      <w:iCs/>
      <w:sz w:val="22"/>
      <w:szCs w:val="22"/>
      <w:lang w:val="de-DE"/>
    </w:rPr>
  </w:style>
  <w:style w:type="paragraph" w:customStyle="1" w:styleId="sa">
    <w:name w:val="sa"/>
    <w:aliases w:val="Symbols and abbreviations"/>
    <w:rsid w:val="00485AFC"/>
    <w:pPr>
      <w:widowControl w:val="0"/>
      <w:autoSpaceDE w:val="0"/>
      <w:autoSpaceDN w:val="0"/>
      <w:adjustRightInd w:val="0"/>
      <w:spacing w:before="40" w:after="40"/>
      <w:ind w:left="3600" w:hanging="2160"/>
    </w:pPr>
    <w:rPr>
      <w:rFonts w:ascii="Arial" w:eastAsia="MS Mincho" w:hAnsi="Arial" w:cs="Arial"/>
      <w:lang w:eastAsia="en-US"/>
    </w:rPr>
  </w:style>
  <w:style w:type="paragraph" w:customStyle="1" w:styleId="figurecell">
    <w:name w:val="figure cell"/>
    <w:next w:val="ft"/>
    <w:rsid w:val="00485AFC"/>
    <w:pPr>
      <w:keepNext/>
      <w:widowControl w:val="0"/>
      <w:pBdr>
        <w:top w:val="single" w:sz="4" w:space="3" w:color="000000"/>
        <w:left w:val="single" w:sz="4" w:space="2" w:color="000000"/>
        <w:bottom w:val="single" w:sz="4" w:space="3" w:color="000000"/>
        <w:right w:val="single" w:sz="4" w:space="2" w:color="000000"/>
      </w:pBdr>
      <w:autoSpaceDE w:val="0"/>
      <w:autoSpaceDN w:val="0"/>
      <w:adjustRightInd w:val="0"/>
      <w:spacing w:after="80"/>
      <w:jc w:val="center"/>
    </w:pPr>
    <w:rPr>
      <w:rFonts w:eastAsia="MS Mincho"/>
      <w:sz w:val="16"/>
      <w:szCs w:val="16"/>
      <w:lang w:eastAsia="en-US"/>
    </w:rPr>
  </w:style>
  <w:style w:type="paragraph" w:customStyle="1" w:styleId="Heading1nn">
    <w:name w:val="Heading 1 nn"/>
    <w:basedOn w:val="Heading1"/>
    <w:next w:val="Normal"/>
    <w:rsid w:val="00485AFC"/>
    <w:pPr>
      <w:keepLines w:val="0"/>
      <w:widowControl w:val="0"/>
      <w:pBdr>
        <w:bottom w:val="single" w:sz="4" w:space="1" w:color="000000"/>
      </w:pBdr>
      <w:tabs>
        <w:tab w:val="clear" w:pos="794"/>
        <w:tab w:val="clear" w:pos="1191"/>
        <w:tab w:val="clear" w:pos="1588"/>
        <w:tab w:val="clear" w:pos="1985"/>
        <w:tab w:val="left" w:pos="1080"/>
      </w:tabs>
      <w:overflowPunct/>
      <w:autoSpaceDE/>
      <w:autoSpaceDN/>
      <w:adjustRightInd/>
      <w:spacing w:before="120" w:after="160" w:line="276" w:lineRule="auto"/>
      <w:ind w:left="1080" w:hanging="1080"/>
      <w:jc w:val="left"/>
      <w:textAlignment w:val="auto"/>
    </w:pPr>
    <w:rPr>
      <w:rFonts w:ascii="Helvetica" w:eastAsia="Batang" w:hAnsi="Helvetica" w:cs="Helvetica"/>
      <w:bCs/>
      <w:sz w:val="36"/>
      <w:szCs w:val="36"/>
      <w:lang w:val="en-GB" w:eastAsia="ko-KR"/>
    </w:rPr>
  </w:style>
  <w:style w:type="paragraph" w:customStyle="1" w:styleId="Heading2nn">
    <w:name w:val="Heading 2 nn"/>
    <w:basedOn w:val="Heading2"/>
    <w:next w:val="Normal"/>
    <w:rsid w:val="00485AFC"/>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bCs/>
      <w:sz w:val="28"/>
      <w:szCs w:val="28"/>
      <w:lang w:val="en-GB" w:eastAsia="ko-KR"/>
    </w:rPr>
  </w:style>
  <w:style w:type="paragraph" w:customStyle="1" w:styleId="Heading3nn">
    <w:name w:val="Heading 3 nn"/>
    <w:basedOn w:val="Heading3"/>
    <w:next w:val="Normal"/>
    <w:rsid w:val="00485AFC"/>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cs="Helvetica"/>
      <w:bCs/>
      <w:szCs w:val="24"/>
      <w:lang w:val="en-GB" w:eastAsia="ko-KR"/>
    </w:rPr>
  </w:style>
  <w:style w:type="paragraph" w:customStyle="1" w:styleId="Heading4nb">
    <w:name w:val="Heading 4 nb"/>
    <w:basedOn w:val="Heading4"/>
    <w:next w:val="Normal"/>
    <w:rsid w:val="00485AFC"/>
    <w:pPr>
      <w:keepLines w:val="0"/>
      <w:widowControl w:val="0"/>
      <w:numPr>
        <w:ilvl w:val="3"/>
      </w:numPr>
      <w:pBdr>
        <w:bottom w:val="single" w:sz="4" w:space="1" w:color="000000"/>
      </w:pBdr>
      <w:tabs>
        <w:tab w:val="clear" w:pos="992"/>
        <w:tab w:val="clear" w:pos="1191"/>
        <w:tab w:val="clear" w:pos="1588"/>
        <w:tab w:val="clear" w:pos="1985"/>
        <w:tab w:val="num" w:pos="1258"/>
      </w:tabs>
      <w:overflowPunct/>
      <w:spacing w:before="240" w:after="320" w:line="276" w:lineRule="auto"/>
      <w:ind w:left="1267" w:hanging="1195"/>
      <w:jc w:val="left"/>
      <w:textAlignment w:val="auto"/>
    </w:pPr>
    <w:rPr>
      <w:rFonts w:ascii="Arial" w:eastAsia="Batang" w:hAnsi="Arial"/>
      <w:bCs/>
      <w:sz w:val="22"/>
      <w:szCs w:val="22"/>
      <w:lang w:val="en-GB" w:eastAsia="ko-KR"/>
    </w:rPr>
  </w:style>
  <w:style w:type="paragraph" w:customStyle="1" w:styleId="Heading1nb">
    <w:name w:val="Heading 1 nb"/>
    <w:basedOn w:val="Heading1"/>
    <w:next w:val="Normal"/>
    <w:rsid w:val="00485AFC"/>
    <w:pPr>
      <w:keepLines w:val="0"/>
      <w:widowControl w:val="0"/>
      <w:pBdr>
        <w:bottom w:val="single" w:sz="4" w:space="1" w:color="000000"/>
      </w:pBdr>
      <w:tabs>
        <w:tab w:val="clear" w:pos="794"/>
        <w:tab w:val="clear" w:pos="1191"/>
        <w:tab w:val="clear" w:pos="1588"/>
        <w:tab w:val="clear" w:pos="1985"/>
        <w:tab w:val="num" w:pos="720"/>
      </w:tabs>
      <w:overflowPunct/>
      <w:spacing w:before="320" w:after="160" w:line="276" w:lineRule="auto"/>
      <w:ind w:left="720" w:hanging="720"/>
      <w:jc w:val="left"/>
      <w:textAlignment w:val="auto"/>
    </w:pPr>
    <w:rPr>
      <w:rFonts w:ascii="Helvetica" w:eastAsia="Batang" w:hAnsi="Helvetica" w:cs="Helvetica"/>
      <w:bCs/>
      <w:sz w:val="36"/>
      <w:szCs w:val="36"/>
      <w:lang w:val="en-GB" w:eastAsia="ko-KR"/>
    </w:rPr>
  </w:style>
  <w:style w:type="paragraph" w:customStyle="1" w:styleId="Heading2nb">
    <w:name w:val="Heading 2 nb"/>
    <w:basedOn w:val="Heading2"/>
    <w:next w:val="Normal"/>
    <w:rsid w:val="00485AFC"/>
    <w:pPr>
      <w:keepLines w:val="0"/>
      <w:widowControl w:val="0"/>
      <w:numPr>
        <w:ilvl w:val="1"/>
      </w:numPr>
      <w:pBdr>
        <w:bottom w:val="single" w:sz="4" w:space="1" w:color="000000"/>
      </w:pBdr>
      <w:tabs>
        <w:tab w:val="clear" w:pos="794"/>
        <w:tab w:val="clear" w:pos="1191"/>
        <w:tab w:val="clear" w:pos="1588"/>
        <w:tab w:val="clear" w:pos="1985"/>
        <w:tab w:val="num" w:pos="901"/>
      </w:tabs>
      <w:overflowPunct/>
      <w:spacing w:before="400" w:after="160" w:line="276" w:lineRule="auto"/>
      <w:ind w:left="892" w:hanging="878"/>
      <w:jc w:val="left"/>
      <w:textAlignment w:val="auto"/>
    </w:pPr>
    <w:rPr>
      <w:rFonts w:ascii="Arial" w:eastAsia="Batang" w:hAnsi="Arial" w:cs="Arial"/>
      <w:bCs/>
      <w:sz w:val="28"/>
      <w:szCs w:val="28"/>
      <w:lang w:val="en-GB" w:eastAsia="ko-KR"/>
    </w:rPr>
  </w:style>
  <w:style w:type="paragraph" w:customStyle="1" w:styleId="Heading3nb">
    <w:name w:val="Heading 3 nb"/>
    <w:basedOn w:val="Heading3"/>
    <w:next w:val="Normal"/>
    <w:rsid w:val="00485AFC"/>
    <w:pPr>
      <w:keepLines w:val="0"/>
      <w:widowControl w:val="0"/>
      <w:numPr>
        <w:ilvl w:val="2"/>
      </w:numPr>
      <w:pBdr>
        <w:bottom w:val="single" w:sz="4" w:space="1" w:color="000000"/>
      </w:pBdr>
      <w:tabs>
        <w:tab w:val="clear" w:pos="794"/>
        <w:tab w:val="clear" w:pos="1191"/>
        <w:tab w:val="clear" w:pos="1588"/>
        <w:tab w:val="clear" w:pos="1985"/>
        <w:tab w:val="num" w:pos="1081"/>
      </w:tabs>
      <w:overflowPunct/>
      <w:spacing w:before="320" w:after="320" w:line="276" w:lineRule="auto"/>
      <w:ind w:left="1080" w:hanging="1037"/>
      <w:jc w:val="left"/>
      <w:textAlignment w:val="auto"/>
    </w:pPr>
    <w:rPr>
      <w:rFonts w:ascii="Arial" w:eastAsia="Batang" w:hAnsi="Arial"/>
      <w:bCs/>
      <w:szCs w:val="24"/>
      <w:lang w:val="en-GB" w:eastAsia="ko-KR"/>
    </w:rPr>
  </w:style>
  <w:style w:type="paragraph" w:customStyle="1" w:styleId="AnnexHead2">
    <w:name w:val="AnnexHead2"/>
    <w:basedOn w:val="AnnexHead1"/>
    <w:next w:val="Normal"/>
    <w:rsid w:val="00485AFC"/>
  </w:style>
  <w:style w:type="paragraph" w:customStyle="1" w:styleId="AnnexHead3">
    <w:name w:val="AnnexHead3"/>
    <w:basedOn w:val="AnnexHead2"/>
    <w:next w:val="Normal"/>
    <w:rsid w:val="00485AFC"/>
    <w:pPr>
      <w:pageBreakBefore w:val="0"/>
      <w:numPr>
        <w:ilvl w:val="2"/>
      </w:numPr>
      <w:tabs>
        <w:tab w:val="num" w:pos="1440"/>
        <w:tab w:val="num" w:pos="2160"/>
        <w:tab w:val="num" w:pos="2520"/>
      </w:tabs>
      <w:spacing w:before="320"/>
      <w:ind w:left="360" w:hanging="360"/>
      <w:outlineLvl w:val="2"/>
    </w:pPr>
    <w:rPr>
      <w:sz w:val="24"/>
      <w:szCs w:val="24"/>
    </w:rPr>
  </w:style>
  <w:style w:type="paragraph" w:customStyle="1" w:styleId="AnnexHead4">
    <w:name w:val="AnnexHead4"/>
    <w:basedOn w:val="AnnexHead3"/>
    <w:next w:val="Normal"/>
    <w:rsid w:val="00485AFC"/>
    <w:pPr>
      <w:numPr>
        <w:ilvl w:val="3"/>
      </w:numPr>
      <w:tabs>
        <w:tab w:val="num" w:pos="1440"/>
        <w:tab w:val="num" w:pos="2880"/>
      </w:tabs>
      <w:spacing w:before="240"/>
      <w:ind w:left="360" w:hanging="360"/>
      <w:outlineLvl w:val="3"/>
    </w:pPr>
    <w:rPr>
      <w:sz w:val="22"/>
      <w:szCs w:val="22"/>
    </w:rPr>
  </w:style>
  <w:style w:type="paragraph" w:customStyle="1" w:styleId="AnnexHead5">
    <w:name w:val="AnnexHead5"/>
    <w:basedOn w:val="AnnexHead4"/>
    <w:next w:val="Normal"/>
    <w:rsid w:val="00485AFC"/>
    <w:pPr>
      <w:numPr>
        <w:ilvl w:val="4"/>
      </w:numPr>
      <w:tabs>
        <w:tab w:val="num" w:pos="1440"/>
        <w:tab w:val="num" w:pos="3600"/>
      </w:tabs>
      <w:spacing w:before="160"/>
      <w:ind w:left="360" w:hanging="360"/>
      <w:outlineLvl w:val="4"/>
    </w:pPr>
    <w:rPr>
      <w:sz w:val="20"/>
      <w:szCs w:val="20"/>
    </w:rPr>
  </w:style>
  <w:style w:type="paragraph" w:customStyle="1" w:styleId="notes">
    <w:name w:val="notes"/>
    <w:rsid w:val="00485AFC"/>
    <w:pPr>
      <w:keepNext/>
      <w:widowControl w:val="0"/>
      <w:autoSpaceDE w:val="0"/>
      <w:autoSpaceDN w:val="0"/>
      <w:adjustRightInd w:val="0"/>
      <w:spacing w:before="160" w:after="80"/>
      <w:ind w:left="1440" w:right="1440"/>
      <w:jc w:val="both"/>
    </w:pPr>
    <w:rPr>
      <w:rFonts w:eastAsia="MS Mincho"/>
      <w:lang w:eastAsia="en-US"/>
    </w:rPr>
  </w:style>
  <w:style w:type="character" w:customStyle="1" w:styleId="em">
    <w:name w:val="em"/>
    <w:aliases w:val="emphasis"/>
    <w:rsid w:val="00485AFC"/>
    <w:rPr>
      <w:rFonts w:ascii="Times New Roman" w:hAnsi="Times New Roman" w:cs="Times New Roman"/>
      <w:b/>
      <w:bCs/>
      <w:sz w:val="20"/>
      <w:szCs w:val="20"/>
      <w:lang w:val="en-US"/>
    </w:rPr>
  </w:style>
  <w:style w:type="paragraph" w:customStyle="1" w:styleId="thr">
    <w:name w:val="thr"/>
    <w:aliases w:val="table heading right"/>
    <w:basedOn w:val="thl"/>
    <w:rsid w:val="00485AFC"/>
    <w:pPr>
      <w:jc w:val="right"/>
    </w:pPr>
  </w:style>
  <w:style w:type="character" w:customStyle="1" w:styleId="red">
    <w:name w:val="red"/>
    <w:rsid w:val="00485AFC"/>
    <w:rPr>
      <w:rFonts w:ascii="Times New Roman" w:hAnsi="Times New Roman" w:cs="Times New Roman"/>
      <w:color w:val="FF0000"/>
      <w:sz w:val="20"/>
      <w:szCs w:val="20"/>
      <w:lang w:val="en-US"/>
    </w:rPr>
  </w:style>
  <w:style w:type="character" w:customStyle="1" w:styleId="hhyperlinkon">
    <w:name w:val="h+ hyperlink on"/>
    <w:rsid w:val="00485AFC"/>
    <w:rPr>
      <w:rFonts w:ascii="Times New Roman" w:hAnsi="Times New Roman" w:cs="Times New Roman"/>
      <w:color w:val="0000FF"/>
      <w:sz w:val="20"/>
      <w:szCs w:val="20"/>
      <w:lang w:val="en-US"/>
    </w:rPr>
  </w:style>
  <w:style w:type="character" w:customStyle="1" w:styleId="h-hyperlinkoff">
    <w:name w:val="h- hyperlink off"/>
    <w:rsid w:val="00485AFC"/>
    <w:rPr>
      <w:rFonts w:ascii="Times New Roman" w:hAnsi="Times New Roman" w:cs="Times New Roman"/>
      <w:color w:val="000000"/>
      <w:sz w:val="20"/>
      <w:szCs w:val="20"/>
      <w:lang w:val="en-US"/>
    </w:rPr>
  </w:style>
  <w:style w:type="paragraph" w:customStyle="1" w:styleId="nl0l">
    <w:name w:val="nl0l"/>
    <w:aliases w:val="numbered list 0 last"/>
    <w:basedOn w:val="nl0"/>
    <w:next w:val="Normal"/>
    <w:rsid w:val="00485AFC"/>
  </w:style>
  <w:style w:type="paragraph" w:customStyle="1" w:styleId="nl1l">
    <w:name w:val="nl1l"/>
    <w:aliases w:val="numbered list 1 last"/>
    <w:basedOn w:val="nl1"/>
    <w:next w:val="Normal"/>
    <w:rsid w:val="00485AFC"/>
    <w:pPr>
      <w:spacing w:after="320"/>
    </w:pPr>
  </w:style>
  <w:style w:type="paragraph" w:customStyle="1" w:styleId="en">
    <w:name w:val="en"/>
    <w:aliases w:val="editor's note"/>
    <w:rsid w:val="00485AFC"/>
    <w:pPr>
      <w:keepNext/>
      <w:numPr>
        <w:numId w:val="7"/>
      </w:numPr>
      <w:tabs>
        <w:tab w:val="left" w:pos="2160"/>
      </w:tabs>
      <w:spacing w:before="160" w:after="160" w:line="260" w:lineRule="atLeast"/>
      <w:ind w:left="1800"/>
    </w:pPr>
    <w:rPr>
      <w:rFonts w:ascii="Times" w:eastAsia="MS Mincho" w:hAnsi="Times" w:cs="Times"/>
      <w:color w:val="FF0000"/>
      <w:lang w:eastAsia="en-US"/>
    </w:rPr>
  </w:style>
  <w:style w:type="paragraph" w:customStyle="1" w:styleId="blt">
    <w:name w:val="blt"/>
    <w:aliases w:val="ballot note"/>
    <w:rsid w:val="00485AFC"/>
    <w:pPr>
      <w:spacing w:after="240"/>
      <w:ind w:left="720" w:hanging="360"/>
    </w:pPr>
    <w:rPr>
      <w:rFonts w:eastAsia="MS Mincho"/>
      <w:color w:val="993366"/>
      <w:sz w:val="24"/>
      <w:szCs w:val="24"/>
      <w:lang w:eastAsia="en-US"/>
    </w:rPr>
  </w:style>
  <w:style w:type="paragraph" w:customStyle="1" w:styleId="nl2l">
    <w:name w:val="nl2l"/>
    <w:aliases w:val="numbered list 2 last"/>
    <w:basedOn w:val="nl2"/>
    <w:rsid w:val="00485AFC"/>
  </w:style>
  <w:style w:type="paragraph" w:customStyle="1" w:styleId="nl3l">
    <w:name w:val="nl3l"/>
    <w:aliases w:val="numbered list 3 last"/>
    <w:basedOn w:val="nl3"/>
    <w:rsid w:val="00485AFC"/>
  </w:style>
  <w:style w:type="paragraph" w:customStyle="1" w:styleId="l1l">
    <w:name w:val="l1l"/>
    <w:aliases w:val="list 1 last"/>
    <w:basedOn w:val="Heading1"/>
    <w:rsid w:val="00485AF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styleId="TableofFigures">
    <w:name w:val="table of figures"/>
    <w:basedOn w:val="Normal"/>
    <w:next w:val="Normal"/>
    <w:hidden/>
    <w:uiPriority w:val="99"/>
    <w:rsid w:val="00485AFC"/>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Theme="minorHAnsi" w:eastAsiaTheme="minorHAnsi" w:hAnsiTheme="minorHAnsi" w:cstheme="minorBidi"/>
      <w:sz w:val="20"/>
      <w:szCs w:val="22"/>
      <w:lang w:val="de-DE"/>
    </w:rPr>
  </w:style>
  <w:style w:type="paragraph" w:customStyle="1" w:styleId="IBN">
    <w:name w:val="IBN"/>
    <w:basedOn w:val="Normal"/>
    <w:rsid w:val="00485AFC"/>
    <w:pPr>
      <w:widowControl w:val="0"/>
      <w:tabs>
        <w:tab w:val="clear" w:pos="794"/>
        <w:tab w:val="clear" w:pos="1191"/>
        <w:tab w:val="clear" w:pos="1588"/>
        <w:tab w:val="clear" w:pos="1985"/>
        <w:tab w:val="left" w:pos="567"/>
        <w:tab w:val="num" w:pos="3240"/>
      </w:tabs>
      <w:overflowPunct/>
      <w:spacing w:before="0" w:after="180" w:line="276" w:lineRule="auto"/>
      <w:ind w:left="568" w:hanging="284"/>
      <w:jc w:val="left"/>
      <w:textAlignment w:val="auto"/>
    </w:pPr>
    <w:rPr>
      <w:rFonts w:asciiTheme="minorHAnsi" w:eastAsiaTheme="minorHAnsi" w:hAnsiTheme="minorHAnsi" w:cstheme="minorBidi"/>
      <w:sz w:val="22"/>
      <w:szCs w:val="22"/>
      <w:lang w:val="en-GB"/>
    </w:rPr>
  </w:style>
  <w:style w:type="character" w:customStyle="1" w:styleId="ReferenceHeaderCharChar">
    <w:name w:val="Reference Header Char Char"/>
    <w:rsid w:val="00485AFC"/>
    <w:rPr>
      <w:rFonts w:ascii="Arial" w:hAnsi="Arial" w:cs="Arial"/>
      <w:b/>
      <w:bCs/>
      <w:sz w:val="20"/>
      <w:szCs w:val="20"/>
      <w:lang w:val="en-US"/>
    </w:rPr>
  </w:style>
  <w:style w:type="character" w:customStyle="1" w:styleId="c3">
    <w:name w:val="c3"/>
    <w:rsid w:val="00485AFC"/>
    <w:rPr>
      <w:rFonts w:ascii="Times New Roman" w:hAnsi="Times New Roman" w:cs="Times New Roman"/>
      <w:i/>
      <w:iCs/>
      <w:sz w:val="20"/>
      <w:szCs w:val="20"/>
      <w:lang w:val="en-US"/>
    </w:rPr>
  </w:style>
  <w:style w:type="character" w:customStyle="1" w:styleId="TableBodyText">
    <w:name w:val="Table Body Text"/>
    <w:rsid w:val="00485AFC"/>
    <w:rPr>
      <w:rFonts w:ascii="Arial" w:hAnsi="Arial" w:cs="Arial"/>
      <w:sz w:val="20"/>
      <w:szCs w:val="20"/>
      <w:lang w:val="en-US"/>
    </w:rPr>
  </w:style>
  <w:style w:type="paragraph" w:customStyle="1" w:styleId="TableHeader">
    <w:name w:val="Table Header"/>
    <w:basedOn w:val="Normal"/>
    <w:autoRedefine/>
    <w:rsid w:val="00485AFC"/>
    <w:pPr>
      <w:tabs>
        <w:tab w:val="clear" w:pos="794"/>
        <w:tab w:val="clear" w:pos="1191"/>
        <w:tab w:val="clear" w:pos="1588"/>
        <w:tab w:val="clear" w:pos="1985"/>
      </w:tabs>
      <w:overflowPunct/>
      <w:autoSpaceDE/>
      <w:autoSpaceDN/>
      <w:adjustRightInd/>
      <w:spacing w:before="60" w:line="276" w:lineRule="auto"/>
      <w:jc w:val="left"/>
      <w:textAlignment w:val="auto"/>
    </w:pPr>
    <w:rPr>
      <w:rFonts w:asciiTheme="minorHAnsi" w:eastAsiaTheme="minorHAnsi" w:hAnsiTheme="minorHAnsi" w:cstheme="minorBidi"/>
      <w:spacing w:val="-5"/>
      <w:sz w:val="22"/>
      <w:szCs w:val="22"/>
      <w:lang w:val="de-DE"/>
    </w:rPr>
  </w:style>
  <w:style w:type="paragraph" w:customStyle="1" w:styleId="TableBody2">
    <w:name w:val="Table Body2"/>
    <w:basedOn w:val="Normal"/>
    <w:rsid w:val="00485AFC"/>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kern w:val="2"/>
      <w:sz w:val="22"/>
      <w:szCs w:val="22"/>
      <w:lang w:val="de-DE"/>
    </w:rPr>
  </w:style>
  <w:style w:type="paragraph" w:customStyle="1" w:styleId="FFTitle">
    <w:name w:val="FF Title"/>
    <w:basedOn w:val="Normal"/>
    <w:rsid w:val="00485AFC"/>
    <w:pPr>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Helvetica" w:eastAsiaTheme="minorHAnsi" w:hAnsi="Helvetica" w:cs="Helvetica"/>
      <w:b/>
      <w:bCs/>
      <w:i/>
      <w:iCs/>
      <w:sz w:val="16"/>
      <w:szCs w:val="16"/>
      <w:lang w:val="de-DE"/>
    </w:rPr>
  </w:style>
  <w:style w:type="paragraph" w:customStyle="1" w:styleId="Body0">
    <w:name w:val="Body"/>
    <w:basedOn w:val="Normal"/>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HAnsi" w:hAnsi="Times" w:cs="Times"/>
      <w:kern w:val="28"/>
      <w:sz w:val="22"/>
      <w:szCs w:val="22"/>
      <w:lang w:val="de-DE"/>
    </w:rPr>
  </w:style>
  <w:style w:type="paragraph" w:customStyle="1" w:styleId="Text">
    <w:name w:val="Text"/>
    <w:aliases w:val="no after,T,Text HMappIEEEnc,Text IEEEappHMrj,Text HMappIEEEn"/>
    <w:basedOn w:val="Body0"/>
    <w:rsid w:val="00485AFC"/>
  </w:style>
  <w:style w:type="paragraph" w:customStyle="1" w:styleId="DeltaViewTableHeading">
    <w:name w:val="DeltaView Table Heading"/>
    <w:basedOn w:val="Normal"/>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Arial" w:eastAsiaTheme="minorHAnsi" w:hAnsi="Arial" w:cs="Arial"/>
      <w:b/>
      <w:bCs/>
      <w:szCs w:val="24"/>
      <w:lang w:val="de-DE"/>
    </w:rPr>
  </w:style>
  <w:style w:type="paragraph" w:customStyle="1" w:styleId="DeltaViewTableBody">
    <w:name w:val="DeltaView Table Body"/>
    <w:basedOn w:val="Normal"/>
    <w:rsid w:val="00485AFC"/>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szCs w:val="24"/>
      <w:lang w:val="de-DE"/>
    </w:rPr>
  </w:style>
  <w:style w:type="paragraph" w:customStyle="1" w:styleId="DeltaViewAnnounce">
    <w:name w:val="DeltaView Announce"/>
    <w:rsid w:val="00485AFC"/>
    <w:pPr>
      <w:autoSpaceDE w:val="0"/>
      <w:autoSpaceDN w:val="0"/>
      <w:adjustRightInd w:val="0"/>
      <w:spacing w:before="100" w:beforeAutospacing="1" w:after="100" w:afterAutospacing="1"/>
    </w:pPr>
    <w:rPr>
      <w:rFonts w:ascii="Arial" w:eastAsia="MS Mincho" w:hAnsi="Arial" w:cs="Arial"/>
      <w:sz w:val="24"/>
      <w:szCs w:val="24"/>
      <w:lang w:val="en-GB" w:eastAsia="en-US"/>
    </w:rPr>
  </w:style>
  <w:style w:type="character" w:customStyle="1" w:styleId="DeltaViewInsertion">
    <w:name w:val="DeltaView Insertion"/>
    <w:rsid w:val="00485AFC"/>
    <w:rPr>
      <w:color w:val="0000FF"/>
      <w:u w:val="double"/>
    </w:rPr>
  </w:style>
  <w:style w:type="character" w:customStyle="1" w:styleId="DeltaViewDeletion">
    <w:name w:val="DeltaView Deletion"/>
    <w:rsid w:val="00485AFC"/>
    <w:rPr>
      <w:strike/>
      <w:color w:val="FF0000"/>
    </w:rPr>
  </w:style>
  <w:style w:type="character" w:customStyle="1" w:styleId="DeltaViewMoveSource">
    <w:name w:val="DeltaView Move Source"/>
    <w:rsid w:val="00485AFC"/>
    <w:rPr>
      <w:strike/>
      <w:color w:val="00C000"/>
    </w:rPr>
  </w:style>
  <w:style w:type="character" w:customStyle="1" w:styleId="DeltaViewMoveDestination">
    <w:name w:val="DeltaView Move Destination"/>
    <w:rsid w:val="00485AFC"/>
    <w:rPr>
      <w:color w:val="00C000"/>
      <w:u w:val="double"/>
    </w:rPr>
  </w:style>
  <w:style w:type="character" w:customStyle="1" w:styleId="DeltaViewChangeNumber">
    <w:name w:val="DeltaView Change Number"/>
    <w:rsid w:val="00485AFC"/>
    <w:rPr>
      <w:color w:val="000000"/>
      <w:vertAlign w:val="superscript"/>
    </w:rPr>
  </w:style>
  <w:style w:type="character" w:customStyle="1" w:styleId="DeltaViewDelimiter">
    <w:name w:val="DeltaView Delimiter"/>
    <w:rsid w:val="00485AFC"/>
  </w:style>
  <w:style w:type="character" w:customStyle="1" w:styleId="DeltaViewFormatChange">
    <w:name w:val="DeltaView Format Change"/>
    <w:rsid w:val="00485AFC"/>
    <w:rPr>
      <w:color w:val="000000"/>
    </w:rPr>
  </w:style>
  <w:style w:type="character" w:customStyle="1" w:styleId="DeltaViewMovedDeletion">
    <w:name w:val="DeltaView Moved Deletion"/>
    <w:rsid w:val="00485AFC"/>
    <w:rPr>
      <w:strike/>
      <w:color w:val="C08080"/>
    </w:rPr>
  </w:style>
  <w:style w:type="character" w:customStyle="1" w:styleId="DeltaViewComment">
    <w:name w:val="DeltaView Comment"/>
    <w:rsid w:val="00485AFC"/>
    <w:rPr>
      <w:color w:val="000000"/>
    </w:rPr>
  </w:style>
  <w:style w:type="character" w:customStyle="1" w:styleId="DeltaViewStyleChangeText">
    <w:name w:val="DeltaView Style Change Text"/>
    <w:rsid w:val="00485AFC"/>
    <w:rPr>
      <w:color w:val="000000"/>
      <w:u w:val="double"/>
    </w:rPr>
  </w:style>
  <w:style w:type="character" w:customStyle="1" w:styleId="DeltaViewStyleChangeLabel">
    <w:name w:val="DeltaView Style Change Label"/>
    <w:rsid w:val="00485AFC"/>
    <w:rPr>
      <w:color w:val="000000"/>
    </w:rPr>
  </w:style>
  <w:style w:type="character" w:customStyle="1" w:styleId="DeltaViewInsertedComment">
    <w:name w:val="DeltaView Inserted Comment"/>
    <w:rsid w:val="00485AFC"/>
    <w:rPr>
      <w:color w:val="0000FF"/>
      <w:u w:val="double"/>
    </w:rPr>
  </w:style>
  <w:style w:type="character" w:customStyle="1" w:styleId="DeltaViewDeletedComment">
    <w:name w:val="DeltaView Deleted Comment"/>
    <w:rsid w:val="00485AFC"/>
    <w:rPr>
      <w:strike/>
      <w:color w:val="FF0000"/>
    </w:rPr>
  </w:style>
  <w:style w:type="table" w:styleId="TableGrid8">
    <w:name w:val="Table Grid 8"/>
    <w:basedOn w:val="TableNormal"/>
    <w:rsid w:val="00485AFC"/>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
    <w:name w:val="Custom 1"/>
    <w:basedOn w:val="TableGrid8"/>
    <w:rsid w:val="00485AFC"/>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paragraph" w:styleId="Subtitle">
    <w:name w:val="Subtitle"/>
    <w:basedOn w:val="Normal"/>
    <w:link w:val="SubtitleChar"/>
    <w:qFormat/>
    <w:rsid w:val="00485AFC"/>
    <w:pPr>
      <w:tabs>
        <w:tab w:val="clear" w:pos="794"/>
        <w:tab w:val="clear" w:pos="1191"/>
        <w:tab w:val="clear" w:pos="1588"/>
        <w:tab w:val="clear" w:pos="1985"/>
      </w:tabs>
      <w:overflowPunct/>
      <w:autoSpaceDE/>
      <w:autoSpaceDN/>
      <w:adjustRightInd/>
      <w:spacing w:before="0" w:after="60" w:line="276" w:lineRule="auto"/>
      <w:jc w:val="center"/>
      <w:textAlignment w:val="auto"/>
    </w:pPr>
    <w:rPr>
      <w:rFonts w:ascii="Helvetica" w:eastAsia="MS Mincho" w:hAnsi="Helvetica"/>
      <w:i/>
      <w:sz w:val="20"/>
      <w:lang w:val="en-GB"/>
    </w:rPr>
  </w:style>
  <w:style w:type="character" w:customStyle="1" w:styleId="SubtitleChar">
    <w:name w:val="Subtitle Char"/>
    <w:basedOn w:val="DefaultParagraphFont"/>
    <w:link w:val="Subtitle"/>
    <w:rsid w:val="00485AFC"/>
    <w:rPr>
      <w:rFonts w:ascii="Helvetica" w:eastAsia="MS Mincho" w:hAnsi="Helvetica"/>
      <w:i/>
      <w:lang w:val="en-GB" w:eastAsia="en-US"/>
    </w:rPr>
  </w:style>
  <w:style w:type="paragraph" w:customStyle="1" w:styleId="Tableheader0">
    <w:name w:val="Table header"/>
    <w:basedOn w:val="Normal"/>
    <w:locked/>
    <w:rsid w:val="00485AFC"/>
    <w:pPr>
      <w:keepNext/>
      <w:tabs>
        <w:tab w:val="clear" w:pos="794"/>
        <w:tab w:val="clear" w:pos="1191"/>
        <w:tab w:val="clear" w:pos="1588"/>
        <w:tab w:val="clear" w:pos="1985"/>
      </w:tabs>
      <w:overflowPunct/>
      <w:autoSpaceDE/>
      <w:autoSpaceDN/>
      <w:adjustRightInd/>
      <w:spacing w:after="120" w:line="276" w:lineRule="auto"/>
      <w:jc w:val="center"/>
      <w:textAlignment w:val="auto"/>
    </w:pPr>
    <w:rPr>
      <w:rFonts w:ascii="Arial" w:hAnsi="Arial" w:cstheme="minorBidi"/>
      <w:b/>
      <w:sz w:val="20"/>
      <w:szCs w:val="22"/>
      <w:lang w:val="de-DE"/>
    </w:rPr>
  </w:style>
  <w:style w:type="character" w:customStyle="1" w:styleId="12ptBold">
    <w:name w:val="12pt Bold"/>
    <w:rsid w:val="00485AFC"/>
    <w:rPr>
      <w:b/>
      <w:bCs/>
      <w:sz w:val="24"/>
    </w:rPr>
  </w:style>
  <w:style w:type="paragraph" w:customStyle="1" w:styleId="TableText4">
    <w:name w:val="Table Text"/>
    <w:basedOn w:val="Normal"/>
    <w:rsid w:val="00485AFC"/>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hAnsi="Times" w:cstheme="minorBidi"/>
      <w:sz w:val="20"/>
      <w:szCs w:val="22"/>
      <w:lang w:val="de-DE"/>
    </w:rPr>
  </w:style>
  <w:style w:type="paragraph" w:customStyle="1" w:styleId="TableBody">
    <w:name w:val="Table Body"/>
    <w:basedOn w:val="Normal"/>
    <w:rsid w:val="00485AFC"/>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hAnsi="Times" w:cstheme="minorBidi"/>
      <w:sz w:val="20"/>
      <w:szCs w:val="22"/>
      <w:lang w:val="de-DE"/>
    </w:rPr>
  </w:style>
  <w:style w:type="paragraph" w:customStyle="1" w:styleId="Picture">
    <w:name w:val="Picture"/>
    <w:basedOn w:val="Normal"/>
    <w:rsid w:val="00485AFC"/>
    <w:pPr>
      <w:keepNext/>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Times" w:hAnsi="Times" w:cstheme="minorBidi"/>
      <w:sz w:val="20"/>
      <w:szCs w:val="22"/>
      <w:lang w:val="de-DE"/>
    </w:rPr>
  </w:style>
  <w:style w:type="paragraph" w:customStyle="1" w:styleId="HeadingNoNum">
    <w:name w:val="HeadingNoNum"/>
    <w:basedOn w:val="Normal"/>
    <w:link w:val="HeadingNoNumChar"/>
    <w:rsid w:val="00485AFC"/>
    <w:pPr>
      <w:keepNext/>
      <w:tabs>
        <w:tab w:val="clear" w:pos="794"/>
        <w:tab w:val="clear" w:pos="1191"/>
        <w:tab w:val="clear" w:pos="1588"/>
        <w:tab w:val="clear" w:pos="1985"/>
      </w:tabs>
      <w:overflowPunct/>
      <w:autoSpaceDE/>
      <w:autoSpaceDN/>
      <w:adjustRightInd/>
      <w:spacing w:before="240" w:after="120" w:line="276" w:lineRule="auto"/>
      <w:jc w:val="left"/>
      <w:textAlignment w:val="auto"/>
    </w:pPr>
    <w:rPr>
      <w:rFonts w:ascii="Arial" w:eastAsia="MS Mincho" w:hAnsi="Arial"/>
      <w:b/>
      <w:bCs/>
      <w:sz w:val="20"/>
      <w:szCs w:val="24"/>
      <w:lang w:val="en-GB"/>
    </w:rPr>
  </w:style>
  <w:style w:type="character" w:customStyle="1" w:styleId="HeadingNoNumChar">
    <w:name w:val="HeadingNoNum Char"/>
    <w:link w:val="HeadingNoNum"/>
    <w:rsid w:val="00485AFC"/>
    <w:rPr>
      <w:rFonts w:ascii="Arial" w:eastAsia="MS Mincho" w:hAnsi="Arial"/>
      <w:b/>
      <w:bCs/>
      <w:szCs w:val="24"/>
      <w:lang w:val="en-GB" w:eastAsia="en-US"/>
    </w:rPr>
  </w:style>
  <w:style w:type="paragraph" w:customStyle="1" w:styleId="Annex">
    <w:name w:val="Annex"/>
    <w:basedOn w:val="Heading1"/>
    <w:rsid w:val="00485AFC"/>
    <w:pPr>
      <w:keepLines w:val="0"/>
      <w:numPr>
        <w:numId w:val="23"/>
      </w:numPr>
      <w:pBdr>
        <w:top w:val="single" w:sz="12" w:space="5" w:color="auto"/>
      </w:pBdr>
      <w:tabs>
        <w:tab w:val="clear" w:pos="794"/>
        <w:tab w:val="clear" w:pos="1191"/>
        <w:tab w:val="clear" w:pos="1588"/>
        <w:tab w:val="clear" w:pos="1985"/>
      </w:tabs>
      <w:overflowPunct/>
      <w:autoSpaceDE/>
      <w:autoSpaceDN/>
      <w:adjustRightInd/>
      <w:spacing w:before="240" w:after="180" w:line="276" w:lineRule="auto"/>
      <w:ind w:right="-187"/>
      <w:textAlignment w:val="auto"/>
    </w:pPr>
    <w:rPr>
      <w:rFonts w:ascii="Arial" w:hAnsi="Arial" w:cs="Arial"/>
      <w:sz w:val="32"/>
      <w:szCs w:val="24"/>
      <w:lang w:val="en-GB"/>
    </w:rPr>
  </w:style>
  <w:style w:type="paragraph" w:customStyle="1" w:styleId="Appendix1">
    <w:name w:val="Appendix 1"/>
    <w:basedOn w:val="Normal"/>
    <w:rsid w:val="00485AFC"/>
    <w:pPr>
      <w:keepNext/>
      <w:pageBreakBefore/>
      <w:numPr>
        <w:numId w:val="24"/>
      </w:numPr>
      <w:pBdr>
        <w:top w:val="single" w:sz="12" w:space="1" w:color="auto"/>
      </w:pBdr>
      <w:tabs>
        <w:tab w:val="clear" w:pos="794"/>
        <w:tab w:val="clear" w:pos="1191"/>
        <w:tab w:val="clear" w:pos="1588"/>
        <w:tab w:val="clear" w:pos="1985"/>
      </w:tabs>
      <w:overflowPunct/>
      <w:autoSpaceDE/>
      <w:autoSpaceDN/>
      <w:adjustRightInd/>
      <w:spacing w:before="0" w:after="120" w:line="276" w:lineRule="auto"/>
      <w:jc w:val="left"/>
      <w:textAlignment w:val="auto"/>
    </w:pPr>
    <w:rPr>
      <w:rFonts w:ascii="Arial" w:eastAsia="SimSun" w:hAnsi="Arial" w:cstheme="minorBidi"/>
      <w:b/>
      <w:sz w:val="32"/>
      <w:szCs w:val="22"/>
      <w:lang w:val="de-DE"/>
    </w:rPr>
  </w:style>
  <w:style w:type="paragraph" w:customStyle="1" w:styleId="Appendix2">
    <w:name w:val="Appendix 2"/>
    <w:basedOn w:val="Appendix1"/>
    <w:rsid w:val="00485AFC"/>
    <w:pPr>
      <w:numPr>
        <w:ilvl w:val="1"/>
      </w:numPr>
      <w:tabs>
        <w:tab w:val="clear" w:pos="576"/>
        <w:tab w:val="num" w:pos="432"/>
      </w:tabs>
      <w:ind w:left="432" w:hanging="432"/>
    </w:pPr>
  </w:style>
  <w:style w:type="paragraph" w:customStyle="1" w:styleId="Appendix3">
    <w:name w:val="Appendix 3"/>
    <w:basedOn w:val="Appendix1"/>
    <w:rsid w:val="00485AFC"/>
    <w:pPr>
      <w:numPr>
        <w:ilvl w:val="2"/>
      </w:numPr>
      <w:tabs>
        <w:tab w:val="clear" w:pos="720"/>
        <w:tab w:val="num" w:pos="432"/>
      </w:tabs>
      <w:ind w:left="432" w:hanging="432"/>
    </w:pPr>
  </w:style>
  <w:style w:type="paragraph" w:customStyle="1" w:styleId="Appendix4">
    <w:name w:val="Appendix 4"/>
    <w:qFormat/>
    <w:rsid w:val="00485AFC"/>
    <w:pPr>
      <w:numPr>
        <w:ilvl w:val="3"/>
        <w:numId w:val="24"/>
      </w:numPr>
      <w:spacing w:after="120"/>
    </w:pPr>
    <w:rPr>
      <w:rFonts w:ascii="Arial" w:eastAsia="SimSun" w:hAnsi="Arial"/>
      <w:b/>
      <w:bCs/>
      <w:szCs w:val="24"/>
      <w:lang w:eastAsia="en-US"/>
    </w:rPr>
  </w:style>
  <w:style w:type="paragraph" w:customStyle="1" w:styleId="Appendix5">
    <w:name w:val="Appendix 5"/>
    <w:qFormat/>
    <w:rsid w:val="00485AFC"/>
    <w:pPr>
      <w:numPr>
        <w:ilvl w:val="4"/>
        <w:numId w:val="24"/>
      </w:numPr>
      <w:spacing w:after="120"/>
      <w:outlineLvl w:val="4"/>
    </w:pPr>
    <w:rPr>
      <w:rFonts w:ascii="Arial" w:eastAsia="SimSun" w:hAnsi="Arial"/>
      <w:b/>
      <w:szCs w:val="24"/>
      <w:lang w:eastAsia="en-US"/>
    </w:rPr>
  </w:style>
  <w:style w:type="paragraph" w:customStyle="1" w:styleId="Appendix6">
    <w:name w:val="Appendix 6"/>
    <w:qFormat/>
    <w:rsid w:val="00485AFC"/>
    <w:pPr>
      <w:numPr>
        <w:ilvl w:val="5"/>
        <w:numId w:val="24"/>
      </w:numPr>
      <w:spacing w:after="120"/>
      <w:outlineLvl w:val="5"/>
    </w:pPr>
    <w:rPr>
      <w:rFonts w:ascii="Arial" w:eastAsia="SimSun" w:hAnsi="Arial"/>
      <w:b/>
      <w:szCs w:val="24"/>
      <w:lang w:eastAsia="en-US"/>
    </w:rPr>
  </w:style>
  <w:style w:type="paragraph" w:customStyle="1" w:styleId="Appendix7">
    <w:name w:val="Appendix 7"/>
    <w:qFormat/>
    <w:rsid w:val="00485AFC"/>
    <w:pPr>
      <w:numPr>
        <w:ilvl w:val="6"/>
        <w:numId w:val="24"/>
      </w:numPr>
      <w:spacing w:after="120"/>
      <w:outlineLvl w:val="6"/>
    </w:pPr>
    <w:rPr>
      <w:rFonts w:ascii="Arial" w:eastAsia="SimSun" w:hAnsi="Arial"/>
      <w:b/>
      <w:szCs w:val="24"/>
      <w:lang w:eastAsia="en-US"/>
    </w:rPr>
  </w:style>
  <w:style w:type="table" w:customStyle="1" w:styleId="TableStyle1Custom">
    <w:name w:val="Table Style1 Custom"/>
    <w:basedOn w:val="TableGrid8"/>
    <w:rsid w:val="00485AFC"/>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tah0">
    <w:name w:val="tah"/>
    <w:basedOn w:val="Normal"/>
    <w:rsid w:val="00485AFC"/>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b/>
      <w:bCs/>
      <w:sz w:val="18"/>
      <w:szCs w:val="18"/>
      <w:lang w:val="de-DE" w:bidi="he-IL"/>
    </w:rPr>
  </w:style>
  <w:style w:type="paragraph" w:customStyle="1" w:styleId="tac0">
    <w:name w:val="tac"/>
    <w:basedOn w:val="Normal"/>
    <w:rsid w:val="00485AFC"/>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sz w:val="18"/>
      <w:szCs w:val="18"/>
      <w:lang w:val="de-DE" w:bidi="he-IL"/>
    </w:rPr>
  </w:style>
  <w:style w:type="paragraph" w:customStyle="1" w:styleId="equation">
    <w:name w:val="equation"/>
    <w:next w:val="BodyText"/>
    <w:rsid w:val="00485AFC"/>
    <w:pPr>
      <w:numPr>
        <w:numId w:val="25"/>
      </w:numPr>
      <w:spacing w:before="120" w:after="120"/>
    </w:pPr>
    <w:rPr>
      <w:rFonts w:eastAsia="MS Mincho"/>
      <w:szCs w:val="24"/>
      <w:lang w:eastAsia="en-US"/>
    </w:rPr>
  </w:style>
  <w:style w:type="paragraph" w:styleId="Bibliography">
    <w:name w:val="Bibliography"/>
    <w:basedOn w:val="Normal"/>
    <w:next w:val="Normal"/>
    <w:uiPriority w:val="37"/>
    <w:semiHidden/>
    <w:unhideWhenUsed/>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hAnsi="Times" w:cstheme="minorBidi"/>
      <w:sz w:val="20"/>
      <w:szCs w:val="22"/>
      <w:lang w:val="de-DE"/>
    </w:rPr>
  </w:style>
  <w:style w:type="paragraph" w:styleId="BlockText">
    <w:name w:val="Block Text"/>
    <w:basedOn w:val="Normal"/>
    <w:uiPriority w:val="99"/>
    <w:unhideWhenUsed/>
    <w:rsid w:val="00485AFC"/>
    <w:pPr>
      <w:pBdr>
        <w:top w:val="single" w:sz="2" w:space="10" w:color="4F81BD" w:shadow="1"/>
        <w:left w:val="single" w:sz="2" w:space="10" w:color="4F81BD" w:shadow="1"/>
        <w:bottom w:val="single" w:sz="2" w:space="10" w:color="4F81BD" w:shadow="1"/>
        <w:right w:val="single" w:sz="2" w:space="10" w:color="4F81BD" w:shadow="1"/>
      </w:pBdr>
      <w:tabs>
        <w:tab w:val="clear" w:pos="794"/>
        <w:tab w:val="clear" w:pos="1191"/>
        <w:tab w:val="clear" w:pos="1588"/>
        <w:tab w:val="clear" w:pos="1985"/>
      </w:tabs>
      <w:overflowPunct/>
      <w:autoSpaceDE/>
      <w:autoSpaceDN/>
      <w:adjustRightInd/>
      <w:spacing w:before="0" w:after="120" w:line="276" w:lineRule="auto"/>
      <w:ind w:left="1152" w:right="1152"/>
      <w:jc w:val="left"/>
      <w:textAlignment w:val="auto"/>
    </w:pPr>
    <w:rPr>
      <w:rFonts w:ascii="Calibri" w:hAnsi="Calibri"/>
      <w:i/>
      <w:iCs/>
      <w:color w:val="4F81BD"/>
      <w:sz w:val="20"/>
      <w:szCs w:val="22"/>
      <w:lang w:val="de-DE"/>
    </w:rPr>
  </w:style>
  <w:style w:type="paragraph" w:styleId="BodyTextFirstIndent">
    <w:name w:val="Body Text First Indent"/>
    <w:basedOn w:val="BodyText"/>
    <w:link w:val="BodyTextFirstIndentChar"/>
    <w:uiPriority w:val="99"/>
    <w:unhideWhenUsed/>
    <w:rsid w:val="00485AFC"/>
    <w:pPr>
      <w:keepNext w:val="0"/>
      <w:keepLines w:val="0"/>
      <w:widowControl/>
      <w:tabs>
        <w:tab w:val="clear" w:pos="90"/>
        <w:tab w:val="clear" w:pos="794"/>
        <w:tab w:val="clear" w:pos="1191"/>
        <w:tab w:val="clear" w:pos="1588"/>
        <w:tab w:val="clear" w:pos="1985"/>
      </w:tabs>
      <w:overflowPunct/>
      <w:autoSpaceDE/>
      <w:autoSpaceDN/>
      <w:adjustRightInd/>
      <w:spacing w:before="0" w:after="120" w:line="276" w:lineRule="auto"/>
      <w:ind w:firstLine="360"/>
      <w:textAlignment w:val="auto"/>
    </w:pPr>
    <w:rPr>
      <w:rFonts w:ascii="Times" w:eastAsia="Batang" w:hAnsi="Times"/>
      <w:color w:val="auto"/>
      <w:sz w:val="24"/>
      <w:szCs w:val="24"/>
      <w:lang w:eastAsia="ko-KR"/>
    </w:rPr>
  </w:style>
  <w:style w:type="character" w:customStyle="1" w:styleId="BodyTextFirstIndentChar">
    <w:name w:val="Body Text First Indent Char"/>
    <w:basedOn w:val="BodyTextChar"/>
    <w:link w:val="BodyTextFirstIndent"/>
    <w:uiPriority w:val="99"/>
    <w:rsid w:val="00485AFC"/>
    <w:rPr>
      <w:rFonts w:ascii="Times" w:eastAsia="Batang" w:hAnsi="Times"/>
      <w:sz w:val="24"/>
      <w:szCs w:val="24"/>
      <w:lang w:val="en-GB" w:eastAsia="ko-KR"/>
    </w:rPr>
  </w:style>
  <w:style w:type="paragraph" w:styleId="BodyTextFirstIndent2">
    <w:name w:val="Body Text First Indent 2"/>
    <w:basedOn w:val="BodyTextIndent"/>
    <w:link w:val="BodyTextFirstIndent2Char"/>
    <w:uiPriority w:val="99"/>
    <w:unhideWhenUsed/>
    <w:rsid w:val="00485AFC"/>
    <w:pPr>
      <w:tabs>
        <w:tab w:val="clear" w:pos="794"/>
        <w:tab w:val="clear" w:pos="1191"/>
        <w:tab w:val="clear" w:pos="1588"/>
        <w:tab w:val="clear" w:pos="1985"/>
      </w:tabs>
      <w:spacing w:before="0" w:line="276" w:lineRule="auto"/>
      <w:ind w:firstLine="360"/>
    </w:pPr>
    <w:rPr>
      <w:rFonts w:ascii="Times" w:eastAsia="MS Mincho" w:hAnsi="Times"/>
      <w:sz w:val="20"/>
      <w:szCs w:val="24"/>
    </w:rPr>
  </w:style>
  <w:style w:type="character" w:customStyle="1" w:styleId="BodyTextFirstIndent2Char">
    <w:name w:val="Body Text First Indent 2 Char"/>
    <w:basedOn w:val="BodyTextIndentChar"/>
    <w:link w:val="BodyTextFirstIndent2"/>
    <w:uiPriority w:val="99"/>
    <w:rsid w:val="00485AFC"/>
    <w:rPr>
      <w:rFonts w:ascii="Times" w:eastAsia="MS Mincho" w:hAnsi="Times"/>
      <w:sz w:val="24"/>
      <w:szCs w:val="24"/>
      <w:lang w:val="en-GB" w:eastAsia="en-US"/>
    </w:rPr>
  </w:style>
  <w:style w:type="paragraph" w:styleId="BodyTextIndent3">
    <w:name w:val="Body Text Indent 3"/>
    <w:basedOn w:val="Normal"/>
    <w:link w:val="BodyTextIndent3Char"/>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360"/>
      <w:jc w:val="left"/>
      <w:textAlignment w:val="auto"/>
    </w:pPr>
    <w:rPr>
      <w:rFonts w:ascii="Times" w:eastAsia="MS Mincho" w:hAnsi="Times"/>
      <w:sz w:val="16"/>
      <w:szCs w:val="16"/>
      <w:lang w:val="en-GB"/>
    </w:rPr>
  </w:style>
  <w:style w:type="character" w:customStyle="1" w:styleId="BodyTextIndent3Char">
    <w:name w:val="Body Text Indent 3 Char"/>
    <w:basedOn w:val="DefaultParagraphFont"/>
    <w:link w:val="BodyTextIndent3"/>
    <w:uiPriority w:val="99"/>
    <w:rsid w:val="00485AFC"/>
    <w:rPr>
      <w:rFonts w:ascii="Times" w:eastAsia="MS Mincho" w:hAnsi="Times"/>
      <w:sz w:val="16"/>
      <w:szCs w:val="16"/>
      <w:lang w:val="en-GB" w:eastAsia="en-US"/>
    </w:rPr>
  </w:style>
  <w:style w:type="paragraph" w:styleId="Closing">
    <w:name w:val="Closing"/>
    <w:basedOn w:val="Normal"/>
    <w:link w:val="Closing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ind w:left="4320"/>
      <w:jc w:val="left"/>
      <w:textAlignment w:val="auto"/>
    </w:pPr>
    <w:rPr>
      <w:rFonts w:ascii="Times" w:eastAsia="MS Mincho" w:hAnsi="Times"/>
      <w:sz w:val="20"/>
      <w:szCs w:val="24"/>
      <w:lang w:val="en-GB"/>
    </w:rPr>
  </w:style>
  <w:style w:type="character" w:customStyle="1" w:styleId="ClosingChar">
    <w:name w:val="Closing Char"/>
    <w:basedOn w:val="DefaultParagraphFont"/>
    <w:link w:val="Closing"/>
    <w:uiPriority w:val="99"/>
    <w:rsid w:val="00485AFC"/>
    <w:rPr>
      <w:rFonts w:ascii="Times" w:eastAsia="MS Mincho" w:hAnsi="Times"/>
      <w:szCs w:val="24"/>
      <w:lang w:val="en-GB" w:eastAsia="en-US"/>
    </w:rPr>
  </w:style>
  <w:style w:type="paragraph" w:styleId="E-mailSignature">
    <w:name w:val="E-mail Signature"/>
    <w:basedOn w:val="Normal"/>
    <w:link w:val="E-mailSignature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E-mailSignatureChar">
    <w:name w:val="E-mail Signature Char"/>
    <w:basedOn w:val="DefaultParagraphFont"/>
    <w:link w:val="E-mailSignature"/>
    <w:uiPriority w:val="99"/>
    <w:rsid w:val="00485AFC"/>
    <w:rPr>
      <w:rFonts w:ascii="Times" w:eastAsia="MS Mincho" w:hAnsi="Times"/>
      <w:szCs w:val="24"/>
      <w:lang w:val="en-GB" w:eastAsia="en-US"/>
    </w:rPr>
  </w:style>
  <w:style w:type="paragraph" w:styleId="EnvelopeAddress">
    <w:name w:val="envelope address"/>
    <w:basedOn w:val="Normal"/>
    <w:uiPriority w:val="99"/>
    <w:unhideWhenUsed/>
    <w:rsid w:val="00485AFC"/>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200" w:line="276" w:lineRule="auto"/>
      <w:ind w:left="2880"/>
      <w:jc w:val="left"/>
      <w:textAlignment w:val="auto"/>
    </w:pPr>
    <w:rPr>
      <w:rFonts w:ascii="Cambria" w:hAnsi="Cambria"/>
      <w:sz w:val="22"/>
      <w:szCs w:val="22"/>
      <w:lang w:val="de-DE"/>
    </w:rPr>
  </w:style>
  <w:style w:type="paragraph" w:styleId="EnvelopeReturn">
    <w:name w:val="envelope return"/>
    <w:basedOn w:val="Normal"/>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mbria" w:hAnsi="Cambria"/>
      <w:sz w:val="20"/>
      <w:lang w:val="de-DE"/>
    </w:rPr>
  </w:style>
  <w:style w:type="paragraph" w:styleId="HTMLAddress">
    <w:name w:val="HTML Address"/>
    <w:basedOn w:val="Normal"/>
    <w:link w:val="HTMLAddress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i/>
      <w:iCs/>
      <w:sz w:val="20"/>
      <w:szCs w:val="24"/>
      <w:lang w:val="en-GB"/>
    </w:rPr>
  </w:style>
  <w:style w:type="character" w:customStyle="1" w:styleId="HTMLAddressChar">
    <w:name w:val="HTML Address Char"/>
    <w:basedOn w:val="DefaultParagraphFont"/>
    <w:link w:val="HTMLAddress"/>
    <w:uiPriority w:val="99"/>
    <w:rsid w:val="00485AFC"/>
    <w:rPr>
      <w:rFonts w:ascii="Times" w:eastAsia="MS Mincho" w:hAnsi="Times"/>
      <w:i/>
      <w:iCs/>
      <w:szCs w:val="24"/>
      <w:lang w:val="en-GB" w:eastAsia="en-US"/>
    </w:rPr>
  </w:style>
  <w:style w:type="paragraph" w:styleId="HTMLPreformatted">
    <w:name w:val="HTML Preformatted"/>
    <w:basedOn w:val="Normal"/>
    <w:link w:val="HTMLPreformatted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onsolas" w:eastAsia="MS Mincho" w:hAnsi="Consolas"/>
      <w:sz w:val="20"/>
      <w:lang w:val="en-GB"/>
    </w:rPr>
  </w:style>
  <w:style w:type="character" w:customStyle="1" w:styleId="HTMLPreformattedChar">
    <w:name w:val="HTML Preformatted Char"/>
    <w:basedOn w:val="DefaultParagraphFont"/>
    <w:link w:val="HTMLPreformatted"/>
    <w:uiPriority w:val="99"/>
    <w:rsid w:val="00485AFC"/>
    <w:rPr>
      <w:rFonts w:ascii="Consolas" w:eastAsia="MS Mincho" w:hAnsi="Consolas"/>
      <w:lang w:val="en-GB" w:eastAsia="en-US"/>
    </w:rPr>
  </w:style>
  <w:style w:type="paragraph" w:styleId="IntenseQuote">
    <w:name w:val="Intense Quote"/>
    <w:basedOn w:val="Normal"/>
    <w:next w:val="Normal"/>
    <w:link w:val="IntenseQuoteChar"/>
    <w:uiPriority w:val="30"/>
    <w:qFormat/>
    <w:rsid w:val="00485AF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textAlignment w:val="auto"/>
    </w:pPr>
    <w:rPr>
      <w:rFonts w:ascii="Times" w:eastAsia="MS Mincho" w:hAnsi="Times"/>
      <w:b/>
      <w:bCs/>
      <w:i/>
      <w:iCs/>
      <w:color w:val="4F81BD"/>
      <w:sz w:val="20"/>
      <w:szCs w:val="24"/>
      <w:lang w:val="en-GB"/>
    </w:rPr>
  </w:style>
  <w:style w:type="character" w:customStyle="1" w:styleId="IntenseQuoteChar">
    <w:name w:val="Intense Quote Char"/>
    <w:basedOn w:val="DefaultParagraphFont"/>
    <w:link w:val="IntenseQuote"/>
    <w:uiPriority w:val="30"/>
    <w:rsid w:val="00485AFC"/>
    <w:rPr>
      <w:rFonts w:ascii="Times" w:eastAsia="MS Mincho" w:hAnsi="Times"/>
      <w:b/>
      <w:bCs/>
      <w:i/>
      <w:iCs/>
      <w:color w:val="4F81BD"/>
      <w:szCs w:val="24"/>
      <w:lang w:val="en-GB" w:eastAsia="en-US"/>
    </w:rPr>
  </w:style>
  <w:style w:type="paragraph" w:styleId="ListContinue">
    <w:name w:val="List Continue"/>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360"/>
      <w:contextualSpacing/>
      <w:jc w:val="left"/>
      <w:textAlignment w:val="auto"/>
    </w:pPr>
    <w:rPr>
      <w:rFonts w:ascii="Times" w:hAnsi="Times" w:cstheme="minorBidi"/>
      <w:sz w:val="20"/>
      <w:szCs w:val="22"/>
      <w:lang w:val="de-DE"/>
    </w:rPr>
  </w:style>
  <w:style w:type="paragraph" w:styleId="ListContinue2">
    <w:name w:val="List Continue 2"/>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720"/>
      <w:contextualSpacing/>
      <w:jc w:val="left"/>
      <w:textAlignment w:val="auto"/>
    </w:pPr>
    <w:rPr>
      <w:rFonts w:ascii="Times" w:hAnsi="Times" w:cstheme="minorBidi"/>
      <w:sz w:val="20"/>
      <w:szCs w:val="22"/>
      <w:lang w:val="de-DE"/>
    </w:rPr>
  </w:style>
  <w:style w:type="paragraph" w:styleId="ListContinue3">
    <w:name w:val="List Continue 3"/>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1080"/>
      <w:contextualSpacing/>
      <w:jc w:val="left"/>
      <w:textAlignment w:val="auto"/>
    </w:pPr>
    <w:rPr>
      <w:rFonts w:ascii="Times" w:hAnsi="Times" w:cstheme="minorBidi"/>
      <w:sz w:val="20"/>
      <w:szCs w:val="22"/>
      <w:lang w:val="de-DE"/>
    </w:rPr>
  </w:style>
  <w:style w:type="paragraph" w:styleId="ListContinue4">
    <w:name w:val="List Continue 4"/>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1440"/>
      <w:contextualSpacing/>
      <w:jc w:val="left"/>
      <w:textAlignment w:val="auto"/>
    </w:pPr>
    <w:rPr>
      <w:rFonts w:ascii="Times" w:hAnsi="Times" w:cstheme="minorBidi"/>
      <w:sz w:val="20"/>
      <w:szCs w:val="22"/>
      <w:lang w:val="de-DE"/>
    </w:rPr>
  </w:style>
  <w:style w:type="paragraph" w:styleId="ListContinue5">
    <w:name w:val="List Continue 5"/>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1800"/>
      <w:contextualSpacing/>
      <w:jc w:val="left"/>
      <w:textAlignment w:val="auto"/>
    </w:pPr>
    <w:rPr>
      <w:rFonts w:ascii="Times" w:hAnsi="Times" w:cstheme="minorBidi"/>
      <w:sz w:val="20"/>
      <w:szCs w:val="22"/>
      <w:lang w:val="de-DE"/>
    </w:rPr>
  </w:style>
  <w:style w:type="paragraph" w:styleId="MacroText">
    <w:name w:val="macro"/>
    <w:link w:val="MacroTextChar"/>
    <w:uiPriority w:val="99"/>
    <w:unhideWhenUsed/>
    <w:rsid w:val="00485AFC"/>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eastAsia="en-US"/>
    </w:rPr>
  </w:style>
  <w:style w:type="character" w:customStyle="1" w:styleId="MacroTextChar">
    <w:name w:val="Macro Text Char"/>
    <w:basedOn w:val="DefaultParagraphFont"/>
    <w:link w:val="MacroText"/>
    <w:uiPriority w:val="99"/>
    <w:rsid w:val="00485AFC"/>
    <w:rPr>
      <w:rFonts w:ascii="Consolas" w:eastAsia="MS Mincho" w:hAnsi="Consolas"/>
      <w:lang w:eastAsia="en-US"/>
    </w:rPr>
  </w:style>
  <w:style w:type="paragraph" w:styleId="MessageHeader">
    <w:name w:val="Message Header"/>
    <w:basedOn w:val="Normal"/>
    <w:link w:val="MessageHeaderChar"/>
    <w:uiPriority w:val="99"/>
    <w:unhideWhenUsed/>
    <w:rsid w:val="00485AF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200" w:line="276" w:lineRule="auto"/>
      <w:ind w:left="1080" w:hanging="1080"/>
      <w:jc w:val="left"/>
      <w:textAlignment w:val="auto"/>
    </w:pPr>
    <w:rPr>
      <w:rFonts w:ascii="Cambria" w:hAnsi="Cambria"/>
      <w:szCs w:val="24"/>
      <w:lang w:val="en-GB"/>
    </w:rPr>
  </w:style>
  <w:style w:type="character" w:customStyle="1" w:styleId="MessageHeaderChar">
    <w:name w:val="Message Header Char"/>
    <w:basedOn w:val="DefaultParagraphFont"/>
    <w:link w:val="MessageHeader"/>
    <w:uiPriority w:val="99"/>
    <w:rsid w:val="00485AFC"/>
    <w:rPr>
      <w:rFonts w:ascii="Cambria" w:hAnsi="Cambria"/>
      <w:sz w:val="24"/>
      <w:szCs w:val="24"/>
      <w:shd w:val="pct20" w:color="auto" w:fill="auto"/>
      <w:lang w:val="en-GB" w:eastAsia="en-US"/>
    </w:rPr>
  </w:style>
  <w:style w:type="paragraph" w:styleId="NoSpacing">
    <w:name w:val="No Spacing"/>
    <w:uiPriority w:val="1"/>
    <w:qFormat/>
    <w:rsid w:val="00485AFC"/>
    <w:rPr>
      <w:rFonts w:ascii="Times" w:eastAsia="MS Mincho" w:hAnsi="Times"/>
      <w:szCs w:val="24"/>
      <w:lang w:eastAsia="en-US"/>
    </w:rPr>
  </w:style>
  <w:style w:type="paragraph" w:styleId="NoteHeading">
    <w:name w:val="Note Heading"/>
    <w:basedOn w:val="Normal"/>
    <w:next w:val="Normal"/>
    <w:link w:val="NoteHeading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NoteHeadingChar">
    <w:name w:val="Note Heading Char"/>
    <w:basedOn w:val="DefaultParagraphFont"/>
    <w:link w:val="NoteHeading"/>
    <w:uiPriority w:val="99"/>
    <w:rsid w:val="00485AFC"/>
    <w:rPr>
      <w:rFonts w:ascii="Times" w:eastAsia="MS Mincho" w:hAnsi="Times"/>
      <w:szCs w:val="24"/>
      <w:lang w:val="en-GB" w:eastAsia="en-US"/>
    </w:rPr>
  </w:style>
  <w:style w:type="paragraph" w:styleId="Quote">
    <w:name w:val="Quote"/>
    <w:basedOn w:val="Normal"/>
    <w:next w:val="Normal"/>
    <w:link w:val="QuoteChar"/>
    <w:uiPriority w:val="29"/>
    <w:qFormat/>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i/>
      <w:iCs/>
      <w:color w:val="000000"/>
      <w:sz w:val="20"/>
      <w:szCs w:val="24"/>
      <w:lang w:val="en-GB"/>
    </w:rPr>
  </w:style>
  <w:style w:type="character" w:customStyle="1" w:styleId="QuoteChar">
    <w:name w:val="Quote Char"/>
    <w:basedOn w:val="DefaultParagraphFont"/>
    <w:link w:val="Quote"/>
    <w:uiPriority w:val="29"/>
    <w:rsid w:val="00485AFC"/>
    <w:rPr>
      <w:rFonts w:ascii="Times" w:eastAsia="MS Mincho" w:hAnsi="Times"/>
      <w:i/>
      <w:iCs/>
      <w:color w:val="000000"/>
      <w:szCs w:val="24"/>
      <w:lang w:val="en-GB" w:eastAsia="en-US"/>
    </w:rPr>
  </w:style>
  <w:style w:type="paragraph" w:styleId="Salutation">
    <w:name w:val="Salutation"/>
    <w:basedOn w:val="Normal"/>
    <w:next w:val="Normal"/>
    <w:link w:val="SalutationChar"/>
    <w:uiPriority w:val="99"/>
    <w:unhideWhenUsed/>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sz w:val="20"/>
      <w:szCs w:val="24"/>
      <w:lang w:val="en-GB"/>
    </w:rPr>
  </w:style>
  <w:style w:type="character" w:customStyle="1" w:styleId="SalutationChar">
    <w:name w:val="Salutation Char"/>
    <w:basedOn w:val="DefaultParagraphFont"/>
    <w:link w:val="Salutation"/>
    <w:uiPriority w:val="99"/>
    <w:rsid w:val="00485AFC"/>
    <w:rPr>
      <w:rFonts w:ascii="Times" w:eastAsia="MS Mincho" w:hAnsi="Times"/>
      <w:szCs w:val="24"/>
      <w:lang w:val="en-GB" w:eastAsia="en-US"/>
    </w:rPr>
  </w:style>
  <w:style w:type="paragraph" w:styleId="Signature">
    <w:name w:val="Signature"/>
    <w:basedOn w:val="Normal"/>
    <w:link w:val="Signature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ind w:left="4320"/>
      <w:jc w:val="left"/>
      <w:textAlignment w:val="auto"/>
    </w:pPr>
    <w:rPr>
      <w:rFonts w:ascii="Times" w:eastAsia="MS Mincho" w:hAnsi="Times"/>
      <w:sz w:val="20"/>
      <w:szCs w:val="24"/>
      <w:lang w:val="en-GB"/>
    </w:rPr>
  </w:style>
  <w:style w:type="character" w:customStyle="1" w:styleId="SignatureChar">
    <w:name w:val="Signature Char"/>
    <w:basedOn w:val="DefaultParagraphFont"/>
    <w:link w:val="Signature"/>
    <w:uiPriority w:val="99"/>
    <w:rsid w:val="00485AFC"/>
    <w:rPr>
      <w:rFonts w:ascii="Times" w:eastAsia="MS Mincho" w:hAnsi="Times"/>
      <w:szCs w:val="24"/>
      <w:lang w:val="en-GB" w:eastAsia="en-US"/>
    </w:rPr>
  </w:style>
  <w:style w:type="paragraph" w:styleId="TableofAuthorities">
    <w:name w:val="table of authorities"/>
    <w:basedOn w:val="Normal"/>
    <w:next w:val="Normal"/>
    <w:uiPriority w:val="99"/>
    <w:unhideWhenUsed/>
    <w:rsid w:val="00485AFC"/>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hAnsi="Times" w:cstheme="minorBidi"/>
      <w:sz w:val="20"/>
      <w:szCs w:val="22"/>
      <w:lang w:val="de-DE"/>
    </w:rPr>
  </w:style>
  <w:style w:type="paragraph" w:styleId="TOAHeading">
    <w:name w:val="toa heading"/>
    <w:basedOn w:val="Normal"/>
    <w:next w:val="Normal"/>
    <w:uiPriority w:val="99"/>
    <w:unhideWhenUsed/>
    <w:rsid w:val="00485AFC"/>
    <w:pPr>
      <w:tabs>
        <w:tab w:val="clear" w:pos="794"/>
        <w:tab w:val="clear" w:pos="1191"/>
        <w:tab w:val="clear" w:pos="1588"/>
        <w:tab w:val="clear" w:pos="1985"/>
      </w:tabs>
      <w:overflowPunct/>
      <w:autoSpaceDE/>
      <w:autoSpaceDN/>
      <w:adjustRightInd/>
      <w:spacing w:after="120" w:line="276" w:lineRule="auto"/>
      <w:jc w:val="left"/>
      <w:textAlignment w:val="auto"/>
    </w:pPr>
    <w:rPr>
      <w:rFonts w:ascii="Cambria" w:hAnsi="Cambria"/>
      <w:b/>
      <w:bCs/>
      <w:sz w:val="22"/>
      <w:szCs w:val="22"/>
      <w:lang w:val="de-DE"/>
    </w:rPr>
  </w:style>
  <w:style w:type="paragraph" w:customStyle="1" w:styleId="Bullet1">
    <w:name w:val="Bullet1"/>
    <w:rsid w:val="00485AFC"/>
    <w:pPr>
      <w:widowControl w:val="0"/>
      <w:numPr>
        <w:numId w:val="26"/>
      </w:numPr>
      <w:tabs>
        <w:tab w:val="left" w:pos="720"/>
      </w:tabs>
      <w:autoSpaceDE w:val="0"/>
      <w:autoSpaceDN w:val="0"/>
      <w:adjustRightInd w:val="0"/>
      <w:spacing w:before="100" w:line="260" w:lineRule="atLeast"/>
      <w:ind w:left="1440"/>
    </w:pPr>
    <w:rPr>
      <w:rFonts w:eastAsia="MS Mincho"/>
      <w:noProof/>
      <w:color w:val="000000"/>
      <w:sz w:val="24"/>
      <w:lang w:eastAsia="en-US"/>
    </w:rPr>
  </w:style>
  <w:style w:type="table" w:customStyle="1" w:styleId="Style1">
    <w:name w:val="Style1"/>
    <w:basedOn w:val="TableStyle1Custom"/>
    <w:uiPriority w:val="99"/>
    <w:qFormat/>
    <w:rsid w:val="00485AFC"/>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485AFC"/>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RectitleBR">
    <w:name w:val="Rec_title_BR"/>
    <w:basedOn w:val="Normal"/>
    <w:next w:val="Recref"/>
    <w:uiPriority w:val="99"/>
    <w:rsid w:val="00673F76"/>
    <w:pPr>
      <w:keepNext/>
      <w:keepLines/>
      <w:spacing w:before="240"/>
      <w:jc w:val="center"/>
    </w:pPr>
    <w:rPr>
      <w:rFonts w:eastAsia="SimSun"/>
      <w:b/>
      <w:sz w:val="28"/>
    </w:rPr>
  </w:style>
  <w:style w:type="character" w:customStyle="1" w:styleId="TableNo0">
    <w:name w:val="Table_No Знак"/>
    <w:locked/>
    <w:rsid w:val="00673F76"/>
    <w:rPr>
      <w:sz w:val="24"/>
      <w:lang w:val="fr-FR" w:eastAsia="en-US"/>
    </w:rPr>
  </w:style>
  <w:style w:type="character" w:customStyle="1" w:styleId="Tabletitle3">
    <w:name w:val="Table_title Знак"/>
    <w:locked/>
    <w:rsid w:val="00673F76"/>
    <w:rPr>
      <w:b/>
      <w:sz w:val="24"/>
      <w:lang w:val="fr-FR" w:eastAsia="en-US"/>
    </w:rPr>
  </w:style>
  <w:style w:type="paragraph" w:customStyle="1" w:styleId="FigureNoTitle">
    <w:name w:val="Figure_NoTitle"/>
    <w:basedOn w:val="Normal"/>
    <w:next w:val="Normalaftertitle"/>
    <w:uiPriority w:val="99"/>
    <w:rsid w:val="00673F76"/>
    <w:pPr>
      <w:keepLines/>
      <w:spacing w:before="240" w:after="120"/>
      <w:jc w:val="center"/>
    </w:pPr>
    <w:rPr>
      <w:rFonts w:eastAsia="SimSun"/>
      <w:b/>
      <w:lang w:val="en-GB"/>
    </w:rPr>
  </w:style>
  <w:style w:type="paragraph" w:customStyle="1" w:styleId="FooterQP">
    <w:name w:val="Footer_QP"/>
    <w:basedOn w:val="Normal"/>
    <w:rsid w:val="00673F76"/>
    <w:pPr>
      <w:tabs>
        <w:tab w:val="clear" w:pos="794"/>
        <w:tab w:val="clear" w:pos="1191"/>
        <w:tab w:val="clear" w:pos="1588"/>
        <w:tab w:val="clear" w:pos="1985"/>
        <w:tab w:val="left" w:pos="907"/>
        <w:tab w:val="right" w:pos="8789"/>
        <w:tab w:val="right" w:pos="9639"/>
      </w:tabs>
      <w:spacing w:before="0"/>
      <w:jc w:val="left"/>
    </w:pPr>
    <w:rPr>
      <w:rFonts w:eastAsia="SimSun"/>
      <w:b/>
      <w:sz w:val="22"/>
      <w:lang w:val="en-GB"/>
    </w:rPr>
  </w:style>
  <w:style w:type="paragraph" w:customStyle="1" w:styleId="14">
    <w:name w:val="正文 1"/>
    <w:basedOn w:val="Normal"/>
    <w:rsid w:val="00673F76"/>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1"/>
      <w:szCs w:val="24"/>
      <w:lang w:val="en-US" w:eastAsia="zh-CN"/>
    </w:rPr>
  </w:style>
  <w:style w:type="paragraph" w:customStyle="1" w:styleId="ASN1Comment">
    <w:name w:val="ASN1_Comment"/>
    <w:basedOn w:val="Normal"/>
    <w:rsid w:val="00673F7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rFonts w:eastAsia="SimSun"/>
      <w:i/>
      <w:sz w:val="20"/>
      <w:lang w:val="en-GB"/>
    </w:rPr>
  </w:style>
  <w:style w:type="paragraph" w:customStyle="1" w:styleId="Chap">
    <w:name w:val="Chap_#"/>
    <w:basedOn w:val="Normal"/>
    <w:next w:val="Normal"/>
    <w:rsid w:val="00673F76"/>
    <w:pPr>
      <w:pageBreakBefore/>
      <w:tabs>
        <w:tab w:val="clear" w:pos="794"/>
        <w:tab w:val="clear" w:pos="1191"/>
        <w:tab w:val="clear" w:pos="1588"/>
        <w:tab w:val="clear" w:pos="1985"/>
      </w:tabs>
      <w:spacing w:before="624"/>
      <w:jc w:val="center"/>
    </w:pPr>
    <w:rPr>
      <w:rFonts w:eastAsia="SimSun"/>
      <w:b/>
      <w:caps/>
      <w:lang w:val="en-GB"/>
    </w:rPr>
  </w:style>
  <w:style w:type="paragraph" w:customStyle="1" w:styleId="RecRef0">
    <w:name w:val="Rec_Ref"/>
    <w:basedOn w:val="Normal"/>
    <w:next w:val="Heading1"/>
    <w:rsid w:val="00673F76"/>
    <w:pPr>
      <w:keepNext/>
      <w:keepLines/>
      <w:jc w:val="center"/>
    </w:pPr>
    <w:rPr>
      <w:rFonts w:eastAsia="SimSun"/>
      <w:i/>
      <w:lang w:val="en-GB"/>
    </w:rPr>
  </w:style>
  <w:style w:type="paragraph" w:customStyle="1" w:styleId="Section10">
    <w:name w:val="Section 1"/>
    <w:basedOn w:val="Chap"/>
    <w:next w:val="Normal"/>
    <w:rsid w:val="00673F76"/>
    <w:pPr>
      <w:pageBreakBefore w:val="0"/>
    </w:pPr>
    <w:rPr>
      <w:caps w:val="0"/>
    </w:rPr>
  </w:style>
  <w:style w:type="paragraph" w:customStyle="1" w:styleId="Section20">
    <w:name w:val="Section 2"/>
    <w:basedOn w:val="Section10"/>
    <w:next w:val="Normal"/>
    <w:rsid w:val="00673F76"/>
    <w:pPr>
      <w:spacing w:before="240"/>
    </w:pPr>
    <w:rPr>
      <w:b w:val="0"/>
      <w:i/>
    </w:rPr>
  </w:style>
  <w:style w:type="paragraph" w:customStyle="1" w:styleId="SectionTitle0">
    <w:name w:val="Section_Title"/>
    <w:basedOn w:val="Normal"/>
    <w:next w:val="Heading1"/>
    <w:rsid w:val="00673F76"/>
    <w:pPr>
      <w:pageBreakBefore/>
      <w:tabs>
        <w:tab w:val="clear" w:pos="794"/>
        <w:tab w:val="clear" w:pos="1191"/>
        <w:tab w:val="clear" w:pos="1588"/>
        <w:tab w:val="clear" w:pos="1985"/>
      </w:tabs>
      <w:ind w:left="1418"/>
      <w:jc w:val="left"/>
    </w:pPr>
    <w:rPr>
      <w:rFonts w:ascii="Arial" w:eastAsia="SimSun" w:hAnsi="Arial"/>
      <w:sz w:val="32"/>
      <w:lang w:val="en-GB"/>
    </w:rPr>
  </w:style>
  <w:style w:type="paragraph" w:customStyle="1" w:styleId="zwa">
    <w:name w:val="zwa"/>
    <w:basedOn w:val="Normal"/>
    <w:rsid w:val="00673F7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eastAsia="SimSun" w:hAnsi="Times New Roman MT Extra Bold"/>
      <w:b/>
      <w:bCs/>
      <w:kern w:val="2"/>
      <w:lang w:val="en-US" w:eastAsia="zh-CN"/>
    </w:rPr>
  </w:style>
  <w:style w:type="paragraph" w:customStyle="1" w:styleId="ml1">
    <w:name w:val="ml1"/>
    <w:basedOn w:val="Normal"/>
    <w:rsid w:val="00673F7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rFonts w:eastAsia="SimSun"/>
      <w:noProof/>
      <w:kern w:val="2"/>
      <w:sz w:val="21"/>
      <w:lang w:val="en-US" w:eastAsia="zh-CN"/>
    </w:rPr>
  </w:style>
  <w:style w:type="paragraph" w:customStyle="1" w:styleId="text0">
    <w:name w:val="text"/>
    <w:basedOn w:val="Normal"/>
    <w:rsid w:val="00673F76"/>
    <w:pPr>
      <w:topLinePunct/>
      <w:autoSpaceDE/>
      <w:autoSpaceDN/>
      <w:ind w:firstLine="425"/>
    </w:pPr>
    <w:rPr>
      <w:rFonts w:eastAsia="SimSun"/>
      <w:kern w:val="21"/>
      <w:sz w:val="21"/>
      <w:lang w:val="en-GB" w:eastAsia="zh-CN"/>
    </w:rPr>
  </w:style>
  <w:style w:type="paragraph" w:customStyle="1" w:styleId="bt5">
    <w:name w:val="bt5"/>
    <w:basedOn w:val="Normal"/>
    <w:rsid w:val="00673F7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673F7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rFonts w:eastAsia="SimSun"/>
      <w:b/>
      <w:bCs/>
      <w:kern w:val="2"/>
      <w:lang w:val="en-US" w:eastAsia="zh-CN"/>
    </w:rPr>
  </w:style>
  <w:style w:type="paragraph" w:customStyle="1" w:styleId="tsa">
    <w:name w:val="tsa"/>
    <w:basedOn w:val="Normal"/>
    <w:uiPriority w:val="99"/>
    <w:rsid w:val="00673F7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uiPriority w:val="99"/>
    <w:rsid w:val="00673F76"/>
    <w:pPr>
      <w:widowControl w:val="0"/>
      <w:tabs>
        <w:tab w:val="clear" w:pos="794"/>
        <w:tab w:val="clear" w:pos="1191"/>
        <w:tab w:val="clear" w:pos="1588"/>
        <w:tab w:val="clear" w:pos="1985"/>
      </w:tabs>
      <w:overflowPunct/>
      <w:autoSpaceDE/>
      <w:autoSpaceDN/>
      <w:adjustRightInd/>
      <w:spacing w:before="40" w:after="40"/>
      <w:jc w:val="center"/>
      <w:textAlignment w:val="auto"/>
    </w:pPr>
    <w:rPr>
      <w:rFonts w:eastAsia="SimSun"/>
      <w:kern w:val="2"/>
      <w:sz w:val="20"/>
      <w:lang w:val="en-US" w:eastAsia="zh-CN"/>
    </w:rPr>
  </w:style>
  <w:style w:type="paragraph" w:customStyle="1" w:styleId="ts">
    <w:name w:val="ts"/>
    <w:basedOn w:val="Normal"/>
    <w:uiPriority w:val="99"/>
    <w:rsid w:val="00673F76"/>
    <w:pPr>
      <w:widowControl w:val="0"/>
      <w:tabs>
        <w:tab w:val="clear" w:pos="794"/>
        <w:tab w:val="clear" w:pos="1191"/>
        <w:tab w:val="clear" w:pos="1588"/>
        <w:tab w:val="clear" w:pos="1985"/>
      </w:tabs>
      <w:overflowPunct/>
      <w:autoSpaceDE/>
      <w:autoSpaceDN/>
      <w:adjustRightInd/>
      <w:spacing w:before="200" w:after="200"/>
      <w:jc w:val="center"/>
      <w:textAlignment w:val="auto"/>
    </w:pPr>
    <w:rPr>
      <w:rFonts w:eastAsia="SimSun"/>
      <w:kern w:val="2"/>
      <w:sz w:val="18"/>
      <w:lang w:val="en-US" w:eastAsia="zh-CN"/>
    </w:rPr>
  </w:style>
  <w:style w:type="paragraph" w:customStyle="1" w:styleId="tp1">
    <w:name w:val="tp1"/>
    <w:basedOn w:val="Normal"/>
    <w:rsid w:val="00673F76"/>
    <w:pPr>
      <w:widowControl w:val="0"/>
      <w:tabs>
        <w:tab w:val="clear" w:pos="794"/>
        <w:tab w:val="clear" w:pos="1191"/>
        <w:tab w:val="clear" w:pos="1588"/>
        <w:tab w:val="clear" w:pos="1985"/>
      </w:tabs>
      <w:overflowPunct/>
      <w:autoSpaceDE/>
      <w:autoSpaceDN/>
      <w:adjustRightInd/>
      <w:spacing w:before="0"/>
      <w:ind w:firstLine="425"/>
      <w:jc w:val="center"/>
      <w:textAlignment w:val="auto"/>
    </w:pPr>
    <w:rPr>
      <w:rFonts w:eastAsia="SimSun"/>
      <w:kern w:val="2"/>
      <w:sz w:val="18"/>
      <w:lang w:val="en-US" w:eastAsia="zh-CN"/>
    </w:rPr>
  </w:style>
  <w:style w:type="paragraph" w:customStyle="1" w:styleId="a4">
    <w:name w:val="公式"/>
    <w:basedOn w:val="Normal"/>
    <w:rsid w:val="00673F76"/>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1"/>
      <w:szCs w:val="22"/>
      <w:lang w:val="en-US" w:eastAsia="zh-CN"/>
    </w:rPr>
  </w:style>
  <w:style w:type="paragraph" w:customStyle="1" w:styleId="jianyi-biao">
    <w:name w:val="jianyi-biao"/>
    <w:basedOn w:val="Normal"/>
    <w:rsid w:val="00673F76"/>
    <w:pPr>
      <w:spacing w:before="60" w:after="60" w:line="340" w:lineRule="atLeast"/>
      <w:ind w:left="57"/>
    </w:pPr>
    <w:rPr>
      <w:rFonts w:eastAsia="SimSun"/>
      <w:sz w:val="21"/>
      <w:lang w:val="en-GB" w:eastAsia="zh-CN"/>
    </w:rPr>
  </w:style>
  <w:style w:type="paragraph" w:customStyle="1" w:styleId="text-small">
    <w:name w:val="text-small"/>
    <w:basedOn w:val="text0"/>
    <w:rsid w:val="00673F76"/>
    <w:rPr>
      <w:sz w:val="28"/>
      <w:vertAlign w:val="subscript"/>
    </w:rPr>
  </w:style>
  <w:style w:type="paragraph" w:customStyle="1" w:styleId="bpq">
    <w:name w:val="bpq"/>
    <w:basedOn w:val="Normal"/>
    <w:rsid w:val="00673F7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rFonts w:eastAsia="SimSun"/>
      <w:kern w:val="2"/>
      <w:sz w:val="21"/>
      <w:lang w:val="en-US" w:eastAsia="zh-CN"/>
    </w:rPr>
  </w:style>
  <w:style w:type="paragraph" w:customStyle="1" w:styleId="a5">
    <w:name w:val="图注"/>
    <w:basedOn w:val="Normal"/>
    <w:next w:val="Normal"/>
    <w:rsid w:val="00673F76"/>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lang w:val="en-US" w:eastAsia="zh-CN"/>
    </w:rPr>
  </w:style>
  <w:style w:type="paragraph" w:customStyle="1" w:styleId="bg">
    <w:name w:val="bg"/>
    <w:basedOn w:val="Normal"/>
    <w:rsid w:val="00673F7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673F7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5">
    <w:name w:val="表题1"/>
    <w:basedOn w:val="Normal"/>
    <w:next w:val="Normal"/>
    <w:rsid w:val="00673F76"/>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lang w:val="en-US" w:eastAsia="zh-CN"/>
    </w:rPr>
  </w:style>
  <w:style w:type="paragraph" w:customStyle="1" w:styleId="a6">
    <w:name w:val="表文"/>
    <w:basedOn w:val="Normal"/>
    <w:next w:val="Normal"/>
    <w:rsid w:val="00673F76"/>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lang w:val="en-US" w:eastAsia="zh-CN"/>
    </w:rPr>
  </w:style>
  <w:style w:type="paragraph" w:customStyle="1" w:styleId="jianyi-text">
    <w:name w:val="jianyi-text"/>
    <w:basedOn w:val="Normal"/>
    <w:rsid w:val="00673F76"/>
    <w:pPr>
      <w:spacing w:before="60" w:after="60" w:line="340" w:lineRule="exact"/>
    </w:pPr>
    <w:rPr>
      <w:rFonts w:eastAsia="SimSun"/>
      <w:sz w:val="21"/>
      <w:lang w:val="en-GB" w:eastAsia="zh-CN"/>
    </w:rPr>
  </w:style>
  <w:style w:type="paragraph" w:customStyle="1" w:styleId="bt1">
    <w:name w:val="bt1"/>
    <w:basedOn w:val="Normal"/>
    <w:uiPriority w:val="99"/>
    <w:rsid w:val="00673F7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673F76"/>
    <w:pPr>
      <w:widowControl w:val="0"/>
      <w:tabs>
        <w:tab w:val="clear" w:pos="794"/>
        <w:tab w:val="clear" w:pos="1191"/>
        <w:tab w:val="clear" w:pos="1588"/>
        <w:tab w:val="clear" w:pos="1985"/>
      </w:tabs>
      <w:overflowPunct/>
      <w:autoSpaceDE/>
      <w:autoSpaceDN/>
      <w:adjustRightInd/>
      <w:spacing w:before="0"/>
      <w:ind w:left="795" w:hanging="795"/>
      <w:textAlignment w:val="auto"/>
    </w:pPr>
    <w:rPr>
      <w:rFonts w:eastAsia="SimSun"/>
      <w:kern w:val="2"/>
      <w:sz w:val="21"/>
      <w:lang w:val="en-US" w:eastAsia="zh-CN"/>
    </w:rPr>
  </w:style>
  <w:style w:type="paragraph" w:customStyle="1" w:styleId="ys">
    <w:name w:val="ys"/>
    <w:basedOn w:val="Normal"/>
    <w:rsid w:val="00673F7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rFonts w:eastAsia="SimSun"/>
      <w:kern w:val="2"/>
      <w:sz w:val="21"/>
      <w:lang w:val="en-US" w:eastAsia="zh-CN"/>
    </w:rPr>
  </w:style>
  <w:style w:type="paragraph" w:customStyle="1" w:styleId="ml3">
    <w:name w:val="ml3"/>
    <w:basedOn w:val="Normal"/>
    <w:rsid w:val="00673F7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rFonts w:eastAsia="SimSun"/>
      <w:noProof/>
      <w:kern w:val="2"/>
      <w:sz w:val="21"/>
      <w:lang w:val="en-US" w:eastAsia="zh-CN"/>
    </w:rPr>
  </w:style>
  <w:style w:type="paragraph" w:customStyle="1" w:styleId="a7">
    <w:name w:val="a)"/>
    <w:basedOn w:val="text0"/>
    <w:rsid w:val="00673F76"/>
    <w:pPr>
      <w:tabs>
        <w:tab w:val="clear" w:pos="794"/>
        <w:tab w:val="clear" w:pos="1191"/>
        <w:tab w:val="clear" w:pos="1588"/>
        <w:tab w:val="clear" w:pos="1985"/>
        <w:tab w:val="left" w:pos="770"/>
      </w:tabs>
      <w:ind w:firstLine="0"/>
    </w:pPr>
  </w:style>
  <w:style w:type="paragraph" w:customStyle="1" w:styleId="a8">
    <w:name w:val="楷体"/>
    <w:basedOn w:val="text0"/>
    <w:rsid w:val="00673F76"/>
    <w:pPr>
      <w:tabs>
        <w:tab w:val="clear" w:pos="794"/>
        <w:tab w:val="clear" w:pos="1191"/>
        <w:tab w:val="clear" w:pos="1588"/>
        <w:tab w:val="clear" w:pos="1985"/>
        <w:tab w:val="left" w:pos="770"/>
      </w:tabs>
      <w:spacing w:before="200"/>
      <w:ind w:firstLine="0"/>
    </w:pPr>
    <w:rPr>
      <w:rFonts w:eastAsia="STKaiti"/>
    </w:rPr>
  </w:style>
  <w:style w:type="paragraph" w:customStyle="1" w:styleId="a9">
    <w:name w:val="a)悬挂"/>
    <w:basedOn w:val="a7"/>
    <w:rsid w:val="00673F76"/>
    <w:pPr>
      <w:tabs>
        <w:tab w:val="left" w:pos="1680"/>
      </w:tabs>
      <w:ind w:left="778" w:hangingChars="370" w:hanging="778"/>
    </w:pPr>
  </w:style>
  <w:style w:type="paragraph" w:customStyle="1" w:styleId="aa">
    <w:name w:val="年"/>
    <w:basedOn w:val="Normal"/>
    <w:rsid w:val="00673F76"/>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b">
    <w:name w:val="名称"/>
    <w:basedOn w:val="Normal"/>
    <w:rsid w:val="00673F7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eastAsia="zh-CN"/>
    </w:rPr>
  </w:style>
  <w:style w:type="paragraph" w:customStyle="1" w:styleId="ac">
    <w:name w:val="建议书"/>
    <w:basedOn w:val="Normal"/>
    <w:rsid w:val="00673F76"/>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b/>
      <w:kern w:val="2"/>
      <w:sz w:val="28"/>
      <w:szCs w:val="24"/>
      <w:lang w:val="en-US" w:eastAsia="zh-CN"/>
    </w:rPr>
  </w:style>
  <w:style w:type="paragraph" w:customStyle="1" w:styleId="ad">
    <w:name w:val="课题"/>
    <w:basedOn w:val="Normal"/>
    <w:rsid w:val="00673F76"/>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e">
    <w:name w:val="附件"/>
    <w:basedOn w:val="Normal"/>
    <w:rsid w:val="00673F7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CEOcontributionStart">
    <w:name w:val="CEO_contributionStart"/>
    <w:basedOn w:val="Normal"/>
    <w:rsid w:val="00673F76"/>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af">
    <w:name w:val="表序"/>
    <w:basedOn w:val="Normal"/>
    <w:rsid w:val="00673F76"/>
    <w:pPr>
      <w:widowControl w:val="0"/>
      <w:tabs>
        <w:tab w:val="clear" w:pos="794"/>
        <w:tab w:val="clear" w:pos="1191"/>
        <w:tab w:val="clear" w:pos="1588"/>
        <w:tab w:val="clear" w:pos="1985"/>
      </w:tabs>
      <w:overflowPunct/>
      <w:autoSpaceDE/>
      <w:autoSpaceDN/>
      <w:adjustRightInd/>
      <w:jc w:val="center"/>
      <w:textAlignment w:val="auto"/>
    </w:pPr>
    <w:rPr>
      <w:rFonts w:eastAsia="SimSun"/>
      <w:sz w:val="18"/>
      <w:szCs w:val="18"/>
      <w:lang w:val="en-GB" w:eastAsia="zh-CN"/>
    </w:rPr>
  </w:style>
  <w:style w:type="character" w:customStyle="1" w:styleId="1Char1">
    <w:name w:val="标题 1 Char"/>
    <w:locked/>
    <w:rsid w:val="00673F76"/>
    <w:rPr>
      <w:b/>
      <w:bCs w:val="0"/>
      <w:sz w:val="24"/>
      <w:lang w:val="fr-FR" w:eastAsia="en-US"/>
    </w:rPr>
  </w:style>
  <w:style w:type="character" w:customStyle="1" w:styleId="2Char">
    <w:name w:val="标题 2 Char"/>
    <w:locked/>
    <w:rsid w:val="00673F76"/>
    <w:rPr>
      <w:b/>
      <w:bCs w:val="0"/>
      <w:sz w:val="24"/>
      <w:lang w:val="fr-FR" w:eastAsia="en-US"/>
    </w:rPr>
  </w:style>
  <w:style w:type="character" w:customStyle="1" w:styleId="3Char">
    <w:name w:val="标题 3 Char"/>
    <w:locked/>
    <w:rsid w:val="00673F76"/>
    <w:rPr>
      <w:b/>
      <w:bCs w:val="0"/>
      <w:sz w:val="24"/>
      <w:lang w:val="fr-FR" w:eastAsia="en-US"/>
    </w:rPr>
  </w:style>
  <w:style w:type="character" w:customStyle="1" w:styleId="4Char">
    <w:name w:val="标题 4 Char"/>
    <w:locked/>
    <w:rsid w:val="00673F76"/>
    <w:rPr>
      <w:b/>
      <w:bCs w:val="0"/>
      <w:sz w:val="24"/>
      <w:lang w:val="fr-FR" w:eastAsia="en-US"/>
    </w:rPr>
  </w:style>
  <w:style w:type="character" w:customStyle="1" w:styleId="5Char">
    <w:name w:val="标题 5 Char"/>
    <w:locked/>
    <w:rsid w:val="00673F76"/>
    <w:rPr>
      <w:b/>
      <w:bCs w:val="0"/>
      <w:sz w:val="24"/>
      <w:lang w:val="fr-FR" w:eastAsia="en-US"/>
    </w:rPr>
  </w:style>
  <w:style w:type="character" w:customStyle="1" w:styleId="6Char">
    <w:name w:val="标题 6 Char"/>
    <w:locked/>
    <w:rsid w:val="00673F76"/>
    <w:rPr>
      <w:b/>
      <w:bCs w:val="0"/>
      <w:sz w:val="24"/>
      <w:lang w:val="fr-FR" w:eastAsia="en-US"/>
    </w:rPr>
  </w:style>
  <w:style w:type="character" w:customStyle="1" w:styleId="7Char">
    <w:name w:val="标题 7 Char"/>
    <w:locked/>
    <w:rsid w:val="00673F76"/>
    <w:rPr>
      <w:b/>
      <w:bCs w:val="0"/>
      <w:sz w:val="24"/>
      <w:lang w:val="fr-FR" w:eastAsia="en-US"/>
    </w:rPr>
  </w:style>
  <w:style w:type="character" w:customStyle="1" w:styleId="8Char">
    <w:name w:val="标题 8 Char"/>
    <w:locked/>
    <w:rsid w:val="00673F76"/>
    <w:rPr>
      <w:b/>
      <w:bCs w:val="0"/>
      <w:sz w:val="24"/>
      <w:lang w:val="fr-FR" w:eastAsia="en-US"/>
    </w:rPr>
  </w:style>
  <w:style w:type="character" w:customStyle="1" w:styleId="9Char">
    <w:name w:val="标题 9 Char"/>
    <w:locked/>
    <w:rsid w:val="00673F76"/>
    <w:rPr>
      <w:b/>
      <w:bCs w:val="0"/>
      <w:sz w:val="24"/>
      <w:lang w:val="fr-FR" w:eastAsia="en-US"/>
    </w:rPr>
  </w:style>
  <w:style w:type="character" w:customStyle="1" w:styleId="Char0">
    <w:name w:val="页脚 Char"/>
    <w:locked/>
    <w:rsid w:val="00673F76"/>
    <w:rPr>
      <w:noProof/>
      <w:sz w:val="18"/>
      <w:lang w:val="fr-FR" w:eastAsia="en-US"/>
    </w:rPr>
  </w:style>
  <w:style w:type="character" w:customStyle="1" w:styleId="TablelegendChar">
    <w:name w:val="Table_legend Char"/>
    <w:locked/>
    <w:rsid w:val="00673F76"/>
    <w:rPr>
      <w:sz w:val="22"/>
      <w:lang w:val="fr-FR" w:eastAsia="en-US"/>
    </w:rPr>
  </w:style>
  <w:style w:type="character" w:customStyle="1" w:styleId="EquationlegendChar">
    <w:name w:val="Equation_legend Char"/>
    <w:locked/>
    <w:rsid w:val="00673F76"/>
    <w:rPr>
      <w:sz w:val="24"/>
      <w:lang w:val="x-none" w:eastAsia="en-US"/>
    </w:rPr>
  </w:style>
  <w:style w:type="character" w:customStyle="1" w:styleId="shorttext1">
    <w:name w:val="short_text1"/>
    <w:rsid w:val="00673F76"/>
    <w:rPr>
      <w:sz w:val="20"/>
    </w:rPr>
  </w:style>
  <w:style w:type="character" w:customStyle="1" w:styleId="Char1">
    <w:name w:val="正文文本缩进 Char"/>
    <w:semiHidden/>
    <w:locked/>
    <w:rsid w:val="00673F76"/>
    <w:rPr>
      <w:kern w:val="0"/>
      <w:sz w:val="20"/>
      <w:lang w:val="fr-FR" w:eastAsia="en-US"/>
    </w:rPr>
  </w:style>
  <w:style w:type="character" w:customStyle="1" w:styleId="Char2">
    <w:name w:val="批注框文本 Char"/>
    <w:locked/>
    <w:rsid w:val="00673F76"/>
    <w:rPr>
      <w:sz w:val="18"/>
      <w:lang w:val="fr-FR" w:eastAsia="en-US"/>
    </w:rPr>
  </w:style>
  <w:style w:type="character" w:customStyle="1" w:styleId="Char3">
    <w:name w:val="尾注文本 Char"/>
    <w:locked/>
    <w:rsid w:val="00673F76"/>
    <w:rPr>
      <w:rFonts w:ascii="Batang" w:eastAsia="Batang" w:hAnsi="Batang" w:hint="eastAsia"/>
      <w:lang w:val="en-GB" w:eastAsia="de-DE"/>
    </w:rPr>
  </w:style>
  <w:style w:type="character" w:customStyle="1" w:styleId="NormalaftertitleChar0">
    <w:name w:val="Normal after title Char"/>
    <w:locked/>
    <w:rsid w:val="00673F76"/>
    <w:rPr>
      <w:rFonts w:ascii="Calibri" w:hAnsi="Calibri" w:hint="default"/>
      <w:sz w:val="24"/>
      <w:lang w:val="en-GB" w:eastAsia="en-US"/>
    </w:rPr>
  </w:style>
  <w:style w:type="character" w:customStyle="1" w:styleId="Heading5Char3">
    <w:name w:val="Heading 5 Char3"/>
    <w:aliases w:val="标题 81 Char1,Table Heading Char1,h8 Char1"/>
    <w:basedOn w:val="DefaultParagraphFont"/>
    <w:uiPriority w:val="99"/>
    <w:locked/>
    <w:rsid w:val="00673F76"/>
    <w:rPr>
      <w:rFonts w:ascii="Times New Roman" w:eastAsia="SimSun" w:hAnsi="Times New Roman" w:cs="Times New Roman"/>
      <w:b/>
      <w:sz w:val="20"/>
      <w:szCs w:val="20"/>
      <w:lang w:val="fr-FR" w:eastAsia="en-US"/>
    </w:rPr>
  </w:style>
  <w:style w:type="paragraph" w:customStyle="1" w:styleId="KTK">
    <w:name w:val="KTK"/>
    <w:basedOn w:val="Normal"/>
    <w:uiPriority w:val="99"/>
    <w:rsid w:val="00673F76"/>
    <w:pPr>
      <w:widowControl w:val="0"/>
      <w:tabs>
        <w:tab w:val="clear" w:pos="794"/>
        <w:tab w:val="clear" w:pos="1191"/>
        <w:tab w:val="clear" w:pos="1588"/>
        <w:tab w:val="clear" w:pos="1985"/>
      </w:tabs>
      <w:overflowPunct/>
      <w:autoSpaceDE/>
      <w:autoSpaceDN/>
      <w:adjustRightInd/>
      <w:spacing w:before="0" w:line="340" w:lineRule="exact"/>
      <w:ind w:firstLine="425"/>
      <w:textAlignment w:val="auto"/>
    </w:pPr>
    <w:rPr>
      <w:rFonts w:eastAsia="KaiTi_GB2312"/>
      <w:kern w:val="2"/>
      <w:sz w:val="21"/>
      <w:szCs w:val="21"/>
      <w:lang w:val="en-US" w:eastAsia="zh-CN"/>
    </w:rPr>
  </w:style>
  <w:style w:type="paragraph" w:customStyle="1" w:styleId="KT">
    <w:name w:val="KT"/>
    <w:basedOn w:val="Normal"/>
    <w:uiPriority w:val="99"/>
    <w:rsid w:val="00673F76"/>
    <w:pPr>
      <w:widowControl w:val="0"/>
      <w:tabs>
        <w:tab w:val="clear" w:pos="794"/>
        <w:tab w:val="clear" w:pos="1191"/>
        <w:tab w:val="clear" w:pos="1588"/>
        <w:tab w:val="clear" w:pos="1985"/>
      </w:tabs>
      <w:overflowPunct/>
      <w:autoSpaceDE/>
      <w:autoSpaceDN/>
      <w:adjustRightInd/>
      <w:spacing w:before="0" w:line="340" w:lineRule="exact"/>
      <w:textAlignment w:val="auto"/>
    </w:pPr>
    <w:rPr>
      <w:rFonts w:eastAsia="KaiTi_GB2312"/>
      <w:kern w:val="2"/>
      <w:sz w:val="21"/>
      <w:szCs w:val="21"/>
      <w:lang w:val="en-US" w:eastAsia="zh-CN"/>
    </w:rPr>
  </w:style>
  <w:style w:type="paragraph" w:customStyle="1" w:styleId="TU">
    <w:name w:val="TU"/>
    <w:basedOn w:val="tsa"/>
    <w:uiPriority w:val="99"/>
    <w:rsid w:val="00673F76"/>
    <w:pPr>
      <w:spacing w:line="340" w:lineRule="exact"/>
    </w:pPr>
    <w:rPr>
      <w:rFonts w:ascii="Times New Roman" w:eastAsia="SimSun" w:hAnsi="Times New Roman"/>
      <w:sz w:val="21"/>
      <w:szCs w:val="21"/>
    </w:rPr>
  </w:style>
  <w:style w:type="paragraph" w:customStyle="1" w:styleId="Char1CharChar1Char">
    <w:name w:val="Char1 Char Char1 Char"/>
    <w:basedOn w:val="Normal"/>
    <w:uiPriority w:val="99"/>
    <w:rsid w:val="00673F7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PlaceholderText1">
    <w:name w:val="Placeholder Text1"/>
    <w:uiPriority w:val="99"/>
    <w:semiHidden/>
    <w:rsid w:val="00673F76"/>
    <w:rPr>
      <w:color w:val="808080"/>
    </w:rPr>
  </w:style>
  <w:style w:type="paragraph" w:customStyle="1" w:styleId="xing">
    <w:name w:val="xing"/>
    <w:next w:val="Normal"/>
    <w:uiPriority w:val="99"/>
    <w:rsid w:val="00673F76"/>
    <w:pPr>
      <w:widowControl w:val="0"/>
      <w:jc w:val="center"/>
    </w:pPr>
    <w:rPr>
      <w:rFonts w:ascii="Times New Roman MT Extra Bold" w:eastAsia="方正小标宋简体" w:hAnsi="Times New Roman MT Extra Bold"/>
      <w:noProof/>
      <w:sz w:val="28"/>
    </w:rPr>
  </w:style>
  <w:style w:type="paragraph" w:customStyle="1" w:styleId="tp">
    <w:name w:val="tp"/>
    <w:next w:val="Normal"/>
    <w:uiPriority w:val="99"/>
    <w:rsid w:val="00673F76"/>
    <w:pPr>
      <w:widowControl w:val="0"/>
      <w:jc w:val="center"/>
    </w:pPr>
    <w:rPr>
      <w:rFonts w:eastAsia="SimSun"/>
      <w:noProof/>
      <w:sz w:val="21"/>
    </w:rPr>
  </w:style>
  <w:style w:type="character" w:customStyle="1" w:styleId="Char4">
    <w:name w:val="文档结构图 Char"/>
    <w:link w:val="DocumentMap1"/>
    <w:uiPriority w:val="99"/>
    <w:locked/>
    <w:rsid w:val="00673F76"/>
    <w:rPr>
      <w:sz w:val="16"/>
      <w:shd w:val="clear" w:color="auto" w:fill="000080"/>
      <w:lang w:eastAsia="en-US"/>
    </w:rPr>
  </w:style>
  <w:style w:type="paragraph" w:customStyle="1" w:styleId="DocumentMap1">
    <w:name w:val="Document Map1"/>
    <w:basedOn w:val="Normal"/>
    <w:link w:val="Char4"/>
    <w:uiPriority w:val="99"/>
    <w:rsid w:val="00673F76"/>
    <w:pPr>
      <w:shd w:val="clear" w:color="auto" w:fill="000080"/>
    </w:pPr>
    <w:rPr>
      <w:sz w:val="16"/>
      <w:lang w:val="en-US"/>
    </w:rPr>
  </w:style>
  <w:style w:type="character" w:customStyle="1" w:styleId="2Char0">
    <w:name w:val="正文文本缩进 2 Char"/>
    <w:link w:val="BodyTextIndent21"/>
    <w:uiPriority w:val="99"/>
    <w:locked/>
    <w:rsid w:val="00673F76"/>
    <w:rPr>
      <w:rFonts w:eastAsia="??"/>
      <w:sz w:val="24"/>
    </w:rPr>
  </w:style>
  <w:style w:type="paragraph" w:customStyle="1" w:styleId="BodyTextIndent21">
    <w:name w:val="Body Text Indent 21"/>
    <w:basedOn w:val="Normal"/>
    <w:link w:val="2Char0"/>
    <w:uiPriority w:val="99"/>
    <w:rsid w:val="00673F76"/>
    <w:pPr>
      <w:tabs>
        <w:tab w:val="clear" w:pos="794"/>
      </w:tabs>
      <w:ind w:firstLineChars="200" w:firstLine="480"/>
    </w:pPr>
    <w:rPr>
      <w:rFonts w:eastAsia="??"/>
      <w:lang w:val="en-US" w:eastAsia="zh-CN"/>
    </w:rPr>
  </w:style>
  <w:style w:type="character" w:customStyle="1" w:styleId="Heading9Char1">
    <w:name w:val="Heading 9 Char1"/>
    <w:uiPriority w:val="99"/>
    <w:locked/>
    <w:rsid w:val="00673F76"/>
    <w:rPr>
      <w:b/>
      <w:sz w:val="24"/>
      <w:lang w:val="fr-FR" w:eastAsia="en-US"/>
    </w:rPr>
  </w:style>
  <w:style w:type="character" w:customStyle="1" w:styleId="Heading2Char1">
    <w:name w:val="Heading 2 Char1"/>
    <w:uiPriority w:val="99"/>
    <w:locked/>
    <w:rsid w:val="00673F76"/>
    <w:rPr>
      <w:b/>
      <w:sz w:val="24"/>
      <w:lang w:val="fr-FR" w:eastAsia="en-US"/>
    </w:rPr>
  </w:style>
  <w:style w:type="character" w:customStyle="1" w:styleId="TabletextCharChar">
    <w:name w:val="Table_text Char Char"/>
    <w:uiPriority w:val="99"/>
    <w:rsid w:val="00673F76"/>
    <w:rPr>
      <w:sz w:val="22"/>
      <w:lang w:val="en-US" w:eastAsia="en-US"/>
    </w:rPr>
  </w:style>
  <w:style w:type="character" w:customStyle="1" w:styleId="HeaderChar1">
    <w:name w:val="Header Char1"/>
    <w:aliases w:val="encabezado Char1"/>
    <w:uiPriority w:val="99"/>
    <w:locked/>
    <w:rsid w:val="00673F76"/>
    <w:rPr>
      <w:sz w:val="24"/>
      <w:lang w:val="fr-FR" w:eastAsia="en-US"/>
    </w:rPr>
  </w:style>
  <w:style w:type="character" w:customStyle="1" w:styleId="Heading6Char1">
    <w:name w:val="Heading 6 Char1"/>
    <w:uiPriority w:val="99"/>
    <w:locked/>
    <w:rsid w:val="00673F76"/>
    <w:rPr>
      <w:b/>
      <w:sz w:val="24"/>
      <w:lang w:val="fr-FR" w:eastAsia="en-US"/>
    </w:rPr>
  </w:style>
  <w:style w:type="character" w:customStyle="1" w:styleId="PageNumber1">
    <w:name w:val="Page Number1"/>
    <w:uiPriority w:val="99"/>
    <w:rsid w:val="00673F76"/>
  </w:style>
  <w:style w:type="character" w:customStyle="1" w:styleId="Heading5Char1">
    <w:name w:val="Heading 5 Char1"/>
    <w:uiPriority w:val="99"/>
    <w:locked/>
    <w:rsid w:val="00673F76"/>
    <w:rPr>
      <w:b/>
      <w:sz w:val="24"/>
      <w:lang w:val="fr-FR" w:eastAsia="en-US"/>
    </w:rPr>
  </w:style>
  <w:style w:type="character" w:customStyle="1" w:styleId="FooterChar1">
    <w:name w:val="Footer Char1"/>
    <w:uiPriority w:val="99"/>
    <w:locked/>
    <w:rsid w:val="00673F76"/>
    <w:rPr>
      <w:noProof/>
      <w:sz w:val="18"/>
      <w:lang w:val="fr-FR" w:eastAsia="en-US"/>
    </w:rPr>
  </w:style>
  <w:style w:type="character" w:customStyle="1" w:styleId="TableheadCharChar">
    <w:name w:val="Table_head Char Char"/>
    <w:uiPriority w:val="99"/>
    <w:rsid w:val="00673F76"/>
    <w:rPr>
      <w:b/>
      <w:sz w:val="22"/>
      <w:lang w:val="en-US" w:eastAsia="en-US"/>
    </w:rPr>
  </w:style>
  <w:style w:type="character" w:customStyle="1" w:styleId="Heading3Char1">
    <w:name w:val="Heading 3 Char1"/>
    <w:uiPriority w:val="99"/>
    <w:locked/>
    <w:rsid w:val="00673F76"/>
    <w:rPr>
      <w:b/>
      <w:sz w:val="24"/>
      <w:lang w:val="fr-FR" w:eastAsia="en-US"/>
    </w:rPr>
  </w:style>
  <w:style w:type="character" w:customStyle="1" w:styleId="Heading7Char1">
    <w:name w:val="Heading 7 Char1"/>
    <w:uiPriority w:val="99"/>
    <w:locked/>
    <w:rsid w:val="00673F76"/>
    <w:rPr>
      <w:b/>
      <w:sz w:val="24"/>
      <w:lang w:val="fr-FR" w:eastAsia="en-US"/>
    </w:rPr>
  </w:style>
  <w:style w:type="character" w:customStyle="1" w:styleId="TablelegendCharChar">
    <w:name w:val="Table_legend Char Char"/>
    <w:uiPriority w:val="99"/>
    <w:rsid w:val="00673F76"/>
    <w:rPr>
      <w:sz w:val="22"/>
      <w:lang w:val="en-US" w:eastAsia="en-US"/>
    </w:rPr>
  </w:style>
  <w:style w:type="character" w:customStyle="1" w:styleId="Heading4Char1">
    <w:name w:val="Heading 4 Char1"/>
    <w:uiPriority w:val="99"/>
    <w:locked/>
    <w:rsid w:val="00673F76"/>
    <w:rPr>
      <w:b/>
      <w:sz w:val="24"/>
      <w:lang w:val="fr-FR" w:eastAsia="en-US"/>
    </w:rPr>
  </w:style>
  <w:style w:type="character" w:customStyle="1" w:styleId="Heading8Char1">
    <w:name w:val="Heading 8 Char1"/>
    <w:uiPriority w:val="99"/>
    <w:locked/>
    <w:rsid w:val="00673F76"/>
    <w:rPr>
      <w:b/>
      <w:sz w:val="24"/>
      <w:lang w:val="fr-FR" w:eastAsia="en-US"/>
    </w:rPr>
  </w:style>
  <w:style w:type="paragraph" w:customStyle="1" w:styleId="IndexHeading1">
    <w:name w:val="Index Heading1"/>
    <w:basedOn w:val="Normal"/>
    <w:next w:val="Index11"/>
    <w:uiPriority w:val="99"/>
    <w:rsid w:val="00673F76"/>
    <w:rPr>
      <w:rFonts w:eastAsia="SimSun"/>
      <w:szCs w:val="24"/>
      <w:lang w:val="en-US"/>
    </w:rPr>
  </w:style>
  <w:style w:type="paragraph" w:customStyle="1" w:styleId="Index11">
    <w:name w:val="Index 11"/>
    <w:basedOn w:val="Normal"/>
    <w:next w:val="Normal"/>
    <w:uiPriority w:val="99"/>
    <w:rsid w:val="00673F76"/>
    <w:rPr>
      <w:rFonts w:eastAsia="SimSun"/>
      <w:szCs w:val="24"/>
      <w:lang w:val="en-US"/>
    </w:rPr>
  </w:style>
  <w:style w:type="paragraph" w:customStyle="1" w:styleId="Index21">
    <w:name w:val="Index 21"/>
    <w:basedOn w:val="Normal"/>
    <w:next w:val="Normal"/>
    <w:uiPriority w:val="99"/>
    <w:rsid w:val="00673F76"/>
    <w:pPr>
      <w:ind w:left="283"/>
    </w:pPr>
    <w:rPr>
      <w:rFonts w:eastAsia="SimSun"/>
      <w:szCs w:val="24"/>
      <w:lang w:val="en-US"/>
    </w:rPr>
  </w:style>
  <w:style w:type="paragraph" w:customStyle="1" w:styleId="NormalIndent1">
    <w:name w:val="Normal Indent1"/>
    <w:basedOn w:val="Normal"/>
    <w:uiPriority w:val="99"/>
    <w:rsid w:val="00673F76"/>
    <w:pPr>
      <w:ind w:left="794"/>
    </w:pPr>
    <w:rPr>
      <w:rFonts w:eastAsia="SimSun"/>
      <w:szCs w:val="24"/>
      <w:lang w:val="en-US"/>
    </w:rPr>
  </w:style>
  <w:style w:type="paragraph" w:customStyle="1" w:styleId="Index31">
    <w:name w:val="Index 31"/>
    <w:basedOn w:val="Normal"/>
    <w:next w:val="Normal"/>
    <w:uiPriority w:val="99"/>
    <w:rsid w:val="00673F76"/>
    <w:pPr>
      <w:ind w:left="566"/>
    </w:pPr>
    <w:rPr>
      <w:rFonts w:eastAsia="SimSun"/>
      <w:szCs w:val="24"/>
      <w:lang w:val="en-US"/>
    </w:rPr>
  </w:style>
  <w:style w:type="paragraph" w:customStyle="1" w:styleId="ListParagraph1">
    <w:name w:val="List Paragraph1"/>
    <w:basedOn w:val="Normal"/>
    <w:uiPriority w:val="99"/>
    <w:rsid w:val="00673F76"/>
    <w:pPr>
      <w:ind w:firstLineChars="200" w:firstLine="420"/>
    </w:pPr>
    <w:rPr>
      <w:rFonts w:eastAsia="SimSun"/>
      <w:szCs w:val="24"/>
      <w:lang w:val="en-US"/>
    </w:rPr>
  </w:style>
  <w:style w:type="paragraph" w:customStyle="1" w:styleId="16">
    <w:name w:val="修订1"/>
    <w:hidden/>
    <w:uiPriority w:val="99"/>
    <w:semiHidden/>
    <w:rsid w:val="00673F76"/>
    <w:rPr>
      <w:rFonts w:eastAsia="Batang"/>
      <w:lang w:val="en-GB" w:eastAsia="en-US"/>
    </w:rPr>
  </w:style>
  <w:style w:type="character" w:customStyle="1" w:styleId="BodyTextChar3">
    <w:name w:val="Body Text Char3"/>
    <w:basedOn w:val="DefaultParagraphFont"/>
    <w:uiPriority w:val="99"/>
    <w:rsid w:val="00673F76"/>
    <w:rPr>
      <w:b/>
      <w:smallCaps/>
      <w:sz w:val="26"/>
      <w:lang w:val="en-GB" w:eastAsia="en-US"/>
    </w:rPr>
  </w:style>
  <w:style w:type="paragraph" w:customStyle="1" w:styleId="StyleCallLatinSTKaitiNotItalic">
    <w:name w:val="Style Call + (Latin) STKaiti Not Italic"/>
    <w:basedOn w:val="Call"/>
    <w:rsid w:val="00673F76"/>
    <w:rPr>
      <w:rFonts w:ascii="STKaiti" w:eastAsia="SimSun" w:hAnsi="STKaiti"/>
      <w:i w:val="0"/>
      <w:iCs/>
    </w:rPr>
  </w:style>
  <w:style w:type="paragraph" w:customStyle="1" w:styleId="RecNO0">
    <w:name w:val="Rec NO"/>
    <w:basedOn w:val="RecNoBR"/>
    <w:rsid w:val="00673F76"/>
    <w:pPr>
      <w:spacing w:before="0"/>
    </w:pPr>
    <w:rPr>
      <w:szCs w:val="28"/>
      <w:lang w:eastAsia="zh-CN"/>
    </w:rPr>
  </w:style>
  <w:style w:type="paragraph" w:customStyle="1" w:styleId="TableNo1">
    <w:name w:val="Table No"/>
    <w:basedOn w:val="Normal"/>
    <w:rsid w:val="009E0A11"/>
    <w:pPr>
      <w:spacing w:before="560" w:after="120"/>
      <w:jc w:val="center"/>
    </w:pPr>
    <w:rPr>
      <w:lang w:val="en-US" w:eastAsia="zh-CN"/>
    </w:rPr>
  </w:style>
  <w:style w:type="paragraph" w:customStyle="1" w:styleId="Data11">
    <w:name w:val="Data11"/>
    <w:basedOn w:val="Normal"/>
    <w:rsid w:val="007273CE"/>
    <w:pPr>
      <w:tabs>
        <w:tab w:val="clear" w:pos="794"/>
        <w:tab w:val="clear" w:pos="1191"/>
        <w:tab w:val="clear" w:pos="1588"/>
        <w:tab w:val="clear" w:pos="1985"/>
        <w:tab w:val="left" w:pos="1418"/>
      </w:tabs>
      <w:spacing w:before="0" w:after="120"/>
      <w:jc w:val="left"/>
    </w:pPr>
    <w:rPr>
      <w:rFonts w:ascii="Arial" w:eastAsia="MS Mincho" w:hAnsi="Arial"/>
    </w:rPr>
  </w:style>
  <w:style w:type="paragraph" w:customStyle="1" w:styleId="110">
    <w:name w:val="吹き出し11"/>
    <w:basedOn w:val="Normal"/>
    <w:semiHidden/>
    <w:rsid w:val="007273CE"/>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character" w:styleId="PlaceholderText">
    <w:name w:val="Placeholder Text"/>
    <w:basedOn w:val="DefaultParagraphFont"/>
    <w:uiPriority w:val="99"/>
    <w:semiHidden/>
    <w:rsid w:val="007273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2.wmf"/><Relationship Id="rId21" Type="http://schemas.openxmlformats.org/officeDocument/2006/relationships/image" Target="media/image4.wmf"/><Relationship Id="rId42" Type="http://schemas.openxmlformats.org/officeDocument/2006/relationships/oleObject" Target="embeddings/oleObject13.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8.wmf"/><Relationship Id="rId112" Type="http://schemas.openxmlformats.org/officeDocument/2006/relationships/oleObject" Target="embeddings/oleObject48.bin"/><Relationship Id="rId133" Type="http://schemas.openxmlformats.org/officeDocument/2006/relationships/image" Target="media/image60.wmf"/><Relationship Id="rId138" Type="http://schemas.openxmlformats.org/officeDocument/2006/relationships/oleObject" Target="embeddings/oleObject61.bin"/><Relationship Id="rId154" Type="http://schemas.openxmlformats.org/officeDocument/2006/relationships/oleObject" Target="embeddings/oleObject69.bin"/><Relationship Id="rId159" Type="http://schemas.openxmlformats.org/officeDocument/2006/relationships/image" Target="media/image73.wmf"/><Relationship Id="rId170"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image" Target="media/image47.wmf"/><Relationship Id="rId11" Type="http://schemas.openxmlformats.org/officeDocument/2006/relationships/hyperlink" Target="http://www.itu.int/ITU-R/go/patents/en" TargetMode="External"/><Relationship Id="rId32" Type="http://schemas.openxmlformats.org/officeDocument/2006/relationships/oleObject" Target="embeddings/oleObject8.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3.wmf"/><Relationship Id="rId102" Type="http://schemas.openxmlformats.org/officeDocument/2006/relationships/oleObject" Target="embeddings/oleObject43.bin"/><Relationship Id="rId123" Type="http://schemas.openxmlformats.org/officeDocument/2006/relationships/image" Target="media/image55.wmf"/><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1.wmf"/><Relationship Id="rId160" Type="http://schemas.openxmlformats.org/officeDocument/2006/relationships/oleObject" Target="embeddings/oleObject72.bin"/><Relationship Id="rId165" Type="http://schemas.openxmlformats.org/officeDocument/2006/relationships/image" Target="media/image76.wmf"/><Relationship Id="rId22" Type="http://schemas.openxmlformats.org/officeDocument/2006/relationships/oleObject" Target="embeddings/oleObject3.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63.wmf"/><Relationship Id="rId80" Type="http://schemas.openxmlformats.org/officeDocument/2006/relationships/oleObject" Target="embeddings/oleObject32.bin"/><Relationship Id="rId85" Type="http://schemas.openxmlformats.org/officeDocument/2006/relationships/image" Target="media/image36.wmf"/><Relationship Id="rId150" Type="http://schemas.openxmlformats.org/officeDocument/2006/relationships/oleObject" Target="embeddings/oleObject67.bin"/><Relationship Id="rId155" Type="http://schemas.openxmlformats.org/officeDocument/2006/relationships/image" Target="media/image71.wmf"/><Relationship Id="rId12" Type="http://schemas.openxmlformats.org/officeDocument/2006/relationships/hyperlink" Target="http://www.itu.int/publ/R-REC/en" TargetMode="External"/><Relationship Id="rId17" Type="http://schemas.openxmlformats.org/officeDocument/2006/relationships/image" Target="media/image2.wmf"/><Relationship Id="rId33" Type="http://schemas.openxmlformats.org/officeDocument/2006/relationships/image" Target="media/image10.wmf"/><Relationship Id="rId38" Type="http://schemas.openxmlformats.org/officeDocument/2006/relationships/oleObject" Target="embeddings/oleObject11.bin"/><Relationship Id="rId59" Type="http://schemas.openxmlformats.org/officeDocument/2006/relationships/image" Target="media/image23.wmf"/><Relationship Id="rId103" Type="http://schemas.openxmlformats.org/officeDocument/2006/relationships/image" Target="media/image45.w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58.wmf"/><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0.bin"/><Relationship Id="rId140" Type="http://schemas.openxmlformats.org/officeDocument/2006/relationships/oleObject" Target="embeddings/oleObject62.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7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footer" Target="footer1.xml"/><Relationship Id="rId31" Type="http://schemas.openxmlformats.org/officeDocument/2006/relationships/image" Target="media/image9.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1.bin"/><Relationship Id="rId81" Type="http://schemas.openxmlformats.org/officeDocument/2006/relationships/image" Target="media/image34.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3.bin"/><Relationship Id="rId130" Type="http://schemas.openxmlformats.org/officeDocument/2006/relationships/oleObject" Target="embeddings/oleObject57.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6.bin"/><Relationship Id="rId151" Type="http://schemas.openxmlformats.org/officeDocument/2006/relationships/image" Target="media/image69.wmf"/><Relationship Id="rId156" Type="http://schemas.openxmlformats.org/officeDocument/2006/relationships/oleObject" Target="embeddings/oleObject70.bin"/><Relationship Id="rId164" Type="http://schemas.openxmlformats.org/officeDocument/2006/relationships/oleObject" Target="embeddings/oleObject74.bin"/><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image" Target="media/image13.wmf"/><Relationship Id="rId109" Type="http://schemas.openxmlformats.org/officeDocument/2006/relationships/image" Target="media/image48.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2.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5.bin"/><Relationship Id="rId16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8.bin"/><Relationship Id="rId162" Type="http://schemas.openxmlformats.org/officeDocument/2006/relationships/oleObject" Target="embeddings/oleObject73.bin"/><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7.wmf"/><Relationship Id="rId110" Type="http://schemas.openxmlformats.org/officeDocument/2006/relationships/oleObject" Target="embeddings/oleObject47.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60.bin"/><Relationship Id="rId157" Type="http://schemas.openxmlformats.org/officeDocument/2006/relationships/image" Target="media/image72.wmf"/><Relationship Id="rId61" Type="http://schemas.openxmlformats.org/officeDocument/2006/relationships/image" Target="media/image24.wmf"/><Relationship Id="rId82" Type="http://schemas.openxmlformats.org/officeDocument/2006/relationships/oleObject" Target="embeddings/oleObject33.bin"/><Relationship Id="rId152" Type="http://schemas.openxmlformats.org/officeDocument/2006/relationships/oleObject" Target="embeddings/oleObject68.bin"/><Relationship Id="rId19" Type="http://schemas.openxmlformats.org/officeDocument/2006/relationships/image" Target="media/image3.wmf"/><Relationship Id="rId14" Type="http://schemas.openxmlformats.org/officeDocument/2006/relationships/header" Target="header4.xml"/><Relationship Id="rId30" Type="http://schemas.openxmlformats.org/officeDocument/2006/relationships/oleObject" Target="embeddings/oleObject7.bin"/><Relationship Id="rId35" Type="http://schemas.openxmlformats.org/officeDocument/2006/relationships/image" Target="media/image11.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2.bin"/><Relationship Id="rId105" Type="http://schemas.openxmlformats.org/officeDocument/2006/relationships/image" Target="media/image46.wmf"/><Relationship Id="rId126" Type="http://schemas.openxmlformats.org/officeDocument/2006/relationships/oleObject" Target="embeddings/oleObject55.bin"/><Relationship Id="rId147" Type="http://schemas.openxmlformats.org/officeDocument/2006/relationships/image" Target="media/image67.wmf"/><Relationship Id="rId168"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28.bin"/><Relationship Id="rId93" Type="http://schemas.openxmlformats.org/officeDocument/2006/relationships/image" Target="media/image40.wmf"/><Relationship Id="rId98" Type="http://schemas.openxmlformats.org/officeDocument/2006/relationships/oleObject" Target="embeddings/oleObject41.bin"/><Relationship Id="rId121" Type="http://schemas.openxmlformats.org/officeDocument/2006/relationships/image" Target="media/image54.wmf"/><Relationship Id="rId142" Type="http://schemas.openxmlformats.org/officeDocument/2006/relationships/oleObject" Target="embeddings/oleObject63.bin"/><Relationship Id="rId163"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oleObject" Target="embeddings/oleObject15.bin"/><Relationship Id="rId67" Type="http://schemas.openxmlformats.org/officeDocument/2006/relationships/image" Target="media/image27.wmf"/><Relationship Id="rId116" Type="http://schemas.openxmlformats.org/officeDocument/2006/relationships/oleObject" Target="embeddings/oleObject50.bin"/><Relationship Id="rId137" Type="http://schemas.openxmlformats.org/officeDocument/2006/relationships/image" Target="media/image62.wmf"/><Relationship Id="rId158" Type="http://schemas.openxmlformats.org/officeDocument/2006/relationships/oleObject" Target="embeddings/oleObject71.bin"/><Relationship Id="rId20" Type="http://schemas.openxmlformats.org/officeDocument/2006/relationships/oleObject" Target="embeddings/oleObject2.bin"/><Relationship Id="rId41" Type="http://schemas.openxmlformats.org/officeDocument/2006/relationships/image" Target="media/image14.wmf"/><Relationship Id="rId62" Type="http://schemas.openxmlformats.org/officeDocument/2006/relationships/oleObject" Target="embeddings/oleObject23.bin"/><Relationship Id="rId83" Type="http://schemas.openxmlformats.org/officeDocument/2006/relationships/image" Target="media/image35.wmf"/><Relationship Id="rId88" Type="http://schemas.openxmlformats.org/officeDocument/2006/relationships/oleObject" Target="embeddings/oleObject36.bin"/><Relationship Id="rId111" Type="http://schemas.openxmlformats.org/officeDocument/2006/relationships/image" Target="media/image49.wmf"/><Relationship Id="rId132" Type="http://schemas.openxmlformats.org/officeDocument/2006/relationships/oleObject" Target="embeddings/oleObject58.bin"/><Relationship Id="rId153" Type="http://schemas.openxmlformats.org/officeDocument/2006/relationships/image" Target="media/image70.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B9A854-9B39-4A0D-AF1E-498D48FE538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B843A-1079-4141-8CF8-9B899004D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5749</TotalTime>
  <Pages>124</Pages>
  <Words>68312</Words>
  <Characters>61899</Characters>
  <Application>Microsoft Office Word</Application>
  <DocSecurity>0</DocSecurity>
  <Lines>515</Lines>
  <Paragraphs>259</Paragraphs>
  <ScaleCrop>false</ScaleCrop>
  <HeadingPairs>
    <vt:vector size="2" baseType="variant">
      <vt:variant>
        <vt:lpstr>Title</vt:lpstr>
      </vt:variant>
      <vt:variant>
        <vt:i4>1</vt:i4>
      </vt:variant>
    </vt:vector>
  </HeadingPairs>
  <TitlesOfParts>
    <vt:vector size="1" baseType="lpstr">
      <vt:lpstr/>
    </vt:vector>
  </TitlesOfParts>
  <Manager/>
  <Company>ITU</Company>
  <LinksUpToDate>false</LinksUpToDate>
  <CharactersWithSpaces>129952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Gachet, Christelle</dc:creator>
  <cp:keywords/>
  <dc:description/>
  <cp:lastModifiedBy>Li, Jianying</cp:lastModifiedBy>
  <cp:revision>112</cp:revision>
  <cp:lastPrinted>2017-11-02T10:05:00Z</cp:lastPrinted>
  <dcterms:created xsi:type="dcterms:W3CDTF">2017-08-30T08:07:00Z</dcterms:created>
  <dcterms:modified xsi:type="dcterms:W3CDTF">2017-11-02T10:29:00Z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_DocHome">
    <vt:i4>-543589529</vt:i4>
  </property>
</Properties>
</file>