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876896" w:rsidP="00197749">
      <w:pPr>
        <w:rPr>
          <w:lang w:bidi="ar-EG"/>
        </w:rPr>
      </w:pPr>
      <w:r>
        <w:rPr>
          <w:noProof/>
          <w:lang w:eastAsia="zh-CN"/>
        </w:rPr>
        <w:drawing>
          <wp:anchor distT="0" distB="0" distL="114300" distR="114300" simplePos="0" relativeHeight="251660800" behindDoc="0" locked="1" layoutInCell="1" allowOverlap="1" wp14:anchorId="4AA3DA44" wp14:editId="0AF938A6">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641613"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C4AC5DC" wp14:editId="3B956BE7">
                <wp:simplePos x="0" y="0"/>
                <wp:positionH relativeFrom="column">
                  <wp:posOffset>375061</wp:posOffset>
                </wp:positionH>
                <wp:positionV relativeFrom="paragraph">
                  <wp:posOffset>6844889</wp:posOffset>
                </wp:positionV>
                <wp:extent cx="5130800" cy="147021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470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416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641613">
                              <w:rPr>
                                <w:rFonts w:ascii="Tahoma" w:hAnsi="Tahoma"/>
                                <w:b/>
                                <w:bCs/>
                                <w:color w:val="000068"/>
                                <w:sz w:val="34"/>
                                <w:szCs w:val="54"/>
                                <w:lang w:bidi="ar-EG"/>
                              </w:rPr>
                              <w:t>M</w:t>
                            </w:r>
                          </w:p>
                          <w:p w:rsidR="00641613" w:rsidRDefault="00641613" w:rsidP="0064161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الاستدلال الراديوي</w:t>
                            </w:r>
                          </w:p>
                          <w:p w:rsidR="000B4F10" w:rsidRPr="005F01A2" w:rsidRDefault="00641613" w:rsidP="0064161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AC5DC" id="_x0000_t202" coordsize="21600,21600" o:spt="202" path="m,l,21600r21600,l21600,xe">
                <v:stroke joinstyle="miter"/>
                <v:path gradientshapeok="t" o:connecttype="rect"/>
              </v:shapetype>
              <v:shape id="Text Box 2862" o:spid="_x0000_s1026" type="#_x0000_t202" style="position:absolute;left:0;text-align:left;margin-left:29.55pt;margin-top:538.95pt;width:404pt;height:1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YCuQIAAL0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" filled="f" stroked="f">
                <v:textbox>
                  <w:txbxContent>
                    <w:p w:rsidR="000B4F10" w:rsidRPr="005F01A2" w:rsidRDefault="000B4F10" w:rsidP="006416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641613">
                        <w:rPr>
                          <w:rFonts w:ascii="Tahoma" w:hAnsi="Tahoma"/>
                          <w:b/>
                          <w:bCs/>
                          <w:color w:val="000068"/>
                          <w:sz w:val="34"/>
                          <w:szCs w:val="54"/>
                          <w:lang w:bidi="ar-EG"/>
                        </w:rPr>
                        <w:t>M</w:t>
                      </w:r>
                    </w:p>
                    <w:p w:rsidR="00641613" w:rsidRDefault="00641613" w:rsidP="0064161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المتنقلة وخدمة الاستدلال الراديوي</w:t>
                      </w:r>
                    </w:p>
                    <w:p w:rsidR="000B4F10" w:rsidRPr="005F01A2" w:rsidRDefault="00641613" w:rsidP="0064161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C5FEEEC" wp14:editId="375DB71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4161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41613">
                              <w:rPr>
                                <w:rFonts w:ascii="Tahoma" w:hAnsi="Tahoma"/>
                                <w:b/>
                                <w:bCs/>
                                <w:color w:val="000068"/>
                                <w:sz w:val="36"/>
                                <w:szCs w:val="56"/>
                                <w:lang w:bidi="ar-EG"/>
                              </w:rPr>
                              <w:t>M</w:t>
                            </w:r>
                            <w:r w:rsidRPr="005F01A2">
                              <w:rPr>
                                <w:rFonts w:ascii="Tahoma" w:hAnsi="Tahoma"/>
                                <w:b/>
                                <w:bCs/>
                                <w:color w:val="000068"/>
                                <w:sz w:val="36"/>
                                <w:szCs w:val="56"/>
                                <w:lang w:bidi="ar-EG"/>
                              </w:rPr>
                              <w:t>.</w:t>
                            </w:r>
                            <w:r w:rsidR="00641613">
                              <w:rPr>
                                <w:rFonts w:ascii="Tahoma" w:hAnsi="Tahoma"/>
                                <w:b/>
                                <w:bCs/>
                                <w:color w:val="000068"/>
                                <w:sz w:val="36"/>
                                <w:szCs w:val="56"/>
                                <w:lang w:bidi="ar-EG"/>
                              </w:rPr>
                              <w:t>2057-0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41613">
                              <w:rPr>
                                <w:rFonts w:ascii="Tahoma" w:hAnsi="Tahoma" w:cs="Tahoma"/>
                                <w:b/>
                                <w:bCs/>
                                <w:color w:val="000068"/>
                                <w:sz w:val="24"/>
                                <w:szCs w:val="24"/>
                                <w:lang w:bidi="ar-EG"/>
                              </w:rPr>
                              <w:t>2014</w:t>
                            </w:r>
                            <w:r>
                              <w:rPr>
                                <w:rFonts w:ascii="Tahoma" w:hAnsi="Tahoma" w:cs="Tahoma"/>
                                <w:b/>
                                <w:bCs/>
                                <w:color w:val="000068"/>
                                <w:sz w:val="24"/>
                                <w:szCs w:val="24"/>
                                <w:lang w:bidi="ar-EG"/>
                              </w:rPr>
                              <w:t>/</w:t>
                            </w:r>
                            <w:r w:rsidR="00641613">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EEEC"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64161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641613">
                        <w:rPr>
                          <w:rFonts w:ascii="Tahoma" w:hAnsi="Tahoma"/>
                          <w:b/>
                          <w:bCs/>
                          <w:color w:val="000068"/>
                          <w:sz w:val="36"/>
                          <w:szCs w:val="56"/>
                          <w:lang w:bidi="ar-EG"/>
                        </w:rPr>
                        <w:t>M</w:t>
                      </w:r>
                      <w:r w:rsidRPr="005F01A2">
                        <w:rPr>
                          <w:rFonts w:ascii="Tahoma" w:hAnsi="Tahoma"/>
                          <w:b/>
                          <w:bCs/>
                          <w:color w:val="000068"/>
                          <w:sz w:val="36"/>
                          <w:szCs w:val="56"/>
                          <w:lang w:bidi="ar-EG"/>
                        </w:rPr>
                        <w:t>.</w:t>
                      </w:r>
                      <w:r w:rsidR="00641613">
                        <w:rPr>
                          <w:rFonts w:ascii="Tahoma" w:hAnsi="Tahoma"/>
                          <w:b/>
                          <w:bCs/>
                          <w:color w:val="000068"/>
                          <w:sz w:val="36"/>
                          <w:szCs w:val="56"/>
                          <w:lang w:bidi="ar-EG"/>
                        </w:rPr>
                        <w:t>2057-0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641613">
                        <w:rPr>
                          <w:rFonts w:ascii="Tahoma" w:hAnsi="Tahoma" w:cs="Tahoma"/>
                          <w:b/>
                          <w:bCs/>
                          <w:color w:val="000068"/>
                          <w:sz w:val="24"/>
                          <w:szCs w:val="24"/>
                          <w:lang w:bidi="ar-EG"/>
                        </w:rPr>
                        <w:t>2014</w:t>
                      </w:r>
                      <w:r>
                        <w:rPr>
                          <w:rFonts w:ascii="Tahoma" w:hAnsi="Tahoma" w:cs="Tahoma"/>
                          <w:b/>
                          <w:bCs/>
                          <w:color w:val="000068"/>
                          <w:sz w:val="24"/>
                          <w:szCs w:val="24"/>
                          <w:lang w:bidi="ar-EG"/>
                        </w:rPr>
                        <w:t>/</w:t>
                      </w:r>
                      <w:r w:rsidR="00641613">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145C1CD" wp14:editId="0C28A42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613" w:rsidRDefault="00641613" w:rsidP="0064161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أنظمة رادارات المركبات العاملة</w:t>
                            </w:r>
                          </w:p>
                          <w:p w:rsidR="00641613" w:rsidRDefault="00641613" w:rsidP="00394B2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نطاق الترددات</w:t>
                            </w:r>
                            <w:r w:rsidR="00394B27">
                              <w:rPr>
                                <w:rFonts w:ascii="Tahoma" w:hAnsi="Tahoma" w:hint="eastAsia"/>
                                <w:b/>
                                <w:bCs/>
                                <w:color w:val="000068"/>
                                <w:sz w:val="40"/>
                                <w:szCs w:val="72"/>
                                <w:rtl/>
                                <w:lang w:bidi="ar-EG"/>
                              </w:rPr>
                              <w:t> </w:t>
                            </w:r>
                            <w:r>
                              <w:rPr>
                                <w:rFonts w:ascii="Tahoma" w:hAnsi="Tahoma"/>
                                <w:b/>
                                <w:bCs/>
                                <w:color w:val="000068"/>
                                <w:sz w:val="40"/>
                                <w:szCs w:val="72"/>
                                <w:lang w:bidi="ar-EG"/>
                              </w:rPr>
                              <w:t>GHz 81-76</w:t>
                            </w:r>
                            <w:r>
                              <w:rPr>
                                <w:rFonts w:ascii="Tahoma" w:hAnsi="Tahoma" w:hint="cs"/>
                                <w:b/>
                                <w:bCs/>
                                <w:color w:val="000068"/>
                                <w:sz w:val="40"/>
                                <w:szCs w:val="72"/>
                                <w:rtl/>
                                <w:lang w:bidi="ar-EG"/>
                              </w:rPr>
                              <w:t xml:space="preserve"> </w:t>
                            </w:r>
                          </w:p>
                          <w:p w:rsidR="000B4F10" w:rsidRPr="005F01A2" w:rsidRDefault="00641613" w:rsidP="00394B2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تطبيقات أنظمة النقل الذكي</w:t>
                            </w:r>
                            <w:r w:rsidR="00394B27">
                              <w:rPr>
                                <w:rFonts w:ascii="Tahoma" w:hAnsi="Tahoma" w:hint="cs"/>
                                <w:b/>
                                <w:bCs/>
                                <w:color w:val="000068"/>
                                <w:sz w:val="40"/>
                                <w:szCs w:val="72"/>
                                <w:rtl/>
                                <w:lang w:bidi="ar-EG"/>
                              </w:rPr>
                              <w:t>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C1CD"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641613" w:rsidRDefault="00641613" w:rsidP="00641613">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خصائص أنظمة رادارات المركبات العاملة</w:t>
                      </w:r>
                    </w:p>
                    <w:p w:rsidR="00641613" w:rsidRDefault="00641613" w:rsidP="00394B2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نطاق الترددات</w:t>
                      </w:r>
                      <w:r w:rsidR="00394B27">
                        <w:rPr>
                          <w:rFonts w:ascii="Tahoma" w:hAnsi="Tahoma" w:hint="eastAsia"/>
                          <w:b/>
                          <w:bCs/>
                          <w:color w:val="000068"/>
                          <w:sz w:val="40"/>
                          <w:szCs w:val="72"/>
                          <w:rtl/>
                          <w:lang w:bidi="ar-EG"/>
                        </w:rPr>
                        <w:t> </w:t>
                      </w:r>
                      <w:r>
                        <w:rPr>
                          <w:rFonts w:ascii="Tahoma" w:hAnsi="Tahoma"/>
                          <w:b/>
                          <w:bCs/>
                          <w:color w:val="000068"/>
                          <w:sz w:val="40"/>
                          <w:szCs w:val="72"/>
                          <w:lang w:bidi="ar-EG"/>
                        </w:rPr>
                        <w:t>GHz 81-76</w:t>
                      </w:r>
                      <w:r>
                        <w:rPr>
                          <w:rFonts w:ascii="Tahoma" w:hAnsi="Tahoma" w:hint="cs"/>
                          <w:b/>
                          <w:bCs/>
                          <w:color w:val="000068"/>
                          <w:sz w:val="40"/>
                          <w:szCs w:val="72"/>
                          <w:rtl/>
                          <w:lang w:bidi="ar-EG"/>
                        </w:rPr>
                        <w:t xml:space="preserve"> </w:t>
                      </w:r>
                    </w:p>
                    <w:p w:rsidR="000B4F10" w:rsidRPr="005F01A2" w:rsidRDefault="00641613" w:rsidP="00394B2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في تطبيقات أنظمة النقل الذكي</w:t>
                      </w:r>
                      <w:r w:rsidR="00394B27">
                        <w:rPr>
                          <w:rFonts w:ascii="Tahoma" w:hAnsi="Tahoma" w:hint="cs"/>
                          <w:b/>
                          <w:bCs/>
                          <w:color w:val="000068"/>
                          <w:sz w:val="40"/>
                          <w:szCs w:val="72"/>
                          <w:rtl/>
                          <w:lang w:bidi="ar-EG"/>
                        </w:rPr>
                        <w:t>ة</w:t>
                      </w:r>
                      <w:r w:rsidR="000B4F10"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3B4BE0">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76896">
        <w:rPr>
          <w:rFonts w:hint="cs"/>
          <w:sz w:val="20"/>
          <w:szCs w:val="26"/>
          <w:rtl/>
          <w:lang w:val="ru-RU"/>
        </w:rPr>
        <w:t>وقطاع الاتصالات الراديوية والمنظمة الدولية للتوحيد القياسي واللجنة الكهرتقنية الدولية</w:t>
      </w:r>
      <w:r w:rsidRPr="00876896">
        <w:rPr>
          <w:rFonts w:hint="cs"/>
          <w:sz w:val="20"/>
          <w:szCs w:val="26"/>
          <w:rtl/>
        </w:rPr>
        <w:t xml:space="preserve"> </w:t>
      </w:r>
      <w:r w:rsidRPr="00876896">
        <w:rPr>
          <w:sz w:val="20"/>
          <w:szCs w:val="26"/>
          <w:lang w:bidi="ar-EG"/>
        </w:rPr>
        <w:t>(ITU</w:t>
      </w:r>
      <w:r w:rsidRPr="00876896">
        <w:rPr>
          <w:sz w:val="20"/>
          <w:szCs w:val="26"/>
          <w:lang w:bidi="ar-EG"/>
        </w:rPr>
        <w:noBreakHyphen/>
        <w:t>T/ITU</w:t>
      </w:r>
      <w:r w:rsidRPr="00876896">
        <w:rPr>
          <w:sz w:val="20"/>
          <w:szCs w:val="26"/>
          <w:lang w:bidi="ar-EG"/>
        </w:rPr>
        <w:noBreakHyphen/>
        <w:t>R/ISO/IEC)</w:t>
      </w:r>
      <w:r w:rsidRPr="00876896">
        <w:rPr>
          <w:rFonts w:hint="cs"/>
          <w:sz w:val="20"/>
          <w:szCs w:val="26"/>
          <w:rtl/>
          <w:lang w:bidi="ar-EG"/>
        </w:rPr>
        <w:t xml:space="preserve"> والمشار إليها في الملحق</w:t>
      </w:r>
      <w:r w:rsidR="00DF63A1" w:rsidRPr="00876896">
        <w:rPr>
          <w:rFonts w:hint="eastAsia"/>
          <w:sz w:val="20"/>
          <w:szCs w:val="26"/>
          <w:rtl/>
          <w:lang w:bidi="ar-EG"/>
        </w:rPr>
        <w:t> </w:t>
      </w:r>
      <w:r w:rsidRPr="00876896">
        <w:rPr>
          <w:sz w:val="20"/>
          <w:szCs w:val="26"/>
          <w:lang w:bidi="ar-EG"/>
        </w:rPr>
        <w:t>1</w:t>
      </w:r>
      <w:r w:rsidRPr="008113E9">
        <w:rPr>
          <w:rFonts w:hint="cs"/>
          <w:spacing w:val="-2"/>
          <w:sz w:val="20"/>
          <w:szCs w:val="26"/>
          <w:rtl/>
          <w:lang w:bidi="ar-EG"/>
        </w:rPr>
        <w:t xml:space="preserve"> </w:t>
      </w:r>
      <w:r w:rsidRPr="00876896">
        <w:rPr>
          <w:rFonts w:hint="cs"/>
          <w:spacing w:val="6"/>
          <w:sz w:val="20"/>
          <w:szCs w:val="26"/>
          <w:rtl/>
          <w:lang w:bidi="ar-EG"/>
        </w:rPr>
        <w:t>بالقرار</w:t>
      </w:r>
      <w:r w:rsidR="003B4BE0" w:rsidRPr="00876896">
        <w:rPr>
          <w:rFonts w:hint="eastAsia"/>
          <w:spacing w:val="6"/>
          <w:sz w:val="20"/>
          <w:szCs w:val="26"/>
          <w:rtl/>
          <w:lang w:bidi="ar-EG"/>
        </w:rPr>
        <w:t> </w:t>
      </w:r>
      <w:r w:rsidRPr="00876896">
        <w:rPr>
          <w:spacing w:val="6"/>
          <w:sz w:val="20"/>
          <w:szCs w:val="26"/>
          <w:lang w:bidi="ar-EG"/>
        </w:rPr>
        <w:t>ITU</w:t>
      </w:r>
      <w:r w:rsidR="00DF63A1" w:rsidRPr="00876896">
        <w:rPr>
          <w:spacing w:val="6"/>
          <w:sz w:val="20"/>
          <w:szCs w:val="26"/>
          <w:lang w:bidi="ar-EG"/>
        </w:rPr>
        <w:noBreakHyphen/>
      </w:r>
      <w:r w:rsidRPr="00876896">
        <w:rPr>
          <w:spacing w:val="6"/>
          <w:sz w:val="20"/>
          <w:szCs w:val="26"/>
          <w:lang w:bidi="ar-EG"/>
        </w:rPr>
        <w:t>R 1</w:t>
      </w:r>
      <w:r w:rsidRPr="00876896">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049E8">
        <w:rPr>
          <w:rFonts w:hint="cs"/>
          <w:spacing w:val="4"/>
          <w:sz w:val="20"/>
          <w:szCs w:val="26"/>
          <w:rtl/>
          <w:lang w:bidi="ar-EG"/>
        </w:rPr>
        <w:t xml:space="preserve">الإلكتروني </w:t>
      </w:r>
      <w:hyperlink r:id="rId11" w:history="1">
        <w:r w:rsidRPr="002049E8">
          <w:rPr>
            <w:rStyle w:val="Hyperlink"/>
            <w:spacing w:val="4"/>
            <w:sz w:val="20"/>
            <w:szCs w:val="26"/>
          </w:rPr>
          <w:t>http://www.itu.int/ITU-R/go/patents/en</w:t>
        </w:r>
      </w:hyperlink>
      <w:r w:rsidRPr="002049E8">
        <w:rPr>
          <w:rFonts w:hint="cs"/>
          <w:spacing w:val="4"/>
          <w:sz w:val="20"/>
          <w:szCs w:val="26"/>
          <w:rtl/>
          <w:lang w:bidi="ar-EG"/>
        </w:rPr>
        <w:t xml:space="preserve"> حيث يمكن أيضاً الاطلاع على المبادئ التوجيهية الخاصة بتطبيق سياسة البراءات </w:t>
      </w:r>
      <w:r w:rsidRPr="002049E8">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94B27">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B40A02" w:rsidRDefault="00E964C9" w:rsidP="00E964C9">
            <w:pPr>
              <w:tabs>
                <w:tab w:val="left" w:pos="1471"/>
              </w:tabs>
              <w:spacing w:before="20" w:after="40" w:line="240" w:lineRule="exact"/>
              <w:rPr>
                <w:b/>
                <w:bCs/>
                <w:color w:val="000000" w:themeColor="text1"/>
                <w:sz w:val="20"/>
                <w:szCs w:val="26"/>
              </w:rPr>
            </w:pPr>
            <w:r w:rsidRPr="00394B27">
              <w:rPr>
                <w:b/>
                <w:bCs/>
                <w:color w:val="000000" w:themeColor="text1"/>
                <w:sz w:val="20"/>
                <w:szCs w:val="26"/>
              </w:rPr>
              <w:t>BS</w:t>
            </w:r>
            <w:r w:rsidRPr="00394B27">
              <w:rPr>
                <w:rFonts w:hint="cs"/>
                <w:b/>
                <w:bCs/>
                <w:color w:val="000000" w:themeColor="text1"/>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B40A02">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394B27">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394B27" w:rsidRDefault="00E964C9" w:rsidP="00394B27">
            <w:pPr>
              <w:tabs>
                <w:tab w:val="left" w:pos="549"/>
                <w:tab w:val="left" w:pos="1471"/>
              </w:tabs>
              <w:spacing w:before="20" w:after="40" w:line="240" w:lineRule="exact"/>
              <w:rPr>
                <w:sz w:val="20"/>
                <w:szCs w:val="26"/>
                <w:lang w:val="ru-RU"/>
              </w:rPr>
            </w:pPr>
            <w:r w:rsidRPr="00394B27">
              <w:rPr>
                <w:b/>
                <w:bCs/>
                <w:color w:val="000080"/>
                <w:sz w:val="20"/>
                <w:szCs w:val="26"/>
              </w:rPr>
              <w:t>M</w:t>
            </w:r>
            <w:r w:rsidRPr="00394B27">
              <w:rPr>
                <w:rFonts w:hint="cs"/>
                <w:b/>
                <w:bCs/>
                <w:sz w:val="20"/>
                <w:szCs w:val="26"/>
                <w:rtl/>
              </w:rPr>
              <w:tab/>
            </w:r>
            <w:r w:rsidR="00394B27">
              <w:rPr>
                <w:b/>
                <w:bCs/>
                <w:sz w:val="20"/>
                <w:szCs w:val="26"/>
                <w:rtl/>
              </w:rPr>
              <w:tab/>
            </w:r>
            <w:r w:rsidRPr="00394B27">
              <w:rPr>
                <w:rFonts w:hint="cs"/>
                <w:b/>
                <w:bCs/>
                <w:color w:val="000080"/>
                <w:sz w:val="20"/>
                <w:szCs w:val="26"/>
                <w:rtl/>
              </w:rPr>
              <w:t>الخدمة</w:t>
            </w:r>
            <w:r w:rsidRPr="00394B27">
              <w:rPr>
                <w:rFonts w:hint="cs"/>
                <w:b/>
                <w:bCs/>
                <w:sz w:val="20"/>
                <w:szCs w:val="26"/>
                <w:rtl/>
                <w:lang w:val="ru-RU"/>
              </w:rPr>
              <w:t xml:space="preserve"> </w:t>
            </w:r>
            <w:r w:rsidRPr="00394B27">
              <w:rPr>
                <w:rFonts w:hint="cs"/>
                <w:b/>
                <w:bCs/>
                <w:color w:val="000080"/>
                <w:sz w:val="20"/>
                <w:szCs w:val="26"/>
                <w:rtl/>
              </w:rPr>
              <w:t>المتنقلة</w:t>
            </w:r>
            <w:r w:rsidRPr="00394B27">
              <w:rPr>
                <w:rFonts w:hint="cs"/>
                <w:b/>
                <w:bCs/>
                <w:sz w:val="20"/>
                <w:szCs w:val="26"/>
                <w:rtl/>
                <w:lang w:val="ru-RU"/>
              </w:rPr>
              <w:t xml:space="preserve"> </w:t>
            </w:r>
            <w:r w:rsidR="001B6D8D" w:rsidRPr="00394B27">
              <w:rPr>
                <w:rFonts w:hint="cs"/>
                <w:b/>
                <w:bCs/>
                <w:color w:val="000080"/>
                <w:sz w:val="20"/>
                <w:szCs w:val="26"/>
                <w:rtl/>
              </w:rPr>
              <w:t>وخدمة</w:t>
            </w:r>
            <w:r w:rsidR="001B6D8D" w:rsidRPr="00394B27">
              <w:rPr>
                <w:rFonts w:hint="cs"/>
                <w:b/>
                <w:bCs/>
                <w:sz w:val="20"/>
                <w:szCs w:val="26"/>
                <w:rtl/>
                <w:lang w:val="ru-RU"/>
              </w:rPr>
              <w:t xml:space="preserve"> </w:t>
            </w:r>
            <w:r w:rsidR="001B6D8D" w:rsidRPr="00394B27">
              <w:rPr>
                <w:rFonts w:hint="cs"/>
                <w:b/>
                <w:bCs/>
                <w:color w:val="000080"/>
                <w:sz w:val="20"/>
                <w:szCs w:val="26"/>
                <w:rtl/>
              </w:rPr>
              <w:t>الاستدلال</w:t>
            </w:r>
            <w:r w:rsidR="001B6D8D" w:rsidRPr="00394B27">
              <w:rPr>
                <w:rFonts w:hint="cs"/>
                <w:b/>
                <w:bCs/>
                <w:sz w:val="20"/>
                <w:szCs w:val="26"/>
                <w:rtl/>
                <w:lang w:val="ru-RU"/>
              </w:rPr>
              <w:t xml:space="preserve"> </w:t>
            </w:r>
            <w:r w:rsidR="001B6D8D" w:rsidRPr="00394B27">
              <w:rPr>
                <w:rFonts w:hint="cs"/>
                <w:b/>
                <w:bCs/>
                <w:color w:val="000080"/>
                <w:sz w:val="20"/>
                <w:szCs w:val="26"/>
                <w:rtl/>
              </w:rPr>
              <w:t>الراديوي</w:t>
            </w:r>
            <w:r w:rsidR="001B6D8D" w:rsidRPr="00394B27">
              <w:rPr>
                <w:rFonts w:hint="cs"/>
                <w:b/>
                <w:bCs/>
                <w:sz w:val="20"/>
                <w:szCs w:val="26"/>
                <w:rtl/>
                <w:lang w:val="ru-RU"/>
              </w:rPr>
              <w:t xml:space="preserve"> </w:t>
            </w:r>
            <w:r w:rsidRPr="00394B27">
              <w:rPr>
                <w:rFonts w:hint="cs"/>
                <w:b/>
                <w:bCs/>
                <w:color w:val="000080"/>
                <w:sz w:val="20"/>
                <w:szCs w:val="26"/>
                <w:rtl/>
              </w:rPr>
              <w:t>وخدمة</w:t>
            </w:r>
            <w:r w:rsidRPr="00394B27">
              <w:rPr>
                <w:rFonts w:hint="cs"/>
                <w:b/>
                <w:bCs/>
                <w:sz w:val="20"/>
                <w:szCs w:val="26"/>
                <w:rtl/>
                <w:lang w:val="ru-RU"/>
              </w:rPr>
              <w:t xml:space="preserve"> </w:t>
            </w:r>
            <w:r w:rsidRPr="00394B27">
              <w:rPr>
                <w:rFonts w:hint="cs"/>
                <w:b/>
                <w:bCs/>
                <w:color w:val="000080"/>
                <w:sz w:val="20"/>
                <w:szCs w:val="26"/>
                <w:rtl/>
              </w:rPr>
              <w:t>الهواة</w:t>
            </w:r>
            <w:r w:rsidRPr="00394B27">
              <w:rPr>
                <w:rFonts w:hint="cs"/>
                <w:b/>
                <w:bCs/>
                <w:sz w:val="20"/>
                <w:szCs w:val="26"/>
                <w:rtl/>
                <w:lang w:val="ru-RU"/>
              </w:rPr>
              <w:t xml:space="preserve"> </w:t>
            </w:r>
            <w:r w:rsidRPr="00394B27">
              <w:rPr>
                <w:rFonts w:hint="cs"/>
                <w:b/>
                <w:bCs/>
                <w:color w:val="000080"/>
                <w:sz w:val="20"/>
                <w:szCs w:val="26"/>
                <w:rtl/>
              </w:rPr>
              <w:t>والخدمات</w:t>
            </w:r>
            <w:r w:rsidRPr="00394B27">
              <w:rPr>
                <w:rFonts w:hint="cs"/>
                <w:b/>
                <w:bCs/>
                <w:sz w:val="20"/>
                <w:szCs w:val="26"/>
                <w:rtl/>
                <w:lang w:val="ru-RU"/>
              </w:rPr>
              <w:t xml:space="preserve"> </w:t>
            </w:r>
            <w:r w:rsidRPr="00394B27">
              <w:rPr>
                <w:rFonts w:hint="cs"/>
                <w:b/>
                <w:bCs/>
                <w:color w:val="000080"/>
                <w:sz w:val="20"/>
                <w:szCs w:val="26"/>
                <w:rtl/>
              </w:rPr>
              <w:t>الساتلية</w:t>
            </w:r>
            <w:r w:rsidRPr="00394B27">
              <w:rPr>
                <w:rFonts w:hint="cs"/>
                <w:b/>
                <w:bCs/>
                <w:sz w:val="20"/>
                <w:szCs w:val="26"/>
                <w:rtl/>
                <w:lang w:val="ru-RU"/>
              </w:rPr>
              <w:t xml:space="preserve"> </w:t>
            </w:r>
            <w:r w:rsidRPr="00394B27">
              <w:rPr>
                <w:rFonts w:hint="cs"/>
                <w:b/>
                <w:bCs/>
                <w:color w:val="000080"/>
                <w:sz w:val="20"/>
                <w:szCs w:val="26"/>
                <w:rtl/>
              </w:rPr>
              <w:t>ذات</w:t>
            </w:r>
            <w:r w:rsidRPr="00394B27">
              <w:rPr>
                <w:rFonts w:hint="cs"/>
                <w:b/>
                <w:bCs/>
                <w:sz w:val="20"/>
                <w:szCs w:val="26"/>
                <w:rtl/>
                <w:lang w:val="ru-RU"/>
              </w:rPr>
              <w:t xml:space="preserve"> </w:t>
            </w:r>
            <w:r w:rsidRPr="00394B27">
              <w:rPr>
                <w:rFonts w:hint="cs"/>
                <w:b/>
                <w:bCs/>
                <w:color w:val="000080"/>
                <w:sz w:val="20"/>
                <w:szCs w:val="26"/>
                <w:rtl/>
              </w:rPr>
              <w:t>الصلة</w:t>
            </w:r>
          </w:p>
        </w:tc>
      </w:tr>
      <w:tr w:rsidR="00E964C9" w:rsidRPr="00440F51" w:rsidTr="00B40A0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521EE">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331EE">
            <w:pPr>
              <w:ind w:left="284" w:right="284"/>
              <w:rPr>
                <w:b/>
                <w:bCs/>
                <w:i/>
                <w:iCs/>
                <w:sz w:val="21"/>
                <w:szCs w:val="26"/>
                <w:rtl/>
                <w:lang w:val="ru-RU"/>
              </w:rPr>
            </w:pPr>
            <w:r w:rsidRPr="000331EE">
              <w:rPr>
                <w:rFonts w:hint="cs"/>
                <w:b/>
                <w:bCs/>
                <w:i/>
                <w:iCs/>
                <w:spacing w:val="4"/>
                <w:sz w:val="21"/>
                <w:szCs w:val="26"/>
                <w:rtl/>
                <w:lang w:val="ru-RU"/>
              </w:rPr>
              <w:t>ملاحظة</w:t>
            </w:r>
            <w:r w:rsidRPr="000331EE">
              <w:rPr>
                <w:rFonts w:hint="cs"/>
                <w:i/>
                <w:iCs/>
                <w:spacing w:val="4"/>
                <w:sz w:val="21"/>
                <w:szCs w:val="26"/>
                <w:rtl/>
                <w:lang w:val="ru-RU"/>
              </w:rPr>
              <w:t xml:space="preserve">: </w:t>
            </w:r>
            <w:r w:rsidR="00D2107D" w:rsidRPr="000331EE">
              <w:rPr>
                <w:rFonts w:hint="cs"/>
                <w:i/>
                <w:iCs/>
                <w:spacing w:val="4"/>
                <w:sz w:val="21"/>
                <w:szCs w:val="26"/>
                <w:rtl/>
                <w:lang w:val="ru-RU"/>
              </w:rPr>
              <w:t xml:space="preserve">تمت الموافقة </w:t>
            </w:r>
            <w:r w:rsidRPr="000331EE">
              <w:rPr>
                <w:rFonts w:hint="cs"/>
                <w:i/>
                <w:iCs/>
                <w:spacing w:val="4"/>
                <w:sz w:val="21"/>
                <w:szCs w:val="26"/>
                <w:rtl/>
                <w:lang w:val="ru-RU"/>
              </w:rPr>
              <w:t xml:space="preserve">على النسخة الإنكليزية </w:t>
            </w:r>
            <w:r w:rsidR="00D2107D" w:rsidRPr="000331EE">
              <w:rPr>
                <w:rFonts w:hint="cs"/>
                <w:i/>
                <w:iCs/>
                <w:spacing w:val="4"/>
                <w:sz w:val="21"/>
                <w:szCs w:val="26"/>
                <w:rtl/>
                <w:lang w:val="ru-RU"/>
              </w:rPr>
              <w:t>لهذه التوصية</w:t>
            </w:r>
            <w:r w:rsidRPr="000331EE">
              <w:rPr>
                <w:rFonts w:hint="cs"/>
                <w:i/>
                <w:iCs/>
                <w:spacing w:val="4"/>
                <w:sz w:val="21"/>
                <w:szCs w:val="26"/>
                <w:rtl/>
                <w:lang w:val="ru-RU"/>
              </w:rPr>
              <w:t xml:space="preserve"> الصادر</w:t>
            </w:r>
            <w:r w:rsidR="00D2107D" w:rsidRPr="000331EE">
              <w:rPr>
                <w:rFonts w:hint="cs"/>
                <w:i/>
                <w:iCs/>
                <w:spacing w:val="4"/>
                <w:sz w:val="21"/>
                <w:szCs w:val="26"/>
                <w:rtl/>
                <w:lang w:val="ru-RU"/>
              </w:rPr>
              <w:t>ة</w:t>
            </w:r>
            <w:r w:rsidRPr="000331EE">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w:t>
            </w:r>
            <w:r w:rsidR="003B4BE0">
              <w:rPr>
                <w:rFonts w:hint="cs"/>
                <w:i/>
                <w:iCs/>
                <w:sz w:val="21"/>
                <w:szCs w:val="26"/>
                <w:rtl/>
                <w:lang w:val="ru-RU"/>
              </w:rPr>
              <w:t>في</w:t>
            </w:r>
            <w:r w:rsidR="003B4BE0">
              <w:rPr>
                <w:rFonts w:hint="eastAsia"/>
                <w:i/>
                <w:iCs/>
                <w:sz w:val="21"/>
                <w:szCs w:val="26"/>
                <w:rtl/>
                <w:lang w:val="ru-RU"/>
              </w:rPr>
              <w:t> </w:t>
            </w:r>
            <w:r w:rsidRPr="008113E9">
              <w:rPr>
                <w:rFonts w:hint="cs"/>
                <w:i/>
                <w:iCs/>
                <w:sz w:val="21"/>
                <w:szCs w:val="26"/>
                <w:rtl/>
                <w:lang w:val="ru-RU"/>
              </w:rPr>
              <w:t>القرار</w:t>
            </w:r>
            <w:r w:rsidR="003B4BE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3B4BE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3B4BE0">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B4BE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3B4BE0">
        <w:rPr>
          <w:sz w:val="21"/>
          <w:szCs w:val="20"/>
        </w:rPr>
        <w:t>5</w:t>
      </w:r>
    </w:p>
    <w:p w:rsidR="005E066B" w:rsidRPr="008113E9" w:rsidRDefault="005E066B" w:rsidP="005E066B">
      <w:pPr>
        <w:rPr>
          <w:sz w:val="20"/>
          <w:szCs w:val="26"/>
          <w:rtl/>
          <w:lang w:bidi="ar-EG"/>
        </w:rPr>
      </w:pPr>
      <w:r w:rsidRPr="002049E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2049E8">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B40449">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0331EE" w:rsidRPr="00422D17" w:rsidRDefault="000331EE" w:rsidP="000331EE">
      <w:pPr>
        <w:pStyle w:val="href"/>
        <w:rPr>
          <w:rtl/>
        </w:rPr>
      </w:pPr>
      <w:r w:rsidRPr="00422D17">
        <w:rPr>
          <w:rFonts w:hint="cs"/>
          <w:rtl/>
        </w:rPr>
        <w:lastRenderedPageBreak/>
        <w:t xml:space="preserve">التوصيـة  </w:t>
      </w:r>
      <w:r w:rsidR="00641613" w:rsidRPr="000331EE">
        <w:t>ITU-R  M.2057-0</w:t>
      </w:r>
    </w:p>
    <w:p w:rsidR="00641613" w:rsidRPr="00FD176E" w:rsidRDefault="00641613" w:rsidP="00641613">
      <w:pPr>
        <w:pStyle w:val="Rectitle"/>
      </w:pPr>
      <w:r w:rsidRPr="00143DC6">
        <w:rPr>
          <w:rFonts w:hint="cs"/>
          <w:spacing w:val="-2"/>
          <w:rtl/>
        </w:rPr>
        <w:t xml:space="preserve">خصائص أنظمة رادارات </w:t>
      </w:r>
      <w:r>
        <w:rPr>
          <w:rFonts w:hint="cs"/>
          <w:spacing w:val="-2"/>
          <w:rtl/>
        </w:rPr>
        <w:t xml:space="preserve">المركبات </w:t>
      </w:r>
      <w:r w:rsidRPr="00143DC6">
        <w:rPr>
          <w:rFonts w:hint="cs"/>
          <w:spacing w:val="-2"/>
          <w:rtl/>
        </w:rPr>
        <w:t>العاملة في نطاق الترددات</w:t>
      </w:r>
      <w:r>
        <w:rPr>
          <w:rFonts w:hint="eastAsia"/>
          <w:spacing w:val="-2"/>
          <w:rtl/>
        </w:rPr>
        <w:t> </w:t>
      </w:r>
      <w:r w:rsidRPr="00143DC6">
        <w:rPr>
          <w:spacing w:val="-2"/>
        </w:rPr>
        <w:t>GHz</w:t>
      </w:r>
      <w:r>
        <w:rPr>
          <w:spacing w:val="-2"/>
        </w:rPr>
        <w:t> </w:t>
      </w:r>
      <w:r w:rsidRPr="00143DC6">
        <w:rPr>
          <w:spacing w:val="-2"/>
        </w:rPr>
        <w:t>81</w:t>
      </w:r>
      <w:r>
        <w:rPr>
          <w:spacing w:val="-2"/>
        </w:rPr>
        <w:noBreakHyphen/>
      </w:r>
      <w:r w:rsidRPr="00143DC6">
        <w:rPr>
          <w:spacing w:val="-2"/>
        </w:rPr>
        <w:t>76</w:t>
      </w:r>
      <w:r>
        <w:rPr>
          <w:spacing w:val="-2"/>
          <w:rtl/>
        </w:rPr>
        <w:br/>
      </w:r>
      <w:r w:rsidRPr="00143DC6">
        <w:rPr>
          <w:rFonts w:hint="cs"/>
          <w:spacing w:val="-2"/>
          <w:rtl/>
        </w:rPr>
        <w:t>في تطبيقات أنظمة النقل الذكية</w:t>
      </w:r>
    </w:p>
    <w:p w:rsidR="00641613" w:rsidRPr="00A8282C" w:rsidRDefault="00641613" w:rsidP="00641613">
      <w:pPr>
        <w:pStyle w:val="Recdate"/>
        <w:rPr>
          <w:i/>
          <w:rtl/>
        </w:rPr>
      </w:pPr>
      <w:r w:rsidRPr="00A8282C">
        <w:t>(20</w:t>
      </w:r>
      <w:r>
        <w:t>14</w:t>
      </w:r>
      <w:r w:rsidRPr="00A8282C">
        <w:t>)</w:t>
      </w:r>
    </w:p>
    <w:p w:rsidR="000331EE" w:rsidRDefault="000331EE" w:rsidP="000331EE">
      <w:pPr>
        <w:pStyle w:val="HeadingSum"/>
        <w:rPr>
          <w:rtl/>
          <w:lang w:bidi="ar-EG"/>
        </w:rPr>
      </w:pPr>
      <w:bookmarkStart w:id="0" w:name="_Toc246311086"/>
      <w:bookmarkStart w:id="1" w:name="_Toc246311154"/>
      <w:r w:rsidRPr="005E066B">
        <w:rPr>
          <w:rtl/>
        </w:rPr>
        <w:t>مجال التطبيق</w:t>
      </w:r>
    </w:p>
    <w:bookmarkEnd w:id="0"/>
    <w:bookmarkEnd w:id="1"/>
    <w:p w:rsidR="000331EE" w:rsidRPr="00865AF0" w:rsidRDefault="000331EE" w:rsidP="000331EE">
      <w:pPr>
        <w:pStyle w:val="Summary"/>
        <w:rPr>
          <w:rtl/>
        </w:rPr>
      </w:pPr>
      <w:r>
        <w:rPr>
          <w:rFonts w:hint="cs"/>
          <w:spacing w:val="-4"/>
          <w:rtl/>
        </w:rPr>
        <w:t>توصف هذه التوصية خصائص النظام لرادارات المركبات العاملة في خدمة التحديد الراديوي للموقع في نطاق الترددات</w:t>
      </w:r>
      <w:r>
        <w:rPr>
          <w:rFonts w:hint="eastAsia"/>
          <w:spacing w:val="-4"/>
          <w:rtl/>
        </w:rPr>
        <w:t> </w:t>
      </w:r>
      <w:r>
        <w:rPr>
          <w:spacing w:val="-4"/>
        </w:rPr>
        <w:t>GHz 81</w:t>
      </w:r>
      <w:r>
        <w:rPr>
          <w:spacing w:val="-4"/>
        </w:rPr>
        <w:noBreakHyphen/>
        <w:t>76</w:t>
      </w:r>
      <w:r>
        <w:rPr>
          <w:rFonts w:hint="cs"/>
          <w:spacing w:val="-4"/>
          <w:rtl/>
          <w:lang w:bidi="ar-SY"/>
        </w:rPr>
        <w:t>. وينبغي استعمال هذه الخصائص التقنية والتشغيلية في دراسات التوافق بين رادارات المركبات العاملة في خدمة التحديد الراديوي للموقع والأنظمة العاملة في خدمات أخرى.</w:t>
      </w:r>
    </w:p>
    <w:p w:rsidR="00641613" w:rsidRPr="00D80F9A" w:rsidRDefault="00641613" w:rsidP="00641613">
      <w:pPr>
        <w:pStyle w:val="Normalaftertitle"/>
        <w:rPr>
          <w:rtl/>
        </w:rPr>
      </w:pPr>
      <w:r w:rsidRPr="00D80F9A">
        <w:rPr>
          <w:rFonts w:hint="cs"/>
          <w:rtl/>
        </w:rPr>
        <w:t>إن جمعية الاتصالات الراديوية التابعة للاتحاد الدولي للاتصالات،</w:t>
      </w:r>
    </w:p>
    <w:p w:rsidR="00641613" w:rsidRPr="00D80F9A" w:rsidRDefault="00641613" w:rsidP="00641613">
      <w:pPr>
        <w:pStyle w:val="Call"/>
        <w:rPr>
          <w:rtl/>
          <w:lang w:bidi="ar-SY"/>
        </w:rPr>
      </w:pPr>
      <w:r w:rsidRPr="00D80F9A">
        <w:rPr>
          <w:rFonts w:hint="cs"/>
          <w:rtl/>
        </w:rPr>
        <w:t>إذ تضع في اعتبارها</w:t>
      </w:r>
    </w:p>
    <w:p w:rsidR="00641613" w:rsidRPr="00D80F9A" w:rsidRDefault="00641613" w:rsidP="00641613">
      <w:pPr>
        <w:rPr>
          <w:rtl/>
          <w:lang w:bidi="ar-SY"/>
        </w:rPr>
      </w:pPr>
      <w:r w:rsidRPr="00B40A02">
        <w:rPr>
          <w:rFonts w:hint="cs"/>
          <w:i/>
          <w:iCs/>
          <w:rtl/>
        </w:rPr>
        <w:t xml:space="preserve"> أ )</w:t>
      </w:r>
      <w:r w:rsidRPr="00435F34">
        <w:rPr>
          <w:rFonts w:hint="cs"/>
          <w:rtl/>
        </w:rPr>
        <w:tab/>
      </w:r>
      <w:r w:rsidRPr="00D80F9A">
        <w:rPr>
          <w:rFonts w:hint="cs"/>
          <w:rtl/>
        </w:rPr>
        <w:t xml:space="preserve">أن خصائص الهوائي وانتشار الإشارة وكشف الأهداف وعرض النطاق </w:t>
      </w:r>
      <w:r>
        <w:rPr>
          <w:rFonts w:hint="cs"/>
          <w:rtl/>
        </w:rPr>
        <w:t>الواسع فيما يتعلق برادارات المركبات مطلوبة لأداء وظائفها على أمثل وجه</w:t>
      </w:r>
      <w:r w:rsidRPr="00D80F9A">
        <w:rPr>
          <w:rFonts w:hint="cs"/>
          <w:rtl/>
        </w:rPr>
        <w:t xml:space="preserve"> في بعض نطاقات الترددات</w:t>
      </w:r>
      <w:r w:rsidRPr="00D80F9A">
        <w:rPr>
          <w:rFonts w:hint="cs"/>
          <w:rtl/>
          <w:lang w:bidi="ar-SY"/>
        </w:rPr>
        <w:t>؛</w:t>
      </w:r>
    </w:p>
    <w:p w:rsidR="00641613" w:rsidRPr="00B84B31" w:rsidRDefault="00641613" w:rsidP="00394B27">
      <w:pPr>
        <w:rPr>
          <w:spacing w:val="-4"/>
          <w:rtl/>
          <w:lang w:bidi="ar-SY"/>
        </w:rPr>
      </w:pPr>
      <w:r w:rsidRPr="00B40A02">
        <w:rPr>
          <w:rFonts w:hint="cs"/>
          <w:i/>
          <w:iCs/>
          <w:spacing w:val="-4"/>
          <w:rtl/>
          <w:lang w:bidi="ar-SY"/>
        </w:rPr>
        <w:t>ب)</w:t>
      </w:r>
      <w:r w:rsidRPr="00B84B31">
        <w:rPr>
          <w:rFonts w:hint="cs"/>
          <w:spacing w:val="-4"/>
          <w:rtl/>
          <w:lang w:bidi="ar-SY"/>
        </w:rPr>
        <w:tab/>
        <w:t xml:space="preserve">أن الخصائص التقنية </w:t>
      </w:r>
      <w:r>
        <w:rPr>
          <w:rFonts w:hint="cs"/>
          <w:spacing w:val="-4"/>
          <w:rtl/>
          <w:lang w:bidi="ar-SY"/>
        </w:rPr>
        <w:t>ل</w:t>
      </w:r>
      <w:r w:rsidRPr="00B84B31">
        <w:rPr>
          <w:rFonts w:hint="cs"/>
          <w:spacing w:val="-4"/>
          <w:rtl/>
          <w:lang w:bidi="ar-SY"/>
        </w:rPr>
        <w:t>لرادارات</w:t>
      </w:r>
      <w:r>
        <w:rPr>
          <w:rFonts w:hint="cs"/>
          <w:spacing w:val="-4"/>
          <w:rtl/>
          <w:lang w:bidi="ar-SY"/>
        </w:rPr>
        <w:t xml:space="preserve"> العاملة في خدمة</w:t>
      </w:r>
      <w:r w:rsidRPr="00B84B31">
        <w:rPr>
          <w:rFonts w:hint="cs"/>
          <w:spacing w:val="-4"/>
          <w:rtl/>
          <w:lang w:bidi="ar-SY"/>
        </w:rPr>
        <w:t xml:space="preserve"> الاستدلال الراديوي </w:t>
      </w:r>
      <w:r>
        <w:rPr>
          <w:rFonts w:hint="cs"/>
          <w:spacing w:val="-4"/>
          <w:rtl/>
          <w:lang w:bidi="ar-SY"/>
        </w:rPr>
        <w:t>تحددها</w:t>
      </w:r>
      <w:r w:rsidRPr="00B84B31">
        <w:rPr>
          <w:rFonts w:hint="cs"/>
          <w:spacing w:val="-4"/>
          <w:rtl/>
          <w:lang w:bidi="ar-SY"/>
        </w:rPr>
        <w:t xml:space="preserve"> </w:t>
      </w:r>
      <w:r>
        <w:rPr>
          <w:rFonts w:hint="cs"/>
          <w:spacing w:val="-4"/>
          <w:rtl/>
          <w:lang w:bidi="ar-SY"/>
        </w:rPr>
        <w:t>احتياجات</w:t>
      </w:r>
      <w:r w:rsidRPr="00B84B31">
        <w:rPr>
          <w:rFonts w:hint="cs"/>
          <w:spacing w:val="-4"/>
          <w:rtl/>
          <w:lang w:bidi="ar-SY"/>
        </w:rPr>
        <w:t xml:space="preserve"> النظام و</w:t>
      </w:r>
      <w:r>
        <w:rPr>
          <w:rFonts w:hint="cs"/>
          <w:spacing w:val="-4"/>
          <w:rtl/>
          <w:lang w:bidi="ar-SY"/>
        </w:rPr>
        <w:t xml:space="preserve">قد </w:t>
      </w:r>
      <w:r w:rsidRPr="00B84B31">
        <w:rPr>
          <w:rFonts w:hint="cs"/>
          <w:spacing w:val="-4"/>
          <w:rtl/>
          <w:lang w:bidi="ar-SY"/>
        </w:rPr>
        <w:t xml:space="preserve">تختلف كثيراً </w:t>
      </w:r>
      <w:r>
        <w:rPr>
          <w:rFonts w:hint="cs"/>
          <w:spacing w:val="-4"/>
          <w:rtl/>
          <w:lang w:bidi="ar-SY"/>
        </w:rPr>
        <w:t>من نطاق إلى</w:t>
      </w:r>
      <w:r w:rsidR="00394B27">
        <w:rPr>
          <w:rFonts w:hint="eastAsia"/>
          <w:spacing w:val="-4"/>
          <w:rtl/>
          <w:lang w:bidi="ar-SY"/>
        </w:rPr>
        <w:t> </w:t>
      </w:r>
      <w:r>
        <w:rPr>
          <w:rFonts w:hint="cs"/>
          <w:spacing w:val="-4"/>
          <w:rtl/>
          <w:lang w:bidi="ar-SY"/>
        </w:rPr>
        <w:t>آخر</w:t>
      </w:r>
      <w:r w:rsidRPr="00B84B31">
        <w:rPr>
          <w:rFonts w:hint="cs"/>
          <w:spacing w:val="-4"/>
          <w:rtl/>
          <w:lang w:bidi="ar-SY"/>
        </w:rPr>
        <w:t>؛</w:t>
      </w:r>
    </w:p>
    <w:p w:rsidR="00641613" w:rsidRDefault="00641613" w:rsidP="00641613">
      <w:pPr>
        <w:rPr>
          <w:rtl/>
          <w:lang w:bidi="ar-EG"/>
        </w:rPr>
      </w:pPr>
      <w:r w:rsidRPr="00B40A02">
        <w:rPr>
          <w:rFonts w:hint="cs"/>
          <w:i/>
          <w:iCs/>
          <w:rtl/>
          <w:lang w:bidi="ar-SY"/>
        </w:rPr>
        <w:t>ج)</w:t>
      </w:r>
      <w:r w:rsidRPr="00D80F9A">
        <w:rPr>
          <w:rFonts w:hint="cs"/>
          <w:rtl/>
          <w:lang w:bidi="ar-SY"/>
        </w:rPr>
        <w:tab/>
        <w:t>أن</w:t>
      </w:r>
      <w:r w:rsidRPr="00B90623">
        <w:rPr>
          <w:rFonts w:hint="cs"/>
          <w:rtl/>
          <w:lang w:bidi="ar-SY"/>
        </w:rPr>
        <w:t xml:space="preserve"> </w:t>
      </w:r>
      <w:r>
        <w:rPr>
          <w:rFonts w:hint="cs"/>
          <w:rtl/>
          <w:lang w:bidi="ar-SY"/>
        </w:rPr>
        <w:t xml:space="preserve">الخصائص التقنية والتشغيلية التمثيلية للأنظمة العاملة في نطاقات الترددات الموزعة لخدمة الاستدلال الراديوي ضرورية لتحديد </w:t>
      </w:r>
      <w:r>
        <w:rPr>
          <w:rFonts w:hint="cs"/>
          <w:rtl/>
          <w:lang w:bidi="ar-EG"/>
        </w:rPr>
        <w:t>جدوى إدخال أنماط جديدة من الأنظمة؛</w:t>
      </w:r>
    </w:p>
    <w:p w:rsidR="00641613" w:rsidRPr="00D80F9A" w:rsidRDefault="00641613" w:rsidP="00B40A02">
      <w:pPr>
        <w:rPr>
          <w:rtl/>
          <w:lang w:bidi="ar-SY"/>
        </w:rPr>
      </w:pPr>
      <w:r w:rsidRPr="00B40A02">
        <w:rPr>
          <w:rFonts w:hint="cs"/>
          <w:i/>
          <w:iCs/>
          <w:rtl/>
          <w:lang w:bidi="ar-SY"/>
        </w:rPr>
        <w:t>د )</w:t>
      </w:r>
      <w:r w:rsidRPr="00D80F9A">
        <w:rPr>
          <w:rFonts w:hint="cs"/>
          <w:rtl/>
          <w:lang w:bidi="ar-SY"/>
        </w:rPr>
        <w:tab/>
      </w:r>
      <w:r>
        <w:rPr>
          <w:rFonts w:hint="cs"/>
          <w:rtl/>
          <w:lang w:bidi="ar-SY"/>
        </w:rPr>
        <w:t xml:space="preserve">أن هناك حاجة </w:t>
      </w:r>
      <w:r w:rsidR="00B40A02">
        <w:rPr>
          <w:rFonts w:hint="cs"/>
          <w:rtl/>
          <w:lang w:bidi="ar-EG"/>
        </w:rPr>
        <w:t>إلى إجراءات ومنهجيات</w:t>
      </w:r>
      <w:r>
        <w:rPr>
          <w:rFonts w:hint="cs"/>
          <w:rtl/>
          <w:lang w:bidi="ar-SY"/>
        </w:rPr>
        <w:t xml:space="preserve"> من أجل تحليل التوافق بين الرادارات العاملة في خدمة الاستدلال الراديوي والأنظمة العاملة في خدمات أخرى،</w:t>
      </w:r>
    </w:p>
    <w:p w:rsidR="00641613" w:rsidRPr="00D80F9A" w:rsidRDefault="00641613" w:rsidP="00641613">
      <w:pPr>
        <w:pStyle w:val="Call"/>
        <w:rPr>
          <w:i w:val="0"/>
          <w:iCs w:val="0"/>
          <w:rtl/>
          <w:lang w:bidi="ar-SY"/>
        </w:rPr>
      </w:pPr>
      <w:r>
        <w:rPr>
          <w:rFonts w:hint="cs"/>
          <w:rtl/>
          <w:lang w:bidi="ar-SY"/>
        </w:rPr>
        <w:t>توصي</w:t>
      </w:r>
    </w:p>
    <w:p w:rsidR="00641613" w:rsidRPr="00D80F9A" w:rsidRDefault="00641613" w:rsidP="00FB4191">
      <w:pPr>
        <w:rPr>
          <w:rtl/>
          <w:lang w:bidi="ar-SY"/>
        </w:rPr>
      </w:pPr>
      <w:r>
        <w:rPr>
          <w:rFonts w:hint="cs"/>
          <w:rtl/>
        </w:rPr>
        <w:t xml:space="preserve">باستخدام </w:t>
      </w:r>
      <w:r w:rsidRPr="00143DC6">
        <w:rPr>
          <w:rFonts w:hint="cs"/>
          <w:rtl/>
        </w:rPr>
        <w:t xml:space="preserve">خصائص </w:t>
      </w:r>
      <w:r w:rsidR="00B40A02">
        <w:rPr>
          <w:rFonts w:hint="cs"/>
          <w:rtl/>
        </w:rPr>
        <w:t>النظام الموصوفة في الملحق</w:t>
      </w:r>
      <w:r w:rsidRPr="00143DC6">
        <w:rPr>
          <w:rFonts w:hint="cs"/>
          <w:rtl/>
        </w:rPr>
        <w:t xml:space="preserve"> </w:t>
      </w:r>
      <w:r w:rsidR="00B40A02">
        <w:rPr>
          <w:rFonts w:hint="cs"/>
          <w:rtl/>
        </w:rPr>
        <w:t>ل</w:t>
      </w:r>
      <w:r w:rsidRPr="00143DC6">
        <w:rPr>
          <w:rFonts w:hint="cs"/>
          <w:rtl/>
        </w:rPr>
        <w:t xml:space="preserve">رادارات </w:t>
      </w:r>
      <w:r>
        <w:rPr>
          <w:rFonts w:hint="cs"/>
          <w:rtl/>
        </w:rPr>
        <w:t>المركبات</w:t>
      </w:r>
      <w:r w:rsidRPr="00143DC6">
        <w:rPr>
          <w:rFonts w:hint="cs"/>
          <w:rtl/>
        </w:rPr>
        <w:t xml:space="preserve"> العاملة في نطاق الترددات</w:t>
      </w:r>
      <w:r>
        <w:rPr>
          <w:rFonts w:hint="eastAsia"/>
          <w:rtl/>
        </w:rPr>
        <w:t> </w:t>
      </w:r>
      <w:r w:rsidRPr="00143DC6">
        <w:t>GHz</w:t>
      </w:r>
      <w:r>
        <w:t> </w:t>
      </w:r>
      <w:r w:rsidRPr="00143DC6">
        <w:t>81</w:t>
      </w:r>
      <w:r>
        <w:noBreakHyphen/>
      </w:r>
      <w:r w:rsidRPr="00143DC6">
        <w:t>76</w:t>
      </w:r>
      <w:r>
        <w:rPr>
          <w:rFonts w:hint="cs"/>
          <w:rtl/>
        </w:rPr>
        <w:t xml:space="preserve"> من أجل</w:t>
      </w:r>
      <w:r w:rsidRPr="00143DC6">
        <w:rPr>
          <w:rFonts w:hint="cs"/>
          <w:rtl/>
        </w:rPr>
        <w:t xml:space="preserve"> تطبيقات أنظمة النقل الذكية</w:t>
      </w:r>
      <w:r w:rsidR="00E029CE">
        <w:rPr>
          <w:rFonts w:hint="cs"/>
          <w:rtl/>
        </w:rPr>
        <w:t xml:space="preserve"> </w:t>
      </w:r>
      <w:r w:rsidR="00E029CE">
        <w:t>(ITS)</w:t>
      </w:r>
      <w:r>
        <w:rPr>
          <w:rFonts w:hint="cs"/>
          <w:rtl/>
          <w:lang w:bidi="ar-EG"/>
        </w:rPr>
        <w:t xml:space="preserve"> </w:t>
      </w:r>
      <w:r>
        <w:rPr>
          <w:rFonts w:hint="cs"/>
          <w:rtl/>
          <w:lang w:bidi="ar-SY"/>
        </w:rPr>
        <w:t>لأغراض دراسات التقاسم/التوافق.</w:t>
      </w:r>
    </w:p>
    <w:p w:rsidR="00641613" w:rsidRDefault="00641613" w:rsidP="00641613">
      <w:pPr>
        <w:overflowPunct/>
        <w:autoSpaceDE/>
        <w:autoSpaceDN/>
        <w:bidi w:val="0"/>
        <w:adjustRightInd/>
        <w:spacing w:before="0" w:line="240" w:lineRule="auto"/>
        <w:jc w:val="left"/>
        <w:textAlignment w:val="auto"/>
        <w:rPr>
          <w:rFonts w:ascii="Times New Roman Bold" w:hAnsi="Times New Roman Bold"/>
          <w:b/>
          <w:bCs/>
          <w:sz w:val="26"/>
          <w:szCs w:val="36"/>
          <w:rtl/>
          <w:lang w:bidi="ar-SY"/>
        </w:rPr>
      </w:pPr>
      <w:r>
        <w:rPr>
          <w:rtl/>
          <w:lang w:bidi="ar-SY"/>
        </w:rPr>
        <w:br w:type="page"/>
      </w:r>
    </w:p>
    <w:p w:rsidR="00641613" w:rsidRPr="00FD176E" w:rsidRDefault="0091714B" w:rsidP="000B658E">
      <w:pPr>
        <w:pStyle w:val="AnnexNotitle"/>
      </w:pPr>
      <w:r>
        <w:rPr>
          <w:rFonts w:hint="cs"/>
          <w:rtl/>
          <w:lang w:bidi="ar-SY"/>
        </w:rPr>
        <w:lastRenderedPageBreak/>
        <w:t>ال</w:t>
      </w:r>
      <w:r w:rsidR="000B658E">
        <w:rPr>
          <w:rFonts w:hint="cs"/>
          <w:rtl/>
          <w:lang w:bidi="ar-EG"/>
        </w:rPr>
        <w:t>‍</w:t>
      </w:r>
      <w:r w:rsidR="00641613" w:rsidRPr="00435F34">
        <w:rPr>
          <w:rFonts w:hint="cs"/>
          <w:rtl/>
          <w:lang w:bidi="ar-SY"/>
        </w:rPr>
        <w:t>ملح</w:t>
      </w:r>
      <w:r w:rsidR="00641613">
        <w:rPr>
          <w:rFonts w:hint="cs"/>
          <w:rtl/>
          <w:lang w:bidi="ar-SY"/>
        </w:rPr>
        <w:t>ـ</w:t>
      </w:r>
      <w:r w:rsidR="00641613" w:rsidRPr="00435F34">
        <w:rPr>
          <w:rFonts w:hint="cs"/>
          <w:rtl/>
          <w:lang w:bidi="ar-SY"/>
        </w:rPr>
        <w:t>ق</w:t>
      </w:r>
      <w:r w:rsidR="000B658E">
        <w:rPr>
          <w:rtl/>
          <w:lang w:bidi="ar-SY"/>
        </w:rPr>
        <w:br/>
      </w:r>
      <w:r w:rsidR="000B658E">
        <w:rPr>
          <w:rtl/>
          <w:lang w:bidi="ar-SY"/>
        </w:rPr>
        <w:br/>
      </w:r>
      <w:r w:rsidR="00641613" w:rsidRPr="00143DC6">
        <w:rPr>
          <w:rFonts w:hint="cs"/>
          <w:spacing w:val="-2"/>
          <w:rtl/>
        </w:rPr>
        <w:t xml:space="preserve">خصائص </w:t>
      </w:r>
      <w:r>
        <w:rPr>
          <w:rFonts w:hint="cs"/>
          <w:spacing w:val="-2"/>
          <w:rtl/>
        </w:rPr>
        <w:t>النظام</w:t>
      </w:r>
      <w:r w:rsidR="00641613" w:rsidRPr="00143DC6">
        <w:rPr>
          <w:rFonts w:hint="cs"/>
          <w:spacing w:val="-2"/>
          <w:rtl/>
        </w:rPr>
        <w:t xml:space="preserve"> </w:t>
      </w:r>
      <w:r>
        <w:rPr>
          <w:rFonts w:hint="cs"/>
          <w:spacing w:val="-2"/>
          <w:rtl/>
        </w:rPr>
        <w:t>ل</w:t>
      </w:r>
      <w:r w:rsidR="00641613" w:rsidRPr="00143DC6">
        <w:rPr>
          <w:rFonts w:hint="cs"/>
          <w:spacing w:val="-2"/>
          <w:rtl/>
        </w:rPr>
        <w:t xml:space="preserve">رادارات </w:t>
      </w:r>
      <w:r w:rsidR="00641613">
        <w:rPr>
          <w:rFonts w:hint="cs"/>
          <w:spacing w:val="-2"/>
          <w:rtl/>
        </w:rPr>
        <w:t>المركبات</w:t>
      </w:r>
      <w:r w:rsidR="00641613" w:rsidRPr="00143DC6">
        <w:rPr>
          <w:rFonts w:hint="cs"/>
          <w:spacing w:val="-2"/>
          <w:rtl/>
        </w:rPr>
        <w:t xml:space="preserve"> العاملة في نطاق الترددات</w:t>
      </w:r>
      <w:r w:rsidR="00641613">
        <w:rPr>
          <w:rFonts w:hint="eastAsia"/>
          <w:spacing w:val="-2"/>
          <w:rtl/>
        </w:rPr>
        <w:t> </w:t>
      </w:r>
      <w:r w:rsidR="00641613" w:rsidRPr="00143DC6">
        <w:rPr>
          <w:spacing w:val="-2"/>
        </w:rPr>
        <w:t>GHz</w:t>
      </w:r>
      <w:r w:rsidR="00641613">
        <w:rPr>
          <w:spacing w:val="-2"/>
        </w:rPr>
        <w:t> </w:t>
      </w:r>
      <w:r w:rsidR="00641613" w:rsidRPr="00143DC6">
        <w:rPr>
          <w:spacing w:val="-2"/>
        </w:rPr>
        <w:t>81</w:t>
      </w:r>
      <w:r w:rsidR="00641613">
        <w:rPr>
          <w:spacing w:val="-2"/>
        </w:rPr>
        <w:noBreakHyphen/>
      </w:r>
      <w:r w:rsidR="00641613" w:rsidRPr="00143DC6">
        <w:rPr>
          <w:spacing w:val="-2"/>
        </w:rPr>
        <w:t>76</w:t>
      </w:r>
      <w:r w:rsidR="00641613">
        <w:rPr>
          <w:spacing w:val="-2"/>
          <w:rtl/>
        </w:rPr>
        <w:br/>
      </w:r>
      <w:r>
        <w:rPr>
          <w:rFonts w:hint="cs"/>
          <w:spacing w:val="-2"/>
          <w:rtl/>
        </w:rPr>
        <w:t>من أجل</w:t>
      </w:r>
      <w:r w:rsidR="00641613" w:rsidRPr="00143DC6">
        <w:rPr>
          <w:rFonts w:hint="cs"/>
          <w:spacing w:val="-2"/>
          <w:rtl/>
        </w:rPr>
        <w:t xml:space="preserve"> تطبيقات أنظمة النقل الذكية</w:t>
      </w:r>
    </w:p>
    <w:p w:rsidR="00641613" w:rsidRPr="00FD176E" w:rsidRDefault="00641613" w:rsidP="00641613">
      <w:pPr>
        <w:pStyle w:val="Heading1"/>
        <w:rPr>
          <w:rtl/>
          <w:lang w:bidi="ar-SY"/>
        </w:rPr>
      </w:pPr>
      <w:r w:rsidRPr="00FD176E">
        <w:t>1</w:t>
      </w:r>
      <w:r w:rsidRPr="00FD176E">
        <w:rPr>
          <w:rFonts w:hint="cs"/>
          <w:rtl/>
          <w:lang w:bidi="ar-SY"/>
        </w:rPr>
        <w:tab/>
        <w:t>مقدمة</w:t>
      </w:r>
    </w:p>
    <w:p w:rsidR="00641613" w:rsidRPr="00047EC6" w:rsidRDefault="00641613" w:rsidP="007A7B01">
      <w:pPr>
        <w:rPr>
          <w:rtl/>
          <w:lang w:bidi="ar-EG"/>
        </w:rPr>
      </w:pPr>
      <w:r>
        <w:rPr>
          <w:rFonts w:hint="cs"/>
          <w:rtl/>
          <w:lang w:bidi="ar-SY"/>
        </w:rPr>
        <w:t xml:space="preserve">تُشغل أنظمة الرادارات في </w:t>
      </w:r>
      <w:r w:rsidRPr="00143DC6">
        <w:rPr>
          <w:rFonts w:hint="cs"/>
          <w:rtl/>
        </w:rPr>
        <w:t>نطاق الترددات</w:t>
      </w:r>
      <w:r>
        <w:rPr>
          <w:rFonts w:hint="eastAsia"/>
          <w:rtl/>
        </w:rPr>
        <w:t> </w:t>
      </w:r>
      <w:r w:rsidRPr="00143DC6">
        <w:t>GHz</w:t>
      </w:r>
      <w:r>
        <w:t> </w:t>
      </w:r>
      <w:r w:rsidRPr="00143DC6">
        <w:t>81</w:t>
      </w:r>
      <w:r>
        <w:noBreakHyphen/>
      </w:r>
      <w:r w:rsidRPr="00143DC6">
        <w:t>76</w:t>
      </w:r>
      <w:r>
        <w:rPr>
          <w:rFonts w:hint="cs"/>
          <w:rtl/>
          <w:lang w:bidi="ar-SY"/>
        </w:rPr>
        <w:t xml:space="preserve"> لدعم تعزيز</w:t>
      </w:r>
      <w:r w:rsidR="0091714B">
        <w:rPr>
          <w:rFonts w:hint="cs"/>
          <w:rtl/>
          <w:lang w:bidi="ar-SY"/>
        </w:rPr>
        <w:t xml:space="preserve"> </w:t>
      </w:r>
      <w:r>
        <w:rPr>
          <w:rFonts w:hint="cs"/>
          <w:rtl/>
          <w:lang w:bidi="ar-SY"/>
        </w:rPr>
        <w:t xml:space="preserve">السلامة على الطرق. وتقتضي </w:t>
      </w:r>
      <w:r w:rsidR="0091714B">
        <w:rPr>
          <w:rFonts w:hint="cs"/>
          <w:rtl/>
          <w:lang w:bidi="ar-SY"/>
        </w:rPr>
        <w:t xml:space="preserve">الزيادة في الطلب على تطبيقات </w:t>
      </w:r>
      <w:r>
        <w:rPr>
          <w:rFonts w:hint="cs"/>
          <w:rtl/>
          <w:lang w:bidi="ar-SY"/>
        </w:rPr>
        <w:t xml:space="preserve">السلامة في المركبات بما فيها الحد من </w:t>
      </w:r>
      <w:r>
        <w:rPr>
          <w:rFonts w:hint="cs"/>
          <w:rtl/>
          <w:lang w:bidi="ar-EG"/>
        </w:rPr>
        <w:t xml:space="preserve">الوفيات وحوادث </w:t>
      </w:r>
      <w:r w:rsidR="007A7B01">
        <w:rPr>
          <w:rFonts w:hint="cs"/>
          <w:rtl/>
          <w:lang w:bidi="ar-EG"/>
        </w:rPr>
        <w:t>السير</w:t>
      </w:r>
      <w:r>
        <w:rPr>
          <w:rFonts w:hint="cs"/>
          <w:rtl/>
          <w:lang w:bidi="ar-EG"/>
        </w:rPr>
        <w:t xml:space="preserve"> استبانة </w:t>
      </w:r>
      <w:r w:rsidR="007A7B01">
        <w:rPr>
          <w:rFonts w:hint="cs"/>
          <w:rtl/>
          <w:lang w:bidi="ar-EG"/>
        </w:rPr>
        <w:t>للمدى</w:t>
      </w:r>
      <w:r>
        <w:rPr>
          <w:rFonts w:hint="cs"/>
          <w:rtl/>
          <w:lang w:bidi="ar-EG"/>
        </w:rPr>
        <w:t xml:space="preserve"> لأنظمة رادارات المركبات مما يؤدي إلى</w:t>
      </w:r>
      <w:r w:rsidR="007A7B01">
        <w:rPr>
          <w:rFonts w:hint="cs"/>
          <w:rtl/>
          <w:lang w:bidi="ar-EG"/>
        </w:rPr>
        <w:t xml:space="preserve"> الحاجة إلى</w:t>
      </w:r>
      <w:r w:rsidR="007A7B01">
        <w:rPr>
          <w:rFonts w:hint="eastAsia"/>
          <w:rtl/>
          <w:lang w:bidi="ar-EG"/>
        </w:rPr>
        <w:t> </w:t>
      </w:r>
      <w:r>
        <w:rPr>
          <w:rFonts w:hint="cs"/>
          <w:rtl/>
          <w:lang w:bidi="ar-EG"/>
        </w:rPr>
        <w:t xml:space="preserve">عرض نطاق لازم يصل حتى </w:t>
      </w:r>
      <w:r>
        <w:rPr>
          <w:lang w:bidi="ar-EG"/>
        </w:rPr>
        <w:t>GHz 4</w:t>
      </w:r>
      <w:r>
        <w:rPr>
          <w:rFonts w:hint="cs"/>
          <w:rtl/>
          <w:lang w:bidi="ar-EG"/>
        </w:rPr>
        <w:t>.</w:t>
      </w:r>
    </w:p>
    <w:p w:rsidR="00641613" w:rsidRPr="00FD176E" w:rsidRDefault="00641613" w:rsidP="00641613">
      <w:pPr>
        <w:pStyle w:val="Heading1"/>
        <w:rPr>
          <w:lang w:bidi="ar-SY"/>
        </w:rPr>
      </w:pPr>
      <w:r w:rsidRPr="00FD176E">
        <w:t>2</w:t>
      </w:r>
      <w:r w:rsidRPr="00FD176E">
        <w:rPr>
          <w:rFonts w:hint="cs"/>
          <w:rtl/>
          <w:lang w:bidi="ar-SY"/>
        </w:rPr>
        <w:tab/>
        <w:t>الخصائص التقنية ل</w:t>
      </w:r>
      <w:r>
        <w:rPr>
          <w:rFonts w:hint="cs"/>
          <w:rtl/>
          <w:lang w:bidi="ar-SY"/>
        </w:rPr>
        <w:t xml:space="preserve">أنظمة </w:t>
      </w:r>
      <w:r w:rsidRPr="00FD176E">
        <w:rPr>
          <w:rFonts w:hint="cs"/>
          <w:rtl/>
          <w:lang w:bidi="ar-SY"/>
        </w:rPr>
        <w:t xml:space="preserve">رادارات </w:t>
      </w:r>
      <w:r>
        <w:rPr>
          <w:rFonts w:hint="cs"/>
          <w:rtl/>
          <w:lang w:bidi="ar-SY"/>
        </w:rPr>
        <w:t xml:space="preserve">المركبات العاملة في نطاق الترددات </w:t>
      </w:r>
      <w:r>
        <w:rPr>
          <w:lang w:bidi="ar-SY"/>
        </w:rPr>
        <w:t>GHz 81-76</w:t>
      </w:r>
    </w:p>
    <w:p w:rsidR="00641613" w:rsidRPr="00FD176E" w:rsidRDefault="00641613" w:rsidP="00641613">
      <w:pPr>
        <w:rPr>
          <w:lang w:bidi="ar-EG"/>
        </w:rPr>
      </w:pPr>
      <w:r w:rsidRPr="00A21980">
        <w:rPr>
          <w:rFonts w:hint="cs"/>
          <w:spacing w:val="6"/>
          <w:rtl/>
          <w:lang w:bidi="ar-EG"/>
        </w:rPr>
        <w:t xml:space="preserve">فيما يتعلق بالمتطلبات الوظيفية ومتطلبات السلامة، يمكن تقسيم أنظمة رادارات المركبات العاملة في المدى </w:t>
      </w:r>
      <w:r w:rsidRPr="00A21980">
        <w:rPr>
          <w:spacing w:val="6"/>
        </w:rPr>
        <w:t>GHz 81</w:t>
      </w:r>
      <w:r w:rsidRPr="00A21980">
        <w:rPr>
          <w:spacing w:val="6"/>
        </w:rPr>
        <w:noBreakHyphen/>
        <w:t>76</w:t>
      </w:r>
      <w:r w:rsidRPr="00A21980">
        <w:rPr>
          <w:rFonts w:hint="cs"/>
          <w:spacing w:val="6"/>
          <w:rtl/>
        </w:rPr>
        <w:t xml:space="preserve"> إلى</w:t>
      </w:r>
      <w:r>
        <w:rPr>
          <w:rFonts w:hint="cs"/>
          <w:rtl/>
        </w:rPr>
        <w:t xml:space="preserve"> فئتين:</w:t>
      </w:r>
    </w:p>
    <w:p w:rsidR="00641613" w:rsidRPr="00A43492" w:rsidRDefault="000B658E" w:rsidP="000B658E">
      <w:pPr>
        <w:pStyle w:val="enumlev1"/>
        <w:rPr>
          <w:rtl/>
        </w:rPr>
      </w:pPr>
      <w:r w:rsidRPr="000B658E">
        <w:rPr>
          <w:rFonts w:hint="cs"/>
          <w:rtl/>
          <w:lang w:bidi="ar-SY"/>
        </w:rPr>
        <w:t>-</w:t>
      </w:r>
      <w:r w:rsidRPr="000B658E">
        <w:rPr>
          <w:rtl/>
          <w:lang w:bidi="ar-SY"/>
        </w:rPr>
        <w:tab/>
      </w:r>
      <w:r w:rsidR="00641613" w:rsidRPr="006245D6">
        <w:rPr>
          <w:rFonts w:hint="cs"/>
          <w:b/>
          <w:bCs/>
          <w:rtl/>
          <w:lang w:bidi="ar-SY"/>
        </w:rPr>
        <w:t xml:space="preserve">الفئة </w:t>
      </w:r>
      <w:r w:rsidR="00641613" w:rsidRPr="006245D6">
        <w:rPr>
          <w:b/>
          <w:bCs/>
          <w:lang w:bidi="ar-SY"/>
        </w:rPr>
        <w:t>1</w:t>
      </w:r>
      <w:r w:rsidR="00641613">
        <w:rPr>
          <w:rFonts w:hint="cs"/>
          <w:rtl/>
        </w:rPr>
        <w:t xml:space="preserve">: رادار التحكم التكيّفي لضبط سرعة السير </w:t>
      </w:r>
      <w:r w:rsidR="00641613">
        <w:t>(ACC)</w:t>
      </w:r>
      <w:r w:rsidR="00641613">
        <w:rPr>
          <w:rFonts w:hint="cs"/>
          <w:rtl/>
        </w:rPr>
        <w:t xml:space="preserve"> وتفادي التصادم </w:t>
      </w:r>
      <w:r w:rsidR="00641613">
        <w:t>(CA)</w:t>
      </w:r>
      <w:r w:rsidR="00641613">
        <w:rPr>
          <w:rFonts w:hint="cs"/>
          <w:rtl/>
        </w:rPr>
        <w:t xml:space="preserve"> من أجل قياس المدى حتى </w:t>
      </w:r>
      <w:r w:rsidR="00641613">
        <w:t>250</w:t>
      </w:r>
      <w:r w:rsidR="006521EE">
        <w:rPr>
          <w:rFonts w:hint="eastAsia"/>
          <w:rtl/>
        </w:rPr>
        <w:t> </w:t>
      </w:r>
      <w:r w:rsidR="00641613">
        <w:rPr>
          <w:rFonts w:hint="cs"/>
          <w:rtl/>
        </w:rPr>
        <w:t xml:space="preserve">متراً، وترد الخصائص التقنية النموذجية في الجدول </w:t>
      </w:r>
      <w:r w:rsidR="00641613">
        <w:t>1</w:t>
      </w:r>
      <w:r w:rsidR="00641613">
        <w:rPr>
          <w:rFonts w:hint="cs"/>
          <w:rtl/>
        </w:rPr>
        <w:t xml:space="preserve"> تحت الرادار </w:t>
      </w:r>
      <w:r w:rsidR="00641613">
        <w:t>A</w:t>
      </w:r>
      <w:r w:rsidR="00641613">
        <w:rPr>
          <w:rFonts w:hint="cs"/>
          <w:rtl/>
        </w:rPr>
        <w:t xml:space="preserve">. وتتطلب هذه التطبيقات، توفر عرض نطاق مستمر أقصى يبلغ </w:t>
      </w:r>
      <w:r w:rsidR="00641613">
        <w:t>GHz 1</w:t>
      </w:r>
      <w:r w:rsidR="00641613">
        <w:rPr>
          <w:rFonts w:hint="cs"/>
          <w:rtl/>
        </w:rPr>
        <w:t xml:space="preserve">. وتعتبر هذه الرادارات أنها تضيف وظائف راحة إضافية للسائق، مما يدعم </w:t>
      </w:r>
      <w:r w:rsidR="007A7B01">
        <w:rPr>
          <w:rFonts w:hint="cs"/>
          <w:rtl/>
        </w:rPr>
        <w:t>قيادة</w:t>
      </w:r>
      <w:r w:rsidR="00641613">
        <w:rPr>
          <w:rFonts w:hint="cs"/>
          <w:rtl/>
        </w:rPr>
        <w:t xml:space="preserve"> خالية من التوتر.</w:t>
      </w:r>
    </w:p>
    <w:p w:rsidR="00641613" w:rsidRDefault="000B658E" w:rsidP="000B658E">
      <w:pPr>
        <w:pStyle w:val="enumlev1"/>
        <w:rPr>
          <w:rtl/>
        </w:rPr>
      </w:pPr>
      <w:r w:rsidRPr="000B658E">
        <w:rPr>
          <w:rFonts w:hint="cs"/>
          <w:rtl/>
          <w:lang w:bidi="ar-SY"/>
        </w:rPr>
        <w:t>-</w:t>
      </w:r>
      <w:r w:rsidRPr="000B658E">
        <w:rPr>
          <w:rtl/>
          <w:lang w:bidi="ar-SY"/>
        </w:rPr>
        <w:tab/>
      </w:r>
      <w:r w:rsidR="00641613" w:rsidRPr="00F532E0">
        <w:rPr>
          <w:rFonts w:hint="cs"/>
          <w:b/>
          <w:bCs/>
          <w:rtl/>
        </w:rPr>
        <w:t xml:space="preserve">الفئة </w:t>
      </w:r>
      <w:r w:rsidR="00641613" w:rsidRPr="00F532E0">
        <w:rPr>
          <w:b/>
          <w:bCs/>
        </w:rPr>
        <w:t>2</w:t>
      </w:r>
      <w:r w:rsidR="00641613" w:rsidRPr="00F532E0">
        <w:rPr>
          <w:rFonts w:hint="cs"/>
          <w:b/>
          <w:bCs/>
          <w:rtl/>
        </w:rPr>
        <w:t xml:space="preserve">: </w:t>
      </w:r>
      <w:r w:rsidR="00641613">
        <w:rPr>
          <w:rFonts w:hint="cs"/>
          <w:rtl/>
        </w:rPr>
        <w:t xml:space="preserve">أجهزة استشعار لتطبيقات عالية الاستبانة مثل كشف </w:t>
      </w:r>
      <w:r w:rsidR="007A7B01">
        <w:rPr>
          <w:rFonts w:hint="cs"/>
          <w:rtl/>
        </w:rPr>
        <w:t>المناطق</w:t>
      </w:r>
      <w:r w:rsidR="00641613">
        <w:rPr>
          <w:rFonts w:hint="cs"/>
          <w:rtl/>
        </w:rPr>
        <w:t xml:space="preserve"> </w:t>
      </w:r>
      <w:r w:rsidR="007A7B01">
        <w:rPr>
          <w:rFonts w:hint="cs"/>
          <w:rtl/>
        </w:rPr>
        <w:t>العمياء</w:t>
      </w:r>
      <w:r w:rsidR="00E93F9A">
        <w:rPr>
          <w:rFonts w:hint="eastAsia"/>
          <w:rtl/>
        </w:rPr>
        <w:t> </w:t>
      </w:r>
      <w:r w:rsidR="00641613">
        <w:t>(BSD)</w:t>
      </w:r>
      <w:r w:rsidR="00641613">
        <w:rPr>
          <w:rFonts w:hint="cs"/>
          <w:rtl/>
        </w:rPr>
        <w:t xml:space="preserve"> والمساعدة على التحول من</w:t>
      </w:r>
      <w:r w:rsidR="0006381A">
        <w:rPr>
          <w:rFonts w:hint="eastAsia"/>
          <w:rtl/>
        </w:rPr>
        <w:t> </w:t>
      </w:r>
      <w:r w:rsidR="007A7B01">
        <w:rPr>
          <w:rFonts w:hint="cs"/>
          <w:rtl/>
        </w:rPr>
        <w:t>ممر</w:t>
      </w:r>
      <w:r w:rsidR="0006381A">
        <w:rPr>
          <w:rFonts w:hint="eastAsia"/>
          <w:rtl/>
        </w:rPr>
        <w:t> </w:t>
      </w:r>
      <w:r w:rsidR="00641613">
        <w:rPr>
          <w:rFonts w:hint="cs"/>
          <w:rtl/>
        </w:rPr>
        <w:t>إلى</w:t>
      </w:r>
      <w:r w:rsidR="00394B27">
        <w:rPr>
          <w:rFonts w:hint="eastAsia"/>
          <w:rtl/>
        </w:rPr>
        <w:t> </w:t>
      </w:r>
      <w:r w:rsidR="00641613">
        <w:rPr>
          <w:rFonts w:hint="cs"/>
          <w:rtl/>
        </w:rPr>
        <w:t>آخر</w:t>
      </w:r>
      <w:r w:rsidR="00E93F9A">
        <w:rPr>
          <w:rFonts w:hint="eastAsia"/>
          <w:rtl/>
        </w:rPr>
        <w:t> </w:t>
      </w:r>
      <w:r w:rsidR="00641613">
        <w:t>(LCA)</w:t>
      </w:r>
      <w:r w:rsidR="00641613">
        <w:rPr>
          <w:rFonts w:hint="cs"/>
          <w:rtl/>
        </w:rPr>
        <w:t xml:space="preserve"> </w:t>
      </w:r>
      <w:r w:rsidR="00641613">
        <w:rPr>
          <w:color w:val="000000"/>
          <w:rtl/>
        </w:rPr>
        <w:t>وتنبيهات عن حركة المرور خلف المركبة</w:t>
      </w:r>
      <w:r w:rsidR="00E93F9A">
        <w:rPr>
          <w:rFonts w:hint="eastAsia"/>
          <w:rtl/>
        </w:rPr>
        <w:t> </w:t>
      </w:r>
      <w:r w:rsidR="00641613">
        <w:t>(RTCA)</w:t>
      </w:r>
      <w:r w:rsidR="00641613">
        <w:rPr>
          <w:rFonts w:hint="cs"/>
          <w:rtl/>
        </w:rPr>
        <w:t xml:space="preserve"> وكشف المشاة والدراجات الهوائية بالقرب من المركبة لقياس مديات تصل حتى </w:t>
      </w:r>
      <w:r w:rsidR="00641613">
        <w:t>100</w:t>
      </w:r>
      <w:r w:rsidR="00641613">
        <w:rPr>
          <w:rFonts w:hint="cs"/>
          <w:rtl/>
        </w:rPr>
        <w:t xml:space="preserve"> متر، وترد الخصائص التقنية النموذجية لهذه التطبيقات في الجدول</w:t>
      </w:r>
      <w:r w:rsidR="00E93F9A">
        <w:rPr>
          <w:rFonts w:hint="eastAsia"/>
          <w:rtl/>
        </w:rPr>
        <w:t> </w:t>
      </w:r>
      <w:r w:rsidR="00641613">
        <w:t>1</w:t>
      </w:r>
      <w:r w:rsidR="00641613">
        <w:rPr>
          <w:rFonts w:hint="cs"/>
          <w:rtl/>
        </w:rPr>
        <w:t xml:space="preserve"> تحت الرادار</w:t>
      </w:r>
      <w:r w:rsidR="00E93F9A">
        <w:rPr>
          <w:rFonts w:hint="eastAsia"/>
          <w:rtl/>
        </w:rPr>
        <w:t> </w:t>
      </w:r>
      <w:r w:rsidR="00641613">
        <w:t>B</w:t>
      </w:r>
      <w:r w:rsidR="00641613">
        <w:rPr>
          <w:rFonts w:hint="cs"/>
          <w:rtl/>
        </w:rPr>
        <w:t xml:space="preserve"> والرادار</w:t>
      </w:r>
      <w:r w:rsidR="00E93F9A">
        <w:rPr>
          <w:rFonts w:hint="eastAsia"/>
          <w:rtl/>
        </w:rPr>
        <w:t> </w:t>
      </w:r>
      <w:r w:rsidR="00641613">
        <w:t>C</w:t>
      </w:r>
      <w:r w:rsidR="00641613">
        <w:rPr>
          <w:rFonts w:hint="cs"/>
          <w:rtl/>
        </w:rPr>
        <w:t xml:space="preserve"> والرادار </w:t>
      </w:r>
      <w:r w:rsidR="00641613">
        <w:t>D</w:t>
      </w:r>
      <w:r w:rsidR="00641613">
        <w:rPr>
          <w:rFonts w:hint="cs"/>
          <w:rtl/>
        </w:rPr>
        <w:t>. وتقتضي هذه التطبيقات عالية الاستبانة توفر عرض نطاق لازم يبلغ</w:t>
      </w:r>
      <w:r w:rsidR="00E93F9A">
        <w:rPr>
          <w:rFonts w:hint="eastAsia"/>
          <w:rtl/>
        </w:rPr>
        <w:t> </w:t>
      </w:r>
      <w:r w:rsidR="00641613">
        <w:t>GHz 4</w:t>
      </w:r>
      <w:r w:rsidR="00641613">
        <w:rPr>
          <w:rFonts w:hint="cs"/>
          <w:rtl/>
        </w:rPr>
        <w:t xml:space="preserve">. وتزيد هذه الرادارات من السلامة </w:t>
      </w:r>
      <w:r w:rsidR="007A7B01">
        <w:rPr>
          <w:rFonts w:hint="cs"/>
          <w:rtl/>
        </w:rPr>
        <w:t>المنفعلة</w:t>
      </w:r>
      <w:r w:rsidR="00641613">
        <w:rPr>
          <w:rFonts w:hint="cs"/>
          <w:rtl/>
        </w:rPr>
        <w:t xml:space="preserve"> </w:t>
      </w:r>
      <w:r w:rsidR="005447AB">
        <w:rPr>
          <w:rFonts w:hint="cs"/>
          <w:rtl/>
        </w:rPr>
        <w:t>و</w:t>
      </w:r>
      <w:r w:rsidR="00641613">
        <w:rPr>
          <w:rFonts w:hint="cs"/>
          <w:rtl/>
        </w:rPr>
        <w:t xml:space="preserve">النشطة للسيارة بشكل مباشر وبالتالي فهي إحدى الفوائد الأساسية نحو تحسين السلامة على الطرق. وتنعكس زيادة المتطلبات المتعلقة بسلامة المركبة النشطة </w:t>
      </w:r>
      <w:r w:rsidR="00A44CBF">
        <w:rPr>
          <w:rFonts w:hint="cs"/>
          <w:rtl/>
        </w:rPr>
        <w:t>و</w:t>
      </w:r>
      <w:r w:rsidR="007A7B01">
        <w:rPr>
          <w:rFonts w:hint="cs"/>
          <w:rtl/>
        </w:rPr>
        <w:t>المنفعلة</w:t>
      </w:r>
      <w:r w:rsidR="00641613">
        <w:rPr>
          <w:rFonts w:hint="cs"/>
          <w:rtl/>
        </w:rPr>
        <w:t xml:space="preserve"> بالفعل في متطلبات اختبار المركبة. ويعمل الرادار </w:t>
      </w:r>
      <w:r w:rsidR="00641613">
        <w:t>E</w:t>
      </w:r>
      <w:r w:rsidR="00641613">
        <w:rPr>
          <w:rFonts w:hint="cs"/>
          <w:rtl/>
        </w:rPr>
        <w:t xml:space="preserve"> بمجال رؤية أكبر لتمكين التطبيقات </w:t>
      </w:r>
      <w:r w:rsidR="00641613" w:rsidRPr="00E93F9A">
        <w:rPr>
          <w:rFonts w:hint="cs"/>
          <w:spacing w:val="-4"/>
          <w:rtl/>
        </w:rPr>
        <w:t>عالية الاستبانة مثل</w:t>
      </w:r>
      <w:r w:rsidR="0006381A" w:rsidRPr="00E93F9A">
        <w:rPr>
          <w:rFonts w:hint="eastAsia"/>
          <w:spacing w:val="-4"/>
          <w:rtl/>
        </w:rPr>
        <w:t> </w:t>
      </w:r>
      <w:r w:rsidR="00641613" w:rsidRPr="00E93F9A">
        <w:rPr>
          <w:rFonts w:hint="cs"/>
          <w:spacing w:val="-4"/>
          <w:rtl/>
        </w:rPr>
        <w:t xml:space="preserve">كشف المشاة والمساعدة على </w:t>
      </w:r>
      <w:r w:rsidR="0006381A" w:rsidRPr="00E93F9A">
        <w:rPr>
          <w:rFonts w:hint="cs"/>
          <w:spacing w:val="-4"/>
          <w:rtl/>
        </w:rPr>
        <w:t>صف</w:t>
      </w:r>
      <w:r w:rsidR="00641613" w:rsidRPr="00E93F9A">
        <w:rPr>
          <w:rFonts w:hint="cs"/>
          <w:spacing w:val="-4"/>
          <w:rtl/>
        </w:rPr>
        <w:t xml:space="preserve"> المركبة والكبح في حالات الطوارئ</w:t>
      </w:r>
      <w:r w:rsidR="0006381A" w:rsidRPr="00E93F9A">
        <w:rPr>
          <w:rFonts w:hint="cs"/>
          <w:spacing w:val="-4"/>
          <w:rtl/>
        </w:rPr>
        <w:t xml:space="preserve"> عند السرعات</w:t>
      </w:r>
      <w:r w:rsidR="0006381A">
        <w:rPr>
          <w:rFonts w:hint="cs"/>
          <w:rtl/>
        </w:rPr>
        <w:t xml:space="preserve"> المنخفضة</w:t>
      </w:r>
      <w:r w:rsidR="006521EE">
        <w:rPr>
          <w:rFonts w:hint="eastAsia"/>
          <w:rtl/>
        </w:rPr>
        <w:t> </w:t>
      </w:r>
      <w:r w:rsidR="00641613">
        <w:rPr>
          <w:rFonts w:hint="cs"/>
          <w:rtl/>
        </w:rPr>
        <w:t>(</w:t>
      </w:r>
      <w:r w:rsidR="00641613">
        <w:rPr>
          <w:rFonts w:hint="cs"/>
        </w:rPr>
        <w:sym w:font="Symbol" w:char="F03E"/>
      </w:r>
      <w:r w:rsidR="00E93F9A">
        <w:rPr>
          <w:rFonts w:hint="eastAsia"/>
          <w:rtl/>
        </w:rPr>
        <w:t> </w:t>
      </w:r>
      <w:r w:rsidR="00641613">
        <w:t>30</w:t>
      </w:r>
      <w:r w:rsidR="00E93F9A">
        <w:rPr>
          <w:rFonts w:hint="eastAsia"/>
          <w:rtl/>
        </w:rPr>
        <w:t> </w:t>
      </w:r>
      <w:r w:rsidR="00641613">
        <w:rPr>
          <w:rFonts w:hint="cs"/>
          <w:rtl/>
        </w:rPr>
        <w:t>كلم/ساعة).</w:t>
      </w:r>
    </w:p>
    <w:p w:rsidR="00641613" w:rsidRPr="009A26F6" w:rsidRDefault="00641613" w:rsidP="000B658E">
      <w:pPr>
        <w:rPr>
          <w:rtl/>
          <w:lang w:bidi="ar-EG"/>
        </w:rPr>
      </w:pPr>
      <w:r>
        <w:rPr>
          <w:rFonts w:hint="cs"/>
          <w:rtl/>
          <w:lang w:bidi="ar-EG"/>
        </w:rPr>
        <w:t>ويرد في الجدول</w:t>
      </w:r>
      <w:r w:rsidR="00A44CBF">
        <w:rPr>
          <w:rFonts w:hint="eastAsia"/>
          <w:rtl/>
          <w:lang w:bidi="ar-EG"/>
        </w:rPr>
        <w:t> </w:t>
      </w:r>
      <w:r>
        <w:rPr>
          <w:lang w:bidi="ar-EG"/>
        </w:rPr>
        <w:t>1</w:t>
      </w:r>
      <w:r>
        <w:rPr>
          <w:rFonts w:hint="cs"/>
          <w:rtl/>
          <w:lang w:bidi="ar-EG"/>
        </w:rPr>
        <w:t xml:space="preserve"> المعلمات التقنية لأنظمة رادارات التحديد الراديوي للموقع العاملة في نطاقي الترددات</w:t>
      </w:r>
      <w:r w:rsidR="00E93F9A">
        <w:rPr>
          <w:rFonts w:hint="eastAsia"/>
          <w:rtl/>
          <w:lang w:bidi="ar-EG"/>
        </w:rPr>
        <w:t> </w:t>
      </w:r>
      <w:r>
        <w:rPr>
          <w:lang w:bidi="ar-EG"/>
        </w:rPr>
        <w:t>GHz 77-76</w:t>
      </w:r>
      <w:r>
        <w:rPr>
          <w:rFonts w:hint="cs"/>
          <w:rtl/>
          <w:lang w:bidi="ar-EG"/>
        </w:rPr>
        <w:t xml:space="preserve"> و</w:t>
      </w:r>
      <w:r>
        <w:rPr>
          <w:lang w:bidi="ar-EG"/>
        </w:rPr>
        <w:t>GHz </w:t>
      </w:r>
      <w:r w:rsidR="00A44CBF">
        <w:rPr>
          <w:lang w:bidi="ar-EG"/>
        </w:rPr>
        <w:t>81</w:t>
      </w:r>
      <w:r w:rsidR="00A44CBF">
        <w:rPr>
          <w:lang w:bidi="ar-EG"/>
        </w:rPr>
        <w:noBreakHyphen/>
        <w:t>77</w:t>
      </w:r>
      <w:r w:rsidR="000B658E">
        <w:rPr>
          <w:rFonts w:hint="cs"/>
          <w:rtl/>
          <w:lang w:bidi="ar-EG"/>
        </w:rPr>
        <w:t>.</w:t>
      </w:r>
    </w:p>
    <w:p w:rsidR="00641613" w:rsidRPr="00F532E0" w:rsidRDefault="00641613" w:rsidP="00641613">
      <w:pPr>
        <w:rPr>
          <w:rtl/>
          <w:lang w:bidi="ar-SY"/>
        </w:rPr>
        <w:sectPr w:rsidR="00641613" w:rsidRPr="00F532E0" w:rsidSect="009F3EC3">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r>
        <w:rPr>
          <w:rtl/>
          <w:lang w:bidi="ar-SY"/>
        </w:rPr>
        <w:tab/>
      </w:r>
    </w:p>
    <w:tbl>
      <w:tblPr>
        <w:bidiVisual/>
        <w:tblW w:w="1460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3119"/>
        <w:gridCol w:w="2410"/>
        <w:gridCol w:w="2551"/>
        <w:gridCol w:w="2410"/>
        <w:gridCol w:w="1843"/>
        <w:gridCol w:w="2268"/>
      </w:tblGrid>
      <w:tr w:rsidR="00641613" w:rsidRPr="00E9263A" w:rsidTr="00163982">
        <w:trPr>
          <w:jc w:val="center"/>
        </w:trPr>
        <w:tc>
          <w:tcPr>
            <w:tcW w:w="14601" w:type="dxa"/>
            <w:gridSpan w:val="6"/>
            <w:tcBorders>
              <w:top w:val="nil"/>
              <w:left w:val="nil"/>
              <w:bottom w:val="single" w:sz="6" w:space="0" w:color="auto"/>
              <w:right w:val="nil"/>
            </w:tcBorders>
            <w:vAlign w:val="center"/>
          </w:tcPr>
          <w:p w:rsidR="00641613" w:rsidRPr="009F30E8" w:rsidRDefault="00641613" w:rsidP="002D39C7">
            <w:pPr>
              <w:pStyle w:val="TableNo0"/>
              <w:bidi/>
              <w:spacing w:before="180" w:line="192" w:lineRule="auto"/>
              <w:rPr>
                <w:rFonts w:cs="Traditional Arabic"/>
                <w:sz w:val="22"/>
                <w:szCs w:val="30"/>
                <w:rtl/>
                <w:lang w:val="en-US" w:bidi="ar-EG"/>
              </w:rPr>
            </w:pPr>
            <w:r w:rsidRPr="009F30E8">
              <w:rPr>
                <w:rFonts w:cs="Traditional Arabic" w:hint="cs"/>
                <w:sz w:val="22"/>
                <w:szCs w:val="30"/>
                <w:rtl/>
                <w:lang w:val="en-US"/>
              </w:rPr>
              <w:lastRenderedPageBreak/>
              <w:t>الج</w:t>
            </w:r>
            <w:r w:rsidR="003D5472">
              <w:rPr>
                <w:rFonts w:cs="Traditional Arabic" w:hint="cs"/>
                <w:sz w:val="22"/>
                <w:szCs w:val="30"/>
                <w:rtl/>
                <w:lang w:val="en-US"/>
              </w:rPr>
              <w:t>ـ</w:t>
            </w:r>
            <w:r w:rsidRPr="009F30E8">
              <w:rPr>
                <w:rFonts w:cs="Traditional Arabic" w:hint="cs"/>
                <w:sz w:val="22"/>
                <w:szCs w:val="30"/>
                <w:rtl/>
                <w:lang w:val="en-US"/>
              </w:rPr>
              <w:t xml:space="preserve">دول </w:t>
            </w:r>
            <w:r w:rsidRPr="009F30E8">
              <w:rPr>
                <w:rFonts w:cs="Traditional Arabic"/>
                <w:sz w:val="22"/>
                <w:szCs w:val="30"/>
                <w:lang w:val="en-US"/>
              </w:rPr>
              <w:t>1</w:t>
            </w:r>
          </w:p>
          <w:p w:rsidR="00641613" w:rsidRPr="001E68F4" w:rsidRDefault="00641613" w:rsidP="003D5472">
            <w:pPr>
              <w:pStyle w:val="Tabletitle"/>
              <w:rPr>
                <w:lang w:eastAsia="zh-CN"/>
              </w:rPr>
            </w:pPr>
            <w:r>
              <w:rPr>
                <w:rFonts w:hint="cs"/>
                <w:rtl/>
                <w:lang w:eastAsia="zh-CN"/>
              </w:rPr>
              <w:t xml:space="preserve">خصائص رادارات المركبات في نطاق الترددات </w:t>
            </w:r>
            <w:r>
              <w:rPr>
                <w:lang w:eastAsia="zh-CN"/>
              </w:rPr>
              <w:t>GHz 81-76</w:t>
            </w:r>
          </w:p>
        </w:tc>
      </w:tr>
      <w:tr w:rsidR="00641613" w:rsidRPr="00E9263A" w:rsidTr="00163982">
        <w:trPr>
          <w:jc w:val="center"/>
        </w:trPr>
        <w:tc>
          <w:tcPr>
            <w:tcW w:w="3119" w:type="dxa"/>
            <w:tcBorders>
              <w:top w:val="single" w:sz="6" w:space="0" w:color="auto"/>
              <w:bottom w:val="single" w:sz="6" w:space="0" w:color="auto"/>
              <w:right w:val="single" w:sz="6" w:space="0" w:color="auto"/>
            </w:tcBorders>
            <w:vAlign w:val="center"/>
          </w:tcPr>
          <w:p w:rsidR="00641613" w:rsidRDefault="00641613" w:rsidP="003B41F7">
            <w:pPr>
              <w:pStyle w:val="Tablehead"/>
              <w:rPr>
                <w:lang w:eastAsia="zh-CN"/>
              </w:rPr>
            </w:pPr>
            <w:r>
              <w:rPr>
                <w:rFonts w:hint="cs"/>
                <w:rtl/>
                <w:lang w:eastAsia="zh-CN"/>
              </w:rPr>
              <w:t>المعلمات</w:t>
            </w:r>
          </w:p>
        </w:tc>
        <w:tc>
          <w:tcPr>
            <w:tcW w:w="2410" w:type="dxa"/>
            <w:tcBorders>
              <w:top w:val="single" w:sz="6" w:space="0" w:color="auto"/>
              <w:left w:val="single" w:sz="6" w:space="0" w:color="auto"/>
              <w:bottom w:val="single" w:sz="6" w:space="0" w:color="auto"/>
              <w:right w:val="single" w:sz="6" w:space="0" w:color="auto"/>
            </w:tcBorders>
            <w:vAlign w:val="center"/>
          </w:tcPr>
          <w:p w:rsidR="003D5472" w:rsidRDefault="00641613" w:rsidP="00163982">
            <w:pPr>
              <w:pStyle w:val="Tablehead"/>
              <w:ind w:left="-57" w:right="-57"/>
              <w:rPr>
                <w:rtl/>
                <w:lang w:eastAsia="zh-CN" w:bidi="ar-EG"/>
              </w:rPr>
            </w:pPr>
            <w:r>
              <w:rPr>
                <w:rFonts w:hint="cs"/>
                <w:rtl/>
                <w:lang w:eastAsia="zh-CN"/>
              </w:rPr>
              <w:t xml:space="preserve">الرادار </w:t>
            </w:r>
            <w:r w:rsidRPr="00CE5011">
              <w:rPr>
                <w:vertAlign w:val="superscript"/>
                <w:lang w:eastAsia="zh-CN" w:bidi="ar-EG"/>
              </w:rPr>
              <w:t>(1)</w:t>
            </w:r>
            <w:r>
              <w:rPr>
                <w:lang w:eastAsia="zh-CN" w:bidi="ar-EG"/>
              </w:rPr>
              <w:t>A</w:t>
            </w:r>
          </w:p>
          <w:p w:rsidR="00641613" w:rsidRPr="001E68F4" w:rsidRDefault="00641613" w:rsidP="00163982">
            <w:pPr>
              <w:pStyle w:val="Tablehead"/>
              <w:ind w:left="-57" w:right="-57"/>
              <w:rPr>
                <w:rtl/>
                <w:lang w:eastAsia="zh-CN" w:bidi="ar-EG"/>
              </w:rPr>
            </w:pPr>
            <w:r>
              <w:rPr>
                <w:rFonts w:hint="cs"/>
                <w:rtl/>
                <w:lang w:eastAsia="zh-CN" w:bidi="ar-EG"/>
              </w:rPr>
              <w:t>رادار المركبة للتطبيقات الأمامية مثل التحكم التكيفي لضبط سرعة السير</w:t>
            </w:r>
          </w:p>
        </w:tc>
        <w:tc>
          <w:tcPr>
            <w:tcW w:w="2551" w:type="dxa"/>
            <w:tcBorders>
              <w:top w:val="single" w:sz="6" w:space="0" w:color="auto"/>
              <w:left w:val="single" w:sz="6" w:space="0" w:color="auto"/>
              <w:bottom w:val="single" w:sz="6" w:space="0" w:color="auto"/>
              <w:right w:val="single" w:sz="6" w:space="0" w:color="auto"/>
            </w:tcBorders>
            <w:vAlign w:val="center"/>
          </w:tcPr>
          <w:p w:rsidR="00641613" w:rsidRDefault="00641613" w:rsidP="00163982">
            <w:pPr>
              <w:pStyle w:val="Tablehead"/>
              <w:ind w:left="-57" w:right="-57"/>
              <w:rPr>
                <w:rtl/>
                <w:lang w:eastAsia="zh-CN" w:bidi="ar-EG"/>
              </w:rPr>
            </w:pPr>
            <w:r>
              <w:rPr>
                <w:rFonts w:hint="cs"/>
                <w:rtl/>
                <w:lang w:eastAsia="zh-CN"/>
              </w:rPr>
              <w:t xml:space="preserve">الرادار </w:t>
            </w:r>
            <w:r>
              <w:rPr>
                <w:lang w:eastAsia="zh-CN" w:bidi="ar-EG"/>
              </w:rPr>
              <w:t>B</w:t>
            </w:r>
          </w:p>
          <w:p w:rsidR="00641613" w:rsidRDefault="00641613" w:rsidP="00163982">
            <w:pPr>
              <w:pStyle w:val="Tablehead"/>
              <w:ind w:left="-57" w:right="-57"/>
              <w:rPr>
                <w:lang w:eastAsia="zh-CN"/>
              </w:rPr>
            </w:pPr>
            <w:r>
              <w:rPr>
                <w:rFonts w:hint="cs"/>
                <w:rtl/>
                <w:lang w:eastAsia="zh-CN" w:bidi="ar-EG"/>
              </w:rPr>
              <w:t>رادار المركبة عالي الاستبانة للتطبيقات الأمامية</w:t>
            </w:r>
          </w:p>
        </w:tc>
        <w:tc>
          <w:tcPr>
            <w:tcW w:w="2410" w:type="dxa"/>
            <w:tcBorders>
              <w:top w:val="single" w:sz="6" w:space="0" w:color="auto"/>
              <w:left w:val="single" w:sz="6" w:space="0" w:color="auto"/>
              <w:bottom w:val="single" w:sz="6" w:space="0" w:color="auto"/>
              <w:right w:val="single" w:sz="6" w:space="0" w:color="auto"/>
            </w:tcBorders>
            <w:vAlign w:val="center"/>
          </w:tcPr>
          <w:p w:rsidR="00641613" w:rsidRDefault="00641613" w:rsidP="00163982">
            <w:pPr>
              <w:pStyle w:val="Tablehead"/>
              <w:ind w:left="-57" w:right="-57"/>
              <w:rPr>
                <w:rtl/>
                <w:lang w:eastAsia="zh-CN" w:bidi="ar-EG"/>
              </w:rPr>
            </w:pPr>
            <w:r>
              <w:rPr>
                <w:rFonts w:hint="cs"/>
                <w:rtl/>
                <w:lang w:eastAsia="zh-CN"/>
              </w:rPr>
              <w:t xml:space="preserve">الرادار </w:t>
            </w:r>
            <w:r>
              <w:rPr>
                <w:lang w:eastAsia="zh-CN" w:bidi="ar-EG"/>
              </w:rPr>
              <w:t>C</w:t>
            </w:r>
          </w:p>
          <w:p w:rsidR="00641613" w:rsidRPr="007E0EE8" w:rsidRDefault="00641613" w:rsidP="00163982">
            <w:pPr>
              <w:pStyle w:val="Tablehead"/>
              <w:ind w:left="-57" w:right="-57"/>
              <w:rPr>
                <w:lang w:eastAsia="zh-CN"/>
              </w:rPr>
            </w:pPr>
            <w:r>
              <w:rPr>
                <w:rFonts w:hint="cs"/>
                <w:rtl/>
                <w:lang w:eastAsia="zh-CN" w:bidi="ar-EG"/>
              </w:rPr>
              <w:t>رادار المركبة</w:t>
            </w:r>
            <w:r w:rsidR="0006381A">
              <w:rPr>
                <w:rFonts w:hint="cs"/>
                <w:rtl/>
                <w:lang w:eastAsia="zh-CN" w:bidi="ar-EG"/>
              </w:rPr>
              <w:t xml:space="preserve"> عالي الاستبانة لتطبيقات الزوايا</w:t>
            </w:r>
          </w:p>
        </w:tc>
        <w:tc>
          <w:tcPr>
            <w:tcW w:w="1843" w:type="dxa"/>
            <w:tcBorders>
              <w:top w:val="single" w:sz="6" w:space="0" w:color="auto"/>
              <w:left w:val="single" w:sz="6" w:space="0" w:color="auto"/>
              <w:bottom w:val="single" w:sz="6" w:space="0" w:color="auto"/>
            </w:tcBorders>
            <w:vAlign w:val="center"/>
          </w:tcPr>
          <w:p w:rsidR="00641613" w:rsidRDefault="00641613" w:rsidP="00163982">
            <w:pPr>
              <w:pStyle w:val="Tablehead"/>
              <w:ind w:left="-57" w:right="-57"/>
              <w:rPr>
                <w:rtl/>
                <w:lang w:eastAsia="zh-CN" w:bidi="ar-EG"/>
              </w:rPr>
            </w:pPr>
            <w:r>
              <w:rPr>
                <w:rFonts w:hint="cs"/>
                <w:rtl/>
                <w:lang w:eastAsia="zh-CN"/>
              </w:rPr>
              <w:t xml:space="preserve">الرادار </w:t>
            </w:r>
            <w:r>
              <w:rPr>
                <w:lang w:eastAsia="zh-CN" w:bidi="ar-EG"/>
              </w:rPr>
              <w:t>D</w:t>
            </w:r>
          </w:p>
          <w:p w:rsidR="00641613" w:rsidRPr="007E0EE8" w:rsidRDefault="00641613" w:rsidP="00163982">
            <w:pPr>
              <w:pStyle w:val="Tablehead"/>
              <w:ind w:left="-57" w:right="-57"/>
              <w:rPr>
                <w:rFonts w:eastAsia="SimSun"/>
                <w:lang w:eastAsia="ja-JP"/>
              </w:rPr>
            </w:pPr>
            <w:r>
              <w:rPr>
                <w:rFonts w:hint="cs"/>
                <w:rtl/>
                <w:lang w:eastAsia="zh-CN" w:bidi="ar-EG"/>
              </w:rPr>
              <w:t>رادار المركبة</w:t>
            </w:r>
            <w:r w:rsidR="003D5472">
              <w:rPr>
                <w:rtl/>
                <w:lang w:eastAsia="zh-CN" w:bidi="ar-EG"/>
              </w:rPr>
              <w:br/>
            </w:r>
            <w:r>
              <w:rPr>
                <w:rFonts w:hint="cs"/>
                <w:rtl/>
                <w:lang w:eastAsia="zh-CN" w:bidi="ar-EG"/>
              </w:rPr>
              <w:t>عالي الاستبانة</w:t>
            </w:r>
          </w:p>
        </w:tc>
        <w:tc>
          <w:tcPr>
            <w:tcW w:w="2268" w:type="dxa"/>
            <w:tcBorders>
              <w:top w:val="single" w:sz="6" w:space="0" w:color="auto"/>
              <w:left w:val="single" w:sz="6" w:space="0" w:color="auto"/>
              <w:bottom w:val="single" w:sz="6" w:space="0" w:color="auto"/>
            </w:tcBorders>
            <w:vAlign w:val="center"/>
          </w:tcPr>
          <w:p w:rsidR="00641613" w:rsidRDefault="00641613" w:rsidP="00163982">
            <w:pPr>
              <w:pStyle w:val="Tablehead"/>
              <w:ind w:left="-57" w:right="-57"/>
              <w:rPr>
                <w:rtl/>
                <w:lang w:eastAsia="zh-CN" w:bidi="ar-EG"/>
              </w:rPr>
            </w:pPr>
            <w:r>
              <w:rPr>
                <w:rFonts w:hint="cs"/>
                <w:rtl/>
                <w:lang w:eastAsia="zh-CN"/>
              </w:rPr>
              <w:t xml:space="preserve">الرادار </w:t>
            </w:r>
            <w:r>
              <w:rPr>
                <w:lang w:eastAsia="zh-CN" w:bidi="ar-EG"/>
              </w:rPr>
              <w:t>E</w:t>
            </w:r>
          </w:p>
          <w:p w:rsidR="00641613" w:rsidRPr="001E68F4" w:rsidRDefault="00641613" w:rsidP="00163982">
            <w:pPr>
              <w:pStyle w:val="Tablehead"/>
              <w:ind w:left="-57" w:right="-57"/>
              <w:rPr>
                <w:lang w:eastAsia="zh-CN" w:bidi="ar-EG"/>
              </w:rPr>
            </w:pPr>
            <w:r>
              <w:rPr>
                <w:rFonts w:hint="cs"/>
                <w:rtl/>
                <w:lang w:eastAsia="zh-CN" w:bidi="ar-EG"/>
              </w:rPr>
              <w:t xml:space="preserve">رادار المركبة عالي الاستبانة </w:t>
            </w:r>
          </w:p>
          <w:p w:rsidR="00641613" w:rsidRPr="001E68F4" w:rsidRDefault="00641613" w:rsidP="00163982">
            <w:pPr>
              <w:pStyle w:val="Tablehead"/>
              <w:ind w:left="-57" w:right="-57"/>
              <w:rPr>
                <w:lang w:eastAsia="zh-CN"/>
              </w:rPr>
            </w:pPr>
            <w:r>
              <w:rPr>
                <w:rFonts w:hint="cs"/>
                <w:rtl/>
                <w:lang w:eastAsia="zh-CN"/>
              </w:rPr>
              <w:t xml:space="preserve">تطبيقات قصيرة المدى جداً (مثل المساعدة على </w:t>
            </w:r>
            <w:r w:rsidR="0006381A">
              <w:rPr>
                <w:rFonts w:hint="cs"/>
                <w:rtl/>
                <w:lang w:eastAsia="zh-CN"/>
              </w:rPr>
              <w:t>صف</w:t>
            </w:r>
            <w:r>
              <w:rPr>
                <w:rFonts w:hint="cs"/>
                <w:rtl/>
                <w:lang w:eastAsia="zh-CN"/>
              </w:rPr>
              <w:t xml:space="preserve"> المركبة وتفادي التصادم </w:t>
            </w:r>
            <w:r w:rsidR="0006381A">
              <w:rPr>
                <w:rFonts w:hint="cs"/>
                <w:rtl/>
                <w:lang w:eastAsia="zh-CN"/>
              </w:rPr>
              <w:t>على السرعات</w:t>
            </w:r>
            <w:r>
              <w:rPr>
                <w:rFonts w:hint="cs"/>
                <w:rtl/>
                <w:lang w:eastAsia="zh-CN"/>
              </w:rPr>
              <w:t xml:space="preserve"> </w:t>
            </w:r>
            <w:r w:rsidR="0006381A">
              <w:rPr>
                <w:rFonts w:hint="cs"/>
                <w:rtl/>
                <w:lang w:eastAsia="zh-CN"/>
              </w:rPr>
              <w:t>ال</w:t>
            </w:r>
            <w:r>
              <w:rPr>
                <w:rFonts w:hint="cs"/>
                <w:rtl/>
                <w:lang w:eastAsia="zh-CN"/>
              </w:rPr>
              <w:t>منخفضة للغاية)</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Default="00641613" w:rsidP="002D39C7">
            <w:pPr>
              <w:pStyle w:val="Tabletext"/>
              <w:spacing w:before="40" w:after="45"/>
              <w:rPr>
                <w:lang w:eastAsia="zh-CN"/>
              </w:rPr>
            </w:pPr>
            <w:r>
              <w:rPr>
                <w:rFonts w:hint="cs"/>
                <w:rtl/>
                <w:lang w:eastAsia="zh-CN"/>
              </w:rPr>
              <w:t xml:space="preserve">النطاق الفرعي المستخدم </w:t>
            </w:r>
            <w:r>
              <w:rPr>
                <w:lang w:eastAsia="zh-CN"/>
              </w:rPr>
              <w:t>(GHz)</w:t>
            </w:r>
          </w:p>
        </w:tc>
        <w:tc>
          <w:tcPr>
            <w:tcW w:w="2410" w:type="dxa"/>
            <w:tcBorders>
              <w:top w:val="single" w:sz="6"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77-76</w:t>
            </w:r>
          </w:p>
        </w:tc>
        <w:tc>
          <w:tcPr>
            <w:tcW w:w="2551" w:type="dxa"/>
            <w:tcBorders>
              <w:top w:val="single" w:sz="6"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81-77</w:t>
            </w:r>
          </w:p>
        </w:tc>
        <w:tc>
          <w:tcPr>
            <w:tcW w:w="2410" w:type="dxa"/>
            <w:tcBorders>
              <w:top w:val="single" w:sz="6" w:space="0" w:color="auto"/>
              <w:left w:val="single" w:sz="6" w:space="0" w:color="auto"/>
              <w:bottom w:val="single" w:sz="6" w:space="0" w:color="auto"/>
              <w:right w:val="single" w:sz="6" w:space="0" w:color="auto"/>
            </w:tcBorders>
          </w:tcPr>
          <w:p w:rsidR="00641613" w:rsidRDefault="00641613" w:rsidP="002D39C7">
            <w:pPr>
              <w:spacing w:before="40" w:after="45"/>
              <w:ind w:left="-57" w:right="-57"/>
              <w:jc w:val="center"/>
            </w:pPr>
            <w:r w:rsidRPr="00FD6379">
              <w:rPr>
                <w:lang w:eastAsia="zh-CN"/>
              </w:rPr>
              <w:t>81-77</w:t>
            </w:r>
          </w:p>
        </w:tc>
        <w:tc>
          <w:tcPr>
            <w:tcW w:w="1843" w:type="dxa"/>
            <w:tcBorders>
              <w:top w:val="single" w:sz="6" w:space="0" w:color="auto"/>
              <w:left w:val="single" w:sz="6" w:space="0" w:color="auto"/>
              <w:bottom w:val="single" w:sz="6" w:space="0" w:color="auto"/>
            </w:tcBorders>
          </w:tcPr>
          <w:p w:rsidR="00641613" w:rsidRDefault="00641613" w:rsidP="002D39C7">
            <w:pPr>
              <w:spacing w:before="40" w:after="45"/>
              <w:ind w:left="-57" w:right="-57"/>
              <w:jc w:val="center"/>
            </w:pPr>
            <w:r w:rsidRPr="00FD6379">
              <w:rPr>
                <w:lang w:eastAsia="zh-CN"/>
              </w:rPr>
              <w:t>81-77</w:t>
            </w:r>
          </w:p>
        </w:tc>
        <w:tc>
          <w:tcPr>
            <w:tcW w:w="2268" w:type="dxa"/>
            <w:tcBorders>
              <w:top w:val="single" w:sz="6" w:space="0" w:color="auto"/>
              <w:left w:val="single" w:sz="6" w:space="0" w:color="auto"/>
              <w:bottom w:val="single" w:sz="6" w:space="0" w:color="auto"/>
            </w:tcBorders>
          </w:tcPr>
          <w:p w:rsidR="00641613" w:rsidRDefault="00641613" w:rsidP="002D39C7">
            <w:pPr>
              <w:spacing w:before="40" w:after="45"/>
              <w:ind w:left="-57" w:right="-57"/>
              <w:jc w:val="center"/>
            </w:pPr>
            <w:r w:rsidRPr="00FD6379">
              <w:rPr>
                <w:lang w:eastAsia="zh-CN"/>
              </w:rPr>
              <w:t>81-77</w:t>
            </w:r>
          </w:p>
        </w:tc>
      </w:tr>
      <w:tr w:rsidR="00641613" w:rsidTr="00163982">
        <w:trPr>
          <w:jc w:val="center"/>
        </w:trPr>
        <w:tc>
          <w:tcPr>
            <w:tcW w:w="3119" w:type="dxa"/>
            <w:tcBorders>
              <w:top w:val="single" w:sz="6" w:space="0" w:color="auto"/>
              <w:bottom w:val="single" w:sz="4" w:space="0" w:color="auto"/>
              <w:right w:val="single" w:sz="6" w:space="0" w:color="auto"/>
            </w:tcBorders>
            <w:vAlign w:val="center"/>
          </w:tcPr>
          <w:p w:rsidR="00641613" w:rsidRDefault="00641613" w:rsidP="002D39C7">
            <w:pPr>
              <w:pStyle w:val="Tabletext"/>
              <w:spacing w:before="40" w:after="45"/>
              <w:rPr>
                <w:rtl/>
                <w:lang w:eastAsia="zh-CN" w:bidi="ar-EG"/>
              </w:rPr>
            </w:pPr>
            <w:r>
              <w:rPr>
                <w:rFonts w:hint="cs"/>
                <w:rtl/>
                <w:lang w:eastAsia="zh-CN"/>
              </w:rPr>
              <w:t xml:space="preserve">مدى التشغيل النموذجي </w:t>
            </w:r>
            <w:r>
              <w:rPr>
                <w:lang w:eastAsia="zh-CN"/>
              </w:rPr>
              <w:t>(m)</w:t>
            </w:r>
          </w:p>
        </w:tc>
        <w:tc>
          <w:tcPr>
            <w:tcW w:w="2410" w:type="dxa"/>
            <w:tcBorders>
              <w:top w:val="single" w:sz="6"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lang w:eastAsia="zh-CN" w:bidi="ar-EG"/>
              </w:rPr>
            </w:pPr>
            <w:r>
              <w:rPr>
                <w:rFonts w:hint="cs"/>
                <w:rtl/>
                <w:lang w:eastAsia="zh-CN" w:bidi="ar-EG"/>
              </w:rPr>
              <w:t xml:space="preserve">حتى </w:t>
            </w:r>
            <w:r>
              <w:rPr>
                <w:lang w:eastAsia="zh-CN" w:bidi="ar-EG"/>
              </w:rPr>
              <w:t>250</w:t>
            </w:r>
          </w:p>
        </w:tc>
        <w:tc>
          <w:tcPr>
            <w:tcW w:w="2551" w:type="dxa"/>
            <w:tcBorders>
              <w:top w:val="single" w:sz="6" w:space="0" w:color="auto"/>
              <w:left w:val="single" w:sz="6" w:space="0" w:color="auto"/>
              <w:bottom w:val="single" w:sz="4" w:space="0" w:color="auto"/>
              <w:right w:val="single" w:sz="6" w:space="0" w:color="auto"/>
            </w:tcBorders>
          </w:tcPr>
          <w:p w:rsidR="00641613" w:rsidRDefault="00641613" w:rsidP="002D39C7">
            <w:pPr>
              <w:spacing w:before="40" w:after="45"/>
              <w:ind w:left="-57" w:right="-57"/>
              <w:jc w:val="center"/>
            </w:pPr>
            <w:r w:rsidRPr="009E4675">
              <w:rPr>
                <w:rFonts w:hint="cs"/>
                <w:rtl/>
                <w:lang w:eastAsia="zh-CN" w:bidi="ar-EG"/>
              </w:rPr>
              <w:t xml:space="preserve">حتى </w:t>
            </w:r>
            <w:r>
              <w:rPr>
                <w:lang w:eastAsia="zh-CN" w:bidi="ar-EG"/>
              </w:rPr>
              <w:t>100</w:t>
            </w:r>
          </w:p>
        </w:tc>
        <w:tc>
          <w:tcPr>
            <w:tcW w:w="2410" w:type="dxa"/>
            <w:tcBorders>
              <w:top w:val="single" w:sz="6" w:space="0" w:color="auto"/>
              <w:left w:val="single" w:sz="6" w:space="0" w:color="auto"/>
              <w:bottom w:val="single" w:sz="4" w:space="0" w:color="auto"/>
              <w:right w:val="single" w:sz="6" w:space="0" w:color="auto"/>
            </w:tcBorders>
          </w:tcPr>
          <w:p w:rsidR="00641613" w:rsidRDefault="00641613" w:rsidP="002D39C7">
            <w:pPr>
              <w:spacing w:before="40" w:after="45"/>
              <w:ind w:left="-57" w:right="-57"/>
              <w:jc w:val="center"/>
            </w:pPr>
            <w:r w:rsidRPr="009E4675">
              <w:rPr>
                <w:rFonts w:hint="cs"/>
                <w:rtl/>
                <w:lang w:eastAsia="zh-CN" w:bidi="ar-EG"/>
              </w:rPr>
              <w:t xml:space="preserve">حتى </w:t>
            </w:r>
            <w:r>
              <w:rPr>
                <w:lang w:eastAsia="zh-CN" w:bidi="ar-EG"/>
              </w:rPr>
              <w:t>100</w:t>
            </w:r>
          </w:p>
        </w:tc>
        <w:tc>
          <w:tcPr>
            <w:tcW w:w="1843" w:type="dxa"/>
            <w:tcBorders>
              <w:top w:val="single" w:sz="6" w:space="0" w:color="auto"/>
              <w:left w:val="single" w:sz="6" w:space="0" w:color="auto"/>
              <w:bottom w:val="single" w:sz="4" w:space="0" w:color="auto"/>
            </w:tcBorders>
          </w:tcPr>
          <w:p w:rsidR="00641613" w:rsidRDefault="00641613" w:rsidP="002D39C7">
            <w:pPr>
              <w:spacing w:before="40" w:after="45"/>
              <w:ind w:left="-57" w:right="-57"/>
              <w:jc w:val="center"/>
            </w:pPr>
            <w:r w:rsidRPr="009E4675">
              <w:rPr>
                <w:rFonts w:hint="cs"/>
                <w:rtl/>
                <w:lang w:eastAsia="zh-CN" w:bidi="ar-EG"/>
              </w:rPr>
              <w:t xml:space="preserve">حتى </w:t>
            </w:r>
            <w:r>
              <w:rPr>
                <w:lang w:eastAsia="zh-CN" w:bidi="ar-EG"/>
              </w:rPr>
              <w:t>100</w:t>
            </w:r>
          </w:p>
        </w:tc>
        <w:tc>
          <w:tcPr>
            <w:tcW w:w="2268" w:type="dxa"/>
            <w:tcBorders>
              <w:top w:val="single" w:sz="6" w:space="0" w:color="auto"/>
              <w:left w:val="single" w:sz="6" w:space="0" w:color="auto"/>
              <w:bottom w:val="single" w:sz="4" w:space="0" w:color="auto"/>
            </w:tcBorders>
          </w:tcPr>
          <w:p w:rsidR="00641613" w:rsidRDefault="00641613" w:rsidP="002D39C7">
            <w:pPr>
              <w:spacing w:before="40" w:after="45"/>
              <w:ind w:left="-57" w:right="-57"/>
              <w:jc w:val="center"/>
            </w:pPr>
            <w:r w:rsidRPr="009E4675">
              <w:rPr>
                <w:rFonts w:hint="cs"/>
                <w:rtl/>
                <w:lang w:eastAsia="zh-CN" w:bidi="ar-EG"/>
              </w:rPr>
              <w:t xml:space="preserve">حتى </w:t>
            </w:r>
            <w:r w:rsidRPr="009E4675">
              <w:rPr>
                <w:lang w:eastAsia="zh-CN" w:bidi="ar-EG"/>
              </w:rPr>
              <w:t>50</w:t>
            </w:r>
          </w:p>
        </w:tc>
      </w:tr>
      <w:tr w:rsidR="00641613" w:rsidTr="00163982">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rPr>
                <w:lang w:eastAsia="zh-CN"/>
              </w:rPr>
            </w:pPr>
            <w:r>
              <w:rPr>
                <w:rFonts w:hint="cs"/>
                <w:rtl/>
                <w:lang w:eastAsia="zh-CN"/>
              </w:rPr>
              <w:t xml:space="preserve">استبانة المدى </w:t>
            </w:r>
            <w:r>
              <w:rPr>
                <w:lang w:eastAsia="zh-CN"/>
              </w:rPr>
              <w:t>(cm)</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75</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7</w:t>
            </w:r>
            <w:r>
              <w:rPr>
                <w:lang w:eastAsia="ja-JP"/>
              </w:rPr>
              <w:t>,</w:t>
            </w:r>
            <w:r>
              <w:rPr>
                <w:lang w:eastAsia="zh-CN"/>
              </w:rPr>
              <w:t>5</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lang w:eastAsia="zh-CN"/>
              </w:rPr>
              <w:t>7</w:t>
            </w:r>
            <w:r>
              <w:rPr>
                <w:lang w:eastAsia="ja-JP"/>
              </w:rPr>
              <w:t>,</w:t>
            </w:r>
            <w:r>
              <w:rPr>
                <w:lang w:eastAsia="zh-CN"/>
              </w:rPr>
              <w:t>5</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7,5</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7,5</w:t>
            </w:r>
          </w:p>
        </w:tc>
      </w:tr>
      <w:tr w:rsidR="00641613" w:rsidTr="00163982">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rPr>
                <w:lang w:eastAsia="zh-CN"/>
              </w:rPr>
            </w:pPr>
            <w:r>
              <w:rPr>
                <w:rFonts w:hint="cs"/>
                <w:rtl/>
                <w:lang w:eastAsia="zh-CN"/>
              </w:rPr>
              <w:t>نمط الإرسال النموذجي</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rFonts w:hint="cs"/>
                <w:rtl/>
                <w:lang w:eastAsia="zh-CN"/>
              </w:rPr>
              <w:t>موجة مستمرة مشكلة بالتردد</w:t>
            </w:r>
            <w:r w:rsidR="0006381A">
              <w:rPr>
                <w:rFonts w:hint="cs"/>
                <w:rtl/>
                <w:lang w:eastAsia="zh-CN"/>
              </w:rPr>
              <w:t xml:space="preserve"> </w:t>
            </w:r>
            <w:r w:rsidR="0006381A">
              <w:rPr>
                <w:lang w:eastAsia="zh-CN"/>
              </w:rPr>
              <w:t>(FMCW)</w:t>
            </w:r>
            <w:r w:rsidR="00604A3B">
              <w:rPr>
                <w:rFonts w:hint="eastAsia"/>
                <w:rtl/>
                <w:lang w:eastAsia="zh-CN" w:bidi="ar-EG"/>
              </w:rPr>
              <w:t> </w:t>
            </w:r>
            <w:r>
              <w:rPr>
                <w:rFonts w:hint="cs"/>
                <w:rtl/>
                <w:lang w:eastAsia="zh-CN"/>
              </w:rPr>
              <w:t xml:space="preserve">سريعة، </w:t>
            </w:r>
            <w:r>
              <w:rPr>
                <w:lang w:eastAsia="zh-CN"/>
              </w:rPr>
              <w:t>FMCW</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highlight w:val="red"/>
                <w:lang w:eastAsia="zh-CN"/>
              </w:rPr>
            </w:pPr>
            <w:r>
              <w:rPr>
                <w:rFonts w:hint="cs"/>
                <w:rtl/>
                <w:lang w:eastAsia="zh-CN"/>
              </w:rPr>
              <w:t xml:space="preserve">موجة مستمرة مشكلة بالتردد-سريعة، </w:t>
            </w:r>
            <w:r>
              <w:rPr>
                <w:lang w:eastAsia="zh-CN"/>
              </w:rPr>
              <w:t>FMCW</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highlight w:val="red"/>
                <w:lang w:eastAsia="ja-JP"/>
              </w:rPr>
            </w:pPr>
            <w:r>
              <w:rPr>
                <w:rFonts w:hint="cs"/>
                <w:rtl/>
                <w:lang w:eastAsia="zh-CN"/>
              </w:rPr>
              <w:t xml:space="preserve">موجة مستمرة مشكلة بالتردد-سريعة، </w:t>
            </w:r>
            <w:r>
              <w:rPr>
                <w:lang w:eastAsia="zh-CN"/>
              </w:rPr>
              <w:t>FMCW</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rFonts w:eastAsia="SimSun"/>
                <w:highlight w:val="red"/>
                <w:lang w:eastAsia="ja-JP"/>
              </w:rPr>
            </w:pPr>
            <w:r>
              <w:rPr>
                <w:rFonts w:hint="cs"/>
                <w:rtl/>
                <w:lang w:eastAsia="zh-CN"/>
              </w:rPr>
              <w:t>موجة مستمرة مشكلة بالتردد</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rFonts w:eastAsia="SimSun"/>
                <w:lang w:eastAsia="ja-JP"/>
              </w:rPr>
            </w:pPr>
            <w:r>
              <w:rPr>
                <w:rFonts w:hint="cs"/>
                <w:rtl/>
                <w:lang w:eastAsia="zh-CN"/>
              </w:rPr>
              <w:t>موجة مستمرة مشكلة بالتردد-</w:t>
            </w:r>
            <w:r w:rsidR="00163982">
              <w:rPr>
                <w:rtl/>
                <w:lang w:eastAsia="zh-CN"/>
              </w:rPr>
              <w:br/>
            </w:r>
            <w:r>
              <w:rPr>
                <w:rFonts w:hint="cs"/>
                <w:rtl/>
                <w:lang w:eastAsia="zh-CN"/>
              </w:rPr>
              <w:t xml:space="preserve">سريعة، </w:t>
            </w:r>
            <w:r>
              <w:rPr>
                <w:lang w:eastAsia="zh-CN"/>
              </w:rPr>
              <w:t>FMCW</w:t>
            </w:r>
          </w:p>
        </w:tc>
      </w:tr>
      <w:tr w:rsidR="00641613" w:rsidTr="00163982">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rPr>
                <w:lang w:eastAsia="zh-CN"/>
              </w:rPr>
            </w:pPr>
            <w:r>
              <w:rPr>
                <w:rFonts w:hint="cs"/>
                <w:rtl/>
                <w:lang w:eastAsia="zh-CN"/>
              </w:rPr>
              <w:t xml:space="preserve">عرض النطاق اللازم الأقصى </w:t>
            </w:r>
            <w:r>
              <w:rPr>
                <w:lang w:eastAsia="zh-CN"/>
              </w:rPr>
              <w:t>(GHz)</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tl/>
                <w:lang w:eastAsia="zh-CN" w:bidi="ar-EG"/>
              </w:rPr>
            </w:pPr>
            <w:r>
              <w:rPr>
                <w:lang w:eastAsia="zh-CN"/>
              </w:rPr>
              <w:t>1</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4</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4</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4</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4</w:t>
            </w:r>
          </w:p>
        </w:tc>
      </w:tr>
      <w:tr w:rsidR="00163982" w:rsidTr="00163982">
        <w:trPr>
          <w:jc w:val="center"/>
        </w:trPr>
        <w:tc>
          <w:tcPr>
            <w:tcW w:w="3119" w:type="dxa"/>
            <w:tcBorders>
              <w:top w:val="single" w:sz="4" w:space="0" w:color="auto"/>
              <w:left w:val="single" w:sz="4" w:space="0" w:color="auto"/>
              <w:bottom w:val="single" w:sz="4" w:space="0" w:color="auto"/>
              <w:right w:val="single" w:sz="4" w:space="0" w:color="auto"/>
            </w:tcBorders>
          </w:tcPr>
          <w:p w:rsidR="00641613" w:rsidRDefault="00641613" w:rsidP="002D39C7">
            <w:pPr>
              <w:pStyle w:val="Tabletext"/>
              <w:spacing w:before="40" w:after="45"/>
            </w:pPr>
            <w:r>
              <w:rPr>
                <w:rFonts w:hint="cs"/>
                <w:rtl/>
                <w:lang w:eastAsia="zh-CN"/>
              </w:rPr>
              <w:t xml:space="preserve">عرض النطاق </w:t>
            </w:r>
            <w:r w:rsidR="0006381A">
              <w:rPr>
                <w:rFonts w:hint="cs"/>
                <w:rtl/>
                <w:lang w:eastAsia="zh-CN"/>
              </w:rPr>
              <w:t>النبضي</w:t>
            </w:r>
            <w:r>
              <w:rPr>
                <w:rFonts w:hint="cs"/>
                <w:rtl/>
                <w:lang w:eastAsia="zh-CN"/>
              </w:rPr>
              <w:t xml:space="preserve"> </w:t>
            </w:r>
            <w:r>
              <w:rPr>
                <w:lang w:eastAsia="zh-CN"/>
              </w:rPr>
              <w:t>(GHz)</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41613" w:rsidRDefault="00641613" w:rsidP="002D39C7">
            <w:pPr>
              <w:pStyle w:val="Tabletext"/>
              <w:spacing w:before="40" w:after="45"/>
              <w:ind w:left="-57" w:right="-57"/>
              <w:jc w:val="center"/>
              <w:rPr>
                <w:lang w:eastAsia="ja-JP"/>
              </w:rPr>
            </w:pPr>
            <w:r>
              <w:rPr>
                <w:lang w:eastAsia="ja-JP"/>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41613" w:rsidRDefault="00641613" w:rsidP="002D39C7">
            <w:pPr>
              <w:pStyle w:val="Tabletext"/>
              <w:spacing w:before="40" w:after="45"/>
              <w:ind w:left="-57" w:right="-57"/>
              <w:jc w:val="center"/>
              <w:rPr>
                <w:lang w:eastAsia="ja-JP"/>
              </w:rPr>
            </w:pPr>
            <w:r>
              <w:rPr>
                <w:lang w:eastAsia="ja-JP"/>
              </w:rPr>
              <w:t>4-2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41613" w:rsidRDefault="00641613" w:rsidP="002D39C7">
            <w:pPr>
              <w:pStyle w:val="Tabletext"/>
              <w:spacing w:before="40" w:after="45"/>
              <w:ind w:left="-57" w:right="-57"/>
              <w:jc w:val="center"/>
            </w:pPr>
            <w:r>
              <w:t>4-2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41613" w:rsidRDefault="00641613" w:rsidP="002D39C7">
            <w:pPr>
              <w:pStyle w:val="Tabletext"/>
              <w:spacing w:before="40" w:after="45"/>
              <w:ind w:left="-57" w:right="-57"/>
              <w:jc w:val="center"/>
              <w:rPr>
                <w:rFonts w:eastAsia="SimSun"/>
                <w:lang w:eastAsia="ja-JP"/>
              </w:rPr>
            </w:pPr>
            <w:r>
              <w:rPr>
                <w:rFonts w:eastAsia="SimSun"/>
                <w:lang w:eastAsia="ja-JP"/>
              </w:rPr>
              <w:t>4-2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2</w:t>
            </w:r>
          </w:p>
        </w:tc>
      </w:tr>
      <w:tr w:rsidR="00163982" w:rsidRPr="00E9263A" w:rsidTr="00163982">
        <w:trPr>
          <w:jc w:val="center"/>
        </w:trPr>
        <w:tc>
          <w:tcPr>
            <w:tcW w:w="3119" w:type="dxa"/>
            <w:tcBorders>
              <w:top w:val="single" w:sz="4" w:space="0" w:color="auto"/>
              <w:left w:val="single" w:sz="4" w:space="0" w:color="auto"/>
              <w:bottom w:val="single" w:sz="4" w:space="0" w:color="auto"/>
              <w:right w:val="single" w:sz="4" w:space="0" w:color="auto"/>
            </w:tcBorders>
          </w:tcPr>
          <w:p w:rsidR="00641613" w:rsidRDefault="00641613" w:rsidP="002D39C7">
            <w:pPr>
              <w:pStyle w:val="Tabletext"/>
              <w:spacing w:before="40" w:after="45"/>
            </w:pPr>
            <w:r>
              <w:rPr>
                <w:rFonts w:hint="cs"/>
                <w:rtl/>
              </w:rPr>
              <w:t xml:space="preserve">زمن الكنس النموذجي </w:t>
            </w:r>
            <w:r>
              <w:t>(</w:t>
            </w:r>
            <w:r>
              <w:sym w:font="Symbol" w:char="F06D"/>
            </w:r>
            <w:r>
              <w:t>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Pr="001E68F4" w:rsidRDefault="00641613" w:rsidP="002D39C7">
            <w:pPr>
              <w:pStyle w:val="Tabletext"/>
              <w:spacing w:before="40" w:after="45"/>
              <w:ind w:left="-57" w:right="-57"/>
              <w:jc w:val="center"/>
            </w:pPr>
            <w:r>
              <w:t>4</w:t>
            </w:r>
            <w:r w:rsidRPr="001E68F4">
              <w:t>0 000-</w:t>
            </w:r>
            <w:r>
              <w:t>10</w:t>
            </w:r>
            <w:r w:rsidRPr="001E68F4">
              <w:t xml:space="preserve"> 000</w:t>
            </w:r>
            <w:r>
              <w:rPr>
                <w:rFonts w:hint="cs"/>
                <w:rtl/>
                <w:lang w:eastAsia="zh-CN"/>
              </w:rPr>
              <w:t xml:space="preserve"> من أجل موجة مستمرة مشكلة بالتردد</w:t>
            </w:r>
          </w:p>
          <w:p w:rsidR="00641613" w:rsidRPr="001E68F4" w:rsidRDefault="00641613" w:rsidP="002D39C7">
            <w:pPr>
              <w:pStyle w:val="Tabletext"/>
              <w:spacing w:before="40" w:after="45"/>
              <w:ind w:left="-57" w:right="-57"/>
              <w:jc w:val="center"/>
              <w:rPr>
                <w:rtl/>
                <w:lang w:bidi="ar-EG"/>
              </w:rPr>
            </w:pPr>
            <w:r>
              <w:t>4</w:t>
            </w:r>
            <w:r w:rsidRPr="001E68F4">
              <w:t>0-</w:t>
            </w:r>
            <w:r>
              <w:t>1</w:t>
            </w:r>
            <w:r w:rsidRPr="001E68F4">
              <w:t>0</w:t>
            </w:r>
            <w:r>
              <w:rPr>
                <w:rFonts w:hint="cs"/>
                <w:rtl/>
                <w:lang w:bidi="ar-EG"/>
              </w:rPr>
              <w:t xml:space="preserve"> </w:t>
            </w:r>
            <w:r>
              <w:rPr>
                <w:rFonts w:hint="cs"/>
                <w:rtl/>
                <w:lang w:eastAsia="zh-CN" w:bidi="ar-EG"/>
              </w:rPr>
              <w:t xml:space="preserve">من أجل </w:t>
            </w:r>
            <w:r>
              <w:rPr>
                <w:rFonts w:hint="cs"/>
                <w:rtl/>
                <w:lang w:eastAsia="zh-CN"/>
              </w:rPr>
              <w:t>موجة مستمرة مشكلة بالتردد-سريعة</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Pr="001E68F4" w:rsidRDefault="00641613" w:rsidP="002D39C7">
            <w:pPr>
              <w:pStyle w:val="Tabletext"/>
              <w:spacing w:before="40" w:after="45"/>
              <w:ind w:left="-57" w:right="-57"/>
              <w:jc w:val="center"/>
            </w:pPr>
            <w:r>
              <w:t>4</w:t>
            </w:r>
            <w:r w:rsidRPr="001E68F4">
              <w:t>0 000-</w:t>
            </w:r>
            <w:r>
              <w:t>10</w:t>
            </w:r>
            <w:r w:rsidRPr="001E68F4">
              <w:t xml:space="preserve"> 000</w:t>
            </w:r>
            <w:r>
              <w:rPr>
                <w:rFonts w:hint="cs"/>
                <w:rtl/>
                <w:lang w:eastAsia="zh-CN"/>
              </w:rPr>
              <w:t xml:space="preserve"> من أجل موجة مستمرة مشكلة بالتردد</w:t>
            </w:r>
          </w:p>
          <w:p w:rsidR="00641613" w:rsidRPr="001E68F4" w:rsidRDefault="00641613" w:rsidP="002D39C7">
            <w:pPr>
              <w:pStyle w:val="Tabletext"/>
              <w:spacing w:before="40" w:after="45"/>
              <w:ind w:left="-57" w:right="-57"/>
              <w:jc w:val="center"/>
              <w:rPr>
                <w:rtl/>
              </w:rPr>
            </w:pPr>
            <w:r>
              <w:t>4</w:t>
            </w:r>
            <w:r w:rsidRPr="001E68F4">
              <w:t>0-</w:t>
            </w:r>
            <w:r>
              <w:t>1</w:t>
            </w:r>
            <w:r w:rsidRPr="001E68F4">
              <w:t>0</w:t>
            </w:r>
            <w:r>
              <w:rPr>
                <w:rFonts w:hint="cs"/>
                <w:rtl/>
                <w:lang w:bidi="ar-EG"/>
              </w:rPr>
              <w:t xml:space="preserve"> </w:t>
            </w:r>
            <w:r>
              <w:rPr>
                <w:rFonts w:hint="cs"/>
                <w:rtl/>
                <w:lang w:eastAsia="zh-CN" w:bidi="ar-EG"/>
              </w:rPr>
              <w:t xml:space="preserve">من أجل </w:t>
            </w:r>
            <w:r>
              <w:rPr>
                <w:rFonts w:hint="cs"/>
                <w:rtl/>
                <w:lang w:eastAsia="zh-CN"/>
              </w:rPr>
              <w:t>موجة مستمرة مشكلة بالتردد-سريعة</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Pr="001E68F4" w:rsidRDefault="00641613" w:rsidP="002D39C7">
            <w:pPr>
              <w:pStyle w:val="Tabletext"/>
              <w:spacing w:before="40" w:after="45"/>
              <w:ind w:left="-57" w:right="-57"/>
              <w:jc w:val="center"/>
            </w:pPr>
            <w:r>
              <w:t>4</w:t>
            </w:r>
            <w:r w:rsidRPr="001E68F4">
              <w:t>0 000-</w:t>
            </w:r>
            <w:r>
              <w:t>10</w:t>
            </w:r>
            <w:r w:rsidRPr="001E68F4">
              <w:t xml:space="preserve"> 000</w:t>
            </w:r>
            <w:r>
              <w:rPr>
                <w:rFonts w:eastAsia="SimSun" w:hint="cs"/>
                <w:rtl/>
                <w:lang w:eastAsia="ja-JP"/>
              </w:rPr>
              <w:t xml:space="preserve"> </w:t>
            </w:r>
            <w:r>
              <w:rPr>
                <w:rFonts w:hint="cs"/>
                <w:rtl/>
                <w:lang w:eastAsia="zh-CN"/>
              </w:rPr>
              <w:t>من أجل موجة مستمرة مشكلة بالتردد</w:t>
            </w:r>
          </w:p>
          <w:p w:rsidR="00641613" w:rsidRPr="001E68F4" w:rsidRDefault="00641613" w:rsidP="002D39C7">
            <w:pPr>
              <w:pStyle w:val="Tabletext"/>
              <w:spacing w:before="40" w:after="45"/>
              <w:ind w:left="-57" w:right="-57"/>
              <w:jc w:val="center"/>
              <w:rPr>
                <w:rFonts w:eastAsia="SimSun"/>
                <w:lang w:eastAsia="ja-JP"/>
              </w:rPr>
            </w:pPr>
            <w:r>
              <w:t>4</w:t>
            </w:r>
            <w:r w:rsidRPr="001E68F4">
              <w:t>0-</w:t>
            </w:r>
            <w:r>
              <w:t>1</w:t>
            </w:r>
            <w:r w:rsidRPr="001E68F4">
              <w:t>0</w:t>
            </w:r>
            <w:r>
              <w:rPr>
                <w:rFonts w:hint="cs"/>
                <w:rtl/>
                <w:lang w:bidi="ar-EG"/>
              </w:rPr>
              <w:t xml:space="preserve"> </w:t>
            </w:r>
            <w:r>
              <w:rPr>
                <w:rFonts w:hint="cs"/>
                <w:rtl/>
                <w:lang w:eastAsia="zh-CN" w:bidi="ar-EG"/>
              </w:rPr>
              <w:t xml:space="preserve">من أجل </w:t>
            </w:r>
            <w:r>
              <w:rPr>
                <w:rFonts w:hint="cs"/>
                <w:rtl/>
                <w:lang w:eastAsia="zh-CN"/>
              </w:rPr>
              <w:t>موجة مستمرة مشكلة بالتردد-سريعة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Default="00641613" w:rsidP="002D39C7">
            <w:pPr>
              <w:pStyle w:val="Tabletext"/>
              <w:spacing w:before="40" w:after="45"/>
              <w:ind w:left="-57" w:right="-57"/>
              <w:jc w:val="center"/>
              <w:rPr>
                <w:rFonts w:eastAsia="SimSun"/>
                <w:lang w:eastAsia="ja-JP"/>
              </w:rPr>
            </w:pPr>
            <w:r>
              <w:t>2</w:t>
            </w:r>
            <w:r w:rsidRPr="001E68F4">
              <w:t>0</w:t>
            </w:r>
            <w:r>
              <w:t> 000</w:t>
            </w:r>
            <w:r w:rsidRPr="001E68F4">
              <w:t>-</w:t>
            </w:r>
            <w:r>
              <w:t>2 000</w:t>
            </w:r>
            <w:r>
              <w:rPr>
                <w:rFonts w:hint="cs"/>
                <w:rtl/>
                <w:lang w:bidi="ar-EG"/>
              </w:rPr>
              <w:t xml:space="preserve"> </w:t>
            </w:r>
            <w:r>
              <w:rPr>
                <w:rFonts w:hint="cs"/>
                <w:rtl/>
                <w:lang w:eastAsia="zh-CN" w:bidi="ar-EG"/>
              </w:rPr>
              <w:t xml:space="preserve">من أجل </w:t>
            </w:r>
            <w:r>
              <w:rPr>
                <w:rFonts w:hint="cs"/>
                <w:rtl/>
                <w:lang w:eastAsia="zh-CN"/>
              </w:rPr>
              <w:t>موجة مستمرة مشكلة بالتردد</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613" w:rsidRDefault="00641613" w:rsidP="002D39C7">
            <w:pPr>
              <w:pStyle w:val="Tabletext"/>
              <w:spacing w:before="40" w:after="45"/>
              <w:ind w:left="-57" w:right="-57"/>
              <w:jc w:val="center"/>
              <w:rPr>
                <w:rtl/>
              </w:rPr>
            </w:pPr>
            <w:r>
              <w:t>4</w:t>
            </w:r>
            <w:r w:rsidRPr="001E68F4">
              <w:t>0 000-</w:t>
            </w:r>
            <w:r>
              <w:t>10</w:t>
            </w:r>
            <w:r w:rsidRPr="001E68F4">
              <w:t xml:space="preserve"> 000</w:t>
            </w:r>
            <w:r>
              <w:rPr>
                <w:rFonts w:hint="cs"/>
                <w:rtl/>
                <w:lang w:eastAsia="zh-CN"/>
              </w:rPr>
              <w:t xml:space="preserve"> </w:t>
            </w:r>
            <w:r>
              <w:rPr>
                <w:rFonts w:hint="cs"/>
                <w:rtl/>
                <w:lang w:eastAsia="zh-CN" w:bidi="ar-EG"/>
              </w:rPr>
              <w:t xml:space="preserve">من أجل </w:t>
            </w:r>
            <w:r>
              <w:rPr>
                <w:rFonts w:hint="cs"/>
                <w:rtl/>
                <w:lang w:eastAsia="zh-CN"/>
              </w:rPr>
              <w:t>موجة مستمرة مشكلة بالتردد</w:t>
            </w:r>
          </w:p>
          <w:p w:rsidR="00641613" w:rsidRPr="001E68F4" w:rsidRDefault="00641613" w:rsidP="002D39C7">
            <w:pPr>
              <w:pStyle w:val="Tabletext"/>
              <w:spacing w:before="40" w:after="45"/>
              <w:ind w:left="-57" w:right="-57"/>
              <w:jc w:val="center"/>
              <w:rPr>
                <w:rtl/>
              </w:rPr>
            </w:pPr>
            <w:r>
              <w:t>4</w:t>
            </w:r>
            <w:r w:rsidRPr="001E68F4">
              <w:t>0-</w:t>
            </w:r>
            <w:r>
              <w:t>1</w:t>
            </w:r>
            <w:r w:rsidRPr="001E68F4">
              <w:t>0</w:t>
            </w:r>
            <w:r>
              <w:rPr>
                <w:rFonts w:hint="cs"/>
                <w:rtl/>
                <w:lang w:bidi="ar-EG"/>
              </w:rPr>
              <w:t xml:space="preserve"> </w:t>
            </w:r>
            <w:r>
              <w:rPr>
                <w:rFonts w:hint="cs"/>
                <w:rtl/>
                <w:lang w:eastAsia="zh-CN" w:bidi="ar-EG"/>
              </w:rPr>
              <w:t xml:space="preserve">من أجل </w:t>
            </w:r>
            <w:r>
              <w:rPr>
                <w:rFonts w:hint="cs"/>
                <w:rtl/>
                <w:lang w:eastAsia="zh-CN"/>
              </w:rPr>
              <w:t>موجة مستمرة مشكلة بالتردد-سريعة</w:t>
            </w:r>
          </w:p>
        </w:tc>
      </w:tr>
      <w:tr w:rsidR="00641613" w:rsidTr="00163982">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641613" w:rsidRPr="001E68F4" w:rsidRDefault="00641613" w:rsidP="002D39C7">
            <w:pPr>
              <w:pStyle w:val="Tabletext"/>
              <w:spacing w:before="40" w:after="45"/>
              <w:rPr>
                <w:rtl/>
                <w:lang w:eastAsia="zh-CN" w:bidi="ar-EG"/>
              </w:rPr>
            </w:pPr>
            <w:r>
              <w:rPr>
                <w:rFonts w:hint="cs"/>
                <w:rtl/>
                <w:lang w:eastAsia="zh-CN" w:bidi="ar-EG"/>
              </w:rPr>
              <w:t>القدرة المشعة المكافئة المتناحية القصوى</w:t>
            </w:r>
            <w:r w:rsidR="00163982">
              <w:rPr>
                <w:rFonts w:hint="eastAsia"/>
                <w:rtl/>
                <w:lang w:eastAsia="zh-CN" w:bidi="ar-EG"/>
              </w:rPr>
              <w:t> </w:t>
            </w:r>
            <w:r w:rsidRPr="001E68F4">
              <w:t>(</w:t>
            </w:r>
            <w:proofErr w:type="spellStart"/>
            <w:r w:rsidRPr="001E68F4">
              <w:t>dBm</w:t>
            </w:r>
            <w:proofErr w:type="spellEnd"/>
            <w:r w:rsidRPr="001E68F4">
              <w:t>)</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lang w:val="fr-CH" w:eastAsia="zh-CN"/>
              </w:rPr>
            </w:pPr>
            <w:r>
              <w:rPr>
                <w:lang w:val="fr-CH" w:eastAsia="zh-CN"/>
              </w:rPr>
              <w:t>55</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33</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33</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45</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33</w:t>
            </w:r>
          </w:p>
        </w:tc>
      </w:tr>
      <w:tr w:rsidR="00641613" w:rsidTr="00163982">
        <w:trPr>
          <w:jc w:val="center"/>
        </w:trPr>
        <w:tc>
          <w:tcPr>
            <w:tcW w:w="3119" w:type="dxa"/>
            <w:tcBorders>
              <w:top w:val="single" w:sz="4" w:space="0" w:color="auto"/>
              <w:bottom w:val="single" w:sz="6" w:space="0" w:color="auto"/>
              <w:right w:val="single" w:sz="6" w:space="0" w:color="auto"/>
            </w:tcBorders>
            <w:vAlign w:val="center"/>
          </w:tcPr>
          <w:p w:rsidR="00641613" w:rsidRPr="001E68F4" w:rsidRDefault="00641613" w:rsidP="002D39C7">
            <w:pPr>
              <w:pStyle w:val="Tabletext"/>
              <w:spacing w:before="40" w:after="45"/>
              <w:rPr>
                <w:lang w:eastAsia="ja-JP"/>
              </w:rPr>
            </w:pPr>
            <w:r>
              <w:rPr>
                <w:rFonts w:hint="cs"/>
                <w:rtl/>
                <w:lang w:eastAsia="ja-JP"/>
              </w:rPr>
              <w:t xml:space="preserve">قدرة الإرسال القصوى إلى الهوائي </w:t>
            </w:r>
            <w:r w:rsidRPr="001E68F4">
              <w:t>(</w:t>
            </w:r>
            <w:proofErr w:type="spellStart"/>
            <w:r w:rsidRPr="001E68F4">
              <w:t>dBm</w:t>
            </w:r>
            <w:proofErr w:type="spellEnd"/>
            <w:r w:rsidRPr="001E68F4">
              <w:t>)</w:t>
            </w:r>
          </w:p>
        </w:tc>
        <w:tc>
          <w:tcPr>
            <w:tcW w:w="2410" w:type="dxa"/>
            <w:tcBorders>
              <w:top w:val="single" w:sz="4"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10</w:t>
            </w:r>
          </w:p>
        </w:tc>
        <w:tc>
          <w:tcPr>
            <w:tcW w:w="2551" w:type="dxa"/>
            <w:tcBorders>
              <w:top w:val="single" w:sz="4"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10</w:t>
            </w:r>
          </w:p>
        </w:tc>
        <w:tc>
          <w:tcPr>
            <w:tcW w:w="2410" w:type="dxa"/>
            <w:tcBorders>
              <w:top w:val="single" w:sz="4"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10</w:t>
            </w:r>
          </w:p>
        </w:tc>
        <w:tc>
          <w:tcPr>
            <w:tcW w:w="1843" w:type="dxa"/>
            <w:tcBorders>
              <w:top w:val="single" w:sz="4" w:space="0" w:color="auto"/>
              <w:left w:val="single" w:sz="6" w:space="0" w:color="auto"/>
              <w:bottom w:val="single" w:sz="6" w:space="0" w:color="auto"/>
            </w:tcBorders>
            <w:vAlign w:val="center"/>
          </w:tcPr>
          <w:p w:rsidR="00641613" w:rsidRDefault="00641613" w:rsidP="002D39C7">
            <w:pPr>
              <w:pStyle w:val="Tabletext"/>
              <w:spacing w:before="40" w:after="45"/>
              <w:ind w:left="-57" w:right="-57"/>
              <w:jc w:val="center"/>
              <w:rPr>
                <w:rFonts w:eastAsia="SimSun"/>
                <w:lang w:eastAsia="ja-JP"/>
              </w:rPr>
            </w:pPr>
            <w:r>
              <w:rPr>
                <w:lang w:eastAsia="zh-CN"/>
              </w:rPr>
              <w:t>10</w:t>
            </w:r>
          </w:p>
        </w:tc>
        <w:tc>
          <w:tcPr>
            <w:tcW w:w="2268" w:type="dxa"/>
            <w:tcBorders>
              <w:top w:val="single" w:sz="4" w:space="0" w:color="auto"/>
              <w:left w:val="single" w:sz="6" w:space="0" w:color="auto"/>
              <w:bottom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10</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Pr="001E68F4" w:rsidRDefault="00641613" w:rsidP="002D39C7">
            <w:pPr>
              <w:pStyle w:val="Tabletext"/>
              <w:spacing w:before="40" w:after="45"/>
            </w:pPr>
            <w:r>
              <w:rPr>
                <w:rFonts w:hint="cs"/>
                <w:rtl/>
              </w:rPr>
              <w:t xml:space="preserve">كثافة القدرة القصوى للبث غير المطلوب </w:t>
            </w:r>
            <w:r w:rsidRPr="001E68F4">
              <w:t>(</w:t>
            </w:r>
            <w:proofErr w:type="spellStart"/>
            <w:r w:rsidRPr="001E68F4">
              <w:t>dBm</w:t>
            </w:r>
            <w:proofErr w:type="spellEnd"/>
            <w:r w:rsidRPr="001E68F4">
              <w:t>/MHz)</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tcPr>
          <w:p w:rsidR="00641613" w:rsidRDefault="00641613" w:rsidP="002D39C7">
            <w:pPr>
              <w:pStyle w:val="Tabletext"/>
              <w:spacing w:before="40" w:after="45"/>
              <w:ind w:left="-57" w:right="-57"/>
              <w:jc w:val="center"/>
              <w:rPr>
                <w:rtl/>
                <w:lang w:eastAsia="zh-CN" w:bidi="ar-EG"/>
              </w:rPr>
            </w:pPr>
            <w:r>
              <w:rPr>
                <w:lang w:eastAsia="zh-CN" w:bidi="ar-EG"/>
              </w:rPr>
              <w:t>0</w:t>
            </w:r>
            <w:r>
              <w:rPr>
                <w:rFonts w:hint="cs"/>
                <w:rtl/>
                <w:lang w:eastAsia="zh-CN" w:bidi="ar-EG"/>
              </w:rPr>
              <w:t xml:space="preserve"> (</w:t>
            </w:r>
            <w:r>
              <w:rPr>
                <w:lang w:eastAsia="zh-CN" w:bidi="ar-EG"/>
              </w:rPr>
              <w:t>GHz 76-73,5</w:t>
            </w:r>
            <w:r w:rsidR="002D39C7">
              <w:rPr>
                <w:rtl/>
                <w:lang w:eastAsia="zh-CN" w:bidi="ar-EG"/>
              </w:rPr>
              <w:br/>
            </w:r>
            <w:r>
              <w:rPr>
                <w:rFonts w:hint="cs"/>
                <w:rtl/>
                <w:lang w:eastAsia="zh-CN" w:bidi="ar-EG"/>
              </w:rPr>
              <w:t>و</w:t>
            </w:r>
            <w:r>
              <w:rPr>
                <w:lang w:eastAsia="zh-CN" w:bidi="ar-EG"/>
              </w:rPr>
              <w:t>GHz 79,5-77</w:t>
            </w:r>
            <w:r>
              <w:rPr>
                <w:rFonts w:hint="cs"/>
                <w:rtl/>
                <w:lang w:eastAsia="zh-CN" w:bidi="ar-EG"/>
              </w:rPr>
              <w:t>)</w:t>
            </w:r>
            <w:r>
              <w:rPr>
                <w:rtl/>
                <w:lang w:eastAsia="zh-CN" w:bidi="ar-EG"/>
              </w:rPr>
              <w:br/>
            </w:r>
            <w:r>
              <w:rPr>
                <w:lang w:eastAsia="zh-CN" w:bidi="ar-EG"/>
              </w:rPr>
              <w:t>30</w:t>
            </w:r>
            <w:r>
              <w:rPr>
                <w:lang w:eastAsia="zh-CN" w:bidi="ar-EG"/>
              </w:rPr>
              <w:sym w:font="Symbol" w:char="F02D"/>
            </w:r>
            <w:r>
              <w:rPr>
                <w:rFonts w:hint="cs"/>
                <w:rtl/>
                <w:lang w:eastAsia="zh-CN" w:bidi="ar-EG"/>
              </w:rPr>
              <w:t xml:space="preserve"> أو خلاف ذلك</w:t>
            </w:r>
          </w:p>
        </w:tc>
        <w:tc>
          <w:tcPr>
            <w:tcW w:w="2551" w:type="dxa"/>
            <w:tcBorders>
              <w:top w:val="single" w:sz="6" w:space="0" w:color="auto"/>
              <w:left w:val="single" w:sz="6" w:space="0" w:color="auto"/>
              <w:bottom w:val="single" w:sz="6" w:space="0" w:color="auto"/>
              <w:right w:val="single" w:sz="6" w:space="0" w:color="auto"/>
            </w:tcBorders>
            <w:shd w:val="clear" w:color="auto" w:fill="auto"/>
            <w:vAlign w:val="center"/>
          </w:tcPr>
          <w:p w:rsidR="00641613" w:rsidRPr="0069430C" w:rsidRDefault="00641613" w:rsidP="002D39C7">
            <w:pPr>
              <w:pStyle w:val="Tabletext"/>
              <w:spacing w:before="40" w:after="45"/>
              <w:ind w:left="-57" w:right="-57"/>
              <w:jc w:val="center"/>
              <w:rPr>
                <w:highlight w:val="yellow"/>
                <w:lang w:eastAsia="zh-CN"/>
              </w:rPr>
            </w:pPr>
            <w:r w:rsidRPr="00394B27">
              <w:rPr>
                <w:color w:val="404040" w:themeColor="text1" w:themeTint="BF"/>
                <w:lang w:eastAsia="zh-CN"/>
              </w:rPr>
              <w:t>30</w:t>
            </w:r>
            <w:r w:rsidR="0006381A" w:rsidRPr="00394B27">
              <w:rPr>
                <w:color w:val="404040" w:themeColor="text1" w:themeTint="BF"/>
                <w:lang w:eastAsia="zh-CN"/>
              </w:rPr>
              <w:t>–</w:t>
            </w:r>
          </w:p>
        </w:tc>
        <w:tc>
          <w:tcPr>
            <w:tcW w:w="2410" w:type="dxa"/>
            <w:tcBorders>
              <w:top w:val="single" w:sz="6" w:space="0" w:color="auto"/>
              <w:left w:val="single" w:sz="6" w:space="0" w:color="auto"/>
              <w:bottom w:val="single" w:sz="6" w:space="0" w:color="auto"/>
              <w:right w:val="single" w:sz="6" w:space="0" w:color="auto"/>
            </w:tcBorders>
            <w:vAlign w:val="center"/>
          </w:tcPr>
          <w:p w:rsidR="00641613" w:rsidRPr="0069430C" w:rsidRDefault="00641613" w:rsidP="002D39C7">
            <w:pPr>
              <w:pStyle w:val="Tabletext"/>
              <w:spacing w:before="40" w:after="45"/>
              <w:ind w:left="-57" w:right="-57"/>
              <w:jc w:val="center"/>
              <w:rPr>
                <w:highlight w:val="yellow"/>
              </w:rPr>
            </w:pPr>
            <w:r w:rsidRPr="00394B27">
              <w:t>30</w:t>
            </w:r>
            <w:r w:rsidR="0006381A" w:rsidRPr="00394B27">
              <w:rPr>
                <w:lang w:eastAsia="zh-CN"/>
              </w:rPr>
              <w:t>–</w:t>
            </w:r>
          </w:p>
        </w:tc>
        <w:tc>
          <w:tcPr>
            <w:tcW w:w="1843" w:type="dxa"/>
            <w:tcBorders>
              <w:top w:val="single" w:sz="6" w:space="0" w:color="auto"/>
              <w:left w:val="single" w:sz="6" w:space="0" w:color="auto"/>
              <w:bottom w:val="single" w:sz="6" w:space="0" w:color="auto"/>
            </w:tcBorders>
            <w:vAlign w:val="center"/>
          </w:tcPr>
          <w:p w:rsidR="00641613" w:rsidRPr="0069430C" w:rsidRDefault="00604A3B" w:rsidP="002D39C7">
            <w:pPr>
              <w:pStyle w:val="Tabletext"/>
              <w:spacing w:before="40" w:after="45"/>
              <w:ind w:left="-57" w:right="-57"/>
              <w:jc w:val="center"/>
              <w:rPr>
                <w:highlight w:val="yellow"/>
              </w:rPr>
            </w:pPr>
            <w:r w:rsidRPr="00604A3B">
              <w:rPr>
                <w:vertAlign w:val="superscript"/>
              </w:rPr>
              <w:t>(2)</w:t>
            </w:r>
            <w:r w:rsidR="00641613" w:rsidRPr="00394B27">
              <w:t>13</w:t>
            </w:r>
            <w:r w:rsidR="0006381A" w:rsidRPr="00394B27">
              <w:t>–</w:t>
            </w:r>
          </w:p>
        </w:tc>
        <w:tc>
          <w:tcPr>
            <w:tcW w:w="2268" w:type="dxa"/>
            <w:tcBorders>
              <w:top w:val="single" w:sz="6" w:space="0" w:color="auto"/>
              <w:left w:val="single" w:sz="6" w:space="0" w:color="auto"/>
              <w:bottom w:val="single" w:sz="6" w:space="0" w:color="auto"/>
            </w:tcBorders>
            <w:vAlign w:val="center"/>
          </w:tcPr>
          <w:p w:rsidR="00641613" w:rsidRPr="0069430C" w:rsidRDefault="00641613" w:rsidP="002D39C7">
            <w:pPr>
              <w:pStyle w:val="Tabletext"/>
              <w:spacing w:before="40" w:after="45"/>
              <w:ind w:left="-57" w:right="-57"/>
              <w:jc w:val="center"/>
              <w:rPr>
                <w:highlight w:val="yellow"/>
              </w:rPr>
            </w:pPr>
            <w:r w:rsidRPr="002A40F5">
              <w:t>30</w:t>
            </w:r>
            <w:r w:rsidR="0006381A" w:rsidRPr="002A40F5">
              <w:rPr>
                <w:lang w:eastAsia="zh-CN"/>
              </w:rPr>
              <w:t>–</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Pr="001E68F4" w:rsidRDefault="00641613" w:rsidP="002D39C7">
            <w:pPr>
              <w:pStyle w:val="Tabletext"/>
              <w:spacing w:before="40" w:after="45"/>
              <w:rPr>
                <w:rtl/>
                <w:lang w:eastAsia="zh-CN" w:bidi="ar-EG"/>
              </w:rPr>
            </w:pPr>
            <w:r>
              <w:rPr>
                <w:rFonts w:hint="cs"/>
                <w:rtl/>
                <w:lang w:eastAsia="zh-CN"/>
              </w:rPr>
              <w:t xml:space="preserve">عرض نطاق التردد </w:t>
            </w:r>
            <w:r>
              <w:rPr>
                <w:lang w:eastAsia="zh-CN"/>
              </w:rPr>
              <w:t>IF</w:t>
            </w:r>
            <w:r w:rsidR="00604A3B">
              <w:rPr>
                <w:rFonts w:hint="cs"/>
                <w:rtl/>
                <w:lang w:eastAsia="zh-CN"/>
              </w:rPr>
              <w:t xml:space="preserve"> للمستقبِ</w:t>
            </w:r>
            <w:r>
              <w:rPr>
                <w:rFonts w:hint="cs"/>
                <w:rtl/>
                <w:lang w:eastAsia="zh-CN"/>
              </w:rPr>
              <w:t>ل</w:t>
            </w:r>
            <w:r w:rsidRPr="001E68F4">
              <w:rPr>
                <w:lang w:eastAsia="zh-CN"/>
              </w:rPr>
              <w:br/>
              <w:t>(dB 3–)(MHz)</w:t>
            </w:r>
          </w:p>
        </w:tc>
        <w:tc>
          <w:tcPr>
            <w:tcW w:w="2410" w:type="dxa"/>
            <w:tcBorders>
              <w:top w:val="single" w:sz="6" w:space="0" w:color="auto"/>
              <w:left w:val="single" w:sz="6" w:space="0" w:color="auto"/>
              <w:bottom w:val="single" w:sz="4" w:space="0" w:color="auto"/>
              <w:right w:val="single" w:sz="6" w:space="0" w:color="auto"/>
            </w:tcBorders>
            <w:shd w:val="clear" w:color="auto" w:fill="auto"/>
            <w:vAlign w:val="center"/>
          </w:tcPr>
          <w:p w:rsidR="00641613" w:rsidRPr="0069430C" w:rsidRDefault="0006381A" w:rsidP="002D39C7">
            <w:pPr>
              <w:pStyle w:val="Tabletext"/>
              <w:spacing w:before="40" w:after="45"/>
              <w:ind w:left="-57" w:right="-57"/>
              <w:jc w:val="center"/>
              <w:rPr>
                <w:highlight w:val="yellow"/>
                <w:lang w:eastAsia="zh-CN"/>
              </w:rPr>
            </w:pPr>
            <w:r w:rsidRPr="00394B27">
              <w:rPr>
                <w:lang w:eastAsia="zh-CN"/>
              </w:rPr>
              <w:t>1</w:t>
            </w:r>
            <w:r w:rsidR="00641613" w:rsidRPr="00394B27">
              <w:rPr>
                <w:lang w:eastAsia="zh-CN"/>
              </w:rPr>
              <w:t>-</w:t>
            </w:r>
            <w:r w:rsidRPr="00394B27">
              <w:rPr>
                <w:lang w:eastAsia="zh-CN"/>
              </w:rPr>
              <w:t>0</w:t>
            </w:r>
            <w:r w:rsidR="00604A3B">
              <w:rPr>
                <w:lang w:eastAsia="zh-CN"/>
              </w:rPr>
              <w:t>,</w:t>
            </w:r>
            <w:r w:rsidRPr="00394B27">
              <w:rPr>
                <w:lang w:eastAsia="zh-CN"/>
              </w:rPr>
              <w:t>5</w:t>
            </w:r>
          </w:p>
        </w:tc>
        <w:tc>
          <w:tcPr>
            <w:tcW w:w="2551" w:type="dxa"/>
            <w:tcBorders>
              <w:top w:val="single" w:sz="6" w:space="0" w:color="auto"/>
              <w:left w:val="single" w:sz="6" w:space="0" w:color="auto"/>
              <w:bottom w:val="single" w:sz="4" w:space="0" w:color="auto"/>
              <w:right w:val="single" w:sz="6" w:space="0" w:color="auto"/>
            </w:tcBorders>
            <w:shd w:val="clear" w:color="auto" w:fill="auto"/>
            <w:vAlign w:val="center"/>
          </w:tcPr>
          <w:p w:rsidR="00641613" w:rsidRDefault="00641613" w:rsidP="002D39C7">
            <w:pPr>
              <w:pStyle w:val="Tabletext"/>
              <w:spacing w:before="40" w:after="45"/>
              <w:ind w:left="-57" w:right="-57"/>
              <w:jc w:val="center"/>
              <w:rPr>
                <w:lang w:eastAsia="zh-CN"/>
              </w:rPr>
            </w:pPr>
            <w:r>
              <w:rPr>
                <w:lang w:eastAsia="zh-CN"/>
              </w:rPr>
              <w:t>10</w:t>
            </w:r>
          </w:p>
        </w:tc>
        <w:tc>
          <w:tcPr>
            <w:tcW w:w="2410" w:type="dxa"/>
            <w:tcBorders>
              <w:top w:val="single" w:sz="6" w:space="0" w:color="auto"/>
              <w:left w:val="single" w:sz="6" w:space="0" w:color="auto"/>
              <w:bottom w:val="single" w:sz="4" w:space="0" w:color="auto"/>
              <w:right w:val="single" w:sz="6" w:space="0" w:color="auto"/>
            </w:tcBorders>
            <w:shd w:val="clear" w:color="auto" w:fill="auto"/>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10</w:t>
            </w:r>
          </w:p>
        </w:tc>
        <w:tc>
          <w:tcPr>
            <w:tcW w:w="1843" w:type="dxa"/>
            <w:tcBorders>
              <w:top w:val="single" w:sz="6" w:space="0" w:color="auto"/>
              <w:left w:val="single" w:sz="6" w:space="0" w:color="auto"/>
              <w:bottom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10</w:t>
            </w:r>
          </w:p>
        </w:tc>
        <w:tc>
          <w:tcPr>
            <w:tcW w:w="2268" w:type="dxa"/>
            <w:tcBorders>
              <w:top w:val="single" w:sz="6" w:space="0" w:color="auto"/>
              <w:left w:val="single" w:sz="6" w:space="0" w:color="auto"/>
              <w:bottom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10</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Pr="001E68F4" w:rsidRDefault="00641613" w:rsidP="002D39C7">
            <w:pPr>
              <w:pStyle w:val="Tabletext"/>
              <w:spacing w:before="40" w:after="45"/>
              <w:rPr>
                <w:lang w:eastAsia="zh-CN"/>
              </w:rPr>
            </w:pPr>
            <w:r>
              <w:rPr>
                <w:rFonts w:hint="cs"/>
                <w:rtl/>
                <w:lang w:eastAsia="zh-CN"/>
              </w:rPr>
              <w:t xml:space="preserve">عرض نطاق التردد </w:t>
            </w:r>
            <w:r>
              <w:rPr>
                <w:lang w:eastAsia="zh-CN"/>
              </w:rPr>
              <w:t>IF</w:t>
            </w:r>
            <w:r w:rsidR="00604A3B">
              <w:rPr>
                <w:rFonts w:hint="cs"/>
                <w:rtl/>
                <w:lang w:eastAsia="zh-CN"/>
              </w:rPr>
              <w:t xml:space="preserve"> للمستقبِل</w:t>
            </w:r>
            <w:r w:rsidRPr="001E68F4">
              <w:rPr>
                <w:lang w:eastAsia="zh-CN"/>
              </w:rPr>
              <w:br/>
              <w:t xml:space="preserve">(dB </w:t>
            </w:r>
            <w:r>
              <w:rPr>
                <w:lang w:eastAsia="zh-CN"/>
              </w:rPr>
              <w:t>20</w:t>
            </w:r>
            <w:r w:rsidRPr="001E68F4">
              <w:rPr>
                <w:lang w:eastAsia="zh-CN"/>
              </w:rPr>
              <w:t>–)(MHz)</w:t>
            </w:r>
          </w:p>
        </w:tc>
        <w:tc>
          <w:tcPr>
            <w:tcW w:w="2410" w:type="dxa"/>
            <w:tcBorders>
              <w:top w:val="single" w:sz="6" w:space="0" w:color="auto"/>
              <w:left w:val="single" w:sz="6" w:space="0" w:color="auto"/>
              <w:bottom w:val="single" w:sz="4" w:space="0" w:color="auto"/>
              <w:right w:val="single" w:sz="6" w:space="0" w:color="auto"/>
            </w:tcBorders>
            <w:vAlign w:val="center"/>
          </w:tcPr>
          <w:p w:rsidR="00641613" w:rsidRPr="0069430C" w:rsidRDefault="0006381A" w:rsidP="002D39C7">
            <w:pPr>
              <w:pStyle w:val="Tabletext"/>
              <w:spacing w:before="40" w:after="45"/>
              <w:ind w:left="-57" w:right="-57"/>
              <w:jc w:val="center"/>
              <w:rPr>
                <w:highlight w:val="yellow"/>
                <w:lang w:eastAsia="zh-CN"/>
              </w:rPr>
            </w:pPr>
            <w:r w:rsidRPr="00394B27">
              <w:rPr>
                <w:lang w:eastAsia="zh-CN"/>
              </w:rPr>
              <w:t>20</w:t>
            </w:r>
            <w:r w:rsidR="00641613" w:rsidRPr="00394B27">
              <w:rPr>
                <w:lang w:eastAsia="zh-CN"/>
              </w:rPr>
              <w:t>-</w:t>
            </w:r>
            <w:r w:rsidRPr="00394B27">
              <w:rPr>
                <w:lang w:eastAsia="zh-CN"/>
              </w:rPr>
              <w:t>0</w:t>
            </w:r>
            <w:r w:rsidR="00604A3B">
              <w:rPr>
                <w:lang w:eastAsia="zh-CN"/>
              </w:rPr>
              <w:t>,</w:t>
            </w:r>
            <w:r w:rsidRPr="00394B27">
              <w:rPr>
                <w:lang w:eastAsia="zh-CN"/>
              </w:rPr>
              <w:t>5</w:t>
            </w:r>
          </w:p>
        </w:tc>
        <w:tc>
          <w:tcPr>
            <w:tcW w:w="2551" w:type="dxa"/>
            <w:tcBorders>
              <w:top w:val="single" w:sz="6" w:space="0" w:color="auto"/>
              <w:left w:val="single" w:sz="6" w:space="0" w:color="auto"/>
              <w:bottom w:val="single" w:sz="4" w:space="0" w:color="auto"/>
              <w:right w:val="single" w:sz="6"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highlight w:val="red"/>
                <w:lang w:eastAsia="zh-CN"/>
              </w:rPr>
            </w:pPr>
            <w:r>
              <w:rPr>
                <w:lang w:eastAsia="zh-CN"/>
              </w:rPr>
              <w:t>15</w:t>
            </w:r>
          </w:p>
        </w:tc>
        <w:tc>
          <w:tcPr>
            <w:tcW w:w="2410" w:type="dxa"/>
            <w:tcBorders>
              <w:top w:val="single" w:sz="6" w:space="0" w:color="auto"/>
              <w:left w:val="single" w:sz="6" w:space="0" w:color="auto"/>
              <w:bottom w:val="single" w:sz="4" w:space="0" w:color="auto"/>
              <w:right w:val="single" w:sz="6" w:space="0" w:color="auto"/>
            </w:tcBorders>
            <w:vAlign w:val="center"/>
          </w:tcPr>
          <w:p w:rsidR="00641613" w:rsidRDefault="00641613" w:rsidP="002D39C7">
            <w:pPr>
              <w:pStyle w:val="Tabletext"/>
              <w:keepLines/>
              <w:tabs>
                <w:tab w:val="left" w:leader="dot" w:pos="7938"/>
                <w:tab w:val="center" w:pos="9526"/>
              </w:tabs>
              <w:spacing w:before="40" w:after="45"/>
              <w:ind w:left="-57" w:right="-57"/>
              <w:jc w:val="center"/>
              <w:rPr>
                <w:rFonts w:eastAsia="SimSun"/>
                <w:lang w:eastAsia="ja-JP"/>
              </w:rPr>
            </w:pPr>
            <w:r>
              <w:rPr>
                <w:rFonts w:eastAsia="SimSun"/>
                <w:lang w:eastAsia="ja-JP"/>
              </w:rPr>
              <w:t>15</w:t>
            </w:r>
          </w:p>
        </w:tc>
        <w:tc>
          <w:tcPr>
            <w:tcW w:w="1843" w:type="dxa"/>
            <w:tcBorders>
              <w:top w:val="single" w:sz="6" w:space="0" w:color="auto"/>
              <w:left w:val="single" w:sz="6" w:space="0" w:color="auto"/>
              <w:bottom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hint="eastAsia"/>
                <w:lang w:eastAsia="ja-JP"/>
              </w:rPr>
              <w:t>15</w:t>
            </w:r>
          </w:p>
        </w:tc>
        <w:tc>
          <w:tcPr>
            <w:tcW w:w="2268" w:type="dxa"/>
            <w:tcBorders>
              <w:top w:val="single" w:sz="6" w:space="0" w:color="auto"/>
              <w:left w:val="single" w:sz="6" w:space="0" w:color="auto"/>
              <w:bottom w:val="single" w:sz="4" w:space="0" w:color="auto"/>
            </w:tcBorders>
            <w:vAlign w:val="center"/>
          </w:tcPr>
          <w:p w:rsidR="00641613" w:rsidRDefault="00641613" w:rsidP="002D39C7">
            <w:pPr>
              <w:pStyle w:val="Tabletext"/>
              <w:spacing w:before="40" w:after="45"/>
              <w:ind w:left="-57" w:right="-57"/>
              <w:jc w:val="center"/>
              <w:rPr>
                <w:rFonts w:eastAsia="SimSun"/>
                <w:lang w:eastAsia="ja-JP"/>
              </w:rPr>
            </w:pPr>
            <w:r>
              <w:rPr>
                <w:rFonts w:eastAsia="SimSun"/>
                <w:lang w:eastAsia="ja-JP"/>
              </w:rPr>
              <w:t>15</w:t>
            </w:r>
          </w:p>
        </w:tc>
      </w:tr>
      <w:tr w:rsidR="00641613" w:rsidRPr="001E68F4" w:rsidTr="00163982">
        <w:trPr>
          <w:jc w:val="center"/>
        </w:trPr>
        <w:tc>
          <w:tcPr>
            <w:tcW w:w="14601" w:type="dxa"/>
            <w:gridSpan w:val="6"/>
            <w:tcBorders>
              <w:top w:val="nil"/>
              <w:left w:val="nil"/>
              <w:bottom w:val="single" w:sz="6" w:space="0" w:color="auto"/>
              <w:right w:val="nil"/>
            </w:tcBorders>
            <w:vAlign w:val="center"/>
          </w:tcPr>
          <w:p w:rsidR="00641613" w:rsidRPr="001E68F4" w:rsidRDefault="00641613" w:rsidP="002D39C7">
            <w:pPr>
              <w:pStyle w:val="TableNo0"/>
              <w:bidi/>
              <w:rPr>
                <w:rtl/>
                <w:lang w:val="en-US" w:bidi="ar-EG"/>
              </w:rPr>
            </w:pPr>
            <w:r w:rsidRPr="009F30E8">
              <w:rPr>
                <w:rFonts w:cs="Traditional Arabic" w:hint="cs"/>
                <w:sz w:val="22"/>
                <w:szCs w:val="30"/>
                <w:rtl/>
                <w:lang w:val="en-US"/>
              </w:rPr>
              <w:lastRenderedPageBreak/>
              <w:t>الج</w:t>
            </w:r>
            <w:r w:rsidR="008E6909">
              <w:rPr>
                <w:rFonts w:cs="Traditional Arabic" w:hint="cs"/>
                <w:sz w:val="22"/>
                <w:szCs w:val="30"/>
                <w:rtl/>
                <w:lang w:val="en-US" w:bidi="ar-EG"/>
              </w:rPr>
              <w:t>ـ</w:t>
            </w:r>
            <w:r w:rsidRPr="009F30E8">
              <w:rPr>
                <w:rFonts w:cs="Traditional Arabic" w:hint="cs"/>
                <w:sz w:val="22"/>
                <w:szCs w:val="30"/>
                <w:rtl/>
                <w:lang w:val="en-US"/>
              </w:rPr>
              <w:t xml:space="preserve">دول </w:t>
            </w:r>
            <w:r w:rsidRPr="009F30E8">
              <w:rPr>
                <w:rFonts w:cs="Traditional Arabic"/>
                <w:sz w:val="22"/>
                <w:szCs w:val="30"/>
                <w:lang w:val="en-US"/>
              </w:rPr>
              <w:t>1</w:t>
            </w:r>
            <w:r>
              <w:rPr>
                <w:rFonts w:hint="cs"/>
                <w:rtl/>
                <w:lang w:val="en-US" w:bidi="ar-EG"/>
              </w:rPr>
              <w:t xml:space="preserve"> </w:t>
            </w:r>
            <w:r w:rsidRPr="006B5F7A">
              <w:rPr>
                <w:rFonts w:ascii="Traditional Arabic" w:hAnsi="Traditional Arabic" w:cs="Traditional Arabic"/>
                <w:sz w:val="30"/>
                <w:szCs w:val="30"/>
                <w:rtl/>
                <w:lang w:val="en-US" w:bidi="ar-EG"/>
              </w:rPr>
              <w:t>(</w:t>
            </w:r>
            <w:r w:rsidR="002D39C7" w:rsidRPr="002D39C7">
              <w:rPr>
                <w:rFonts w:ascii="Traditional Arabic" w:hAnsi="Traditional Arabic" w:cs="Traditional Arabic" w:hint="eastAsia"/>
                <w:sz w:val="22"/>
                <w:szCs w:val="22"/>
                <w:rtl/>
                <w:lang w:val="en-US" w:bidi="ar-EG"/>
              </w:rPr>
              <w:t> </w:t>
            </w:r>
            <w:r w:rsidR="002D39C7" w:rsidRPr="002D39C7">
              <w:rPr>
                <w:rFonts w:ascii="Traditional Arabic" w:hAnsi="Traditional Arabic" w:cs="Traditional Arabic" w:hint="cs"/>
                <w:i/>
                <w:iCs/>
                <w:sz w:val="30"/>
                <w:szCs w:val="30"/>
                <w:rtl/>
                <w:lang w:val="en-US" w:bidi="ar-EG"/>
              </w:rPr>
              <w:t>تتمة</w:t>
            </w:r>
            <w:r w:rsidRPr="006B5F7A">
              <w:rPr>
                <w:rFonts w:ascii="Traditional Arabic" w:hAnsi="Traditional Arabic" w:cs="Traditional Arabic"/>
                <w:sz w:val="30"/>
                <w:szCs w:val="30"/>
                <w:rtl/>
                <w:lang w:val="en-US" w:bidi="ar-EG"/>
              </w:rPr>
              <w:t>)</w:t>
            </w:r>
          </w:p>
        </w:tc>
      </w:tr>
      <w:tr w:rsidR="00641613" w:rsidRPr="00E9263A" w:rsidTr="00163982">
        <w:trPr>
          <w:jc w:val="center"/>
        </w:trPr>
        <w:tc>
          <w:tcPr>
            <w:tcW w:w="3119" w:type="dxa"/>
            <w:tcBorders>
              <w:top w:val="single" w:sz="6" w:space="0" w:color="auto"/>
              <w:bottom w:val="single" w:sz="6" w:space="0" w:color="auto"/>
              <w:right w:val="single" w:sz="6" w:space="0" w:color="auto"/>
            </w:tcBorders>
            <w:vAlign w:val="center"/>
          </w:tcPr>
          <w:p w:rsidR="00641613" w:rsidRDefault="00641613" w:rsidP="003B41F7">
            <w:pPr>
              <w:pStyle w:val="Tablehead"/>
              <w:rPr>
                <w:lang w:eastAsia="zh-CN"/>
              </w:rPr>
            </w:pPr>
            <w:r>
              <w:rPr>
                <w:rFonts w:hint="cs"/>
                <w:rtl/>
                <w:lang w:eastAsia="zh-CN"/>
              </w:rPr>
              <w:t>المعلمات</w:t>
            </w:r>
          </w:p>
        </w:tc>
        <w:tc>
          <w:tcPr>
            <w:tcW w:w="2410" w:type="dxa"/>
            <w:tcBorders>
              <w:top w:val="single" w:sz="6" w:space="0" w:color="auto"/>
              <w:left w:val="single" w:sz="6" w:space="0" w:color="auto"/>
              <w:bottom w:val="single" w:sz="6" w:space="0" w:color="auto"/>
              <w:right w:val="single" w:sz="6" w:space="0" w:color="auto"/>
            </w:tcBorders>
            <w:vAlign w:val="center"/>
          </w:tcPr>
          <w:p w:rsidR="00B40449" w:rsidRDefault="00641613" w:rsidP="00B40449">
            <w:pPr>
              <w:pStyle w:val="Tablehead"/>
              <w:rPr>
                <w:rtl/>
                <w:lang w:eastAsia="zh-CN" w:bidi="ar-EG"/>
              </w:rPr>
            </w:pPr>
            <w:r>
              <w:rPr>
                <w:rFonts w:hint="cs"/>
                <w:rtl/>
                <w:lang w:eastAsia="zh-CN"/>
              </w:rPr>
              <w:t xml:space="preserve">الرادار </w:t>
            </w:r>
            <w:r w:rsidRPr="00CE5011">
              <w:rPr>
                <w:vertAlign w:val="superscript"/>
                <w:lang w:eastAsia="zh-CN" w:bidi="ar-EG"/>
              </w:rPr>
              <w:t>(1)</w:t>
            </w:r>
            <w:r>
              <w:rPr>
                <w:lang w:eastAsia="zh-CN" w:bidi="ar-EG"/>
              </w:rPr>
              <w:t>A</w:t>
            </w:r>
          </w:p>
          <w:p w:rsidR="00641613" w:rsidRPr="001E68F4" w:rsidRDefault="00641613" w:rsidP="00B40449">
            <w:pPr>
              <w:pStyle w:val="Tablehead"/>
              <w:rPr>
                <w:rtl/>
                <w:lang w:eastAsia="zh-CN" w:bidi="ar-EG"/>
              </w:rPr>
            </w:pPr>
            <w:r>
              <w:rPr>
                <w:rFonts w:hint="cs"/>
                <w:rtl/>
                <w:lang w:eastAsia="zh-CN" w:bidi="ar-EG"/>
              </w:rPr>
              <w:t>رادار المركبة للتطبيقات الأمامية مثل التحكم التكيفي لضبط سرعة السير</w:t>
            </w:r>
          </w:p>
        </w:tc>
        <w:tc>
          <w:tcPr>
            <w:tcW w:w="2551" w:type="dxa"/>
            <w:tcBorders>
              <w:top w:val="single" w:sz="6" w:space="0" w:color="auto"/>
              <w:left w:val="single" w:sz="6" w:space="0" w:color="auto"/>
              <w:bottom w:val="single" w:sz="6" w:space="0" w:color="auto"/>
              <w:right w:val="single" w:sz="6" w:space="0" w:color="auto"/>
            </w:tcBorders>
            <w:vAlign w:val="center"/>
          </w:tcPr>
          <w:p w:rsidR="00641613" w:rsidRDefault="00641613" w:rsidP="003B41F7">
            <w:pPr>
              <w:pStyle w:val="Tablehead"/>
              <w:rPr>
                <w:rtl/>
                <w:lang w:eastAsia="zh-CN" w:bidi="ar-EG"/>
              </w:rPr>
            </w:pPr>
            <w:r>
              <w:rPr>
                <w:rFonts w:hint="cs"/>
                <w:rtl/>
                <w:lang w:eastAsia="zh-CN"/>
              </w:rPr>
              <w:t xml:space="preserve">الرادار </w:t>
            </w:r>
            <w:r>
              <w:rPr>
                <w:lang w:eastAsia="zh-CN" w:bidi="ar-EG"/>
              </w:rPr>
              <w:t>B</w:t>
            </w:r>
          </w:p>
          <w:p w:rsidR="00641613" w:rsidRPr="001E68F4" w:rsidRDefault="00641613" w:rsidP="003B41F7">
            <w:pPr>
              <w:pStyle w:val="Tablehead"/>
              <w:rPr>
                <w:lang w:eastAsia="zh-CN" w:bidi="ar-EG"/>
              </w:rPr>
            </w:pPr>
            <w:r>
              <w:rPr>
                <w:rFonts w:hint="cs"/>
                <w:rtl/>
                <w:lang w:eastAsia="zh-CN" w:bidi="ar-EG"/>
              </w:rPr>
              <w:t>رادار المركبة عالي الاستبانة للتطبيقات الأمامية</w:t>
            </w:r>
          </w:p>
          <w:p w:rsidR="00641613" w:rsidRDefault="00641613" w:rsidP="003B41F7">
            <w:pPr>
              <w:pStyle w:val="Tablehead"/>
              <w:rPr>
                <w:lang w:eastAsia="zh-CN"/>
              </w:rPr>
            </w:pPr>
          </w:p>
        </w:tc>
        <w:tc>
          <w:tcPr>
            <w:tcW w:w="2410" w:type="dxa"/>
            <w:tcBorders>
              <w:top w:val="single" w:sz="6" w:space="0" w:color="auto"/>
              <w:left w:val="single" w:sz="6" w:space="0" w:color="auto"/>
              <w:bottom w:val="single" w:sz="6" w:space="0" w:color="auto"/>
              <w:right w:val="single" w:sz="6" w:space="0" w:color="auto"/>
            </w:tcBorders>
            <w:vAlign w:val="center"/>
          </w:tcPr>
          <w:p w:rsidR="00641613" w:rsidRDefault="00641613" w:rsidP="003B41F7">
            <w:pPr>
              <w:pStyle w:val="Tablehead"/>
              <w:rPr>
                <w:rtl/>
                <w:lang w:eastAsia="zh-CN" w:bidi="ar-EG"/>
              </w:rPr>
            </w:pPr>
            <w:r>
              <w:rPr>
                <w:rFonts w:hint="cs"/>
                <w:rtl/>
                <w:lang w:eastAsia="zh-CN"/>
              </w:rPr>
              <w:t xml:space="preserve">الرادار </w:t>
            </w:r>
            <w:r>
              <w:rPr>
                <w:lang w:eastAsia="zh-CN" w:bidi="ar-EG"/>
              </w:rPr>
              <w:t>C</w:t>
            </w:r>
          </w:p>
          <w:p w:rsidR="00641613" w:rsidRPr="001E68F4" w:rsidRDefault="00641613" w:rsidP="003B41F7">
            <w:pPr>
              <w:pStyle w:val="Tablehead"/>
              <w:rPr>
                <w:lang w:eastAsia="zh-CN" w:bidi="ar-EG"/>
              </w:rPr>
            </w:pPr>
            <w:r>
              <w:rPr>
                <w:rFonts w:hint="cs"/>
                <w:rtl/>
                <w:lang w:eastAsia="zh-CN" w:bidi="ar-EG"/>
              </w:rPr>
              <w:t>رادار المركبة عالي الاستبانة لتطبيقات الزاوية</w:t>
            </w:r>
          </w:p>
          <w:p w:rsidR="00641613" w:rsidRPr="007E0EE8" w:rsidRDefault="00641613" w:rsidP="003B41F7">
            <w:pPr>
              <w:pStyle w:val="Tablehead"/>
              <w:rPr>
                <w:lang w:eastAsia="zh-CN"/>
              </w:rPr>
            </w:pPr>
          </w:p>
        </w:tc>
        <w:tc>
          <w:tcPr>
            <w:tcW w:w="1843" w:type="dxa"/>
            <w:tcBorders>
              <w:top w:val="single" w:sz="6" w:space="0" w:color="auto"/>
              <w:left w:val="single" w:sz="6" w:space="0" w:color="auto"/>
              <w:bottom w:val="single" w:sz="6" w:space="0" w:color="auto"/>
            </w:tcBorders>
            <w:vAlign w:val="center"/>
          </w:tcPr>
          <w:p w:rsidR="00641613" w:rsidRDefault="00641613" w:rsidP="003B41F7">
            <w:pPr>
              <w:pStyle w:val="Tablehead"/>
              <w:rPr>
                <w:rtl/>
                <w:lang w:eastAsia="zh-CN" w:bidi="ar-EG"/>
              </w:rPr>
            </w:pPr>
            <w:r>
              <w:rPr>
                <w:rFonts w:hint="cs"/>
                <w:rtl/>
                <w:lang w:eastAsia="zh-CN"/>
              </w:rPr>
              <w:t xml:space="preserve">الرادار </w:t>
            </w:r>
            <w:r>
              <w:rPr>
                <w:lang w:eastAsia="zh-CN" w:bidi="ar-EG"/>
              </w:rPr>
              <w:t>D</w:t>
            </w:r>
          </w:p>
          <w:p w:rsidR="00641613" w:rsidRPr="001E68F4" w:rsidRDefault="00641613" w:rsidP="003B41F7">
            <w:pPr>
              <w:pStyle w:val="Tablehead"/>
              <w:rPr>
                <w:lang w:eastAsia="zh-CN" w:bidi="ar-EG"/>
              </w:rPr>
            </w:pPr>
            <w:r>
              <w:rPr>
                <w:rFonts w:hint="cs"/>
                <w:rtl/>
                <w:lang w:eastAsia="zh-CN" w:bidi="ar-EG"/>
              </w:rPr>
              <w:t xml:space="preserve">رادار المركبة عالي الاستبانة </w:t>
            </w:r>
          </w:p>
          <w:p w:rsidR="00641613" w:rsidRPr="007E0EE8" w:rsidRDefault="00641613" w:rsidP="003B41F7">
            <w:pPr>
              <w:pStyle w:val="Tablehead"/>
              <w:rPr>
                <w:rFonts w:eastAsia="SimSun"/>
                <w:lang w:eastAsia="ja-JP"/>
              </w:rPr>
            </w:pPr>
          </w:p>
        </w:tc>
        <w:tc>
          <w:tcPr>
            <w:tcW w:w="2268" w:type="dxa"/>
            <w:tcBorders>
              <w:top w:val="single" w:sz="6" w:space="0" w:color="auto"/>
              <w:left w:val="single" w:sz="6" w:space="0" w:color="auto"/>
              <w:bottom w:val="single" w:sz="6" w:space="0" w:color="auto"/>
            </w:tcBorders>
            <w:vAlign w:val="center"/>
          </w:tcPr>
          <w:p w:rsidR="00641613" w:rsidRDefault="00641613" w:rsidP="003B41F7">
            <w:pPr>
              <w:pStyle w:val="Tablehead"/>
              <w:rPr>
                <w:rtl/>
                <w:lang w:eastAsia="zh-CN" w:bidi="ar-EG"/>
              </w:rPr>
            </w:pPr>
            <w:r>
              <w:rPr>
                <w:rFonts w:hint="cs"/>
                <w:rtl/>
                <w:lang w:eastAsia="zh-CN"/>
              </w:rPr>
              <w:t xml:space="preserve">الرادار </w:t>
            </w:r>
            <w:r>
              <w:rPr>
                <w:lang w:eastAsia="zh-CN" w:bidi="ar-EG"/>
              </w:rPr>
              <w:t>E</w:t>
            </w:r>
          </w:p>
          <w:p w:rsidR="00641613" w:rsidRPr="001E68F4" w:rsidRDefault="00641613" w:rsidP="003B41F7">
            <w:pPr>
              <w:pStyle w:val="Tablehead"/>
              <w:rPr>
                <w:lang w:eastAsia="zh-CN" w:bidi="ar-EG"/>
              </w:rPr>
            </w:pPr>
            <w:r>
              <w:rPr>
                <w:rFonts w:hint="cs"/>
                <w:rtl/>
                <w:lang w:eastAsia="zh-CN" w:bidi="ar-EG"/>
              </w:rPr>
              <w:t xml:space="preserve">رادار المركبة عالي الاستبانة </w:t>
            </w:r>
          </w:p>
          <w:p w:rsidR="00641613" w:rsidRPr="001E68F4" w:rsidRDefault="00641613" w:rsidP="003B41F7">
            <w:pPr>
              <w:pStyle w:val="Tablehead"/>
              <w:rPr>
                <w:lang w:eastAsia="zh-CN"/>
              </w:rPr>
            </w:pPr>
            <w:r>
              <w:rPr>
                <w:rFonts w:hint="cs"/>
                <w:rtl/>
                <w:lang w:eastAsia="zh-CN"/>
              </w:rPr>
              <w:t>تطبيقات قصيرة المدى جداً (مثل المساعدة على إيقاف المركبة وتفادي التصادم بسرعة منخفضة للغاية)</w:t>
            </w:r>
          </w:p>
        </w:tc>
      </w:tr>
      <w:tr w:rsidR="00641613" w:rsidTr="00163982">
        <w:trPr>
          <w:jc w:val="center"/>
        </w:trPr>
        <w:tc>
          <w:tcPr>
            <w:tcW w:w="3119" w:type="dxa"/>
            <w:tcBorders>
              <w:top w:val="single" w:sz="6" w:space="0" w:color="auto"/>
              <w:bottom w:val="single" w:sz="6" w:space="0" w:color="auto"/>
              <w:right w:val="single" w:sz="4" w:space="0" w:color="auto"/>
            </w:tcBorders>
            <w:vAlign w:val="center"/>
          </w:tcPr>
          <w:p w:rsidR="00641613" w:rsidRDefault="00641613" w:rsidP="00D3769F">
            <w:pPr>
              <w:pStyle w:val="Tabletext"/>
              <w:spacing w:before="40" w:after="45"/>
              <w:rPr>
                <w:rtl/>
                <w:lang w:eastAsia="zh-CN"/>
              </w:rPr>
            </w:pPr>
            <w:r>
              <w:rPr>
                <w:rFonts w:hint="cs"/>
                <w:rtl/>
                <w:lang w:eastAsia="zh-CN"/>
              </w:rPr>
              <w:t>حساسية المستقب</w:t>
            </w:r>
            <w:r w:rsidR="00604A3B">
              <w:rPr>
                <w:rFonts w:hint="cs"/>
                <w:rtl/>
                <w:lang w:eastAsia="zh-CN"/>
              </w:rPr>
              <w:t>ِ</w:t>
            </w:r>
            <w:r>
              <w:rPr>
                <w:rFonts w:hint="cs"/>
                <w:rtl/>
                <w:lang w:eastAsia="zh-CN"/>
              </w:rPr>
              <w:t>ل</w:t>
            </w:r>
            <w:r w:rsidRPr="002D39C7">
              <w:rPr>
                <w:vertAlign w:val="superscript"/>
                <w:lang w:eastAsia="zh-CN"/>
              </w:rPr>
              <w:t>(3)</w:t>
            </w:r>
            <w:r>
              <w:rPr>
                <w:lang w:eastAsia="zh-CN"/>
              </w:rPr>
              <w:t>(</w:t>
            </w:r>
            <w:proofErr w:type="spellStart"/>
            <w:r>
              <w:rPr>
                <w:lang w:eastAsia="zh-CN"/>
              </w:rPr>
              <w:t>dBm</w:t>
            </w:r>
            <w:proofErr w:type="spellEnd"/>
            <w:r>
              <w:rPr>
                <w:lang w:eastAsia="zh-CN"/>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Pr="00394B27" w:rsidRDefault="00641613" w:rsidP="002D39C7">
            <w:pPr>
              <w:pStyle w:val="Tabletext"/>
              <w:spacing w:before="40" w:after="45"/>
              <w:ind w:left="-57" w:right="-57"/>
              <w:jc w:val="center"/>
              <w:rPr>
                <w:lang w:eastAsia="zh-CN"/>
              </w:rPr>
            </w:pPr>
            <w:r w:rsidRPr="00394B27">
              <w:rPr>
                <w:lang w:eastAsia="zh-CN"/>
              </w:rPr>
              <w:t>115</w:t>
            </w:r>
            <w:r w:rsidR="00543F62" w:rsidRPr="00394B27">
              <w:rPr>
                <w:lang w:eastAsia="zh-CN"/>
              </w:rPr>
              <w:t>–</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Pr="00394B27" w:rsidRDefault="00641613" w:rsidP="002D39C7">
            <w:pPr>
              <w:pStyle w:val="Tabletext"/>
              <w:keepLines/>
              <w:tabs>
                <w:tab w:val="left" w:leader="dot" w:pos="7938"/>
                <w:tab w:val="center" w:pos="9526"/>
              </w:tabs>
              <w:spacing w:before="40" w:after="45"/>
              <w:ind w:left="-57" w:right="-57" w:hanging="567"/>
              <w:jc w:val="center"/>
              <w:rPr>
                <w:lang w:eastAsia="zh-CN"/>
              </w:rPr>
            </w:pPr>
            <w:r w:rsidRPr="00394B27">
              <w:rPr>
                <w:lang w:eastAsia="zh-CN"/>
              </w:rPr>
              <w:t>120</w:t>
            </w:r>
            <w:r w:rsidR="00543F62" w:rsidRPr="00394B27">
              <w:rPr>
                <w:lang w:eastAsia="zh-CN"/>
              </w:rPr>
              <w:t>–</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keepLines/>
              <w:tabs>
                <w:tab w:val="left" w:leader="dot" w:pos="7938"/>
                <w:tab w:val="center" w:pos="9526"/>
              </w:tabs>
              <w:spacing w:before="40" w:after="45"/>
              <w:ind w:left="-57" w:right="-57" w:hanging="567"/>
              <w:jc w:val="center"/>
              <w:rPr>
                <w:lang w:eastAsia="zh-CN"/>
              </w:rPr>
            </w:pPr>
            <w:r w:rsidRPr="00394B27">
              <w:rPr>
                <w:lang w:eastAsia="zh-CN"/>
              </w:rPr>
              <w:t>120</w:t>
            </w:r>
            <w:r w:rsidR="00543F62" w:rsidRPr="00394B27">
              <w:rPr>
                <w:lang w:eastAsia="zh-CN"/>
              </w:rPr>
              <w:t>–</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120</w:t>
            </w:r>
            <w:r w:rsidR="00543F62" w:rsidRPr="002D39C7">
              <w:rPr>
                <w:lang w:eastAsia="zh-CN"/>
              </w:rPr>
              <w:t>–</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394B27">
              <w:rPr>
                <w:lang w:eastAsia="zh-CN"/>
              </w:rPr>
              <w:t>120</w:t>
            </w:r>
            <w:r w:rsidR="00543F62" w:rsidRPr="00394B27">
              <w:rPr>
                <w:lang w:eastAsia="zh-CN"/>
              </w:rPr>
              <w:t>–</w:t>
            </w:r>
          </w:p>
        </w:tc>
      </w:tr>
      <w:tr w:rsidR="00641613" w:rsidTr="00163982">
        <w:trPr>
          <w:jc w:val="center"/>
        </w:trPr>
        <w:tc>
          <w:tcPr>
            <w:tcW w:w="3119" w:type="dxa"/>
            <w:tcBorders>
              <w:top w:val="single" w:sz="6" w:space="0" w:color="auto"/>
              <w:bottom w:val="single" w:sz="6" w:space="0" w:color="auto"/>
              <w:right w:val="single" w:sz="4" w:space="0" w:color="auto"/>
            </w:tcBorders>
            <w:vAlign w:val="center"/>
          </w:tcPr>
          <w:p w:rsidR="00641613" w:rsidRDefault="00543F62" w:rsidP="002D39C7">
            <w:pPr>
              <w:pStyle w:val="Tabletext"/>
              <w:spacing w:before="40" w:after="45"/>
              <w:rPr>
                <w:lang w:eastAsia="zh-CN"/>
              </w:rPr>
            </w:pPr>
            <w:r>
              <w:rPr>
                <w:rFonts w:hint="cs"/>
                <w:rtl/>
                <w:lang w:eastAsia="zh-CN"/>
              </w:rPr>
              <w:t>عامل</w:t>
            </w:r>
            <w:r w:rsidR="00641613">
              <w:rPr>
                <w:rFonts w:hint="cs"/>
                <w:rtl/>
                <w:lang w:eastAsia="zh-CN"/>
              </w:rPr>
              <w:t xml:space="preserve"> ضوضاء المستقب</w:t>
            </w:r>
            <w:r w:rsidR="00604A3B">
              <w:rPr>
                <w:rFonts w:hint="cs"/>
                <w:rtl/>
                <w:lang w:eastAsia="zh-CN"/>
              </w:rPr>
              <w:t>ِ</w:t>
            </w:r>
            <w:r w:rsidR="00641613">
              <w:rPr>
                <w:rFonts w:hint="cs"/>
                <w:rtl/>
                <w:lang w:eastAsia="zh-CN"/>
              </w:rPr>
              <w:t xml:space="preserve">ل </w:t>
            </w:r>
            <w:r w:rsidR="00641613">
              <w:rPr>
                <w:lang w:eastAsia="zh-CN"/>
              </w:rPr>
              <w:t>(dB)</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15</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keepLines/>
              <w:tabs>
                <w:tab w:val="left" w:leader="dot" w:pos="7938"/>
                <w:tab w:val="center" w:pos="9526"/>
              </w:tabs>
              <w:spacing w:before="40" w:after="45"/>
              <w:ind w:left="-57" w:right="-57" w:hanging="567"/>
              <w:jc w:val="center"/>
              <w:rPr>
                <w:lang w:eastAsia="zh-CN"/>
              </w:rPr>
            </w:pPr>
            <w:r>
              <w:rPr>
                <w:lang w:eastAsia="zh-CN"/>
              </w:rPr>
              <w:t>12</w:t>
            </w:r>
          </w:p>
        </w:tc>
        <w:tc>
          <w:tcPr>
            <w:tcW w:w="2410" w:type="dxa"/>
            <w:tcBorders>
              <w:top w:val="single" w:sz="4" w:space="0" w:color="auto"/>
              <w:left w:val="single" w:sz="4" w:space="0" w:color="auto"/>
              <w:bottom w:val="single" w:sz="4" w:space="0" w:color="auto"/>
              <w:right w:val="single" w:sz="4" w:space="0" w:color="auto"/>
            </w:tcBorders>
          </w:tcPr>
          <w:p w:rsidR="00641613" w:rsidRPr="002D39C7" w:rsidRDefault="00641613" w:rsidP="002D39C7">
            <w:pPr>
              <w:pStyle w:val="Tabletext"/>
              <w:keepLines/>
              <w:tabs>
                <w:tab w:val="left" w:leader="dot" w:pos="7938"/>
                <w:tab w:val="center" w:pos="9526"/>
              </w:tabs>
              <w:spacing w:before="40" w:after="45"/>
              <w:ind w:left="-57" w:right="-57" w:hanging="567"/>
              <w:jc w:val="center"/>
              <w:rPr>
                <w:lang w:eastAsia="zh-CN"/>
              </w:rPr>
            </w:pPr>
            <w:r w:rsidRPr="002D39C7">
              <w:rPr>
                <w:lang w:eastAsia="zh-CN"/>
              </w:rPr>
              <w:t>12</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Pr>
                <w:rFonts w:hint="eastAsia"/>
                <w:lang w:eastAsia="zh-CN"/>
              </w:rPr>
              <w:t>12</w:t>
            </w:r>
          </w:p>
        </w:tc>
        <w:tc>
          <w:tcPr>
            <w:tcW w:w="2268" w:type="dxa"/>
            <w:tcBorders>
              <w:top w:val="single" w:sz="4" w:space="0" w:color="auto"/>
              <w:left w:val="single" w:sz="4" w:space="0" w:color="auto"/>
              <w:bottom w:val="single" w:sz="4" w:space="0" w:color="auto"/>
              <w:right w:val="single" w:sz="4" w:space="0" w:color="auto"/>
            </w:tcBorders>
          </w:tcPr>
          <w:p w:rsidR="00641613" w:rsidRPr="002D39C7" w:rsidRDefault="00641613" w:rsidP="002D39C7">
            <w:pPr>
              <w:pStyle w:val="Tabletext"/>
              <w:spacing w:before="40" w:after="45"/>
              <w:ind w:left="-57" w:right="-57"/>
              <w:jc w:val="center"/>
              <w:rPr>
                <w:lang w:eastAsia="zh-CN"/>
              </w:rPr>
            </w:pPr>
            <w:r w:rsidRPr="002D39C7">
              <w:rPr>
                <w:lang w:eastAsia="zh-CN"/>
              </w:rPr>
              <w:t>12</w:t>
            </w:r>
          </w:p>
        </w:tc>
      </w:tr>
      <w:tr w:rsidR="00641613" w:rsidTr="00163982">
        <w:trPr>
          <w:jc w:val="center"/>
        </w:trPr>
        <w:tc>
          <w:tcPr>
            <w:tcW w:w="3119" w:type="dxa"/>
            <w:tcBorders>
              <w:top w:val="single" w:sz="6" w:space="0" w:color="auto"/>
              <w:bottom w:val="single" w:sz="6" w:space="0" w:color="auto"/>
              <w:right w:val="single" w:sz="4" w:space="0" w:color="auto"/>
            </w:tcBorders>
            <w:vAlign w:val="center"/>
          </w:tcPr>
          <w:p w:rsidR="00641613" w:rsidRDefault="00641613" w:rsidP="00D3769F">
            <w:pPr>
              <w:pStyle w:val="Tabletext"/>
              <w:spacing w:before="40" w:after="45"/>
              <w:rPr>
                <w:lang w:eastAsia="zh-CN"/>
              </w:rPr>
            </w:pPr>
            <w:r>
              <w:rPr>
                <w:rFonts w:hint="cs"/>
                <w:rtl/>
                <w:lang w:eastAsia="zh-CN"/>
              </w:rPr>
              <w:t>عرض نطاق الضوضاء المكافئ</w:t>
            </w:r>
            <w:r w:rsidR="00D3769F">
              <w:rPr>
                <w:rFonts w:hint="cs"/>
                <w:rtl/>
                <w:lang w:eastAsia="zh-CN"/>
              </w:rPr>
              <w:t xml:space="preserve"> </w:t>
            </w:r>
            <w:r>
              <w:rPr>
                <w:lang w:eastAsia="zh-CN"/>
              </w:rPr>
              <w:t>(kHz)</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25</w:t>
            </w:r>
          </w:p>
        </w:tc>
        <w:tc>
          <w:tcPr>
            <w:tcW w:w="2551" w:type="dxa"/>
            <w:tcBorders>
              <w:top w:val="single" w:sz="4" w:space="0" w:color="auto"/>
              <w:left w:val="single" w:sz="4" w:space="0" w:color="auto"/>
              <w:bottom w:val="single" w:sz="4" w:space="0" w:color="auto"/>
              <w:right w:val="single" w:sz="4" w:space="0" w:color="auto"/>
            </w:tcBorders>
            <w:vAlign w:val="center"/>
          </w:tcPr>
          <w:p w:rsidR="00641613" w:rsidRDefault="00641613" w:rsidP="002D39C7">
            <w:pPr>
              <w:pStyle w:val="Tabletext"/>
              <w:spacing w:before="40" w:after="45"/>
              <w:ind w:left="-57" w:right="-57"/>
              <w:jc w:val="center"/>
              <w:rPr>
                <w:lang w:eastAsia="zh-CN"/>
              </w:rPr>
            </w:pPr>
            <w:r>
              <w:rPr>
                <w:lang w:eastAsia="zh-CN"/>
              </w:rPr>
              <w:t>16</w:t>
            </w:r>
          </w:p>
        </w:tc>
        <w:tc>
          <w:tcPr>
            <w:tcW w:w="2410"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16</w:t>
            </w:r>
          </w:p>
        </w:tc>
        <w:tc>
          <w:tcPr>
            <w:tcW w:w="1843"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16</w:t>
            </w:r>
          </w:p>
        </w:tc>
        <w:tc>
          <w:tcPr>
            <w:tcW w:w="2268" w:type="dxa"/>
            <w:tcBorders>
              <w:top w:val="single" w:sz="4" w:space="0" w:color="auto"/>
              <w:left w:val="single" w:sz="4" w:space="0" w:color="auto"/>
              <w:bottom w:val="single" w:sz="4" w:space="0" w:color="auto"/>
              <w:right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16</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Pr="001E68F4" w:rsidRDefault="00641613" w:rsidP="002D39C7">
            <w:pPr>
              <w:pStyle w:val="Tabletext"/>
              <w:spacing w:before="40" w:after="45"/>
              <w:rPr>
                <w:lang w:eastAsia="zh-CN"/>
              </w:rPr>
            </w:pPr>
            <w:r>
              <w:rPr>
                <w:rFonts w:hint="cs"/>
                <w:rtl/>
                <w:lang w:eastAsia="zh-CN"/>
              </w:rPr>
              <w:t xml:space="preserve">كسب الهوائي في الحزمة الرئيسية </w:t>
            </w:r>
            <w:r>
              <w:rPr>
                <w:lang w:eastAsia="zh-CN"/>
              </w:rPr>
              <w:t>(</w:t>
            </w:r>
            <w:proofErr w:type="spellStart"/>
            <w:r>
              <w:rPr>
                <w:lang w:eastAsia="zh-CN"/>
              </w:rPr>
              <w:t>dBi</w:t>
            </w:r>
            <w:proofErr w:type="spellEnd"/>
            <w:r>
              <w:rPr>
                <w:lang w:eastAsia="zh-CN"/>
              </w:rPr>
              <w:t>)</w:t>
            </w:r>
          </w:p>
        </w:tc>
        <w:tc>
          <w:tcPr>
            <w:tcW w:w="2410"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rFonts w:hint="cs"/>
                <w:rtl/>
                <w:lang w:eastAsia="zh-CN"/>
              </w:rPr>
              <w:t xml:space="preserve">نموذجية </w:t>
            </w:r>
            <w:r>
              <w:rPr>
                <w:lang w:eastAsia="zh-CN"/>
              </w:rPr>
              <w:t>30</w:t>
            </w:r>
            <w:r>
              <w:rPr>
                <w:rFonts w:hint="cs"/>
                <w:rtl/>
                <w:lang w:eastAsia="zh-CN"/>
              </w:rPr>
              <w:t xml:space="preserve">، </w:t>
            </w:r>
            <w:r>
              <w:rPr>
                <w:lang w:eastAsia="zh-CN"/>
              </w:rPr>
              <w:t>45</w:t>
            </w:r>
            <w:r>
              <w:rPr>
                <w:rFonts w:hint="cs"/>
                <w:rtl/>
                <w:lang w:eastAsia="zh-CN"/>
              </w:rPr>
              <w:t xml:space="preserve"> كحد أقصى</w:t>
            </w:r>
          </w:p>
        </w:tc>
        <w:tc>
          <w:tcPr>
            <w:tcW w:w="2551"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 23</w:t>
            </w:r>
          </w:p>
          <w:p w:rsidR="00641613" w:rsidRDefault="00641613" w:rsidP="002D39C7">
            <w:pPr>
              <w:pStyle w:val="Tabletext"/>
              <w:spacing w:before="40" w:after="45"/>
              <w:ind w:left="-57" w:right="-57"/>
              <w:jc w:val="center"/>
              <w:rPr>
                <w:lang w:eastAsia="zh-CN"/>
              </w:rPr>
            </w:pPr>
            <w:r>
              <w:rPr>
                <w:lang w:eastAsia="zh-CN"/>
              </w:rPr>
              <w:t>RX: 16</w:t>
            </w:r>
          </w:p>
        </w:tc>
        <w:tc>
          <w:tcPr>
            <w:tcW w:w="2410" w:type="dxa"/>
            <w:tcBorders>
              <w:top w:val="single" w:sz="4" w:space="0" w:color="auto"/>
              <w:left w:val="single" w:sz="6" w:space="0" w:color="auto"/>
              <w:bottom w:val="single" w:sz="4" w:space="0" w:color="auto"/>
              <w:right w:val="single" w:sz="6" w:space="0" w:color="auto"/>
            </w:tcBorders>
          </w:tcPr>
          <w:p w:rsidR="00641613" w:rsidRPr="002D39C7" w:rsidRDefault="00641613" w:rsidP="002D39C7">
            <w:pPr>
              <w:pStyle w:val="Tabletext"/>
              <w:spacing w:before="40" w:after="45"/>
              <w:ind w:left="-57" w:right="-57"/>
              <w:jc w:val="center"/>
              <w:rPr>
                <w:lang w:eastAsia="zh-CN"/>
              </w:rPr>
            </w:pPr>
            <w:r w:rsidRPr="002D39C7">
              <w:rPr>
                <w:lang w:eastAsia="zh-CN"/>
              </w:rPr>
              <w:t>TX: 23</w:t>
            </w:r>
          </w:p>
          <w:p w:rsidR="00641613" w:rsidRPr="002D39C7" w:rsidRDefault="00641613" w:rsidP="002D39C7">
            <w:pPr>
              <w:pStyle w:val="Tabletext"/>
              <w:spacing w:before="40" w:after="45"/>
              <w:ind w:left="-57" w:right="-57"/>
              <w:jc w:val="center"/>
              <w:rPr>
                <w:lang w:eastAsia="zh-CN"/>
              </w:rPr>
            </w:pPr>
            <w:r w:rsidRPr="002D39C7">
              <w:rPr>
                <w:lang w:eastAsia="zh-CN"/>
              </w:rPr>
              <w:t>RX: 13</w:t>
            </w:r>
          </w:p>
        </w:tc>
        <w:tc>
          <w:tcPr>
            <w:tcW w:w="1843" w:type="dxa"/>
            <w:tcBorders>
              <w:top w:val="single" w:sz="4" w:space="0" w:color="auto"/>
              <w:left w:val="single" w:sz="6" w:space="0" w:color="auto"/>
              <w:bottom w:val="single" w:sz="4" w:space="0" w:color="auto"/>
            </w:tcBorders>
            <w:vAlign w:val="center"/>
          </w:tcPr>
          <w:p w:rsidR="00641613" w:rsidRPr="002D39C7" w:rsidRDefault="00641613" w:rsidP="002D39C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5"/>
              <w:ind w:left="-57" w:right="-57"/>
              <w:jc w:val="center"/>
              <w:rPr>
                <w:sz w:val="20"/>
                <w:szCs w:val="26"/>
                <w:lang w:eastAsia="zh-CN"/>
              </w:rPr>
            </w:pPr>
            <w:r w:rsidRPr="002D39C7">
              <w:rPr>
                <w:rFonts w:hint="eastAsia"/>
                <w:sz w:val="20"/>
                <w:szCs w:val="26"/>
                <w:lang w:eastAsia="zh-CN"/>
              </w:rPr>
              <w:t xml:space="preserve">TX: </w:t>
            </w:r>
            <w:r w:rsidRPr="002D39C7">
              <w:rPr>
                <w:sz w:val="20"/>
                <w:szCs w:val="26"/>
                <w:lang w:eastAsia="zh-CN"/>
              </w:rPr>
              <w:t>35</w:t>
            </w:r>
            <w:r w:rsidRPr="002D39C7">
              <w:rPr>
                <w:rFonts w:hint="eastAsia"/>
                <w:sz w:val="20"/>
                <w:szCs w:val="26"/>
                <w:lang w:eastAsia="zh-CN"/>
              </w:rPr>
              <w:t xml:space="preserve"> max.</w:t>
            </w:r>
          </w:p>
          <w:p w:rsidR="00641613" w:rsidRPr="002D39C7" w:rsidRDefault="00641613" w:rsidP="002D39C7">
            <w:pPr>
              <w:pStyle w:val="Tabletext"/>
              <w:spacing w:before="40" w:after="45"/>
              <w:ind w:left="-57" w:right="-57"/>
              <w:jc w:val="center"/>
              <w:rPr>
                <w:lang w:eastAsia="zh-CN"/>
              </w:rPr>
            </w:pPr>
            <w:r>
              <w:rPr>
                <w:rFonts w:hint="eastAsia"/>
                <w:lang w:eastAsia="zh-CN"/>
              </w:rPr>
              <w:t xml:space="preserve">RX: </w:t>
            </w:r>
            <w:r w:rsidRPr="002D39C7">
              <w:rPr>
                <w:lang w:eastAsia="zh-CN"/>
              </w:rPr>
              <w:t>35 max</w:t>
            </w:r>
          </w:p>
        </w:tc>
        <w:tc>
          <w:tcPr>
            <w:tcW w:w="2268" w:type="dxa"/>
            <w:tcBorders>
              <w:top w:val="single" w:sz="4" w:space="0" w:color="auto"/>
              <w:left w:val="single" w:sz="6" w:space="0" w:color="auto"/>
              <w:bottom w:val="single" w:sz="4" w:space="0" w:color="auto"/>
            </w:tcBorders>
          </w:tcPr>
          <w:p w:rsidR="00641613" w:rsidRPr="002D39C7" w:rsidRDefault="00641613" w:rsidP="002D39C7">
            <w:pPr>
              <w:pStyle w:val="Tabletext"/>
              <w:spacing w:before="40" w:after="45"/>
              <w:ind w:left="-57" w:right="-57"/>
              <w:jc w:val="center"/>
              <w:rPr>
                <w:lang w:eastAsia="zh-CN"/>
              </w:rPr>
            </w:pPr>
            <w:r w:rsidRPr="002D39C7">
              <w:rPr>
                <w:lang w:eastAsia="zh-CN"/>
              </w:rPr>
              <w:t>TX: 23</w:t>
            </w:r>
          </w:p>
          <w:p w:rsidR="00641613" w:rsidRPr="002D39C7" w:rsidRDefault="00641613" w:rsidP="002D39C7">
            <w:pPr>
              <w:pStyle w:val="Tabletext"/>
              <w:spacing w:before="40" w:after="45"/>
              <w:ind w:left="-57" w:right="-57"/>
              <w:jc w:val="center"/>
              <w:rPr>
                <w:lang w:eastAsia="zh-CN"/>
              </w:rPr>
            </w:pPr>
            <w:r w:rsidRPr="002D39C7">
              <w:rPr>
                <w:lang w:eastAsia="zh-CN"/>
              </w:rPr>
              <w:t>RX: 13</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Default="00641613" w:rsidP="002D39C7">
            <w:pPr>
              <w:pStyle w:val="Tabletext"/>
              <w:spacing w:before="40" w:after="45"/>
              <w:rPr>
                <w:lang w:eastAsia="zh-CN"/>
              </w:rPr>
            </w:pPr>
            <w:r>
              <w:rPr>
                <w:rFonts w:hint="cs"/>
                <w:rtl/>
                <w:lang w:eastAsia="zh-CN"/>
              </w:rPr>
              <w:t xml:space="preserve">ارتفاع الهوائي </w:t>
            </w:r>
            <w:r>
              <w:rPr>
                <w:lang w:eastAsia="zh-CN"/>
              </w:rPr>
              <w:t>(m)</w:t>
            </w:r>
          </w:p>
        </w:tc>
        <w:tc>
          <w:tcPr>
            <w:tcW w:w="2410"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rtl/>
                <w:lang w:eastAsia="zh-CN"/>
              </w:rPr>
            </w:pPr>
            <w:r>
              <w:rPr>
                <w:lang w:eastAsia="zh-CN"/>
              </w:rPr>
              <w:t>1-0,3</w:t>
            </w:r>
            <w:r>
              <w:rPr>
                <w:rFonts w:hint="cs"/>
                <w:rtl/>
                <w:lang w:eastAsia="zh-CN"/>
              </w:rPr>
              <w:t xml:space="preserve"> فوق</w:t>
            </w:r>
            <w:r w:rsidR="002D39C7">
              <w:rPr>
                <w:rtl/>
                <w:lang w:eastAsia="zh-CN"/>
              </w:rPr>
              <w:br/>
            </w:r>
            <w:r>
              <w:rPr>
                <w:rFonts w:hint="cs"/>
                <w:rtl/>
                <w:lang w:eastAsia="zh-CN"/>
              </w:rPr>
              <w:t>مستوى الطريق</w:t>
            </w:r>
          </w:p>
        </w:tc>
        <w:tc>
          <w:tcPr>
            <w:tcW w:w="2551"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rtl/>
                <w:lang w:eastAsia="zh-CN"/>
              </w:rPr>
            </w:pPr>
            <w:r>
              <w:rPr>
                <w:lang w:eastAsia="zh-CN"/>
              </w:rPr>
              <w:t>1-0,3</w:t>
            </w:r>
            <w:r>
              <w:rPr>
                <w:rFonts w:hint="cs"/>
                <w:rtl/>
                <w:lang w:eastAsia="zh-CN"/>
              </w:rPr>
              <w:t xml:space="preserve"> فوق</w:t>
            </w:r>
            <w:r w:rsidR="002D39C7">
              <w:rPr>
                <w:rtl/>
                <w:lang w:eastAsia="zh-CN"/>
              </w:rPr>
              <w:br/>
            </w:r>
            <w:r>
              <w:rPr>
                <w:rFonts w:hint="cs"/>
                <w:rtl/>
                <w:lang w:eastAsia="zh-CN"/>
              </w:rPr>
              <w:t>مستوى الطريق</w:t>
            </w:r>
          </w:p>
        </w:tc>
        <w:tc>
          <w:tcPr>
            <w:tcW w:w="2410" w:type="dxa"/>
            <w:tcBorders>
              <w:top w:val="single" w:sz="4" w:space="0" w:color="auto"/>
              <w:left w:val="single" w:sz="6" w:space="0" w:color="auto"/>
              <w:bottom w:val="single" w:sz="4" w:space="0" w:color="auto"/>
              <w:right w:val="single" w:sz="6" w:space="0" w:color="auto"/>
            </w:tcBorders>
          </w:tcPr>
          <w:p w:rsidR="00641613" w:rsidRPr="002D39C7" w:rsidRDefault="00641613" w:rsidP="00B40449">
            <w:pPr>
              <w:pStyle w:val="Tabletext"/>
              <w:spacing w:before="40" w:after="45"/>
              <w:ind w:left="-57" w:right="-57"/>
              <w:jc w:val="center"/>
              <w:rPr>
                <w:lang w:eastAsia="zh-CN"/>
              </w:rPr>
            </w:pPr>
            <w:r>
              <w:rPr>
                <w:lang w:eastAsia="zh-CN"/>
              </w:rPr>
              <w:t>1-0,3</w:t>
            </w:r>
            <w:r>
              <w:rPr>
                <w:rFonts w:hint="cs"/>
                <w:rtl/>
                <w:lang w:eastAsia="zh-CN"/>
              </w:rPr>
              <w:t xml:space="preserve"> فوق</w:t>
            </w:r>
            <w:r w:rsidR="00B40449">
              <w:rPr>
                <w:rtl/>
                <w:lang w:eastAsia="zh-CN"/>
              </w:rPr>
              <w:br/>
            </w:r>
            <w:r>
              <w:rPr>
                <w:rFonts w:hint="cs"/>
                <w:rtl/>
                <w:lang w:eastAsia="zh-CN"/>
              </w:rPr>
              <w:t>مستوى الطريق</w:t>
            </w:r>
          </w:p>
        </w:tc>
        <w:tc>
          <w:tcPr>
            <w:tcW w:w="1843" w:type="dxa"/>
            <w:tcBorders>
              <w:top w:val="single" w:sz="4" w:space="0" w:color="auto"/>
              <w:left w:val="single" w:sz="6" w:space="0" w:color="auto"/>
              <w:bottom w:val="single" w:sz="4" w:space="0" w:color="auto"/>
            </w:tcBorders>
            <w:vAlign w:val="center"/>
          </w:tcPr>
          <w:p w:rsidR="00641613" w:rsidRPr="002D39C7" w:rsidRDefault="00641613" w:rsidP="002D39C7">
            <w:pPr>
              <w:pStyle w:val="Tabletext"/>
              <w:spacing w:before="40" w:after="45"/>
              <w:ind w:left="-57" w:right="-57"/>
              <w:jc w:val="center"/>
              <w:rPr>
                <w:lang w:eastAsia="zh-CN"/>
              </w:rPr>
            </w:pPr>
            <w:r>
              <w:rPr>
                <w:lang w:eastAsia="zh-CN"/>
              </w:rPr>
              <w:t>1-0,3</w:t>
            </w:r>
            <w:r>
              <w:rPr>
                <w:rFonts w:hint="cs"/>
                <w:rtl/>
                <w:lang w:eastAsia="zh-CN"/>
              </w:rPr>
              <w:t xml:space="preserve"> فوق</w:t>
            </w:r>
            <w:r w:rsidR="002D39C7">
              <w:rPr>
                <w:rtl/>
                <w:lang w:eastAsia="zh-CN"/>
              </w:rPr>
              <w:br/>
            </w:r>
            <w:r>
              <w:rPr>
                <w:rFonts w:hint="cs"/>
                <w:rtl/>
                <w:lang w:eastAsia="zh-CN"/>
              </w:rPr>
              <w:t>مستوى الطريق</w:t>
            </w:r>
          </w:p>
        </w:tc>
        <w:tc>
          <w:tcPr>
            <w:tcW w:w="2268" w:type="dxa"/>
            <w:tcBorders>
              <w:top w:val="single" w:sz="4" w:space="0" w:color="auto"/>
              <w:left w:val="single" w:sz="6" w:space="0" w:color="auto"/>
              <w:bottom w:val="single" w:sz="4" w:space="0" w:color="auto"/>
            </w:tcBorders>
          </w:tcPr>
          <w:p w:rsidR="00641613" w:rsidRDefault="00641613" w:rsidP="002D39C7">
            <w:pPr>
              <w:pStyle w:val="Tabletext"/>
              <w:spacing w:before="40" w:after="45"/>
              <w:ind w:left="-57" w:right="-57"/>
              <w:jc w:val="center"/>
              <w:rPr>
                <w:rtl/>
                <w:lang w:eastAsia="zh-CN"/>
              </w:rPr>
            </w:pPr>
            <w:r>
              <w:rPr>
                <w:lang w:eastAsia="zh-CN"/>
              </w:rPr>
              <w:t>1-0,3</w:t>
            </w:r>
            <w:r>
              <w:rPr>
                <w:rFonts w:hint="cs"/>
                <w:rtl/>
                <w:lang w:eastAsia="zh-CN"/>
              </w:rPr>
              <w:t xml:space="preserve"> فوق</w:t>
            </w:r>
            <w:r w:rsidR="002D39C7">
              <w:rPr>
                <w:rtl/>
                <w:lang w:eastAsia="zh-CN"/>
              </w:rPr>
              <w:br/>
            </w:r>
            <w:r>
              <w:rPr>
                <w:rFonts w:hint="cs"/>
                <w:rtl/>
                <w:lang w:eastAsia="zh-CN"/>
              </w:rPr>
              <w:t>مستوى الطريق</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Pr="001E68F4" w:rsidRDefault="00641613" w:rsidP="002D39C7">
            <w:pPr>
              <w:pStyle w:val="Tabletext"/>
              <w:spacing w:before="40" w:after="45"/>
              <w:rPr>
                <w:lang w:eastAsia="zh-CN"/>
              </w:rPr>
            </w:pPr>
            <w:r>
              <w:rPr>
                <w:rFonts w:hint="cs"/>
                <w:rtl/>
                <w:lang w:eastAsia="zh-CN"/>
              </w:rPr>
              <w:t xml:space="preserve">زاوية المسح في سمت الهوائي (بالدرجات) </w:t>
            </w:r>
          </w:p>
        </w:tc>
        <w:tc>
          <w:tcPr>
            <w:tcW w:w="2410"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TX/RX: ±15</w:t>
            </w:r>
          </w:p>
        </w:tc>
        <w:tc>
          <w:tcPr>
            <w:tcW w:w="2551" w:type="dxa"/>
            <w:tcBorders>
              <w:top w:val="single" w:sz="4" w:space="0" w:color="auto"/>
              <w:left w:val="single" w:sz="6" w:space="0" w:color="auto"/>
              <w:bottom w:val="single" w:sz="4"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 ±22</w:t>
            </w:r>
            <w:r w:rsidR="00604A3B">
              <w:rPr>
                <w:lang w:eastAsia="zh-CN"/>
              </w:rPr>
              <w:t>,</w:t>
            </w:r>
            <w:r>
              <w:rPr>
                <w:lang w:eastAsia="zh-CN"/>
              </w:rPr>
              <w:t>5</w:t>
            </w:r>
          </w:p>
          <w:p w:rsidR="00641613" w:rsidRDefault="00641613" w:rsidP="002D39C7">
            <w:pPr>
              <w:pStyle w:val="Tabletext"/>
              <w:spacing w:before="40" w:after="45"/>
              <w:ind w:left="-57" w:right="-57"/>
              <w:jc w:val="center"/>
              <w:rPr>
                <w:lang w:eastAsia="zh-CN"/>
              </w:rPr>
            </w:pPr>
            <w:r>
              <w:rPr>
                <w:lang w:eastAsia="zh-CN"/>
              </w:rPr>
              <w:t xml:space="preserve">RX: ±25 </w:t>
            </w:r>
          </w:p>
        </w:tc>
        <w:tc>
          <w:tcPr>
            <w:tcW w:w="2410" w:type="dxa"/>
            <w:tcBorders>
              <w:top w:val="single" w:sz="4" w:space="0" w:color="auto"/>
              <w:left w:val="single" w:sz="6" w:space="0" w:color="auto"/>
              <w:bottom w:val="single" w:sz="4" w:space="0" w:color="auto"/>
              <w:right w:val="single" w:sz="6"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TX: ±23</w:t>
            </w:r>
          </w:p>
          <w:p w:rsidR="00641613" w:rsidRPr="002D39C7" w:rsidRDefault="00641613" w:rsidP="002D39C7">
            <w:pPr>
              <w:pStyle w:val="Tabletext"/>
              <w:spacing w:before="40" w:after="45"/>
              <w:ind w:left="-57" w:right="-57"/>
              <w:jc w:val="center"/>
              <w:rPr>
                <w:lang w:eastAsia="zh-CN"/>
              </w:rPr>
            </w:pPr>
            <w:r w:rsidRPr="002D39C7">
              <w:rPr>
                <w:lang w:eastAsia="zh-CN"/>
              </w:rPr>
              <w:t>RX: ±30</w:t>
            </w:r>
          </w:p>
        </w:tc>
        <w:tc>
          <w:tcPr>
            <w:tcW w:w="1843" w:type="dxa"/>
            <w:tcBorders>
              <w:top w:val="single" w:sz="4" w:space="0" w:color="auto"/>
              <w:left w:val="single" w:sz="6" w:space="0" w:color="auto"/>
              <w:bottom w:val="single" w:sz="4"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TX: ±30</w:t>
            </w:r>
          </w:p>
          <w:p w:rsidR="00641613" w:rsidRPr="002D39C7" w:rsidRDefault="00641613" w:rsidP="002D39C7">
            <w:pPr>
              <w:pStyle w:val="Tabletext"/>
              <w:spacing w:before="40" w:after="45"/>
              <w:ind w:left="-57" w:right="-57"/>
              <w:jc w:val="center"/>
              <w:rPr>
                <w:lang w:eastAsia="zh-CN"/>
              </w:rPr>
            </w:pPr>
            <w:r w:rsidRPr="002D39C7">
              <w:rPr>
                <w:lang w:eastAsia="zh-CN"/>
              </w:rPr>
              <w:t>RX: ±30</w:t>
            </w:r>
          </w:p>
        </w:tc>
        <w:tc>
          <w:tcPr>
            <w:tcW w:w="2268" w:type="dxa"/>
            <w:tcBorders>
              <w:top w:val="single" w:sz="4" w:space="0" w:color="auto"/>
              <w:left w:val="single" w:sz="6" w:space="0" w:color="auto"/>
              <w:bottom w:val="single" w:sz="4" w:space="0" w:color="auto"/>
            </w:tcBorders>
          </w:tcPr>
          <w:p w:rsidR="00641613" w:rsidRPr="002D39C7" w:rsidRDefault="00641613" w:rsidP="002D39C7">
            <w:pPr>
              <w:pStyle w:val="Tabletext"/>
              <w:spacing w:before="40" w:after="45"/>
              <w:ind w:left="-57" w:right="-57"/>
              <w:jc w:val="center"/>
              <w:rPr>
                <w:lang w:eastAsia="zh-CN"/>
              </w:rPr>
            </w:pPr>
            <w:r w:rsidRPr="002D39C7">
              <w:rPr>
                <w:lang w:eastAsia="zh-CN"/>
              </w:rPr>
              <w:t>TX: ±50</w:t>
            </w:r>
          </w:p>
          <w:p w:rsidR="00641613" w:rsidRPr="002D39C7" w:rsidRDefault="00641613" w:rsidP="002D39C7">
            <w:pPr>
              <w:pStyle w:val="Tabletext"/>
              <w:spacing w:before="40" w:after="45"/>
              <w:ind w:left="-57" w:right="-57"/>
              <w:jc w:val="center"/>
              <w:rPr>
                <w:lang w:eastAsia="zh-CN"/>
              </w:rPr>
            </w:pPr>
            <w:r w:rsidRPr="002D39C7">
              <w:rPr>
                <w:lang w:eastAsia="zh-CN"/>
              </w:rPr>
              <w:t>RX: ±50</w:t>
            </w:r>
          </w:p>
        </w:tc>
      </w:tr>
      <w:tr w:rsidR="00641613" w:rsidTr="00163982">
        <w:trPr>
          <w:jc w:val="center"/>
        </w:trPr>
        <w:tc>
          <w:tcPr>
            <w:tcW w:w="3119" w:type="dxa"/>
            <w:tcBorders>
              <w:top w:val="single" w:sz="6" w:space="0" w:color="auto"/>
              <w:bottom w:val="single" w:sz="6" w:space="0" w:color="auto"/>
              <w:right w:val="single" w:sz="6" w:space="0" w:color="auto"/>
            </w:tcBorders>
            <w:vAlign w:val="center"/>
          </w:tcPr>
          <w:p w:rsidR="00641613" w:rsidRDefault="00641613" w:rsidP="002D39C7">
            <w:pPr>
              <w:pStyle w:val="Tabletext"/>
              <w:spacing w:before="40" w:after="45"/>
              <w:rPr>
                <w:lang w:eastAsia="zh-CN"/>
              </w:rPr>
            </w:pPr>
            <w:r w:rsidRPr="002D39C7">
              <w:rPr>
                <w:rFonts w:hint="cs"/>
                <w:rtl/>
                <w:lang w:eastAsia="zh-CN"/>
              </w:rPr>
              <w:t>فتحة نصف القدرة ل</w:t>
            </w:r>
            <w:r w:rsidRPr="002D39C7">
              <w:rPr>
                <w:rtl/>
                <w:lang w:eastAsia="zh-CN"/>
              </w:rPr>
              <w:t>حزمة</w:t>
            </w:r>
            <w:r w:rsidRPr="002D39C7">
              <w:rPr>
                <w:rFonts w:hint="cs"/>
                <w:rtl/>
                <w:lang w:eastAsia="zh-CN"/>
              </w:rPr>
              <w:t xml:space="preserve"> </w:t>
            </w:r>
            <w:r w:rsidRPr="002D39C7">
              <w:rPr>
                <w:rtl/>
                <w:lang w:eastAsia="zh-CN"/>
              </w:rPr>
              <w:t xml:space="preserve">ارتفاع </w:t>
            </w:r>
            <w:r w:rsidRPr="002D39C7">
              <w:rPr>
                <w:rFonts w:hint="cs"/>
                <w:rtl/>
                <w:lang w:eastAsia="zh-CN"/>
              </w:rPr>
              <w:t>ال</w:t>
            </w:r>
            <w:r w:rsidRPr="002D39C7">
              <w:rPr>
                <w:rtl/>
                <w:lang w:eastAsia="zh-CN"/>
              </w:rPr>
              <w:t>هوائي</w:t>
            </w:r>
            <w:r>
              <w:rPr>
                <w:lang w:eastAsia="zh-CN"/>
              </w:rPr>
              <w:t xml:space="preserve"> </w:t>
            </w:r>
            <w:r>
              <w:rPr>
                <w:rFonts w:hint="cs"/>
                <w:rtl/>
                <w:lang w:eastAsia="zh-CN"/>
              </w:rPr>
              <w:t>(بالدرجات)</w:t>
            </w:r>
          </w:p>
        </w:tc>
        <w:tc>
          <w:tcPr>
            <w:tcW w:w="2410" w:type="dxa"/>
            <w:tcBorders>
              <w:top w:val="single" w:sz="4"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TX/RX: ±3</w:t>
            </w:r>
          </w:p>
        </w:tc>
        <w:tc>
          <w:tcPr>
            <w:tcW w:w="2551" w:type="dxa"/>
            <w:tcBorders>
              <w:top w:val="single" w:sz="4" w:space="0" w:color="auto"/>
              <w:left w:val="single" w:sz="6" w:space="0" w:color="auto"/>
              <w:bottom w:val="single" w:sz="6" w:space="0" w:color="auto"/>
              <w:right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TX/RX: ±5</w:t>
            </w:r>
            <w:r w:rsidR="00604A3B">
              <w:rPr>
                <w:lang w:eastAsia="zh-CN"/>
              </w:rPr>
              <w:t>,</w:t>
            </w:r>
            <w:r>
              <w:rPr>
                <w:lang w:eastAsia="zh-CN"/>
              </w:rPr>
              <w:t>5</w:t>
            </w:r>
          </w:p>
        </w:tc>
        <w:tc>
          <w:tcPr>
            <w:tcW w:w="2410" w:type="dxa"/>
            <w:tcBorders>
              <w:top w:val="single" w:sz="4" w:space="0" w:color="auto"/>
              <w:left w:val="single" w:sz="6" w:space="0" w:color="auto"/>
              <w:bottom w:val="single" w:sz="6" w:space="0" w:color="auto"/>
              <w:right w:val="single" w:sz="6"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TX/RX: ± 5</w:t>
            </w:r>
            <w:r w:rsidR="00604A3B" w:rsidRPr="002D39C7">
              <w:rPr>
                <w:lang w:eastAsia="zh-CN"/>
              </w:rPr>
              <w:t>,</w:t>
            </w:r>
            <w:r w:rsidRPr="002D39C7">
              <w:rPr>
                <w:lang w:eastAsia="zh-CN"/>
              </w:rPr>
              <w:t>5</w:t>
            </w:r>
          </w:p>
        </w:tc>
        <w:tc>
          <w:tcPr>
            <w:tcW w:w="1843" w:type="dxa"/>
            <w:tcBorders>
              <w:top w:val="single" w:sz="4" w:space="0" w:color="auto"/>
              <w:left w:val="single" w:sz="6" w:space="0" w:color="auto"/>
              <w:bottom w:val="single" w:sz="6" w:space="0" w:color="auto"/>
            </w:tcBorders>
            <w:vAlign w:val="center"/>
          </w:tcPr>
          <w:p w:rsidR="00641613" w:rsidRPr="002D39C7" w:rsidRDefault="00641613" w:rsidP="002D39C7">
            <w:pPr>
              <w:pStyle w:val="Tabletext"/>
              <w:spacing w:before="40" w:after="45"/>
              <w:ind w:left="-57" w:right="-57"/>
              <w:jc w:val="center"/>
              <w:rPr>
                <w:lang w:eastAsia="zh-CN"/>
              </w:rPr>
            </w:pPr>
            <w:r w:rsidRPr="002D39C7">
              <w:rPr>
                <w:lang w:eastAsia="zh-CN"/>
              </w:rPr>
              <w:t>TX/RX: ± 5</w:t>
            </w:r>
            <w:r w:rsidR="00604A3B" w:rsidRPr="002D39C7">
              <w:rPr>
                <w:lang w:eastAsia="zh-CN"/>
              </w:rPr>
              <w:t>,</w:t>
            </w:r>
            <w:r w:rsidRPr="002D39C7">
              <w:rPr>
                <w:lang w:eastAsia="zh-CN"/>
              </w:rPr>
              <w:t>5</w:t>
            </w:r>
          </w:p>
        </w:tc>
        <w:tc>
          <w:tcPr>
            <w:tcW w:w="2268" w:type="dxa"/>
            <w:tcBorders>
              <w:top w:val="single" w:sz="4" w:space="0" w:color="auto"/>
              <w:left w:val="single" w:sz="6" w:space="0" w:color="auto"/>
              <w:bottom w:val="single" w:sz="6" w:space="0" w:color="auto"/>
            </w:tcBorders>
            <w:vAlign w:val="center"/>
          </w:tcPr>
          <w:p w:rsidR="00641613" w:rsidRDefault="00641613" w:rsidP="002D39C7">
            <w:pPr>
              <w:pStyle w:val="Tabletext"/>
              <w:spacing w:before="40" w:after="45"/>
              <w:ind w:left="-57" w:right="-57"/>
              <w:jc w:val="center"/>
              <w:rPr>
                <w:lang w:eastAsia="zh-CN"/>
              </w:rPr>
            </w:pPr>
            <w:r>
              <w:rPr>
                <w:lang w:eastAsia="zh-CN"/>
              </w:rPr>
              <w:t>TX/RX: ± 5</w:t>
            </w:r>
            <w:r w:rsidR="00604A3B">
              <w:rPr>
                <w:lang w:eastAsia="zh-CN"/>
              </w:rPr>
              <w:t>,</w:t>
            </w:r>
            <w:r>
              <w:rPr>
                <w:lang w:eastAsia="zh-CN"/>
              </w:rPr>
              <w:t>5</w:t>
            </w:r>
          </w:p>
        </w:tc>
      </w:tr>
      <w:tr w:rsidR="00641613" w:rsidRPr="00E9263A" w:rsidTr="00163982">
        <w:trPr>
          <w:jc w:val="center"/>
        </w:trPr>
        <w:tc>
          <w:tcPr>
            <w:tcW w:w="14601" w:type="dxa"/>
            <w:gridSpan w:val="6"/>
            <w:tcBorders>
              <w:top w:val="single" w:sz="6" w:space="0" w:color="auto"/>
              <w:left w:val="nil"/>
              <w:bottom w:val="nil"/>
              <w:right w:val="nil"/>
            </w:tcBorders>
            <w:vAlign w:val="center"/>
          </w:tcPr>
          <w:p w:rsidR="00641613" w:rsidRPr="004E6C48" w:rsidRDefault="00641613" w:rsidP="00EF267F">
            <w:pPr>
              <w:pStyle w:val="Tabletext"/>
              <w:tabs>
                <w:tab w:val="left" w:pos="513"/>
              </w:tabs>
              <w:spacing w:before="60"/>
              <w:rPr>
                <w:rtl/>
                <w:lang w:bidi="ar-EG"/>
              </w:rPr>
            </w:pPr>
            <w:r>
              <w:rPr>
                <w:vertAlign w:val="superscript"/>
              </w:rPr>
              <w:t>(</w:t>
            </w:r>
            <w:r w:rsidRPr="00ED48D6">
              <w:rPr>
                <w:vertAlign w:val="superscript"/>
              </w:rPr>
              <w:t>1</w:t>
            </w:r>
            <w:r>
              <w:rPr>
                <w:vertAlign w:val="superscript"/>
              </w:rPr>
              <w:t>)</w:t>
            </w:r>
            <w:r w:rsidRPr="00ED48D6">
              <w:tab/>
            </w:r>
            <w:r w:rsidR="00543F62">
              <w:rPr>
                <w:rFonts w:hint="cs"/>
                <w:rtl/>
              </w:rPr>
              <w:t>يتعلق</w:t>
            </w:r>
            <w:r>
              <w:rPr>
                <w:rFonts w:hint="cs"/>
                <w:rtl/>
              </w:rPr>
              <w:t xml:space="preserve"> الرادار من النمط </w:t>
            </w:r>
            <w:r>
              <w:rPr>
                <w:lang w:bidi="ar-EG"/>
              </w:rPr>
              <w:t>A</w:t>
            </w:r>
            <w:r>
              <w:rPr>
                <w:rFonts w:hint="cs"/>
                <w:rtl/>
                <w:lang w:bidi="ar-EG"/>
              </w:rPr>
              <w:t xml:space="preserve"> بالتوصية </w:t>
            </w:r>
            <w:r>
              <w:rPr>
                <w:lang w:bidi="ar-EG"/>
              </w:rPr>
              <w:t>ITU-R M.1452</w:t>
            </w:r>
            <w:r>
              <w:rPr>
                <w:rFonts w:hint="cs"/>
                <w:rtl/>
                <w:lang w:bidi="ar-EG"/>
              </w:rPr>
              <w:t>.</w:t>
            </w:r>
          </w:p>
          <w:p w:rsidR="00641613" w:rsidRDefault="00641613" w:rsidP="00EF267F">
            <w:pPr>
              <w:pStyle w:val="Tabletext"/>
              <w:tabs>
                <w:tab w:val="left" w:pos="513"/>
              </w:tabs>
            </w:pPr>
            <w:r>
              <w:rPr>
                <w:vertAlign w:val="superscript"/>
              </w:rPr>
              <w:t>(</w:t>
            </w:r>
            <w:r w:rsidRPr="00ED48D6">
              <w:rPr>
                <w:vertAlign w:val="superscript"/>
              </w:rPr>
              <w:t>2</w:t>
            </w:r>
            <w:r>
              <w:rPr>
                <w:vertAlign w:val="superscript"/>
              </w:rPr>
              <w:t>)</w:t>
            </w:r>
            <w:r w:rsidRPr="00ED48D6">
              <w:rPr>
                <w:vertAlign w:val="superscript"/>
              </w:rPr>
              <w:tab/>
            </w:r>
            <w:r>
              <w:rPr>
                <w:rFonts w:hint="cs"/>
                <w:rtl/>
              </w:rPr>
              <w:t xml:space="preserve">تُحدد كثافة القدرة القصوى للبث غير المطلوب </w:t>
            </w:r>
            <w:r w:rsidR="00543F62">
              <w:rPr>
                <w:rFonts w:hint="cs"/>
                <w:rtl/>
              </w:rPr>
              <w:t>عند</w:t>
            </w:r>
            <w:r>
              <w:rPr>
                <w:rFonts w:hint="cs"/>
                <w:rtl/>
              </w:rPr>
              <w:t xml:space="preserve"> </w:t>
            </w:r>
            <w:r w:rsidR="00543F62">
              <w:rPr>
                <w:rFonts w:hint="cs"/>
                <w:rtl/>
              </w:rPr>
              <w:t>طرف</w:t>
            </w:r>
            <w:r>
              <w:rPr>
                <w:rFonts w:hint="cs"/>
                <w:rtl/>
              </w:rPr>
              <w:t xml:space="preserve"> دخل الهوائي.</w:t>
            </w:r>
          </w:p>
          <w:p w:rsidR="00641613" w:rsidRPr="00ED48D6" w:rsidRDefault="00641613" w:rsidP="00EF267F">
            <w:pPr>
              <w:pStyle w:val="Tabletext"/>
              <w:tabs>
                <w:tab w:val="left" w:pos="513"/>
              </w:tabs>
              <w:rPr>
                <w:vertAlign w:val="superscript"/>
              </w:rPr>
            </w:pPr>
            <w:r>
              <w:rPr>
                <w:vertAlign w:val="superscript"/>
              </w:rPr>
              <w:t>(</w:t>
            </w:r>
            <w:r w:rsidRPr="00ED48D6">
              <w:rPr>
                <w:vertAlign w:val="superscript"/>
              </w:rPr>
              <w:t>3</w:t>
            </w:r>
            <w:r>
              <w:rPr>
                <w:vertAlign w:val="superscript"/>
              </w:rPr>
              <w:t>)</w:t>
            </w:r>
            <w:r w:rsidRPr="00ED48D6">
              <w:rPr>
                <w:vertAlign w:val="superscript"/>
              </w:rPr>
              <w:tab/>
            </w:r>
            <w:r>
              <w:rPr>
                <w:rFonts w:hint="cs"/>
                <w:rtl/>
              </w:rPr>
              <w:t>تُحدد حساسية المستقبِل باستعمال عرض نطاق الضوضاء المكافئ.</w:t>
            </w:r>
          </w:p>
        </w:tc>
      </w:tr>
    </w:tbl>
    <w:p w:rsidR="00641613" w:rsidRPr="00ED48D6" w:rsidRDefault="00641613" w:rsidP="00641613">
      <w:pPr>
        <w:overflowPunct/>
        <w:autoSpaceDE/>
        <w:autoSpaceDN/>
        <w:adjustRightInd/>
        <w:spacing w:before="0"/>
        <w:rPr>
          <w:b/>
          <w:sz w:val="28"/>
        </w:rPr>
      </w:pPr>
    </w:p>
    <w:p w:rsidR="00641613" w:rsidRPr="00ED48D6" w:rsidRDefault="00641613" w:rsidP="00641613">
      <w:pPr>
        <w:overflowPunct/>
        <w:autoSpaceDE/>
        <w:autoSpaceDN/>
        <w:adjustRightInd/>
        <w:spacing w:before="0"/>
        <w:rPr>
          <w:b/>
          <w:sz w:val="28"/>
        </w:rPr>
        <w:sectPr w:rsidR="00641613" w:rsidRPr="00ED48D6" w:rsidSect="007F2658">
          <w:headerReference w:type="even" r:id="rId21"/>
          <w:headerReference w:type="default" r:id="rId22"/>
          <w:footerReference w:type="default" r:id="rId23"/>
          <w:footerReference w:type="first" r:id="rId24"/>
          <w:pgSz w:w="16834" w:h="11907" w:orient="landscape"/>
          <w:pgMar w:top="1134" w:right="1418" w:bottom="993" w:left="1418" w:header="720" w:footer="720" w:gutter="0"/>
          <w:paperSrc w:first="15" w:other="15"/>
          <w:cols w:space="720"/>
          <w:docGrid w:linePitch="326"/>
        </w:sectPr>
      </w:pPr>
    </w:p>
    <w:p w:rsidR="00641613" w:rsidRPr="00777AAE" w:rsidRDefault="00641613" w:rsidP="00604A3B">
      <w:pPr>
        <w:pStyle w:val="Heading1"/>
        <w:rPr>
          <w:rtl/>
          <w:lang w:bidi="ar-EG"/>
        </w:rPr>
      </w:pPr>
      <w:r>
        <w:lastRenderedPageBreak/>
        <w:t>3</w:t>
      </w:r>
      <w:r>
        <w:rPr>
          <w:rtl/>
          <w:lang w:bidi="ar-EG"/>
        </w:rPr>
        <w:tab/>
      </w:r>
      <w:r w:rsidRPr="00FD176E">
        <w:rPr>
          <w:rFonts w:hint="cs"/>
          <w:rtl/>
          <w:lang w:bidi="ar-SY"/>
        </w:rPr>
        <w:t xml:space="preserve">الخصائص </w:t>
      </w:r>
      <w:r>
        <w:rPr>
          <w:rFonts w:hint="cs"/>
          <w:rtl/>
          <w:lang w:bidi="ar-SY"/>
        </w:rPr>
        <w:t>التشغيلية</w:t>
      </w:r>
      <w:r w:rsidRPr="00FD176E">
        <w:rPr>
          <w:rFonts w:hint="cs"/>
          <w:rtl/>
          <w:lang w:bidi="ar-SY"/>
        </w:rPr>
        <w:t xml:space="preserve"> ل</w:t>
      </w:r>
      <w:r>
        <w:rPr>
          <w:rFonts w:hint="cs"/>
          <w:rtl/>
          <w:lang w:bidi="ar-SY"/>
        </w:rPr>
        <w:t xml:space="preserve">أنظمة </w:t>
      </w:r>
      <w:r w:rsidRPr="00FD176E">
        <w:rPr>
          <w:rFonts w:hint="cs"/>
          <w:rtl/>
          <w:lang w:bidi="ar-SY"/>
        </w:rPr>
        <w:t xml:space="preserve">رادارات </w:t>
      </w:r>
      <w:r>
        <w:rPr>
          <w:rFonts w:hint="cs"/>
          <w:rtl/>
          <w:lang w:bidi="ar-SY"/>
        </w:rPr>
        <w:t>المركبات العاملة في نطاقي الترددات</w:t>
      </w:r>
      <w:r w:rsidR="00E93F9A">
        <w:rPr>
          <w:rFonts w:hint="eastAsia"/>
          <w:rtl/>
          <w:lang w:bidi="ar-SY"/>
        </w:rPr>
        <w:t> </w:t>
      </w:r>
      <w:r>
        <w:rPr>
          <w:lang w:bidi="ar-SY"/>
        </w:rPr>
        <w:t>GHz 77</w:t>
      </w:r>
      <w:r w:rsidR="00604A3B">
        <w:rPr>
          <w:lang w:bidi="ar-SY"/>
        </w:rPr>
        <w:noBreakHyphen/>
      </w:r>
      <w:r>
        <w:rPr>
          <w:lang w:bidi="ar-SY"/>
        </w:rPr>
        <w:t>76</w:t>
      </w:r>
      <w:r>
        <w:rPr>
          <w:rFonts w:hint="cs"/>
          <w:rtl/>
          <w:lang w:bidi="ar-EG"/>
        </w:rPr>
        <w:t xml:space="preserve"> و</w:t>
      </w:r>
      <w:r>
        <w:rPr>
          <w:lang w:bidi="ar-EG"/>
        </w:rPr>
        <w:t>GHz 81</w:t>
      </w:r>
      <w:r w:rsidR="00604A3B">
        <w:rPr>
          <w:lang w:bidi="ar-EG"/>
        </w:rPr>
        <w:noBreakHyphen/>
      </w:r>
      <w:r>
        <w:rPr>
          <w:lang w:bidi="ar-EG"/>
        </w:rPr>
        <w:t>77</w:t>
      </w:r>
    </w:p>
    <w:p w:rsidR="00641613" w:rsidRPr="003F16DA" w:rsidRDefault="00641613" w:rsidP="00E93F9A">
      <w:pPr>
        <w:rPr>
          <w:rtl/>
          <w:lang w:bidi="ar-EG"/>
        </w:rPr>
      </w:pPr>
      <w:r>
        <w:rPr>
          <w:rFonts w:hint="cs"/>
          <w:rtl/>
          <w:lang w:bidi="ar-EG"/>
        </w:rPr>
        <w:t>تتطور تطبيقات رادارات المركبات من توفير وظائف الراحة الإضافية مثل رادارات التحكم التكيّفي لضبط سرعة السير</w:t>
      </w:r>
      <w:r w:rsidR="00E93F9A">
        <w:rPr>
          <w:rFonts w:hint="eastAsia"/>
          <w:rtl/>
          <w:lang w:bidi="ar-EG"/>
        </w:rPr>
        <w:t> </w:t>
      </w:r>
      <w:r>
        <w:rPr>
          <w:lang w:bidi="ar-EG"/>
        </w:rPr>
        <w:t>(ACC)</w:t>
      </w:r>
      <w:r>
        <w:rPr>
          <w:rFonts w:hint="cs"/>
          <w:rtl/>
          <w:lang w:bidi="ar-EG"/>
        </w:rPr>
        <w:t xml:space="preserve"> وتفادي التصادم</w:t>
      </w:r>
      <w:r w:rsidR="00E93F9A">
        <w:rPr>
          <w:rFonts w:hint="eastAsia"/>
          <w:rtl/>
          <w:lang w:bidi="ar-EG"/>
        </w:rPr>
        <w:t> </w:t>
      </w:r>
      <w:r>
        <w:rPr>
          <w:lang w:bidi="ar-EG"/>
        </w:rPr>
        <w:t>(CA)</w:t>
      </w:r>
      <w:r>
        <w:rPr>
          <w:rFonts w:hint="cs"/>
          <w:rtl/>
          <w:lang w:bidi="ar-EG"/>
        </w:rPr>
        <w:t xml:space="preserve">، إلى وظائف تزيد بشكل كبير من السلامة </w:t>
      </w:r>
      <w:r w:rsidR="00543F62">
        <w:rPr>
          <w:rFonts w:hint="cs"/>
          <w:rtl/>
          <w:lang w:bidi="ar-EG"/>
        </w:rPr>
        <w:t>المنفعلة</w:t>
      </w:r>
      <w:r>
        <w:rPr>
          <w:rFonts w:hint="cs"/>
          <w:rtl/>
          <w:lang w:bidi="ar-EG"/>
        </w:rPr>
        <w:t xml:space="preserve"> والنشطة للمركبات. ويتطلب هذا الأمر أنظمة تستطيع كشف الأشياء بالقرب من المركبة (في حدود </w:t>
      </w:r>
      <w:r>
        <w:rPr>
          <w:lang w:bidi="ar-EG"/>
        </w:rPr>
        <w:t>15</w:t>
      </w:r>
      <w:r>
        <w:rPr>
          <w:rFonts w:hint="cs"/>
          <w:rtl/>
          <w:lang w:bidi="ar-EG"/>
        </w:rPr>
        <w:t xml:space="preserve"> متراً)، مثل المشاة أو الدراجات الهوائية. وتتطلب هذه التطبيقات أجهزة استشعار رادارية تتمتع بقدرة فصل </w:t>
      </w:r>
      <w:r w:rsidR="00543F62">
        <w:rPr>
          <w:rFonts w:hint="cs"/>
          <w:rtl/>
          <w:lang w:bidi="ar-EG"/>
        </w:rPr>
        <w:t>بين الأهداف</w:t>
      </w:r>
      <w:r>
        <w:rPr>
          <w:rFonts w:hint="cs"/>
          <w:rtl/>
          <w:lang w:bidi="ar-EG"/>
        </w:rPr>
        <w:t xml:space="preserve"> تبلغ أقل من </w:t>
      </w:r>
      <w:r>
        <w:rPr>
          <w:lang w:bidi="ar-EG"/>
        </w:rPr>
        <w:t>10</w:t>
      </w:r>
      <w:r>
        <w:rPr>
          <w:rFonts w:hint="cs"/>
          <w:rtl/>
          <w:lang w:bidi="ar-EG"/>
        </w:rPr>
        <w:t xml:space="preserve"> سنتيمترات. وتتطلب أجهزة الاستشعار الرادارية التي توفر هذه الاستبانة عرض نطاق تشغيل يبلغ</w:t>
      </w:r>
      <w:r w:rsidR="00E93F9A">
        <w:rPr>
          <w:rFonts w:hint="eastAsia"/>
          <w:rtl/>
          <w:lang w:bidi="ar-EG"/>
        </w:rPr>
        <w:t> </w:t>
      </w:r>
      <w:r>
        <w:rPr>
          <w:lang w:bidi="ar-EG"/>
        </w:rPr>
        <w:t>GHz 4</w:t>
      </w:r>
      <w:r>
        <w:rPr>
          <w:rFonts w:hint="cs"/>
          <w:rtl/>
          <w:lang w:bidi="ar-EG"/>
        </w:rPr>
        <w:t>.</w:t>
      </w:r>
    </w:p>
    <w:p w:rsidR="00641613" w:rsidRPr="009D5260" w:rsidRDefault="00641613" w:rsidP="001870DD">
      <w:pPr>
        <w:rPr>
          <w:rtl/>
          <w:lang w:bidi="ar-EG"/>
        </w:rPr>
      </w:pPr>
      <w:r>
        <w:rPr>
          <w:rFonts w:hint="cs"/>
          <w:rtl/>
        </w:rPr>
        <w:t>وتكشف أجهزة الاستشعار الرادارية من النمط</w:t>
      </w:r>
      <w:r w:rsidR="00E93F9A">
        <w:rPr>
          <w:rFonts w:hint="eastAsia"/>
          <w:rtl/>
        </w:rPr>
        <w:t> </w:t>
      </w:r>
      <w:r>
        <w:t>A</w:t>
      </w:r>
      <w:r>
        <w:rPr>
          <w:rFonts w:hint="cs"/>
          <w:rtl/>
          <w:lang w:bidi="ar-EG"/>
        </w:rPr>
        <w:t xml:space="preserve"> حركة </w:t>
      </w:r>
      <w:r w:rsidR="00543F62">
        <w:rPr>
          <w:rFonts w:hint="cs"/>
          <w:rtl/>
          <w:lang w:bidi="ar-EG"/>
        </w:rPr>
        <w:t>السير على الطر</w:t>
      </w:r>
      <w:r>
        <w:rPr>
          <w:rFonts w:hint="cs"/>
          <w:rtl/>
          <w:lang w:bidi="ar-EG"/>
        </w:rPr>
        <w:t>ق ذات الصلة من أجل تكييف سرعة المركبة مع سرعة المركبات الأخرى</w:t>
      </w:r>
      <w:r w:rsidR="00543F62">
        <w:rPr>
          <w:rFonts w:hint="cs"/>
          <w:rtl/>
          <w:lang w:bidi="ar-EG"/>
        </w:rPr>
        <w:t xml:space="preserve"> في الأمام. ولتلبية الطلب</w:t>
      </w:r>
      <w:r>
        <w:rPr>
          <w:rFonts w:hint="cs"/>
          <w:rtl/>
          <w:lang w:bidi="ar-EG"/>
        </w:rPr>
        <w:t xml:space="preserve"> على زيادة السلامة في السيارات، واعتماداً على التطبيق، يمكن الجمع بين نظام واحد أو أكثر من الأنظمة الرادارية من النمط </w:t>
      </w:r>
      <w:r>
        <w:rPr>
          <w:lang w:bidi="ar-EG"/>
        </w:rPr>
        <w:t>A</w:t>
      </w:r>
      <w:r>
        <w:rPr>
          <w:rFonts w:hint="cs"/>
          <w:rtl/>
          <w:lang w:bidi="ar-EG"/>
        </w:rPr>
        <w:t xml:space="preserve"> وأجهزة استشعار رادارية إضافية من الأنماط</w:t>
      </w:r>
      <w:r w:rsidR="00E93F9A">
        <w:rPr>
          <w:rFonts w:hint="eastAsia"/>
          <w:rtl/>
          <w:lang w:bidi="ar-EG"/>
        </w:rPr>
        <w:t> </w:t>
      </w:r>
      <w:r>
        <w:rPr>
          <w:lang w:bidi="ar-EG"/>
        </w:rPr>
        <w:t>B</w:t>
      </w:r>
      <w:r>
        <w:rPr>
          <w:rFonts w:hint="cs"/>
          <w:rtl/>
          <w:lang w:bidi="ar-EG"/>
        </w:rPr>
        <w:t xml:space="preserve"> و</w:t>
      </w:r>
      <w:r>
        <w:rPr>
          <w:lang w:bidi="ar-EG"/>
        </w:rPr>
        <w:t>C</w:t>
      </w:r>
      <w:r>
        <w:rPr>
          <w:rFonts w:hint="cs"/>
          <w:rtl/>
          <w:lang w:bidi="ar-EG"/>
        </w:rPr>
        <w:t xml:space="preserve"> و</w:t>
      </w:r>
      <w:r>
        <w:rPr>
          <w:lang w:bidi="ar-EG"/>
        </w:rPr>
        <w:t>D</w:t>
      </w:r>
      <w:r>
        <w:rPr>
          <w:rFonts w:hint="cs"/>
          <w:rtl/>
          <w:lang w:bidi="ar-EG"/>
        </w:rPr>
        <w:t xml:space="preserve"> و</w:t>
      </w:r>
      <w:r>
        <w:rPr>
          <w:lang w:bidi="ar-EG"/>
        </w:rPr>
        <w:t>E</w:t>
      </w:r>
      <w:r>
        <w:rPr>
          <w:rFonts w:hint="cs"/>
          <w:rtl/>
          <w:lang w:bidi="ar-EG"/>
        </w:rPr>
        <w:t xml:space="preserve"> في مركبة واحدة. وسيقوم نظام معالجة البيانات </w:t>
      </w:r>
      <w:r w:rsidR="00543F62">
        <w:rPr>
          <w:rFonts w:hint="cs"/>
          <w:rtl/>
          <w:lang w:bidi="ar-EG"/>
        </w:rPr>
        <w:t>بتشغيل</w:t>
      </w:r>
      <w:r>
        <w:rPr>
          <w:rFonts w:hint="cs"/>
          <w:rtl/>
          <w:lang w:bidi="ar-EG"/>
        </w:rPr>
        <w:t xml:space="preserve"> الرادار المناسب استنا</w:t>
      </w:r>
      <w:r w:rsidR="00604A3B">
        <w:rPr>
          <w:rFonts w:hint="cs"/>
          <w:rtl/>
          <w:lang w:bidi="ar-EG"/>
        </w:rPr>
        <w:t>داً إلى معلومات جهاز الاستشعار.</w:t>
      </w:r>
    </w:p>
    <w:p w:rsidR="00641613" w:rsidRPr="00D870BA" w:rsidRDefault="00641613" w:rsidP="00E93F9A">
      <w:pPr>
        <w:rPr>
          <w:rtl/>
          <w:lang w:bidi="ar-EG"/>
        </w:rPr>
      </w:pPr>
      <w:r>
        <w:rPr>
          <w:rFonts w:hint="cs"/>
          <w:rtl/>
          <w:lang w:bidi="ar-EG"/>
        </w:rPr>
        <w:t>تغطي أجهزة الاستشعار الرادارية من الأنماط</w:t>
      </w:r>
      <w:r w:rsidR="00E93F9A">
        <w:rPr>
          <w:rFonts w:hint="eastAsia"/>
          <w:rtl/>
          <w:lang w:bidi="ar-EG"/>
        </w:rPr>
        <w:t> </w:t>
      </w:r>
      <w:r>
        <w:rPr>
          <w:lang w:bidi="ar-EG"/>
        </w:rPr>
        <w:t>B</w:t>
      </w:r>
      <w:r>
        <w:rPr>
          <w:rFonts w:hint="cs"/>
          <w:rtl/>
          <w:lang w:bidi="ar-EG"/>
        </w:rPr>
        <w:t xml:space="preserve"> و</w:t>
      </w:r>
      <w:r>
        <w:rPr>
          <w:lang w:bidi="ar-EG"/>
        </w:rPr>
        <w:t>C</w:t>
      </w:r>
      <w:r>
        <w:rPr>
          <w:rFonts w:hint="cs"/>
          <w:rtl/>
          <w:lang w:bidi="ar-EG"/>
        </w:rPr>
        <w:t xml:space="preserve"> و</w:t>
      </w:r>
      <w:r>
        <w:rPr>
          <w:lang w:bidi="ar-EG"/>
        </w:rPr>
        <w:t>D</w:t>
      </w:r>
      <w:r>
        <w:rPr>
          <w:rFonts w:hint="cs"/>
          <w:rtl/>
          <w:lang w:bidi="ar-EG"/>
        </w:rPr>
        <w:t xml:space="preserve"> و</w:t>
      </w:r>
      <w:r>
        <w:rPr>
          <w:lang w:bidi="ar-EG"/>
        </w:rPr>
        <w:t>E</w:t>
      </w:r>
      <w:r>
        <w:rPr>
          <w:rFonts w:hint="cs"/>
          <w:rtl/>
          <w:lang w:bidi="ar-EG"/>
        </w:rPr>
        <w:t xml:space="preserve"> </w:t>
      </w:r>
      <w:r w:rsidR="00543F62">
        <w:rPr>
          <w:rFonts w:hint="cs"/>
          <w:rtl/>
          <w:lang w:bidi="ar-EG"/>
        </w:rPr>
        <w:t>المحيط القريب</w:t>
      </w:r>
      <w:r>
        <w:rPr>
          <w:rFonts w:hint="cs"/>
          <w:rtl/>
          <w:lang w:bidi="ar-EG"/>
        </w:rPr>
        <w:t xml:space="preserve"> من المركبة وستضيف وظائف إضافية للسلامة </w:t>
      </w:r>
      <w:r w:rsidRPr="002D39C7">
        <w:rPr>
          <w:rFonts w:hint="cs"/>
          <w:spacing w:val="6"/>
          <w:rtl/>
          <w:lang w:bidi="ar-EG"/>
        </w:rPr>
        <w:t xml:space="preserve">النشطة </w:t>
      </w:r>
      <w:r w:rsidR="00604A3B" w:rsidRPr="002D39C7">
        <w:rPr>
          <w:rFonts w:hint="cs"/>
          <w:spacing w:val="6"/>
          <w:rtl/>
          <w:lang w:bidi="ar-EG"/>
        </w:rPr>
        <w:t>و</w:t>
      </w:r>
      <w:r w:rsidR="00543F62" w:rsidRPr="002D39C7">
        <w:rPr>
          <w:rFonts w:hint="cs"/>
          <w:spacing w:val="6"/>
          <w:rtl/>
          <w:lang w:bidi="ar-EG"/>
        </w:rPr>
        <w:t>المنفعلة</w:t>
      </w:r>
      <w:r w:rsidRPr="002D39C7">
        <w:rPr>
          <w:rFonts w:hint="cs"/>
          <w:spacing w:val="6"/>
          <w:rtl/>
          <w:lang w:bidi="ar-EG"/>
        </w:rPr>
        <w:t xml:space="preserve">، مثل الكبح الذاتي في حالات الطوارئ والمساعدة النشطة في </w:t>
      </w:r>
      <w:r w:rsidR="00543F62" w:rsidRPr="002D39C7">
        <w:rPr>
          <w:rFonts w:hint="cs"/>
          <w:spacing w:val="6"/>
          <w:rtl/>
          <w:lang w:bidi="ar-EG"/>
        </w:rPr>
        <w:t>المناطق</w:t>
      </w:r>
      <w:r w:rsidRPr="002D39C7">
        <w:rPr>
          <w:rFonts w:hint="cs"/>
          <w:spacing w:val="6"/>
          <w:rtl/>
          <w:lang w:bidi="ar-EG"/>
        </w:rPr>
        <w:t xml:space="preserve"> </w:t>
      </w:r>
      <w:r w:rsidR="00543F62" w:rsidRPr="002D39C7">
        <w:rPr>
          <w:rFonts w:hint="cs"/>
          <w:spacing w:val="6"/>
          <w:rtl/>
          <w:lang w:bidi="ar-EG"/>
        </w:rPr>
        <w:t>العمياء</w:t>
      </w:r>
      <w:r w:rsidRPr="002D39C7">
        <w:rPr>
          <w:rFonts w:hint="cs"/>
          <w:spacing w:val="6"/>
          <w:rtl/>
          <w:lang w:bidi="ar-EG"/>
        </w:rPr>
        <w:t xml:space="preserve"> والمساعدة في التحول من </w:t>
      </w:r>
      <w:r w:rsidR="00543F62" w:rsidRPr="002D39C7">
        <w:rPr>
          <w:rFonts w:hint="cs"/>
          <w:spacing w:val="6"/>
          <w:rtl/>
          <w:lang w:bidi="ar-EG"/>
        </w:rPr>
        <w:t>ممر</w:t>
      </w:r>
      <w:r w:rsidR="00604A3B" w:rsidRPr="002D39C7">
        <w:rPr>
          <w:rFonts w:hint="cs"/>
          <w:spacing w:val="6"/>
          <w:rtl/>
          <w:lang w:bidi="ar-EG"/>
        </w:rPr>
        <w:t xml:space="preserve"> إلى</w:t>
      </w:r>
      <w:r w:rsidR="00604A3B">
        <w:rPr>
          <w:rFonts w:hint="cs"/>
          <w:rtl/>
          <w:lang w:bidi="ar-EG"/>
        </w:rPr>
        <w:t xml:space="preserve"> آخر.</w:t>
      </w:r>
    </w:p>
    <w:p w:rsidR="00641613" w:rsidRDefault="00641613" w:rsidP="00641613">
      <w:pPr>
        <w:pStyle w:val="Heading1"/>
        <w:rPr>
          <w:rtl/>
        </w:rPr>
      </w:pPr>
      <w:r>
        <w:t>4</w:t>
      </w:r>
      <w:r>
        <w:rPr>
          <w:rFonts w:hint="cs"/>
          <w:rtl/>
        </w:rPr>
        <w:tab/>
        <w:t>معايير الحماية</w:t>
      </w:r>
    </w:p>
    <w:p w:rsidR="00641613" w:rsidRDefault="00641613" w:rsidP="00095F6B">
      <w:pPr>
        <w:spacing w:before="360"/>
        <w:rPr>
          <w:rtl/>
          <w:lang w:bidi="ar-SY"/>
        </w:rPr>
      </w:pPr>
      <w:r>
        <w:rPr>
          <w:rFonts w:hint="cs"/>
          <w:rtl/>
          <w:lang w:bidi="ar-SY"/>
        </w:rPr>
        <w:t xml:space="preserve">أثر إزالة الحساسية عن الرادارات العاملة في هذا النطاق الترددي التي تنجم عن </w:t>
      </w:r>
      <w:r w:rsidR="00B34276">
        <w:rPr>
          <w:rFonts w:hint="cs"/>
          <w:rtl/>
          <w:lang w:bidi="ar-SY"/>
        </w:rPr>
        <w:t xml:space="preserve">خدمات أخرى تعمل بموجة مستمرة أو بموجة مستمرة مشكلة </w:t>
      </w:r>
      <w:r w:rsidR="001E7DBA">
        <w:rPr>
          <w:rFonts w:hint="cs"/>
          <w:rtl/>
          <w:lang w:bidi="ar-SY"/>
        </w:rPr>
        <w:t xml:space="preserve">بالتردد </w:t>
      </w:r>
      <w:r>
        <w:rPr>
          <w:rFonts w:hint="cs"/>
          <w:rtl/>
          <w:lang w:bidi="ar-SY"/>
        </w:rPr>
        <w:t xml:space="preserve">الشبيه بالموجة المستمرة </w:t>
      </w:r>
      <w:r w:rsidR="00B34276">
        <w:rPr>
          <w:rFonts w:hint="cs"/>
          <w:rtl/>
          <w:lang w:bidi="ar-SY"/>
        </w:rPr>
        <w:t>أو بتشكيل من النمط المماثل للضوضاء</w:t>
      </w:r>
      <w:r>
        <w:rPr>
          <w:rFonts w:hint="cs"/>
          <w:rtl/>
          <w:lang w:bidi="ar-SY"/>
        </w:rPr>
        <w:t xml:space="preserve">، يمكن التنبؤ به حسب </w:t>
      </w:r>
      <w:r w:rsidR="00B34276">
        <w:rPr>
          <w:rFonts w:hint="cs"/>
          <w:rtl/>
          <w:lang w:bidi="ar-SY"/>
        </w:rPr>
        <w:t>شدته</w:t>
      </w:r>
      <w:r>
        <w:rPr>
          <w:rFonts w:hint="cs"/>
          <w:rtl/>
          <w:lang w:bidi="ar-SY"/>
        </w:rPr>
        <w:t>. وفي</w:t>
      </w:r>
      <w:r w:rsidR="00E93F9A">
        <w:rPr>
          <w:rFonts w:hint="eastAsia"/>
          <w:rtl/>
          <w:lang w:bidi="ar-SY"/>
        </w:rPr>
        <w:t> </w:t>
      </w:r>
      <w:r>
        <w:rPr>
          <w:rFonts w:hint="cs"/>
          <w:rtl/>
          <w:lang w:bidi="ar-SY"/>
        </w:rPr>
        <w:t>أي</w:t>
      </w:r>
      <w:r w:rsidR="00E93F9A">
        <w:rPr>
          <w:rFonts w:hint="eastAsia"/>
          <w:rtl/>
          <w:lang w:bidi="ar-SY"/>
        </w:rPr>
        <w:t> </w:t>
      </w:r>
      <w:r>
        <w:rPr>
          <w:rFonts w:hint="cs"/>
          <w:rtl/>
          <w:lang w:bidi="ar-SY"/>
        </w:rPr>
        <w:t>من</w:t>
      </w:r>
      <w:r w:rsidR="00E93F9A">
        <w:rPr>
          <w:rFonts w:hint="eastAsia"/>
          <w:rtl/>
          <w:lang w:bidi="ar-SY"/>
        </w:rPr>
        <w:t> </w:t>
      </w:r>
      <w:r>
        <w:rPr>
          <w:rFonts w:hint="cs"/>
          <w:rtl/>
          <w:lang w:bidi="ar-SY"/>
        </w:rPr>
        <w:t xml:space="preserve">قطاعات السمت التي يمكن أن يحدث فيها هذا التداخل، يمكن إضافة </w:t>
      </w:r>
      <w:r w:rsidR="00B34276">
        <w:rPr>
          <w:rFonts w:hint="cs"/>
          <w:rtl/>
          <w:lang w:bidi="ar-SY"/>
        </w:rPr>
        <w:t>الكثافة الطيفية ل</w:t>
      </w:r>
      <w:r>
        <w:rPr>
          <w:rFonts w:hint="cs"/>
          <w:rtl/>
          <w:lang w:bidi="ar-SY"/>
        </w:rPr>
        <w:t>قدرة</w:t>
      </w:r>
      <w:r w:rsidR="00B34276">
        <w:rPr>
          <w:rFonts w:hint="cs"/>
          <w:rtl/>
          <w:lang w:bidi="ar-SY"/>
        </w:rPr>
        <w:t xml:space="preserve"> هذا التداخل</w:t>
      </w:r>
      <w:r>
        <w:rPr>
          <w:rFonts w:hint="cs"/>
          <w:rtl/>
          <w:lang w:bidi="ar-SY"/>
        </w:rPr>
        <w:t xml:space="preserve"> ببساطة </w:t>
      </w:r>
      <w:r w:rsidRPr="009F2B2A">
        <w:rPr>
          <w:rFonts w:hint="cs"/>
          <w:spacing w:val="4"/>
          <w:rtl/>
          <w:lang w:bidi="ar-SY"/>
        </w:rPr>
        <w:t>إلى</w:t>
      </w:r>
      <w:r w:rsidR="00E93F9A" w:rsidRPr="009F2B2A">
        <w:rPr>
          <w:rFonts w:hint="eastAsia"/>
          <w:spacing w:val="4"/>
          <w:rtl/>
          <w:lang w:bidi="ar-SY"/>
        </w:rPr>
        <w:t> </w:t>
      </w:r>
      <w:r w:rsidRPr="009F2B2A">
        <w:rPr>
          <w:rFonts w:hint="cs"/>
          <w:spacing w:val="4"/>
          <w:rtl/>
          <w:lang w:bidi="ar-SY"/>
        </w:rPr>
        <w:t xml:space="preserve">الكثافة الطيفية لقدرة الضوضاء الحرارية لمستقبِل الرادار، مع إجراء تقريب معقول. وإذا رُمز إلى الكثافة الطيفية لقدرة </w:t>
      </w:r>
      <w:r w:rsidRPr="009F2B2A">
        <w:rPr>
          <w:rFonts w:hint="cs"/>
          <w:spacing w:val="6"/>
          <w:rtl/>
          <w:lang w:bidi="ar-SY"/>
        </w:rPr>
        <w:t xml:space="preserve">الضوضاء الحرارية لمستقبِل الرادار في غياب التداخل بالرمز </w:t>
      </w:r>
      <w:r w:rsidR="00095F6B" w:rsidRPr="009F2B2A">
        <w:rPr>
          <w:i/>
          <w:spacing w:val="6"/>
        </w:rPr>
        <w:t>N</w:t>
      </w:r>
      <w:r w:rsidR="00095F6B" w:rsidRPr="009F2B2A">
        <w:rPr>
          <w:spacing w:val="6"/>
          <w:vertAlign w:val="subscript"/>
        </w:rPr>
        <w:t>0</w:t>
      </w:r>
      <w:r w:rsidRPr="009F2B2A">
        <w:rPr>
          <w:rFonts w:hint="cs"/>
          <w:spacing w:val="6"/>
          <w:rtl/>
          <w:lang w:bidi="ar-SY"/>
        </w:rPr>
        <w:t xml:space="preserve">، ورُمز إلى التداخل الشبيه بالضوضاء بالرمز </w:t>
      </w:r>
      <w:r w:rsidR="00095F6B" w:rsidRPr="009F2B2A">
        <w:rPr>
          <w:i/>
          <w:spacing w:val="6"/>
        </w:rPr>
        <w:t>I</w:t>
      </w:r>
      <w:r w:rsidR="00095F6B" w:rsidRPr="009F2B2A">
        <w:rPr>
          <w:spacing w:val="6"/>
          <w:vertAlign w:val="subscript"/>
        </w:rPr>
        <w:t>0</w:t>
      </w:r>
      <w:r w:rsidRPr="009F2B2A">
        <w:rPr>
          <w:rFonts w:hint="cs"/>
          <w:spacing w:val="6"/>
          <w:rtl/>
          <w:lang w:bidi="ar-SY"/>
        </w:rPr>
        <w:t>، تصبح</w:t>
      </w:r>
      <w:r w:rsidRPr="009F2B2A">
        <w:rPr>
          <w:rFonts w:hint="cs"/>
          <w:spacing w:val="4"/>
          <w:rtl/>
          <w:lang w:bidi="ar-SY"/>
        </w:rPr>
        <w:t xml:space="preserve"> الكثافة</w:t>
      </w:r>
      <w:r>
        <w:rPr>
          <w:rFonts w:hint="cs"/>
          <w:rtl/>
          <w:lang w:bidi="ar-SY"/>
        </w:rPr>
        <w:t xml:space="preserve"> الفعلية الطيفية لقدرة الضوضاء الحرارية</w:t>
      </w:r>
      <w:r w:rsidR="00B34276">
        <w:rPr>
          <w:rFonts w:hint="cs"/>
          <w:rtl/>
          <w:lang w:bidi="ar-SY"/>
        </w:rPr>
        <w:t xml:space="preserve"> الفعلية</w:t>
      </w:r>
      <w:r>
        <w:rPr>
          <w:rFonts w:hint="cs"/>
          <w:rtl/>
          <w:lang w:bidi="ar-SY"/>
        </w:rPr>
        <w:t xml:space="preserve"> الناتجة ببساطة </w:t>
      </w:r>
      <w:r w:rsidR="00095F6B">
        <w:rPr>
          <w:i/>
        </w:rPr>
        <w:t>N</w:t>
      </w:r>
      <w:r w:rsidR="00095F6B">
        <w:rPr>
          <w:vertAlign w:val="subscript"/>
        </w:rPr>
        <w:t>0</w:t>
      </w:r>
      <w:r w:rsidR="00095F6B">
        <w:t> + </w:t>
      </w:r>
      <w:r w:rsidR="00095F6B">
        <w:rPr>
          <w:i/>
        </w:rPr>
        <w:t>I</w:t>
      </w:r>
      <w:r w:rsidR="00095F6B">
        <w:rPr>
          <w:vertAlign w:val="subscript"/>
        </w:rPr>
        <w:t>0</w:t>
      </w:r>
      <w:r>
        <w:rPr>
          <w:rFonts w:hint="cs"/>
          <w:rtl/>
          <w:lang w:bidi="ar-SY"/>
        </w:rPr>
        <w:t xml:space="preserve">. </w:t>
      </w:r>
      <w:r w:rsidR="00604A3B">
        <w:rPr>
          <w:rFonts w:hint="cs"/>
          <w:rtl/>
          <w:lang w:bidi="ar-SY"/>
        </w:rPr>
        <w:t>وأي</w:t>
      </w:r>
      <w:r w:rsidR="00B34276">
        <w:rPr>
          <w:rFonts w:hint="cs"/>
          <w:rtl/>
          <w:lang w:bidi="ar-SY"/>
        </w:rPr>
        <w:t xml:space="preserve"> </w:t>
      </w:r>
      <w:r>
        <w:rPr>
          <w:rFonts w:hint="cs"/>
          <w:rtl/>
          <w:lang w:bidi="ar-SY"/>
        </w:rPr>
        <w:t>زيادة</w:t>
      </w:r>
      <w:r w:rsidR="00B34276">
        <w:rPr>
          <w:rFonts w:hint="cs"/>
          <w:rtl/>
          <w:lang w:bidi="ar-SY"/>
        </w:rPr>
        <w:t xml:space="preserve"> في هذا المقدار</w:t>
      </w:r>
      <w:r>
        <w:rPr>
          <w:rFonts w:hint="cs"/>
          <w:rtl/>
          <w:lang w:bidi="ar-SY"/>
        </w:rPr>
        <w:t xml:space="preserve"> قدرها نحو</w:t>
      </w:r>
      <w:r w:rsidR="00E93F9A">
        <w:rPr>
          <w:rFonts w:hint="eastAsia"/>
          <w:rtl/>
          <w:lang w:bidi="ar-SY"/>
        </w:rPr>
        <w:t> </w:t>
      </w:r>
      <w:r>
        <w:t>dB 1</w:t>
      </w:r>
      <w:r>
        <w:rPr>
          <w:rFonts w:hint="cs"/>
          <w:rtl/>
          <w:lang w:bidi="ar-SY"/>
        </w:rPr>
        <w:t xml:space="preserve"> </w:t>
      </w:r>
      <w:r w:rsidRPr="009F2B2A">
        <w:rPr>
          <w:rFonts w:hint="cs"/>
          <w:spacing w:val="-2"/>
          <w:rtl/>
          <w:lang w:bidi="ar-SY"/>
        </w:rPr>
        <w:t>لرادارات المركبات من شأنها أن</w:t>
      </w:r>
      <w:r w:rsidR="00E93F9A" w:rsidRPr="009F2B2A">
        <w:rPr>
          <w:rFonts w:hint="eastAsia"/>
          <w:spacing w:val="-2"/>
          <w:rtl/>
          <w:lang w:bidi="ar-SY"/>
        </w:rPr>
        <w:t> </w:t>
      </w:r>
      <w:r w:rsidRPr="009F2B2A">
        <w:rPr>
          <w:rFonts w:hint="cs"/>
          <w:spacing w:val="-2"/>
          <w:rtl/>
          <w:lang w:bidi="ar-SY"/>
        </w:rPr>
        <w:t>تشكل انحطاطاً كبيراً. وتقاب</w:t>
      </w:r>
      <w:bookmarkStart w:id="2" w:name="_GoBack"/>
      <w:bookmarkEnd w:id="2"/>
      <w:r w:rsidRPr="009F2B2A">
        <w:rPr>
          <w:rFonts w:hint="cs"/>
          <w:spacing w:val="-2"/>
          <w:rtl/>
          <w:lang w:bidi="ar-SY"/>
        </w:rPr>
        <w:t>ل مثل هذه الزيادة نسبة</w:t>
      </w:r>
      <w:r w:rsidR="00E93F9A" w:rsidRPr="009F2B2A">
        <w:rPr>
          <w:rFonts w:hint="eastAsia"/>
          <w:spacing w:val="-2"/>
          <w:rtl/>
          <w:lang w:bidi="ar-SY"/>
        </w:rPr>
        <w:t> </w:t>
      </w:r>
      <w:r w:rsidR="00095F6B" w:rsidRPr="009F2B2A">
        <w:rPr>
          <w:spacing w:val="-2"/>
        </w:rPr>
        <w:t>(</w:t>
      </w:r>
      <w:r w:rsidR="00095F6B" w:rsidRPr="009F2B2A">
        <w:rPr>
          <w:i/>
          <w:spacing w:val="-2"/>
        </w:rPr>
        <w:t>I</w:t>
      </w:r>
      <w:r w:rsidR="00095F6B" w:rsidRPr="009F2B2A">
        <w:rPr>
          <w:spacing w:val="-2"/>
        </w:rPr>
        <w:t> + </w:t>
      </w:r>
      <w:r w:rsidR="00095F6B" w:rsidRPr="009F2B2A">
        <w:rPr>
          <w:i/>
          <w:spacing w:val="-2"/>
        </w:rPr>
        <w:t>N</w:t>
      </w:r>
      <w:r w:rsidR="00095F6B" w:rsidRPr="009F2B2A">
        <w:rPr>
          <w:rFonts w:ascii="Tms Rmn" w:hAnsi="Tms Rmn"/>
          <w:iCs/>
          <w:spacing w:val="-2"/>
          <w:sz w:val="12"/>
        </w:rPr>
        <w:t> </w:t>
      </w:r>
      <w:r w:rsidR="00095F6B" w:rsidRPr="009F2B2A">
        <w:rPr>
          <w:spacing w:val="-2"/>
        </w:rPr>
        <w:t>)/</w:t>
      </w:r>
      <w:r w:rsidR="00095F6B" w:rsidRPr="009F2B2A">
        <w:rPr>
          <w:i/>
          <w:spacing w:val="-2"/>
        </w:rPr>
        <w:t>N</w:t>
      </w:r>
      <w:r w:rsidRPr="009F2B2A">
        <w:rPr>
          <w:rFonts w:hint="cs"/>
          <w:spacing w:val="-2"/>
          <w:rtl/>
        </w:rPr>
        <w:t xml:space="preserve"> قدرها</w:t>
      </w:r>
      <w:r w:rsidR="00E93F9A" w:rsidRPr="009F2B2A">
        <w:rPr>
          <w:rFonts w:hint="eastAsia"/>
          <w:spacing w:val="-2"/>
          <w:rtl/>
        </w:rPr>
        <w:t> </w:t>
      </w:r>
      <w:r w:rsidR="00B34276" w:rsidRPr="009F2B2A">
        <w:rPr>
          <w:spacing w:val="-2"/>
          <w:lang w:val="fr-FR"/>
        </w:rPr>
        <w:t>1,26</w:t>
      </w:r>
      <w:r w:rsidR="00B34276" w:rsidRPr="009F2B2A">
        <w:rPr>
          <w:rFonts w:hint="cs"/>
          <w:spacing w:val="-2"/>
          <w:rtl/>
          <w:lang w:val="fr-FR" w:bidi="ar-EG"/>
        </w:rPr>
        <w:t xml:space="preserve"> </w:t>
      </w:r>
      <w:r w:rsidRPr="009F2B2A">
        <w:rPr>
          <w:rFonts w:hint="cs"/>
          <w:spacing w:val="-2"/>
          <w:rtl/>
          <w:lang w:val="fr-FR" w:bidi="ar-SY"/>
        </w:rPr>
        <w:t xml:space="preserve">أو </w:t>
      </w:r>
      <w:r w:rsidR="00B34276" w:rsidRPr="009F2B2A">
        <w:rPr>
          <w:rFonts w:hint="cs"/>
          <w:spacing w:val="-2"/>
          <w:rtl/>
          <w:lang w:val="fr-FR" w:bidi="ar-SY"/>
        </w:rPr>
        <w:t>معيار</w:t>
      </w:r>
      <w:r w:rsidRPr="009F2B2A">
        <w:rPr>
          <w:rFonts w:hint="cs"/>
          <w:spacing w:val="-2"/>
          <w:rtl/>
          <w:lang w:val="fr-FR" w:bidi="ar-SY"/>
        </w:rPr>
        <w:t xml:space="preserve"> حماية </w:t>
      </w:r>
      <w:r w:rsidRPr="009F2B2A">
        <w:rPr>
          <w:i/>
          <w:iCs/>
          <w:spacing w:val="-2"/>
        </w:rPr>
        <w:t>I/N</w:t>
      </w:r>
      <w:r>
        <w:rPr>
          <w:rFonts w:hint="cs"/>
          <w:rtl/>
          <w:lang w:bidi="ar-SY"/>
        </w:rPr>
        <w:t xml:space="preserve"> </w:t>
      </w:r>
      <w:r w:rsidR="00B34276">
        <w:rPr>
          <w:rFonts w:hint="cs"/>
          <w:rtl/>
        </w:rPr>
        <w:t>مقداره</w:t>
      </w:r>
      <w:r>
        <w:rPr>
          <w:rFonts w:hint="cs"/>
          <w:rtl/>
          <w:lang w:bidi="ar-SY"/>
        </w:rPr>
        <w:t xml:space="preserve"> نحو</w:t>
      </w:r>
      <w:r w:rsidR="00E93F9A">
        <w:rPr>
          <w:rFonts w:hint="eastAsia"/>
          <w:rtl/>
          <w:lang w:bidi="ar-SY"/>
        </w:rPr>
        <w:t> </w:t>
      </w:r>
      <w:r>
        <w:t>dB 6</w:t>
      </w:r>
      <w:r>
        <w:rPr>
          <w:lang w:bidi="ar-SY"/>
        </w:rPr>
        <w:sym w:font="Symbol" w:char="F02D"/>
      </w:r>
      <w:r w:rsidR="002D39C7">
        <w:rPr>
          <w:rFonts w:hint="cs"/>
          <w:rtl/>
          <w:lang w:bidi="ar-SY"/>
        </w:rPr>
        <w:t>.</w:t>
      </w:r>
    </w:p>
    <w:p w:rsidR="00641613" w:rsidRDefault="00641613" w:rsidP="00B40449">
      <w:pPr>
        <w:spacing w:before="360"/>
        <w:rPr>
          <w:rtl/>
          <w:lang w:bidi="ar-SY"/>
        </w:rPr>
      </w:pPr>
      <w:r>
        <w:rPr>
          <w:rFonts w:hint="cs"/>
          <w:rtl/>
          <w:lang w:bidi="ar-SY"/>
        </w:rPr>
        <w:t>ويمكن أن يتفاوت عامل التجميع تفاوتاً كبيراً في حالة بعض أنظمة الاتصالات التي يمكنها أن تنشر عدداً كبيراً من المحطات.</w:t>
      </w:r>
      <w:r w:rsidR="00B40449">
        <w:rPr>
          <w:rFonts w:hint="cs"/>
          <w:rtl/>
          <w:lang w:bidi="ar-SY"/>
        </w:rPr>
        <w:t xml:space="preserve"> </w:t>
      </w:r>
      <w:r>
        <w:rPr>
          <w:rFonts w:hint="cs"/>
          <w:rtl/>
          <w:lang w:bidi="ar-SY"/>
        </w:rPr>
        <w:t xml:space="preserve">وتحديد أثر التداخل النبضي كمياً أكثر صعوبة ويتوقف إلى حد بعيد على تصميم المستقبِل/المُعالج وطريقة تشغيله. وبصورة خاصة، يكون لكسوب المعالجة التفاضلية </w:t>
      </w:r>
      <w:r w:rsidR="006521EE">
        <w:rPr>
          <w:rFonts w:hint="cs"/>
          <w:rtl/>
          <w:lang w:bidi="ar-SY"/>
        </w:rPr>
        <w:t>للإشار</w:t>
      </w:r>
      <w:r w:rsidR="00B34276">
        <w:rPr>
          <w:rFonts w:hint="cs"/>
          <w:rtl/>
          <w:lang w:bidi="ar-SY"/>
        </w:rPr>
        <w:t>ة المرتدة من</w:t>
      </w:r>
      <w:r>
        <w:rPr>
          <w:rFonts w:hint="cs"/>
          <w:rtl/>
          <w:lang w:bidi="ar-SY"/>
        </w:rPr>
        <w:t xml:space="preserve"> هدف صالح </w:t>
      </w:r>
      <w:r w:rsidR="00B34276">
        <w:rPr>
          <w:rFonts w:hint="cs"/>
          <w:rtl/>
          <w:lang w:bidi="ar-SY"/>
        </w:rPr>
        <w:t>التي تكون عادة</w:t>
      </w:r>
      <w:r>
        <w:rPr>
          <w:rFonts w:hint="cs"/>
          <w:rtl/>
          <w:lang w:bidi="ar-SY"/>
        </w:rPr>
        <w:t xml:space="preserve"> نبضات متزامنة، وللنبضات المسببة للتداخل، التي عادة ما تكون غير متزامنة، </w:t>
      </w:r>
      <w:r w:rsidR="00B34276">
        <w:rPr>
          <w:rFonts w:hint="cs"/>
          <w:rtl/>
          <w:lang w:bidi="ar-SY"/>
        </w:rPr>
        <w:t>تأثيرات</w:t>
      </w:r>
      <w:r>
        <w:rPr>
          <w:rFonts w:hint="cs"/>
          <w:rtl/>
          <w:lang w:bidi="ar-SY"/>
        </w:rPr>
        <w:t xml:space="preserve"> هامة على </w:t>
      </w:r>
      <w:r w:rsidR="00B34276">
        <w:rPr>
          <w:rFonts w:hint="cs"/>
          <w:rtl/>
          <w:lang w:bidi="ar-SY"/>
        </w:rPr>
        <w:t xml:space="preserve">أثر </w:t>
      </w:r>
      <w:r>
        <w:rPr>
          <w:rFonts w:hint="cs"/>
          <w:rtl/>
          <w:lang w:bidi="ar-SY"/>
        </w:rPr>
        <w:t>سويات معينة للتداخل النبضي. ويمكن أن ينتج عن إزالة الحساسية أشكال مختلفة من انحطاط الأداء. وتقييمها سيكون هدفاً لتحليل التفاعلا</w:t>
      </w:r>
      <w:r w:rsidR="00EE19EC">
        <w:rPr>
          <w:rFonts w:hint="cs"/>
          <w:rtl/>
          <w:lang w:bidi="ar-SY"/>
        </w:rPr>
        <w:t>ت بين أنواع محددة من الرادارات.</w:t>
      </w:r>
    </w:p>
    <w:p w:rsidR="002D39C7" w:rsidRPr="009B58C8" w:rsidRDefault="002D39C7" w:rsidP="007C518C">
      <w:pPr>
        <w:pStyle w:val="Line"/>
        <w:bidi/>
        <w:spacing w:before="840"/>
      </w:pPr>
    </w:p>
    <w:sectPr w:rsidR="002D39C7" w:rsidRPr="009B58C8" w:rsidSect="007F2658">
      <w:headerReference w:type="even" r:id="rId25"/>
      <w:headerReference w:type="default" r:id="rId26"/>
      <w:headerReference w:type="first" r:id="rId27"/>
      <w:pgSz w:w="11907" w:h="16834"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164" w:rsidRDefault="00A50164">
      <w:r>
        <w:separator/>
      </w:r>
    </w:p>
  </w:endnote>
  <w:endnote w:type="continuationSeparator" w:id="0">
    <w:p w:rsidR="00A50164" w:rsidRDefault="00A5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Default="00641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Pr="005E066B" w:rsidRDefault="0064161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Default="009F2B2A">
    <w:pPr>
      <w:pStyle w:val="Footer"/>
    </w:pPr>
    <w:r>
      <w:fldChar w:fldCharType="begin"/>
    </w:r>
    <w:r>
      <w:instrText xml:space="preserve"> FILENAME \p \* MERGEFORMAT </w:instrText>
    </w:r>
    <w:r>
      <w:fldChar w:fldCharType="separate"/>
    </w:r>
    <w:r w:rsidR="008E6909">
      <w:t>P:\QPUB\BR\REC\M\2057-0\M2057-0A.docx</w:t>
    </w:r>
    <w:r>
      <w:fldChar w:fldCharType="end"/>
    </w:r>
    <w:r w:rsidR="00641613">
      <w:tab/>
    </w:r>
    <w:r w:rsidR="00641613">
      <w:fldChar w:fldCharType="begin"/>
    </w:r>
    <w:r w:rsidR="00641613">
      <w:instrText xml:space="preserve"> savedate \@ dd.MM.yy </w:instrText>
    </w:r>
    <w:r w:rsidR="00641613">
      <w:fldChar w:fldCharType="separate"/>
    </w:r>
    <w:r w:rsidR="00095F6B">
      <w:t>26.01.15</w:t>
    </w:r>
    <w:r w:rsidR="00641613">
      <w:fldChar w:fldCharType="end"/>
    </w:r>
    <w:r w:rsidR="00641613">
      <w:tab/>
    </w:r>
    <w:r w:rsidR="00641613">
      <w:fldChar w:fldCharType="begin"/>
    </w:r>
    <w:r w:rsidR="00641613">
      <w:instrText xml:space="preserve"> printdate \@ dd.MM.yy </w:instrText>
    </w:r>
    <w:r w:rsidR="00641613">
      <w:fldChar w:fldCharType="separate"/>
    </w:r>
    <w:r w:rsidR="008E6909">
      <w:t>16.01.15</w:t>
    </w:r>
    <w:r w:rsidR="00641613">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Pr="005E066B" w:rsidRDefault="00641613"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Pr="000C7A42" w:rsidRDefault="00641613" w:rsidP="000C7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164" w:rsidRDefault="00A50164" w:rsidP="00E1601B">
      <w:pPr>
        <w:spacing w:line="240" w:lineRule="auto"/>
      </w:pPr>
      <w:r>
        <w:t>____________________</w:t>
      </w:r>
    </w:p>
  </w:footnote>
  <w:footnote w:type="continuationSeparator" w:id="0">
    <w:p w:rsidR="00A50164" w:rsidRDefault="00A50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2A40F5" w:rsidP="007913D0">
    <w:pPr>
      <w:tabs>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FC42AF">
      <w:tab/>
    </w:r>
    <w:r>
      <w:fldChar w:fldCharType="begin"/>
    </w:r>
    <w:r>
      <w:instrText xml:space="preserve"> DOCPROPERTY "Header" \* MERGEFORMAT </w:instrText>
    </w:r>
    <w:r>
      <w:fldChar w:fldCharType="separate"/>
    </w:r>
    <w:r w:rsidR="008E6909">
      <w:rPr>
        <w:b/>
        <w:bCs/>
      </w:rPr>
      <w:t>Error! Unknown document property name.</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E6909">
      <w:rPr>
        <w:b/>
        <w:bCs/>
        <w:noProof/>
        <w:rtl/>
      </w:rPr>
      <w:t>التوصيـة</w:t>
    </w:r>
    <w:r w:rsidR="008E6909">
      <w:rPr>
        <w:b/>
        <w:bCs/>
        <w:noProof/>
      </w:rPr>
      <w:t xml:space="preserve">  ITU-R  M.2057-0</w:t>
    </w:r>
    <w:r>
      <w:rPr>
        <w:b/>
        <w:bCs/>
      </w:rPr>
      <w:fldChar w:fldCharType="end"/>
    </w:r>
    <w:r>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49" w:rsidRPr="002C0F17" w:rsidRDefault="00B40449" w:rsidP="00B40449">
    <w:pPr>
      <w:pStyle w:val="Header"/>
      <w:tabs>
        <w:tab w:val="center" w:pos="4820"/>
        <w:tab w:val="right" w:pos="9639"/>
      </w:tabs>
      <w:jc w:val="both"/>
      <w:rPr>
        <w:b w:val="0"/>
        <w:bCs w:val="0"/>
        <w:rtl/>
        <w:lang w:bidi="ar-EG"/>
      </w:rPr>
    </w:pP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M.2057-0</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F2B2A">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726" w:rsidRDefault="002A40F5" w:rsidP="00751A61">
    <w:pPr>
      <w:tabs>
        <w:tab w:val="center" w:pos="4848"/>
        <w:tab w:val="center" w:pos="9696"/>
      </w:tabs>
      <w:jc w:val="left"/>
    </w:pPr>
    <w:r w:rsidRPr="00FC42AF">
      <w:tab/>
    </w:r>
    <w:r>
      <w:fldChar w:fldCharType="begin"/>
    </w:r>
    <w:r>
      <w:instrText xml:space="preserve"> DOCPROPERTY "Header" \* MERGEFORMAT </w:instrText>
    </w:r>
    <w:r>
      <w:fldChar w:fldCharType="separate"/>
    </w:r>
    <w:r w:rsidR="008E6909">
      <w:rPr>
        <w:b/>
        <w:bCs/>
      </w:rPr>
      <w:t>Error! Unknown document property name.</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E6909">
      <w:rPr>
        <w:b/>
        <w:bCs/>
        <w:noProof/>
        <w:rtl/>
      </w:rPr>
      <w:t>التوصيـة</w:t>
    </w:r>
    <w:r w:rsidR="008E6909">
      <w:rPr>
        <w:b/>
        <w:bCs/>
        <w:noProof/>
      </w:rPr>
      <w:t xml:space="preserve">  ITU-R  M.2057-0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tl/>
      </w:rPr>
      <w:t>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49" w:rsidRPr="003D017C" w:rsidRDefault="00B40449" w:rsidP="00B40449">
    <w:pPr>
      <w:pStyle w:val="Header"/>
      <w:tabs>
        <w:tab w:val="center" w:pos="4819"/>
      </w:tabs>
      <w:jc w:val="both"/>
      <w:rPr>
        <w:b w:val="0"/>
        <w:bCs w:val="0"/>
        <w:lang w:bidi="ar-EG"/>
      </w:rPr>
    </w:pPr>
    <w:r>
      <w:fldChar w:fldCharType="begin"/>
    </w:r>
    <w:r>
      <w:instrText xml:space="preserve"> PAGE   \* MERGEFORMAT </w:instrText>
    </w:r>
    <w:r>
      <w:fldChar w:fldCharType="separate"/>
    </w:r>
    <w:r w:rsidR="009F2B2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641613">
    <w:pPr>
      <w:pStyle w:val="Header"/>
      <w:tabs>
        <w:tab w:val="center" w:pos="4819"/>
      </w:tabs>
      <w:jc w:val="both"/>
      <w:rPr>
        <w:b w:val="0"/>
        <w:bCs w:val="0"/>
        <w:lang w:bidi="ar-EG"/>
      </w:rPr>
    </w:pPr>
    <w:r>
      <w:fldChar w:fldCharType="begin"/>
    </w:r>
    <w:r>
      <w:instrText xml:space="preserve"> PAGE   \* MERGEFORMAT </w:instrText>
    </w:r>
    <w:r>
      <w:fldChar w:fldCharType="separate"/>
    </w:r>
    <w:r w:rsidR="00B4044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641613">
      <w:rPr>
        <w:b w:val="0"/>
        <w:bCs w:val="0"/>
      </w:rPr>
      <w:t>M</w:t>
    </w:r>
    <w:r>
      <w:rPr>
        <w:b w:val="0"/>
        <w:bCs w:val="0"/>
      </w:rPr>
      <w:t>.</w:t>
    </w:r>
    <w:r w:rsidR="00641613">
      <w:rPr>
        <w:b w:val="0"/>
        <w:bCs w:val="0"/>
      </w:rPr>
      <w:t>2057-0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49" w:rsidRPr="002C0F17" w:rsidRDefault="00B40449" w:rsidP="00B40449">
    <w:pPr>
      <w:pStyle w:val="Header"/>
      <w:tabs>
        <w:tab w:val="center" w:pos="4820"/>
        <w:tab w:val="right" w:pos="9639"/>
      </w:tabs>
      <w:jc w:val="both"/>
      <w:rPr>
        <w:b w:val="0"/>
        <w:bCs w:val="0"/>
        <w:rtl/>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F2B2A">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M.2057-0</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Pr="002C0F17" w:rsidRDefault="00B40449" w:rsidP="00B40449">
    <w:pPr>
      <w:pStyle w:val="Header"/>
      <w:tabs>
        <w:tab w:val="center" w:pos="4820"/>
        <w:tab w:val="right" w:pos="9639"/>
      </w:tabs>
      <w:jc w:val="both"/>
      <w:rPr>
        <w:b w:val="0"/>
        <w:bCs w:val="0"/>
        <w:rtl/>
        <w:lang w:bidi="ar-EG"/>
      </w:rPr>
    </w:pPr>
    <w:r>
      <w:rPr>
        <w:rStyle w:val="PageNumber"/>
        <w:rFonts w:ascii="Times New Roman" w:hAnsi="Times New Roman" w:cs="Times New Roman"/>
        <w:szCs w:val="22"/>
        <w:rtl/>
      </w:rPr>
      <w:tab/>
    </w:r>
    <w:r w:rsidR="00641613" w:rsidRPr="00E1601B">
      <w:rPr>
        <w:rtl/>
      </w:rPr>
      <w:t>التوصية</w:t>
    </w:r>
    <w:r w:rsidR="00641613">
      <w:rPr>
        <w:rFonts w:hint="cs"/>
        <w:b w:val="0"/>
        <w:bCs w:val="0"/>
        <w:rtl/>
      </w:rPr>
      <w:t xml:space="preserve"> </w:t>
    </w:r>
    <w:r w:rsidR="00641613" w:rsidRPr="002C0F17">
      <w:rPr>
        <w:b w:val="0"/>
        <w:bCs w:val="0"/>
        <w:rtl/>
      </w:rPr>
      <w:t xml:space="preserve"> </w:t>
    </w:r>
    <w:r w:rsidR="00641613" w:rsidRPr="002C0F17">
      <w:rPr>
        <w:b w:val="0"/>
        <w:bCs w:val="0"/>
      </w:rPr>
      <w:t>ITU-R</w:t>
    </w:r>
    <w:r w:rsidR="00641613">
      <w:rPr>
        <w:b w:val="0"/>
        <w:bCs w:val="0"/>
      </w:rPr>
      <w:t xml:space="preserve"> </w:t>
    </w:r>
    <w:r w:rsidR="00641613" w:rsidRPr="002C0F17">
      <w:rPr>
        <w:b w:val="0"/>
        <w:bCs w:val="0"/>
      </w:rPr>
      <w:t xml:space="preserve"> </w:t>
    </w:r>
    <w:r w:rsidR="00641613">
      <w:rPr>
        <w:b w:val="0"/>
        <w:bCs w:val="0"/>
      </w:rPr>
      <w:t>M.2057-0</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F2B2A">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Default="0064161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13" w:rsidRPr="00FC42AF" w:rsidRDefault="00B40449" w:rsidP="00B40449">
    <w:pPr>
      <w:pStyle w:val="Header"/>
      <w:tabs>
        <w:tab w:val="center" w:pos="6999"/>
        <w:tab w:val="right" w:pos="13998"/>
      </w:tabs>
      <w:jc w:val="both"/>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F2B2A">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M.2057-0</w:t>
    </w:r>
    <w:r>
      <w:rPr>
        <w:b w:val="0"/>
        <w:bCs w:val="0"/>
        <w:rtl/>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49" w:rsidRPr="002C0F17" w:rsidRDefault="00B40449" w:rsidP="00B40449">
    <w:pPr>
      <w:pStyle w:val="Header"/>
      <w:tabs>
        <w:tab w:val="center" w:pos="6999"/>
        <w:tab w:val="right" w:pos="13998"/>
      </w:tabs>
      <w:jc w:val="both"/>
      <w:rPr>
        <w:b w:val="0"/>
        <w:bCs w:val="0"/>
        <w:rtl/>
        <w:lang w:bidi="ar-EG"/>
      </w:rPr>
    </w:pPr>
    <w:r>
      <w:rPr>
        <w:rStyle w:val="PageNumber"/>
        <w:rFonts w:ascii="Times New Roman" w:hAnsi="Times New Roman" w:cs="Times New Roman"/>
        <w:szCs w:val="22"/>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M.2057-0</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F2B2A">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164"/>
    <w:rsid w:val="00002849"/>
    <w:rsid w:val="00004474"/>
    <w:rsid w:val="00027907"/>
    <w:rsid w:val="000331EE"/>
    <w:rsid w:val="000473FF"/>
    <w:rsid w:val="000522D1"/>
    <w:rsid w:val="0006381A"/>
    <w:rsid w:val="00067954"/>
    <w:rsid w:val="00081122"/>
    <w:rsid w:val="00095F6B"/>
    <w:rsid w:val="00096F01"/>
    <w:rsid w:val="000A079C"/>
    <w:rsid w:val="000B006E"/>
    <w:rsid w:val="000B30D7"/>
    <w:rsid w:val="000B4F10"/>
    <w:rsid w:val="000B658E"/>
    <w:rsid w:val="000F312E"/>
    <w:rsid w:val="000F6D38"/>
    <w:rsid w:val="00100796"/>
    <w:rsid w:val="001048FC"/>
    <w:rsid w:val="00113EE4"/>
    <w:rsid w:val="001231D6"/>
    <w:rsid w:val="00132731"/>
    <w:rsid w:val="00140B98"/>
    <w:rsid w:val="001568ED"/>
    <w:rsid w:val="00163982"/>
    <w:rsid w:val="0017413D"/>
    <w:rsid w:val="00174247"/>
    <w:rsid w:val="00182385"/>
    <w:rsid w:val="00183CAB"/>
    <w:rsid w:val="001870DD"/>
    <w:rsid w:val="00196389"/>
    <w:rsid w:val="00197749"/>
    <w:rsid w:val="001B03B8"/>
    <w:rsid w:val="001B6D8D"/>
    <w:rsid w:val="001D2146"/>
    <w:rsid w:val="001E0B6B"/>
    <w:rsid w:val="001E7DBA"/>
    <w:rsid w:val="001F23C7"/>
    <w:rsid w:val="00201143"/>
    <w:rsid w:val="002049E8"/>
    <w:rsid w:val="002137FD"/>
    <w:rsid w:val="002144CB"/>
    <w:rsid w:val="00230502"/>
    <w:rsid w:val="002434E6"/>
    <w:rsid w:val="00271843"/>
    <w:rsid w:val="002971E7"/>
    <w:rsid w:val="002A40F5"/>
    <w:rsid w:val="002B261D"/>
    <w:rsid w:val="002B3553"/>
    <w:rsid w:val="002C0F17"/>
    <w:rsid w:val="002C1FE8"/>
    <w:rsid w:val="002D3483"/>
    <w:rsid w:val="002D39C7"/>
    <w:rsid w:val="002E6ECC"/>
    <w:rsid w:val="002E7058"/>
    <w:rsid w:val="00303491"/>
    <w:rsid w:val="00304728"/>
    <w:rsid w:val="0030719D"/>
    <w:rsid w:val="00314E5F"/>
    <w:rsid w:val="00340205"/>
    <w:rsid w:val="00380511"/>
    <w:rsid w:val="00393745"/>
    <w:rsid w:val="00394B27"/>
    <w:rsid w:val="003B4BE0"/>
    <w:rsid w:val="003D017C"/>
    <w:rsid w:val="003D307E"/>
    <w:rsid w:val="003D40E1"/>
    <w:rsid w:val="003D5472"/>
    <w:rsid w:val="003F15D8"/>
    <w:rsid w:val="00402F6B"/>
    <w:rsid w:val="00422D17"/>
    <w:rsid w:val="0042647B"/>
    <w:rsid w:val="0044201D"/>
    <w:rsid w:val="0048331E"/>
    <w:rsid w:val="004910A2"/>
    <w:rsid w:val="004B094A"/>
    <w:rsid w:val="004D79B4"/>
    <w:rsid w:val="004E1620"/>
    <w:rsid w:val="004E7D1E"/>
    <w:rsid w:val="0050124D"/>
    <w:rsid w:val="00506547"/>
    <w:rsid w:val="00511801"/>
    <w:rsid w:val="00527EAF"/>
    <w:rsid w:val="00535121"/>
    <w:rsid w:val="00543F62"/>
    <w:rsid w:val="005447AB"/>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4A3B"/>
    <w:rsid w:val="00607FA9"/>
    <w:rsid w:val="00641613"/>
    <w:rsid w:val="006521EE"/>
    <w:rsid w:val="00667C08"/>
    <w:rsid w:val="00680CA6"/>
    <w:rsid w:val="00686ACA"/>
    <w:rsid w:val="006F0DD4"/>
    <w:rsid w:val="007362CE"/>
    <w:rsid w:val="00794E1C"/>
    <w:rsid w:val="00796F0C"/>
    <w:rsid w:val="007A7B01"/>
    <w:rsid w:val="007B1739"/>
    <w:rsid w:val="007C518C"/>
    <w:rsid w:val="007C58FE"/>
    <w:rsid w:val="007D7E68"/>
    <w:rsid w:val="00802B34"/>
    <w:rsid w:val="00811188"/>
    <w:rsid w:val="008113E9"/>
    <w:rsid w:val="00815E12"/>
    <w:rsid w:val="0083115C"/>
    <w:rsid w:val="00846C0D"/>
    <w:rsid w:val="00851B58"/>
    <w:rsid w:val="008656C3"/>
    <w:rsid w:val="00876896"/>
    <w:rsid w:val="0087705A"/>
    <w:rsid w:val="00894394"/>
    <w:rsid w:val="008B76A0"/>
    <w:rsid w:val="008C5CCB"/>
    <w:rsid w:val="008C6A66"/>
    <w:rsid w:val="008C733D"/>
    <w:rsid w:val="008E6909"/>
    <w:rsid w:val="00904910"/>
    <w:rsid w:val="00912A86"/>
    <w:rsid w:val="0091714B"/>
    <w:rsid w:val="00925FAA"/>
    <w:rsid w:val="00930F9D"/>
    <w:rsid w:val="009352F6"/>
    <w:rsid w:val="00936CB4"/>
    <w:rsid w:val="009533AE"/>
    <w:rsid w:val="0096112A"/>
    <w:rsid w:val="009643BD"/>
    <w:rsid w:val="00964A11"/>
    <w:rsid w:val="00972570"/>
    <w:rsid w:val="009845C0"/>
    <w:rsid w:val="00995B23"/>
    <w:rsid w:val="009C6655"/>
    <w:rsid w:val="009F2B2A"/>
    <w:rsid w:val="00A0453F"/>
    <w:rsid w:val="00A163C1"/>
    <w:rsid w:val="00A177D7"/>
    <w:rsid w:val="00A21980"/>
    <w:rsid w:val="00A2420C"/>
    <w:rsid w:val="00A44CBF"/>
    <w:rsid w:val="00A50164"/>
    <w:rsid w:val="00A56CCF"/>
    <w:rsid w:val="00A64377"/>
    <w:rsid w:val="00A70D90"/>
    <w:rsid w:val="00A9247B"/>
    <w:rsid w:val="00A96D62"/>
    <w:rsid w:val="00AB2BD9"/>
    <w:rsid w:val="00AE09F4"/>
    <w:rsid w:val="00AE2234"/>
    <w:rsid w:val="00AE46C8"/>
    <w:rsid w:val="00AE7C5A"/>
    <w:rsid w:val="00AF5F81"/>
    <w:rsid w:val="00AF6ABB"/>
    <w:rsid w:val="00B16E8C"/>
    <w:rsid w:val="00B22D33"/>
    <w:rsid w:val="00B244FA"/>
    <w:rsid w:val="00B34276"/>
    <w:rsid w:val="00B40449"/>
    <w:rsid w:val="00B40A02"/>
    <w:rsid w:val="00B452E5"/>
    <w:rsid w:val="00B60FFE"/>
    <w:rsid w:val="00B978E1"/>
    <w:rsid w:val="00B97F45"/>
    <w:rsid w:val="00BE0D0E"/>
    <w:rsid w:val="00BE5AAE"/>
    <w:rsid w:val="00BE5E1C"/>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3769F"/>
    <w:rsid w:val="00D85FA6"/>
    <w:rsid w:val="00DA348F"/>
    <w:rsid w:val="00DB3D2A"/>
    <w:rsid w:val="00DC7E91"/>
    <w:rsid w:val="00DD670F"/>
    <w:rsid w:val="00DF4E37"/>
    <w:rsid w:val="00DF63A1"/>
    <w:rsid w:val="00E029CE"/>
    <w:rsid w:val="00E103BB"/>
    <w:rsid w:val="00E12EB0"/>
    <w:rsid w:val="00E1601B"/>
    <w:rsid w:val="00E16062"/>
    <w:rsid w:val="00E3032C"/>
    <w:rsid w:val="00E45AFF"/>
    <w:rsid w:val="00E56D1F"/>
    <w:rsid w:val="00E577A6"/>
    <w:rsid w:val="00E6418C"/>
    <w:rsid w:val="00E650A3"/>
    <w:rsid w:val="00E726E9"/>
    <w:rsid w:val="00E736B4"/>
    <w:rsid w:val="00E9048A"/>
    <w:rsid w:val="00E93F9A"/>
    <w:rsid w:val="00E964C9"/>
    <w:rsid w:val="00EC2BCA"/>
    <w:rsid w:val="00EE19EC"/>
    <w:rsid w:val="00EF0744"/>
    <w:rsid w:val="00EF267F"/>
    <w:rsid w:val="00EF327F"/>
    <w:rsid w:val="00EF7CB5"/>
    <w:rsid w:val="00F1320B"/>
    <w:rsid w:val="00F22C87"/>
    <w:rsid w:val="00F3359B"/>
    <w:rsid w:val="00F40BC5"/>
    <w:rsid w:val="00F615CE"/>
    <w:rsid w:val="00F82FD6"/>
    <w:rsid w:val="00F939BC"/>
    <w:rsid w:val="00F95755"/>
    <w:rsid w:val="00FA34F7"/>
    <w:rsid w:val="00FA3938"/>
    <w:rsid w:val="00FB4191"/>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836E5EAD-2BE8-4E45-A361-9ACAD9E4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Tablefin">
    <w:name w:val="Table_fin"/>
    <w:basedOn w:val="Normal"/>
    <w:next w:val="Normal"/>
    <w:rsid w:val="00641613"/>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AnnexNotitleChar">
    <w:name w:val="Annex_No &amp; title Char"/>
    <w:basedOn w:val="DefaultParagraphFont"/>
    <w:link w:val="AnnexNotitle"/>
    <w:locked/>
    <w:rsid w:val="00641613"/>
    <w:rPr>
      <w:rFonts w:ascii="Times New Roman Bold" w:hAnsi="Times New Roman Bold" w:cs="Traditional Arabic"/>
      <w:b/>
      <w:bCs/>
      <w:sz w:val="26"/>
      <w:szCs w:val="36"/>
      <w:lang w:eastAsia="fr-FR"/>
    </w:rPr>
  </w:style>
  <w:style w:type="character" w:customStyle="1" w:styleId="TabletextChar">
    <w:name w:val="Table_text Char"/>
    <w:basedOn w:val="DefaultParagraphFont"/>
    <w:link w:val="Tabletext"/>
    <w:uiPriority w:val="99"/>
    <w:rsid w:val="00641613"/>
    <w:rPr>
      <w:rFonts w:ascii="Times New Roman" w:hAnsi="Times New Roman" w:cs="Traditional Arabic"/>
      <w:szCs w:val="26"/>
      <w:lang w:eastAsia="fr-FR"/>
    </w:rPr>
  </w:style>
  <w:style w:type="character" w:customStyle="1" w:styleId="TableheadChar">
    <w:name w:val="Table_head Char"/>
    <w:basedOn w:val="DefaultParagraphFont"/>
    <w:link w:val="Tablehead"/>
    <w:locked/>
    <w:rsid w:val="00641613"/>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641613"/>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641613"/>
    <w:rPr>
      <w:rFonts w:ascii="Times New Roman" w:hAnsi="Times New Roman"/>
      <w:sz w:val="24"/>
      <w:lang w:val="fr-FR" w:eastAsia="en-US"/>
    </w:rPr>
  </w:style>
  <w:style w:type="character" w:customStyle="1" w:styleId="Tabletitle0">
    <w:name w:val="Table_title Знак"/>
    <w:link w:val="Tabletitle"/>
    <w:locked/>
    <w:rsid w:val="00641613"/>
    <w:rPr>
      <w:rFonts w:ascii="Times New Roman Bold" w:hAnsi="Times New Roman Bold" w:cs="Traditional Arabic"/>
      <w:b/>
      <w:bCs/>
      <w:sz w:val="22"/>
      <w:szCs w:val="30"/>
      <w:lang w:eastAsia="fr-FR" w:bidi="ar-EG"/>
    </w:rPr>
  </w:style>
  <w:style w:type="paragraph" w:customStyle="1" w:styleId="href">
    <w:name w:val="href"/>
    <w:basedOn w:val="RecNo"/>
    <w:rsid w:val="000331EE"/>
  </w:style>
  <w:style w:type="paragraph" w:customStyle="1" w:styleId="HeadingSum">
    <w:name w:val="Heading_Sum"/>
    <w:basedOn w:val="Headingb"/>
    <w:rsid w:val="000331EE"/>
    <w:pPr>
      <w:spacing w:before="480" w:line="180" w:lineRule="auto"/>
      <w:outlineLvl w:val="0"/>
    </w:pPr>
    <w:rPr>
      <w:sz w:val="24"/>
      <w:szCs w:val="32"/>
      <w:lang w:bidi="ar-SY"/>
    </w:rPr>
  </w:style>
  <w:style w:type="paragraph" w:customStyle="1" w:styleId="Summary">
    <w:name w:val="Summary"/>
    <w:basedOn w:val="Normal"/>
    <w:rsid w:val="000331EE"/>
    <w:pPr>
      <w:spacing w:line="180" w:lineRule="auto"/>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8115-2035-48A3-8349-D0820978A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224</TotalTime>
  <Pages>7</Pages>
  <Words>1733</Words>
  <Characters>9140</Characters>
  <Application>Microsoft Office Word</Application>
  <DocSecurity>0</DocSecurity>
  <Lines>1523</Lines>
  <Paragraphs>434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10439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Khalil, Magdy</cp:lastModifiedBy>
  <cp:revision>34</cp:revision>
  <cp:lastPrinted>2015-01-16T13:10:00Z</cp:lastPrinted>
  <dcterms:created xsi:type="dcterms:W3CDTF">2015-01-07T14:18:00Z</dcterms:created>
  <dcterms:modified xsi:type="dcterms:W3CDTF">2015-01-26T13:29:00Z</dcterms:modified>
</cp:coreProperties>
</file>