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871F8" w14:textId="77777777" w:rsidR="00601ABE" w:rsidRPr="00501962" w:rsidRDefault="00601ABE" w:rsidP="00601ABE">
      <w:pPr>
        <w:rPr>
          <w:lang w:val="en-GB"/>
        </w:rPr>
      </w:pPr>
      <w:bookmarkStart w:id="0" w:name="_Hlk124347126"/>
      <w:bookmarkEnd w:id="0"/>
    </w:p>
    <w:p w14:paraId="15B871F9" w14:textId="77777777" w:rsidR="00601ABE" w:rsidRPr="00501962" w:rsidRDefault="00601ABE" w:rsidP="00601ABE">
      <w:pPr>
        <w:rPr>
          <w:lang w:val="en-GB"/>
        </w:rPr>
      </w:pPr>
    </w:p>
    <w:p w14:paraId="15B871FA" w14:textId="77777777" w:rsidR="00601ABE" w:rsidRPr="00501962" w:rsidRDefault="00601ABE" w:rsidP="00601ABE">
      <w:pPr>
        <w:rPr>
          <w:lang w:val="en-GB"/>
        </w:rPr>
      </w:pPr>
    </w:p>
    <w:p w14:paraId="15B871FB" w14:textId="77777777" w:rsidR="00601ABE" w:rsidRPr="00501962" w:rsidRDefault="00601ABE" w:rsidP="00601ABE">
      <w:pPr>
        <w:rPr>
          <w:lang w:val="en-GB"/>
        </w:rPr>
      </w:pPr>
    </w:p>
    <w:p w14:paraId="15B871FC" w14:textId="77777777" w:rsidR="00601ABE" w:rsidRPr="00501962" w:rsidRDefault="00601ABE" w:rsidP="00601ABE">
      <w:pPr>
        <w:rPr>
          <w:lang w:val="en-GB"/>
        </w:rPr>
      </w:pPr>
    </w:p>
    <w:p w14:paraId="15B871FD" w14:textId="77777777" w:rsidR="00601ABE" w:rsidRPr="00501962" w:rsidRDefault="00601ABE" w:rsidP="00601ABE">
      <w:pPr>
        <w:rPr>
          <w:lang w:val="en-GB"/>
        </w:rPr>
      </w:pPr>
    </w:p>
    <w:p w14:paraId="15B871FE" w14:textId="77777777" w:rsidR="00601ABE" w:rsidRPr="00501962" w:rsidRDefault="00601ABE" w:rsidP="00601ABE">
      <w:pPr>
        <w:rPr>
          <w:lang w:val="en-GB"/>
        </w:rPr>
      </w:pPr>
    </w:p>
    <w:p w14:paraId="15B871FF" w14:textId="77777777" w:rsidR="00601ABE" w:rsidRPr="00501962" w:rsidRDefault="00601ABE" w:rsidP="00601ABE">
      <w:pPr>
        <w:rPr>
          <w:lang w:val="en-GB"/>
        </w:rPr>
      </w:pPr>
    </w:p>
    <w:p w14:paraId="15B87200" w14:textId="77777777" w:rsidR="00601ABE" w:rsidRPr="00501962" w:rsidRDefault="00601ABE" w:rsidP="00601ABE">
      <w:pPr>
        <w:rPr>
          <w:lang w:val="en-GB"/>
        </w:rPr>
      </w:pPr>
    </w:p>
    <w:p w14:paraId="15B87201" w14:textId="77777777" w:rsidR="00601ABE" w:rsidRPr="00501962" w:rsidRDefault="00601ABE" w:rsidP="00601ABE">
      <w:pPr>
        <w:rPr>
          <w:lang w:val="en-GB"/>
        </w:rPr>
      </w:pPr>
    </w:p>
    <w:p w14:paraId="15B87202" w14:textId="77777777" w:rsidR="00601ABE" w:rsidRPr="00501962" w:rsidRDefault="00601ABE" w:rsidP="00601ABE">
      <w:pPr>
        <w:rPr>
          <w:lang w:val="en-GB"/>
        </w:rPr>
      </w:pPr>
    </w:p>
    <w:p w14:paraId="15B87203" w14:textId="77777777" w:rsidR="00601ABE" w:rsidRPr="00501962" w:rsidRDefault="00601ABE" w:rsidP="00601ABE">
      <w:pPr>
        <w:rPr>
          <w:lang w:val="en-GB"/>
        </w:rPr>
      </w:pPr>
    </w:p>
    <w:tbl>
      <w:tblPr>
        <w:tblW w:w="10089" w:type="dxa"/>
        <w:tblLook w:val="01E0" w:firstRow="1" w:lastRow="1" w:firstColumn="1" w:lastColumn="1" w:noHBand="0" w:noVBand="0"/>
      </w:tblPr>
      <w:tblGrid>
        <w:gridCol w:w="10089"/>
      </w:tblGrid>
      <w:tr w:rsidR="00601ABE" w:rsidRPr="00501962" w14:paraId="15B87207" w14:textId="77777777" w:rsidTr="003B28D6">
        <w:tc>
          <w:tcPr>
            <w:tcW w:w="10089" w:type="dxa"/>
          </w:tcPr>
          <w:p w14:paraId="15B87204" w14:textId="77777777" w:rsidR="00601ABE" w:rsidRPr="00501962" w:rsidRDefault="00601ABE" w:rsidP="003B28D6">
            <w:pPr>
              <w:spacing w:before="380" w:line="280" w:lineRule="exact"/>
              <w:jc w:val="right"/>
              <w:rPr>
                <w:rFonts w:ascii="Tahoma" w:hAnsi="Tahoma" w:cs="Tahoma"/>
                <w:b/>
                <w:bCs/>
                <w:iCs/>
                <w:color w:val="243285"/>
                <w:sz w:val="32"/>
                <w:szCs w:val="32"/>
                <w:lang w:val="en-GB"/>
              </w:rPr>
            </w:pPr>
          </w:p>
          <w:p w14:paraId="15B87205" w14:textId="7A10BDF7" w:rsidR="00601ABE" w:rsidRPr="00501962" w:rsidRDefault="00601ABE" w:rsidP="00601ABE">
            <w:pPr>
              <w:spacing w:before="380" w:line="280" w:lineRule="exact"/>
              <w:jc w:val="right"/>
              <w:rPr>
                <w:rFonts w:ascii="Tahoma" w:hAnsi="Tahoma" w:cs="Tahoma"/>
                <w:b/>
                <w:bCs/>
                <w:iCs/>
                <w:color w:val="243285"/>
                <w:sz w:val="36"/>
                <w:szCs w:val="36"/>
                <w:lang w:val="en-GB"/>
              </w:rPr>
            </w:pPr>
            <w:proofErr w:type="gramStart"/>
            <w:r w:rsidRPr="00501962">
              <w:rPr>
                <w:rFonts w:ascii="Tahoma" w:hAnsi="Tahoma" w:cs="Tahoma"/>
                <w:b/>
                <w:bCs/>
                <w:iCs/>
                <w:color w:val="243285"/>
                <w:sz w:val="36"/>
                <w:szCs w:val="36"/>
                <w:lang w:val="en-GB"/>
              </w:rPr>
              <w:t>Recommendation  ITU</w:t>
            </w:r>
            <w:proofErr w:type="gramEnd"/>
            <w:r w:rsidRPr="00501962">
              <w:rPr>
                <w:rFonts w:ascii="Tahoma" w:hAnsi="Tahoma" w:cs="Tahoma"/>
                <w:b/>
                <w:bCs/>
                <w:iCs/>
                <w:color w:val="243285"/>
                <w:sz w:val="36"/>
                <w:szCs w:val="36"/>
                <w:lang w:val="en-GB"/>
              </w:rPr>
              <w:t>-R  M.2010-</w:t>
            </w:r>
            <w:r w:rsidR="00A67861" w:rsidRPr="00501962">
              <w:rPr>
                <w:rFonts w:ascii="Tahoma" w:hAnsi="Tahoma" w:cs="Tahoma"/>
                <w:b/>
                <w:bCs/>
                <w:iCs/>
                <w:color w:val="243285"/>
                <w:sz w:val="36"/>
                <w:szCs w:val="36"/>
                <w:lang w:val="en-GB"/>
              </w:rPr>
              <w:t>2</w:t>
            </w:r>
          </w:p>
          <w:p w14:paraId="15B87206" w14:textId="03E47661" w:rsidR="00601ABE" w:rsidRPr="00501962" w:rsidRDefault="00601ABE" w:rsidP="00601ABE">
            <w:pPr>
              <w:spacing w:before="80" w:line="280" w:lineRule="exact"/>
              <w:jc w:val="right"/>
              <w:rPr>
                <w:rFonts w:ascii="Tahoma" w:hAnsi="Tahoma" w:cs="Tahoma"/>
                <w:b/>
                <w:bCs/>
                <w:iCs/>
                <w:color w:val="243285"/>
                <w:szCs w:val="24"/>
                <w:lang w:val="en-GB"/>
              </w:rPr>
            </w:pPr>
            <w:r w:rsidRPr="00501962">
              <w:rPr>
                <w:rFonts w:ascii="Tahoma" w:hAnsi="Tahoma" w:cs="Tahoma"/>
                <w:b/>
                <w:bCs/>
                <w:iCs/>
                <w:color w:val="243285"/>
                <w:szCs w:val="24"/>
                <w:lang w:val="en-GB"/>
              </w:rPr>
              <w:t>(0</w:t>
            </w:r>
            <w:r w:rsidR="00A67861" w:rsidRPr="00501962">
              <w:rPr>
                <w:rFonts w:ascii="Tahoma" w:hAnsi="Tahoma" w:cs="Tahoma"/>
                <w:b/>
                <w:bCs/>
                <w:iCs/>
                <w:color w:val="243285"/>
                <w:szCs w:val="24"/>
                <w:lang w:val="en-GB"/>
              </w:rPr>
              <w:t>2</w:t>
            </w:r>
            <w:r w:rsidRPr="00501962">
              <w:rPr>
                <w:rFonts w:ascii="Tahoma" w:hAnsi="Tahoma" w:cs="Tahoma"/>
                <w:b/>
                <w:bCs/>
                <w:iCs/>
                <w:color w:val="243285"/>
                <w:szCs w:val="24"/>
                <w:lang w:val="en-GB"/>
              </w:rPr>
              <w:t>/20</w:t>
            </w:r>
            <w:r w:rsidR="00A67861" w:rsidRPr="00501962">
              <w:rPr>
                <w:rFonts w:ascii="Tahoma" w:hAnsi="Tahoma" w:cs="Tahoma"/>
                <w:b/>
                <w:bCs/>
                <w:iCs/>
                <w:color w:val="243285"/>
                <w:szCs w:val="24"/>
                <w:lang w:val="en-GB"/>
              </w:rPr>
              <w:t>23</w:t>
            </w:r>
            <w:r w:rsidRPr="00501962">
              <w:rPr>
                <w:rFonts w:ascii="Tahoma" w:hAnsi="Tahoma" w:cs="Tahoma"/>
                <w:b/>
                <w:bCs/>
                <w:iCs/>
                <w:color w:val="243285"/>
                <w:szCs w:val="24"/>
                <w:lang w:val="en-GB"/>
              </w:rPr>
              <w:t>)</w:t>
            </w:r>
          </w:p>
        </w:tc>
      </w:tr>
      <w:tr w:rsidR="00601ABE" w:rsidRPr="00B869EA" w14:paraId="15B8720A" w14:textId="77777777" w:rsidTr="003B28D6">
        <w:tc>
          <w:tcPr>
            <w:tcW w:w="10089" w:type="dxa"/>
          </w:tcPr>
          <w:p w14:paraId="15B87208" w14:textId="77777777" w:rsidR="00601ABE" w:rsidRPr="00501962" w:rsidRDefault="00601ABE" w:rsidP="003B28D6">
            <w:pPr>
              <w:spacing w:before="80" w:line="500" w:lineRule="exact"/>
              <w:jc w:val="right"/>
              <w:rPr>
                <w:rFonts w:ascii="Tahoma" w:hAnsi="Tahoma" w:cs="Tahoma"/>
                <w:b/>
                <w:bCs/>
                <w:iCs/>
                <w:color w:val="243285"/>
                <w:sz w:val="44"/>
                <w:szCs w:val="44"/>
                <w:lang w:val="en-GB"/>
              </w:rPr>
            </w:pPr>
          </w:p>
          <w:p w14:paraId="15B87209" w14:textId="5999EABE" w:rsidR="00601ABE" w:rsidRPr="00501962" w:rsidRDefault="00601ABE" w:rsidP="00601ABE">
            <w:pPr>
              <w:spacing w:before="80" w:line="500" w:lineRule="exact"/>
              <w:jc w:val="right"/>
              <w:rPr>
                <w:rFonts w:ascii="Tahoma" w:hAnsi="Tahoma" w:cs="Tahoma"/>
                <w:b/>
                <w:bCs/>
                <w:iCs/>
                <w:color w:val="243285"/>
                <w:sz w:val="44"/>
                <w:szCs w:val="44"/>
                <w:lang w:val="en-GB"/>
              </w:rPr>
            </w:pPr>
            <w:r w:rsidRPr="00501962">
              <w:rPr>
                <w:rFonts w:ascii="Tahoma" w:hAnsi="Tahoma" w:cs="Tahoma"/>
                <w:b/>
                <w:bCs/>
                <w:iCs/>
                <w:color w:val="243285"/>
                <w:sz w:val="44"/>
                <w:szCs w:val="44"/>
                <w:lang w:val="en-GB"/>
              </w:rPr>
              <w:t xml:space="preserve">Characteristics of a digital system, </w:t>
            </w:r>
            <w:r w:rsidR="007B6DC8" w:rsidRPr="00501962">
              <w:rPr>
                <w:rFonts w:ascii="Tahoma" w:hAnsi="Tahoma" w:cs="Tahoma"/>
                <w:b/>
                <w:bCs/>
                <w:iCs/>
                <w:color w:val="243285"/>
                <w:sz w:val="44"/>
                <w:szCs w:val="44"/>
                <w:lang w:val="en-GB"/>
              </w:rPr>
              <w:br/>
            </w:r>
            <w:r w:rsidR="00A35378" w:rsidRPr="00501962">
              <w:rPr>
                <w:rFonts w:ascii="Tahoma" w:hAnsi="Tahoma" w:cs="Tahoma"/>
                <w:b/>
                <w:bCs/>
                <w:iCs/>
                <w:color w:val="243285"/>
                <w:sz w:val="44"/>
                <w:szCs w:val="44"/>
                <w:lang w:val="en-GB"/>
              </w:rPr>
              <w:t>referred to as n</w:t>
            </w:r>
            <w:r w:rsidRPr="00501962">
              <w:rPr>
                <w:rFonts w:ascii="Tahoma" w:hAnsi="Tahoma" w:cs="Tahoma"/>
                <w:b/>
                <w:bCs/>
                <w:iCs/>
                <w:color w:val="243285"/>
                <w:sz w:val="44"/>
                <w:szCs w:val="44"/>
                <w:lang w:val="en-GB"/>
              </w:rPr>
              <w:t xml:space="preserve">avigational </w:t>
            </w:r>
            <w:r w:rsidR="00C80C9F" w:rsidRPr="00501962">
              <w:rPr>
                <w:rFonts w:ascii="Tahoma" w:hAnsi="Tahoma" w:cs="Tahoma"/>
                <w:b/>
                <w:bCs/>
                <w:iCs/>
                <w:color w:val="243285"/>
                <w:sz w:val="44"/>
                <w:szCs w:val="44"/>
                <w:lang w:val="en-GB"/>
              </w:rPr>
              <w:t>d</w:t>
            </w:r>
            <w:r w:rsidRPr="00501962">
              <w:rPr>
                <w:rFonts w:ascii="Tahoma" w:hAnsi="Tahoma" w:cs="Tahoma"/>
                <w:b/>
                <w:bCs/>
                <w:iCs/>
                <w:color w:val="243285"/>
                <w:sz w:val="44"/>
                <w:szCs w:val="44"/>
                <w:lang w:val="en-GB"/>
              </w:rPr>
              <w:t xml:space="preserve">ata for broadcasting maritime safety </w:t>
            </w:r>
            <w:r w:rsidR="00217F3F" w:rsidRPr="00501962">
              <w:rPr>
                <w:rFonts w:ascii="Tahoma" w:hAnsi="Tahoma" w:cs="Tahoma"/>
                <w:b/>
                <w:bCs/>
                <w:iCs/>
                <w:color w:val="243285"/>
                <w:sz w:val="44"/>
                <w:szCs w:val="44"/>
                <w:lang w:val="en-GB"/>
              </w:rPr>
              <w:t>and</w:t>
            </w:r>
            <w:r w:rsidR="00217F3F" w:rsidRPr="00501962">
              <w:rPr>
                <w:rFonts w:ascii="Tahoma" w:hAnsi="Tahoma" w:cs="Tahoma"/>
                <w:b/>
                <w:bCs/>
                <w:iCs/>
                <w:color w:val="243285"/>
                <w:sz w:val="44"/>
                <w:szCs w:val="44"/>
                <w:lang w:val="en-GB"/>
              </w:rPr>
              <w:br/>
            </w:r>
            <w:r w:rsidRPr="00501962">
              <w:rPr>
                <w:rFonts w:ascii="Tahoma" w:hAnsi="Tahoma" w:cs="Tahoma"/>
                <w:b/>
                <w:bCs/>
                <w:iCs/>
                <w:color w:val="243285"/>
                <w:sz w:val="44"/>
                <w:szCs w:val="44"/>
                <w:lang w:val="en-GB"/>
              </w:rPr>
              <w:t xml:space="preserve">security related information </w:t>
            </w:r>
            <w:r w:rsidR="00217F3F" w:rsidRPr="00501962">
              <w:rPr>
                <w:rFonts w:ascii="Tahoma" w:hAnsi="Tahoma" w:cs="Tahoma"/>
                <w:b/>
                <w:bCs/>
                <w:iCs/>
                <w:color w:val="243285"/>
                <w:sz w:val="44"/>
                <w:szCs w:val="44"/>
                <w:lang w:val="en-GB"/>
              </w:rPr>
              <w:t>from</w:t>
            </w:r>
            <w:r w:rsidR="00217F3F" w:rsidRPr="00501962">
              <w:rPr>
                <w:rFonts w:ascii="Tahoma" w:hAnsi="Tahoma" w:cs="Tahoma"/>
                <w:b/>
                <w:bCs/>
                <w:iCs/>
                <w:color w:val="243285"/>
                <w:sz w:val="44"/>
                <w:szCs w:val="44"/>
                <w:lang w:val="en-GB"/>
              </w:rPr>
              <w:br/>
            </w:r>
            <w:r w:rsidRPr="00501962">
              <w:rPr>
                <w:rFonts w:ascii="Tahoma" w:hAnsi="Tahoma" w:cs="Tahoma"/>
                <w:b/>
                <w:bCs/>
                <w:iCs/>
                <w:color w:val="243285"/>
                <w:sz w:val="44"/>
                <w:szCs w:val="44"/>
                <w:lang w:val="en-GB"/>
              </w:rPr>
              <w:t>shore-to-ship in the 500 kHz band</w:t>
            </w:r>
          </w:p>
        </w:tc>
      </w:tr>
      <w:tr w:rsidR="00601ABE" w:rsidRPr="00501962" w14:paraId="15B87210" w14:textId="77777777" w:rsidTr="003B28D6">
        <w:tc>
          <w:tcPr>
            <w:tcW w:w="10089" w:type="dxa"/>
          </w:tcPr>
          <w:p w14:paraId="15B8720B" w14:textId="77777777" w:rsidR="00601ABE" w:rsidRPr="00501962" w:rsidRDefault="00601ABE" w:rsidP="003B28D6">
            <w:pPr>
              <w:spacing w:before="80" w:line="280" w:lineRule="exact"/>
              <w:ind w:right="640"/>
              <w:rPr>
                <w:rFonts w:ascii="Tahoma" w:hAnsi="Tahoma" w:cs="Tahoma"/>
                <w:b/>
                <w:bCs/>
                <w:iCs/>
                <w:color w:val="243285"/>
                <w:sz w:val="32"/>
                <w:szCs w:val="32"/>
                <w:lang w:val="en-GB"/>
              </w:rPr>
            </w:pPr>
          </w:p>
          <w:p w14:paraId="15B8720C" w14:textId="77777777" w:rsidR="00601ABE" w:rsidRPr="00501962" w:rsidRDefault="00601ABE" w:rsidP="003B28D6">
            <w:pPr>
              <w:spacing w:before="80" w:after="180" w:line="360" w:lineRule="exact"/>
              <w:ind w:right="720"/>
              <w:rPr>
                <w:rFonts w:ascii="Tahoma" w:hAnsi="Tahoma" w:cs="Tahoma"/>
                <w:b/>
                <w:bCs/>
                <w:iCs/>
                <w:color w:val="243285"/>
                <w:sz w:val="36"/>
                <w:szCs w:val="36"/>
                <w:lang w:val="en-GB"/>
              </w:rPr>
            </w:pPr>
          </w:p>
          <w:p w14:paraId="15B8720D" w14:textId="77777777" w:rsidR="00601ABE" w:rsidRPr="00501962" w:rsidRDefault="00601ABE" w:rsidP="003B28D6">
            <w:pPr>
              <w:spacing w:before="80" w:after="180" w:line="360" w:lineRule="exact"/>
              <w:jc w:val="right"/>
              <w:rPr>
                <w:rFonts w:ascii="Tahoma" w:hAnsi="Tahoma" w:cs="Tahoma"/>
                <w:b/>
                <w:bCs/>
                <w:iCs/>
                <w:color w:val="243285"/>
                <w:sz w:val="36"/>
                <w:szCs w:val="36"/>
                <w:lang w:val="en-GB"/>
              </w:rPr>
            </w:pPr>
            <w:r w:rsidRPr="00501962">
              <w:rPr>
                <w:rFonts w:ascii="Tahoma" w:hAnsi="Tahoma" w:cs="Tahoma"/>
                <w:b/>
                <w:bCs/>
                <w:iCs/>
                <w:color w:val="243285"/>
                <w:sz w:val="36"/>
                <w:szCs w:val="36"/>
                <w:lang w:val="en-GB"/>
              </w:rPr>
              <w:t>M Series</w:t>
            </w:r>
          </w:p>
          <w:p w14:paraId="15B8720E" w14:textId="77777777" w:rsidR="00601ABE" w:rsidRPr="00501962" w:rsidRDefault="00601ABE" w:rsidP="003B28D6">
            <w:pPr>
              <w:spacing w:before="80" w:line="360" w:lineRule="exact"/>
              <w:jc w:val="right"/>
              <w:rPr>
                <w:rFonts w:ascii="Tahoma" w:hAnsi="Tahoma" w:cs="Tahoma"/>
                <w:b/>
                <w:bCs/>
                <w:color w:val="243285"/>
                <w:sz w:val="36"/>
                <w:szCs w:val="36"/>
                <w:lang w:val="en-GB"/>
              </w:rPr>
            </w:pPr>
            <w:r w:rsidRPr="00501962">
              <w:rPr>
                <w:rFonts w:ascii="Tahoma" w:hAnsi="Tahoma" w:cs="Tahoma"/>
                <w:b/>
                <w:bCs/>
                <w:color w:val="243285"/>
                <w:sz w:val="36"/>
                <w:szCs w:val="36"/>
                <w:lang w:val="en-GB"/>
              </w:rPr>
              <w:t>Mobile, radiodetermination, amateur</w:t>
            </w:r>
          </w:p>
          <w:p w14:paraId="15B8720F" w14:textId="77777777" w:rsidR="00601ABE" w:rsidRPr="00501962" w:rsidRDefault="00601ABE" w:rsidP="003B28D6">
            <w:pPr>
              <w:spacing w:before="80" w:line="360" w:lineRule="exact"/>
              <w:jc w:val="right"/>
              <w:rPr>
                <w:rFonts w:ascii="Tahoma" w:hAnsi="Tahoma" w:cs="Tahoma"/>
                <w:b/>
                <w:bCs/>
                <w:iCs/>
                <w:color w:val="243285"/>
                <w:sz w:val="36"/>
                <w:szCs w:val="36"/>
                <w:lang w:val="en-GB"/>
              </w:rPr>
            </w:pPr>
            <w:r w:rsidRPr="00501962">
              <w:rPr>
                <w:rFonts w:ascii="Tahoma" w:hAnsi="Tahoma" w:cs="Tahoma"/>
                <w:b/>
                <w:bCs/>
                <w:color w:val="243285"/>
                <w:sz w:val="36"/>
                <w:szCs w:val="36"/>
                <w:lang w:val="en-GB"/>
              </w:rPr>
              <w:t>and related satellite services</w:t>
            </w:r>
          </w:p>
        </w:tc>
      </w:tr>
    </w:tbl>
    <w:p w14:paraId="15B87211" w14:textId="77777777" w:rsidR="00601ABE" w:rsidRPr="00501962" w:rsidRDefault="00601ABE" w:rsidP="00601ABE">
      <w:pPr>
        <w:spacing w:before="80"/>
        <w:rPr>
          <w:i/>
          <w:sz w:val="22"/>
          <w:lang w:val="en-GB"/>
        </w:rPr>
      </w:pPr>
    </w:p>
    <w:p w14:paraId="15B87212" w14:textId="77777777" w:rsidR="00601ABE" w:rsidRPr="00501962" w:rsidRDefault="00601ABE" w:rsidP="00601ABE">
      <w:pPr>
        <w:spacing w:before="80"/>
        <w:rPr>
          <w:i/>
          <w:sz w:val="22"/>
          <w:lang w:val="en-GB"/>
        </w:rPr>
      </w:pPr>
    </w:p>
    <w:p w14:paraId="15B87213" w14:textId="77777777" w:rsidR="00601ABE" w:rsidRPr="00501962" w:rsidRDefault="00601ABE" w:rsidP="00601ABE">
      <w:pPr>
        <w:spacing w:before="80"/>
        <w:rPr>
          <w:i/>
          <w:sz w:val="22"/>
          <w:lang w:val="en-GB"/>
        </w:rPr>
      </w:pPr>
    </w:p>
    <w:p w14:paraId="15B87214" w14:textId="77777777" w:rsidR="00601ABE" w:rsidRPr="00501962" w:rsidRDefault="00601ABE" w:rsidP="00601ABE">
      <w:pPr>
        <w:spacing w:before="80"/>
        <w:rPr>
          <w:i/>
          <w:sz w:val="22"/>
          <w:lang w:val="en-GB"/>
        </w:rPr>
      </w:pPr>
    </w:p>
    <w:p w14:paraId="15B87215" w14:textId="77777777" w:rsidR="00601ABE" w:rsidRPr="00501962" w:rsidRDefault="00601ABE" w:rsidP="00601ABE">
      <w:pPr>
        <w:spacing w:before="80"/>
        <w:rPr>
          <w:i/>
          <w:sz w:val="22"/>
          <w:lang w:val="en-GB"/>
        </w:rPr>
      </w:pPr>
    </w:p>
    <w:p w14:paraId="15B87216" w14:textId="77777777" w:rsidR="00601ABE" w:rsidRPr="00501962" w:rsidRDefault="00601ABE" w:rsidP="00601ABE">
      <w:pPr>
        <w:spacing w:before="80"/>
        <w:rPr>
          <w:i/>
          <w:sz w:val="22"/>
          <w:lang w:val="en-GB"/>
        </w:rPr>
      </w:pPr>
    </w:p>
    <w:p w14:paraId="15B87217" w14:textId="77777777" w:rsidR="00601ABE" w:rsidRPr="00501962" w:rsidRDefault="00601ABE" w:rsidP="00601ABE">
      <w:pPr>
        <w:pStyle w:val="Equation"/>
        <w:tabs>
          <w:tab w:val="clear" w:pos="4820"/>
          <w:tab w:val="clear" w:pos="9639"/>
          <w:tab w:val="left" w:pos="1191"/>
          <w:tab w:val="left" w:pos="1588"/>
          <w:tab w:val="left" w:pos="1985"/>
        </w:tabs>
        <w:rPr>
          <w:rFonts w:ascii="Palatino Linotype" w:hAnsi="Palatino Linotype"/>
          <w:lang w:val="en-GB"/>
        </w:rPr>
        <w:sectPr w:rsidR="00601ABE" w:rsidRPr="00501962">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15B87218" w14:textId="77777777" w:rsidR="00601ABE" w:rsidRPr="00501962" w:rsidRDefault="00601ABE" w:rsidP="00601A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501962">
        <w:rPr>
          <w:bCs/>
          <w:sz w:val="24"/>
          <w:szCs w:val="24"/>
          <w:lang w:val="en-GB"/>
        </w:rPr>
        <w:lastRenderedPageBreak/>
        <w:t>Foreword</w:t>
      </w:r>
    </w:p>
    <w:p w14:paraId="15B87219" w14:textId="77777777" w:rsidR="00601ABE" w:rsidRPr="00501962" w:rsidRDefault="00601ABE" w:rsidP="00601ABE">
      <w:pPr>
        <w:spacing w:before="240"/>
        <w:rPr>
          <w:sz w:val="20"/>
          <w:lang w:val="en-GB"/>
        </w:rPr>
      </w:pPr>
      <w:r w:rsidRPr="0050196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5B8721A" w14:textId="77777777" w:rsidR="00601ABE" w:rsidRPr="00501962" w:rsidRDefault="00601ABE" w:rsidP="00601ABE">
      <w:pPr>
        <w:rPr>
          <w:sz w:val="20"/>
          <w:lang w:val="en-GB"/>
        </w:rPr>
      </w:pPr>
      <w:r w:rsidRPr="00501962">
        <w:rPr>
          <w:sz w:val="20"/>
          <w:lang w:val="en-GB"/>
        </w:rPr>
        <w:t>The regulatory and policy functions of the Radiocommunication Sector are performed by World and Regional Radiocommunication Conferences and Radiocommunication Assemblies supported by Study Groups.</w:t>
      </w:r>
    </w:p>
    <w:p w14:paraId="15B8721B" w14:textId="77777777" w:rsidR="00601ABE" w:rsidRPr="00501962" w:rsidRDefault="00601ABE" w:rsidP="00601ABE">
      <w:pPr>
        <w:pStyle w:val="Heading1"/>
        <w:spacing w:before="680"/>
        <w:jc w:val="center"/>
        <w:rPr>
          <w:szCs w:val="24"/>
          <w:lang w:val="en-GB"/>
        </w:rPr>
      </w:pPr>
      <w:bookmarkStart w:id="2" w:name="_Toc127784409"/>
      <w:r w:rsidRPr="00501962">
        <w:rPr>
          <w:szCs w:val="24"/>
          <w:lang w:val="en-GB"/>
        </w:rPr>
        <w:t>Policy on Intellectual Property Right (IPR)</w:t>
      </w:r>
      <w:bookmarkEnd w:id="2"/>
    </w:p>
    <w:p w14:paraId="15B8721C" w14:textId="77777777" w:rsidR="00601ABE" w:rsidRPr="00501962" w:rsidRDefault="00601ABE" w:rsidP="00601ABE">
      <w:pPr>
        <w:tabs>
          <w:tab w:val="clear" w:pos="794"/>
          <w:tab w:val="clear" w:pos="1191"/>
          <w:tab w:val="clear" w:pos="1588"/>
          <w:tab w:val="clear" w:pos="1985"/>
        </w:tabs>
        <w:spacing w:before="240"/>
        <w:rPr>
          <w:sz w:val="20"/>
          <w:lang w:val="en-GB"/>
        </w:rPr>
      </w:pPr>
      <w:r w:rsidRPr="00501962">
        <w:rPr>
          <w:sz w:val="20"/>
          <w:lang w:val="en-GB"/>
        </w:rPr>
        <w:t>ITU-R policy on IPR is described in the Common Patent Policy for ITU-T/ITU-R/ISO/IEC refer</w:t>
      </w:r>
      <w:r w:rsidR="00F56242" w:rsidRPr="00501962">
        <w:rPr>
          <w:sz w:val="20"/>
          <w:lang w:val="en-GB"/>
        </w:rPr>
        <w:t>enced in Resolution ITU</w:t>
      </w:r>
      <w:r w:rsidR="00F56242" w:rsidRPr="00501962">
        <w:rPr>
          <w:sz w:val="20"/>
          <w:lang w:val="en-GB"/>
        </w:rPr>
        <w:noBreakHyphen/>
      </w:r>
      <w:r w:rsidRPr="00501962">
        <w:rPr>
          <w:sz w:val="20"/>
          <w:lang w:val="en-GB"/>
        </w:rPr>
        <w:t xml:space="preserve">R 1. Forms to be used for the submission of patent statements and licensing declarations by patent holders are available from </w:t>
      </w:r>
      <w:hyperlink r:id="rId11" w:history="1">
        <w:r w:rsidRPr="00501962">
          <w:rPr>
            <w:rStyle w:val="Hyperlink"/>
            <w:sz w:val="20"/>
            <w:lang w:val="en-GB"/>
          </w:rPr>
          <w:t>http://www.itu.int/ITU-R/go/patents/en</w:t>
        </w:r>
      </w:hyperlink>
      <w:r w:rsidRPr="00501962">
        <w:rPr>
          <w:sz w:val="20"/>
          <w:lang w:val="en-GB"/>
        </w:rPr>
        <w:t xml:space="preserve"> where the Guidelines for Implementation of the Common Patent Policy for ITU</w:t>
      </w:r>
      <w:r w:rsidRPr="00501962">
        <w:rPr>
          <w:sz w:val="20"/>
          <w:lang w:val="en-GB"/>
        </w:rPr>
        <w:noBreakHyphen/>
        <w:t>T/ITU</w:t>
      </w:r>
      <w:r w:rsidRPr="00501962">
        <w:rPr>
          <w:sz w:val="20"/>
          <w:lang w:val="en-GB"/>
        </w:rPr>
        <w:noBreakHyphen/>
        <w:t xml:space="preserve">R/ISO/IEC and the ITU-R patent information database can also be found. </w:t>
      </w:r>
    </w:p>
    <w:p w14:paraId="15B8721D" w14:textId="77777777" w:rsidR="00601ABE" w:rsidRPr="00501962" w:rsidRDefault="00601ABE" w:rsidP="00601ABE">
      <w:pPr>
        <w:jc w:val="center"/>
        <w:rPr>
          <w:sz w:val="22"/>
          <w:lang w:val="en-GB"/>
        </w:rPr>
      </w:pPr>
    </w:p>
    <w:p w14:paraId="15B8721E" w14:textId="77777777" w:rsidR="00601ABE" w:rsidRPr="00501962" w:rsidRDefault="00601ABE" w:rsidP="00601ABE">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01ABE" w:rsidRPr="00B869EA" w14:paraId="15B87221" w14:textId="77777777" w:rsidTr="003B28D6">
        <w:tc>
          <w:tcPr>
            <w:tcW w:w="9360" w:type="dxa"/>
            <w:gridSpan w:val="2"/>
          </w:tcPr>
          <w:p w14:paraId="15B8721F" w14:textId="77777777" w:rsidR="00601ABE" w:rsidRPr="00501962" w:rsidRDefault="00601ABE" w:rsidP="003B28D6">
            <w:pPr>
              <w:pStyle w:val="Chaptitle"/>
              <w:keepLines w:val="0"/>
              <w:tabs>
                <w:tab w:val="clear" w:pos="794"/>
                <w:tab w:val="clear" w:pos="1191"/>
                <w:tab w:val="clear" w:pos="1588"/>
                <w:tab w:val="clear" w:pos="1985"/>
              </w:tabs>
              <w:overflowPunct/>
              <w:spacing w:before="180"/>
              <w:textAlignment w:val="auto"/>
              <w:rPr>
                <w:sz w:val="22"/>
                <w:szCs w:val="22"/>
                <w:lang w:val="en-GB"/>
              </w:rPr>
            </w:pPr>
            <w:r w:rsidRPr="00501962">
              <w:rPr>
                <w:sz w:val="22"/>
                <w:szCs w:val="22"/>
                <w:lang w:val="en-GB"/>
              </w:rPr>
              <w:t xml:space="preserve">Series of ITU-R Recommendations </w:t>
            </w:r>
          </w:p>
          <w:p w14:paraId="15B87220" w14:textId="77777777" w:rsidR="00601ABE" w:rsidRPr="00501962" w:rsidRDefault="00601ABE" w:rsidP="003B28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501962">
              <w:rPr>
                <w:b w:val="0"/>
                <w:sz w:val="18"/>
                <w:szCs w:val="18"/>
                <w:lang w:val="en-GB"/>
              </w:rPr>
              <w:t xml:space="preserve">(Also available online at </w:t>
            </w:r>
            <w:hyperlink r:id="rId12" w:history="1">
              <w:r w:rsidRPr="00501962">
                <w:rPr>
                  <w:rStyle w:val="Hyperlink"/>
                  <w:b w:val="0"/>
                  <w:sz w:val="18"/>
                  <w:szCs w:val="18"/>
                  <w:lang w:val="en-GB"/>
                </w:rPr>
                <w:t>http://www.itu.int/publ/R-REC/en</w:t>
              </w:r>
            </w:hyperlink>
            <w:r w:rsidRPr="00501962">
              <w:rPr>
                <w:b w:val="0"/>
                <w:sz w:val="18"/>
                <w:szCs w:val="18"/>
                <w:lang w:val="en-GB"/>
              </w:rPr>
              <w:t>)</w:t>
            </w:r>
          </w:p>
        </w:tc>
      </w:tr>
      <w:tr w:rsidR="00601ABE" w:rsidRPr="00501962" w14:paraId="15B87224" w14:textId="77777777" w:rsidTr="003B28D6">
        <w:tc>
          <w:tcPr>
            <w:tcW w:w="1140" w:type="dxa"/>
          </w:tcPr>
          <w:p w14:paraId="15B87222" w14:textId="77777777" w:rsidR="00601ABE" w:rsidRPr="00501962" w:rsidRDefault="00601ABE" w:rsidP="003B28D6">
            <w:pPr>
              <w:spacing w:before="200" w:after="100"/>
              <w:ind w:left="57"/>
              <w:rPr>
                <w:b/>
                <w:bCs/>
                <w:sz w:val="20"/>
                <w:lang w:val="en-GB"/>
              </w:rPr>
            </w:pPr>
            <w:r w:rsidRPr="00501962">
              <w:rPr>
                <w:b/>
                <w:bCs/>
                <w:sz w:val="20"/>
                <w:lang w:val="en-GB"/>
              </w:rPr>
              <w:t>Series</w:t>
            </w:r>
          </w:p>
        </w:tc>
        <w:tc>
          <w:tcPr>
            <w:tcW w:w="8220" w:type="dxa"/>
          </w:tcPr>
          <w:p w14:paraId="15B87223" w14:textId="77777777" w:rsidR="00601ABE" w:rsidRPr="00501962" w:rsidRDefault="00601ABE" w:rsidP="003B28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501962">
              <w:rPr>
                <w:bCs/>
                <w:sz w:val="20"/>
                <w:lang w:val="en-GB"/>
              </w:rPr>
              <w:t>Title</w:t>
            </w:r>
          </w:p>
        </w:tc>
      </w:tr>
      <w:tr w:rsidR="00601ABE" w:rsidRPr="00501962" w14:paraId="15B87227" w14:textId="77777777" w:rsidTr="003B28D6">
        <w:tc>
          <w:tcPr>
            <w:tcW w:w="1140" w:type="dxa"/>
          </w:tcPr>
          <w:p w14:paraId="15B87225" w14:textId="77777777" w:rsidR="00601ABE" w:rsidRPr="00501962" w:rsidRDefault="00601ABE" w:rsidP="003B28D6">
            <w:pPr>
              <w:spacing w:before="30" w:after="30"/>
              <w:ind w:left="57"/>
              <w:jc w:val="left"/>
              <w:rPr>
                <w:b/>
                <w:bCs/>
                <w:sz w:val="20"/>
                <w:lang w:val="en-GB"/>
              </w:rPr>
            </w:pPr>
            <w:r w:rsidRPr="00501962">
              <w:rPr>
                <w:b/>
                <w:bCs/>
                <w:sz w:val="20"/>
                <w:lang w:val="en-GB"/>
              </w:rPr>
              <w:t>BO</w:t>
            </w:r>
          </w:p>
        </w:tc>
        <w:tc>
          <w:tcPr>
            <w:tcW w:w="8220" w:type="dxa"/>
          </w:tcPr>
          <w:p w14:paraId="15B87226" w14:textId="77777777" w:rsidR="00601ABE" w:rsidRPr="00501962" w:rsidRDefault="00601ABE" w:rsidP="003B28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501962">
              <w:rPr>
                <w:b w:val="0"/>
                <w:bCs/>
                <w:sz w:val="20"/>
                <w:lang w:val="en-GB"/>
              </w:rPr>
              <w:t>Satellite delivery</w:t>
            </w:r>
          </w:p>
        </w:tc>
      </w:tr>
      <w:tr w:rsidR="00601ABE" w:rsidRPr="00B869EA" w14:paraId="15B8722A" w14:textId="77777777" w:rsidTr="003B28D6">
        <w:tc>
          <w:tcPr>
            <w:tcW w:w="1140" w:type="dxa"/>
            <w:tcBorders>
              <w:bottom w:val="nil"/>
            </w:tcBorders>
          </w:tcPr>
          <w:p w14:paraId="15B87228" w14:textId="77777777" w:rsidR="00601ABE" w:rsidRPr="00501962" w:rsidRDefault="00601ABE" w:rsidP="003B28D6">
            <w:pPr>
              <w:spacing w:before="30" w:after="30"/>
              <w:ind w:left="57"/>
              <w:jc w:val="left"/>
              <w:rPr>
                <w:b/>
                <w:bCs/>
                <w:sz w:val="20"/>
                <w:lang w:val="en-GB"/>
              </w:rPr>
            </w:pPr>
            <w:r w:rsidRPr="00501962">
              <w:rPr>
                <w:b/>
                <w:bCs/>
                <w:sz w:val="20"/>
                <w:lang w:val="en-GB"/>
              </w:rPr>
              <w:t>BR</w:t>
            </w:r>
          </w:p>
        </w:tc>
        <w:tc>
          <w:tcPr>
            <w:tcW w:w="8220" w:type="dxa"/>
            <w:tcBorders>
              <w:bottom w:val="nil"/>
            </w:tcBorders>
          </w:tcPr>
          <w:p w14:paraId="15B87229" w14:textId="77777777" w:rsidR="00601ABE" w:rsidRPr="00501962" w:rsidRDefault="00601ABE" w:rsidP="003B28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01962">
              <w:rPr>
                <w:b w:val="0"/>
                <w:sz w:val="20"/>
                <w:lang w:val="en-GB"/>
              </w:rPr>
              <w:t>Recording for production, archival and play-out; film for television</w:t>
            </w:r>
          </w:p>
        </w:tc>
      </w:tr>
      <w:tr w:rsidR="00601ABE" w:rsidRPr="00501962" w14:paraId="15B8722D" w14:textId="77777777" w:rsidTr="003B28D6">
        <w:tc>
          <w:tcPr>
            <w:tcW w:w="1140" w:type="dxa"/>
            <w:tcBorders>
              <w:top w:val="nil"/>
              <w:bottom w:val="nil"/>
            </w:tcBorders>
            <w:shd w:val="clear" w:color="auto" w:fill="auto"/>
          </w:tcPr>
          <w:p w14:paraId="15B8722B" w14:textId="77777777" w:rsidR="00601ABE" w:rsidRPr="00501962" w:rsidRDefault="00601ABE" w:rsidP="003B28D6">
            <w:pPr>
              <w:spacing w:before="30" w:after="30"/>
              <w:ind w:left="57"/>
              <w:jc w:val="left"/>
              <w:rPr>
                <w:rFonts w:hAnsi="Times New Roman Bold"/>
                <w:b/>
                <w:bCs/>
                <w:sz w:val="20"/>
                <w:lang w:val="en-GB"/>
              </w:rPr>
            </w:pPr>
            <w:r w:rsidRPr="00501962">
              <w:rPr>
                <w:rFonts w:hAnsi="Times New Roman Bold"/>
                <w:b/>
                <w:bCs/>
                <w:sz w:val="20"/>
                <w:lang w:val="en-GB"/>
              </w:rPr>
              <w:t>BS</w:t>
            </w:r>
          </w:p>
        </w:tc>
        <w:tc>
          <w:tcPr>
            <w:tcW w:w="8220" w:type="dxa"/>
            <w:tcBorders>
              <w:top w:val="nil"/>
              <w:bottom w:val="nil"/>
            </w:tcBorders>
            <w:shd w:val="clear" w:color="auto" w:fill="auto"/>
          </w:tcPr>
          <w:p w14:paraId="15B8722C" w14:textId="77777777" w:rsidR="00601ABE" w:rsidRPr="00501962" w:rsidRDefault="00601ABE" w:rsidP="003B28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501962">
              <w:rPr>
                <w:rFonts w:hAnsi="Times New Roman Bold"/>
                <w:b w:val="0"/>
                <w:sz w:val="20"/>
                <w:lang w:val="en-GB"/>
              </w:rPr>
              <w:t>Broadcasting service (sound)</w:t>
            </w:r>
          </w:p>
        </w:tc>
      </w:tr>
      <w:tr w:rsidR="00601ABE" w:rsidRPr="00501962" w14:paraId="15B87230" w14:textId="77777777" w:rsidTr="003B28D6">
        <w:tc>
          <w:tcPr>
            <w:tcW w:w="1140" w:type="dxa"/>
            <w:tcBorders>
              <w:top w:val="nil"/>
              <w:bottom w:val="nil"/>
            </w:tcBorders>
            <w:shd w:val="clear" w:color="auto" w:fill="auto"/>
          </w:tcPr>
          <w:p w14:paraId="15B8722E" w14:textId="77777777" w:rsidR="00601ABE" w:rsidRPr="00501962" w:rsidRDefault="00601ABE" w:rsidP="003B28D6">
            <w:pPr>
              <w:spacing w:before="30" w:after="30"/>
              <w:ind w:left="57"/>
              <w:jc w:val="left"/>
              <w:rPr>
                <w:b/>
                <w:bCs/>
                <w:sz w:val="20"/>
                <w:lang w:val="en-GB"/>
              </w:rPr>
            </w:pPr>
            <w:r w:rsidRPr="00501962">
              <w:rPr>
                <w:b/>
                <w:bCs/>
                <w:sz w:val="20"/>
                <w:lang w:val="en-GB"/>
              </w:rPr>
              <w:t>BT</w:t>
            </w:r>
          </w:p>
        </w:tc>
        <w:tc>
          <w:tcPr>
            <w:tcW w:w="8220" w:type="dxa"/>
            <w:tcBorders>
              <w:top w:val="nil"/>
              <w:bottom w:val="nil"/>
            </w:tcBorders>
            <w:shd w:val="clear" w:color="auto" w:fill="auto"/>
          </w:tcPr>
          <w:p w14:paraId="15B8722F" w14:textId="77777777" w:rsidR="00601ABE" w:rsidRPr="00501962" w:rsidRDefault="00601ABE" w:rsidP="003B28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01962">
              <w:rPr>
                <w:b w:val="0"/>
                <w:sz w:val="20"/>
                <w:lang w:val="en-GB"/>
              </w:rPr>
              <w:t>Broadcasting service (television)</w:t>
            </w:r>
          </w:p>
        </w:tc>
      </w:tr>
      <w:tr w:rsidR="00601ABE" w:rsidRPr="00501962" w14:paraId="15B87233" w14:textId="77777777" w:rsidTr="003B28D6">
        <w:tc>
          <w:tcPr>
            <w:tcW w:w="1140" w:type="dxa"/>
            <w:tcBorders>
              <w:top w:val="nil"/>
              <w:bottom w:val="nil"/>
            </w:tcBorders>
            <w:shd w:val="clear" w:color="auto" w:fill="auto"/>
          </w:tcPr>
          <w:p w14:paraId="15B87231" w14:textId="77777777" w:rsidR="00601ABE" w:rsidRPr="00501962" w:rsidRDefault="00601ABE" w:rsidP="003B28D6">
            <w:pPr>
              <w:spacing w:before="30" w:after="30"/>
              <w:ind w:left="57"/>
              <w:jc w:val="left"/>
              <w:rPr>
                <w:rFonts w:hAnsi="Times New Roman Bold"/>
                <w:b/>
                <w:bCs/>
                <w:sz w:val="20"/>
                <w:lang w:val="en-GB"/>
              </w:rPr>
            </w:pPr>
            <w:r w:rsidRPr="00501962">
              <w:rPr>
                <w:rFonts w:hAnsi="Times New Roman Bold"/>
                <w:b/>
                <w:bCs/>
                <w:sz w:val="20"/>
                <w:lang w:val="en-GB"/>
              </w:rPr>
              <w:t>F</w:t>
            </w:r>
          </w:p>
        </w:tc>
        <w:tc>
          <w:tcPr>
            <w:tcW w:w="8220" w:type="dxa"/>
            <w:tcBorders>
              <w:top w:val="nil"/>
              <w:bottom w:val="nil"/>
            </w:tcBorders>
            <w:shd w:val="clear" w:color="auto" w:fill="auto"/>
          </w:tcPr>
          <w:p w14:paraId="15B87232" w14:textId="77777777" w:rsidR="00601ABE" w:rsidRPr="00501962" w:rsidRDefault="00601ABE" w:rsidP="003B28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501962">
              <w:rPr>
                <w:rFonts w:hAnsi="Times New Roman Bold"/>
                <w:sz w:val="20"/>
                <w:lang w:val="en-GB"/>
              </w:rPr>
              <w:t>Fixed service</w:t>
            </w:r>
          </w:p>
        </w:tc>
      </w:tr>
      <w:tr w:rsidR="00601ABE" w:rsidRPr="00501962" w14:paraId="15B87236" w14:textId="77777777" w:rsidTr="003B28D6">
        <w:tc>
          <w:tcPr>
            <w:tcW w:w="1140" w:type="dxa"/>
            <w:tcBorders>
              <w:top w:val="nil"/>
              <w:bottom w:val="nil"/>
            </w:tcBorders>
            <w:shd w:val="clear" w:color="auto" w:fill="F3F3F3"/>
          </w:tcPr>
          <w:p w14:paraId="15B87234" w14:textId="77777777" w:rsidR="00601ABE" w:rsidRPr="00501962" w:rsidRDefault="00601ABE" w:rsidP="003B28D6">
            <w:pPr>
              <w:spacing w:before="30" w:after="30"/>
              <w:ind w:left="57"/>
              <w:jc w:val="left"/>
              <w:rPr>
                <w:rFonts w:ascii="Times New Roman Bold" w:hAnsi="Times New Roman Bold" w:cs="Times New Roman Bold"/>
                <w:bCs/>
                <w:color w:val="000080"/>
                <w:sz w:val="20"/>
                <w:lang w:val="en-GB"/>
              </w:rPr>
            </w:pPr>
            <w:r w:rsidRPr="00501962">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14:paraId="15B87235" w14:textId="77777777" w:rsidR="00601ABE" w:rsidRPr="00501962" w:rsidRDefault="00601ABE" w:rsidP="003B28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501962">
              <w:rPr>
                <w:rFonts w:ascii="Times New Roman Bold" w:hAnsi="Times New Roman Bold" w:cs="Times New Roman Bold"/>
                <w:b w:val="0"/>
                <w:bCs/>
                <w:color w:val="000080"/>
                <w:sz w:val="20"/>
                <w:lang w:val="en-GB"/>
              </w:rPr>
              <w:t>Mobile, radiodetermination, amateur and related satellite services</w:t>
            </w:r>
          </w:p>
        </w:tc>
      </w:tr>
      <w:tr w:rsidR="00601ABE" w:rsidRPr="00501962" w14:paraId="15B87239" w14:textId="77777777" w:rsidTr="003B28D6">
        <w:tc>
          <w:tcPr>
            <w:tcW w:w="1140" w:type="dxa"/>
            <w:tcBorders>
              <w:top w:val="nil"/>
            </w:tcBorders>
          </w:tcPr>
          <w:p w14:paraId="15B87237" w14:textId="77777777" w:rsidR="00601ABE" w:rsidRPr="00501962" w:rsidRDefault="00601ABE" w:rsidP="003B28D6">
            <w:pPr>
              <w:spacing w:before="30" w:after="30"/>
              <w:ind w:left="57"/>
              <w:jc w:val="left"/>
              <w:rPr>
                <w:b/>
                <w:bCs/>
                <w:sz w:val="20"/>
                <w:lang w:val="en-GB"/>
              </w:rPr>
            </w:pPr>
            <w:r w:rsidRPr="00501962">
              <w:rPr>
                <w:b/>
                <w:bCs/>
                <w:sz w:val="20"/>
                <w:lang w:val="en-GB"/>
              </w:rPr>
              <w:t>P</w:t>
            </w:r>
          </w:p>
        </w:tc>
        <w:tc>
          <w:tcPr>
            <w:tcW w:w="8220" w:type="dxa"/>
            <w:tcBorders>
              <w:top w:val="nil"/>
            </w:tcBorders>
          </w:tcPr>
          <w:p w14:paraId="15B87238" w14:textId="77777777" w:rsidR="00601ABE" w:rsidRPr="00501962" w:rsidRDefault="00601ABE" w:rsidP="003B28D6">
            <w:pPr>
              <w:spacing w:before="30" w:after="30"/>
              <w:jc w:val="left"/>
              <w:rPr>
                <w:sz w:val="20"/>
                <w:lang w:val="en-GB"/>
              </w:rPr>
            </w:pPr>
            <w:r w:rsidRPr="00501962">
              <w:rPr>
                <w:sz w:val="20"/>
                <w:lang w:val="en-GB"/>
              </w:rPr>
              <w:t>Radiowave propagation</w:t>
            </w:r>
          </w:p>
        </w:tc>
      </w:tr>
      <w:tr w:rsidR="00601ABE" w:rsidRPr="00501962" w14:paraId="15B8723C" w14:textId="77777777" w:rsidTr="003B28D6">
        <w:tc>
          <w:tcPr>
            <w:tcW w:w="1140" w:type="dxa"/>
          </w:tcPr>
          <w:p w14:paraId="15B8723A" w14:textId="77777777" w:rsidR="00601ABE" w:rsidRPr="00501962" w:rsidRDefault="00601ABE" w:rsidP="003B28D6">
            <w:pPr>
              <w:spacing w:before="30" w:after="30"/>
              <w:ind w:left="57"/>
              <w:jc w:val="left"/>
              <w:rPr>
                <w:b/>
                <w:bCs/>
                <w:sz w:val="20"/>
                <w:lang w:val="en-GB"/>
              </w:rPr>
            </w:pPr>
            <w:r w:rsidRPr="00501962">
              <w:rPr>
                <w:b/>
                <w:bCs/>
                <w:sz w:val="20"/>
                <w:lang w:val="en-GB"/>
              </w:rPr>
              <w:t>RA</w:t>
            </w:r>
          </w:p>
        </w:tc>
        <w:tc>
          <w:tcPr>
            <w:tcW w:w="8220" w:type="dxa"/>
          </w:tcPr>
          <w:p w14:paraId="15B8723B" w14:textId="77777777" w:rsidR="00601ABE" w:rsidRPr="00501962" w:rsidRDefault="00601ABE" w:rsidP="003B28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01962">
              <w:rPr>
                <w:sz w:val="20"/>
                <w:lang w:val="en-GB"/>
              </w:rPr>
              <w:t>Radio astronomy</w:t>
            </w:r>
          </w:p>
        </w:tc>
      </w:tr>
      <w:tr w:rsidR="00601ABE" w:rsidRPr="00501962" w14:paraId="15B8723F" w14:textId="77777777" w:rsidTr="003B28D6">
        <w:tc>
          <w:tcPr>
            <w:tcW w:w="1140" w:type="dxa"/>
          </w:tcPr>
          <w:p w14:paraId="15B8723D" w14:textId="77777777" w:rsidR="00601ABE" w:rsidRPr="00501962" w:rsidRDefault="00601ABE" w:rsidP="003B28D6">
            <w:pPr>
              <w:spacing w:before="30" w:after="30"/>
              <w:ind w:left="57"/>
              <w:jc w:val="left"/>
              <w:rPr>
                <w:b/>
                <w:bCs/>
                <w:sz w:val="20"/>
                <w:lang w:val="en-GB"/>
              </w:rPr>
            </w:pPr>
            <w:r w:rsidRPr="00501962">
              <w:rPr>
                <w:b/>
                <w:bCs/>
                <w:sz w:val="20"/>
                <w:lang w:val="en-GB"/>
              </w:rPr>
              <w:t>RS</w:t>
            </w:r>
          </w:p>
        </w:tc>
        <w:tc>
          <w:tcPr>
            <w:tcW w:w="8220" w:type="dxa"/>
          </w:tcPr>
          <w:p w14:paraId="15B8723E" w14:textId="77777777" w:rsidR="00601ABE" w:rsidRPr="00501962" w:rsidRDefault="00601ABE" w:rsidP="003B28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01962">
              <w:rPr>
                <w:sz w:val="20"/>
                <w:lang w:val="en-GB"/>
              </w:rPr>
              <w:t>Remote sensing systems</w:t>
            </w:r>
          </w:p>
        </w:tc>
      </w:tr>
      <w:tr w:rsidR="00601ABE" w:rsidRPr="00501962" w14:paraId="15B87242" w14:textId="77777777" w:rsidTr="003B28D6">
        <w:tc>
          <w:tcPr>
            <w:tcW w:w="1140" w:type="dxa"/>
          </w:tcPr>
          <w:p w14:paraId="15B87240" w14:textId="77777777" w:rsidR="00601ABE" w:rsidRPr="00501962" w:rsidRDefault="00601ABE" w:rsidP="003B28D6">
            <w:pPr>
              <w:spacing w:before="30" w:after="30"/>
              <w:ind w:left="57"/>
              <w:jc w:val="left"/>
              <w:rPr>
                <w:b/>
                <w:bCs/>
                <w:sz w:val="20"/>
                <w:lang w:val="en-GB"/>
              </w:rPr>
            </w:pPr>
            <w:r w:rsidRPr="00501962">
              <w:rPr>
                <w:b/>
                <w:bCs/>
                <w:sz w:val="20"/>
                <w:lang w:val="en-GB"/>
              </w:rPr>
              <w:t>S</w:t>
            </w:r>
          </w:p>
        </w:tc>
        <w:tc>
          <w:tcPr>
            <w:tcW w:w="8220" w:type="dxa"/>
          </w:tcPr>
          <w:p w14:paraId="15B87241" w14:textId="77777777" w:rsidR="00601ABE" w:rsidRPr="00501962" w:rsidRDefault="00601ABE" w:rsidP="003B28D6">
            <w:pPr>
              <w:spacing w:before="30" w:after="30"/>
              <w:jc w:val="left"/>
              <w:rPr>
                <w:sz w:val="20"/>
                <w:lang w:val="en-GB"/>
              </w:rPr>
            </w:pPr>
            <w:r w:rsidRPr="00501962">
              <w:rPr>
                <w:sz w:val="20"/>
                <w:lang w:val="en-GB"/>
              </w:rPr>
              <w:t>Fixed-satellite service</w:t>
            </w:r>
          </w:p>
        </w:tc>
      </w:tr>
      <w:tr w:rsidR="00601ABE" w:rsidRPr="00501962" w14:paraId="15B87245" w14:textId="77777777" w:rsidTr="003B28D6">
        <w:tc>
          <w:tcPr>
            <w:tcW w:w="1140" w:type="dxa"/>
          </w:tcPr>
          <w:p w14:paraId="15B87243" w14:textId="77777777" w:rsidR="00601ABE" w:rsidRPr="00501962" w:rsidRDefault="00601ABE" w:rsidP="003B28D6">
            <w:pPr>
              <w:spacing w:before="30" w:after="30"/>
              <w:ind w:left="57"/>
              <w:jc w:val="left"/>
              <w:rPr>
                <w:b/>
                <w:bCs/>
                <w:sz w:val="20"/>
                <w:lang w:val="en-GB"/>
              </w:rPr>
            </w:pPr>
            <w:r w:rsidRPr="00501962">
              <w:rPr>
                <w:b/>
                <w:bCs/>
                <w:sz w:val="20"/>
                <w:lang w:val="en-GB"/>
              </w:rPr>
              <w:t>SA</w:t>
            </w:r>
          </w:p>
        </w:tc>
        <w:tc>
          <w:tcPr>
            <w:tcW w:w="8220" w:type="dxa"/>
          </w:tcPr>
          <w:p w14:paraId="15B87244" w14:textId="77777777" w:rsidR="00601ABE" w:rsidRPr="00501962" w:rsidRDefault="00601ABE" w:rsidP="003B28D6">
            <w:pPr>
              <w:spacing w:before="30" w:after="30"/>
              <w:jc w:val="left"/>
              <w:rPr>
                <w:sz w:val="20"/>
                <w:lang w:val="en-GB"/>
              </w:rPr>
            </w:pPr>
            <w:r w:rsidRPr="00501962">
              <w:rPr>
                <w:sz w:val="20"/>
                <w:lang w:val="en-GB"/>
              </w:rPr>
              <w:t>Space applications and meteorology</w:t>
            </w:r>
          </w:p>
        </w:tc>
      </w:tr>
      <w:tr w:rsidR="00601ABE" w:rsidRPr="00B869EA" w14:paraId="15B87248" w14:textId="77777777" w:rsidTr="003B28D6">
        <w:tc>
          <w:tcPr>
            <w:tcW w:w="1140" w:type="dxa"/>
            <w:tcBorders>
              <w:bottom w:val="nil"/>
            </w:tcBorders>
          </w:tcPr>
          <w:p w14:paraId="15B87246" w14:textId="77777777" w:rsidR="00601ABE" w:rsidRPr="00501962" w:rsidRDefault="00601ABE" w:rsidP="003B28D6">
            <w:pPr>
              <w:spacing w:before="30" w:after="30"/>
              <w:ind w:left="57"/>
              <w:jc w:val="left"/>
              <w:rPr>
                <w:b/>
                <w:bCs/>
                <w:sz w:val="20"/>
                <w:lang w:val="en-GB"/>
              </w:rPr>
            </w:pPr>
            <w:r w:rsidRPr="00501962">
              <w:rPr>
                <w:b/>
                <w:bCs/>
                <w:sz w:val="20"/>
                <w:lang w:val="en-GB"/>
              </w:rPr>
              <w:t>SF</w:t>
            </w:r>
          </w:p>
        </w:tc>
        <w:tc>
          <w:tcPr>
            <w:tcW w:w="8220" w:type="dxa"/>
            <w:tcBorders>
              <w:bottom w:val="nil"/>
            </w:tcBorders>
          </w:tcPr>
          <w:p w14:paraId="15B87247" w14:textId="77777777" w:rsidR="00601ABE" w:rsidRPr="00501962" w:rsidRDefault="00601ABE" w:rsidP="003B28D6">
            <w:pPr>
              <w:spacing w:before="30" w:after="30"/>
              <w:jc w:val="left"/>
              <w:rPr>
                <w:sz w:val="20"/>
                <w:lang w:val="en-GB"/>
              </w:rPr>
            </w:pPr>
            <w:r w:rsidRPr="00501962">
              <w:rPr>
                <w:sz w:val="20"/>
                <w:lang w:val="en-GB"/>
              </w:rPr>
              <w:t>Frequency sharing and coordination between fixed-satellite and fixed service systems</w:t>
            </w:r>
          </w:p>
        </w:tc>
      </w:tr>
      <w:tr w:rsidR="00601ABE" w:rsidRPr="00501962" w14:paraId="15B8724B" w14:textId="77777777" w:rsidTr="003B28D6">
        <w:tc>
          <w:tcPr>
            <w:tcW w:w="1140" w:type="dxa"/>
            <w:tcBorders>
              <w:top w:val="nil"/>
              <w:bottom w:val="nil"/>
            </w:tcBorders>
            <w:shd w:val="clear" w:color="auto" w:fill="auto"/>
          </w:tcPr>
          <w:p w14:paraId="15B87249" w14:textId="77777777" w:rsidR="00601ABE" w:rsidRPr="00501962" w:rsidRDefault="00601ABE" w:rsidP="003B28D6">
            <w:pPr>
              <w:spacing w:before="30" w:after="30"/>
              <w:ind w:left="57"/>
              <w:jc w:val="left"/>
              <w:rPr>
                <w:b/>
                <w:bCs/>
                <w:sz w:val="20"/>
                <w:lang w:val="en-GB"/>
              </w:rPr>
            </w:pPr>
            <w:r w:rsidRPr="00501962">
              <w:rPr>
                <w:b/>
                <w:bCs/>
                <w:sz w:val="20"/>
                <w:lang w:val="en-GB"/>
              </w:rPr>
              <w:t>SM</w:t>
            </w:r>
          </w:p>
        </w:tc>
        <w:tc>
          <w:tcPr>
            <w:tcW w:w="8220" w:type="dxa"/>
            <w:tcBorders>
              <w:top w:val="nil"/>
              <w:bottom w:val="nil"/>
            </w:tcBorders>
            <w:shd w:val="clear" w:color="auto" w:fill="auto"/>
          </w:tcPr>
          <w:p w14:paraId="15B8724A" w14:textId="77777777" w:rsidR="00601ABE" w:rsidRPr="00501962" w:rsidRDefault="00601ABE" w:rsidP="003B28D6">
            <w:pPr>
              <w:spacing w:before="30" w:after="30"/>
              <w:jc w:val="left"/>
              <w:rPr>
                <w:sz w:val="20"/>
                <w:lang w:val="en-GB"/>
              </w:rPr>
            </w:pPr>
            <w:r w:rsidRPr="00501962">
              <w:rPr>
                <w:sz w:val="20"/>
                <w:lang w:val="en-GB"/>
              </w:rPr>
              <w:t>Spectrum management</w:t>
            </w:r>
          </w:p>
        </w:tc>
      </w:tr>
      <w:tr w:rsidR="00601ABE" w:rsidRPr="00501962" w14:paraId="15B8724E" w14:textId="77777777" w:rsidTr="003B28D6">
        <w:tc>
          <w:tcPr>
            <w:tcW w:w="1140" w:type="dxa"/>
            <w:tcBorders>
              <w:top w:val="nil"/>
            </w:tcBorders>
          </w:tcPr>
          <w:p w14:paraId="15B8724C" w14:textId="77777777" w:rsidR="00601ABE" w:rsidRPr="00501962" w:rsidRDefault="00601ABE" w:rsidP="003B28D6">
            <w:pPr>
              <w:spacing w:before="30" w:after="30"/>
              <w:ind w:left="57"/>
              <w:jc w:val="left"/>
              <w:rPr>
                <w:b/>
                <w:bCs/>
                <w:sz w:val="20"/>
                <w:lang w:val="en-GB"/>
              </w:rPr>
            </w:pPr>
            <w:r w:rsidRPr="00501962">
              <w:rPr>
                <w:b/>
                <w:bCs/>
                <w:sz w:val="20"/>
                <w:lang w:val="en-GB"/>
              </w:rPr>
              <w:t>SNG</w:t>
            </w:r>
          </w:p>
        </w:tc>
        <w:tc>
          <w:tcPr>
            <w:tcW w:w="8220" w:type="dxa"/>
            <w:tcBorders>
              <w:top w:val="nil"/>
            </w:tcBorders>
          </w:tcPr>
          <w:p w14:paraId="15B8724D" w14:textId="77777777" w:rsidR="00601ABE" w:rsidRPr="00501962" w:rsidRDefault="00601ABE" w:rsidP="003B28D6">
            <w:pPr>
              <w:spacing w:before="30" w:after="30"/>
              <w:jc w:val="left"/>
              <w:rPr>
                <w:sz w:val="20"/>
                <w:lang w:val="en-GB"/>
              </w:rPr>
            </w:pPr>
            <w:r w:rsidRPr="00501962">
              <w:rPr>
                <w:sz w:val="20"/>
                <w:lang w:val="en-GB"/>
              </w:rPr>
              <w:t>Satellite news gathering</w:t>
            </w:r>
          </w:p>
        </w:tc>
      </w:tr>
      <w:tr w:rsidR="00601ABE" w:rsidRPr="00B869EA" w14:paraId="15B87251" w14:textId="77777777" w:rsidTr="003B28D6">
        <w:tc>
          <w:tcPr>
            <w:tcW w:w="1140" w:type="dxa"/>
          </w:tcPr>
          <w:p w14:paraId="15B8724F" w14:textId="77777777" w:rsidR="00601ABE" w:rsidRPr="00501962" w:rsidRDefault="00601ABE" w:rsidP="003B28D6">
            <w:pPr>
              <w:spacing w:before="30" w:after="30"/>
              <w:ind w:left="57"/>
              <w:jc w:val="left"/>
              <w:rPr>
                <w:b/>
                <w:bCs/>
                <w:sz w:val="20"/>
                <w:lang w:val="en-GB"/>
              </w:rPr>
            </w:pPr>
            <w:r w:rsidRPr="00501962">
              <w:rPr>
                <w:b/>
                <w:bCs/>
                <w:sz w:val="20"/>
                <w:lang w:val="en-GB"/>
              </w:rPr>
              <w:t>TF</w:t>
            </w:r>
          </w:p>
        </w:tc>
        <w:tc>
          <w:tcPr>
            <w:tcW w:w="8220" w:type="dxa"/>
          </w:tcPr>
          <w:p w14:paraId="15B87250" w14:textId="77777777" w:rsidR="00601ABE" w:rsidRPr="00501962" w:rsidRDefault="00601ABE" w:rsidP="003B28D6">
            <w:pPr>
              <w:spacing w:before="30" w:after="30"/>
              <w:jc w:val="left"/>
              <w:rPr>
                <w:sz w:val="20"/>
                <w:lang w:val="en-GB"/>
              </w:rPr>
            </w:pPr>
            <w:r w:rsidRPr="00501962">
              <w:rPr>
                <w:sz w:val="20"/>
                <w:lang w:val="en-GB"/>
              </w:rPr>
              <w:t>Time signals and frequency standards emissions</w:t>
            </w:r>
          </w:p>
        </w:tc>
      </w:tr>
      <w:tr w:rsidR="00601ABE" w:rsidRPr="00501962" w14:paraId="15B87254" w14:textId="77777777" w:rsidTr="003B28D6">
        <w:tc>
          <w:tcPr>
            <w:tcW w:w="1140" w:type="dxa"/>
          </w:tcPr>
          <w:p w14:paraId="15B87252" w14:textId="77777777" w:rsidR="00601ABE" w:rsidRPr="00501962" w:rsidRDefault="00601ABE" w:rsidP="003B28D6">
            <w:pPr>
              <w:spacing w:before="30" w:after="30"/>
              <w:ind w:left="57"/>
              <w:jc w:val="left"/>
              <w:rPr>
                <w:b/>
                <w:bCs/>
                <w:sz w:val="20"/>
                <w:lang w:val="en-GB"/>
              </w:rPr>
            </w:pPr>
            <w:r w:rsidRPr="00501962">
              <w:rPr>
                <w:b/>
                <w:bCs/>
                <w:sz w:val="20"/>
                <w:lang w:val="en-GB"/>
              </w:rPr>
              <w:t>V</w:t>
            </w:r>
          </w:p>
        </w:tc>
        <w:tc>
          <w:tcPr>
            <w:tcW w:w="8220" w:type="dxa"/>
          </w:tcPr>
          <w:p w14:paraId="15B87253" w14:textId="77777777" w:rsidR="00601ABE" w:rsidRPr="00501962" w:rsidRDefault="00601ABE" w:rsidP="003B28D6">
            <w:pPr>
              <w:spacing w:before="30" w:after="180"/>
              <w:jc w:val="left"/>
              <w:rPr>
                <w:sz w:val="20"/>
                <w:lang w:val="en-GB"/>
              </w:rPr>
            </w:pPr>
            <w:r w:rsidRPr="00501962">
              <w:rPr>
                <w:sz w:val="20"/>
                <w:lang w:val="en-GB"/>
              </w:rPr>
              <w:t>Vocabulary and related subjects</w:t>
            </w:r>
          </w:p>
        </w:tc>
      </w:tr>
    </w:tbl>
    <w:p w14:paraId="15B87255" w14:textId="77777777" w:rsidR="00601ABE" w:rsidRPr="00501962" w:rsidRDefault="00601ABE" w:rsidP="00601ABE">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601ABE" w:rsidRPr="00501962" w14:paraId="15B87257" w14:textId="77777777" w:rsidTr="003B28D6">
        <w:tc>
          <w:tcPr>
            <w:tcW w:w="720" w:type="dxa"/>
          </w:tcPr>
          <w:p w14:paraId="15B87256" w14:textId="77777777" w:rsidR="00601ABE" w:rsidRPr="00501962" w:rsidRDefault="00601ABE" w:rsidP="003B28D6">
            <w:pPr>
              <w:jc w:val="center"/>
              <w:rPr>
                <w:sz w:val="22"/>
                <w:lang w:val="en-GB"/>
              </w:rPr>
            </w:pPr>
          </w:p>
        </w:tc>
      </w:tr>
    </w:tbl>
    <w:p w14:paraId="15B87258" w14:textId="77777777" w:rsidR="00601ABE" w:rsidRPr="00501962" w:rsidRDefault="00601ABE" w:rsidP="00601ABE">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01ABE" w:rsidRPr="00B869EA" w14:paraId="15B8725A" w14:textId="77777777" w:rsidTr="003B28D6">
        <w:tc>
          <w:tcPr>
            <w:tcW w:w="9360" w:type="dxa"/>
          </w:tcPr>
          <w:p w14:paraId="15B87259" w14:textId="77777777" w:rsidR="00601ABE" w:rsidRPr="00501962" w:rsidRDefault="00601ABE" w:rsidP="003B4BD0">
            <w:pPr>
              <w:spacing w:after="120"/>
              <w:jc w:val="center"/>
              <w:rPr>
                <w:spacing w:val="-2"/>
                <w:sz w:val="20"/>
                <w:lang w:val="en-GB"/>
              </w:rPr>
            </w:pPr>
            <w:r w:rsidRPr="00501962">
              <w:rPr>
                <w:b/>
                <w:bCs/>
                <w:i/>
                <w:iCs/>
                <w:spacing w:val="-2"/>
                <w:sz w:val="20"/>
                <w:lang w:val="en-GB"/>
              </w:rPr>
              <w:t>Note</w:t>
            </w:r>
            <w:r w:rsidRPr="00501962">
              <w:rPr>
                <w:spacing w:val="-2"/>
                <w:sz w:val="20"/>
                <w:lang w:val="en-GB"/>
              </w:rPr>
              <w:t xml:space="preserve">: </w:t>
            </w:r>
            <w:r w:rsidRPr="00501962">
              <w:rPr>
                <w:i/>
                <w:iCs/>
                <w:spacing w:val="-2"/>
                <w:sz w:val="20"/>
                <w:lang w:val="en-GB"/>
              </w:rPr>
              <w:t>This ITU-R Recommendation was approved in English under the procedure detailed in Resolution ITU-R 1.</w:t>
            </w:r>
          </w:p>
        </w:tc>
      </w:tr>
    </w:tbl>
    <w:p w14:paraId="15B8725B" w14:textId="77777777" w:rsidR="00601ABE" w:rsidRPr="00501962" w:rsidRDefault="00601ABE" w:rsidP="00601ABE">
      <w:pPr>
        <w:spacing w:before="0"/>
        <w:jc w:val="center"/>
        <w:rPr>
          <w:sz w:val="22"/>
          <w:lang w:val="en-GB"/>
        </w:rPr>
      </w:pPr>
    </w:p>
    <w:p w14:paraId="15B8725C" w14:textId="77777777" w:rsidR="00601ABE" w:rsidRPr="00501962" w:rsidRDefault="00601ABE" w:rsidP="00601ABE">
      <w:pPr>
        <w:spacing w:before="0"/>
        <w:jc w:val="center"/>
        <w:rPr>
          <w:sz w:val="22"/>
          <w:lang w:val="en-GB"/>
        </w:rPr>
      </w:pPr>
    </w:p>
    <w:p w14:paraId="15B8725D" w14:textId="77777777" w:rsidR="00601ABE" w:rsidRPr="00501962" w:rsidRDefault="00601ABE" w:rsidP="00601ABE">
      <w:pPr>
        <w:spacing w:before="0"/>
        <w:jc w:val="right"/>
        <w:rPr>
          <w:i/>
          <w:iCs/>
          <w:sz w:val="20"/>
          <w:lang w:val="en-GB"/>
        </w:rPr>
      </w:pPr>
      <w:r w:rsidRPr="00501962">
        <w:rPr>
          <w:i/>
          <w:iCs/>
          <w:sz w:val="20"/>
          <w:lang w:val="en-GB"/>
        </w:rPr>
        <w:t>Electronic Publication</w:t>
      </w:r>
    </w:p>
    <w:p w14:paraId="15B8725E" w14:textId="35B2EB7D" w:rsidR="00601ABE" w:rsidRPr="00501962" w:rsidRDefault="00601ABE" w:rsidP="00601ABE">
      <w:pPr>
        <w:spacing w:before="0"/>
        <w:jc w:val="right"/>
        <w:rPr>
          <w:sz w:val="20"/>
          <w:lang w:val="en-GB"/>
        </w:rPr>
      </w:pPr>
      <w:r w:rsidRPr="00501962">
        <w:rPr>
          <w:sz w:val="20"/>
          <w:lang w:val="en-GB"/>
        </w:rPr>
        <w:t>Geneva, 20</w:t>
      </w:r>
      <w:r w:rsidR="00D12581" w:rsidRPr="00501962">
        <w:rPr>
          <w:sz w:val="20"/>
          <w:lang w:val="en-GB"/>
        </w:rPr>
        <w:t>23</w:t>
      </w:r>
    </w:p>
    <w:p w14:paraId="15B8725F" w14:textId="2C6DF2D7" w:rsidR="00601ABE" w:rsidRPr="00501962" w:rsidRDefault="00601ABE" w:rsidP="00601ABE">
      <w:pPr>
        <w:jc w:val="center"/>
        <w:rPr>
          <w:sz w:val="20"/>
          <w:lang w:val="en-GB"/>
        </w:rPr>
      </w:pPr>
      <w:r w:rsidRPr="00501962">
        <w:rPr>
          <w:sz w:val="20"/>
          <w:lang w:val="en-GB"/>
        </w:rPr>
        <w:sym w:font="Symbol" w:char="F0E3"/>
      </w:r>
      <w:r w:rsidRPr="00501962">
        <w:rPr>
          <w:sz w:val="20"/>
          <w:lang w:val="en-GB"/>
        </w:rPr>
        <w:t xml:space="preserve"> ITU </w:t>
      </w:r>
      <w:bookmarkStart w:id="3" w:name="iiannee"/>
      <w:bookmarkEnd w:id="3"/>
      <w:r w:rsidRPr="00501962">
        <w:rPr>
          <w:sz w:val="20"/>
          <w:lang w:val="en-GB"/>
        </w:rPr>
        <w:t>20</w:t>
      </w:r>
      <w:r w:rsidR="00D12581" w:rsidRPr="00501962">
        <w:rPr>
          <w:sz w:val="20"/>
          <w:lang w:val="en-GB"/>
        </w:rPr>
        <w:t>23</w:t>
      </w:r>
    </w:p>
    <w:p w14:paraId="15B87260" w14:textId="77777777" w:rsidR="003B4BD0" w:rsidRPr="00501962" w:rsidRDefault="00601ABE" w:rsidP="003B4BD0">
      <w:pPr>
        <w:rPr>
          <w:sz w:val="18"/>
          <w:szCs w:val="18"/>
          <w:lang w:val="en-GB"/>
        </w:rPr>
      </w:pPr>
      <w:r w:rsidRPr="00501962">
        <w:rPr>
          <w:sz w:val="18"/>
          <w:szCs w:val="18"/>
          <w:lang w:val="en-GB"/>
        </w:rPr>
        <w:t>All rights reserved. No part of this publication may be reproduced, by any means whatsoever, without written permission of ITU.</w:t>
      </w:r>
    </w:p>
    <w:p w14:paraId="15B87261" w14:textId="77777777" w:rsidR="00601ABE" w:rsidRPr="00501962" w:rsidRDefault="00601ABE" w:rsidP="00601ABE">
      <w:pPr>
        <w:spacing w:before="160"/>
        <w:rPr>
          <w:i/>
          <w:sz w:val="20"/>
          <w:lang w:val="en-GB"/>
        </w:rPr>
        <w:sectPr w:rsidR="00601ABE" w:rsidRPr="00501962" w:rsidSect="003B28D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15B87262" w14:textId="47E55E32" w:rsidR="00601ABE" w:rsidRPr="00501962" w:rsidRDefault="00601ABE" w:rsidP="00601ABE">
      <w:pPr>
        <w:pStyle w:val="RecNo"/>
        <w:spacing w:before="0"/>
        <w:rPr>
          <w:lang w:val="en-GB"/>
        </w:rPr>
      </w:pPr>
      <w:bookmarkStart w:id="4" w:name="irecnoe"/>
      <w:bookmarkEnd w:id="4"/>
      <w:proofErr w:type="gramStart"/>
      <w:r w:rsidRPr="00501962">
        <w:rPr>
          <w:lang w:val="en-GB"/>
        </w:rPr>
        <w:lastRenderedPageBreak/>
        <w:t xml:space="preserve">RECOMMENDATION  </w:t>
      </w:r>
      <w:r w:rsidRPr="00501962">
        <w:rPr>
          <w:rStyle w:val="href"/>
          <w:lang w:val="en-GB"/>
        </w:rPr>
        <w:t>ITU</w:t>
      </w:r>
      <w:proofErr w:type="gramEnd"/>
      <w:r w:rsidRPr="00501962">
        <w:rPr>
          <w:rStyle w:val="href"/>
          <w:lang w:val="en-GB"/>
        </w:rPr>
        <w:t>-R  M.2010-</w:t>
      </w:r>
      <w:r w:rsidR="00D12581" w:rsidRPr="00501962">
        <w:rPr>
          <w:rStyle w:val="href"/>
          <w:lang w:val="en-GB"/>
        </w:rPr>
        <w:t>2</w:t>
      </w:r>
    </w:p>
    <w:p w14:paraId="15B87263" w14:textId="707FE8DF" w:rsidR="00601ABE" w:rsidRPr="00501962" w:rsidRDefault="00601ABE" w:rsidP="00601ABE">
      <w:pPr>
        <w:pStyle w:val="Rectitle"/>
        <w:rPr>
          <w:lang w:val="en-GB" w:eastAsia="zh-CN"/>
        </w:rPr>
      </w:pPr>
      <w:r w:rsidRPr="00501962">
        <w:rPr>
          <w:lang w:val="en-GB" w:eastAsia="zh-CN"/>
        </w:rPr>
        <w:t xml:space="preserve">Characteristics of a digital system, </w:t>
      </w:r>
      <w:r w:rsidR="00D12581" w:rsidRPr="00501962">
        <w:rPr>
          <w:lang w:val="en-GB" w:eastAsia="zh-CN"/>
        </w:rPr>
        <w:t>referred to as</w:t>
      </w:r>
      <w:r w:rsidRPr="00501962">
        <w:rPr>
          <w:lang w:val="en-GB" w:eastAsia="zh-CN"/>
        </w:rPr>
        <w:t xml:space="preserve"> </w:t>
      </w:r>
      <w:r w:rsidR="00D12581" w:rsidRPr="00501962">
        <w:rPr>
          <w:lang w:val="en-GB" w:eastAsia="zh-CN"/>
        </w:rPr>
        <w:t xml:space="preserve">navigational </w:t>
      </w:r>
      <w:r w:rsidR="00D859A2" w:rsidRPr="00501962">
        <w:rPr>
          <w:lang w:val="en-GB" w:eastAsia="zh-CN"/>
        </w:rPr>
        <w:t xml:space="preserve">data </w:t>
      </w:r>
      <w:r w:rsidRPr="00501962">
        <w:rPr>
          <w:lang w:val="en-GB" w:eastAsia="zh-CN"/>
        </w:rPr>
        <w:t xml:space="preserve">for </w:t>
      </w:r>
      <w:r w:rsidRPr="00501962">
        <w:rPr>
          <w:lang w:val="en-GB" w:eastAsia="zh-CN"/>
        </w:rPr>
        <w:br/>
        <w:t xml:space="preserve">broadcasting maritime safety and security related information </w:t>
      </w:r>
      <w:r w:rsidRPr="00501962">
        <w:rPr>
          <w:lang w:val="en-GB" w:eastAsia="zh-CN"/>
        </w:rPr>
        <w:br/>
        <w:t>from shore-to-ship in the 500 kHz band</w:t>
      </w:r>
    </w:p>
    <w:p w14:paraId="15B87264" w14:textId="10068D64" w:rsidR="00601ABE" w:rsidRPr="00501962" w:rsidRDefault="00601ABE" w:rsidP="00601ABE">
      <w:pPr>
        <w:pStyle w:val="Recdate"/>
        <w:rPr>
          <w:lang w:val="en-GB" w:eastAsia="zh-CN"/>
        </w:rPr>
      </w:pPr>
      <w:r w:rsidRPr="00501962">
        <w:rPr>
          <w:lang w:val="en-GB" w:eastAsia="zh-CN"/>
        </w:rPr>
        <w:t>(2012-2019</w:t>
      </w:r>
      <w:r w:rsidR="00D12581" w:rsidRPr="00501962">
        <w:rPr>
          <w:lang w:val="en-GB" w:eastAsia="zh-CN"/>
        </w:rPr>
        <w:t>-2023</w:t>
      </w:r>
      <w:r w:rsidRPr="00501962">
        <w:rPr>
          <w:lang w:val="en-GB" w:eastAsia="zh-CN"/>
        </w:rPr>
        <w:t>)</w:t>
      </w:r>
    </w:p>
    <w:p w14:paraId="15B87265" w14:textId="77777777" w:rsidR="00601ABE" w:rsidRPr="00501962" w:rsidRDefault="00601ABE" w:rsidP="00601ABE">
      <w:pPr>
        <w:pStyle w:val="HeadingSum"/>
        <w:rPr>
          <w:lang w:val="en-GB"/>
        </w:rPr>
      </w:pPr>
      <w:r w:rsidRPr="00501962">
        <w:rPr>
          <w:lang w:val="en-GB"/>
        </w:rPr>
        <w:t>Scope</w:t>
      </w:r>
    </w:p>
    <w:p w14:paraId="15B87266" w14:textId="0606FFC4" w:rsidR="00601ABE" w:rsidRPr="00501962" w:rsidRDefault="00601ABE" w:rsidP="00F56242">
      <w:pPr>
        <w:pStyle w:val="Summary"/>
        <w:rPr>
          <w:lang w:val="en-GB"/>
        </w:rPr>
      </w:pPr>
      <w:r w:rsidRPr="00501962">
        <w:rPr>
          <w:lang w:val="en-GB"/>
        </w:rPr>
        <w:t xml:space="preserve">The Recommendation describes an MF radio system, </w:t>
      </w:r>
      <w:r w:rsidR="00D859A2" w:rsidRPr="00501962">
        <w:rPr>
          <w:lang w:val="en-GB"/>
        </w:rPr>
        <w:t>referred to as</w:t>
      </w:r>
      <w:r w:rsidRPr="00501962">
        <w:rPr>
          <w:lang w:val="en-GB"/>
        </w:rPr>
        <w:t xml:space="preserve"> navigational data (NAVDAT), for use in the maritime mobile service, operating in the 500 kHz band for digital broadcasting of maritime safety and security related information from shore-to-ship. The operational characteristics and system architecture of this radio system are included in Annexes 1 and 2. Technical characteristics and transmission structure </w:t>
      </w:r>
      <w:r w:rsidRPr="00501962">
        <w:rPr>
          <w:lang w:val="en-GB" w:eastAsia="zh-CN"/>
        </w:rPr>
        <w:t>are</w:t>
      </w:r>
      <w:r w:rsidRPr="00501962">
        <w:rPr>
          <w:lang w:val="en-GB"/>
        </w:rPr>
        <w:t xml:space="preserve"> detailed in Annex</w:t>
      </w:r>
      <w:r w:rsidR="00CF462B" w:rsidRPr="00501962">
        <w:rPr>
          <w:lang w:val="en-GB"/>
        </w:rPr>
        <w:t>es</w:t>
      </w:r>
      <w:r w:rsidRPr="00501962">
        <w:rPr>
          <w:lang w:val="en-GB"/>
        </w:rPr>
        <w:t xml:space="preserve"> 3 and 4. Message file structure and a broadcast mode are introduced in Annex</w:t>
      </w:r>
      <w:r w:rsidR="00CF462B" w:rsidRPr="00501962">
        <w:rPr>
          <w:lang w:val="en-GB"/>
        </w:rPr>
        <w:t>es</w:t>
      </w:r>
      <w:r w:rsidRPr="00501962">
        <w:rPr>
          <w:lang w:val="en-GB"/>
        </w:rPr>
        <w:t xml:space="preserve"> 5 and</w:t>
      </w:r>
      <w:r w:rsidRPr="00501962">
        <w:rPr>
          <w:lang w:val="en-GB" w:eastAsia="zh-CN"/>
        </w:rPr>
        <w:t xml:space="preserve"> </w:t>
      </w:r>
      <w:r w:rsidRPr="00501962">
        <w:rPr>
          <w:lang w:val="en-GB"/>
        </w:rPr>
        <w:t>6.</w:t>
      </w:r>
      <w:r w:rsidR="00F06AB2" w:rsidRPr="00501962">
        <w:rPr>
          <w:lang w:val="en-GB"/>
        </w:rPr>
        <w:t xml:space="preserve"> The list of subject messages is in Annex 7.</w:t>
      </w:r>
    </w:p>
    <w:p w14:paraId="15B87267" w14:textId="77777777" w:rsidR="00601ABE" w:rsidRPr="00501962" w:rsidRDefault="00601ABE" w:rsidP="00601ABE">
      <w:pPr>
        <w:pStyle w:val="Headingb"/>
        <w:rPr>
          <w:lang w:val="en-GB"/>
        </w:rPr>
      </w:pPr>
      <w:r w:rsidRPr="00501962">
        <w:rPr>
          <w:lang w:val="en-GB"/>
        </w:rPr>
        <w:t>Keywords</w:t>
      </w:r>
    </w:p>
    <w:p w14:paraId="15B87268" w14:textId="77777777" w:rsidR="00601ABE" w:rsidRPr="00501962" w:rsidRDefault="00601ABE" w:rsidP="00601ABE">
      <w:pPr>
        <w:rPr>
          <w:b/>
          <w:szCs w:val="24"/>
          <w:lang w:val="en-GB" w:eastAsia="zh-CN"/>
        </w:rPr>
      </w:pPr>
      <w:r w:rsidRPr="00501962">
        <w:rPr>
          <w:szCs w:val="24"/>
          <w:lang w:val="en-GB" w:eastAsia="zh-CN"/>
        </w:rPr>
        <w:t>500 kHz, broadcasting, NAVDAT</w:t>
      </w:r>
    </w:p>
    <w:p w14:paraId="4FAFD555" w14:textId="77777777" w:rsidR="00D3034A" w:rsidRPr="00501962" w:rsidRDefault="00D3034A" w:rsidP="00D3034A">
      <w:pPr>
        <w:pStyle w:val="Headingb"/>
        <w:rPr>
          <w:lang w:val="en-GB"/>
        </w:rPr>
      </w:pPr>
      <w:r w:rsidRPr="00501962">
        <w:rPr>
          <w:lang w:val="en-GB"/>
        </w:rPr>
        <w:t>Abbreviations/Glossary</w:t>
      </w:r>
    </w:p>
    <w:p w14:paraId="2797EFB4" w14:textId="02DC001F" w:rsidR="00D3034A" w:rsidRPr="00501962" w:rsidRDefault="00D3034A" w:rsidP="00D964AA">
      <w:pPr>
        <w:tabs>
          <w:tab w:val="clear" w:pos="794"/>
          <w:tab w:val="clear" w:pos="1191"/>
          <w:tab w:val="left" w:pos="1418"/>
        </w:tabs>
        <w:spacing w:before="60"/>
        <w:rPr>
          <w:lang w:val="en-GB"/>
        </w:rPr>
      </w:pPr>
      <w:r w:rsidRPr="00501962">
        <w:rPr>
          <w:lang w:val="en-GB"/>
        </w:rPr>
        <w:t>BER</w:t>
      </w:r>
      <w:r w:rsidRPr="00501962">
        <w:rPr>
          <w:lang w:val="en-GB"/>
        </w:rPr>
        <w:tab/>
        <w:t>Bit error rate</w:t>
      </w:r>
    </w:p>
    <w:p w14:paraId="0AD38D5B" w14:textId="66BC8833" w:rsidR="00D3034A" w:rsidRPr="00501962" w:rsidRDefault="00D3034A" w:rsidP="00D964AA">
      <w:pPr>
        <w:tabs>
          <w:tab w:val="clear" w:pos="794"/>
          <w:tab w:val="clear" w:pos="1191"/>
          <w:tab w:val="left" w:pos="1418"/>
        </w:tabs>
        <w:spacing w:before="60"/>
        <w:rPr>
          <w:lang w:val="en-GB"/>
        </w:rPr>
      </w:pPr>
      <w:r w:rsidRPr="00501962">
        <w:rPr>
          <w:lang w:val="en-GB"/>
        </w:rPr>
        <w:t>BPSK</w:t>
      </w:r>
      <w:r w:rsidRPr="00501962">
        <w:rPr>
          <w:lang w:val="en-GB"/>
        </w:rPr>
        <w:tab/>
        <w:t>Binary phase shift keying</w:t>
      </w:r>
    </w:p>
    <w:p w14:paraId="70E2A20A" w14:textId="49B72C3B" w:rsidR="00D3034A" w:rsidRPr="00501962" w:rsidRDefault="00D3034A" w:rsidP="00D964AA">
      <w:pPr>
        <w:tabs>
          <w:tab w:val="clear" w:pos="794"/>
          <w:tab w:val="clear" w:pos="1191"/>
          <w:tab w:val="left" w:pos="1418"/>
        </w:tabs>
        <w:spacing w:before="60"/>
        <w:rPr>
          <w:lang w:val="en-GB"/>
        </w:rPr>
      </w:pPr>
      <w:r w:rsidRPr="00501962">
        <w:rPr>
          <w:lang w:val="en-GB"/>
        </w:rPr>
        <w:t>BW</w:t>
      </w:r>
      <w:r w:rsidRPr="00501962">
        <w:rPr>
          <w:lang w:val="en-GB"/>
        </w:rPr>
        <w:tab/>
        <w:t>Bandwidth</w:t>
      </w:r>
    </w:p>
    <w:p w14:paraId="416F4C80" w14:textId="575EAAEE" w:rsidR="00D3034A" w:rsidRPr="00501962" w:rsidRDefault="00D3034A" w:rsidP="00D964AA">
      <w:pPr>
        <w:tabs>
          <w:tab w:val="clear" w:pos="794"/>
          <w:tab w:val="clear" w:pos="1191"/>
          <w:tab w:val="left" w:pos="1418"/>
        </w:tabs>
        <w:spacing w:before="60"/>
        <w:rPr>
          <w:lang w:val="en-GB"/>
        </w:rPr>
      </w:pPr>
      <w:r w:rsidRPr="00501962">
        <w:rPr>
          <w:lang w:val="en-GB"/>
        </w:rPr>
        <w:t>CDU</w:t>
      </w:r>
      <w:r w:rsidRPr="00501962">
        <w:rPr>
          <w:lang w:val="en-GB"/>
        </w:rPr>
        <w:tab/>
        <w:t>Control and display unit</w:t>
      </w:r>
    </w:p>
    <w:p w14:paraId="65D68F82" w14:textId="37AC274A" w:rsidR="00D3034A" w:rsidRPr="00501962" w:rsidRDefault="00D3034A" w:rsidP="00D964AA">
      <w:pPr>
        <w:tabs>
          <w:tab w:val="clear" w:pos="794"/>
          <w:tab w:val="clear" w:pos="1191"/>
          <w:tab w:val="left" w:pos="1418"/>
        </w:tabs>
        <w:spacing w:before="60"/>
        <w:rPr>
          <w:lang w:val="en-GB"/>
        </w:rPr>
      </w:pPr>
      <w:r w:rsidRPr="00501962">
        <w:rPr>
          <w:lang w:val="en-GB" w:eastAsia="zh-CN"/>
        </w:rPr>
        <w:t>CRC</w:t>
      </w:r>
      <w:r w:rsidRPr="00501962">
        <w:rPr>
          <w:lang w:val="en-GB" w:eastAsia="zh-CN"/>
        </w:rPr>
        <w:tab/>
        <w:t>Cyclic redundancy check</w:t>
      </w:r>
    </w:p>
    <w:p w14:paraId="734C533A" w14:textId="79794B8A" w:rsidR="00D3034A" w:rsidRPr="00501962" w:rsidRDefault="00D3034A" w:rsidP="00D964AA">
      <w:pPr>
        <w:tabs>
          <w:tab w:val="clear" w:pos="794"/>
          <w:tab w:val="clear" w:pos="1191"/>
          <w:tab w:val="left" w:pos="1418"/>
        </w:tabs>
        <w:spacing w:before="60"/>
        <w:rPr>
          <w:lang w:val="en-GB"/>
        </w:rPr>
      </w:pPr>
      <w:r w:rsidRPr="00501962">
        <w:rPr>
          <w:lang w:val="en-GB"/>
        </w:rPr>
        <w:t>DRM</w:t>
      </w:r>
      <w:r w:rsidRPr="00501962">
        <w:rPr>
          <w:lang w:val="en-GB"/>
        </w:rPr>
        <w:tab/>
        <w:t>Digital Radio Mondiale</w:t>
      </w:r>
    </w:p>
    <w:p w14:paraId="5221D294" w14:textId="7AABA05E" w:rsidR="00D3034A" w:rsidRPr="00501962" w:rsidRDefault="00D3034A" w:rsidP="00D964AA">
      <w:pPr>
        <w:tabs>
          <w:tab w:val="clear" w:pos="794"/>
          <w:tab w:val="clear" w:pos="1191"/>
          <w:tab w:val="left" w:pos="1418"/>
        </w:tabs>
        <w:spacing w:before="60"/>
        <w:rPr>
          <w:lang w:val="en-GB"/>
        </w:rPr>
      </w:pPr>
      <w:r w:rsidRPr="00501962">
        <w:rPr>
          <w:lang w:val="en-GB"/>
        </w:rPr>
        <w:t>DS</w:t>
      </w:r>
      <w:r w:rsidRPr="00501962">
        <w:rPr>
          <w:lang w:val="en-GB"/>
        </w:rPr>
        <w:tab/>
        <w:t>Data stream</w:t>
      </w:r>
    </w:p>
    <w:p w14:paraId="76985101" w14:textId="1F11683D" w:rsidR="00D3034A" w:rsidRPr="00501962" w:rsidRDefault="00D3034A" w:rsidP="00D964AA">
      <w:pPr>
        <w:tabs>
          <w:tab w:val="clear" w:pos="794"/>
          <w:tab w:val="clear" w:pos="1191"/>
          <w:tab w:val="left" w:pos="1418"/>
        </w:tabs>
        <w:spacing w:before="60"/>
        <w:rPr>
          <w:lang w:val="en-GB"/>
        </w:rPr>
      </w:pPr>
      <w:r w:rsidRPr="00501962">
        <w:rPr>
          <w:lang w:val="en-GB"/>
        </w:rPr>
        <w:t>ECDIS</w:t>
      </w:r>
      <w:r w:rsidRPr="00501962">
        <w:rPr>
          <w:lang w:val="en-GB"/>
        </w:rPr>
        <w:tab/>
        <w:t>Electronic chart and display information system</w:t>
      </w:r>
    </w:p>
    <w:p w14:paraId="4C687A04" w14:textId="7994BE02" w:rsidR="00D3034A" w:rsidRPr="00501962" w:rsidRDefault="00D3034A" w:rsidP="00D964AA">
      <w:pPr>
        <w:tabs>
          <w:tab w:val="clear" w:pos="794"/>
          <w:tab w:val="clear" w:pos="1191"/>
          <w:tab w:val="left" w:pos="1418"/>
        </w:tabs>
        <w:spacing w:before="60"/>
        <w:rPr>
          <w:lang w:val="en-GB" w:eastAsia="zh-CN"/>
        </w:rPr>
      </w:pPr>
      <w:r w:rsidRPr="00501962">
        <w:rPr>
          <w:lang w:val="en-GB" w:eastAsia="zh-CN"/>
        </w:rPr>
        <w:t>GF</w:t>
      </w:r>
      <w:r w:rsidRPr="00501962">
        <w:rPr>
          <w:lang w:val="en-GB" w:eastAsia="zh-CN"/>
        </w:rPr>
        <w:tab/>
        <w:t>Galois Field or finite field</w:t>
      </w:r>
    </w:p>
    <w:p w14:paraId="5F1DBF99" w14:textId="5E54F0DB" w:rsidR="00D3034A" w:rsidRPr="00501962" w:rsidRDefault="00D3034A" w:rsidP="00D964AA">
      <w:pPr>
        <w:tabs>
          <w:tab w:val="clear" w:pos="794"/>
          <w:tab w:val="clear" w:pos="1191"/>
          <w:tab w:val="left" w:pos="1418"/>
        </w:tabs>
        <w:spacing w:before="60"/>
        <w:rPr>
          <w:lang w:val="en-GB"/>
        </w:rPr>
      </w:pPr>
      <w:r w:rsidRPr="00501962">
        <w:rPr>
          <w:lang w:val="en-GB"/>
        </w:rPr>
        <w:t>GMDSS</w:t>
      </w:r>
      <w:r w:rsidRPr="00501962">
        <w:rPr>
          <w:lang w:val="en-GB"/>
        </w:rPr>
        <w:tab/>
        <w:t>Global maritime distress and safety system</w:t>
      </w:r>
    </w:p>
    <w:p w14:paraId="134C29C0" w14:textId="2776DD38" w:rsidR="00D3034A" w:rsidRPr="00501962" w:rsidRDefault="00D3034A" w:rsidP="00D964AA">
      <w:pPr>
        <w:tabs>
          <w:tab w:val="clear" w:pos="794"/>
          <w:tab w:val="clear" w:pos="1191"/>
          <w:tab w:val="left" w:pos="1418"/>
        </w:tabs>
        <w:spacing w:before="60"/>
        <w:rPr>
          <w:lang w:val="en-GB"/>
        </w:rPr>
      </w:pPr>
      <w:r w:rsidRPr="00501962">
        <w:rPr>
          <w:lang w:val="en-GB"/>
        </w:rPr>
        <w:t>GNSS</w:t>
      </w:r>
      <w:r w:rsidRPr="00501962">
        <w:rPr>
          <w:lang w:val="en-GB"/>
        </w:rPr>
        <w:tab/>
        <w:t>Global navigation satellite system</w:t>
      </w:r>
    </w:p>
    <w:p w14:paraId="6BEA6411" w14:textId="571DD583" w:rsidR="00D3034A" w:rsidRPr="00501962" w:rsidRDefault="00D3034A" w:rsidP="00D964AA">
      <w:pPr>
        <w:tabs>
          <w:tab w:val="clear" w:pos="794"/>
          <w:tab w:val="clear" w:pos="1191"/>
          <w:tab w:val="left" w:pos="1418"/>
        </w:tabs>
        <w:spacing w:before="60"/>
        <w:rPr>
          <w:lang w:val="en-GB"/>
        </w:rPr>
      </w:pPr>
      <w:r w:rsidRPr="00501962">
        <w:rPr>
          <w:lang w:val="en-GB"/>
        </w:rPr>
        <w:t>HF</w:t>
      </w:r>
      <w:r w:rsidRPr="00501962">
        <w:rPr>
          <w:lang w:val="en-GB"/>
        </w:rPr>
        <w:tab/>
        <w:t>High frequency</w:t>
      </w:r>
    </w:p>
    <w:p w14:paraId="1A0DDEA8" w14:textId="764FA323" w:rsidR="00D3034A" w:rsidRPr="00501962" w:rsidRDefault="00D3034A" w:rsidP="00D964AA">
      <w:pPr>
        <w:tabs>
          <w:tab w:val="clear" w:pos="794"/>
          <w:tab w:val="clear" w:pos="1191"/>
          <w:tab w:val="left" w:pos="1418"/>
        </w:tabs>
        <w:spacing w:before="60"/>
        <w:rPr>
          <w:lang w:val="en-GB"/>
        </w:rPr>
      </w:pPr>
      <w:r w:rsidRPr="00501962">
        <w:rPr>
          <w:lang w:val="en-GB"/>
        </w:rPr>
        <w:t>IMO</w:t>
      </w:r>
      <w:r w:rsidRPr="00501962">
        <w:rPr>
          <w:lang w:val="en-GB"/>
        </w:rPr>
        <w:tab/>
        <w:t>International Maritime Organization</w:t>
      </w:r>
    </w:p>
    <w:p w14:paraId="21239DE3" w14:textId="0B368E44" w:rsidR="00D3034A" w:rsidRPr="00501962" w:rsidRDefault="00D3034A" w:rsidP="00D964AA">
      <w:pPr>
        <w:tabs>
          <w:tab w:val="clear" w:pos="794"/>
          <w:tab w:val="clear" w:pos="1191"/>
          <w:tab w:val="left" w:pos="1418"/>
        </w:tabs>
        <w:spacing w:before="60"/>
        <w:rPr>
          <w:lang w:val="en-GB"/>
        </w:rPr>
      </w:pPr>
      <w:r w:rsidRPr="00501962">
        <w:rPr>
          <w:lang w:val="en-GB"/>
        </w:rPr>
        <w:t>ITU</w:t>
      </w:r>
      <w:r w:rsidRPr="00501962">
        <w:rPr>
          <w:lang w:val="en-GB"/>
        </w:rPr>
        <w:tab/>
        <w:t>International Telecommunication Union</w:t>
      </w:r>
    </w:p>
    <w:p w14:paraId="6E6CD28C" w14:textId="55EACD39" w:rsidR="00D3034A" w:rsidRPr="00501962" w:rsidRDefault="00D3034A" w:rsidP="00D964AA">
      <w:pPr>
        <w:tabs>
          <w:tab w:val="clear" w:pos="794"/>
          <w:tab w:val="clear" w:pos="1191"/>
          <w:tab w:val="left" w:pos="1418"/>
        </w:tabs>
        <w:spacing w:before="60"/>
        <w:rPr>
          <w:lang w:val="en-GB"/>
        </w:rPr>
      </w:pPr>
      <w:r w:rsidRPr="00501962">
        <w:rPr>
          <w:lang w:val="en-GB"/>
        </w:rPr>
        <w:t>LDPC</w:t>
      </w:r>
      <w:r w:rsidRPr="00501962">
        <w:rPr>
          <w:lang w:val="en-GB"/>
        </w:rPr>
        <w:tab/>
        <w:t>Low density parity-check</w:t>
      </w:r>
    </w:p>
    <w:p w14:paraId="5FD630D4" w14:textId="17683B8D" w:rsidR="00D3034A" w:rsidRPr="00501962" w:rsidRDefault="00D3034A" w:rsidP="00D964AA">
      <w:pPr>
        <w:tabs>
          <w:tab w:val="clear" w:pos="794"/>
          <w:tab w:val="clear" w:pos="1191"/>
          <w:tab w:val="left" w:pos="1418"/>
        </w:tabs>
        <w:spacing w:before="60"/>
        <w:rPr>
          <w:lang w:val="en-GB"/>
        </w:rPr>
      </w:pPr>
      <w:r w:rsidRPr="00501962">
        <w:rPr>
          <w:lang w:val="en-GB"/>
        </w:rPr>
        <w:t>MER</w:t>
      </w:r>
      <w:r w:rsidRPr="00501962">
        <w:rPr>
          <w:lang w:val="en-GB"/>
        </w:rPr>
        <w:tab/>
        <w:t>Modulation error ratio</w:t>
      </w:r>
    </w:p>
    <w:p w14:paraId="371C2B7A" w14:textId="0BE52662" w:rsidR="00D3034A" w:rsidRPr="00501962" w:rsidRDefault="00D3034A" w:rsidP="00D964AA">
      <w:pPr>
        <w:tabs>
          <w:tab w:val="clear" w:pos="794"/>
          <w:tab w:val="clear" w:pos="1191"/>
          <w:tab w:val="left" w:pos="1418"/>
        </w:tabs>
        <w:spacing w:before="60"/>
        <w:rPr>
          <w:lang w:val="en-GB"/>
        </w:rPr>
      </w:pPr>
      <w:r w:rsidRPr="00501962">
        <w:rPr>
          <w:lang w:val="en-GB"/>
        </w:rPr>
        <w:t>MF</w:t>
      </w:r>
      <w:r w:rsidRPr="00501962">
        <w:rPr>
          <w:lang w:val="en-GB"/>
        </w:rPr>
        <w:tab/>
        <w:t>Medium frequency</w:t>
      </w:r>
    </w:p>
    <w:p w14:paraId="4EBCC7D4" w14:textId="635B03D8" w:rsidR="00D3034A" w:rsidRPr="00501962" w:rsidRDefault="00D3034A" w:rsidP="00D964AA">
      <w:pPr>
        <w:tabs>
          <w:tab w:val="clear" w:pos="794"/>
          <w:tab w:val="clear" w:pos="1191"/>
          <w:tab w:val="left" w:pos="1418"/>
        </w:tabs>
        <w:spacing w:before="60"/>
        <w:rPr>
          <w:lang w:val="en-GB"/>
        </w:rPr>
      </w:pPr>
      <w:r w:rsidRPr="00501962">
        <w:rPr>
          <w:lang w:val="en-GB"/>
        </w:rPr>
        <w:t>MIS</w:t>
      </w:r>
      <w:r w:rsidRPr="00501962">
        <w:rPr>
          <w:lang w:val="en-GB"/>
        </w:rPr>
        <w:tab/>
        <w:t>Modulation information stream</w:t>
      </w:r>
    </w:p>
    <w:p w14:paraId="3B4AE80F" w14:textId="00A8B019" w:rsidR="00D3034A" w:rsidRPr="00501962" w:rsidRDefault="00D3034A" w:rsidP="00D964AA">
      <w:pPr>
        <w:tabs>
          <w:tab w:val="clear" w:pos="794"/>
          <w:tab w:val="clear" w:pos="1191"/>
          <w:tab w:val="left" w:pos="1418"/>
        </w:tabs>
        <w:spacing w:before="60"/>
        <w:rPr>
          <w:lang w:val="en-GB"/>
        </w:rPr>
      </w:pPr>
      <w:r w:rsidRPr="00501962">
        <w:rPr>
          <w:lang w:val="en-GB"/>
        </w:rPr>
        <w:t>MMSI</w:t>
      </w:r>
      <w:r w:rsidRPr="00501962">
        <w:rPr>
          <w:lang w:val="en-GB"/>
        </w:rPr>
        <w:tab/>
        <w:t>Maritime mobile service identity</w:t>
      </w:r>
    </w:p>
    <w:p w14:paraId="43B54B56" w14:textId="18453030" w:rsidR="00D3034A" w:rsidRPr="00501962" w:rsidRDefault="00D3034A" w:rsidP="00D964AA">
      <w:pPr>
        <w:tabs>
          <w:tab w:val="clear" w:pos="794"/>
          <w:tab w:val="clear" w:pos="1191"/>
          <w:tab w:val="left" w:pos="1418"/>
        </w:tabs>
        <w:spacing w:before="60"/>
        <w:rPr>
          <w:lang w:val="en-GB"/>
        </w:rPr>
      </w:pPr>
      <w:r w:rsidRPr="00501962">
        <w:rPr>
          <w:lang w:val="en-GB"/>
        </w:rPr>
        <w:t>NAVDAT</w:t>
      </w:r>
      <w:r w:rsidRPr="00501962">
        <w:rPr>
          <w:lang w:val="en-GB"/>
        </w:rPr>
        <w:tab/>
        <w:t>Navigational data (the system name)</w:t>
      </w:r>
    </w:p>
    <w:p w14:paraId="1D17EB73" w14:textId="3A966D74" w:rsidR="00D3034A" w:rsidRPr="00501962" w:rsidRDefault="00D3034A" w:rsidP="00D964AA">
      <w:pPr>
        <w:tabs>
          <w:tab w:val="clear" w:pos="794"/>
          <w:tab w:val="clear" w:pos="1191"/>
          <w:tab w:val="left" w:pos="1418"/>
        </w:tabs>
        <w:spacing w:before="60"/>
        <w:rPr>
          <w:lang w:val="en-GB"/>
        </w:rPr>
      </w:pPr>
      <w:r w:rsidRPr="00501962">
        <w:rPr>
          <w:lang w:val="en-GB"/>
        </w:rPr>
        <w:t>NAVTEX</w:t>
      </w:r>
      <w:r w:rsidRPr="00501962">
        <w:rPr>
          <w:lang w:val="en-GB"/>
        </w:rPr>
        <w:tab/>
        <w:t>Navigational telex (the system name)</w:t>
      </w:r>
    </w:p>
    <w:p w14:paraId="39B06003" w14:textId="3C30C775" w:rsidR="00D3034A" w:rsidRPr="00501962" w:rsidRDefault="00D3034A" w:rsidP="00D964AA">
      <w:pPr>
        <w:tabs>
          <w:tab w:val="clear" w:pos="794"/>
          <w:tab w:val="clear" w:pos="1191"/>
          <w:tab w:val="left" w:pos="1418"/>
        </w:tabs>
        <w:spacing w:before="60"/>
        <w:rPr>
          <w:lang w:val="en-GB"/>
        </w:rPr>
      </w:pPr>
      <w:r w:rsidRPr="00501962">
        <w:rPr>
          <w:lang w:val="en-GB"/>
        </w:rPr>
        <w:t>NM</w:t>
      </w:r>
      <w:r w:rsidRPr="00501962">
        <w:rPr>
          <w:lang w:val="en-GB"/>
        </w:rPr>
        <w:tab/>
        <w:t>Nautical mile (1 852 metres)</w:t>
      </w:r>
    </w:p>
    <w:p w14:paraId="3E6026A3" w14:textId="7451F2EE" w:rsidR="00D3034A" w:rsidRPr="00501962" w:rsidRDefault="00D3034A" w:rsidP="00D964AA">
      <w:pPr>
        <w:tabs>
          <w:tab w:val="clear" w:pos="794"/>
          <w:tab w:val="clear" w:pos="1191"/>
          <w:tab w:val="left" w:pos="1418"/>
        </w:tabs>
        <w:spacing w:before="60"/>
        <w:rPr>
          <w:lang w:val="en-GB"/>
        </w:rPr>
      </w:pPr>
      <w:r w:rsidRPr="00501962">
        <w:rPr>
          <w:lang w:val="en-GB"/>
        </w:rPr>
        <w:t>OFDM</w:t>
      </w:r>
      <w:r w:rsidRPr="00501962">
        <w:rPr>
          <w:lang w:val="en-GB"/>
        </w:rPr>
        <w:tab/>
        <w:t>Orthogonal frequency division multiplexing</w:t>
      </w:r>
    </w:p>
    <w:p w14:paraId="09B70300" w14:textId="11B6A32B" w:rsidR="00D3034A" w:rsidRPr="00501962" w:rsidRDefault="00D3034A" w:rsidP="00D964AA">
      <w:pPr>
        <w:tabs>
          <w:tab w:val="clear" w:pos="794"/>
          <w:tab w:val="clear" w:pos="1191"/>
          <w:tab w:val="left" w:pos="1418"/>
        </w:tabs>
        <w:spacing w:before="60"/>
        <w:rPr>
          <w:lang w:val="en-GB"/>
        </w:rPr>
      </w:pPr>
      <w:r w:rsidRPr="00501962">
        <w:rPr>
          <w:lang w:val="en-GB"/>
        </w:rPr>
        <w:t>PEP</w:t>
      </w:r>
      <w:r w:rsidRPr="00501962">
        <w:rPr>
          <w:lang w:val="en-GB"/>
        </w:rPr>
        <w:tab/>
        <w:t>Peak envelope power</w:t>
      </w:r>
    </w:p>
    <w:p w14:paraId="4CFACAED" w14:textId="13F28038" w:rsidR="00D3034A" w:rsidRPr="00501962" w:rsidRDefault="00D3034A" w:rsidP="00D964AA">
      <w:pPr>
        <w:tabs>
          <w:tab w:val="clear" w:pos="794"/>
          <w:tab w:val="clear" w:pos="1191"/>
          <w:tab w:val="left" w:pos="1418"/>
        </w:tabs>
        <w:spacing w:before="60"/>
        <w:rPr>
          <w:lang w:val="en-GB"/>
        </w:rPr>
      </w:pPr>
      <w:r w:rsidRPr="00501962">
        <w:rPr>
          <w:lang w:val="en-GB"/>
        </w:rPr>
        <w:t>PRBS</w:t>
      </w:r>
      <w:r w:rsidRPr="00501962">
        <w:rPr>
          <w:lang w:val="en-GB"/>
        </w:rPr>
        <w:tab/>
        <w:t>Pseudo-random binary sequence</w:t>
      </w:r>
    </w:p>
    <w:p w14:paraId="4C47BB37" w14:textId="1271BE3B" w:rsidR="00D3034A" w:rsidRPr="00501962" w:rsidRDefault="00D3034A" w:rsidP="00D964AA">
      <w:pPr>
        <w:tabs>
          <w:tab w:val="clear" w:pos="794"/>
          <w:tab w:val="clear" w:pos="1191"/>
          <w:tab w:val="left" w:pos="1418"/>
        </w:tabs>
        <w:spacing w:before="60"/>
        <w:rPr>
          <w:lang w:val="en-GB"/>
        </w:rPr>
      </w:pPr>
      <w:r w:rsidRPr="00501962">
        <w:rPr>
          <w:lang w:val="en-GB"/>
        </w:rPr>
        <w:lastRenderedPageBreak/>
        <w:t>QAM</w:t>
      </w:r>
      <w:r w:rsidRPr="00501962">
        <w:rPr>
          <w:lang w:val="en-GB"/>
        </w:rPr>
        <w:tab/>
        <w:t>Quadrature amplitude modulation</w:t>
      </w:r>
    </w:p>
    <w:p w14:paraId="76E61401" w14:textId="678BDD96" w:rsidR="00D3034A" w:rsidRPr="00501962" w:rsidRDefault="00D3034A" w:rsidP="00D964AA">
      <w:pPr>
        <w:tabs>
          <w:tab w:val="clear" w:pos="794"/>
          <w:tab w:val="clear" w:pos="1191"/>
          <w:tab w:val="left" w:pos="1418"/>
        </w:tabs>
        <w:spacing w:before="60"/>
        <w:rPr>
          <w:lang w:val="en-GB" w:eastAsia="ja-JP"/>
        </w:rPr>
      </w:pPr>
      <w:r w:rsidRPr="00501962">
        <w:rPr>
          <w:lang w:val="en-GB" w:eastAsia="ja-JP"/>
        </w:rPr>
        <w:t>rms</w:t>
      </w:r>
      <w:r w:rsidRPr="00501962">
        <w:rPr>
          <w:lang w:val="en-GB" w:eastAsia="ja-JP"/>
        </w:rPr>
        <w:tab/>
        <w:t>Root mean square</w:t>
      </w:r>
    </w:p>
    <w:p w14:paraId="739A6132" w14:textId="4E9E291D" w:rsidR="00D3034A" w:rsidRPr="00501962" w:rsidRDefault="00D3034A" w:rsidP="00D964AA">
      <w:pPr>
        <w:tabs>
          <w:tab w:val="clear" w:pos="794"/>
          <w:tab w:val="clear" w:pos="1191"/>
          <w:tab w:val="left" w:pos="1418"/>
        </w:tabs>
        <w:spacing w:before="60"/>
        <w:rPr>
          <w:lang w:val="en-GB" w:eastAsia="zh-CN"/>
        </w:rPr>
      </w:pPr>
      <w:r w:rsidRPr="00501962">
        <w:rPr>
          <w:lang w:val="en-GB" w:eastAsia="zh-CN"/>
        </w:rPr>
        <w:t>RS</w:t>
      </w:r>
      <w:r w:rsidRPr="00501962">
        <w:rPr>
          <w:lang w:val="en-GB" w:eastAsia="zh-CN"/>
        </w:rPr>
        <w:tab/>
        <w:t>Reed-Solomon codes</w:t>
      </w:r>
    </w:p>
    <w:p w14:paraId="048FBEAB" w14:textId="08E24B4A" w:rsidR="00D3034A" w:rsidRPr="00501962" w:rsidRDefault="00D3034A" w:rsidP="00D964AA">
      <w:pPr>
        <w:tabs>
          <w:tab w:val="clear" w:pos="794"/>
          <w:tab w:val="clear" w:pos="1191"/>
          <w:tab w:val="left" w:pos="1418"/>
        </w:tabs>
        <w:spacing w:before="60"/>
        <w:rPr>
          <w:lang w:val="en-GB" w:eastAsia="zh-CN"/>
        </w:rPr>
      </w:pPr>
      <w:r w:rsidRPr="00501962">
        <w:rPr>
          <w:lang w:val="en-GB" w:eastAsia="zh-CN"/>
        </w:rPr>
        <w:t>SAR</w:t>
      </w:r>
      <w:r w:rsidRPr="00501962">
        <w:rPr>
          <w:lang w:val="en-GB" w:eastAsia="zh-CN"/>
        </w:rPr>
        <w:tab/>
        <w:t>Search and rescue</w:t>
      </w:r>
    </w:p>
    <w:p w14:paraId="19925135" w14:textId="3C4B01CF" w:rsidR="00D3034A" w:rsidRPr="00501962" w:rsidRDefault="00D3034A" w:rsidP="00D964AA">
      <w:pPr>
        <w:tabs>
          <w:tab w:val="clear" w:pos="794"/>
          <w:tab w:val="clear" w:pos="1191"/>
          <w:tab w:val="left" w:pos="1418"/>
        </w:tabs>
        <w:spacing w:before="60"/>
        <w:rPr>
          <w:lang w:val="en-GB" w:eastAsia="zh-CN"/>
        </w:rPr>
      </w:pPr>
      <w:r w:rsidRPr="00501962">
        <w:rPr>
          <w:lang w:val="en-GB" w:eastAsia="zh-CN"/>
        </w:rPr>
        <w:t>SDR</w:t>
      </w:r>
      <w:r w:rsidRPr="00501962">
        <w:rPr>
          <w:lang w:val="en-GB" w:eastAsia="zh-CN"/>
        </w:rPr>
        <w:tab/>
        <w:t>Software defined radio</w:t>
      </w:r>
    </w:p>
    <w:p w14:paraId="1D4222BE" w14:textId="4B065F1C" w:rsidR="00D3034A" w:rsidRPr="00501962" w:rsidRDefault="00D3034A" w:rsidP="00D964AA">
      <w:pPr>
        <w:tabs>
          <w:tab w:val="clear" w:pos="794"/>
          <w:tab w:val="clear" w:pos="1191"/>
          <w:tab w:val="left" w:pos="1418"/>
        </w:tabs>
        <w:spacing w:before="60"/>
        <w:rPr>
          <w:lang w:val="en-GB"/>
        </w:rPr>
      </w:pPr>
      <w:r w:rsidRPr="00501962">
        <w:rPr>
          <w:lang w:val="en-GB"/>
        </w:rPr>
        <w:t>SFN</w:t>
      </w:r>
      <w:r w:rsidRPr="00501962">
        <w:rPr>
          <w:lang w:val="en-GB"/>
        </w:rPr>
        <w:tab/>
        <w:t>Single frequency network</w:t>
      </w:r>
    </w:p>
    <w:p w14:paraId="0D3B8740" w14:textId="630EF27C" w:rsidR="00D3034A" w:rsidRPr="00501962" w:rsidRDefault="00D3034A" w:rsidP="00D964AA">
      <w:pPr>
        <w:tabs>
          <w:tab w:val="clear" w:pos="794"/>
          <w:tab w:val="clear" w:pos="1191"/>
          <w:tab w:val="left" w:pos="1418"/>
        </w:tabs>
        <w:spacing w:before="60"/>
        <w:rPr>
          <w:lang w:val="en-GB"/>
        </w:rPr>
      </w:pPr>
      <w:r w:rsidRPr="00501962">
        <w:rPr>
          <w:lang w:val="en-GB"/>
        </w:rPr>
        <w:t>SIM</w:t>
      </w:r>
      <w:r w:rsidRPr="00501962">
        <w:rPr>
          <w:lang w:val="en-GB"/>
        </w:rPr>
        <w:tab/>
        <w:t>System of information and management</w:t>
      </w:r>
    </w:p>
    <w:p w14:paraId="3FC06CE1" w14:textId="4237A839" w:rsidR="00D3034A" w:rsidRPr="00501962" w:rsidRDefault="00D3034A" w:rsidP="00D964AA">
      <w:pPr>
        <w:tabs>
          <w:tab w:val="clear" w:pos="794"/>
          <w:tab w:val="clear" w:pos="1191"/>
          <w:tab w:val="left" w:pos="1418"/>
        </w:tabs>
        <w:spacing w:before="60"/>
        <w:rPr>
          <w:lang w:val="en-GB"/>
        </w:rPr>
      </w:pPr>
      <w:r w:rsidRPr="00501962">
        <w:rPr>
          <w:i/>
          <w:iCs/>
          <w:lang w:val="en-GB"/>
        </w:rPr>
        <w:t>S</w:t>
      </w:r>
      <w:r w:rsidRPr="00501962">
        <w:rPr>
          <w:lang w:val="en-GB"/>
        </w:rPr>
        <w:t>/</w:t>
      </w:r>
      <w:r w:rsidRPr="00501962">
        <w:rPr>
          <w:i/>
          <w:iCs/>
          <w:lang w:val="en-GB"/>
        </w:rPr>
        <w:t>N</w:t>
      </w:r>
      <w:r w:rsidRPr="00501962">
        <w:rPr>
          <w:lang w:val="en-GB"/>
        </w:rPr>
        <w:t xml:space="preserve"> or SNR</w:t>
      </w:r>
      <w:r w:rsidRPr="00501962">
        <w:rPr>
          <w:lang w:val="en-GB"/>
        </w:rPr>
        <w:tab/>
        <w:t>Signal-to-noise ratio</w:t>
      </w:r>
    </w:p>
    <w:p w14:paraId="541DCA48" w14:textId="27070EE8" w:rsidR="00D3034A" w:rsidRPr="00501962" w:rsidRDefault="00D3034A" w:rsidP="00D964AA">
      <w:pPr>
        <w:tabs>
          <w:tab w:val="clear" w:pos="794"/>
          <w:tab w:val="clear" w:pos="1191"/>
          <w:tab w:val="left" w:pos="1418"/>
          <w:tab w:val="left" w:pos="1701"/>
        </w:tabs>
        <w:spacing w:before="60"/>
        <w:rPr>
          <w:lang w:val="en-GB"/>
        </w:rPr>
      </w:pPr>
      <w:r w:rsidRPr="00501962">
        <w:rPr>
          <w:lang w:val="en-GB"/>
        </w:rPr>
        <w:t>TIS</w:t>
      </w:r>
      <w:r w:rsidRPr="00501962">
        <w:rPr>
          <w:lang w:val="en-GB"/>
        </w:rPr>
        <w:tab/>
        <w:t>Transmitter information stream</w:t>
      </w:r>
    </w:p>
    <w:p w14:paraId="15E5FE21" w14:textId="64DE0B7F" w:rsidR="00D3034A" w:rsidRPr="00501962" w:rsidRDefault="00D3034A" w:rsidP="00D964AA">
      <w:pPr>
        <w:tabs>
          <w:tab w:val="clear" w:pos="794"/>
          <w:tab w:val="clear" w:pos="1191"/>
          <w:tab w:val="left" w:pos="1418"/>
        </w:tabs>
        <w:spacing w:before="60"/>
        <w:rPr>
          <w:lang w:val="en-GB"/>
        </w:rPr>
      </w:pPr>
      <w:r w:rsidRPr="00501962">
        <w:rPr>
          <w:lang w:val="en-GB"/>
        </w:rPr>
        <w:t>WRC</w:t>
      </w:r>
      <w:r w:rsidRPr="00501962">
        <w:rPr>
          <w:lang w:val="en-GB"/>
        </w:rPr>
        <w:tab/>
        <w:t>World radiocommunication conference</w:t>
      </w:r>
    </w:p>
    <w:p w14:paraId="15B8727C" w14:textId="3D285774" w:rsidR="00601ABE" w:rsidRPr="00501962" w:rsidRDefault="00601ABE" w:rsidP="00601ABE">
      <w:pPr>
        <w:tabs>
          <w:tab w:val="clear" w:pos="794"/>
          <w:tab w:val="clear" w:pos="1191"/>
        </w:tabs>
        <w:rPr>
          <w:lang w:val="en-GB"/>
        </w:rPr>
      </w:pPr>
    </w:p>
    <w:p w14:paraId="15B8727D" w14:textId="77777777" w:rsidR="00601ABE" w:rsidRPr="00501962" w:rsidRDefault="00601ABE" w:rsidP="00601ABE">
      <w:pPr>
        <w:pStyle w:val="Headingb"/>
        <w:rPr>
          <w:lang w:val="en-GB"/>
        </w:rPr>
      </w:pPr>
      <w:r w:rsidRPr="00501962">
        <w:rPr>
          <w:lang w:val="en-GB"/>
        </w:rPr>
        <w:t>Related ITU Recommendations, Reports</w:t>
      </w:r>
    </w:p>
    <w:p w14:paraId="0CB8E827" w14:textId="29E61436" w:rsidR="00AE0A8F" w:rsidRPr="005221F6" w:rsidRDefault="00AE0A8F" w:rsidP="00AE0A8F">
      <w:pPr>
        <w:pStyle w:val="Reftext"/>
        <w:rPr>
          <w:lang w:val="en-GB"/>
        </w:rPr>
      </w:pPr>
      <w:r w:rsidRPr="005221F6">
        <w:rPr>
          <w:lang w:val="en-GB"/>
        </w:rPr>
        <w:t xml:space="preserve">Recommendation ITU-R </w:t>
      </w:r>
      <w:hyperlink r:id="rId15" w:history="1">
        <w:r w:rsidRPr="005221F6">
          <w:rPr>
            <w:rStyle w:val="Hyperlink"/>
            <w:color w:val="auto"/>
            <w:u w:val="none"/>
            <w:lang w:val="en-GB"/>
          </w:rPr>
          <w:t>P.368</w:t>
        </w:r>
      </w:hyperlink>
      <w:r w:rsidRPr="005221F6">
        <w:rPr>
          <w:lang w:val="en-GB"/>
        </w:rPr>
        <w:t xml:space="preserve"> – Ground-wave propagation prediction method for frequencies between 10</w:t>
      </w:r>
      <w:r>
        <w:rPr>
          <w:lang w:val="en-GB"/>
        </w:rPr>
        <w:t> </w:t>
      </w:r>
      <w:r w:rsidRPr="005221F6">
        <w:rPr>
          <w:lang w:val="en-GB"/>
        </w:rPr>
        <w:t>kHz and 30 MHz</w:t>
      </w:r>
    </w:p>
    <w:p w14:paraId="6B657675" w14:textId="635F7BE3" w:rsidR="00244C04" w:rsidRPr="00AE0A8F" w:rsidRDefault="00244C04" w:rsidP="00664472">
      <w:pPr>
        <w:pStyle w:val="Reftext"/>
      </w:pPr>
      <w:r w:rsidRPr="00AE0A8F">
        <w:t>Recommendation</w:t>
      </w:r>
      <w:r w:rsidR="00CB7CC1" w:rsidRPr="00AE0A8F">
        <w:t xml:space="preserve"> ITU-R</w:t>
      </w:r>
      <w:r w:rsidRPr="00AE0A8F">
        <w:t xml:space="preserve"> </w:t>
      </w:r>
      <w:hyperlink r:id="rId16" w:history="1">
        <w:r w:rsidR="00CB7CC1" w:rsidRPr="00AE0A8F">
          <w:rPr>
            <w:rStyle w:val="Hyperlink"/>
            <w:color w:val="auto"/>
            <w:u w:val="none"/>
          </w:rPr>
          <w:t>P.372</w:t>
        </w:r>
      </w:hyperlink>
      <w:r w:rsidRPr="00AE0A8F">
        <w:t xml:space="preserve"> – Radio noise</w:t>
      </w:r>
    </w:p>
    <w:p w14:paraId="15B8727F" w14:textId="77777777" w:rsidR="00601ABE" w:rsidRPr="005221F6" w:rsidRDefault="00601ABE" w:rsidP="00664472">
      <w:pPr>
        <w:pStyle w:val="Reftext"/>
        <w:rPr>
          <w:lang w:val="en-GB"/>
        </w:rPr>
      </w:pPr>
      <w:r w:rsidRPr="005221F6">
        <w:rPr>
          <w:lang w:val="en-GB"/>
        </w:rPr>
        <w:t xml:space="preserve">Recommendation </w:t>
      </w:r>
      <w:hyperlink r:id="rId17" w:history="1">
        <w:r w:rsidRPr="005221F6">
          <w:rPr>
            <w:lang w:val="en-GB"/>
          </w:rPr>
          <w:t>ITU-R M.493</w:t>
        </w:r>
      </w:hyperlink>
      <w:r w:rsidRPr="005221F6">
        <w:rPr>
          <w:lang w:val="en-GB"/>
        </w:rPr>
        <w:t xml:space="preserve"> – Digital selective-calling system for use in the maritime mobile service</w:t>
      </w:r>
    </w:p>
    <w:p w14:paraId="15B87280" w14:textId="77777777" w:rsidR="00601ABE" w:rsidRPr="005221F6" w:rsidRDefault="00601ABE" w:rsidP="00664472">
      <w:pPr>
        <w:pStyle w:val="Reftext"/>
        <w:rPr>
          <w:lang w:val="en-GB"/>
        </w:rPr>
      </w:pPr>
      <w:r w:rsidRPr="005221F6">
        <w:rPr>
          <w:lang w:val="en-GB"/>
        </w:rPr>
        <w:t xml:space="preserve">Recommendation </w:t>
      </w:r>
      <w:hyperlink r:id="rId18" w:history="1">
        <w:r w:rsidRPr="005221F6">
          <w:rPr>
            <w:lang w:val="en-GB"/>
          </w:rPr>
          <w:t>ITU-R M.585</w:t>
        </w:r>
      </w:hyperlink>
      <w:r w:rsidRPr="005221F6">
        <w:rPr>
          <w:lang w:val="en-GB"/>
        </w:rPr>
        <w:t xml:space="preserve"> – Assignment and use of identities in the maritime mobile service</w:t>
      </w:r>
    </w:p>
    <w:p w14:paraId="15BE50CF" w14:textId="77777777" w:rsidR="00AB63E5" w:rsidRPr="005221F6" w:rsidRDefault="00AB63E5" w:rsidP="00664472">
      <w:pPr>
        <w:pStyle w:val="Reftext"/>
        <w:rPr>
          <w:lang w:val="en-GB"/>
        </w:rPr>
      </w:pPr>
      <w:r w:rsidRPr="005221F6">
        <w:rPr>
          <w:lang w:val="en-GB"/>
        </w:rPr>
        <w:t xml:space="preserve">Recommendation ITU-R </w:t>
      </w:r>
      <w:hyperlink r:id="rId19" w:history="1">
        <w:r w:rsidRPr="005221F6">
          <w:rPr>
            <w:rStyle w:val="Hyperlink"/>
            <w:color w:val="auto"/>
            <w:u w:val="none"/>
            <w:lang w:val="en-GB"/>
          </w:rPr>
          <w:t>BS.1514</w:t>
        </w:r>
      </w:hyperlink>
      <w:r w:rsidRPr="005221F6">
        <w:rPr>
          <w:lang w:val="en-GB"/>
        </w:rPr>
        <w:t xml:space="preserve"> – System for digital sound broadcasting in the broadcasting bands below 30 MHz</w:t>
      </w:r>
    </w:p>
    <w:p w14:paraId="15B87283" w14:textId="6DD719F6" w:rsidR="00601ABE" w:rsidRPr="005221F6" w:rsidRDefault="00AB63E5" w:rsidP="00664472">
      <w:pPr>
        <w:pStyle w:val="Reftext"/>
        <w:rPr>
          <w:lang w:val="en-GB"/>
        </w:rPr>
      </w:pPr>
      <w:r w:rsidRPr="005221F6">
        <w:rPr>
          <w:lang w:val="en-GB"/>
        </w:rPr>
        <w:t xml:space="preserve">Recommendation </w:t>
      </w:r>
      <w:hyperlink r:id="rId20" w:history="1">
        <w:r w:rsidRPr="005221F6">
          <w:rPr>
            <w:lang w:val="en-GB"/>
          </w:rPr>
          <w:t>ITU-R</w:t>
        </w:r>
      </w:hyperlink>
      <w:r w:rsidRPr="005221F6">
        <w:rPr>
          <w:lang w:val="en-GB"/>
        </w:rPr>
        <w:t xml:space="preserve"> </w:t>
      </w:r>
      <w:hyperlink r:id="rId21" w:history="1">
        <w:r w:rsidRPr="005221F6">
          <w:rPr>
            <w:rStyle w:val="Hyperlink"/>
            <w:color w:val="auto"/>
            <w:u w:val="none"/>
            <w:lang w:val="en-GB"/>
          </w:rPr>
          <w:t>M.2058</w:t>
        </w:r>
      </w:hyperlink>
      <w:r w:rsidRPr="005221F6">
        <w:rPr>
          <w:lang w:val="en-GB"/>
        </w:rPr>
        <w:t xml:space="preserve"> – </w:t>
      </w:r>
      <w:r w:rsidR="00C709FF" w:rsidRPr="005221F6">
        <w:rPr>
          <w:lang w:val="en-GB"/>
        </w:rPr>
        <w:t>Characteristics of a digital system, referred to as navigational data for broadcasting maritime safety and security related information from shore-to-ship in the maritime HF frequency band</w:t>
      </w:r>
    </w:p>
    <w:p w14:paraId="637FD234" w14:textId="25740F6E" w:rsidR="00E77F66" w:rsidRPr="005221F6" w:rsidRDefault="00E26791" w:rsidP="00664472">
      <w:pPr>
        <w:pStyle w:val="Reftext"/>
        <w:rPr>
          <w:lang w:val="en-GB"/>
        </w:rPr>
      </w:pPr>
      <w:r w:rsidRPr="005221F6">
        <w:rPr>
          <w:lang w:val="en-GB"/>
        </w:rPr>
        <w:t xml:space="preserve">Report ITU-R </w:t>
      </w:r>
      <w:hyperlink r:id="rId22" w:history="1">
        <w:r w:rsidRPr="005221F6">
          <w:rPr>
            <w:rStyle w:val="Hyperlink"/>
            <w:color w:val="auto"/>
            <w:u w:val="none"/>
            <w:lang w:val="en-GB"/>
          </w:rPr>
          <w:t>M.2201</w:t>
        </w:r>
      </w:hyperlink>
      <w:r w:rsidRPr="005221F6">
        <w:rPr>
          <w:lang w:val="en-GB"/>
        </w:rPr>
        <w:t xml:space="preserve"> – Utilization of the 495-505 kHz band by the maritime mobile service for the digital broadcasting of safety and security related information from shore-to-ships</w:t>
      </w:r>
    </w:p>
    <w:p w14:paraId="7080A881" w14:textId="0475130A" w:rsidR="001170E7" w:rsidRPr="00501962" w:rsidRDefault="001170E7" w:rsidP="00664472">
      <w:pPr>
        <w:pStyle w:val="Reftext"/>
        <w:rPr>
          <w:lang w:val="en-GB"/>
        </w:rPr>
      </w:pPr>
      <w:r w:rsidRPr="005221F6">
        <w:rPr>
          <w:lang w:val="en-GB"/>
        </w:rPr>
        <w:t xml:space="preserve">Report ITU-R </w:t>
      </w:r>
      <w:hyperlink r:id="rId23" w:history="1">
        <w:r w:rsidRPr="005221F6">
          <w:rPr>
            <w:rStyle w:val="Hyperlink"/>
            <w:color w:val="auto"/>
            <w:u w:val="none"/>
            <w:lang w:val="en-GB"/>
          </w:rPr>
          <w:t>M.2443</w:t>
        </w:r>
      </w:hyperlink>
      <w:r w:rsidRPr="00501962">
        <w:rPr>
          <w:spacing w:val="-4"/>
          <w:lang w:val="en-GB"/>
        </w:rPr>
        <w:t xml:space="preserve"> </w:t>
      </w:r>
      <w:r w:rsidRPr="00501962">
        <w:rPr>
          <w:lang w:val="en-GB"/>
        </w:rPr>
        <w:t>– NAVDAT Guidelines</w:t>
      </w:r>
    </w:p>
    <w:p w14:paraId="15B87284" w14:textId="77777777" w:rsidR="00601ABE" w:rsidRPr="00501962" w:rsidRDefault="00601ABE" w:rsidP="00601ABE">
      <w:pPr>
        <w:pStyle w:val="Normalaftertitle"/>
        <w:rPr>
          <w:lang w:val="en-GB"/>
        </w:rPr>
      </w:pPr>
      <w:r w:rsidRPr="00501962">
        <w:rPr>
          <w:lang w:val="en-GB"/>
        </w:rPr>
        <w:t>The ITU Radiocommunication Assembly,</w:t>
      </w:r>
    </w:p>
    <w:p w14:paraId="15B87285" w14:textId="77777777" w:rsidR="00601ABE" w:rsidRPr="00501962" w:rsidRDefault="00601ABE" w:rsidP="00601ABE">
      <w:pPr>
        <w:pStyle w:val="Call"/>
        <w:rPr>
          <w:lang w:val="en-GB"/>
        </w:rPr>
      </w:pPr>
      <w:r w:rsidRPr="00501962">
        <w:rPr>
          <w:lang w:val="en-GB"/>
        </w:rPr>
        <w:t>considering</w:t>
      </w:r>
    </w:p>
    <w:p w14:paraId="15B87286" w14:textId="77777777" w:rsidR="00601ABE" w:rsidRPr="00501962" w:rsidRDefault="00601ABE" w:rsidP="00601ABE">
      <w:pPr>
        <w:rPr>
          <w:lang w:val="en-GB"/>
        </w:rPr>
      </w:pPr>
      <w:r w:rsidRPr="00501962">
        <w:rPr>
          <w:i/>
          <w:iCs/>
          <w:lang w:val="en-GB"/>
        </w:rPr>
        <w:t>a)</w:t>
      </w:r>
      <w:r w:rsidRPr="00501962">
        <w:rPr>
          <w:lang w:val="en-GB"/>
        </w:rPr>
        <w:tab/>
        <w:t>that high speed data broadcast from shore-to-ships enhances operational efficiency and maritime safety;</w:t>
      </w:r>
    </w:p>
    <w:p w14:paraId="15B87287" w14:textId="77777777" w:rsidR="00601ABE" w:rsidRPr="00501962" w:rsidRDefault="00601ABE" w:rsidP="00601ABE">
      <w:pPr>
        <w:rPr>
          <w:lang w:val="en-GB"/>
        </w:rPr>
      </w:pPr>
      <w:r w:rsidRPr="00501962">
        <w:rPr>
          <w:i/>
          <w:iCs/>
          <w:lang w:val="en-GB"/>
        </w:rPr>
        <w:t>b)</w:t>
      </w:r>
      <w:r w:rsidRPr="00501962">
        <w:rPr>
          <w:lang w:val="en-GB"/>
        </w:rPr>
        <w:tab/>
        <w:t>that the navigational telex NAVTEX system has limited capacity;</w:t>
      </w:r>
    </w:p>
    <w:p w14:paraId="15B87288" w14:textId="77777777" w:rsidR="00601ABE" w:rsidRPr="00501962" w:rsidRDefault="00601ABE" w:rsidP="00601ABE">
      <w:pPr>
        <w:rPr>
          <w:lang w:val="en-GB"/>
        </w:rPr>
      </w:pPr>
      <w:r w:rsidRPr="00501962">
        <w:rPr>
          <w:i/>
          <w:iCs/>
          <w:lang w:val="en-GB"/>
        </w:rPr>
        <w:t>c)</w:t>
      </w:r>
      <w:r w:rsidRPr="00501962">
        <w:rPr>
          <w:lang w:val="en-GB"/>
        </w:rPr>
        <w:tab/>
        <w:t>that the e-Navigation system of the International Maritime Organization (IMO) increases the demand for data transmission from shore-to-ship;</w:t>
      </w:r>
    </w:p>
    <w:p w14:paraId="15B87289" w14:textId="77777777" w:rsidR="00601ABE" w:rsidRPr="00501962" w:rsidRDefault="00601ABE" w:rsidP="00601ABE">
      <w:pPr>
        <w:rPr>
          <w:lang w:val="en-GB"/>
        </w:rPr>
      </w:pPr>
      <w:r w:rsidRPr="00501962">
        <w:rPr>
          <w:i/>
          <w:iCs/>
          <w:lang w:val="en-GB"/>
        </w:rPr>
        <w:t>d)</w:t>
      </w:r>
      <w:r w:rsidRPr="00501962">
        <w:rPr>
          <w:lang w:val="en-GB"/>
        </w:rPr>
        <w:tab/>
        <w:t>that the 500 kHz band provides good coverage for digital systems,</w:t>
      </w:r>
    </w:p>
    <w:p w14:paraId="15B8728C" w14:textId="77777777" w:rsidR="00601ABE" w:rsidRPr="00501962" w:rsidRDefault="00601ABE" w:rsidP="00601ABE">
      <w:pPr>
        <w:pStyle w:val="Call"/>
        <w:rPr>
          <w:lang w:val="en-GB"/>
        </w:rPr>
      </w:pPr>
      <w:r w:rsidRPr="00501962">
        <w:rPr>
          <w:lang w:val="en-GB"/>
        </w:rPr>
        <w:t>noting</w:t>
      </w:r>
    </w:p>
    <w:p w14:paraId="30C3862F" w14:textId="562FD640" w:rsidR="00712933" w:rsidRPr="00501962" w:rsidRDefault="00712933" w:rsidP="00712933">
      <w:pPr>
        <w:rPr>
          <w:i/>
          <w:lang w:val="en-GB"/>
        </w:rPr>
      </w:pPr>
      <w:r w:rsidRPr="00501962">
        <w:rPr>
          <w:i/>
          <w:iCs/>
          <w:lang w:val="en-GB"/>
        </w:rPr>
        <w:t>a)</w:t>
      </w:r>
      <w:r w:rsidRPr="00501962">
        <w:rPr>
          <w:lang w:val="en-GB"/>
        </w:rPr>
        <w:tab/>
        <w:t xml:space="preserve">that Report ITU-R </w:t>
      </w:r>
      <w:hyperlink r:id="rId24" w:history="1">
        <w:r w:rsidR="00B20C34" w:rsidRPr="00501962">
          <w:rPr>
            <w:rStyle w:val="Hyperlink"/>
            <w:color w:val="auto"/>
            <w:u w:val="none"/>
            <w:lang w:val="en-GB"/>
          </w:rPr>
          <w:t>M.2201</w:t>
        </w:r>
      </w:hyperlink>
      <w:r w:rsidRPr="00501962">
        <w:rPr>
          <w:lang w:val="en-GB"/>
        </w:rPr>
        <w:t xml:space="preserve"> provides the basis for the </w:t>
      </w:r>
      <w:r w:rsidRPr="00501962">
        <w:rPr>
          <w:sz w:val="22"/>
          <w:szCs w:val="22"/>
          <w:lang w:val="en-GB"/>
        </w:rPr>
        <w:t>NAVDAT</w:t>
      </w:r>
      <w:r w:rsidRPr="00501962" w:rsidDel="0014617D">
        <w:rPr>
          <w:lang w:val="en-GB"/>
        </w:rPr>
        <w:t xml:space="preserve"> </w:t>
      </w:r>
      <w:r w:rsidRPr="00501962">
        <w:rPr>
          <w:lang w:val="en-GB"/>
        </w:rPr>
        <w:t>system;</w:t>
      </w:r>
    </w:p>
    <w:p w14:paraId="57FF843A" w14:textId="52F90712" w:rsidR="00712933" w:rsidRPr="005221F6" w:rsidRDefault="00712933" w:rsidP="00664472">
      <w:pPr>
        <w:rPr>
          <w:lang w:val="en-GB"/>
        </w:rPr>
      </w:pPr>
      <w:r w:rsidRPr="005221F6">
        <w:rPr>
          <w:i/>
          <w:iCs/>
          <w:lang w:val="en-GB"/>
        </w:rPr>
        <w:t>b)</w:t>
      </w:r>
      <w:r w:rsidRPr="005221F6">
        <w:rPr>
          <w:lang w:val="en-GB"/>
        </w:rPr>
        <w:tab/>
        <w:t xml:space="preserve">that Recommendation ITU-R </w:t>
      </w:r>
      <w:hyperlink r:id="rId25" w:history="1">
        <w:r w:rsidR="002C3097" w:rsidRPr="005221F6">
          <w:rPr>
            <w:rStyle w:val="Hyperlink"/>
            <w:color w:val="auto"/>
            <w:u w:val="none"/>
            <w:lang w:val="en-GB"/>
          </w:rPr>
          <w:t>M.2058</w:t>
        </w:r>
      </w:hyperlink>
      <w:r w:rsidRPr="005221F6">
        <w:rPr>
          <w:lang w:val="en-GB"/>
        </w:rPr>
        <w:t xml:space="preserve"> describes the NAVDAT system operating in HF band;</w:t>
      </w:r>
    </w:p>
    <w:p w14:paraId="00808608" w14:textId="02484ABB" w:rsidR="00712933" w:rsidRPr="005221F6" w:rsidRDefault="00712933" w:rsidP="00664472">
      <w:pPr>
        <w:rPr>
          <w:lang w:val="en-GB"/>
        </w:rPr>
      </w:pPr>
      <w:bookmarkStart w:id="5" w:name="_Hlk104195425"/>
      <w:r w:rsidRPr="005221F6">
        <w:rPr>
          <w:i/>
          <w:iCs/>
          <w:lang w:val="en-GB"/>
        </w:rPr>
        <w:t>c)</w:t>
      </w:r>
      <w:r w:rsidRPr="005221F6">
        <w:rPr>
          <w:lang w:val="en-GB"/>
        </w:rPr>
        <w:tab/>
        <w:t>that the NAVDAT system uses two international frequencies: 500 kHz in MF band and 4</w:t>
      </w:r>
      <w:r w:rsidR="00664472" w:rsidRPr="005221F6">
        <w:rPr>
          <w:lang w:val="en-GB"/>
        </w:rPr>
        <w:t> </w:t>
      </w:r>
      <w:r w:rsidRPr="005221F6">
        <w:rPr>
          <w:lang w:val="en-GB"/>
        </w:rPr>
        <w:t>226</w:t>
      </w:r>
      <w:r w:rsidR="00664472" w:rsidRPr="005221F6">
        <w:rPr>
          <w:lang w:val="en-GB"/>
        </w:rPr>
        <w:t> </w:t>
      </w:r>
      <w:r w:rsidRPr="005221F6">
        <w:rPr>
          <w:lang w:val="en-GB"/>
        </w:rPr>
        <w:t>kHz in HF band;</w:t>
      </w:r>
    </w:p>
    <w:p w14:paraId="5DA29607" w14:textId="77777777" w:rsidR="00712933" w:rsidRPr="005221F6" w:rsidRDefault="00712933" w:rsidP="00664472">
      <w:pPr>
        <w:rPr>
          <w:lang w:val="en-GB"/>
        </w:rPr>
      </w:pPr>
      <w:r w:rsidRPr="005221F6">
        <w:rPr>
          <w:i/>
          <w:iCs/>
          <w:lang w:val="en-GB"/>
        </w:rPr>
        <w:t>d)</w:t>
      </w:r>
      <w:r w:rsidRPr="005221F6">
        <w:rPr>
          <w:lang w:val="en-GB"/>
        </w:rPr>
        <w:tab/>
        <w:t>that the NAVDAT system may use other allocated frequencies in the maritime MF and HF bands for national or regional broadcasts</w:t>
      </w:r>
      <w:bookmarkEnd w:id="5"/>
      <w:r w:rsidRPr="005221F6">
        <w:rPr>
          <w:lang w:val="en-GB"/>
        </w:rPr>
        <w:t>;</w:t>
      </w:r>
    </w:p>
    <w:p w14:paraId="43078FB5" w14:textId="37B275FA" w:rsidR="00712933" w:rsidRPr="00501962" w:rsidRDefault="00712933" w:rsidP="00664472">
      <w:pPr>
        <w:rPr>
          <w:i/>
          <w:lang w:val="en-GB"/>
        </w:rPr>
      </w:pPr>
      <w:r w:rsidRPr="00501962">
        <w:rPr>
          <w:i/>
          <w:iCs/>
          <w:lang w:val="en-GB"/>
        </w:rPr>
        <w:lastRenderedPageBreak/>
        <w:t>e)</w:t>
      </w:r>
      <w:r w:rsidRPr="00501962">
        <w:rPr>
          <w:lang w:val="en-GB"/>
        </w:rPr>
        <w:tab/>
        <w:t xml:space="preserve">that the digital radio mondiale (DRM) system referenced in Annex 6 has been incorporated in </w:t>
      </w:r>
      <w:r w:rsidR="002C3097" w:rsidRPr="00501962">
        <w:rPr>
          <w:spacing w:val="-4"/>
          <w:lang w:val="en-GB"/>
        </w:rPr>
        <w:t xml:space="preserve">Recommendation ITU-R </w:t>
      </w:r>
      <w:hyperlink r:id="rId26" w:history="1">
        <w:r w:rsidR="002C3097" w:rsidRPr="00501962">
          <w:rPr>
            <w:rStyle w:val="Hyperlink"/>
            <w:color w:val="auto"/>
            <w:spacing w:val="-4"/>
            <w:u w:val="none"/>
            <w:lang w:val="en-GB"/>
          </w:rPr>
          <w:t>BS.1514</w:t>
        </w:r>
      </w:hyperlink>
      <w:r w:rsidRPr="00501962">
        <w:rPr>
          <w:lang w:val="en-GB"/>
        </w:rPr>
        <w:t>,</w:t>
      </w:r>
    </w:p>
    <w:p w14:paraId="15B8728E" w14:textId="77777777" w:rsidR="00601ABE" w:rsidRPr="00501962" w:rsidRDefault="00601ABE" w:rsidP="00601ABE">
      <w:pPr>
        <w:pStyle w:val="Call"/>
        <w:rPr>
          <w:lang w:val="en-GB"/>
        </w:rPr>
      </w:pPr>
      <w:r w:rsidRPr="00501962">
        <w:rPr>
          <w:lang w:val="en-GB"/>
        </w:rPr>
        <w:t>recommends</w:t>
      </w:r>
    </w:p>
    <w:p w14:paraId="15B8728F" w14:textId="77777777" w:rsidR="00601ABE" w:rsidRPr="00501962" w:rsidRDefault="00601ABE" w:rsidP="00601ABE">
      <w:pPr>
        <w:rPr>
          <w:lang w:val="en-GB"/>
        </w:rPr>
      </w:pPr>
      <w:r w:rsidRPr="00B3760C">
        <w:rPr>
          <w:b/>
          <w:bCs/>
          <w:lang w:val="en-GB"/>
        </w:rPr>
        <w:t>1</w:t>
      </w:r>
      <w:r w:rsidRPr="00501962">
        <w:rPr>
          <w:lang w:val="en-GB"/>
        </w:rPr>
        <w:tab/>
        <w:t>that the operational characteristics for the broadcasting of maritime safety and security related information should be in accordance with Annex 1;</w:t>
      </w:r>
    </w:p>
    <w:p w14:paraId="15B87290" w14:textId="77777777" w:rsidR="00601ABE" w:rsidRPr="00501962" w:rsidRDefault="00601ABE" w:rsidP="00601ABE">
      <w:pPr>
        <w:rPr>
          <w:lang w:val="en-GB"/>
        </w:rPr>
      </w:pPr>
      <w:r w:rsidRPr="00B3760C">
        <w:rPr>
          <w:b/>
          <w:bCs/>
          <w:lang w:val="en-GB"/>
        </w:rPr>
        <w:t>2</w:t>
      </w:r>
      <w:r w:rsidRPr="00501962">
        <w:rPr>
          <w:lang w:val="en-GB"/>
        </w:rPr>
        <w:tab/>
        <w:t>that the system architecture of the broadcasting system for maritime safety and security related information should be in accordance with Annex 2;</w:t>
      </w:r>
    </w:p>
    <w:p w14:paraId="15B87291" w14:textId="77777777" w:rsidR="00601ABE" w:rsidRPr="00501962" w:rsidRDefault="00601ABE" w:rsidP="007427AA">
      <w:pPr>
        <w:rPr>
          <w:lang w:val="en-GB"/>
        </w:rPr>
      </w:pPr>
      <w:r w:rsidRPr="00B3760C">
        <w:rPr>
          <w:b/>
          <w:bCs/>
          <w:lang w:val="en-GB"/>
        </w:rPr>
        <w:t>3</w:t>
      </w:r>
      <w:r w:rsidRPr="00501962">
        <w:rPr>
          <w:lang w:val="en-GB"/>
        </w:rPr>
        <w:tab/>
        <w:t>that the technical characteristics and modem protocols for digital data transmission from shore-to-ships in the 500 kHz band should be in accordance with Annex</w:t>
      </w:r>
      <w:r w:rsidR="007427AA" w:rsidRPr="00501962">
        <w:rPr>
          <w:lang w:val="en-GB"/>
        </w:rPr>
        <w:t xml:space="preserve">es </w:t>
      </w:r>
      <w:r w:rsidRPr="00501962">
        <w:rPr>
          <w:lang w:val="en-GB"/>
        </w:rPr>
        <w:t>3 and 4;</w:t>
      </w:r>
    </w:p>
    <w:p w14:paraId="04329E7C" w14:textId="77777777" w:rsidR="0090572D" w:rsidRPr="00501962" w:rsidRDefault="00601ABE" w:rsidP="00601ABE">
      <w:pPr>
        <w:rPr>
          <w:lang w:val="en-GB"/>
        </w:rPr>
      </w:pPr>
      <w:r w:rsidRPr="00B3760C">
        <w:rPr>
          <w:b/>
          <w:bCs/>
          <w:lang w:val="en-GB"/>
        </w:rPr>
        <w:t>4</w:t>
      </w:r>
      <w:r w:rsidRPr="00501962">
        <w:rPr>
          <w:lang w:val="en-GB"/>
        </w:rPr>
        <w:tab/>
        <w:t>that the data stream of the system and the message structure should be in accordance with Annex 5</w:t>
      </w:r>
      <w:r w:rsidR="0090572D" w:rsidRPr="00501962">
        <w:rPr>
          <w:lang w:val="en-GB"/>
        </w:rPr>
        <w:t>;</w:t>
      </w:r>
    </w:p>
    <w:p w14:paraId="790EA23D" w14:textId="77777777" w:rsidR="00B51695" w:rsidRPr="00501962" w:rsidRDefault="00B51695" w:rsidP="00664472">
      <w:pPr>
        <w:rPr>
          <w:lang w:val="en-GB"/>
        </w:rPr>
      </w:pPr>
      <w:r w:rsidRPr="00B3760C">
        <w:rPr>
          <w:b/>
          <w:bCs/>
          <w:lang w:val="en-GB"/>
        </w:rPr>
        <w:t>5</w:t>
      </w:r>
      <w:r w:rsidRPr="00501962">
        <w:rPr>
          <w:lang w:val="en-GB"/>
        </w:rPr>
        <w:tab/>
        <w:t>that the single frequency network (SFN) mode of operation as described in Annex 6 should be used;</w:t>
      </w:r>
    </w:p>
    <w:p w14:paraId="4172F60C" w14:textId="77777777" w:rsidR="00B51695" w:rsidRPr="00501962" w:rsidRDefault="00B51695" w:rsidP="00B51695">
      <w:pPr>
        <w:rPr>
          <w:lang w:val="en-GB"/>
        </w:rPr>
      </w:pPr>
      <w:r w:rsidRPr="00B3760C">
        <w:rPr>
          <w:b/>
          <w:bCs/>
          <w:lang w:val="en-GB"/>
        </w:rPr>
        <w:t>6</w:t>
      </w:r>
      <w:r w:rsidRPr="00501962">
        <w:rPr>
          <w:lang w:val="en-GB"/>
        </w:rPr>
        <w:tab/>
        <w:t>that information on subject message as given in Annex 7 should be used;</w:t>
      </w:r>
    </w:p>
    <w:p w14:paraId="15B87292" w14:textId="7255F5CF" w:rsidR="00601ABE" w:rsidRPr="00501962" w:rsidRDefault="00B51695" w:rsidP="00B51695">
      <w:pPr>
        <w:rPr>
          <w:lang w:val="en-GB"/>
        </w:rPr>
      </w:pPr>
      <w:r w:rsidRPr="00B3760C">
        <w:rPr>
          <w:b/>
          <w:bCs/>
          <w:lang w:val="en-GB"/>
        </w:rPr>
        <w:t>7</w:t>
      </w:r>
      <w:r w:rsidRPr="00501962">
        <w:rPr>
          <w:lang w:val="en-GB"/>
        </w:rPr>
        <w:tab/>
        <w:t>that Annex 8 should be used to determine the minimum height of antenna towers in the shore infrastructure to support NAVDAT transmission modes and the associated bandwidths</w:t>
      </w:r>
      <w:r w:rsidR="00601ABE" w:rsidRPr="00501962">
        <w:rPr>
          <w:lang w:val="en-GB"/>
        </w:rPr>
        <w:t>.</w:t>
      </w:r>
    </w:p>
    <w:p w14:paraId="15B87293" w14:textId="77777777" w:rsidR="00601ABE" w:rsidRPr="00501962" w:rsidRDefault="00601ABE" w:rsidP="00601ABE">
      <w:pPr>
        <w:rPr>
          <w:lang w:val="en-GB"/>
        </w:rPr>
      </w:pPr>
    </w:p>
    <w:p w14:paraId="15B87294" w14:textId="0313C38C" w:rsidR="00B74B8E" w:rsidRDefault="00B74B8E" w:rsidP="00601ABE">
      <w:pPr>
        <w:rPr>
          <w:lang w:val="en-GB"/>
        </w:rPr>
      </w:pPr>
      <w:r>
        <w:rPr>
          <w:lang w:val="en-GB"/>
        </w:rPr>
        <w:br w:type="page"/>
      </w:r>
    </w:p>
    <w:p w14:paraId="28418D0E" w14:textId="6F0D7840" w:rsidR="007427AA" w:rsidRDefault="00B74B8E" w:rsidP="00B74B8E">
      <w:pPr>
        <w:jc w:val="center"/>
        <w:rPr>
          <w:lang w:val="en-GB"/>
        </w:rPr>
      </w:pPr>
      <w:r>
        <w:rPr>
          <w:lang w:val="en-GB"/>
        </w:rPr>
        <w:lastRenderedPageBreak/>
        <w:t>TABLE OF CONTENTS</w:t>
      </w:r>
    </w:p>
    <w:p w14:paraId="42FA6BAD" w14:textId="5264CAD3" w:rsidR="00B74B8E" w:rsidRDefault="00B74B8E" w:rsidP="00B74B8E">
      <w:pPr>
        <w:pStyle w:val="toc0"/>
        <w:jc w:val="right"/>
        <w:rPr>
          <w:lang w:val="en-GB"/>
        </w:rPr>
      </w:pPr>
      <w:r>
        <w:rPr>
          <w:lang w:val="en-GB"/>
        </w:rPr>
        <w:t>Page</w:t>
      </w:r>
    </w:p>
    <w:p w14:paraId="010280BC" w14:textId="56D5CD3D" w:rsidR="00B74B8E" w:rsidRDefault="00B74B8E">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127784409" w:history="1">
        <w:r w:rsidRPr="000E60FD">
          <w:rPr>
            <w:rStyle w:val="Hyperlink"/>
            <w:noProof/>
            <w:lang w:val="en-GB"/>
          </w:rPr>
          <w:t>Policy on Intellectual Property Right (IPR)</w:t>
        </w:r>
        <w:r>
          <w:rPr>
            <w:rStyle w:val="Hyperlink"/>
            <w:noProof/>
            <w:lang w:val="en-GB"/>
          </w:rPr>
          <w:tab/>
        </w:r>
        <w:r>
          <w:rPr>
            <w:noProof/>
            <w:webHidden/>
          </w:rPr>
          <w:tab/>
        </w:r>
        <w:r>
          <w:rPr>
            <w:noProof/>
            <w:webHidden/>
          </w:rPr>
          <w:fldChar w:fldCharType="begin"/>
        </w:r>
        <w:r>
          <w:rPr>
            <w:noProof/>
            <w:webHidden/>
          </w:rPr>
          <w:instrText xml:space="preserve"> PAGEREF _Toc127784409 \h </w:instrText>
        </w:r>
        <w:r>
          <w:rPr>
            <w:noProof/>
            <w:webHidden/>
          </w:rPr>
        </w:r>
        <w:r>
          <w:rPr>
            <w:noProof/>
            <w:webHidden/>
          </w:rPr>
          <w:fldChar w:fldCharType="separate"/>
        </w:r>
        <w:r>
          <w:rPr>
            <w:noProof/>
            <w:webHidden/>
          </w:rPr>
          <w:t>ii</w:t>
        </w:r>
        <w:r>
          <w:rPr>
            <w:noProof/>
            <w:webHidden/>
          </w:rPr>
          <w:fldChar w:fldCharType="end"/>
        </w:r>
      </w:hyperlink>
    </w:p>
    <w:p w14:paraId="58115E6C" w14:textId="0B7D889F" w:rsidR="00B74B8E" w:rsidRDefault="00F925F9">
      <w:pPr>
        <w:pStyle w:val="TOC1"/>
        <w:rPr>
          <w:rFonts w:asciiTheme="minorHAnsi" w:eastAsiaTheme="minorEastAsia" w:hAnsiTheme="minorHAnsi" w:cstheme="minorBidi"/>
          <w:noProof/>
          <w:sz w:val="22"/>
          <w:szCs w:val="22"/>
          <w:lang w:val="en-GB" w:eastAsia="en-GB"/>
        </w:rPr>
      </w:pPr>
      <w:hyperlink w:anchor="_Toc127784410" w:history="1">
        <w:r w:rsidR="00B74B8E" w:rsidRPr="000E60FD">
          <w:rPr>
            <w:rStyle w:val="Hyperlink"/>
            <w:noProof/>
            <w:lang w:val="en-GB"/>
          </w:rPr>
          <w:t>Annex 1  Operational characteristics</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_Toc127784410 \h </w:instrText>
        </w:r>
        <w:r w:rsidR="00B74B8E">
          <w:rPr>
            <w:noProof/>
            <w:webHidden/>
          </w:rPr>
        </w:r>
        <w:r w:rsidR="00B74B8E">
          <w:rPr>
            <w:noProof/>
            <w:webHidden/>
          </w:rPr>
          <w:fldChar w:fldCharType="separate"/>
        </w:r>
        <w:r w:rsidR="00B74B8E">
          <w:rPr>
            <w:noProof/>
            <w:webHidden/>
          </w:rPr>
          <w:t>6</w:t>
        </w:r>
        <w:r w:rsidR="00B74B8E">
          <w:rPr>
            <w:noProof/>
            <w:webHidden/>
          </w:rPr>
          <w:fldChar w:fldCharType="end"/>
        </w:r>
      </w:hyperlink>
    </w:p>
    <w:p w14:paraId="2D6042EF" w14:textId="41F77F65" w:rsidR="00B74B8E" w:rsidRDefault="00F925F9">
      <w:pPr>
        <w:pStyle w:val="TOC1"/>
        <w:rPr>
          <w:rFonts w:asciiTheme="minorHAnsi" w:eastAsiaTheme="minorEastAsia" w:hAnsiTheme="minorHAnsi" w:cstheme="minorBidi"/>
          <w:noProof/>
          <w:sz w:val="22"/>
          <w:szCs w:val="22"/>
          <w:lang w:val="en-GB" w:eastAsia="en-GB"/>
        </w:rPr>
      </w:pPr>
      <w:hyperlink w:anchor="_Toc127784411" w:history="1">
        <w:r w:rsidR="00B74B8E" w:rsidRPr="000E60FD">
          <w:rPr>
            <w:rStyle w:val="Hyperlink"/>
            <w:noProof/>
            <w:lang w:val="en-GB"/>
          </w:rPr>
          <w:t>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Type of messages and files</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_Toc127784411 \h </w:instrText>
        </w:r>
        <w:r w:rsidR="00B74B8E">
          <w:rPr>
            <w:noProof/>
            <w:webHidden/>
          </w:rPr>
        </w:r>
        <w:r w:rsidR="00B74B8E">
          <w:rPr>
            <w:noProof/>
            <w:webHidden/>
          </w:rPr>
          <w:fldChar w:fldCharType="separate"/>
        </w:r>
        <w:r w:rsidR="00B74B8E">
          <w:rPr>
            <w:noProof/>
            <w:webHidden/>
          </w:rPr>
          <w:t>6</w:t>
        </w:r>
        <w:r w:rsidR="00B74B8E">
          <w:rPr>
            <w:noProof/>
            <w:webHidden/>
          </w:rPr>
          <w:fldChar w:fldCharType="end"/>
        </w:r>
      </w:hyperlink>
    </w:p>
    <w:p w14:paraId="60F486C4" w14:textId="361FF6B9" w:rsidR="00B74B8E" w:rsidRDefault="00F925F9">
      <w:pPr>
        <w:pStyle w:val="TOC1"/>
        <w:rPr>
          <w:rFonts w:asciiTheme="minorHAnsi" w:eastAsiaTheme="minorEastAsia" w:hAnsiTheme="minorHAnsi" w:cstheme="minorBidi"/>
          <w:noProof/>
          <w:sz w:val="22"/>
          <w:szCs w:val="22"/>
          <w:lang w:val="en-GB" w:eastAsia="en-GB"/>
        </w:rPr>
      </w:pPr>
      <w:hyperlink w:anchor="_Toc127784412" w:history="1">
        <w:r w:rsidR="00B74B8E" w:rsidRPr="000E60FD">
          <w:rPr>
            <w:rStyle w:val="Hyperlink"/>
            <w:noProof/>
            <w:lang w:val="en-GB"/>
          </w:rPr>
          <w:t>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Broadcast modes</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_Toc127784412 \h </w:instrText>
        </w:r>
        <w:r w:rsidR="00B74B8E">
          <w:rPr>
            <w:noProof/>
            <w:webHidden/>
          </w:rPr>
        </w:r>
        <w:r w:rsidR="00B74B8E">
          <w:rPr>
            <w:noProof/>
            <w:webHidden/>
          </w:rPr>
          <w:fldChar w:fldCharType="separate"/>
        </w:r>
        <w:r w:rsidR="00B74B8E">
          <w:rPr>
            <w:noProof/>
            <w:webHidden/>
          </w:rPr>
          <w:t>6</w:t>
        </w:r>
        <w:r w:rsidR="00B74B8E">
          <w:rPr>
            <w:noProof/>
            <w:webHidden/>
          </w:rPr>
          <w:fldChar w:fldCharType="end"/>
        </w:r>
      </w:hyperlink>
    </w:p>
    <w:p w14:paraId="1FE2F308" w14:textId="6DAA26A4" w:rsidR="00B74B8E" w:rsidRDefault="00F925F9">
      <w:pPr>
        <w:pStyle w:val="TOC2"/>
        <w:rPr>
          <w:rFonts w:asciiTheme="minorHAnsi" w:eastAsiaTheme="minorEastAsia" w:hAnsiTheme="minorHAnsi" w:cstheme="minorBidi"/>
          <w:noProof/>
          <w:sz w:val="22"/>
          <w:szCs w:val="22"/>
          <w:lang w:val="en-GB" w:eastAsia="en-GB"/>
        </w:rPr>
      </w:pPr>
      <w:hyperlink w:anchor="_Toc127784413" w:history="1">
        <w:r w:rsidR="00B74B8E" w:rsidRPr="000E60FD">
          <w:rPr>
            <w:rStyle w:val="Hyperlink"/>
            <w:noProof/>
            <w:lang w:val="en-GB"/>
          </w:rPr>
          <w:t>2.1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General broadcast</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_Toc127784413 \h </w:instrText>
        </w:r>
        <w:r w:rsidR="00B74B8E">
          <w:rPr>
            <w:noProof/>
            <w:webHidden/>
          </w:rPr>
        </w:r>
        <w:r w:rsidR="00B74B8E">
          <w:rPr>
            <w:noProof/>
            <w:webHidden/>
          </w:rPr>
          <w:fldChar w:fldCharType="separate"/>
        </w:r>
        <w:r w:rsidR="00B74B8E">
          <w:rPr>
            <w:noProof/>
            <w:webHidden/>
          </w:rPr>
          <w:t>6</w:t>
        </w:r>
        <w:r w:rsidR="00B74B8E">
          <w:rPr>
            <w:noProof/>
            <w:webHidden/>
          </w:rPr>
          <w:fldChar w:fldCharType="end"/>
        </w:r>
      </w:hyperlink>
    </w:p>
    <w:p w14:paraId="60924DF9" w14:textId="4BE95ADB" w:rsidR="00B74B8E" w:rsidRDefault="00F925F9">
      <w:pPr>
        <w:pStyle w:val="TOC2"/>
        <w:rPr>
          <w:rFonts w:asciiTheme="minorHAnsi" w:eastAsiaTheme="minorEastAsia" w:hAnsiTheme="minorHAnsi" w:cstheme="minorBidi"/>
          <w:noProof/>
          <w:sz w:val="22"/>
          <w:szCs w:val="22"/>
          <w:lang w:val="en-GB" w:eastAsia="en-GB"/>
        </w:rPr>
      </w:pPr>
      <w:hyperlink w:anchor="_Toc127784414" w:history="1">
        <w:r w:rsidR="00B74B8E" w:rsidRPr="000E60FD">
          <w:rPr>
            <w:rStyle w:val="Hyperlink"/>
            <w:noProof/>
            <w:lang w:val="en-GB"/>
          </w:rPr>
          <w:t>2.2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Selective broadcast</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_Toc127784414 \h </w:instrText>
        </w:r>
        <w:r w:rsidR="00B74B8E">
          <w:rPr>
            <w:noProof/>
            <w:webHidden/>
          </w:rPr>
        </w:r>
        <w:r w:rsidR="00B74B8E">
          <w:rPr>
            <w:noProof/>
            <w:webHidden/>
          </w:rPr>
          <w:fldChar w:fldCharType="separate"/>
        </w:r>
        <w:r w:rsidR="00B74B8E">
          <w:rPr>
            <w:noProof/>
            <w:webHidden/>
          </w:rPr>
          <w:t>6</w:t>
        </w:r>
        <w:r w:rsidR="00B74B8E">
          <w:rPr>
            <w:noProof/>
            <w:webHidden/>
          </w:rPr>
          <w:fldChar w:fldCharType="end"/>
        </w:r>
      </w:hyperlink>
    </w:p>
    <w:p w14:paraId="67C64204" w14:textId="36E8F368" w:rsidR="00B74B8E" w:rsidRDefault="00F925F9">
      <w:pPr>
        <w:pStyle w:val="TOC2"/>
        <w:rPr>
          <w:rFonts w:asciiTheme="minorHAnsi" w:eastAsiaTheme="minorEastAsia" w:hAnsiTheme="minorHAnsi" w:cstheme="minorBidi"/>
          <w:noProof/>
          <w:sz w:val="22"/>
          <w:szCs w:val="22"/>
          <w:lang w:val="en-GB" w:eastAsia="en-GB"/>
        </w:rPr>
      </w:pPr>
      <w:hyperlink w:anchor="_Toc127784415" w:history="1">
        <w:r w:rsidR="00B74B8E" w:rsidRPr="000E60FD">
          <w:rPr>
            <w:rStyle w:val="Hyperlink"/>
            <w:noProof/>
            <w:lang w:val="en-GB"/>
          </w:rPr>
          <w:t>2.3</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Dedicated message</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_Toc127784415 \h </w:instrText>
        </w:r>
        <w:r w:rsidR="00B74B8E">
          <w:rPr>
            <w:noProof/>
            <w:webHidden/>
          </w:rPr>
        </w:r>
        <w:r w:rsidR="00B74B8E">
          <w:rPr>
            <w:noProof/>
            <w:webHidden/>
          </w:rPr>
          <w:fldChar w:fldCharType="separate"/>
        </w:r>
        <w:r w:rsidR="00B74B8E">
          <w:rPr>
            <w:noProof/>
            <w:webHidden/>
          </w:rPr>
          <w:t>6</w:t>
        </w:r>
        <w:r w:rsidR="00B74B8E">
          <w:rPr>
            <w:noProof/>
            <w:webHidden/>
          </w:rPr>
          <w:fldChar w:fldCharType="end"/>
        </w:r>
      </w:hyperlink>
    </w:p>
    <w:p w14:paraId="3BDF7742" w14:textId="65D976D8" w:rsidR="00B74B8E" w:rsidRDefault="00F925F9">
      <w:pPr>
        <w:pStyle w:val="TOC1"/>
        <w:rPr>
          <w:rFonts w:asciiTheme="minorHAnsi" w:eastAsiaTheme="minorEastAsia" w:hAnsiTheme="minorHAnsi" w:cstheme="minorBidi"/>
          <w:noProof/>
          <w:sz w:val="22"/>
          <w:szCs w:val="22"/>
          <w:lang w:val="en-GB" w:eastAsia="en-GB"/>
        </w:rPr>
      </w:pPr>
      <w:hyperlink w:anchor="_Toc127784416" w:history="1">
        <w:r w:rsidR="00B74B8E" w:rsidRPr="000E60FD">
          <w:rPr>
            <w:rStyle w:val="Hyperlink"/>
            <w:noProof/>
            <w:lang w:val="en-GB"/>
          </w:rPr>
          <w:t>3</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Broadcast priority</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_Toc127784416 \h </w:instrText>
        </w:r>
        <w:r w:rsidR="00B74B8E">
          <w:rPr>
            <w:noProof/>
            <w:webHidden/>
          </w:rPr>
        </w:r>
        <w:r w:rsidR="00B74B8E">
          <w:rPr>
            <w:noProof/>
            <w:webHidden/>
          </w:rPr>
          <w:fldChar w:fldCharType="separate"/>
        </w:r>
        <w:r w:rsidR="00B74B8E">
          <w:rPr>
            <w:noProof/>
            <w:webHidden/>
          </w:rPr>
          <w:t>7</w:t>
        </w:r>
        <w:r w:rsidR="00B74B8E">
          <w:rPr>
            <w:noProof/>
            <w:webHidden/>
          </w:rPr>
          <w:fldChar w:fldCharType="end"/>
        </w:r>
      </w:hyperlink>
    </w:p>
    <w:p w14:paraId="06EEF6B9" w14:textId="5F715390" w:rsidR="00B74B8E" w:rsidRDefault="00F925F9">
      <w:pPr>
        <w:pStyle w:val="TOC1"/>
        <w:rPr>
          <w:rFonts w:asciiTheme="minorHAnsi" w:eastAsiaTheme="minorEastAsia" w:hAnsiTheme="minorHAnsi" w:cstheme="minorBidi"/>
          <w:noProof/>
          <w:sz w:val="22"/>
          <w:szCs w:val="22"/>
          <w:lang w:val="en-GB" w:eastAsia="en-GB"/>
        </w:rPr>
      </w:pPr>
      <w:hyperlink w:anchor="_Toc127784417" w:history="1">
        <w:r w:rsidR="00B74B8E" w:rsidRPr="000E60FD">
          <w:rPr>
            <w:rStyle w:val="Hyperlink"/>
            <w:noProof/>
            <w:lang w:val="en-GB"/>
          </w:rPr>
          <w:t>Annex 2  System architecture</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_Toc127784417 \h </w:instrText>
        </w:r>
        <w:r w:rsidR="00B74B8E">
          <w:rPr>
            <w:noProof/>
            <w:webHidden/>
          </w:rPr>
        </w:r>
        <w:r w:rsidR="00B74B8E">
          <w:rPr>
            <w:noProof/>
            <w:webHidden/>
          </w:rPr>
          <w:fldChar w:fldCharType="separate"/>
        </w:r>
        <w:r w:rsidR="00B74B8E">
          <w:rPr>
            <w:noProof/>
            <w:webHidden/>
          </w:rPr>
          <w:t>7</w:t>
        </w:r>
        <w:r w:rsidR="00B74B8E">
          <w:rPr>
            <w:noProof/>
            <w:webHidden/>
          </w:rPr>
          <w:fldChar w:fldCharType="end"/>
        </w:r>
      </w:hyperlink>
    </w:p>
    <w:p w14:paraId="187BBF39" w14:textId="1AAE3CBE" w:rsidR="00B74B8E" w:rsidRDefault="00F925F9">
      <w:pPr>
        <w:pStyle w:val="TOC1"/>
        <w:rPr>
          <w:rFonts w:asciiTheme="minorHAnsi" w:eastAsiaTheme="minorEastAsia" w:hAnsiTheme="minorHAnsi" w:cstheme="minorBidi"/>
          <w:noProof/>
          <w:sz w:val="22"/>
          <w:szCs w:val="22"/>
          <w:lang w:val="en-GB" w:eastAsia="en-GB"/>
        </w:rPr>
      </w:pPr>
      <w:hyperlink w:anchor="_Toc127784418" w:history="1">
        <w:r w:rsidR="00B74B8E" w:rsidRPr="000E60FD">
          <w:rPr>
            <w:rStyle w:val="Hyperlink"/>
            <w:noProof/>
            <w:lang w:val="en-GB"/>
          </w:rPr>
          <w:t>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The broadcast chain</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_Toc127784418 \h </w:instrText>
        </w:r>
        <w:r w:rsidR="00B74B8E">
          <w:rPr>
            <w:noProof/>
            <w:webHidden/>
          </w:rPr>
        </w:r>
        <w:r w:rsidR="00B74B8E">
          <w:rPr>
            <w:noProof/>
            <w:webHidden/>
          </w:rPr>
          <w:fldChar w:fldCharType="separate"/>
        </w:r>
        <w:r w:rsidR="00B74B8E">
          <w:rPr>
            <w:noProof/>
            <w:webHidden/>
          </w:rPr>
          <w:t>7</w:t>
        </w:r>
        <w:r w:rsidR="00B74B8E">
          <w:rPr>
            <w:noProof/>
            <w:webHidden/>
          </w:rPr>
          <w:fldChar w:fldCharType="end"/>
        </w:r>
      </w:hyperlink>
    </w:p>
    <w:p w14:paraId="5E63A108" w14:textId="70326A80" w:rsidR="00B74B8E" w:rsidRDefault="00F925F9">
      <w:pPr>
        <w:pStyle w:val="TOC2"/>
        <w:rPr>
          <w:rFonts w:asciiTheme="minorHAnsi" w:eastAsiaTheme="minorEastAsia" w:hAnsiTheme="minorHAnsi" w:cstheme="minorBidi"/>
          <w:noProof/>
          <w:sz w:val="22"/>
          <w:szCs w:val="22"/>
          <w:lang w:val="en-GB" w:eastAsia="en-GB"/>
        </w:rPr>
      </w:pPr>
      <w:hyperlink w:anchor="_Toc127784419" w:history="1">
        <w:r w:rsidR="00B74B8E" w:rsidRPr="000E60FD">
          <w:rPr>
            <w:rStyle w:val="Hyperlink"/>
            <w:noProof/>
            <w:lang w:val="en-GB"/>
          </w:rPr>
          <w:t>1.1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System of information and management</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_Toc127784419 \h </w:instrText>
        </w:r>
        <w:r w:rsidR="00B74B8E">
          <w:rPr>
            <w:noProof/>
            <w:webHidden/>
          </w:rPr>
        </w:r>
        <w:r w:rsidR="00B74B8E">
          <w:rPr>
            <w:noProof/>
            <w:webHidden/>
          </w:rPr>
          <w:fldChar w:fldCharType="separate"/>
        </w:r>
        <w:r w:rsidR="00B74B8E">
          <w:rPr>
            <w:noProof/>
            <w:webHidden/>
          </w:rPr>
          <w:t>8</w:t>
        </w:r>
        <w:r w:rsidR="00B74B8E">
          <w:rPr>
            <w:noProof/>
            <w:webHidden/>
          </w:rPr>
          <w:fldChar w:fldCharType="end"/>
        </w:r>
      </w:hyperlink>
    </w:p>
    <w:p w14:paraId="2F259A02" w14:textId="3A88D88B" w:rsidR="00B74B8E" w:rsidRDefault="00F925F9">
      <w:pPr>
        <w:pStyle w:val="TOC2"/>
        <w:rPr>
          <w:rFonts w:asciiTheme="minorHAnsi" w:eastAsiaTheme="minorEastAsia" w:hAnsiTheme="minorHAnsi" w:cstheme="minorBidi"/>
          <w:noProof/>
          <w:sz w:val="22"/>
          <w:szCs w:val="22"/>
          <w:lang w:val="en-GB" w:eastAsia="en-GB"/>
        </w:rPr>
      </w:pPr>
      <w:hyperlink w:anchor="_Toc127784420" w:history="1">
        <w:r w:rsidR="00B74B8E" w:rsidRPr="000E60FD">
          <w:rPr>
            <w:rStyle w:val="Hyperlink"/>
            <w:noProof/>
            <w:lang w:val="en-GB"/>
          </w:rPr>
          <w:t>1.2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Shore network</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_Toc127784420 \h </w:instrText>
        </w:r>
        <w:r w:rsidR="00B74B8E">
          <w:rPr>
            <w:noProof/>
            <w:webHidden/>
          </w:rPr>
        </w:r>
        <w:r w:rsidR="00B74B8E">
          <w:rPr>
            <w:noProof/>
            <w:webHidden/>
          </w:rPr>
          <w:fldChar w:fldCharType="separate"/>
        </w:r>
        <w:r w:rsidR="00B74B8E">
          <w:rPr>
            <w:noProof/>
            <w:webHidden/>
          </w:rPr>
          <w:t>10</w:t>
        </w:r>
        <w:r w:rsidR="00B74B8E">
          <w:rPr>
            <w:noProof/>
            <w:webHidden/>
          </w:rPr>
          <w:fldChar w:fldCharType="end"/>
        </w:r>
      </w:hyperlink>
    </w:p>
    <w:p w14:paraId="5091F9FF" w14:textId="08103BB5" w:rsidR="00B74B8E" w:rsidRDefault="00F925F9">
      <w:pPr>
        <w:pStyle w:val="TOC2"/>
        <w:rPr>
          <w:rFonts w:asciiTheme="minorHAnsi" w:eastAsiaTheme="minorEastAsia" w:hAnsiTheme="minorHAnsi" w:cstheme="minorBidi"/>
          <w:noProof/>
          <w:sz w:val="22"/>
          <w:szCs w:val="22"/>
          <w:lang w:val="en-GB" w:eastAsia="en-GB"/>
        </w:rPr>
      </w:pPr>
      <w:hyperlink w:anchor="_Toc127784421" w:history="1">
        <w:r w:rsidR="00B74B8E" w:rsidRPr="000E60FD">
          <w:rPr>
            <w:rStyle w:val="Hyperlink"/>
            <w:noProof/>
            <w:lang w:val="en-GB"/>
          </w:rPr>
          <w:t>1.3</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Shore transmitter description</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_Toc127784421 \h </w:instrText>
        </w:r>
        <w:r w:rsidR="00B74B8E">
          <w:rPr>
            <w:noProof/>
            <w:webHidden/>
          </w:rPr>
        </w:r>
        <w:r w:rsidR="00B74B8E">
          <w:rPr>
            <w:noProof/>
            <w:webHidden/>
          </w:rPr>
          <w:fldChar w:fldCharType="separate"/>
        </w:r>
        <w:r w:rsidR="00B74B8E">
          <w:rPr>
            <w:noProof/>
            <w:webHidden/>
          </w:rPr>
          <w:t>10</w:t>
        </w:r>
        <w:r w:rsidR="00B74B8E">
          <w:rPr>
            <w:noProof/>
            <w:webHidden/>
          </w:rPr>
          <w:fldChar w:fldCharType="end"/>
        </w:r>
      </w:hyperlink>
    </w:p>
    <w:p w14:paraId="0B30791E" w14:textId="12F603CC" w:rsidR="00B74B8E" w:rsidRDefault="00F925F9">
      <w:pPr>
        <w:pStyle w:val="TOC2"/>
        <w:rPr>
          <w:rFonts w:asciiTheme="minorHAnsi" w:eastAsiaTheme="minorEastAsia" w:hAnsiTheme="minorHAnsi" w:cstheme="minorBidi"/>
          <w:noProof/>
          <w:sz w:val="22"/>
          <w:szCs w:val="22"/>
          <w:lang w:val="en-GB" w:eastAsia="en-GB"/>
        </w:rPr>
      </w:pPr>
      <w:hyperlink w:anchor="_Toc127784422" w:history="1">
        <w:r w:rsidR="00B74B8E" w:rsidRPr="000E60FD">
          <w:rPr>
            <w:rStyle w:val="Hyperlink"/>
            <w:noProof/>
            <w:lang w:val="en-GB"/>
          </w:rPr>
          <w:t>1.4</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Transmission channel: Radio coverage estimation</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_Toc127784422 \h </w:instrText>
        </w:r>
        <w:r w:rsidR="00B74B8E">
          <w:rPr>
            <w:noProof/>
            <w:webHidden/>
          </w:rPr>
        </w:r>
        <w:r w:rsidR="00B74B8E">
          <w:rPr>
            <w:noProof/>
            <w:webHidden/>
          </w:rPr>
          <w:fldChar w:fldCharType="separate"/>
        </w:r>
        <w:r w:rsidR="00B74B8E">
          <w:rPr>
            <w:noProof/>
            <w:webHidden/>
          </w:rPr>
          <w:t>13</w:t>
        </w:r>
        <w:r w:rsidR="00B74B8E">
          <w:rPr>
            <w:noProof/>
            <w:webHidden/>
          </w:rPr>
          <w:fldChar w:fldCharType="end"/>
        </w:r>
      </w:hyperlink>
    </w:p>
    <w:p w14:paraId="5DA32054" w14:textId="3CC81505" w:rsidR="00B74B8E" w:rsidRDefault="00F925F9">
      <w:pPr>
        <w:pStyle w:val="TOC1"/>
        <w:rPr>
          <w:rFonts w:asciiTheme="minorHAnsi" w:eastAsiaTheme="minorEastAsia" w:hAnsiTheme="minorHAnsi" w:cstheme="minorBidi"/>
          <w:noProof/>
          <w:sz w:val="22"/>
          <w:szCs w:val="22"/>
          <w:lang w:val="en-GB" w:eastAsia="en-GB"/>
        </w:rPr>
      </w:pPr>
      <w:hyperlink w:anchor="_Toc127784423" w:history="1">
        <w:r w:rsidR="00B74B8E" w:rsidRPr="000E60FD">
          <w:rPr>
            <w:rStyle w:val="Hyperlink"/>
            <w:noProof/>
            <w:lang w:val="en-GB"/>
          </w:rPr>
          <w:t>Annex 3  NAVDAT technical characteristics</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_Toc127784423 \h </w:instrText>
        </w:r>
        <w:r w:rsidR="00B74B8E">
          <w:rPr>
            <w:noProof/>
            <w:webHidden/>
          </w:rPr>
        </w:r>
        <w:r w:rsidR="00B74B8E">
          <w:rPr>
            <w:noProof/>
            <w:webHidden/>
          </w:rPr>
          <w:fldChar w:fldCharType="separate"/>
        </w:r>
        <w:r w:rsidR="00B74B8E">
          <w:rPr>
            <w:noProof/>
            <w:webHidden/>
          </w:rPr>
          <w:t>14</w:t>
        </w:r>
        <w:r w:rsidR="00B74B8E">
          <w:rPr>
            <w:noProof/>
            <w:webHidden/>
          </w:rPr>
          <w:fldChar w:fldCharType="end"/>
        </w:r>
      </w:hyperlink>
    </w:p>
    <w:p w14:paraId="561C2BB4" w14:textId="32B06428" w:rsidR="00B74B8E" w:rsidRDefault="00F925F9">
      <w:pPr>
        <w:pStyle w:val="TOC1"/>
        <w:rPr>
          <w:rFonts w:asciiTheme="minorHAnsi" w:eastAsiaTheme="minorEastAsia" w:hAnsiTheme="minorHAnsi" w:cstheme="minorBidi"/>
          <w:noProof/>
          <w:sz w:val="22"/>
          <w:szCs w:val="22"/>
          <w:lang w:val="en-GB" w:eastAsia="en-GB"/>
        </w:rPr>
      </w:pPr>
      <w:hyperlink w:anchor="_Toc127784424" w:history="1">
        <w:r w:rsidR="00B74B8E" w:rsidRPr="000E60FD">
          <w:rPr>
            <w:rStyle w:val="Hyperlink"/>
            <w:noProof/>
            <w:lang w:val="en-GB"/>
          </w:rPr>
          <w:t>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Modulation principle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_Toc127784424 \h </w:instrText>
        </w:r>
        <w:r w:rsidR="00B74B8E">
          <w:rPr>
            <w:noProof/>
            <w:webHidden/>
          </w:rPr>
        </w:r>
        <w:r w:rsidR="00B74B8E">
          <w:rPr>
            <w:noProof/>
            <w:webHidden/>
          </w:rPr>
          <w:fldChar w:fldCharType="separate"/>
        </w:r>
        <w:r w:rsidR="00B74B8E">
          <w:rPr>
            <w:noProof/>
            <w:webHidden/>
          </w:rPr>
          <w:t>14</w:t>
        </w:r>
        <w:r w:rsidR="00B74B8E">
          <w:rPr>
            <w:noProof/>
            <w:webHidden/>
          </w:rPr>
          <w:fldChar w:fldCharType="end"/>
        </w:r>
      </w:hyperlink>
    </w:p>
    <w:p w14:paraId="11C57588" w14:textId="583F3E6A" w:rsidR="00B74B8E" w:rsidRDefault="00F925F9">
      <w:pPr>
        <w:pStyle w:val="TOC2"/>
        <w:rPr>
          <w:rFonts w:asciiTheme="minorHAnsi" w:eastAsiaTheme="minorEastAsia" w:hAnsiTheme="minorHAnsi" w:cstheme="minorBidi"/>
          <w:noProof/>
          <w:sz w:val="22"/>
          <w:szCs w:val="22"/>
          <w:lang w:val="en-GB" w:eastAsia="en-GB"/>
        </w:rPr>
      </w:pPr>
      <w:hyperlink w:anchor="_Toc127784425" w:history="1">
        <w:r w:rsidR="00B74B8E" w:rsidRPr="000E60FD">
          <w:rPr>
            <w:rStyle w:val="Hyperlink"/>
            <w:noProof/>
            <w:lang w:val="en-GB"/>
          </w:rPr>
          <w:t>1.1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Introduction</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_Toc127784425 \h </w:instrText>
        </w:r>
        <w:r w:rsidR="00B74B8E">
          <w:rPr>
            <w:noProof/>
            <w:webHidden/>
          </w:rPr>
        </w:r>
        <w:r w:rsidR="00B74B8E">
          <w:rPr>
            <w:noProof/>
            <w:webHidden/>
          </w:rPr>
          <w:fldChar w:fldCharType="separate"/>
        </w:r>
        <w:r w:rsidR="00B74B8E">
          <w:rPr>
            <w:noProof/>
            <w:webHidden/>
          </w:rPr>
          <w:t>14</w:t>
        </w:r>
        <w:r w:rsidR="00B74B8E">
          <w:rPr>
            <w:noProof/>
            <w:webHidden/>
          </w:rPr>
          <w:fldChar w:fldCharType="end"/>
        </w:r>
      </w:hyperlink>
    </w:p>
    <w:p w14:paraId="5F3A8D6A" w14:textId="7C2ABC90" w:rsidR="00B74B8E" w:rsidRDefault="00F925F9">
      <w:pPr>
        <w:pStyle w:val="TOC2"/>
        <w:rPr>
          <w:rFonts w:asciiTheme="minorHAnsi" w:eastAsiaTheme="minorEastAsia" w:hAnsiTheme="minorHAnsi" w:cstheme="minorBidi"/>
          <w:noProof/>
          <w:sz w:val="22"/>
          <w:szCs w:val="22"/>
          <w:lang w:val="en-GB" w:eastAsia="en-GB"/>
        </w:rPr>
      </w:pPr>
      <w:hyperlink w:anchor="_Toc127784426" w:history="1">
        <w:r w:rsidR="00B74B8E" w:rsidRPr="000E60FD">
          <w:rPr>
            <w:rStyle w:val="Hyperlink"/>
            <w:noProof/>
            <w:lang w:val="en-GB"/>
          </w:rPr>
          <w:t>1.2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Principle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_Toc127784426 \h </w:instrText>
        </w:r>
        <w:r w:rsidR="00B74B8E">
          <w:rPr>
            <w:noProof/>
            <w:webHidden/>
          </w:rPr>
        </w:r>
        <w:r w:rsidR="00B74B8E">
          <w:rPr>
            <w:noProof/>
            <w:webHidden/>
          </w:rPr>
          <w:fldChar w:fldCharType="separate"/>
        </w:r>
        <w:r w:rsidR="00B74B8E">
          <w:rPr>
            <w:noProof/>
            <w:webHidden/>
          </w:rPr>
          <w:t>15</w:t>
        </w:r>
        <w:r w:rsidR="00B74B8E">
          <w:rPr>
            <w:noProof/>
            <w:webHidden/>
          </w:rPr>
          <w:fldChar w:fldCharType="end"/>
        </w:r>
      </w:hyperlink>
    </w:p>
    <w:p w14:paraId="644FFF63" w14:textId="1B1ED951" w:rsidR="00B74B8E" w:rsidRDefault="00F925F9">
      <w:pPr>
        <w:pStyle w:val="TOC2"/>
        <w:rPr>
          <w:rFonts w:asciiTheme="minorHAnsi" w:eastAsiaTheme="minorEastAsia" w:hAnsiTheme="minorHAnsi" w:cstheme="minorBidi"/>
          <w:noProof/>
          <w:sz w:val="22"/>
          <w:szCs w:val="22"/>
          <w:lang w:val="en-GB" w:eastAsia="en-GB"/>
        </w:rPr>
      </w:pPr>
      <w:hyperlink w:anchor="_Toc127784427" w:history="1">
        <w:r w:rsidR="00B74B8E" w:rsidRPr="000E60FD">
          <w:rPr>
            <w:rStyle w:val="Hyperlink"/>
            <w:noProof/>
            <w:lang w:val="en-GB"/>
          </w:rPr>
          <w:t>1.3</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Orthogonal frequency division multiplexing parameters</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_Toc127784427 \h </w:instrText>
        </w:r>
        <w:r w:rsidR="00B74B8E">
          <w:rPr>
            <w:noProof/>
            <w:webHidden/>
          </w:rPr>
        </w:r>
        <w:r w:rsidR="00B74B8E">
          <w:rPr>
            <w:noProof/>
            <w:webHidden/>
          </w:rPr>
          <w:fldChar w:fldCharType="separate"/>
        </w:r>
        <w:r w:rsidR="00B74B8E">
          <w:rPr>
            <w:noProof/>
            <w:webHidden/>
          </w:rPr>
          <w:t>16</w:t>
        </w:r>
        <w:r w:rsidR="00B74B8E">
          <w:rPr>
            <w:noProof/>
            <w:webHidden/>
          </w:rPr>
          <w:fldChar w:fldCharType="end"/>
        </w:r>
      </w:hyperlink>
    </w:p>
    <w:p w14:paraId="6C0557AC" w14:textId="67A1FFE8" w:rsidR="00B74B8E" w:rsidRDefault="00F925F9">
      <w:pPr>
        <w:pStyle w:val="TOC2"/>
        <w:rPr>
          <w:rFonts w:asciiTheme="minorHAnsi" w:eastAsiaTheme="minorEastAsia" w:hAnsiTheme="minorHAnsi" w:cstheme="minorBidi"/>
          <w:noProof/>
          <w:sz w:val="22"/>
          <w:szCs w:val="22"/>
          <w:lang w:val="en-GB" w:eastAsia="en-GB"/>
        </w:rPr>
      </w:pPr>
      <w:hyperlink w:anchor="_Toc127784428" w:history="1">
        <w:r w:rsidR="00B74B8E" w:rsidRPr="000E60FD">
          <w:rPr>
            <w:rStyle w:val="Hyperlink"/>
            <w:noProof/>
            <w:lang w:val="en-GB" w:eastAsia="zh-CN"/>
          </w:rPr>
          <w:t>1.4</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eastAsia="zh-CN"/>
          </w:rPr>
          <w:t>Channel bandwidth</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_Toc127784428 \h </w:instrText>
        </w:r>
        <w:r w:rsidR="00B74B8E">
          <w:rPr>
            <w:noProof/>
            <w:webHidden/>
          </w:rPr>
        </w:r>
        <w:r w:rsidR="00B74B8E">
          <w:rPr>
            <w:noProof/>
            <w:webHidden/>
          </w:rPr>
          <w:fldChar w:fldCharType="separate"/>
        </w:r>
        <w:r w:rsidR="00B74B8E">
          <w:rPr>
            <w:noProof/>
            <w:webHidden/>
          </w:rPr>
          <w:t>17</w:t>
        </w:r>
        <w:r w:rsidR="00B74B8E">
          <w:rPr>
            <w:noProof/>
            <w:webHidden/>
          </w:rPr>
          <w:fldChar w:fldCharType="end"/>
        </w:r>
      </w:hyperlink>
    </w:p>
    <w:p w14:paraId="2401521B" w14:textId="76CE5A74" w:rsidR="00B74B8E" w:rsidRDefault="00F925F9">
      <w:pPr>
        <w:pStyle w:val="TOC2"/>
        <w:rPr>
          <w:rFonts w:asciiTheme="minorHAnsi" w:eastAsiaTheme="minorEastAsia" w:hAnsiTheme="minorHAnsi" w:cstheme="minorBidi"/>
          <w:noProof/>
          <w:sz w:val="22"/>
          <w:szCs w:val="22"/>
          <w:lang w:val="en-GB" w:eastAsia="en-GB"/>
        </w:rPr>
      </w:pPr>
      <w:hyperlink w:anchor="_Toc127784429" w:history="1">
        <w:r w:rsidR="00B74B8E" w:rsidRPr="000E60FD">
          <w:rPr>
            <w:rStyle w:val="Hyperlink"/>
            <w:noProof/>
            <w:lang w:val="en-GB"/>
          </w:rPr>
          <w:t>1.5</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Modulation</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_Toc127784429 \h </w:instrText>
        </w:r>
        <w:r w:rsidR="00B74B8E">
          <w:rPr>
            <w:noProof/>
            <w:webHidden/>
          </w:rPr>
        </w:r>
        <w:r w:rsidR="00B74B8E">
          <w:rPr>
            <w:noProof/>
            <w:webHidden/>
          </w:rPr>
          <w:fldChar w:fldCharType="separate"/>
        </w:r>
        <w:r w:rsidR="00B74B8E">
          <w:rPr>
            <w:noProof/>
            <w:webHidden/>
          </w:rPr>
          <w:t>17</w:t>
        </w:r>
        <w:r w:rsidR="00B74B8E">
          <w:rPr>
            <w:noProof/>
            <w:webHidden/>
          </w:rPr>
          <w:fldChar w:fldCharType="end"/>
        </w:r>
      </w:hyperlink>
    </w:p>
    <w:p w14:paraId="61B78995" w14:textId="72B59EF7" w:rsidR="00B74B8E" w:rsidRDefault="00F925F9">
      <w:pPr>
        <w:pStyle w:val="TOC2"/>
        <w:rPr>
          <w:rFonts w:asciiTheme="minorHAnsi" w:eastAsiaTheme="minorEastAsia" w:hAnsiTheme="minorHAnsi" w:cstheme="minorBidi"/>
          <w:noProof/>
          <w:sz w:val="22"/>
          <w:szCs w:val="22"/>
          <w:lang w:val="en-GB" w:eastAsia="en-GB"/>
        </w:rPr>
      </w:pPr>
      <w:hyperlink w:anchor="_Toc127784430" w:history="1">
        <w:r w:rsidR="00B74B8E" w:rsidRPr="000E60FD">
          <w:rPr>
            <w:rStyle w:val="Hyperlink"/>
            <w:noProof/>
            <w:lang w:val="en-GB"/>
          </w:rPr>
          <w:t>1.6</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Synchronization</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_Toc127784430 \h </w:instrText>
        </w:r>
        <w:r w:rsidR="00B74B8E">
          <w:rPr>
            <w:noProof/>
            <w:webHidden/>
          </w:rPr>
        </w:r>
        <w:r w:rsidR="00B74B8E">
          <w:rPr>
            <w:noProof/>
            <w:webHidden/>
          </w:rPr>
          <w:fldChar w:fldCharType="separate"/>
        </w:r>
        <w:r w:rsidR="00B74B8E">
          <w:rPr>
            <w:noProof/>
            <w:webHidden/>
          </w:rPr>
          <w:t>19</w:t>
        </w:r>
        <w:r w:rsidR="00B74B8E">
          <w:rPr>
            <w:noProof/>
            <w:webHidden/>
          </w:rPr>
          <w:fldChar w:fldCharType="end"/>
        </w:r>
      </w:hyperlink>
    </w:p>
    <w:p w14:paraId="592606AC" w14:textId="7AC3ACFC" w:rsidR="00B74B8E" w:rsidRDefault="00F925F9">
      <w:pPr>
        <w:pStyle w:val="TOC2"/>
        <w:rPr>
          <w:rFonts w:asciiTheme="minorHAnsi" w:eastAsiaTheme="minorEastAsia" w:hAnsiTheme="minorHAnsi" w:cstheme="minorBidi"/>
          <w:noProof/>
          <w:sz w:val="22"/>
          <w:szCs w:val="22"/>
          <w:lang w:val="en-GB" w:eastAsia="en-GB"/>
        </w:rPr>
      </w:pPr>
      <w:hyperlink w:anchor="_Toc127784431" w:history="1">
        <w:r w:rsidR="00B74B8E" w:rsidRPr="000E60FD">
          <w:rPr>
            <w:rStyle w:val="Hyperlink"/>
            <w:noProof/>
            <w:lang w:val="en-GB"/>
          </w:rPr>
          <w:t>1.7</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Energy dispersal</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_Toc127784431 \h </w:instrText>
        </w:r>
        <w:r w:rsidR="00B74B8E">
          <w:rPr>
            <w:noProof/>
            <w:webHidden/>
          </w:rPr>
        </w:r>
        <w:r w:rsidR="00B74B8E">
          <w:rPr>
            <w:noProof/>
            <w:webHidden/>
          </w:rPr>
          <w:fldChar w:fldCharType="separate"/>
        </w:r>
        <w:r w:rsidR="00B74B8E">
          <w:rPr>
            <w:noProof/>
            <w:webHidden/>
          </w:rPr>
          <w:t>21</w:t>
        </w:r>
        <w:r w:rsidR="00B74B8E">
          <w:rPr>
            <w:noProof/>
            <w:webHidden/>
          </w:rPr>
          <w:fldChar w:fldCharType="end"/>
        </w:r>
      </w:hyperlink>
    </w:p>
    <w:p w14:paraId="22DAE3C1" w14:textId="20F84870" w:rsidR="00B74B8E" w:rsidRDefault="00F925F9">
      <w:pPr>
        <w:pStyle w:val="TOC2"/>
        <w:rPr>
          <w:rFonts w:asciiTheme="minorHAnsi" w:eastAsiaTheme="minorEastAsia" w:hAnsiTheme="minorHAnsi" w:cstheme="minorBidi"/>
          <w:noProof/>
          <w:sz w:val="22"/>
          <w:szCs w:val="22"/>
          <w:lang w:val="en-GB" w:eastAsia="en-GB"/>
        </w:rPr>
      </w:pPr>
      <w:hyperlink w:anchor="_Toc127784432" w:history="1">
        <w:r w:rsidR="00B74B8E" w:rsidRPr="000E60FD">
          <w:rPr>
            <w:rStyle w:val="Hyperlink"/>
            <w:noProof/>
            <w:lang w:val="en-GB"/>
          </w:rPr>
          <w:t>1.8</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Spectral occupancy of RF signal</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_Toc127784432 \h </w:instrText>
        </w:r>
        <w:r w:rsidR="00B74B8E">
          <w:rPr>
            <w:noProof/>
            <w:webHidden/>
          </w:rPr>
        </w:r>
        <w:r w:rsidR="00B74B8E">
          <w:rPr>
            <w:noProof/>
            <w:webHidden/>
          </w:rPr>
          <w:fldChar w:fldCharType="separate"/>
        </w:r>
        <w:r w:rsidR="00B74B8E">
          <w:rPr>
            <w:noProof/>
            <w:webHidden/>
          </w:rPr>
          <w:t>22</w:t>
        </w:r>
        <w:r w:rsidR="00B74B8E">
          <w:rPr>
            <w:noProof/>
            <w:webHidden/>
          </w:rPr>
          <w:fldChar w:fldCharType="end"/>
        </w:r>
      </w:hyperlink>
    </w:p>
    <w:p w14:paraId="426032D6" w14:textId="7FD8DC83" w:rsidR="00B74B8E" w:rsidRDefault="00F925F9">
      <w:pPr>
        <w:pStyle w:val="TOC2"/>
        <w:rPr>
          <w:rFonts w:asciiTheme="minorHAnsi" w:eastAsiaTheme="minorEastAsia" w:hAnsiTheme="minorHAnsi" w:cstheme="minorBidi"/>
          <w:noProof/>
          <w:sz w:val="22"/>
          <w:szCs w:val="22"/>
          <w:lang w:val="en-GB" w:eastAsia="en-GB"/>
        </w:rPr>
      </w:pPr>
      <w:hyperlink w:anchor="_Toc127784433" w:history="1">
        <w:r w:rsidR="00B74B8E" w:rsidRPr="000E60FD">
          <w:rPr>
            <w:rStyle w:val="Hyperlink"/>
            <w:noProof/>
            <w:lang w:val="en-GB"/>
          </w:rPr>
          <w:t>1.9</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eastAsia="zh-CN"/>
          </w:rPr>
          <w:t>Sequence for receiving scanning possibility</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_Toc127784433 \h </w:instrText>
        </w:r>
        <w:r w:rsidR="00B74B8E">
          <w:rPr>
            <w:noProof/>
            <w:webHidden/>
          </w:rPr>
        </w:r>
        <w:r w:rsidR="00B74B8E">
          <w:rPr>
            <w:noProof/>
            <w:webHidden/>
          </w:rPr>
          <w:fldChar w:fldCharType="separate"/>
        </w:r>
        <w:r w:rsidR="00B74B8E">
          <w:rPr>
            <w:noProof/>
            <w:webHidden/>
          </w:rPr>
          <w:t>22</w:t>
        </w:r>
        <w:r w:rsidR="00B74B8E">
          <w:rPr>
            <w:noProof/>
            <w:webHidden/>
          </w:rPr>
          <w:fldChar w:fldCharType="end"/>
        </w:r>
      </w:hyperlink>
    </w:p>
    <w:p w14:paraId="7F8B1FC5" w14:textId="3C04DE3D" w:rsidR="00B74B8E" w:rsidRDefault="00F925F9">
      <w:pPr>
        <w:pStyle w:val="TOC1"/>
        <w:rPr>
          <w:rFonts w:asciiTheme="minorHAnsi" w:eastAsiaTheme="minorEastAsia" w:hAnsiTheme="minorHAnsi" w:cstheme="minorBidi"/>
          <w:noProof/>
          <w:sz w:val="22"/>
          <w:szCs w:val="22"/>
          <w:lang w:val="en-GB" w:eastAsia="en-GB"/>
        </w:rPr>
      </w:pPr>
      <w:hyperlink w:anchor="_Toc127784434" w:history="1">
        <w:r w:rsidR="00B74B8E" w:rsidRPr="000E60FD">
          <w:rPr>
            <w:rStyle w:val="Hyperlink"/>
            <w:noProof/>
            <w:lang w:val="en-GB"/>
          </w:rPr>
          <w:t>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Estimated usable data rate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_Toc127784434 \h </w:instrText>
        </w:r>
        <w:r w:rsidR="00B74B8E">
          <w:rPr>
            <w:noProof/>
            <w:webHidden/>
          </w:rPr>
        </w:r>
        <w:r w:rsidR="00B74B8E">
          <w:rPr>
            <w:noProof/>
            <w:webHidden/>
          </w:rPr>
          <w:fldChar w:fldCharType="separate"/>
        </w:r>
        <w:r w:rsidR="00B74B8E">
          <w:rPr>
            <w:noProof/>
            <w:webHidden/>
          </w:rPr>
          <w:t>23</w:t>
        </w:r>
        <w:r w:rsidR="00B74B8E">
          <w:rPr>
            <w:noProof/>
            <w:webHidden/>
          </w:rPr>
          <w:fldChar w:fldCharType="end"/>
        </w:r>
      </w:hyperlink>
    </w:p>
    <w:p w14:paraId="174EB537" w14:textId="6D755ED0" w:rsidR="00B74B8E" w:rsidRDefault="00F925F9">
      <w:pPr>
        <w:pStyle w:val="TOC1"/>
        <w:rPr>
          <w:rFonts w:asciiTheme="minorHAnsi" w:eastAsiaTheme="minorEastAsia" w:hAnsiTheme="minorHAnsi" w:cstheme="minorBidi"/>
          <w:noProof/>
          <w:sz w:val="22"/>
          <w:szCs w:val="22"/>
          <w:lang w:val="en-GB" w:eastAsia="en-GB"/>
        </w:rPr>
      </w:pPr>
      <w:hyperlink w:anchor="_Toc127784435" w:history="1">
        <w:r w:rsidR="00B74B8E" w:rsidRPr="000E60FD">
          <w:rPr>
            <w:rStyle w:val="Hyperlink"/>
            <w:noProof/>
            <w:lang w:val="en-GB"/>
          </w:rPr>
          <w:t>3</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NAVDAT transmitter performance specification</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_Toc127784435 \h </w:instrText>
        </w:r>
        <w:r w:rsidR="00B74B8E">
          <w:rPr>
            <w:noProof/>
            <w:webHidden/>
          </w:rPr>
        </w:r>
        <w:r w:rsidR="00B74B8E">
          <w:rPr>
            <w:noProof/>
            <w:webHidden/>
          </w:rPr>
          <w:fldChar w:fldCharType="separate"/>
        </w:r>
        <w:r w:rsidR="00B74B8E">
          <w:rPr>
            <w:noProof/>
            <w:webHidden/>
          </w:rPr>
          <w:t>25</w:t>
        </w:r>
        <w:r w:rsidR="00B74B8E">
          <w:rPr>
            <w:noProof/>
            <w:webHidden/>
          </w:rPr>
          <w:fldChar w:fldCharType="end"/>
        </w:r>
      </w:hyperlink>
    </w:p>
    <w:p w14:paraId="418AC124" w14:textId="66D9D465" w:rsidR="00B74B8E" w:rsidRDefault="00F925F9">
      <w:pPr>
        <w:pStyle w:val="TOC1"/>
        <w:rPr>
          <w:rFonts w:asciiTheme="minorHAnsi" w:eastAsiaTheme="minorEastAsia" w:hAnsiTheme="minorHAnsi" w:cstheme="minorBidi"/>
          <w:noProof/>
          <w:sz w:val="22"/>
          <w:szCs w:val="22"/>
          <w:lang w:val="en-GB" w:eastAsia="en-GB"/>
        </w:rPr>
      </w:pPr>
      <w:hyperlink w:anchor="_Toc127784436" w:history="1">
        <w:r w:rsidR="00B74B8E" w:rsidRPr="000E60FD">
          <w:rPr>
            <w:rStyle w:val="Hyperlink"/>
            <w:noProof/>
            <w:lang w:val="en-GB"/>
          </w:rPr>
          <w:t>4</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NAVDAT ship receiver</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_Toc127784436 \h </w:instrText>
        </w:r>
        <w:r w:rsidR="00B74B8E">
          <w:rPr>
            <w:noProof/>
            <w:webHidden/>
          </w:rPr>
        </w:r>
        <w:r w:rsidR="00B74B8E">
          <w:rPr>
            <w:noProof/>
            <w:webHidden/>
          </w:rPr>
          <w:fldChar w:fldCharType="separate"/>
        </w:r>
        <w:r w:rsidR="00B74B8E">
          <w:rPr>
            <w:noProof/>
            <w:webHidden/>
          </w:rPr>
          <w:t>25</w:t>
        </w:r>
        <w:r w:rsidR="00B74B8E">
          <w:rPr>
            <w:noProof/>
            <w:webHidden/>
          </w:rPr>
          <w:fldChar w:fldCharType="end"/>
        </w:r>
      </w:hyperlink>
    </w:p>
    <w:p w14:paraId="03206AD5" w14:textId="50C27DD3" w:rsidR="00B74B8E" w:rsidRDefault="00F925F9">
      <w:pPr>
        <w:pStyle w:val="TOC2"/>
        <w:rPr>
          <w:rFonts w:asciiTheme="minorHAnsi" w:eastAsiaTheme="minorEastAsia" w:hAnsiTheme="minorHAnsi" w:cstheme="minorBidi"/>
          <w:noProof/>
          <w:sz w:val="22"/>
          <w:szCs w:val="22"/>
          <w:lang w:val="en-GB" w:eastAsia="en-GB"/>
        </w:rPr>
      </w:pPr>
      <w:hyperlink w:anchor="_Toc127784437" w:history="1">
        <w:r w:rsidR="00B74B8E" w:rsidRPr="000E60FD">
          <w:rPr>
            <w:rStyle w:val="Hyperlink"/>
            <w:noProof/>
            <w:lang w:val="en-GB"/>
          </w:rPr>
          <w:t>4.1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NAVDAT ship receiver description</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_Toc127784437 \h </w:instrText>
        </w:r>
        <w:r w:rsidR="00B74B8E">
          <w:rPr>
            <w:noProof/>
            <w:webHidden/>
          </w:rPr>
        </w:r>
        <w:r w:rsidR="00B74B8E">
          <w:rPr>
            <w:noProof/>
            <w:webHidden/>
          </w:rPr>
          <w:fldChar w:fldCharType="separate"/>
        </w:r>
        <w:r w:rsidR="00B74B8E">
          <w:rPr>
            <w:noProof/>
            <w:webHidden/>
          </w:rPr>
          <w:t>25</w:t>
        </w:r>
        <w:r w:rsidR="00B74B8E">
          <w:rPr>
            <w:noProof/>
            <w:webHidden/>
          </w:rPr>
          <w:fldChar w:fldCharType="end"/>
        </w:r>
      </w:hyperlink>
    </w:p>
    <w:p w14:paraId="0DAF1E4F" w14:textId="6337E7F4" w:rsidR="00B74B8E" w:rsidRDefault="00F925F9">
      <w:pPr>
        <w:pStyle w:val="TOC1"/>
        <w:rPr>
          <w:rFonts w:asciiTheme="minorHAnsi" w:eastAsiaTheme="minorEastAsia" w:hAnsiTheme="minorHAnsi" w:cstheme="minorBidi"/>
          <w:noProof/>
          <w:sz w:val="22"/>
          <w:szCs w:val="22"/>
          <w:lang w:val="en-GB" w:eastAsia="en-GB"/>
        </w:rPr>
      </w:pPr>
      <w:hyperlink w:anchor="_Toc127784438" w:history="1">
        <w:r w:rsidR="00B74B8E" w:rsidRPr="000E60FD">
          <w:rPr>
            <w:rStyle w:val="Hyperlink"/>
            <w:noProof/>
            <w:lang w:val="en-GB"/>
          </w:rPr>
          <w:t>5</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Minimum NAVDAT ship receiver performance specifications</w:t>
        </w:r>
        <w:r w:rsidR="00B74B8E">
          <w:rPr>
            <w:rStyle w:val="Hyperlink"/>
            <w:noProof/>
            <w:lang w:val="en-GB"/>
          </w:rPr>
          <w:tab/>
        </w:r>
        <w:r w:rsidR="00B74B8E">
          <w:rPr>
            <w:noProof/>
            <w:webHidden/>
          </w:rPr>
          <w:tab/>
        </w:r>
        <w:r w:rsidR="00B74B8E">
          <w:rPr>
            <w:noProof/>
            <w:webHidden/>
          </w:rPr>
          <w:fldChar w:fldCharType="begin"/>
        </w:r>
        <w:r w:rsidR="00B74B8E">
          <w:rPr>
            <w:noProof/>
            <w:webHidden/>
          </w:rPr>
          <w:instrText xml:space="preserve"> PAGEREF _Toc127784438 \h </w:instrText>
        </w:r>
        <w:r w:rsidR="00B74B8E">
          <w:rPr>
            <w:noProof/>
            <w:webHidden/>
          </w:rPr>
        </w:r>
        <w:r w:rsidR="00B74B8E">
          <w:rPr>
            <w:noProof/>
            <w:webHidden/>
          </w:rPr>
          <w:fldChar w:fldCharType="separate"/>
        </w:r>
        <w:r w:rsidR="00B74B8E">
          <w:rPr>
            <w:noProof/>
            <w:webHidden/>
          </w:rPr>
          <w:t>31</w:t>
        </w:r>
        <w:r w:rsidR="00B74B8E">
          <w:rPr>
            <w:noProof/>
            <w:webHidden/>
          </w:rPr>
          <w:fldChar w:fldCharType="end"/>
        </w:r>
      </w:hyperlink>
    </w:p>
    <w:p w14:paraId="122A87A2" w14:textId="19274177" w:rsidR="00B74B8E" w:rsidRDefault="00F925F9">
      <w:pPr>
        <w:pStyle w:val="TOC1"/>
        <w:rPr>
          <w:rFonts w:asciiTheme="minorHAnsi" w:eastAsiaTheme="minorEastAsia" w:hAnsiTheme="minorHAnsi" w:cstheme="minorBidi"/>
          <w:noProof/>
          <w:sz w:val="22"/>
          <w:szCs w:val="22"/>
          <w:lang w:val="en-GB" w:eastAsia="en-GB"/>
        </w:rPr>
      </w:pPr>
      <w:hyperlink w:anchor="_Toc127784439" w:history="1">
        <w:r w:rsidR="00B74B8E" w:rsidRPr="000E60FD">
          <w:rPr>
            <w:rStyle w:val="Hyperlink"/>
            <w:noProof/>
            <w:lang w:val="en-GB"/>
          </w:rPr>
          <w:t>Annex 4  Transmission structure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_Toc127784439 \h </w:instrText>
        </w:r>
        <w:r w:rsidR="00B74B8E">
          <w:rPr>
            <w:noProof/>
            <w:webHidden/>
          </w:rPr>
        </w:r>
        <w:r w:rsidR="00B74B8E">
          <w:rPr>
            <w:noProof/>
            <w:webHidden/>
          </w:rPr>
          <w:fldChar w:fldCharType="separate"/>
        </w:r>
        <w:r w:rsidR="00B74B8E">
          <w:rPr>
            <w:noProof/>
            <w:webHidden/>
          </w:rPr>
          <w:t>32</w:t>
        </w:r>
        <w:r w:rsidR="00B74B8E">
          <w:rPr>
            <w:noProof/>
            <w:webHidden/>
          </w:rPr>
          <w:fldChar w:fldCharType="end"/>
        </w:r>
      </w:hyperlink>
    </w:p>
    <w:p w14:paraId="04A20E8C" w14:textId="6B8500DB" w:rsidR="00B74B8E" w:rsidRDefault="00F925F9">
      <w:pPr>
        <w:pStyle w:val="TOC1"/>
        <w:rPr>
          <w:rFonts w:asciiTheme="minorHAnsi" w:eastAsiaTheme="minorEastAsia" w:hAnsiTheme="minorHAnsi" w:cstheme="minorBidi"/>
          <w:noProof/>
          <w:sz w:val="22"/>
          <w:szCs w:val="22"/>
          <w:lang w:val="en-GB" w:eastAsia="en-GB"/>
        </w:rPr>
      </w:pPr>
      <w:hyperlink w:anchor="_Toc127784440" w:history="1">
        <w:r w:rsidR="00B74B8E" w:rsidRPr="000E60FD">
          <w:rPr>
            <w:rStyle w:val="Hyperlink"/>
            <w:noProof/>
            <w:lang w:val="en-GB"/>
          </w:rPr>
          <w:t>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Frame structure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_Toc127784440 \h </w:instrText>
        </w:r>
        <w:r w:rsidR="00B74B8E">
          <w:rPr>
            <w:noProof/>
            <w:webHidden/>
          </w:rPr>
        </w:r>
        <w:r w:rsidR="00B74B8E">
          <w:rPr>
            <w:noProof/>
            <w:webHidden/>
          </w:rPr>
          <w:fldChar w:fldCharType="separate"/>
        </w:r>
        <w:r w:rsidR="00B74B8E">
          <w:rPr>
            <w:noProof/>
            <w:webHidden/>
          </w:rPr>
          <w:t>32</w:t>
        </w:r>
        <w:r w:rsidR="00B74B8E">
          <w:rPr>
            <w:noProof/>
            <w:webHidden/>
          </w:rPr>
          <w:fldChar w:fldCharType="end"/>
        </w:r>
      </w:hyperlink>
    </w:p>
    <w:p w14:paraId="5814C947" w14:textId="06EDF850" w:rsidR="00B74B8E" w:rsidRDefault="00F925F9">
      <w:pPr>
        <w:pStyle w:val="TOC1"/>
        <w:rPr>
          <w:rFonts w:asciiTheme="minorHAnsi" w:eastAsiaTheme="minorEastAsia" w:hAnsiTheme="minorHAnsi" w:cstheme="minorBidi"/>
          <w:noProof/>
          <w:sz w:val="22"/>
          <w:szCs w:val="22"/>
          <w:lang w:val="en-GB" w:eastAsia="en-GB"/>
        </w:rPr>
      </w:pPr>
      <w:hyperlink w:anchor="_Toc127784441" w:history="1">
        <w:r w:rsidR="00B74B8E" w:rsidRPr="000E60FD">
          <w:rPr>
            <w:rStyle w:val="Hyperlink"/>
            <w:noProof/>
            <w:lang w:val="en-GB"/>
          </w:rPr>
          <w:t>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Synchronization head</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_Toc127784441 \h </w:instrText>
        </w:r>
        <w:r w:rsidR="00B74B8E">
          <w:rPr>
            <w:noProof/>
            <w:webHidden/>
          </w:rPr>
        </w:r>
        <w:r w:rsidR="00B74B8E">
          <w:rPr>
            <w:noProof/>
            <w:webHidden/>
          </w:rPr>
          <w:fldChar w:fldCharType="separate"/>
        </w:r>
        <w:r w:rsidR="00B74B8E">
          <w:rPr>
            <w:noProof/>
            <w:webHidden/>
          </w:rPr>
          <w:t>33</w:t>
        </w:r>
        <w:r w:rsidR="00B74B8E">
          <w:rPr>
            <w:noProof/>
            <w:webHidden/>
          </w:rPr>
          <w:fldChar w:fldCharType="end"/>
        </w:r>
      </w:hyperlink>
    </w:p>
    <w:p w14:paraId="307AA061" w14:textId="792691CF" w:rsidR="00B74B8E" w:rsidRDefault="00F925F9">
      <w:pPr>
        <w:pStyle w:val="TOC1"/>
        <w:rPr>
          <w:rFonts w:asciiTheme="minorHAnsi" w:eastAsiaTheme="minorEastAsia" w:hAnsiTheme="minorHAnsi" w:cstheme="minorBidi"/>
          <w:noProof/>
          <w:sz w:val="22"/>
          <w:szCs w:val="22"/>
          <w:lang w:val="en-GB" w:eastAsia="en-GB"/>
        </w:rPr>
      </w:pPr>
      <w:hyperlink w:anchor="_Toc127784442" w:history="1">
        <w:r w:rsidR="00B74B8E" w:rsidRPr="000E60FD">
          <w:rPr>
            <w:rStyle w:val="Hyperlink"/>
            <w:noProof/>
            <w:lang w:val="en-GB"/>
          </w:rPr>
          <w:t>3</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Modulation information stream</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_Toc127784442 \h </w:instrText>
        </w:r>
        <w:r w:rsidR="00B74B8E">
          <w:rPr>
            <w:noProof/>
            <w:webHidden/>
          </w:rPr>
        </w:r>
        <w:r w:rsidR="00B74B8E">
          <w:rPr>
            <w:noProof/>
            <w:webHidden/>
          </w:rPr>
          <w:fldChar w:fldCharType="separate"/>
        </w:r>
        <w:r w:rsidR="00B74B8E">
          <w:rPr>
            <w:noProof/>
            <w:webHidden/>
          </w:rPr>
          <w:t>34</w:t>
        </w:r>
        <w:r w:rsidR="00B74B8E">
          <w:rPr>
            <w:noProof/>
            <w:webHidden/>
          </w:rPr>
          <w:fldChar w:fldCharType="end"/>
        </w:r>
      </w:hyperlink>
    </w:p>
    <w:p w14:paraId="6B677F2E" w14:textId="67834668" w:rsidR="00B74B8E" w:rsidRDefault="00F925F9">
      <w:pPr>
        <w:pStyle w:val="TOC2"/>
        <w:rPr>
          <w:rFonts w:asciiTheme="minorHAnsi" w:eastAsiaTheme="minorEastAsia" w:hAnsiTheme="minorHAnsi" w:cstheme="minorBidi"/>
          <w:noProof/>
          <w:sz w:val="22"/>
          <w:szCs w:val="22"/>
          <w:lang w:val="en-GB" w:eastAsia="en-GB"/>
        </w:rPr>
      </w:pPr>
      <w:hyperlink w:anchor="_Toc127784443" w:history="1">
        <w:r w:rsidR="00B74B8E" w:rsidRPr="000E60FD">
          <w:rPr>
            <w:rStyle w:val="Hyperlink"/>
            <w:noProof/>
            <w:lang w:val="en-GB"/>
          </w:rPr>
          <w:t>3.1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Structure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_Toc127784443 \h </w:instrText>
        </w:r>
        <w:r w:rsidR="00B74B8E">
          <w:rPr>
            <w:noProof/>
            <w:webHidden/>
          </w:rPr>
        </w:r>
        <w:r w:rsidR="00B74B8E">
          <w:rPr>
            <w:noProof/>
            <w:webHidden/>
          </w:rPr>
          <w:fldChar w:fldCharType="separate"/>
        </w:r>
        <w:r w:rsidR="00B74B8E">
          <w:rPr>
            <w:noProof/>
            <w:webHidden/>
          </w:rPr>
          <w:t>34</w:t>
        </w:r>
        <w:r w:rsidR="00B74B8E">
          <w:rPr>
            <w:noProof/>
            <w:webHidden/>
          </w:rPr>
          <w:fldChar w:fldCharType="end"/>
        </w:r>
      </w:hyperlink>
    </w:p>
    <w:p w14:paraId="7C86EEA9" w14:textId="18836853" w:rsidR="00B74B8E" w:rsidRDefault="00F925F9">
      <w:pPr>
        <w:pStyle w:val="TOC2"/>
        <w:rPr>
          <w:rFonts w:asciiTheme="minorHAnsi" w:eastAsiaTheme="minorEastAsia" w:hAnsiTheme="minorHAnsi" w:cstheme="minorBidi"/>
          <w:noProof/>
          <w:sz w:val="22"/>
          <w:szCs w:val="22"/>
          <w:lang w:val="en-GB" w:eastAsia="en-GB"/>
        </w:rPr>
      </w:pPr>
      <w:hyperlink w:anchor="_Toc127784444" w:history="1">
        <w:r w:rsidR="00B74B8E" w:rsidRPr="000E60FD">
          <w:rPr>
            <w:rStyle w:val="Hyperlink"/>
            <w:noProof/>
            <w:lang w:val="en-GB"/>
          </w:rPr>
          <w:t>3.2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Encoding</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_Toc127784444 \h </w:instrText>
        </w:r>
        <w:r w:rsidR="00B74B8E">
          <w:rPr>
            <w:noProof/>
            <w:webHidden/>
          </w:rPr>
        </w:r>
        <w:r w:rsidR="00B74B8E">
          <w:rPr>
            <w:noProof/>
            <w:webHidden/>
          </w:rPr>
          <w:fldChar w:fldCharType="separate"/>
        </w:r>
        <w:r w:rsidR="00B74B8E">
          <w:rPr>
            <w:noProof/>
            <w:webHidden/>
          </w:rPr>
          <w:t>35</w:t>
        </w:r>
        <w:r w:rsidR="00B74B8E">
          <w:rPr>
            <w:noProof/>
            <w:webHidden/>
          </w:rPr>
          <w:fldChar w:fldCharType="end"/>
        </w:r>
      </w:hyperlink>
    </w:p>
    <w:p w14:paraId="5F7EB969" w14:textId="71094734" w:rsidR="00B74B8E" w:rsidRDefault="00F925F9">
      <w:pPr>
        <w:pStyle w:val="TOC1"/>
        <w:rPr>
          <w:rFonts w:asciiTheme="minorHAnsi" w:eastAsiaTheme="minorEastAsia" w:hAnsiTheme="minorHAnsi" w:cstheme="minorBidi"/>
          <w:noProof/>
          <w:sz w:val="22"/>
          <w:szCs w:val="22"/>
          <w:lang w:val="en-GB" w:eastAsia="en-GB"/>
        </w:rPr>
      </w:pPr>
      <w:hyperlink w:anchor="_Toc127784445" w:history="1">
        <w:r w:rsidR="00B74B8E" w:rsidRPr="000E60FD">
          <w:rPr>
            <w:rStyle w:val="Hyperlink"/>
            <w:noProof/>
            <w:lang w:val="en-GB"/>
          </w:rPr>
          <w:t>4</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Transmitter information stream</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_Toc127784445 \h </w:instrText>
        </w:r>
        <w:r w:rsidR="00B74B8E">
          <w:rPr>
            <w:noProof/>
            <w:webHidden/>
          </w:rPr>
        </w:r>
        <w:r w:rsidR="00B74B8E">
          <w:rPr>
            <w:noProof/>
            <w:webHidden/>
          </w:rPr>
          <w:fldChar w:fldCharType="separate"/>
        </w:r>
        <w:r w:rsidR="00B74B8E">
          <w:rPr>
            <w:noProof/>
            <w:webHidden/>
          </w:rPr>
          <w:t>35</w:t>
        </w:r>
        <w:r w:rsidR="00B74B8E">
          <w:rPr>
            <w:noProof/>
            <w:webHidden/>
          </w:rPr>
          <w:fldChar w:fldCharType="end"/>
        </w:r>
      </w:hyperlink>
    </w:p>
    <w:p w14:paraId="1B9BE044" w14:textId="13292C27" w:rsidR="00B74B8E" w:rsidRDefault="00F925F9">
      <w:pPr>
        <w:pStyle w:val="TOC2"/>
        <w:rPr>
          <w:rFonts w:asciiTheme="minorHAnsi" w:eastAsiaTheme="minorEastAsia" w:hAnsiTheme="minorHAnsi" w:cstheme="minorBidi"/>
          <w:noProof/>
          <w:sz w:val="22"/>
          <w:szCs w:val="22"/>
          <w:lang w:val="en-GB" w:eastAsia="en-GB"/>
        </w:rPr>
      </w:pPr>
      <w:hyperlink w:anchor="_Toc127784446" w:history="1">
        <w:r w:rsidR="00B74B8E" w:rsidRPr="000E60FD">
          <w:rPr>
            <w:rStyle w:val="Hyperlink"/>
            <w:noProof/>
            <w:lang w:val="en-GB"/>
          </w:rPr>
          <w:t>4.1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Structure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_Toc127784446 \h </w:instrText>
        </w:r>
        <w:r w:rsidR="00B74B8E">
          <w:rPr>
            <w:noProof/>
            <w:webHidden/>
          </w:rPr>
        </w:r>
        <w:r w:rsidR="00B74B8E">
          <w:rPr>
            <w:noProof/>
            <w:webHidden/>
          </w:rPr>
          <w:fldChar w:fldCharType="separate"/>
        </w:r>
        <w:r w:rsidR="00B74B8E">
          <w:rPr>
            <w:noProof/>
            <w:webHidden/>
          </w:rPr>
          <w:t>35</w:t>
        </w:r>
        <w:r w:rsidR="00B74B8E">
          <w:rPr>
            <w:noProof/>
            <w:webHidden/>
          </w:rPr>
          <w:fldChar w:fldCharType="end"/>
        </w:r>
      </w:hyperlink>
    </w:p>
    <w:p w14:paraId="45F7527D" w14:textId="5C52B234" w:rsidR="00B74B8E" w:rsidRDefault="00F925F9">
      <w:pPr>
        <w:pStyle w:val="TOC2"/>
        <w:rPr>
          <w:rFonts w:asciiTheme="minorHAnsi" w:eastAsiaTheme="minorEastAsia" w:hAnsiTheme="minorHAnsi" w:cstheme="minorBidi"/>
          <w:noProof/>
          <w:sz w:val="22"/>
          <w:szCs w:val="22"/>
          <w:lang w:val="en-GB" w:eastAsia="en-GB"/>
        </w:rPr>
      </w:pPr>
      <w:hyperlink w:anchor="_Toc127784447" w:history="1">
        <w:r w:rsidR="00B74B8E" w:rsidRPr="000E60FD">
          <w:rPr>
            <w:rStyle w:val="Hyperlink"/>
            <w:noProof/>
            <w:lang w:val="en-GB"/>
          </w:rPr>
          <w:t>4.2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Encoding</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_Toc127784447 \h </w:instrText>
        </w:r>
        <w:r w:rsidR="00B74B8E">
          <w:rPr>
            <w:noProof/>
            <w:webHidden/>
          </w:rPr>
        </w:r>
        <w:r w:rsidR="00B74B8E">
          <w:rPr>
            <w:noProof/>
            <w:webHidden/>
          </w:rPr>
          <w:fldChar w:fldCharType="separate"/>
        </w:r>
        <w:r w:rsidR="00B74B8E">
          <w:rPr>
            <w:noProof/>
            <w:webHidden/>
          </w:rPr>
          <w:t>37</w:t>
        </w:r>
        <w:r w:rsidR="00B74B8E">
          <w:rPr>
            <w:noProof/>
            <w:webHidden/>
          </w:rPr>
          <w:fldChar w:fldCharType="end"/>
        </w:r>
      </w:hyperlink>
    </w:p>
    <w:p w14:paraId="3C2471AF" w14:textId="0912A49E" w:rsidR="00B74B8E" w:rsidRDefault="00F925F9">
      <w:pPr>
        <w:pStyle w:val="TOC2"/>
        <w:rPr>
          <w:rFonts w:asciiTheme="minorHAnsi" w:eastAsiaTheme="minorEastAsia" w:hAnsiTheme="minorHAnsi" w:cstheme="minorBidi"/>
          <w:noProof/>
          <w:sz w:val="22"/>
          <w:szCs w:val="22"/>
          <w:lang w:val="en-GB" w:eastAsia="en-GB"/>
        </w:rPr>
      </w:pPr>
      <w:hyperlink w:anchor="_Toc127784448" w:history="1">
        <w:r w:rsidR="00B74B8E" w:rsidRPr="000E60FD">
          <w:rPr>
            <w:rStyle w:val="Hyperlink"/>
            <w:noProof/>
            <w:lang w:val="en-GB"/>
          </w:rPr>
          <w:t>4.3</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Position</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_Toc127784448 \h </w:instrText>
        </w:r>
        <w:r w:rsidR="00B74B8E">
          <w:rPr>
            <w:noProof/>
            <w:webHidden/>
          </w:rPr>
        </w:r>
        <w:r w:rsidR="00B74B8E">
          <w:rPr>
            <w:noProof/>
            <w:webHidden/>
          </w:rPr>
          <w:fldChar w:fldCharType="separate"/>
        </w:r>
        <w:r w:rsidR="00B74B8E">
          <w:rPr>
            <w:noProof/>
            <w:webHidden/>
          </w:rPr>
          <w:t>38</w:t>
        </w:r>
        <w:r w:rsidR="00B74B8E">
          <w:rPr>
            <w:noProof/>
            <w:webHidden/>
          </w:rPr>
          <w:fldChar w:fldCharType="end"/>
        </w:r>
      </w:hyperlink>
    </w:p>
    <w:p w14:paraId="5D2A0C1B" w14:textId="52D7FA1A" w:rsidR="00B74B8E" w:rsidRDefault="00F925F9">
      <w:pPr>
        <w:pStyle w:val="TOC1"/>
        <w:rPr>
          <w:rFonts w:asciiTheme="minorHAnsi" w:eastAsiaTheme="minorEastAsia" w:hAnsiTheme="minorHAnsi" w:cstheme="minorBidi"/>
          <w:noProof/>
          <w:sz w:val="22"/>
          <w:szCs w:val="22"/>
          <w:lang w:val="en-GB" w:eastAsia="en-GB"/>
        </w:rPr>
      </w:pPr>
      <w:hyperlink w:anchor="_Toc127784449" w:history="1">
        <w:r w:rsidR="00B74B8E" w:rsidRPr="000E60FD">
          <w:rPr>
            <w:rStyle w:val="Hyperlink"/>
            <w:noProof/>
            <w:lang w:val="en-GB"/>
          </w:rPr>
          <w:t>5</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Data stream</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_Toc127784449 \h </w:instrText>
        </w:r>
        <w:r w:rsidR="00B74B8E">
          <w:rPr>
            <w:noProof/>
            <w:webHidden/>
          </w:rPr>
        </w:r>
        <w:r w:rsidR="00B74B8E">
          <w:rPr>
            <w:noProof/>
            <w:webHidden/>
          </w:rPr>
          <w:fldChar w:fldCharType="separate"/>
        </w:r>
        <w:r w:rsidR="00B74B8E">
          <w:rPr>
            <w:noProof/>
            <w:webHidden/>
          </w:rPr>
          <w:t>39</w:t>
        </w:r>
        <w:r w:rsidR="00B74B8E">
          <w:rPr>
            <w:noProof/>
            <w:webHidden/>
          </w:rPr>
          <w:fldChar w:fldCharType="end"/>
        </w:r>
      </w:hyperlink>
    </w:p>
    <w:p w14:paraId="311F573A" w14:textId="1ACBE5F1" w:rsidR="00B74B8E" w:rsidRDefault="00F925F9">
      <w:pPr>
        <w:pStyle w:val="TOC2"/>
        <w:rPr>
          <w:rFonts w:asciiTheme="minorHAnsi" w:eastAsiaTheme="minorEastAsia" w:hAnsiTheme="minorHAnsi" w:cstheme="minorBidi"/>
          <w:noProof/>
          <w:sz w:val="22"/>
          <w:szCs w:val="22"/>
          <w:lang w:val="en-GB" w:eastAsia="en-GB"/>
        </w:rPr>
      </w:pPr>
      <w:hyperlink w:anchor="_Toc127784450" w:history="1">
        <w:r w:rsidR="00B74B8E" w:rsidRPr="000E60FD">
          <w:rPr>
            <w:rStyle w:val="Hyperlink"/>
            <w:noProof/>
            <w:lang w:val="en-GB" w:eastAsia="zh-CN"/>
          </w:rPr>
          <w:t>5.1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eastAsia="zh-CN"/>
          </w:rPr>
          <w:t>Structure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_Toc127784450 \h </w:instrText>
        </w:r>
        <w:r w:rsidR="00B74B8E">
          <w:rPr>
            <w:noProof/>
            <w:webHidden/>
          </w:rPr>
        </w:r>
        <w:r w:rsidR="00B74B8E">
          <w:rPr>
            <w:noProof/>
            <w:webHidden/>
          </w:rPr>
          <w:fldChar w:fldCharType="separate"/>
        </w:r>
        <w:r w:rsidR="00B74B8E">
          <w:rPr>
            <w:noProof/>
            <w:webHidden/>
          </w:rPr>
          <w:t>39</w:t>
        </w:r>
        <w:r w:rsidR="00B74B8E">
          <w:rPr>
            <w:noProof/>
            <w:webHidden/>
          </w:rPr>
          <w:fldChar w:fldCharType="end"/>
        </w:r>
      </w:hyperlink>
    </w:p>
    <w:p w14:paraId="1A6229BC" w14:textId="210E4CFA" w:rsidR="00B74B8E" w:rsidRDefault="00F925F9">
      <w:pPr>
        <w:pStyle w:val="TOC2"/>
        <w:rPr>
          <w:rFonts w:asciiTheme="minorHAnsi" w:eastAsiaTheme="minorEastAsia" w:hAnsiTheme="minorHAnsi" w:cstheme="minorBidi"/>
          <w:noProof/>
          <w:sz w:val="22"/>
          <w:szCs w:val="22"/>
          <w:lang w:val="en-GB" w:eastAsia="en-GB"/>
        </w:rPr>
      </w:pPr>
      <w:hyperlink w:anchor="_Toc127784451" w:history="1">
        <w:r w:rsidR="00B74B8E" w:rsidRPr="000E60FD">
          <w:rPr>
            <w:rStyle w:val="Hyperlink"/>
            <w:noProof/>
            <w:lang w:val="en-GB" w:eastAsia="zh-CN"/>
          </w:rPr>
          <w:t>5</w:t>
        </w:r>
        <w:r w:rsidR="00B74B8E" w:rsidRPr="000E60FD">
          <w:rPr>
            <w:rStyle w:val="Hyperlink"/>
            <w:noProof/>
            <w:lang w:val="en-GB"/>
          </w:rPr>
          <w:t>.2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Encoding</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_Toc127784451 \h </w:instrText>
        </w:r>
        <w:r w:rsidR="00B74B8E">
          <w:rPr>
            <w:noProof/>
            <w:webHidden/>
          </w:rPr>
        </w:r>
        <w:r w:rsidR="00B74B8E">
          <w:rPr>
            <w:noProof/>
            <w:webHidden/>
          </w:rPr>
          <w:fldChar w:fldCharType="separate"/>
        </w:r>
        <w:r w:rsidR="00B74B8E">
          <w:rPr>
            <w:noProof/>
            <w:webHidden/>
          </w:rPr>
          <w:t>41</w:t>
        </w:r>
        <w:r w:rsidR="00B74B8E">
          <w:rPr>
            <w:noProof/>
            <w:webHidden/>
          </w:rPr>
          <w:fldChar w:fldCharType="end"/>
        </w:r>
      </w:hyperlink>
    </w:p>
    <w:p w14:paraId="42E7C6B9" w14:textId="1CD6A17A" w:rsidR="00B74B8E" w:rsidRDefault="00F925F9">
      <w:pPr>
        <w:pStyle w:val="TOC1"/>
        <w:rPr>
          <w:rFonts w:asciiTheme="minorHAnsi" w:eastAsiaTheme="minorEastAsia" w:hAnsiTheme="minorHAnsi" w:cstheme="minorBidi"/>
          <w:noProof/>
          <w:sz w:val="22"/>
          <w:szCs w:val="22"/>
          <w:lang w:val="en-GB" w:eastAsia="en-GB"/>
        </w:rPr>
      </w:pPr>
      <w:hyperlink w:anchor="_Toc127784452" w:history="1">
        <w:r w:rsidR="00B74B8E" w:rsidRPr="000E60FD">
          <w:rPr>
            <w:rStyle w:val="Hyperlink"/>
            <w:noProof/>
            <w:lang w:val="en-GB" w:eastAsia="zh-CN"/>
          </w:rPr>
          <w:t>6</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Low-density parity-check codes</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_Toc127784452 \h </w:instrText>
        </w:r>
        <w:r w:rsidR="00B74B8E">
          <w:rPr>
            <w:noProof/>
            <w:webHidden/>
          </w:rPr>
        </w:r>
        <w:r w:rsidR="00B74B8E">
          <w:rPr>
            <w:noProof/>
            <w:webHidden/>
          </w:rPr>
          <w:fldChar w:fldCharType="separate"/>
        </w:r>
        <w:r w:rsidR="00B74B8E">
          <w:rPr>
            <w:noProof/>
            <w:webHidden/>
          </w:rPr>
          <w:t>43</w:t>
        </w:r>
        <w:r w:rsidR="00B74B8E">
          <w:rPr>
            <w:noProof/>
            <w:webHidden/>
          </w:rPr>
          <w:fldChar w:fldCharType="end"/>
        </w:r>
      </w:hyperlink>
    </w:p>
    <w:p w14:paraId="50BF6E3D" w14:textId="6DF37EC5" w:rsidR="00B74B8E" w:rsidRDefault="00F925F9">
      <w:pPr>
        <w:pStyle w:val="TOC1"/>
        <w:rPr>
          <w:rFonts w:asciiTheme="minorHAnsi" w:eastAsiaTheme="minorEastAsia" w:hAnsiTheme="minorHAnsi" w:cstheme="minorBidi"/>
          <w:noProof/>
          <w:sz w:val="22"/>
          <w:szCs w:val="22"/>
          <w:lang w:val="en-GB" w:eastAsia="en-GB"/>
        </w:rPr>
      </w:pPr>
      <w:hyperlink w:anchor="_Toc127784453" w:history="1">
        <w:r w:rsidR="00B74B8E" w:rsidRPr="000E60FD">
          <w:rPr>
            <w:rStyle w:val="Hyperlink"/>
            <w:noProof/>
            <w:lang w:val="en-GB" w:eastAsia="zh-CN"/>
          </w:rPr>
          <w:t>7</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Cyclic redundancy check</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_Toc127784453 \h </w:instrText>
        </w:r>
        <w:r w:rsidR="00B74B8E">
          <w:rPr>
            <w:noProof/>
            <w:webHidden/>
          </w:rPr>
        </w:r>
        <w:r w:rsidR="00B74B8E">
          <w:rPr>
            <w:noProof/>
            <w:webHidden/>
          </w:rPr>
          <w:fldChar w:fldCharType="separate"/>
        </w:r>
        <w:r w:rsidR="00B74B8E">
          <w:rPr>
            <w:noProof/>
            <w:webHidden/>
          </w:rPr>
          <w:t>44</w:t>
        </w:r>
        <w:r w:rsidR="00B74B8E">
          <w:rPr>
            <w:noProof/>
            <w:webHidden/>
          </w:rPr>
          <w:fldChar w:fldCharType="end"/>
        </w:r>
      </w:hyperlink>
    </w:p>
    <w:p w14:paraId="5AF4FB7E" w14:textId="44FE61B6" w:rsidR="00B74B8E" w:rsidRDefault="00F925F9">
      <w:pPr>
        <w:pStyle w:val="TOC1"/>
        <w:rPr>
          <w:rFonts w:asciiTheme="minorHAnsi" w:eastAsiaTheme="minorEastAsia" w:hAnsiTheme="minorHAnsi" w:cstheme="minorBidi"/>
          <w:noProof/>
          <w:sz w:val="22"/>
          <w:szCs w:val="22"/>
          <w:lang w:val="en-GB" w:eastAsia="en-GB"/>
        </w:rPr>
      </w:pPr>
      <w:hyperlink w:anchor="_Toc127784454" w:history="1">
        <w:r w:rsidR="00B74B8E" w:rsidRPr="000E60FD">
          <w:rPr>
            <w:rStyle w:val="Hyperlink"/>
            <w:noProof/>
            <w:lang w:val="en-GB"/>
          </w:rPr>
          <w:t xml:space="preserve">Annex 5  Message </w:t>
        </w:r>
        <w:r w:rsidR="00B74B8E" w:rsidRPr="000E60FD">
          <w:rPr>
            <w:rStyle w:val="Hyperlink"/>
            <w:noProof/>
            <w:lang w:val="en-GB" w:eastAsia="zh-CN"/>
          </w:rPr>
          <w:t xml:space="preserve">file </w:t>
        </w:r>
        <w:r w:rsidR="00B74B8E" w:rsidRPr="000E60FD">
          <w:rPr>
            <w:rStyle w:val="Hyperlink"/>
            <w:noProof/>
            <w:lang w:val="en-GB"/>
          </w:rPr>
          <w:t>structure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_Toc127784454 \h </w:instrText>
        </w:r>
        <w:r w:rsidR="00B74B8E">
          <w:rPr>
            <w:noProof/>
            <w:webHidden/>
          </w:rPr>
        </w:r>
        <w:r w:rsidR="00B74B8E">
          <w:rPr>
            <w:noProof/>
            <w:webHidden/>
          </w:rPr>
          <w:fldChar w:fldCharType="separate"/>
        </w:r>
        <w:r w:rsidR="00B74B8E">
          <w:rPr>
            <w:noProof/>
            <w:webHidden/>
          </w:rPr>
          <w:t>44</w:t>
        </w:r>
        <w:r w:rsidR="00B74B8E">
          <w:rPr>
            <w:noProof/>
            <w:webHidden/>
          </w:rPr>
          <w:fldChar w:fldCharType="end"/>
        </w:r>
      </w:hyperlink>
    </w:p>
    <w:p w14:paraId="0360E8BE" w14:textId="6C19ACF2" w:rsidR="00B74B8E" w:rsidRDefault="00F925F9">
      <w:pPr>
        <w:pStyle w:val="TOC1"/>
        <w:rPr>
          <w:rFonts w:asciiTheme="minorHAnsi" w:eastAsiaTheme="minorEastAsia" w:hAnsiTheme="minorHAnsi" w:cstheme="minorBidi"/>
          <w:noProof/>
          <w:sz w:val="22"/>
          <w:szCs w:val="22"/>
          <w:lang w:val="en-GB" w:eastAsia="en-GB"/>
        </w:rPr>
      </w:pPr>
      <w:hyperlink w:anchor="_Toc127784455" w:history="1">
        <w:r w:rsidR="00B74B8E" w:rsidRPr="000E60FD">
          <w:rPr>
            <w:rStyle w:val="Hyperlink"/>
            <w:noProof/>
            <w:lang w:val="en-GB"/>
          </w:rPr>
          <w:t>Annex 6  Single frequency network for simultaneous broadcasting from multiple NAVDAT locations (taken from Digital Radio Mondiale)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_Toc127784455 \h </w:instrText>
        </w:r>
        <w:r w:rsidR="00B74B8E">
          <w:rPr>
            <w:noProof/>
            <w:webHidden/>
          </w:rPr>
        </w:r>
        <w:r w:rsidR="00B74B8E">
          <w:rPr>
            <w:noProof/>
            <w:webHidden/>
          </w:rPr>
          <w:fldChar w:fldCharType="separate"/>
        </w:r>
        <w:r w:rsidR="00B74B8E">
          <w:rPr>
            <w:noProof/>
            <w:webHidden/>
          </w:rPr>
          <w:t>46</w:t>
        </w:r>
        <w:r w:rsidR="00B74B8E">
          <w:rPr>
            <w:noProof/>
            <w:webHidden/>
          </w:rPr>
          <w:fldChar w:fldCharType="end"/>
        </w:r>
      </w:hyperlink>
    </w:p>
    <w:p w14:paraId="37CD7DF1" w14:textId="7C959142" w:rsidR="00B74B8E" w:rsidRDefault="00F925F9">
      <w:pPr>
        <w:pStyle w:val="TOC1"/>
        <w:rPr>
          <w:rFonts w:asciiTheme="minorHAnsi" w:eastAsiaTheme="minorEastAsia" w:hAnsiTheme="minorHAnsi" w:cstheme="minorBidi"/>
          <w:noProof/>
          <w:sz w:val="22"/>
          <w:szCs w:val="22"/>
          <w:lang w:val="en-GB" w:eastAsia="en-GB"/>
        </w:rPr>
      </w:pPr>
      <w:hyperlink w:anchor="_Toc127784456" w:history="1">
        <w:r w:rsidR="00B74B8E" w:rsidRPr="000E60FD">
          <w:rPr>
            <w:rStyle w:val="Hyperlink"/>
            <w:noProof/>
            <w:lang w:val="en-GB"/>
          </w:rPr>
          <w:t>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Explanation of Digital Radio Mondiale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_Toc127784456 \h </w:instrText>
        </w:r>
        <w:r w:rsidR="00B74B8E">
          <w:rPr>
            <w:noProof/>
            <w:webHidden/>
          </w:rPr>
        </w:r>
        <w:r w:rsidR="00B74B8E">
          <w:rPr>
            <w:noProof/>
            <w:webHidden/>
          </w:rPr>
          <w:fldChar w:fldCharType="separate"/>
        </w:r>
        <w:r w:rsidR="00B74B8E">
          <w:rPr>
            <w:noProof/>
            <w:webHidden/>
          </w:rPr>
          <w:t>46</w:t>
        </w:r>
        <w:r w:rsidR="00B74B8E">
          <w:rPr>
            <w:noProof/>
            <w:webHidden/>
          </w:rPr>
          <w:fldChar w:fldCharType="end"/>
        </w:r>
      </w:hyperlink>
    </w:p>
    <w:p w14:paraId="616553E0" w14:textId="5719E22D" w:rsidR="00B74B8E" w:rsidRDefault="00F925F9">
      <w:pPr>
        <w:pStyle w:val="TOC2"/>
        <w:rPr>
          <w:rFonts w:asciiTheme="minorHAnsi" w:eastAsiaTheme="minorEastAsia" w:hAnsiTheme="minorHAnsi" w:cstheme="minorBidi"/>
          <w:noProof/>
          <w:sz w:val="22"/>
          <w:szCs w:val="22"/>
          <w:lang w:val="en-GB" w:eastAsia="en-GB"/>
        </w:rPr>
      </w:pPr>
      <w:hyperlink w:anchor="_Toc127784457" w:history="1">
        <w:r w:rsidR="00B74B8E" w:rsidRPr="000E60FD">
          <w:rPr>
            <w:rStyle w:val="Hyperlink"/>
            <w:noProof/>
            <w:lang w:val="en-GB"/>
          </w:rPr>
          <w:t>1.1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Single frequency network operating mode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_Toc127784457 \h </w:instrText>
        </w:r>
        <w:r w:rsidR="00B74B8E">
          <w:rPr>
            <w:noProof/>
            <w:webHidden/>
          </w:rPr>
        </w:r>
        <w:r w:rsidR="00B74B8E">
          <w:rPr>
            <w:noProof/>
            <w:webHidden/>
          </w:rPr>
          <w:fldChar w:fldCharType="separate"/>
        </w:r>
        <w:r w:rsidR="00B74B8E">
          <w:rPr>
            <w:noProof/>
            <w:webHidden/>
          </w:rPr>
          <w:t>46</w:t>
        </w:r>
        <w:r w:rsidR="00B74B8E">
          <w:rPr>
            <w:noProof/>
            <w:webHidden/>
          </w:rPr>
          <w:fldChar w:fldCharType="end"/>
        </w:r>
      </w:hyperlink>
    </w:p>
    <w:p w14:paraId="074FA39A" w14:textId="47349318" w:rsidR="00B74B8E" w:rsidRDefault="00F925F9">
      <w:pPr>
        <w:pStyle w:val="TOC1"/>
        <w:rPr>
          <w:rFonts w:asciiTheme="minorHAnsi" w:eastAsiaTheme="minorEastAsia" w:hAnsiTheme="minorHAnsi" w:cstheme="minorBidi"/>
          <w:noProof/>
          <w:sz w:val="22"/>
          <w:szCs w:val="22"/>
          <w:lang w:val="en-GB" w:eastAsia="en-GB"/>
        </w:rPr>
      </w:pPr>
      <w:hyperlink w:anchor="_Toc127784458" w:history="1">
        <w:r w:rsidR="00B74B8E" w:rsidRPr="000E60FD">
          <w:rPr>
            <w:rStyle w:val="Hyperlink"/>
            <w:noProof/>
            <w:lang w:val="en-GB"/>
          </w:rPr>
          <w:t xml:space="preserve">Annex </w:t>
        </w:r>
        <w:r w:rsidR="00B74B8E" w:rsidRPr="000E60FD">
          <w:rPr>
            <w:rStyle w:val="Hyperlink"/>
            <w:noProof/>
            <w:lang w:val="en-GB" w:eastAsia="ja-JP"/>
          </w:rPr>
          <w:t>7</w:t>
        </w:r>
        <w:r w:rsidR="00B74B8E" w:rsidRPr="000E60FD">
          <w:rPr>
            <w:rStyle w:val="Hyperlink"/>
            <w:noProof/>
            <w:lang w:val="en-GB"/>
          </w:rPr>
          <w:t xml:space="preserve">  NAVDAT subject message codes</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_Toc127784458 \h </w:instrText>
        </w:r>
        <w:r w:rsidR="00B74B8E">
          <w:rPr>
            <w:noProof/>
            <w:webHidden/>
          </w:rPr>
        </w:r>
        <w:r w:rsidR="00B74B8E">
          <w:rPr>
            <w:noProof/>
            <w:webHidden/>
          </w:rPr>
          <w:fldChar w:fldCharType="separate"/>
        </w:r>
        <w:r w:rsidR="00B74B8E">
          <w:rPr>
            <w:noProof/>
            <w:webHidden/>
          </w:rPr>
          <w:t>47</w:t>
        </w:r>
        <w:r w:rsidR="00B74B8E">
          <w:rPr>
            <w:noProof/>
            <w:webHidden/>
          </w:rPr>
          <w:fldChar w:fldCharType="end"/>
        </w:r>
      </w:hyperlink>
    </w:p>
    <w:p w14:paraId="1543FBA7" w14:textId="7849A6A7" w:rsidR="00B74B8E" w:rsidRDefault="00F925F9">
      <w:pPr>
        <w:pStyle w:val="TOC1"/>
        <w:rPr>
          <w:rFonts w:asciiTheme="minorHAnsi" w:eastAsiaTheme="minorEastAsia" w:hAnsiTheme="minorHAnsi" w:cstheme="minorBidi"/>
          <w:noProof/>
          <w:sz w:val="22"/>
          <w:szCs w:val="22"/>
          <w:lang w:val="en-GB" w:eastAsia="en-GB"/>
        </w:rPr>
      </w:pPr>
      <w:hyperlink w:anchor="_Toc127784459" w:history="1">
        <w:r w:rsidR="00B74B8E" w:rsidRPr="000E60FD">
          <w:rPr>
            <w:rStyle w:val="Hyperlink"/>
            <w:noProof/>
            <w:lang w:val="en-GB"/>
          </w:rPr>
          <w:t>Annex 8  Implementation of NAVDAT shore infrastructure</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_Toc127784459 \h </w:instrText>
        </w:r>
        <w:r w:rsidR="00B74B8E">
          <w:rPr>
            <w:noProof/>
            <w:webHidden/>
          </w:rPr>
        </w:r>
        <w:r w:rsidR="00B74B8E">
          <w:rPr>
            <w:noProof/>
            <w:webHidden/>
          </w:rPr>
          <w:fldChar w:fldCharType="separate"/>
        </w:r>
        <w:r w:rsidR="00B74B8E">
          <w:rPr>
            <w:noProof/>
            <w:webHidden/>
          </w:rPr>
          <w:t>50</w:t>
        </w:r>
        <w:r w:rsidR="00B74B8E">
          <w:rPr>
            <w:noProof/>
            <w:webHidden/>
          </w:rPr>
          <w:fldChar w:fldCharType="end"/>
        </w:r>
      </w:hyperlink>
    </w:p>
    <w:p w14:paraId="6C19EBB0" w14:textId="5CD47969" w:rsidR="00B74B8E" w:rsidRDefault="00F925F9">
      <w:pPr>
        <w:pStyle w:val="TOC1"/>
        <w:rPr>
          <w:rFonts w:asciiTheme="minorHAnsi" w:eastAsiaTheme="minorEastAsia" w:hAnsiTheme="minorHAnsi" w:cstheme="minorBidi"/>
          <w:noProof/>
          <w:sz w:val="22"/>
          <w:szCs w:val="22"/>
          <w:lang w:val="en-GB" w:eastAsia="en-GB"/>
        </w:rPr>
      </w:pPr>
      <w:hyperlink w:anchor="_Toc127784460" w:history="1">
        <w:r w:rsidR="00B74B8E" w:rsidRPr="000E60FD">
          <w:rPr>
            <w:rStyle w:val="Hyperlink"/>
            <w:noProof/>
            <w:lang w:val="en-GB"/>
          </w:rPr>
          <w:t>A8.1</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Purpose of this Annex</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_Toc127784460 \h </w:instrText>
        </w:r>
        <w:r w:rsidR="00B74B8E">
          <w:rPr>
            <w:noProof/>
            <w:webHidden/>
          </w:rPr>
        </w:r>
        <w:r w:rsidR="00B74B8E">
          <w:rPr>
            <w:noProof/>
            <w:webHidden/>
          </w:rPr>
          <w:fldChar w:fldCharType="separate"/>
        </w:r>
        <w:r w:rsidR="00B74B8E">
          <w:rPr>
            <w:noProof/>
            <w:webHidden/>
          </w:rPr>
          <w:t>50</w:t>
        </w:r>
        <w:r w:rsidR="00B74B8E">
          <w:rPr>
            <w:noProof/>
            <w:webHidden/>
          </w:rPr>
          <w:fldChar w:fldCharType="end"/>
        </w:r>
      </w:hyperlink>
    </w:p>
    <w:p w14:paraId="3973BDB8" w14:textId="288C6BF4" w:rsidR="00B74B8E" w:rsidRDefault="00F925F9">
      <w:pPr>
        <w:pStyle w:val="TOC1"/>
        <w:rPr>
          <w:rFonts w:asciiTheme="minorHAnsi" w:eastAsiaTheme="minorEastAsia" w:hAnsiTheme="minorHAnsi" w:cstheme="minorBidi"/>
          <w:noProof/>
          <w:sz w:val="22"/>
          <w:szCs w:val="22"/>
          <w:lang w:val="en-GB" w:eastAsia="en-GB"/>
        </w:rPr>
      </w:pPr>
      <w:hyperlink w:anchor="_Toc127784461" w:history="1">
        <w:r w:rsidR="00B74B8E" w:rsidRPr="000E60FD">
          <w:rPr>
            <w:rStyle w:val="Hyperlink"/>
            <w:noProof/>
            <w:lang w:val="en-GB"/>
          </w:rPr>
          <w:t>A8.2</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Antenna characteristics of radio towers of various heights</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_Toc127784461 \h </w:instrText>
        </w:r>
        <w:r w:rsidR="00B74B8E">
          <w:rPr>
            <w:noProof/>
            <w:webHidden/>
          </w:rPr>
        </w:r>
        <w:r w:rsidR="00B74B8E">
          <w:rPr>
            <w:noProof/>
            <w:webHidden/>
          </w:rPr>
          <w:fldChar w:fldCharType="separate"/>
        </w:r>
        <w:r w:rsidR="00B74B8E">
          <w:rPr>
            <w:noProof/>
            <w:webHidden/>
          </w:rPr>
          <w:t>50</w:t>
        </w:r>
        <w:r w:rsidR="00B74B8E">
          <w:rPr>
            <w:noProof/>
            <w:webHidden/>
          </w:rPr>
          <w:fldChar w:fldCharType="end"/>
        </w:r>
      </w:hyperlink>
    </w:p>
    <w:p w14:paraId="2841FC35" w14:textId="47F2707A" w:rsidR="00B74B8E" w:rsidRDefault="00F925F9">
      <w:pPr>
        <w:pStyle w:val="TOC1"/>
        <w:rPr>
          <w:rFonts w:asciiTheme="minorHAnsi" w:eastAsiaTheme="minorEastAsia" w:hAnsiTheme="minorHAnsi" w:cstheme="minorBidi"/>
          <w:noProof/>
          <w:sz w:val="22"/>
          <w:szCs w:val="22"/>
          <w:lang w:val="en-GB" w:eastAsia="en-GB"/>
        </w:rPr>
      </w:pPr>
      <w:hyperlink w:anchor="_Toc127784462" w:history="1">
        <w:r w:rsidR="00B74B8E" w:rsidRPr="000E60FD">
          <w:rPr>
            <w:rStyle w:val="Hyperlink"/>
            <w:noProof/>
            <w:lang w:val="en-GB"/>
          </w:rPr>
          <w:t>A8.3</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Antenna requirements for NAVTEX and NAVDAT systems</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_Toc127784462 \h </w:instrText>
        </w:r>
        <w:r w:rsidR="00B74B8E">
          <w:rPr>
            <w:noProof/>
            <w:webHidden/>
          </w:rPr>
        </w:r>
        <w:r w:rsidR="00B74B8E">
          <w:rPr>
            <w:noProof/>
            <w:webHidden/>
          </w:rPr>
          <w:fldChar w:fldCharType="separate"/>
        </w:r>
        <w:r w:rsidR="00B74B8E">
          <w:rPr>
            <w:noProof/>
            <w:webHidden/>
          </w:rPr>
          <w:t>51</w:t>
        </w:r>
        <w:r w:rsidR="00B74B8E">
          <w:rPr>
            <w:noProof/>
            <w:webHidden/>
          </w:rPr>
          <w:fldChar w:fldCharType="end"/>
        </w:r>
      </w:hyperlink>
    </w:p>
    <w:p w14:paraId="06755838" w14:textId="68D18E40" w:rsidR="00B74B8E" w:rsidRDefault="00F925F9">
      <w:pPr>
        <w:pStyle w:val="TOC1"/>
        <w:rPr>
          <w:rFonts w:asciiTheme="minorHAnsi" w:eastAsiaTheme="minorEastAsia" w:hAnsiTheme="minorHAnsi" w:cstheme="minorBidi"/>
          <w:noProof/>
          <w:sz w:val="22"/>
          <w:szCs w:val="22"/>
          <w:lang w:val="en-GB" w:eastAsia="en-GB"/>
        </w:rPr>
      </w:pPr>
      <w:hyperlink w:anchor="_Toc127784463" w:history="1">
        <w:r w:rsidR="00B74B8E" w:rsidRPr="000E60FD">
          <w:rPr>
            <w:rStyle w:val="Hyperlink"/>
            <w:noProof/>
            <w:lang w:val="en-GB"/>
          </w:rPr>
          <w:t>A8.4</w:t>
        </w:r>
        <w:r w:rsidR="00B74B8E">
          <w:rPr>
            <w:rFonts w:asciiTheme="minorHAnsi" w:eastAsiaTheme="minorEastAsia" w:hAnsiTheme="minorHAnsi" w:cstheme="minorBidi"/>
            <w:noProof/>
            <w:sz w:val="22"/>
            <w:szCs w:val="22"/>
            <w:lang w:val="en-GB" w:eastAsia="en-GB"/>
          </w:rPr>
          <w:tab/>
        </w:r>
        <w:r w:rsidR="00B74B8E" w:rsidRPr="000E60FD">
          <w:rPr>
            <w:rStyle w:val="Hyperlink"/>
            <w:noProof/>
            <w:lang w:val="en-GB"/>
          </w:rPr>
          <w:t>NAVDAT estimated data rates for various transmission modes</w:t>
        </w:r>
        <w:r w:rsidR="00B74B8E">
          <w:rPr>
            <w:noProof/>
            <w:webHidden/>
          </w:rPr>
          <w:tab/>
        </w:r>
        <w:r w:rsidR="00B74B8E">
          <w:rPr>
            <w:noProof/>
            <w:webHidden/>
          </w:rPr>
          <w:tab/>
        </w:r>
        <w:r w:rsidR="00B74B8E">
          <w:rPr>
            <w:noProof/>
            <w:webHidden/>
          </w:rPr>
          <w:fldChar w:fldCharType="begin"/>
        </w:r>
        <w:r w:rsidR="00B74B8E">
          <w:rPr>
            <w:noProof/>
            <w:webHidden/>
          </w:rPr>
          <w:instrText xml:space="preserve"> PAGEREF _Toc127784463 \h </w:instrText>
        </w:r>
        <w:r w:rsidR="00B74B8E">
          <w:rPr>
            <w:noProof/>
            <w:webHidden/>
          </w:rPr>
        </w:r>
        <w:r w:rsidR="00B74B8E">
          <w:rPr>
            <w:noProof/>
            <w:webHidden/>
          </w:rPr>
          <w:fldChar w:fldCharType="separate"/>
        </w:r>
        <w:r w:rsidR="00B74B8E">
          <w:rPr>
            <w:noProof/>
            <w:webHidden/>
          </w:rPr>
          <w:t>52</w:t>
        </w:r>
        <w:r w:rsidR="00B74B8E">
          <w:rPr>
            <w:noProof/>
            <w:webHidden/>
          </w:rPr>
          <w:fldChar w:fldCharType="end"/>
        </w:r>
      </w:hyperlink>
    </w:p>
    <w:p w14:paraId="7FC5D5C4" w14:textId="5EC62373" w:rsidR="00B74B8E" w:rsidRPr="00501962" w:rsidRDefault="00B74B8E" w:rsidP="00601ABE">
      <w:pPr>
        <w:rPr>
          <w:lang w:val="en-GB"/>
        </w:rPr>
      </w:pPr>
      <w:r>
        <w:rPr>
          <w:lang w:val="en-GB"/>
        </w:rPr>
        <w:fldChar w:fldCharType="end"/>
      </w:r>
    </w:p>
    <w:p w14:paraId="17054ED3" w14:textId="77777777" w:rsidR="00B74B8E" w:rsidRDefault="00B74B8E" w:rsidP="00601ABE">
      <w:pPr>
        <w:pStyle w:val="AnnexNoTitle"/>
        <w:rPr>
          <w:lang w:val="en-GB"/>
        </w:rPr>
      </w:pPr>
      <w:r>
        <w:rPr>
          <w:lang w:val="en-GB"/>
        </w:rPr>
        <w:br w:type="page"/>
      </w:r>
    </w:p>
    <w:p w14:paraId="15B87295" w14:textId="05FEB228" w:rsidR="00601ABE" w:rsidRPr="00501962" w:rsidRDefault="00601ABE" w:rsidP="00601ABE">
      <w:pPr>
        <w:pStyle w:val="AnnexNoTitle"/>
        <w:rPr>
          <w:lang w:val="en-GB"/>
        </w:rPr>
      </w:pPr>
      <w:bookmarkStart w:id="6" w:name="_Toc127784410"/>
      <w:r w:rsidRPr="00501962">
        <w:rPr>
          <w:lang w:val="en-GB"/>
        </w:rPr>
        <w:lastRenderedPageBreak/>
        <w:t>Annex 1</w:t>
      </w:r>
      <w:r w:rsidRPr="00501962">
        <w:rPr>
          <w:lang w:val="en-GB"/>
        </w:rPr>
        <w:br/>
      </w:r>
      <w:r w:rsidRPr="00501962">
        <w:rPr>
          <w:lang w:val="en-GB"/>
        </w:rPr>
        <w:br/>
        <w:t>Operational characteristics</w:t>
      </w:r>
      <w:bookmarkEnd w:id="6"/>
    </w:p>
    <w:p w14:paraId="15B87296" w14:textId="77777777" w:rsidR="00601ABE" w:rsidRPr="00501962" w:rsidRDefault="00601ABE" w:rsidP="007427AA">
      <w:pPr>
        <w:pStyle w:val="Normalaftertitle"/>
        <w:keepNext/>
        <w:keepLines/>
        <w:rPr>
          <w:lang w:val="en-GB"/>
        </w:rPr>
      </w:pPr>
      <w:r w:rsidRPr="00501962">
        <w:rPr>
          <w:lang w:val="en-GB"/>
        </w:rPr>
        <w:t xml:space="preserve">The NAVDAT system uses a time-slot allocation similar to the NAVTEX system which could be coordinated by IMO in the same manner. </w:t>
      </w:r>
    </w:p>
    <w:p w14:paraId="15B87297" w14:textId="59FDA814" w:rsidR="00601ABE" w:rsidRPr="00501962" w:rsidRDefault="00601ABE" w:rsidP="00601ABE">
      <w:pPr>
        <w:rPr>
          <w:lang w:val="en-GB"/>
        </w:rPr>
      </w:pPr>
      <w:r w:rsidRPr="00501962">
        <w:rPr>
          <w:lang w:val="en-GB"/>
        </w:rPr>
        <w:t>That NAVDAT system can also work on a SFN as described in Annex 6. In this case transmitters are frequency synchronized and the transmit data must be the same for all transmitter</w:t>
      </w:r>
      <w:r w:rsidR="004872DA" w:rsidRPr="00501962">
        <w:rPr>
          <w:lang w:val="en-GB"/>
        </w:rPr>
        <w:t>s</w:t>
      </w:r>
      <w:r w:rsidRPr="00501962">
        <w:rPr>
          <w:lang w:val="en-GB"/>
        </w:rPr>
        <w:t>.</w:t>
      </w:r>
    </w:p>
    <w:p w14:paraId="15B87298" w14:textId="77777777" w:rsidR="00601ABE" w:rsidRPr="00501962" w:rsidRDefault="00601ABE" w:rsidP="00601ABE">
      <w:pPr>
        <w:rPr>
          <w:lang w:val="en-GB"/>
        </w:rPr>
      </w:pPr>
      <w:r w:rsidRPr="00501962">
        <w:rPr>
          <w:lang w:val="en-GB"/>
        </w:rPr>
        <w:t>The NAVDAT 500 kHz digital system offers a broadcast transmission of any kind of message from shore</w:t>
      </w:r>
      <w:r w:rsidRPr="00501962">
        <w:rPr>
          <w:lang w:val="en-GB"/>
        </w:rPr>
        <w:noBreakHyphen/>
        <w:t>to</w:t>
      </w:r>
      <w:r w:rsidRPr="00501962">
        <w:rPr>
          <w:lang w:val="en-GB"/>
        </w:rPr>
        <w:noBreakHyphen/>
        <w:t>ships with possibility of encryption.</w:t>
      </w:r>
    </w:p>
    <w:p w14:paraId="15B87299" w14:textId="77777777" w:rsidR="00601ABE" w:rsidRPr="00501962" w:rsidRDefault="00601ABE" w:rsidP="00601ABE">
      <w:pPr>
        <w:pStyle w:val="Heading1"/>
        <w:rPr>
          <w:lang w:val="en-GB"/>
        </w:rPr>
      </w:pPr>
      <w:bookmarkStart w:id="7" w:name="_Toc127784411"/>
      <w:r w:rsidRPr="00501962">
        <w:rPr>
          <w:lang w:val="en-GB"/>
        </w:rPr>
        <w:t>1</w:t>
      </w:r>
      <w:r w:rsidRPr="00501962">
        <w:rPr>
          <w:lang w:val="en-GB"/>
        </w:rPr>
        <w:tab/>
        <w:t>Type of messages and files</w:t>
      </w:r>
      <w:bookmarkEnd w:id="7"/>
    </w:p>
    <w:p w14:paraId="15B8729A" w14:textId="77777777" w:rsidR="00601ABE" w:rsidRPr="00501962" w:rsidRDefault="00601ABE" w:rsidP="00601ABE">
      <w:pPr>
        <w:rPr>
          <w:lang w:val="en-GB"/>
        </w:rPr>
      </w:pPr>
      <w:r w:rsidRPr="00501962">
        <w:rPr>
          <w:lang w:val="en-GB"/>
        </w:rPr>
        <w:t>Any broadcasting message should be provided by a secure and controlled source.</w:t>
      </w:r>
    </w:p>
    <w:p w14:paraId="15B8729B" w14:textId="77777777" w:rsidR="00601ABE" w:rsidRPr="00501962" w:rsidRDefault="00601ABE" w:rsidP="00601ABE">
      <w:pPr>
        <w:rPr>
          <w:lang w:val="en-GB"/>
        </w:rPr>
      </w:pPr>
      <w:r w:rsidRPr="00501962">
        <w:rPr>
          <w:lang w:val="en-GB"/>
        </w:rPr>
        <w:t>Message types broadcast can include, but are not limited to, the following:</w:t>
      </w:r>
    </w:p>
    <w:p w14:paraId="15B8729C" w14:textId="77777777" w:rsidR="00601ABE" w:rsidRPr="00501962" w:rsidRDefault="00601ABE" w:rsidP="00601ABE">
      <w:pPr>
        <w:pStyle w:val="enumlev1"/>
        <w:rPr>
          <w:lang w:val="en-GB"/>
        </w:rPr>
      </w:pPr>
      <w:r w:rsidRPr="00501962">
        <w:rPr>
          <w:lang w:val="en-GB"/>
        </w:rPr>
        <w:t>–</w:t>
      </w:r>
      <w:r w:rsidRPr="00501962">
        <w:rPr>
          <w:lang w:val="en-GB"/>
        </w:rPr>
        <w:tab/>
        <w:t>safety of navigation;</w:t>
      </w:r>
    </w:p>
    <w:p w14:paraId="15B8729D" w14:textId="77777777" w:rsidR="00601ABE" w:rsidRPr="00501962" w:rsidRDefault="00601ABE" w:rsidP="00601ABE">
      <w:pPr>
        <w:pStyle w:val="enumlev1"/>
        <w:rPr>
          <w:lang w:val="en-GB"/>
        </w:rPr>
      </w:pPr>
      <w:r w:rsidRPr="00501962">
        <w:rPr>
          <w:lang w:val="en-GB"/>
        </w:rPr>
        <w:t>–</w:t>
      </w:r>
      <w:r w:rsidRPr="00501962">
        <w:rPr>
          <w:lang w:val="en-GB"/>
        </w:rPr>
        <w:tab/>
        <w:t>security;</w:t>
      </w:r>
    </w:p>
    <w:p w14:paraId="15B8729E" w14:textId="77777777" w:rsidR="00601ABE" w:rsidRPr="00501962" w:rsidRDefault="00601ABE" w:rsidP="00601ABE">
      <w:pPr>
        <w:pStyle w:val="enumlev1"/>
        <w:rPr>
          <w:lang w:val="en-GB"/>
        </w:rPr>
      </w:pPr>
      <w:r w:rsidRPr="00501962">
        <w:rPr>
          <w:lang w:val="en-GB"/>
        </w:rPr>
        <w:t>–</w:t>
      </w:r>
      <w:r w:rsidRPr="00501962">
        <w:rPr>
          <w:lang w:val="en-GB"/>
        </w:rPr>
        <w:tab/>
        <w:t>piracy;</w:t>
      </w:r>
    </w:p>
    <w:p w14:paraId="15B8729F" w14:textId="77777777" w:rsidR="00601ABE" w:rsidRPr="00501962" w:rsidRDefault="00601ABE" w:rsidP="00601ABE">
      <w:pPr>
        <w:pStyle w:val="enumlev1"/>
        <w:rPr>
          <w:lang w:val="en-GB"/>
        </w:rPr>
      </w:pPr>
      <w:r w:rsidRPr="00501962">
        <w:rPr>
          <w:lang w:val="en-GB"/>
        </w:rPr>
        <w:t>–</w:t>
      </w:r>
      <w:r w:rsidRPr="00501962">
        <w:rPr>
          <w:lang w:val="en-GB"/>
        </w:rPr>
        <w:tab/>
        <w:t>search and rescue;</w:t>
      </w:r>
    </w:p>
    <w:p w14:paraId="15B872A0" w14:textId="77777777" w:rsidR="00601ABE" w:rsidRPr="00501962" w:rsidRDefault="00601ABE" w:rsidP="00601ABE">
      <w:pPr>
        <w:pStyle w:val="enumlev1"/>
        <w:rPr>
          <w:lang w:val="en-GB"/>
        </w:rPr>
      </w:pPr>
      <w:r w:rsidRPr="00501962">
        <w:rPr>
          <w:lang w:val="en-GB"/>
        </w:rPr>
        <w:t>–</w:t>
      </w:r>
      <w:r w:rsidRPr="00501962">
        <w:rPr>
          <w:lang w:val="en-GB"/>
        </w:rPr>
        <w:tab/>
        <w:t>meteorological messages;</w:t>
      </w:r>
    </w:p>
    <w:p w14:paraId="15B872A1" w14:textId="77777777" w:rsidR="00601ABE" w:rsidRPr="00501962" w:rsidRDefault="00601ABE" w:rsidP="00601ABE">
      <w:pPr>
        <w:pStyle w:val="enumlev1"/>
        <w:rPr>
          <w:lang w:val="en-GB"/>
        </w:rPr>
      </w:pPr>
      <w:r w:rsidRPr="00501962">
        <w:rPr>
          <w:lang w:val="en-GB"/>
        </w:rPr>
        <w:t>–</w:t>
      </w:r>
      <w:r w:rsidRPr="00501962">
        <w:rPr>
          <w:lang w:val="en-GB"/>
        </w:rPr>
        <w:tab/>
        <w:t>piloting or harbour messages;</w:t>
      </w:r>
    </w:p>
    <w:p w14:paraId="15B872A2" w14:textId="77777777" w:rsidR="00601ABE" w:rsidRPr="00501962" w:rsidRDefault="00601ABE" w:rsidP="00601ABE">
      <w:pPr>
        <w:pStyle w:val="enumlev1"/>
        <w:rPr>
          <w:lang w:val="en-GB"/>
        </w:rPr>
      </w:pPr>
      <w:r w:rsidRPr="00501962">
        <w:rPr>
          <w:lang w:val="en-GB"/>
        </w:rPr>
        <w:t>–</w:t>
      </w:r>
      <w:r w:rsidRPr="00501962">
        <w:rPr>
          <w:lang w:val="en-GB"/>
        </w:rPr>
        <w:tab/>
        <w:t>vessel traffic system files transfer;</w:t>
      </w:r>
    </w:p>
    <w:p w14:paraId="15B872A3" w14:textId="77777777" w:rsidR="00601ABE" w:rsidRPr="00501962" w:rsidRDefault="00601ABE" w:rsidP="00601ABE">
      <w:pPr>
        <w:pStyle w:val="enumlev1"/>
        <w:rPr>
          <w:lang w:val="en-GB"/>
        </w:rPr>
      </w:pPr>
      <w:r w:rsidRPr="00501962">
        <w:rPr>
          <w:lang w:val="en-GB"/>
        </w:rPr>
        <w:t>–</w:t>
      </w:r>
      <w:r w:rsidRPr="00501962">
        <w:rPr>
          <w:lang w:val="en-GB"/>
        </w:rPr>
        <w:tab/>
        <w:t>electronic chart update packages.</w:t>
      </w:r>
    </w:p>
    <w:p w14:paraId="7362690B" w14:textId="4653DBEF" w:rsidR="00693A38" w:rsidRPr="00501962" w:rsidRDefault="00693A38" w:rsidP="00693A38">
      <w:pPr>
        <w:rPr>
          <w:lang w:val="en-GB"/>
        </w:rPr>
      </w:pPr>
      <w:r w:rsidRPr="00501962">
        <w:rPr>
          <w:lang w:val="en-GB"/>
        </w:rPr>
        <w:t>See Annex 7 which gives the message subjects and their encoding.</w:t>
      </w:r>
    </w:p>
    <w:p w14:paraId="15B872A4" w14:textId="77777777" w:rsidR="00601ABE" w:rsidRPr="00501962" w:rsidRDefault="00601ABE" w:rsidP="00601ABE">
      <w:pPr>
        <w:pStyle w:val="Heading1"/>
        <w:rPr>
          <w:lang w:val="en-GB"/>
        </w:rPr>
      </w:pPr>
      <w:bookmarkStart w:id="8" w:name="_Toc127784412"/>
      <w:r w:rsidRPr="00501962">
        <w:rPr>
          <w:lang w:val="en-GB"/>
        </w:rPr>
        <w:t>2</w:t>
      </w:r>
      <w:r w:rsidRPr="00501962">
        <w:rPr>
          <w:lang w:val="en-GB"/>
        </w:rPr>
        <w:tab/>
        <w:t>Broadcast modes</w:t>
      </w:r>
      <w:bookmarkEnd w:id="8"/>
    </w:p>
    <w:p w14:paraId="15B872A5" w14:textId="77777777" w:rsidR="00601ABE" w:rsidRPr="00501962" w:rsidRDefault="00601ABE" w:rsidP="00601ABE">
      <w:pPr>
        <w:pStyle w:val="Heading2"/>
        <w:rPr>
          <w:lang w:val="en-GB"/>
        </w:rPr>
      </w:pPr>
      <w:bookmarkStart w:id="9" w:name="_Toc127784413"/>
      <w:r w:rsidRPr="00501962">
        <w:rPr>
          <w:lang w:val="en-GB"/>
        </w:rPr>
        <w:t>2.1</w:t>
      </w:r>
      <w:r w:rsidRPr="00501962">
        <w:rPr>
          <w:lang w:val="en-GB"/>
        </w:rPr>
        <w:tab/>
        <w:t>General broadcast</w:t>
      </w:r>
      <w:bookmarkEnd w:id="9"/>
    </w:p>
    <w:p w14:paraId="15B872A6" w14:textId="77777777" w:rsidR="00601ABE" w:rsidRPr="00501962" w:rsidRDefault="00601ABE" w:rsidP="00601ABE">
      <w:pPr>
        <w:rPr>
          <w:lang w:val="en-GB"/>
        </w:rPr>
      </w:pPr>
      <w:r w:rsidRPr="00501962">
        <w:rPr>
          <w:lang w:val="en-GB"/>
        </w:rPr>
        <w:t>These messages are broadcasted for the attention of all ships.</w:t>
      </w:r>
    </w:p>
    <w:p w14:paraId="15B872A7" w14:textId="77777777" w:rsidR="00601ABE" w:rsidRPr="00501962" w:rsidRDefault="00601ABE" w:rsidP="00601ABE">
      <w:pPr>
        <w:pStyle w:val="Heading2"/>
        <w:rPr>
          <w:lang w:val="en-GB"/>
        </w:rPr>
      </w:pPr>
      <w:bookmarkStart w:id="10" w:name="_Toc127784414"/>
      <w:r w:rsidRPr="00501962">
        <w:rPr>
          <w:lang w:val="en-GB"/>
        </w:rPr>
        <w:t>2.2</w:t>
      </w:r>
      <w:r w:rsidRPr="00501962">
        <w:rPr>
          <w:lang w:val="en-GB"/>
        </w:rPr>
        <w:tab/>
        <w:t>Selective broadcast</w:t>
      </w:r>
      <w:bookmarkEnd w:id="10"/>
    </w:p>
    <w:p w14:paraId="1545CD44" w14:textId="459E310D" w:rsidR="00B7664C" w:rsidRPr="00501962" w:rsidRDefault="00B7664C" w:rsidP="00B7664C">
      <w:pPr>
        <w:rPr>
          <w:lang w:val="en-GB"/>
        </w:rPr>
      </w:pPr>
      <w:r w:rsidRPr="00501962">
        <w:rPr>
          <w:lang w:val="en-GB"/>
        </w:rPr>
        <w:t>These messages are broadcasted for the attention of a group of ships</w:t>
      </w:r>
      <w:r w:rsidRPr="00501962">
        <w:rPr>
          <w:rStyle w:val="FootnoteReference"/>
          <w:lang w:val="en-GB"/>
        </w:rPr>
        <w:footnoteReference w:id="1"/>
      </w:r>
      <w:r w:rsidRPr="00501962">
        <w:rPr>
          <w:lang w:val="en-GB"/>
        </w:rPr>
        <w:t xml:space="preserve"> or in a specific navigation area. (</w:t>
      </w:r>
      <w:r w:rsidR="00B12215" w:rsidRPr="00501962">
        <w:rPr>
          <w:lang w:val="en-GB"/>
        </w:rPr>
        <w:t xml:space="preserve">see </w:t>
      </w:r>
      <w:r w:rsidRPr="00501962">
        <w:rPr>
          <w:lang w:val="en-GB"/>
        </w:rPr>
        <w:t>also Annex 3 § 4.1.9.)</w:t>
      </w:r>
    </w:p>
    <w:p w14:paraId="15B872A9" w14:textId="77777777" w:rsidR="00601ABE" w:rsidRPr="00501962" w:rsidRDefault="00601ABE" w:rsidP="00601ABE">
      <w:pPr>
        <w:pStyle w:val="Heading2"/>
        <w:rPr>
          <w:lang w:val="en-GB"/>
        </w:rPr>
      </w:pPr>
      <w:bookmarkStart w:id="11" w:name="_Toc127784415"/>
      <w:r w:rsidRPr="00501962">
        <w:rPr>
          <w:lang w:val="en-GB"/>
        </w:rPr>
        <w:t>2.3</w:t>
      </w:r>
      <w:r w:rsidRPr="00501962">
        <w:rPr>
          <w:lang w:val="en-GB"/>
        </w:rPr>
        <w:tab/>
        <w:t>Dedicated message</w:t>
      </w:r>
      <w:bookmarkEnd w:id="11"/>
    </w:p>
    <w:p w14:paraId="15B872AA" w14:textId="77777777" w:rsidR="00601ABE" w:rsidRPr="00501962" w:rsidRDefault="00601ABE" w:rsidP="00D049BF">
      <w:pPr>
        <w:rPr>
          <w:lang w:val="en-GB"/>
        </w:rPr>
      </w:pPr>
      <w:r w:rsidRPr="00501962">
        <w:rPr>
          <w:lang w:val="en-GB"/>
        </w:rPr>
        <w:t>These messages are addressed to one ship, using the maritime mobile service identity.</w:t>
      </w:r>
    </w:p>
    <w:p w14:paraId="15B872AB" w14:textId="77777777" w:rsidR="00601ABE" w:rsidRPr="00501962" w:rsidRDefault="00601ABE" w:rsidP="00601ABE">
      <w:pPr>
        <w:pStyle w:val="Heading1"/>
        <w:rPr>
          <w:lang w:val="en-GB"/>
        </w:rPr>
      </w:pPr>
      <w:bookmarkStart w:id="12" w:name="_Toc127784416"/>
      <w:r w:rsidRPr="00501962">
        <w:rPr>
          <w:lang w:val="en-GB"/>
        </w:rPr>
        <w:lastRenderedPageBreak/>
        <w:t>3</w:t>
      </w:r>
      <w:r w:rsidRPr="00501962">
        <w:rPr>
          <w:lang w:val="en-GB"/>
        </w:rPr>
        <w:tab/>
        <w:t>Broadcast priority</w:t>
      </w:r>
      <w:bookmarkEnd w:id="12"/>
    </w:p>
    <w:p w14:paraId="15B872AC" w14:textId="124B9A25" w:rsidR="00601ABE" w:rsidRPr="00501962" w:rsidRDefault="00601ABE" w:rsidP="00601ABE">
      <w:pPr>
        <w:rPr>
          <w:lang w:val="en-GB"/>
        </w:rPr>
      </w:pPr>
      <w:r w:rsidRPr="00501962">
        <w:rPr>
          <w:lang w:val="en-GB"/>
        </w:rPr>
        <w:t xml:space="preserve">NAVDAT is capable </w:t>
      </w:r>
      <w:r w:rsidR="00B12215" w:rsidRPr="00501962">
        <w:rPr>
          <w:lang w:val="en-GB"/>
        </w:rPr>
        <w:t>of prioritizing messages</w:t>
      </w:r>
      <w:r w:rsidR="00B12215" w:rsidRPr="00501962">
        <w:rPr>
          <w:color w:val="FF0000"/>
          <w:lang w:val="en-GB"/>
        </w:rPr>
        <w:t xml:space="preserve"> </w:t>
      </w:r>
      <w:r w:rsidR="00B12215" w:rsidRPr="00501962">
        <w:rPr>
          <w:lang w:val="en-GB"/>
        </w:rPr>
        <w:t>(refer to the NAVDAT documents published by IMO) (see also Table 19)</w:t>
      </w:r>
      <w:r w:rsidRPr="00501962">
        <w:rPr>
          <w:lang w:val="en-GB"/>
        </w:rPr>
        <w:t>.</w:t>
      </w:r>
    </w:p>
    <w:p w14:paraId="15B872AD" w14:textId="77777777" w:rsidR="00971A6F" w:rsidRPr="00501962" w:rsidRDefault="00971A6F" w:rsidP="00601ABE">
      <w:pPr>
        <w:rPr>
          <w:lang w:val="en-GB"/>
        </w:rPr>
      </w:pPr>
    </w:p>
    <w:p w14:paraId="15B872AE" w14:textId="77777777" w:rsidR="00971A6F" w:rsidRPr="00501962" w:rsidRDefault="00971A6F" w:rsidP="00601ABE">
      <w:pPr>
        <w:rPr>
          <w:lang w:val="en-GB"/>
        </w:rPr>
      </w:pPr>
    </w:p>
    <w:p w14:paraId="15B872AF" w14:textId="77777777" w:rsidR="00601ABE" w:rsidRPr="00501962" w:rsidRDefault="00601ABE" w:rsidP="00601ABE">
      <w:pPr>
        <w:pStyle w:val="AnnexNoTitle"/>
        <w:rPr>
          <w:lang w:val="en-GB"/>
        </w:rPr>
      </w:pPr>
      <w:bookmarkStart w:id="13" w:name="_Toc127784417"/>
      <w:r w:rsidRPr="00501962">
        <w:rPr>
          <w:lang w:val="en-GB"/>
        </w:rPr>
        <w:t>Annex 2</w:t>
      </w:r>
      <w:r w:rsidRPr="00501962">
        <w:rPr>
          <w:lang w:val="en-GB"/>
        </w:rPr>
        <w:br/>
      </w:r>
      <w:r w:rsidRPr="00501962">
        <w:rPr>
          <w:lang w:val="en-GB"/>
        </w:rPr>
        <w:br/>
        <w:t>System architecture</w:t>
      </w:r>
      <w:bookmarkEnd w:id="13"/>
    </w:p>
    <w:p w14:paraId="15B872B0" w14:textId="77777777" w:rsidR="00601ABE" w:rsidRPr="00501962" w:rsidRDefault="00601ABE" w:rsidP="00601ABE">
      <w:pPr>
        <w:pStyle w:val="Heading1"/>
        <w:rPr>
          <w:lang w:val="en-GB"/>
        </w:rPr>
      </w:pPr>
      <w:bookmarkStart w:id="14" w:name="_Toc127784418"/>
      <w:r w:rsidRPr="00501962">
        <w:rPr>
          <w:lang w:val="en-GB"/>
        </w:rPr>
        <w:t>1</w:t>
      </w:r>
      <w:r w:rsidRPr="00501962">
        <w:rPr>
          <w:lang w:val="en-GB"/>
        </w:rPr>
        <w:tab/>
        <w:t>The broadcast chain</w:t>
      </w:r>
      <w:bookmarkEnd w:id="14"/>
    </w:p>
    <w:p w14:paraId="15B872B1" w14:textId="77777777" w:rsidR="00601ABE" w:rsidRPr="00501962" w:rsidRDefault="00601ABE" w:rsidP="00601ABE">
      <w:pPr>
        <w:keepNext/>
        <w:rPr>
          <w:lang w:val="en-GB"/>
        </w:rPr>
      </w:pPr>
      <w:r w:rsidRPr="00501962">
        <w:rPr>
          <w:lang w:val="en-GB"/>
        </w:rPr>
        <w:t>The NAVDAT system is organized upon five vectors performing the following functions:</w:t>
      </w:r>
    </w:p>
    <w:p w14:paraId="15B872B2" w14:textId="77777777" w:rsidR="00601ABE" w:rsidRPr="00501962" w:rsidRDefault="00601ABE" w:rsidP="00601ABE">
      <w:pPr>
        <w:pStyle w:val="enumlev1"/>
        <w:rPr>
          <w:lang w:val="en-GB"/>
        </w:rPr>
      </w:pPr>
      <w:r w:rsidRPr="00501962">
        <w:rPr>
          <w:lang w:val="en-GB"/>
        </w:rPr>
        <w:t>–</w:t>
      </w:r>
      <w:r w:rsidRPr="00501962">
        <w:rPr>
          <w:lang w:val="en-GB"/>
        </w:rPr>
        <w:tab/>
        <w:t>System of information and management (SIM):</w:t>
      </w:r>
    </w:p>
    <w:p w14:paraId="15B872B3" w14:textId="77777777" w:rsidR="00601ABE" w:rsidRPr="00501962" w:rsidRDefault="00F67C09" w:rsidP="00601ABE">
      <w:pPr>
        <w:pStyle w:val="enumlev2"/>
        <w:rPr>
          <w:lang w:val="en-GB"/>
        </w:rPr>
      </w:pPr>
      <w:r w:rsidRPr="00501962">
        <w:rPr>
          <w:lang w:val="en-GB"/>
        </w:rPr>
        <w:t>•</w:t>
      </w:r>
      <w:r w:rsidR="00601ABE" w:rsidRPr="00501962">
        <w:rPr>
          <w:lang w:val="en-GB"/>
        </w:rPr>
        <w:tab/>
        <w:t>collects and controls all kinds of information;</w:t>
      </w:r>
    </w:p>
    <w:p w14:paraId="15B872B4" w14:textId="77777777" w:rsidR="00601ABE" w:rsidRPr="00501962" w:rsidRDefault="00F67C09" w:rsidP="00601ABE">
      <w:pPr>
        <w:pStyle w:val="enumlev2"/>
        <w:rPr>
          <w:lang w:val="en-GB"/>
        </w:rPr>
      </w:pPr>
      <w:r w:rsidRPr="00501962">
        <w:rPr>
          <w:lang w:val="en-GB"/>
        </w:rPr>
        <w:t>•</w:t>
      </w:r>
      <w:r w:rsidR="00601ABE" w:rsidRPr="00501962">
        <w:rPr>
          <w:lang w:val="en-GB"/>
        </w:rPr>
        <w:tab/>
        <w:t>creates message files to be transmitted;</w:t>
      </w:r>
    </w:p>
    <w:p w14:paraId="15B872B5" w14:textId="77777777" w:rsidR="00601ABE" w:rsidRPr="00501962" w:rsidRDefault="00F67C09" w:rsidP="00601ABE">
      <w:pPr>
        <w:pStyle w:val="enumlev2"/>
        <w:rPr>
          <w:lang w:val="en-GB"/>
        </w:rPr>
      </w:pPr>
      <w:r w:rsidRPr="00501962">
        <w:rPr>
          <w:lang w:val="en-GB"/>
        </w:rPr>
        <w:t>•</w:t>
      </w:r>
      <w:r w:rsidR="00601ABE" w:rsidRPr="00501962">
        <w:rPr>
          <w:lang w:val="en-GB"/>
        </w:rPr>
        <w:tab/>
        <w:t>creates transmitting programme according to message files priority and need of repetition;</w:t>
      </w:r>
    </w:p>
    <w:p w14:paraId="15B872B6" w14:textId="77777777" w:rsidR="00601ABE" w:rsidRPr="00501962" w:rsidRDefault="00F67C09" w:rsidP="00601ABE">
      <w:pPr>
        <w:pStyle w:val="enumlev2"/>
        <w:rPr>
          <w:lang w:val="en-GB"/>
        </w:rPr>
      </w:pPr>
      <w:r w:rsidRPr="00501962">
        <w:rPr>
          <w:lang w:val="en-GB"/>
        </w:rPr>
        <w:t>•</w:t>
      </w:r>
      <w:r w:rsidR="00601ABE" w:rsidRPr="00501962">
        <w:rPr>
          <w:lang w:val="en-GB"/>
        </w:rPr>
        <w:tab/>
        <w:t>monitors</w:t>
      </w:r>
      <w:r w:rsidR="00601ABE" w:rsidRPr="00501962">
        <w:rPr>
          <w:lang w:val="en-GB" w:eastAsia="zh-CN"/>
        </w:rPr>
        <w:t xml:space="preserve"> </w:t>
      </w:r>
      <w:r w:rsidR="00601ABE" w:rsidRPr="00501962">
        <w:rPr>
          <w:lang w:val="en-GB"/>
        </w:rPr>
        <w:t>the operating</w:t>
      </w:r>
      <w:r w:rsidR="00601ABE" w:rsidRPr="00501962">
        <w:rPr>
          <w:lang w:val="en-GB" w:eastAsia="zh-CN"/>
        </w:rPr>
        <w:t xml:space="preserve"> </w:t>
      </w:r>
      <w:r w:rsidR="00601ABE" w:rsidRPr="00501962">
        <w:rPr>
          <w:lang w:val="en-GB"/>
        </w:rPr>
        <w:t>status and broadcast quality of the shore transmitter;</w:t>
      </w:r>
    </w:p>
    <w:p w14:paraId="15B872B7" w14:textId="77777777" w:rsidR="00601ABE" w:rsidRPr="00501962" w:rsidRDefault="00F67C09" w:rsidP="00601ABE">
      <w:pPr>
        <w:pStyle w:val="enumlev2"/>
        <w:rPr>
          <w:lang w:val="en-GB"/>
        </w:rPr>
      </w:pPr>
      <w:r w:rsidRPr="00501962">
        <w:rPr>
          <w:lang w:val="en-GB"/>
        </w:rPr>
        <w:t>•</w:t>
      </w:r>
      <w:r w:rsidR="00601ABE" w:rsidRPr="00501962">
        <w:rPr>
          <w:lang w:val="en-GB"/>
        </w:rPr>
        <w:tab/>
        <w:t>controls the</w:t>
      </w:r>
      <w:r w:rsidR="00601ABE" w:rsidRPr="00501962">
        <w:rPr>
          <w:lang w:val="en-GB" w:eastAsia="zh-CN"/>
        </w:rPr>
        <w:t xml:space="preserve"> </w:t>
      </w:r>
      <w:r w:rsidR="00601ABE" w:rsidRPr="00501962">
        <w:rPr>
          <w:lang w:val="en-GB"/>
        </w:rPr>
        <w:t>operating parameters of shore transmitter.</w:t>
      </w:r>
    </w:p>
    <w:p w14:paraId="15B872B8" w14:textId="77777777" w:rsidR="00601ABE" w:rsidRPr="00501962" w:rsidRDefault="00601ABE" w:rsidP="00601ABE">
      <w:pPr>
        <w:pStyle w:val="enumlev1"/>
        <w:rPr>
          <w:lang w:val="en-GB"/>
        </w:rPr>
      </w:pPr>
      <w:r w:rsidRPr="00501962">
        <w:rPr>
          <w:lang w:val="en-GB"/>
        </w:rPr>
        <w:t>–</w:t>
      </w:r>
      <w:r w:rsidRPr="00501962">
        <w:rPr>
          <w:lang w:val="en-GB"/>
        </w:rPr>
        <w:tab/>
        <w:t>Shore network:</w:t>
      </w:r>
    </w:p>
    <w:p w14:paraId="15B872B9" w14:textId="77777777" w:rsidR="00601ABE" w:rsidRPr="00501962" w:rsidRDefault="00F67C09" w:rsidP="00601ABE">
      <w:pPr>
        <w:pStyle w:val="enumlev2"/>
        <w:rPr>
          <w:lang w:val="en-GB"/>
        </w:rPr>
      </w:pPr>
      <w:r w:rsidRPr="00501962">
        <w:rPr>
          <w:lang w:val="en-GB"/>
        </w:rPr>
        <w:t>•</w:t>
      </w:r>
      <w:r w:rsidR="00601ABE" w:rsidRPr="00501962">
        <w:rPr>
          <w:lang w:val="en-GB"/>
        </w:rPr>
        <w:tab/>
        <w:t>assures the transportation of the message files and monitor data from sources to the transmitters.</w:t>
      </w:r>
    </w:p>
    <w:p w14:paraId="15B872BA" w14:textId="77777777" w:rsidR="00601ABE" w:rsidRPr="00501962" w:rsidRDefault="00601ABE" w:rsidP="00601ABE">
      <w:pPr>
        <w:pStyle w:val="enumlev1"/>
        <w:rPr>
          <w:lang w:val="en-GB"/>
        </w:rPr>
      </w:pPr>
      <w:r w:rsidRPr="00501962">
        <w:rPr>
          <w:lang w:val="en-GB"/>
        </w:rPr>
        <w:t>–</w:t>
      </w:r>
      <w:r w:rsidRPr="00501962">
        <w:rPr>
          <w:lang w:val="en-GB"/>
        </w:rPr>
        <w:tab/>
        <w:t>Shore transmitter:</w:t>
      </w:r>
    </w:p>
    <w:p w14:paraId="15B872BB" w14:textId="77777777" w:rsidR="00601ABE" w:rsidRPr="00501962" w:rsidRDefault="00F67C09" w:rsidP="00601ABE">
      <w:pPr>
        <w:pStyle w:val="enumlev2"/>
        <w:rPr>
          <w:lang w:val="en-GB"/>
        </w:rPr>
      </w:pPr>
      <w:r w:rsidRPr="00501962">
        <w:rPr>
          <w:lang w:val="en-GB"/>
        </w:rPr>
        <w:t>•</w:t>
      </w:r>
      <w:r w:rsidR="00601ABE" w:rsidRPr="00501962">
        <w:rPr>
          <w:lang w:val="en-GB"/>
        </w:rPr>
        <w:tab/>
        <w:t>receives the message files from SIM;</w:t>
      </w:r>
    </w:p>
    <w:p w14:paraId="15B872BC" w14:textId="77777777" w:rsidR="00601ABE" w:rsidRPr="00501962" w:rsidRDefault="00F67C09" w:rsidP="00601ABE">
      <w:pPr>
        <w:pStyle w:val="enumlev2"/>
        <w:rPr>
          <w:lang w:val="en-GB"/>
        </w:rPr>
      </w:pPr>
      <w:r w:rsidRPr="00501962">
        <w:rPr>
          <w:lang w:val="en-GB"/>
        </w:rPr>
        <w:t>•</w:t>
      </w:r>
      <w:r w:rsidR="00601ABE" w:rsidRPr="00501962">
        <w:rPr>
          <w:lang w:val="en-GB"/>
        </w:rPr>
        <w:tab/>
        <w:t>translates message files to orthogonal frequency division multiplexing (OFDM) signal;</w:t>
      </w:r>
    </w:p>
    <w:p w14:paraId="15B872BD" w14:textId="77777777" w:rsidR="00601ABE" w:rsidRPr="00501962" w:rsidRDefault="00F67C09" w:rsidP="00601ABE">
      <w:pPr>
        <w:pStyle w:val="enumlev2"/>
        <w:rPr>
          <w:lang w:val="en-GB"/>
        </w:rPr>
      </w:pPr>
      <w:r w:rsidRPr="00501962">
        <w:rPr>
          <w:lang w:val="en-GB"/>
        </w:rPr>
        <w:t>•</w:t>
      </w:r>
      <w:r w:rsidR="00601ABE" w:rsidRPr="00501962">
        <w:rPr>
          <w:lang w:val="en-GB"/>
        </w:rPr>
        <w:tab/>
        <w:t>transmits RF signal to the antenna for broadcast to ships;</w:t>
      </w:r>
    </w:p>
    <w:p w14:paraId="15B872BE" w14:textId="77777777" w:rsidR="00601ABE" w:rsidRPr="00501962" w:rsidRDefault="00F67C09" w:rsidP="00601ABE">
      <w:pPr>
        <w:pStyle w:val="enumlev2"/>
        <w:rPr>
          <w:lang w:val="en-GB"/>
        </w:rPr>
      </w:pPr>
      <w:r w:rsidRPr="00501962">
        <w:rPr>
          <w:lang w:val="en-GB"/>
        </w:rPr>
        <w:t>•</w:t>
      </w:r>
      <w:r w:rsidR="00601ABE" w:rsidRPr="00501962">
        <w:rPr>
          <w:lang w:val="en-GB"/>
        </w:rPr>
        <w:tab/>
        <w:t>monitors operating status and reports to the SIM.</w:t>
      </w:r>
    </w:p>
    <w:p w14:paraId="15B872BF" w14:textId="77777777" w:rsidR="00601ABE" w:rsidRPr="00501962" w:rsidRDefault="00601ABE" w:rsidP="00601ABE">
      <w:pPr>
        <w:pStyle w:val="enumlev1"/>
        <w:rPr>
          <w:lang w:val="en-GB"/>
        </w:rPr>
      </w:pPr>
      <w:r w:rsidRPr="00501962">
        <w:rPr>
          <w:lang w:val="en-GB"/>
        </w:rPr>
        <w:t>–</w:t>
      </w:r>
      <w:r w:rsidRPr="00501962">
        <w:rPr>
          <w:lang w:val="en-GB"/>
        </w:rPr>
        <w:tab/>
        <w:t>Transmission channel:</w:t>
      </w:r>
    </w:p>
    <w:p w14:paraId="15B872C0" w14:textId="77777777" w:rsidR="00601ABE" w:rsidRPr="00501962" w:rsidRDefault="00F67C09" w:rsidP="00601ABE">
      <w:pPr>
        <w:pStyle w:val="enumlev2"/>
        <w:rPr>
          <w:lang w:val="en-GB"/>
        </w:rPr>
      </w:pPr>
      <w:r w:rsidRPr="00501962">
        <w:rPr>
          <w:lang w:val="en-GB"/>
        </w:rPr>
        <w:t>•</w:t>
      </w:r>
      <w:r w:rsidR="00601ABE" w:rsidRPr="00501962">
        <w:rPr>
          <w:lang w:val="en-GB"/>
        </w:rPr>
        <w:tab/>
        <w:t>Transports the 500 kHz RF signal.</w:t>
      </w:r>
    </w:p>
    <w:p w14:paraId="15B872C1" w14:textId="77777777" w:rsidR="00601ABE" w:rsidRPr="00501962" w:rsidRDefault="00601ABE" w:rsidP="00601ABE">
      <w:pPr>
        <w:pStyle w:val="enumlev1"/>
        <w:rPr>
          <w:lang w:val="en-GB"/>
        </w:rPr>
      </w:pPr>
      <w:r w:rsidRPr="00501962">
        <w:rPr>
          <w:lang w:val="en-GB"/>
        </w:rPr>
        <w:t>–</w:t>
      </w:r>
      <w:r w:rsidRPr="00501962">
        <w:rPr>
          <w:lang w:val="en-GB"/>
        </w:rPr>
        <w:tab/>
        <w:t>Ship receiver:</w:t>
      </w:r>
    </w:p>
    <w:p w14:paraId="15B872C2" w14:textId="77777777" w:rsidR="00601ABE" w:rsidRPr="00501962" w:rsidRDefault="00F67C09" w:rsidP="00601ABE">
      <w:pPr>
        <w:pStyle w:val="enumlev2"/>
        <w:rPr>
          <w:lang w:val="en-GB"/>
        </w:rPr>
      </w:pPr>
      <w:r w:rsidRPr="00501962">
        <w:rPr>
          <w:lang w:val="en-GB"/>
        </w:rPr>
        <w:t>•</w:t>
      </w:r>
      <w:r w:rsidR="00601ABE" w:rsidRPr="00501962">
        <w:rPr>
          <w:lang w:val="en-GB"/>
        </w:rPr>
        <w:tab/>
        <w:t>demodulates the RF OFDM signal;</w:t>
      </w:r>
    </w:p>
    <w:p w14:paraId="15B872C3" w14:textId="77777777" w:rsidR="00601ABE" w:rsidRPr="00501962" w:rsidRDefault="00F67C09" w:rsidP="00601ABE">
      <w:pPr>
        <w:pStyle w:val="enumlev2"/>
        <w:rPr>
          <w:lang w:val="en-GB"/>
        </w:rPr>
      </w:pPr>
      <w:r w:rsidRPr="00501962">
        <w:rPr>
          <w:lang w:val="en-GB"/>
        </w:rPr>
        <w:t>•</w:t>
      </w:r>
      <w:r w:rsidR="00601ABE" w:rsidRPr="00501962">
        <w:rPr>
          <w:lang w:val="en-GB"/>
        </w:rPr>
        <w:tab/>
        <w:t>reconstructs the message files;</w:t>
      </w:r>
    </w:p>
    <w:p w14:paraId="15B872C4" w14:textId="77777777" w:rsidR="00601ABE" w:rsidRPr="00501962" w:rsidRDefault="00F67C09" w:rsidP="00601ABE">
      <w:pPr>
        <w:pStyle w:val="enumlev2"/>
        <w:rPr>
          <w:lang w:val="en-GB"/>
        </w:rPr>
      </w:pPr>
      <w:r w:rsidRPr="00501962">
        <w:rPr>
          <w:lang w:val="en-GB"/>
        </w:rPr>
        <w:t>•</w:t>
      </w:r>
      <w:r w:rsidR="00601ABE" w:rsidRPr="00501962">
        <w:rPr>
          <w:lang w:val="en-GB"/>
        </w:rPr>
        <w:tab/>
        <w:t>sorts and makes the message files available for the dedicated equipment according to the message files applications, or displays the</w:t>
      </w:r>
      <w:r w:rsidR="002A74C9" w:rsidRPr="00501962">
        <w:rPr>
          <w:lang w:val="en-GB"/>
        </w:rPr>
        <w:t xml:space="preserve"> contents of the message files.</w:t>
      </w:r>
    </w:p>
    <w:p w14:paraId="15B872C5" w14:textId="543ECF65" w:rsidR="00601ABE" w:rsidRPr="00501962" w:rsidRDefault="00601ABE" w:rsidP="00601ABE">
      <w:pPr>
        <w:rPr>
          <w:lang w:val="en-GB"/>
        </w:rPr>
      </w:pPr>
      <w:r w:rsidRPr="00501962">
        <w:rPr>
          <w:lang w:val="en-GB"/>
        </w:rPr>
        <w:t>Figure</w:t>
      </w:r>
      <w:r w:rsidR="004E6954" w:rsidRPr="00501962">
        <w:rPr>
          <w:lang w:val="en-GB"/>
        </w:rPr>
        <w:t>s</w:t>
      </w:r>
      <w:r w:rsidRPr="00501962">
        <w:rPr>
          <w:lang w:val="en-GB"/>
        </w:rPr>
        <w:t xml:space="preserve"> 1</w:t>
      </w:r>
      <w:r w:rsidR="00BC37B6" w:rsidRPr="00501962">
        <w:rPr>
          <w:lang w:val="en-GB"/>
        </w:rPr>
        <w:t xml:space="preserve"> and 2</w:t>
      </w:r>
      <w:r w:rsidRPr="00501962">
        <w:rPr>
          <w:lang w:val="en-GB"/>
        </w:rPr>
        <w:t xml:space="preserve"> show the diagram of the broadcast chain.</w:t>
      </w:r>
    </w:p>
    <w:p w14:paraId="15B872C6" w14:textId="77777777" w:rsidR="00601ABE" w:rsidRPr="00501962" w:rsidRDefault="00601ABE" w:rsidP="00601ABE">
      <w:pPr>
        <w:pStyle w:val="FigureNo"/>
        <w:rPr>
          <w:lang w:val="en-GB"/>
        </w:rPr>
      </w:pPr>
      <w:r w:rsidRPr="00501962">
        <w:rPr>
          <w:lang w:val="en-GB"/>
        </w:rPr>
        <w:lastRenderedPageBreak/>
        <w:t>Figure 1</w:t>
      </w:r>
    </w:p>
    <w:p w14:paraId="15B872C7" w14:textId="77777777" w:rsidR="00601ABE" w:rsidRPr="00501962" w:rsidRDefault="00601ABE" w:rsidP="00601ABE">
      <w:pPr>
        <w:pStyle w:val="Figuretitle"/>
        <w:rPr>
          <w:lang w:val="en-GB"/>
        </w:rPr>
      </w:pPr>
      <w:r w:rsidRPr="00501962">
        <w:rPr>
          <w:lang w:val="en-GB"/>
        </w:rPr>
        <w:t>NAVDAT 500 kHz broadcast chain block diagram</w:t>
      </w:r>
    </w:p>
    <w:p w14:paraId="15B872C8" w14:textId="77777777" w:rsidR="003B28D6" w:rsidRPr="00501962" w:rsidRDefault="00D809CC" w:rsidP="003B28D6">
      <w:pPr>
        <w:pStyle w:val="Figure"/>
        <w:rPr>
          <w:lang w:val="en-GB"/>
        </w:rPr>
      </w:pPr>
      <w:r w:rsidRPr="00501962">
        <w:rPr>
          <w:noProof/>
          <w:lang w:val="en-GB" w:eastAsia="en-GB"/>
        </w:rPr>
        <w:drawing>
          <wp:inline distT="0" distB="0" distL="0" distR="0" wp14:anchorId="15B875CA" wp14:editId="15B875CB">
            <wp:extent cx="4901194" cy="3105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2010-01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1194" cy="3105918"/>
                    </a:xfrm>
                    <a:prstGeom prst="rect">
                      <a:avLst/>
                    </a:prstGeom>
                  </pic:spPr>
                </pic:pic>
              </a:graphicData>
            </a:graphic>
          </wp:inline>
        </w:drawing>
      </w:r>
    </w:p>
    <w:p w14:paraId="63DE31A7" w14:textId="428C5363" w:rsidR="002953D0" w:rsidRPr="00501962" w:rsidRDefault="002953D0" w:rsidP="002953D0">
      <w:pPr>
        <w:pStyle w:val="FigureNo"/>
        <w:rPr>
          <w:lang w:val="en-GB"/>
        </w:rPr>
      </w:pPr>
      <w:r w:rsidRPr="00501962">
        <w:rPr>
          <w:lang w:val="en-GB"/>
        </w:rPr>
        <w:t xml:space="preserve">Figure </w:t>
      </w:r>
      <w:r w:rsidR="007964A3">
        <w:rPr>
          <w:lang w:val="en-GB"/>
        </w:rPr>
        <w:t>2</w:t>
      </w:r>
    </w:p>
    <w:p w14:paraId="5E23C841" w14:textId="77777777" w:rsidR="002953D0" w:rsidRPr="00501962" w:rsidRDefault="002953D0" w:rsidP="002953D0">
      <w:pPr>
        <w:pStyle w:val="Figuretitle"/>
        <w:rPr>
          <w:lang w:val="en-GB"/>
        </w:rPr>
      </w:pPr>
      <w:r w:rsidRPr="00501962">
        <w:rPr>
          <w:lang w:val="en-GB"/>
        </w:rPr>
        <w:t>Global NAVDAT broadcast chain</w:t>
      </w:r>
    </w:p>
    <w:p w14:paraId="72791780" w14:textId="047E4A3B" w:rsidR="002953D0" w:rsidRPr="00501962" w:rsidRDefault="005221F6" w:rsidP="002953D0">
      <w:pPr>
        <w:pStyle w:val="Figure"/>
        <w:rPr>
          <w:lang w:val="en-GB"/>
        </w:rPr>
      </w:pPr>
      <w:r>
        <w:rPr>
          <w:noProof/>
          <w:lang w:val="en-GB"/>
        </w:rPr>
        <w:drawing>
          <wp:inline distT="0" distB="0" distL="0" distR="0" wp14:anchorId="7BF25B39" wp14:editId="453C78A1">
            <wp:extent cx="6120765" cy="3883660"/>
            <wp:effectExtent l="0" t="0" r="0" b="254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3883660"/>
                    </a:xfrm>
                    <a:prstGeom prst="rect">
                      <a:avLst/>
                    </a:prstGeom>
                  </pic:spPr>
                </pic:pic>
              </a:graphicData>
            </a:graphic>
          </wp:inline>
        </w:drawing>
      </w:r>
    </w:p>
    <w:p w14:paraId="15B872C9" w14:textId="13A66B8F" w:rsidR="00601ABE" w:rsidRPr="00501962" w:rsidRDefault="00601ABE" w:rsidP="00601ABE">
      <w:pPr>
        <w:pStyle w:val="Heading2"/>
        <w:rPr>
          <w:lang w:val="en-GB"/>
        </w:rPr>
      </w:pPr>
      <w:bookmarkStart w:id="15" w:name="_Toc127784419"/>
      <w:r w:rsidRPr="00501962">
        <w:rPr>
          <w:lang w:val="en-GB"/>
        </w:rPr>
        <w:t>1.1</w:t>
      </w:r>
      <w:r w:rsidRPr="00501962">
        <w:rPr>
          <w:lang w:val="en-GB"/>
        </w:rPr>
        <w:tab/>
        <w:t>System of information and management</w:t>
      </w:r>
      <w:bookmarkEnd w:id="15"/>
    </w:p>
    <w:p w14:paraId="15B872CA" w14:textId="77777777" w:rsidR="00601ABE" w:rsidRPr="00501962" w:rsidRDefault="00601ABE" w:rsidP="00601ABE">
      <w:pPr>
        <w:rPr>
          <w:lang w:val="en-GB"/>
        </w:rPr>
      </w:pPr>
      <w:r w:rsidRPr="00501962">
        <w:rPr>
          <w:lang w:val="en-GB"/>
        </w:rPr>
        <w:t>The SIM term includes:</w:t>
      </w:r>
    </w:p>
    <w:p w14:paraId="15B872CB" w14:textId="77777777" w:rsidR="00601ABE" w:rsidRPr="00501962" w:rsidRDefault="00601ABE" w:rsidP="00601ABE">
      <w:pPr>
        <w:pStyle w:val="enumlev1"/>
        <w:rPr>
          <w:lang w:val="en-GB"/>
        </w:rPr>
      </w:pPr>
      <w:r w:rsidRPr="00501962">
        <w:rPr>
          <w:lang w:val="en-GB"/>
        </w:rPr>
        <w:lastRenderedPageBreak/>
        <w:t>–</w:t>
      </w:r>
      <w:r w:rsidRPr="00501962">
        <w:rPr>
          <w:lang w:val="en-GB"/>
        </w:rPr>
        <w:tab/>
        <w:t>all the sources that deliver file messages (e.g. meteorological office, safety and security organizations, etc.);</w:t>
      </w:r>
    </w:p>
    <w:p w14:paraId="15B872CC" w14:textId="77777777" w:rsidR="00601ABE" w:rsidRPr="00501962" w:rsidRDefault="00601ABE" w:rsidP="00601ABE">
      <w:pPr>
        <w:pStyle w:val="enumlev1"/>
        <w:rPr>
          <w:lang w:val="en-GB"/>
        </w:rPr>
      </w:pPr>
      <w:r w:rsidRPr="00501962">
        <w:rPr>
          <w:lang w:val="en-GB"/>
        </w:rPr>
        <w:t>–</w:t>
      </w:r>
      <w:r w:rsidRPr="00501962">
        <w:rPr>
          <w:lang w:val="en-GB"/>
        </w:rPr>
        <w:tab/>
        <w:t>the file multiplexer which is an application running on a server;</w:t>
      </w:r>
    </w:p>
    <w:p w14:paraId="15B872CD" w14:textId="77777777" w:rsidR="00601ABE" w:rsidRPr="00501962" w:rsidRDefault="00601ABE" w:rsidP="00601ABE">
      <w:pPr>
        <w:pStyle w:val="enumlev1"/>
        <w:rPr>
          <w:lang w:val="en-GB"/>
        </w:rPr>
      </w:pPr>
      <w:r w:rsidRPr="00501962">
        <w:rPr>
          <w:lang w:val="en-GB"/>
        </w:rPr>
        <w:t>–</w:t>
      </w:r>
      <w:r w:rsidRPr="00501962">
        <w:rPr>
          <w:lang w:val="en-GB"/>
        </w:rPr>
        <w:tab/>
        <w:t>the file multiplexer manager;</w:t>
      </w:r>
    </w:p>
    <w:p w14:paraId="15B872CE" w14:textId="77777777" w:rsidR="00601ABE" w:rsidRPr="00501962" w:rsidRDefault="00601ABE" w:rsidP="00601ABE">
      <w:pPr>
        <w:pStyle w:val="enumlev1"/>
        <w:rPr>
          <w:lang w:val="en-GB"/>
        </w:rPr>
      </w:pPr>
      <w:r w:rsidRPr="00501962">
        <w:rPr>
          <w:lang w:val="en-GB"/>
        </w:rPr>
        <w:t>–</w:t>
      </w:r>
      <w:r w:rsidRPr="00501962">
        <w:rPr>
          <w:lang w:val="en-GB"/>
        </w:rPr>
        <w:tab/>
        <w:t>the shore transmitter manager.</w:t>
      </w:r>
    </w:p>
    <w:p w14:paraId="15B872CF" w14:textId="77777777" w:rsidR="00601ABE" w:rsidRPr="00501962" w:rsidRDefault="00601ABE" w:rsidP="00601ABE">
      <w:pPr>
        <w:rPr>
          <w:lang w:val="en-GB"/>
        </w:rPr>
      </w:pPr>
      <w:r w:rsidRPr="00501962">
        <w:rPr>
          <w:lang w:val="en-GB"/>
        </w:rPr>
        <w:t>All the sources are connected to the file multiplexer through a network.</w:t>
      </w:r>
    </w:p>
    <w:p w14:paraId="15B872D0" w14:textId="1C884AD8" w:rsidR="00601ABE" w:rsidRPr="00501962" w:rsidRDefault="00601ABE" w:rsidP="00601ABE">
      <w:pPr>
        <w:rPr>
          <w:lang w:val="en-GB"/>
        </w:rPr>
      </w:pPr>
      <w:r w:rsidRPr="00501962">
        <w:rPr>
          <w:lang w:val="en-GB"/>
        </w:rPr>
        <w:t xml:space="preserve">Figure </w:t>
      </w:r>
      <w:r w:rsidR="004630B8" w:rsidRPr="00501962">
        <w:rPr>
          <w:lang w:val="en-GB"/>
        </w:rPr>
        <w:t>3</w:t>
      </w:r>
      <w:r w:rsidRPr="00501962">
        <w:rPr>
          <w:lang w:val="en-GB"/>
        </w:rPr>
        <w:t xml:space="preserve"> shows the general diagram of the SIM.</w:t>
      </w:r>
    </w:p>
    <w:p w14:paraId="15B872D1" w14:textId="4CE955BD" w:rsidR="00601ABE" w:rsidRPr="00501962" w:rsidRDefault="00601ABE" w:rsidP="00601ABE">
      <w:pPr>
        <w:pStyle w:val="FigureNo"/>
        <w:rPr>
          <w:lang w:val="en-GB"/>
        </w:rPr>
      </w:pPr>
      <w:r w:rsidRPr="00501962">
        <w:rPr>
          <w:lang w:val="en-GB"/>
        </w:rPr>
        <w:t xml:space="preserve">Figure </w:t>
      </w:r>
      <w:r w:rsidR="004630B8" w:rsidRPr="00501962">
        <w:rPr>
          <w:lang w:val="en-GB"/>
        </w:rPr>
        <w:t>3</w:t>
      </w:r>
    </w:p>
    <w:p w14:paraId="15B872D2" w14:textId="77777777" w:rsidR="00601ABE" w:rsidRPr="00501962" w:rsidRDefault="00601ABE" w:rsidP="00601ABE">
      <w:pPr>
        <w:pStyle w:val="Figuretitle"/>
        <w:rPr>
          <w:lang w:val="en-GB"/>
        </w:rPr>
      </w:pPr>
      <w:r w:rsidRPr="00501962">
        <w:rPr>
          <w:lang w:val="en-GB"/>
        </w:rPr>
        <w:t>NAVDAT system of information and management block diagram</w:t>
      </w:r>
    </w:p>
    <w:p w14:paraId="15B872D3" w14:textId="3604ECD5" w:rsidR="009353B7" w:rsidRPr="00501962" w:rsidRDefault="005221F6" w:rsidP="009353B7">
      <w:pPr>
        <w:pStyle w:val="Figure"/>
        <w:rPr>
          <w:lang w:val="en-GB"/>
        </w:rPr>
      </w:pPr>
      <w:r>
        <w:rPr>
          <w:noProof/>
          <w:lang w:val="en-GB"/>
        </w:rPr>
        <w:drawing>
          <wp:inline distT="0" distB="0" distL="0" distR="0" wp14:anchorId="75FE6CD6" wp14:editId="27A377A7">
            <wp:extent cx="4648209" cy="2715774"/>
            <wp:effectExtent l="0" t="0" r="0" b="889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48209" cy="2715774"/>
                    </a:xfrm>
                    <a:prstGeom prst="rect">
                      <a:avLst/>
                    </a:prstGeom>
                  </pic:spPr>
                </pic:pic>
              </a:graphicData>
            </a:graphic>
          </wp:inline>
        </w:drawing>
      </w:r>
    </w:p>
    <w:p w14:paraId="15B872D4" w14:textId="77777777" w:rsidR="00601ABE" w:rsidRPr="00501962" w:rsidRDefault="00601ABE" w:rsidP="00601ABE">
      <w:pPr>
        <w:pStyle w:val="Heading3"/>
        <w:rPr>
          <w:lang w:val="en-GB"/>
        </w:rPr>
      </w:pPr>
      <w:r w:rsidRPr="00501962">
        <w:rPr>
          <w:lang w:val="en-GB"/>
        </w:rPr>
        <w:t>1.1.1</w:t>
      </w:r>
      <w:r w:rsidRPr="00501962">
        <w:rPr>
          <w:lang w:val="en-GB"/>
        </w:rPr>
        <w:tab/>
        <w:t>File multiplexer</w:t>
      </w:r>
    </w:p>
    <w:p w14:paraId="15B872D5" w14:textId="77777777" w:rsidR="00601ABE" w:rsidRPr="00501962" w:rsidRDefault="00601ABE" w:rsidP="00601ABE">
      <w:pPr>
        <w:rPr>
          <w:lang w:val="en-GB"/>
        </w:rPr>
      </w:pPr>
      <w:r w:rsidRPr="00501962">
        <w:rPr>
          <w:lang w:val="en-GB"/>
        </w:rPr>
        <w:t>The file multiplexer:</w:t>
      </w:r>
    </w:p>
    <w:p w14:paraId="15B872D6" w14:textId="77777777" w:rsidR="00601ABE" w:rsidRPr="00501962" w:rsidRDefault="00601ABE" w:rsidP="00601ABE">
      <w:pPr>
        <w:pStyle w:val="enumlev1"/>
        <w:rPr>
          <w:lang w:val="en-GB"/>
        </w:rPr>
      </w:pPr>
      <w:r w:rsidRPr="00501962">
        <w:rPr>
          <w:lang w:val="en-GB"/>
        </w:rPr>
        <w:t>–</w:t>
      </w:r>
      <w:r w:rsidRPr="00501962">
        <w:rPr>
          <w:lang w:val="en-GB"/>
        </w:rPr>
        <w:tab/>
        <w:t>takes delivery of the message files from the data sources;</w:t>
      </w:r>
    </w:p>
    <w:p w14:paraId="15B872D7" w14:textId="77777777" w:rsidR="00601ABE" w:rsidRPr="00501962" w:rsidRDefault="00601ABE" w:rsidP="00601ABE">
      <w:pPr>
        <w:pStyle w:val="enumlev1"/>
        <w:rPr>
          <w:lang w:val="en-GB"/>
        </w:rPr>
      </w:pPr>
      <w:r w:rsidRPr="00501962">
        <w:rPr>
          <w:lang w:val="en-GB"/>
        </w:rPr>
        <w:t>–</w:t>
      </w:r>
      <w:r w:rsidRPr="00501962">
        <w:rPr>
          <w:lang w:val="en-GB"/>
        </w:rPr>
        <w:tab/>
        <w:t>encrypts the message files if asked;</w:t>
      </w:r>
    </w:p>
    <w:p w14:paraId="15B872D8" w14:textId="77777777" w:rsidR="00601ABE" w:rsidRPr="00501962" w:rsidRDefault="00601ABE" w:rsidP="00601ABE">
      <w:pPr>
        <w:pStyle w:val="enumlev1"/>
        <w:rPr>
          <w:lang w:val="en-GB"/>
        </w:rPr>
      </w:pPr>
      <w:r w:rsidRPr="00501962">
        <w:rPr>
          <w:lang w:val="en-GB"/>
        </w:rPr>
        <w:t>–</w:t>
      </w:r>
      <w:r w:rsidRPr="00501962">
        <w:rPr>
          <w:lang w:val="en-GB"/>
        </w:rPr>
        <w:tab/>
        <w:t>formats the file messages with recipient information, priority status and time validity;</w:t>
      </w:r>
    </w:p>
    <w:p w14:paraId="15B872D9" w14:textId="77777777" w:rsidR="00601ABE" w:rsidRPr="00501962" w:rsidRDefault="00601ABE" w:rsidP="00601ABE">
      <w:pPr>
        <w:pStyle w:val="enumlev1"/>
        <w:rPr>
          <w:lang w:val="en-GB"/>
        </w:rPr>
      </w:pPr>
      <w:r w:rsidRPr="00501962">
        <w:rPr>
          <w:lang w:val="en-GB"/>
        </w:rPr>
        <w:t>–</w:t>
      </w:r>
      <w:r w:rsidRPr="00501962">
        <w:rPr>
          <w:lang w:val="en-GB"/>
        </w:rPr>
        <w:tab/>
        <w:t>sends the message files to the transmitter.</w:t>
      </w:r>
    </w:p>
    <w:p w14:paraId="15B872DA" w14:textId="77777777" w:rsidR="00601ABE" w:rsidRPr="00501962" w:rsidRDefault="00601ABE" w:rsidP="00601ABE">
      <w:pPr>
        <w:pStyle w:val="Heading3"/>
        <w:rPr>
          <w:lang w:val="en-GB"/>
        </w:rPr>
      </w:pPr>
      <w:r w:rsidRPr="00501962">
        <w:rPr>
          <w:lang w:val="en-GB"/>
        </w:rPr>
        <w:t>1.1.2</w:t>
      </w:r>
      <w:r w:rsidRPr="00501962">
        <w:rPr>
          <w:lang w:val="en-GB"/>
        </w:rPr>
        <w:tab/>
        <w:t>File multiplexer manager</w:t>
      </w:r>
    </w:p>
    <w:p w14:paraId="15B872DB" w14:textId="77777777" w:rsidR="00601ABE" w:rsidRPr="00501962" w:rsidRDefault="00601ABE" w:rsidP="00601ABE">
      <w:pPr>
        <w:rPr>
          <w:lang w:val="en-GB"/>
        </w:rPr>
      </w:pPr>
      <w:r w:rsidRPr="00501962">
        <w:rPr>
          <w:lang w:val="en-GB"/>
        </w:rPr>
        <w:t>The file multiplexer manager is a man machine interface that enables the user to, among other tasks:</w:t>
      </w:r>
    </w:p>
    <w:p w14:paraId="15B872DC" w14:textId="77777777" w:rsidR="00601ABE" w:rsidRPr="00501962" w:rsidRDefault="00601ABE" w:rsidP="00601ABE">
      <w:pPr>
        <w:pStyle w:val="enumlev1"/>
        <w:rPr>
          <w:lang w:val="en-GB"/>
        </w:rPr>
      </w:pPr>
      <w:r w:rsidRPr="00501962">
        <w:rPr>
          <w:lang w:val="en-GB"/>
        </w:rPr>
        <w:t>–</w:t>
      </w:r>
      <w:r w:rsidRPr="00501962">
        <w:rPr>
          <w:lang w:val="en-GB"/>
        </w:rPr>
        <w:tab/>
        <w:t>have a look at the message files coming from any source;</w:t>
      </w:r>
    </w:p>
    <w:p w14:paraId="15B872DD" w14:textId="77777777" w:rsidR="00601ABE" w:rsidRPr="00501962" w:rsidRDefault="00601ABE" w:rsidP="00601ABE">
      <w:pPr>
        <w:pStyle w:val="enumlev1"/>
        <w:rPr>
          <w:lang w:val="en-GB"/>
        </w:rPr>
      </w:pPr>
      <w:r w:rsidRPr="00501962">
        <w:rPr>
          <w:lang w:val="en-GB"/>
        </w:rPr>
        <w:t>–</w:t>
      </w:r>
      <w:r w:rsidRPr="00501962">
        <w:rPr>
          <w:lang w:val="en-GB"/>
        </w:rPr>
        <w:tab/>
        <w:t>specify the priority and periodicity of the any message file;</w:t>
      </w:r>
    </w:p>
    <w:p w14:paraId="15B872DE" w14:textId="77777777" w:rsidR="00601ABE" w:rsidRPr="00501962" w:rsidRDefault="00601ABE" w:rsidP="00601ABE">
      <w:pPr>
        <w:pStyle w:val="enumlev1"/>
        <w:rPr>
          <w:lang w:val="en-GB"/>
        </w:rPr>
      </w:pPr>
      <w:r w:rsidRPr="00501962">
        <w:rPr>
          <w:lang w:val="en-GB"/>
        </w:rPr>
        <w:t>–</w:t>
      </w:r>
      <w:r w:rsidRPr="00501962">
        <w:rPr>
          <w:lang w:val="en-GB"/>
        </w:rPr>
        <w:tab/>
        <w:t>specify the recipient of any message file;</w:t>
      </w:r>
    </w:p>
    <w:p w14:paraId="15B872DF" w14:textId="77777777" w:rsidR="00601ABE" w:rsidRPr="00501962" w:rsidRDefault="00601ABE" w:rsidP="00601ABE">
      <w:pPr>
        <w:pStyle w:val="enumlev1"/>
        <w:rPr>
          <w:lang w:val="en-GB"/>
        </w:rPr>
      </w:pPr>
      <w:r w:rsidRPr="00501962">
        <w:rPr>
          <w:lang w:val="en-GB"/>
        </w:rPr>
        <w:t>–</w:t>
      </w:r>
      <w:r w:rsidRPr="00501962">
        <w:rPr>
          <w:lang w:val="en-GB"/>
        </w:rPr>
        <w:tab/>
        <w:t>manage the file message encryption.</w:t>
      </w:r>
    </w:p>
    <w:p w14:paraId="15B872E0" w14:textId="77777777" w:rsidR="00601ABE" w:rsidRPr="00501962" w:rsidRDefault="00601ABE" w:rsidP="00601ABE">
      <w:pPr>
        <w:rPr>
          <w:lang w:val="en-GB"/>
        </w:rPr>
      </w:pPr>
      <w:r w:rsidRPr="00501962">
        <w:rPr>
          <w:lang w:val="en-GB"/>
        </w:rPr>
        <w:t>Some of these functionalities may be automated. As an example, the priority and the periodicity of a message may be selected according to the source it comes from or the source may specify the priority in the message.</w:t>
      </w:r>
    </w:p>
    <w:p w14:paraId="15B872E1" w14:textId="77777777" w:rsidR="00601ABE" w:rsidRPr="00501962" w:rsidRDefault="00601ABE" w:rsidP="00601ABE">
      <w:pPr>
        <w:pStyle w:val="Heading3"/>
        <w:rPr>
          <w:lang w:val="en-GB"/>
        </w:rPr>
      </w:pPr>
      <w:r w:rsidRPr="00501962">
        <w:rPr>
          <w:lang w:val="en-GB"/>
        </w:rPr>
        <w:lastRenderedPageBreak/>
        <w:t>1.1.3</w:t>
      </w:r>
      <w:r w:rsidRPr="00501962">
        <w:rPr>
          <w:lang w:val="en-GB"/>
        </w:rPr>
        <w:tab/>
        <w:t>Shore transmitter manager</w:t>
      </w:r>
    </w:p>
    <w:p w14:paraId="15B872E2" w14:textId="77777777" w:rsidR="00601ABE" w:rsidRPr="00501962" w:rsidRDefault="00601ABE" w:rsidP="00601ABE">
      <w:pPr>
        <w:rPr>
          <w:lang w:val="en-GB"/>
        </w:rPr>
      </w:pPr>
      <w:r w:rsidRPr="00501962">
        <w:rPr>
          <w:lang w:val="en-GB"/>
        </w:rPr>
        <w:t xml:space="preserve">The shore station manager is a man machine interface connected to the transmitter through the network; it makes it possible to supervise the transmitter status indications such as: </w:t>
      </w:r>
    </w:p>
    <w:p w14:paraId="15B872E3" w14:textId="77777777" w:rsidR="00601ABE" w:rsidRPr="00501962" w:rsidRDefault="00601ABE" w:rsidP="00601ABE">
      <w:pPr>
        <w:pStyle w:val="enumlev1"/>
        <w:rPr>
          <w:lang w:val="en-GB"/>
        </w:rPr>
      </w:pPr>
      <w:r w:rsidRPr="00501962">
        <w:rPr>
          <w:lang w:val="en-GB"/>
        </w:rPr>
        <w:t>–</w:t>
      </w:r>
      <w:r w:rsidRPr="00501962">
        <w:rPr>
          <w:lang w:val="en-GB"/>
        </w:rPr>
        <w:tab/>
        <w:t>transmit acknowledgment;</w:t>
      </w:r>
    </w:p>
    <w:p w14:paraId="15B872E4" w14:textId="77777777" w:rsidR="00601ABE" w:rsidRPr="00501962" w:rsidRDefault="00601ABE" w:rsidP="00601ABE">
      <w:pPr>
        <w:pStyle w:val="enumlev1"/>
        <w:rPr>
          <w:lang w:val="en-GB"/>
        </w:rPr>
      </w:pPr>
      <w:r w:rsidRPr="00501962">
        <w:rPr>
          <w:lang w:val="en-GB"/>
        </w:rPr>
        <w:t>–</w:t>
      </w:r>
      <w:r w:rsidRPr="00501962">
        <w:rPr>
          <w:lang w:val="en-GB"/>
        </w:rPr>
        <w:tab/>
        <w:t>alarms;</w:t>
      </w:r>
    </w:p>
    <w:p w14:paraId="15B872E5" w14:textId="677555A0" w:rsidR="00601ABE" w:rsidRPr="00501962" w:rsidRDefault="00601ABE" w:rsidP="00601ABE">
      <w:pPr>
        <w:pStyle w:val="enumlev1"/>
        <w:rPr>
          <w:lang w:val="en-GB"/>
        </w:rPr>
      </w:pPr>
      <w:r w:rsidRPr="00501962">
        <w:rPr>
          <w:lang w:val="en-GB"/>
        </w:rPr>
        <w:t>–</w:t>
      </w:r>
      <w:r w:rsidRPr="00501962">
        <w:rPr>
          <w:lang w:val="en-GB"/>
        </w:rPr>
        <w:tab/>
        <w:t xml:space="preserve">effective </w:t>
      </w:r>
      <w:r w:rsidR="004630B8" w:rsidRPr="00501962">
        <w:rPr>
          <w:lang w:val="en-GB"/>
        </w:rPr>
        <w:t xml:space="preserve">RF </w:t>
      </w:r>
      <w:r w:rsidRPr="00501962">
        <w:rPr>
          <w:lang w:val="en-GB"/>
        </w:rPr>
        <w:t>transmit power;</w:t>
      </w:r>
    </w:p>
    <w:p w14:paraId="15B872E6" w14:textId="77777777" w:rsidR="00601ABE" w:rsidRPr="00501962" w:rsidRDefault="00601ABE" w:rsidP="00601ABE">
      <w:pPr>
        <w:pStyle w:val="enumlev1"/>
        <w:rPr>
          <w:lang w:val="en-GB"/>
        </w:rPr>
      </w:pPr>
      <w:r w:rsidRPr="00501962">
        <w:rPr>
          <w:lang w:val="en-GB"/>
        </w:rPr>
        <w:t>–</w:t>
      </w:r>
      <w:r w:rsidRPr="00501962">
        <w:rPr>
          <w:lang w:val="en-GB"/>
        </w:rPr>
        <w:tab/>
        <w:t>synchronization report;</w:t>
      </w:r>
    </w:p>
    <w:p w14:paraId="15B872E7" w14:textId="77777777" w:rsidR="00601ABE" w:rsidRPr="00501962" w:rsidRDefault="00601ABE" w:rsidP="00601ABE">
      <w:pPr>
        <w:pStyle w:val="enumlev1"/>
        <w:rPr>
          <w:lang w:val="en-GB"/>
        </w:rPr>
      </w:pPr>
      <w:r w:rsidRPr="00501962">
        <w:rPr>
          <w:lang w:val="en-GB"/>
        </w:rPr>
        <w:t>–</w:t>
      </w:r>
      <w:r w:rsidRPr="00501962">
        <w:rPr>
          <w:lang w:val="en-GB"/>
        </w:rPr>
        <w:tab/>
        <w:t>quality of transmission;</w:t>
      </w:r>
    </w:p>
    <w:p w14:paraId="15B872E8" w14:textId="77777777" w:rsidR="00601ABE" w:rsidRPr="00501962" w:rsidRDefault="00601ABE" w:rsidP="00601ABE">
      <w:pPr>
        <w:rPr>
          <w:lang w:val="en-GB"/>
        </w:rPr>
      </w:pPr>
      <w:r w:rsidRPr="00501962">
        <w:rPr>
          <w:lang w:val="en-GB"/>
        </w:rPr>
        <w:t>and to change the transmitter parameters, such as:</w:t>
      </w:r>
    </w:p>
    <w:p w14:paraId="15B872E9" w14:textId="3478BE57" w:rsidR="00601ABE" w:rsidRPr="00501962" w:rsidRDefault="00601ABE" w:rsidP="00601ABE">
      <w:pPr>
        <w:pStyle w:val="enumlev1"/>
        <w:rPr>
          <w:lang w:val="en-GB"/>
        </w:rPr>
      </w:pPr>
      <w:r w:rsidRPr="00501962">
        <w:rPr>
          <w:lang w:val="en-GB"/>
        </w:rPr>
        <w:t>–</w:t>
      </w:r>
      <w:r w:rsidRPr="00501962">
        <w:rPr>
          <w:lang w:val="en-GB"/>
        </w:rPr>
        <w:tab/>
      </w:r>
      <w:r w:rsidR="004630B8" w:rsidRPr="00501962">
        <w:rPr>
          <w:lang w:val="en-GB"/>
        </w:rPr>
        <w:t xml:space="preserve">RF </w:t>
      </w:r>
      <w:r w:rsidRPr="00501962">
        <w:rPr>
          <w:lang w:val="en-GB"/>
        </w:rPr>
        <w:t>transmit power;</w:t>
      </w:r>
    </w:p>
    <w:p w14:paraId="15B872EA" w14:textId="77777777" w:rsidR="00601ABE" w:rsidRPr="00501962" w:rsidRDefault="00601ABE" w:rsidP="00601ABE">
      <w:pPr>
        <w:pStyle w:val="enumlev1"/>
        <w:rPr>
          <w:lang w:val="en-GB"/>
        </w:rPr>
      </w:pPr>
      <w:r w:rsidRPr="00501962">
        <w:rPr>
          <w:lang w:val="en-GB"/>
        </w:rPr>
        <w:t>–</w:t>
      </w:r>
      <w:r w:rsidRPr="00501962">
        <w:rPr>
          <w:lang w:val="en-GB"/>
        </w:rPr>
        <w:tab/>
        <w:t>OFDM parameters (pilot subcarriers, modulation, error coding, etc.);</w:t>
      </w:r>
    </w:p>
    <w:p w14:paraId="15B872EB" w14:textId="77777777" w:rsidR="00601ABE" w:rsidRPr="00501962" w:rsidRDefault="00601ABE" w:rsidP="00601ABE">
      <w:pPr>
        <w:pStyle w:val="enumlev1"/>
        <w:rPr>
          <w:lang w:val="en-GB"/>
        </w:rPr>
      </w:pPr>
      <w:r w:rsidRPr="00501962">
        <w:rPr>
          <w:lang w:val="en-GB"/>
        </w:rPr>
        <w:t>–</w:t>
      </w:r>
      <w:r w:rsidRPr="00501962">
        <w:rPr>
          <w:lang w:val="en-GB"/>
        </w:rPr>
        <w:tab/>
        <w:t>transmission schedule.</w:t>
      </w:r>
    </w:p>
    <w:p w14:paraId="15B872EC" w14:textId="77777777" w:rsidR="00601ABE" w:rsidRPr="00501962" w:rsidRDefault="00601ABE" w:rsidP="00601ABE">
      <w:pPr>
        <w:pStyle w:val="Heading2"/>
        <w:rPr>
          <w:lang w:val="en-GB"/>
        </w:rPr>
      </w:pPr>
      <w:bookmarkStart w:id="16" w:name="_Toc127784420"/>
      <w:r w:rsidRPr="00501962">
        <w:rPr>
          <w:lang w:val="en-GB"/>
        </w:rPr>
        <w:t>1.2</w:t>
      </w:r>
      <w:r w:rsidRPr="00501962">
        <w:rPr>
          <w:lang w:val="en-GB"/>
        </w:rPr>
        <w:tab/>
        <w:t>Shore network</w:t>
      </w:r>
      <w:bookmarkEnd w:id="16"/>
    </w:p>
    <w:p w14:paraId="15B872ED" w14:textId="77777777" w:rsidR="00601ABE" w:rsidRPr="00501962" w:rsidRDefault="00601ABE" w:rsidP="00601ABE">
      <w:pPr>
        <w:rPr>
          <w:lang w:val="en-GB"/>
        </w:rPr>
      </w:pPr>
      <w:r w:rsidRPr="00501962">
        <w:rPr>
          <w:lang w:val="en-GB"/>
        </w:rPr>
        <w:t>The shore network can use a broadband link, a low data rate link or a local file sharing.</w:t>
      </w:r>
    </w:p>
    <w:p w14:paraId="15B872EE" w14:textId="77777777" w:rsidR="00601ABE" w:rsidRPr="00501962" w:rsidRDefault="00601ABE" w:rsidP="00601ABE">
      <w:pPr>
        <w:pStyle w:val="Heading2"/>
        <w:rPr>
          <w:lang w:val="en-GB"/>
        </w:rPr>
      </w:pPr>
      <w:bookmarkStart w:id="17" w:name="_Toc127784421"/>
      <w:r w:rsidRPr="00501962">
        <w:rPr>
          <w:lang w:val="en-GB"/>
        </w:rPr>
        <w:t>1.3</w:t>
      </w:r>
      <w:r w:rsidRPr="00501962">
        <w:rPr>
          <w:lang w:val="en-GB"/>
        </w:rPr>
        <w:tab/>
        <w:t>Shore transmitter description</w:t>
      </w:r>
      <w:bookmarkEnd w:id="17"/>
    </w:p>
    <w:p w14:paraId="15B872EF" w14:textId="77777777" w:rsidR="00601ABE" w:rsidRPr="00501962" w:rsidRDefault="00601ABE" w:rsidP="00601ABE">
      <w:pPr>
        <w:rPr>
          <w:lang w:val="en-GB"/>
        </w:rPr>
      </w:pPr>
      <w:r w:rsidRPr="00501962">
        <w:rPr>
          <w:lang w:val="en-GB"/>
        </w:rPr>
        <w:t>A coastal transmitting station consists of this minimum configuration:</w:t>
      </w:r>
    </w:p>
    <w:p w14:paraId="15B872F0" w14:textId="0F11E6BA" w:rsidR="00601ABE" w:rsidRPr="00501962" w:rsidRDefault="00601ABE" w:rsidP="00601ABE">
      <w:pPr>
        <w:pStyle w:val="enumlev1"/>
        <w:rPr>
          <w:lang w:val="en-GB"/>
        </w:rPr>
      </w:pPr>
      <w:r w:rsidRPr="00501962">
        <w:rPr>
          <w:lang w:val="en-GB"/>
        </w:rPr>
        <w:t>–</w:t>
      </w:r>
      <w:r w:rsidRPr="00501962">
        <w:rPr>
          <w:lang w:val="en-GB"/>
        </w:rPr>
        <w:tab/>
      </w:r>
      <w:r w:rsidR="00DC580B" w:rsidRPr="00501962">
        <w:rPr>
          <w:lang w:val="en-GB"/>
        </w:rPr>
        <w:t xml:space="preserve">one </w:t>
      </w:r>
      <w:r w:rsidRPr="00501962">
        <w:rPr>
          <w:lang w:val="en-GB"/>
        </w:rPr>
        <w:t>controller, which is a local server with access protection;</w:t>
      </w:r>
    </w:p>
    <w:p w14:paraId="15B872F1" w14:textId="73BE5A0F" w:rsidR="00601ABE" w:rsidRPr="00501962" w:rsidRDefault="00601ABE" w:rsidP="00601ABE">
      <w:pPr>
        <w:pStyle w:val="enumlev1"/>
        <w:rPr>
          <w:lang w:val="en-GB"/>
        </w:rPr>
      </w:pPr>
      <w:r w:rsidRPr="00501962">
        <w:rPr>
          <w:lang w:val="en-GB"/>
        </w:rPr>
        <w:t>–</w:t>
      </w:r>
      <w:r w:rsidRPr="00501962">
        <w:rPr>
          <w:lang w:val="en-GB"/>
        </w:rPr>
        <w:tab/>
      </w:r>
      <w:r w:rsidR="00DC580B" w:rsidRPr="00501962">
        <w:rPr>
          <w:lang w:val="en-GB"/>
        </w:rPr>
        <w:t xml:space="preserve">one </w:t>
      </w:r>
      <w:r w:rsidRPr="00501962">
        <w:rPr>
          <w:lang w:val="en-GB"/>
        </w:rPr>
        <w:t>OFDM modulator;</w:t>
      </w:r>
    </w:p>
    <w:p w14:paraId="15B872F2" w14:textId="476DDCBA" w:rsidR="00601ABE" w:rsidRPr="00501962" w:rsidRDefault="00601ABE" w:rsidP="00601ABE">
      <w:pPr>
        <w:pStyle w:val="enumlev1"/>
        <w:rPr>
          <w:lang w:val="en-GB"/>
        </w:rPr>
      </w:pPr>
      <w:r w:rsidRPr="00501962">
        <w:rPr>
          <w:lang w:val="en-GB"/>
        </w:rPr>
        <w:t>–</w:t>
      </w:r>
      <w:r w:rsidRPr="00501962">
        <w:rPr>
          <w:lang w:val="en-GB"/>
        </w:rPr>
        <w:tab/>
      </w:r>
      <w:r w:rsidR="00DC580B" w:rsidRPr="00501962">
        <w:rPr>
          <w:lang w:val="en-GB"/>
        </w:rPr>
        <w:t xml:space="preserve">one </w:t>
      </w:r>
      <w:r w:rsidRPr="00501962">
        <w:rPr>
          <w:lang w:val="en-GB"/>
        </w:rPr>
        <w:t xml:space="preserve">RF </w:t>
      </w:r>
      <w:r w:rsidRPr="00501962">
        <w:rPr>
          <w:lang w:val="en-GB" w:eastAsia="zh-CN"/>
        </w:rPr>
        <w:t>gen</w:t>
      </w:r>
      <w:r w:rsidRPr="00501962">
        <w:rPr>
          <w:lang w:val="en-GB"/>
        </w:rPr>
        <w:t>erator;</w:t>
      </w:r>
    </w:p>
    <w:p w14:paraId="15B872F3" w14:textId="4CDD7253" w:rsidR="00601ABE" w:rsidRPr="00501962" w:rsidDel="009E7889" w:rsidRDefault="00601ABE" w:rsidP="00601ABE">
      <w:pPr>
        <w:pStyle w:val="enumlev1"/>
        <w:rPr>
          <w:lang w:val="en-GB"/>
        </w:rPr>
      </w:pPr>
      <w:r w:rsidRPr="00501962" w:rsidDel="009E7889">
        <w:rPr>
          <w:lang w:val="en-GB"/>
        </w:rPr>
        <w:t>–</w:t>
      </w:r>
      <w:r w:rsidRPr="00501962" w:rsidDel="009E7889">
        <w:rPr>
          <w:lang w:val="en-GB"/>
        </w:rPr>
        <w:tab/>
      </w:r>
      <w:r w:rsidR="00DC580B" w:rsidRPr="00501962">
        <w:rPr>
          <w:lang w:val="en-GB"/>
        </w:rPr>
        <w:t xml:space="preserve">one </w:t>
      </w:r>
      <w:r w:rsidRPr="00501962">
        <w:rPr>
          <w:lang w:val="en-GB"/>
        </w:rPr>
        <w:t xml:space="preserve">RF power </w:t>
      </w:r>
      <w:r w:rsidRPr="00501962" w:rsidDel="009E7889">
        <w:rPr>
          <w:lang w:val="en-GB"/>
        </w:rPr>
        <w:t>amplifier;</w:t>
      </w:r>
    </w:p>
    <w:p w14:paraId="15B872F4" w14:textId="1342BDBF" w:rsidR="00601ABE" w:rsidRPr="00501962" w:rsidRDefault="00601ABE" w:rsidP="00601ABE">
      <w:pPr>
        <w:pStyle w:val="enumlev1"/>
        <w:rPr>
          <w:lang w:val="en-GB"/>
        </w:rPr>
      </w:pPr>
      <w:r w:rsidRPr="00501962">
        <w:rPr>
          <w:lang w:val="en-GB"/>
        </w:rPr>
        <w:t>–</w:t>
      </w:r>
      <w:r w:rsidRPr="00501962">
        <w:rPr>
          <w:lang w:val="en-GB"/>
        </w:rPr>
        <w:tab/>
      </w:r>
      <w:r w:rsidR="00DC580B" w:rsidRPr="00501962">
        <w:rPr>
          <w:lang w:val="en-GB"/>
        </w:rPr>
        <w:t xml:space="preserve">one </w:t>
      </w:r>
      <w:r w:rsidRPr="00501962">
        <w:rPr>
          <w:lang w:val="en-GB"/>
        </w:rPr>
        <w:t>transmit antenna with matching unit;</w:t>
      </w:r>
    </w:p>
    <w:p w14:paraId="15B872F5" w14:textId="68FEC561" w:rsidR="00601ABE" w:rsidRPr="00501962" w:rsidRDefault="00601ABE" w:rsidP="00601ABE">
      <w:pPr>
        <w:pStyle w:val="enumlev1"/>
        <w:rPr>
          <w:lang w:val="en-GB"/>
        </w:rPr>
      </w:pPr>
      <w:r w:rsidRPr="00501962">
        <w:rPr>
          <w:lang w:val="en-GB"/>
        </w:rPr>
        <w:t>–</w:t>
      </w:r>
      <w:r w:rsidRPr="00501962">
        <w:rPr>
          <w:lang w:val="en-GB"/>
        </w:rPr>
        <w:tab/>
      </w:r>
      <w:r w:rsidR="00DC580B" w:rsidRPr="00501962">
        <w:rPr>
          <w:lang w:val="en-GB"/>
        </w:rPr>
        <w:t xml:space="preserve">one </w:t>
      </w:r>
      <w:r w:rsidRPr="00501962">
        <w:rPr>
          <w:lang w:val="en-GB"/>
        </w:rPr>
        <w:t>global navigation satellite system (GNSS) receiver or atomic clock for synchronization;</w:t>
      </w:r>
    </w:p>
    <w:p w14:paraId="15B872F6" w14:textId="454248EE" w:rsidR="00601ABE" w:rsidRPr="00501962" w:rsidRDefault="00601ABE" w:rsidP="00601ABE">
      <w:pPr>
        <w:pStyle w:val="enumlev1"/>
        <w:rPr>
          <w:lang w:val="en-GB"/>
        </w:rPr>
      </w:pPr>
      <w:r w:rsidRPr="00501962">
        <w:rPr>
          <w:lang w:val="en-GB"/>
        </w:rPr>
        <w:t>–</w:t>
      </w:r>
      <w:r w:rsidRPr="00501962">
        <w:rPr>
          <w:lang w:val="en-GB"/>
        </w:rPr>
        <w:tab/>
      </w:r>
      <w:r w:rsidR="00DC580B" w:rsidRPr="00501962">
        <w:rPr>
          <w:lang w:val="en-GB"/>
        </w:rPr>
        <w:t xml:space="preserve">one </w:t>
      </w:r>
      <w:r w:rsidRPr="00501962">
        <w:rPr>
          <w:lang w:val="en-GB"/>
        </w:rPr>
        <w:t>monitoring receiver with its antenna.</w:t>
      </w:r>
    </w:p>
    <w:p w14:paraId="15B872F7" w14:textId="77777777" w:rsidR="00601ABE" w:rsidRPr="00501962" w:rsidRDefault="00601ABE" w:rsidP="00601ABE">
      <w:pPr>
        <w:pStyle w:val="Heading3"/>
        <w:rPr>
          <w:lang w:val="en-GB"/>
        </w:rPr>
      </w:pPr>
      <w:r w:rsidRPr="00501962">
        <w:rPr>
          <w:lang w:val="en-GB"/>
        </w:rPr>
        <w:t>1.3.1</w:t>
      </w:r>
      <w:r w:rsidRPr="00501962">
        <w:rPr>
          <w:lang w:val="en-GB"/>
        </w:rPr>
        <w:tab/>
        <w:t>Shore system architecture</w:t>
      </w:r>
    </w:p>
    <w:p w14:paraId="15B872F8" w14:textId="730385BB" w:rsidR="00601ABE" w:rsidRPr="00501962" w:rsidRDefault="00601ABE" w:rsidP="00601ABE">
      <w:pPr>
        <w:rPr>
          <w:lang w:val="en-GB"/>
        </w:rPr>
      </w:pPr>
      <w:r w:rsidRPr="00501962">
        <w:rPr>
          <w:lang w:val="en-GB"/>
        </w:rPr>
        <w:t xml:space="preserve">Figure </w:t>
      </w:r>
      <w:r w:rsidR="00C17CFC" w:rsidRPr="00501962">
        <w:rPr>
          <w:lang w:val="en-GB"/>
        </w:rPr>
        <w:t>4</w:t>
      </w:r>
      <w:r w:rsidRPr="00501962">
        <w:rPr>
          <w:lang w:val="en-GB"/>
        </w:rPr>
        <w:t xml:space="preserve"> shows the block diagram of a 500 kHz digital transmitter.</w:t>
      </w:r>
    </w:p>
    <w:p w14:paraId="15B872F9" w14:textId="58FF2682" w:rsidR="00601ABE" w:rsidRPr="00501962" w:rsidRDefault="00601ABE" w:rsidP="00601ABE">
      <w:pPr>
        <w:pStyle w:val="FigureNo"/>
        <w:rPr>
          <w:lang w:val="en-GB"/>
        </w:rPr>
      </w:pPr>
      <w:r w:rsidRPr="00501962">
        <w:rPr>
          <w:lang w:val="en-GB"/>
        </w:rPr>
        <w:lastRenderedPageBreak/>
        <w:t xml:space="preserve">Figure </w:t>
      </w:r>
      <w:r w:rsidR="00C17CFC" w:rsidRPr="00501962">
        <w:rPr>
          <w:lang w:val="en-GB"/>
        </w:rPr>
        <w:t>4</w:t>
      </w:r>
    </w:p>
    <w:p w14:paraId="15B872FA" w14:textId="77777777" w:rsidR="00601ABE" w:rsidRPr="00501962" w:rsidRDefault="00601ABE" w:rsidP="00601ABE">
      <w:pPr>
        <w:pStyle w:val="Figuretitle"/>
        <w:rPr>
          <w:lang w:val="en-GB"/>
        </w:rPr>
      </w:pPr>
      <w:r w:rsidRPr="00501962">
        <w:rPr>
          <w:lang w:val="en-GB"/>
        </w:rPr>
        <w:t>NAVDAT 500 kHz transmitter functional block diagram</w:t>
      </w:r>
    </w:p>
    <w:p w14:paraId="15B872FB" w14:textId="3F0519C5" w:rsidR="00BF5E3A" w:rsidRPr="00501962" w:rsidRDefault="005221F6" w:rsidP="00BF5E3A">
      <w:pPr>
        <w:pStyle w:val="Figure"/>
        <w:rPr>
          <w:lang w:val="en-GB"/>
        </w:rPr>
      </w:pPr>
      <w:r>
        <w:rPr>
          <w:noProof/>
          <w:lang w:val="en-GB"/>
        </w:rPr>
        <w:drawing>
          <wp:inline distT="0" distB="0" distL="0" distR="0" wp14:anchorId="41BA7B99" wp14:editId="7E6BCC0B">
            <wp:extent cx="5782068" cy="3480823"/>
            <wp:effectExtent l="0" t="0" r="0" b="571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82068" cy="3480823"/>
                    </a:xfrm>
                    <a:prstGeom prst="rect">
                      <a:avLst/>
                    </a:prstGeom>
                  </pic:spPr>
                </pic:pic>
              </a:graphicData>
            </a:graphic>
          </wp:inline>
        </w:drawing>
      </w:r>
    </w:p>
    <w:p w14:paraId="15B872FC" w14:textId="77777777" w:rsidR="00601ABE" w:rsidRPr="00501962" w:rsidRDefault="00601ABE" w:rsidP="00601ABE">
      <w:pPr>
        <w:pStyle w:val="Heading3"/>
        <w:rPr>
          <w:lang w:val="en-GB"/>
        </w:rPr>
      </w:pPr>
      <w:r w:rsidRPr="00501962">
        <w:rPr>
          <w:lang w:val="en-GB"/>
        </w:rPr>
        <w:t>1.3.2</w:t>
      </w:r>
      <w:r w:rsidRPr="00501962">
        <w:rPr>
          <w:lang w:val="en-GB"/>
        </w:rPr>
        <w:tab/>
        <w:t>Controller</w:t>
      </w:r>
    </w:p>
    <w:p w14:paraId="15B872FD" w14:textId="4F10DCEA" w:rsidR="00601ABE" w:rsidRPr="00501962" w:rsidRDefault="00601ABE" w:rsidP="00601ABE">
      <w:pPr>
        <w:rPr>
          <w:lang w:val="en-GB"/>
        </w:rPr>
      </w:pPr>
      <w:r w:rsidRPr="00501962">
        <w:rPr>
          <w:lang w:val="en-GB"/>
        </w:rPr>
        <w:t xml:space="preserve">This unit receives </w:t>
      </w:r>
      <w:r w:rsidR="00380466" w:rsidRPr="00501962">
        <w:rPr>
          <w:lang w:val="en-GB"/>
        </w:rPr>
        <w:t xml:space="preserve">and transmits </w:t>
      </w:r>
      <w:r w:rsidRPr="00501962">
        <w:rPr>
          <w:lang w:val="en-GB"/>
        </w:rPr>
        <w:t>some pieces of information:</w:t>
      </w:r>
    </w:p>
    <w:p w14:paraId="15B872FE" w14:textId="77777777" w:rsidR="00601ABE" w:rsidRPr="00501962" w:rsidRDefault="00601ABE" w:rsidP="00601ABE">
      <w:pPr>
        <w:pStyle w:val="enumlev1"/>
        <w:rPr>
          <w:lang w:val="en-GB"/>
        </w:rPr>
      </w:pPr>
      <w:r w:rsidRPr="00501962">
        <w:rPr>
          <w:lang w:val="en-GB"/>
        </w:rPr>
        <w:t>–</w:t>
      </w:r>
      <w:r w:rsidRPr="00501962">
        <w:rPr>
          <w:lang w:val="en-GB"/>
        </w:rPr>
        <w:tab/>
        <w:t>message files from SIM;</w:t>
      </w:r>
    </w:p>
    <w:p w14:paraId="15B872FF" w14:textId="77777777" w:rsidR="00601ABE" w:rsidRPr="00501962" w:rsidRDefault="00601ABE" w:rsidP="00601ABE">
      <w:pPr>
        <w:pStyle w:val="enumlev1"/>
        <w:rPr>
          <w:lang w:val="en-GB"/>
        </w:rPr>
      </w:pPr>
      <w:r w:rsidRPr="00501962">
        <w:rPr>
          <w:lang w:val="en-GB"/>
        </w:rPr>
        <w:t>–</w:t>
      </w:r>
      <w:r w:rsidRPr="00501962">
        <w:rPr>
          <w:lang w:val="en-GB"/>
        </w:rPr>
        <w:tab/>
        <w:t>GNSS or reference clock for synchronization;</w:t>
      </w:r>
    </w:p>
    <w:p w14:paraId="15B87300" w14:textId="77777777" w:rsidR="00601ABE" w:rsidRPr="00501962" w:rsidRDefault="00601ABE" w:rsidP="00601ABE">
      <w:pPr>
        <w:pStyle w:val="enumlev1"/>
        <w:rPr>
          <w:lang w:val="en-GB"/>
        </w:rPr>
      </w:pPr>
      <w:r w:rsidRPr="00501962">
        <w:rPr>
          <w:lang w:val="en-GB"/>
        </w:rPr>
        <w:t>–</w:t>
      </w:r>
      <w:r w:rsidRPr="00501962">
        <w:rPr>
          <w:lang w:val="en-GB"/>
        </w:rPr>
        <w:tab/>
        <w:t>500 kHz signal from monitoring receiver;</w:t>
      </w:r>
    </w:p>
    <w:p w14:paraId="06CD4A99" w14:textId="77777777" w:rsidR="00380466" w:rsidRPr="00501962" w:rsidRDefault="00601ABE" w:rsidP="007427AA">
      <w:pPr>
        <w:pStyle w:val="enumlev1"/>
        <w:rPr>
          <w:lang w:val="en-GB"/>
        </w:rPr>
      </w:pPr>
      <w:r w:rsidRPr="00501962">
        <w:rPr>
          <w:lang w:val="en-GB"/>
        </w:rPr>
        <w:t>–</w:t>
      </w:r>
      <w:r w:rsidRPr="00501962">
        <w:rPr>
          <w:lang w:val="en-GB"/>
        </w:rPr>
        <w:tab/>
      </w:r>
      <w:r w:rsidR="00380466" w:rsidRPr="00501962">
        <w:rPr>
          <w:lang w:val="en-GB"/>
        </w:rPr>
        <w:t>modulator</w:t>
      </w:r>
      <w:r w:rsidRPr="00501962">
        <w:rPr>
          <w:lang w:val="en-GB"/>
        </w:rPr>
        <w:t>, 500 kHz signal RF generator, RF power amplifier control signals and monitoring</w:t>
      </w:r>
      <w:r w:rsidR="00380466" w:rsidRPr="00501962">
        <w:rPr>
          <w:lang w:val="en-GB"/>
        </w:rPr>
        <w:t>;</w:t>
      </w:r>
    </w:p>
    <w:p w14:paraId="15B87301" w14:textId="2EFA8E62" w:rsidR="00601ABE" w:rsidRPr="00501962" w:rsidRDefault="00B467A6" w:rsidP="007427AA">
      <w:pPr>
        <w:pStyle w:val="enumlev1"/>
        <w:rPr>
          <w:lang w:val="en-GB"/>
        </w:rPr>
      </w:pPr>
      <w:r w:rsidRPr="00501962">
        <w:rPr>
          <w:lang w:val="en-GB"/>
        </w:rPr>
        <w:t>–</w:t>
      </w:r>
      <w:r w:rsidRPr="00501962">
        <w:rPr>
          <w:lang w:val="en-GB"/>
        </w:rPr>
        <w:tab/>
        <w:t>monitor signal from the RF signal generator and RF power amplifier</w:t>
      </w:r>
      <w:r w:rsidR="00601ABE" w:rsidRPr="00501962">
        <w:rPr>
          <w:lang w:val="en-GB"/>
        </w:rPr>
        <w:t>.</w:t>
      </w:r>
    </w:p>
    <w:p w14:paraId="15B87302" w14:textId="77777777" w:rsidR="00601ABE" w:rsidRPr="00501962" w:rsidRDefault="00601ABE" w:rsidP="00601ABE">
      <w:pPr>
        <w:rPr>
          <w:lang w:val="en-GB"/>
        </w:rPr>
      </w:pPr>
      <w:r w:rsidRPr="00501962">
        <w:rPr>
          <w:lang w:val="en-GB"/>
        </w:rPr>
        <w:t>The function of the controller is:</w:t>
      </w:r>
    </w:p>
    <w:p w14:paraId="15B87303" w14:textId="77777777" w:rsidR="00601ABE" w:rsidRPr="00501962" w:rsidRDefault="00601ABE" w:rsidP="00601ABE">
      <w:pPr>
        <w:pStyle w:val="enumlev1"/>
        <w:rPr>
          <w:lang w:val="en-GB"/>
        </w:rPr>
      </w:pPr>
      <w:r w:rsidRPr="00501962">
        <w:rPr>
          <w:lang w:val="en-GB"/>
        </w:rPr>
        <w:t>–</w:t>
      </w:r>
      <w:r w:rsidRPr="00501962">
        <w:rPr>
          <w:lang w:val="en-GB"/>
        </w:rPr>
        <w:tab/>
        <w:t>to check if the frequency band 495-</w:t>
      </w:r>
      <w:r w:rsidRPr="00501962">
        <w:rPr>
          <w:lang w:val="en-GB" w:eastAsia="zh-CN"/>
        </w:rPr>
        <w:t>505 kHz</w:t>
      </w:r>
      <w:r w:rsidRPr="00501962">
        <w:rPr>
          <w:lang w:val="en-GB"/>
        </w:rPr>
        <w:t xml:space="preserve"> is free before transmission;</w:t>
      </w:r>
    </w:p>
    <w:p w14:paraId="15B87304" w14:textId="77777777" w:rsidR="00601ABE" w:rsidRPr="00501962" w:rsidRDefault="00601ABE" w:rsidP="00601ABE">
      <w:pPr>
        <w:pStyle w:val="enumlev1"/>
        <w:rPr>
          <w:lang w:val="en-GB"/>
        </w:rPr>
      </w:pPr>
      <w:r w:rsidRPr="00501962">
        <w:rPr>
          <w:lang w:val="en-GB"/>
        </w:rPr>
        <w:t>–</w:t>
      </w:r>
      <w:r w:rsidRPr="00501962">
        <w:rPr>
          <w:lang w:val="en-GB"/>
        </w:rPr>
        <w:tab/>
        <w:t>to synchronize all signals on the coast station from synchronization clock;</w:t>
      </w:r>
    </w:p>
    <w:p w14:paraId="15B87305" w14:textId="77777777" w:rsidR="00601ABE" w:rsidRPr="00501962" w:rsidRDefault="00601ABE" w:rsidP="00601ABE">
      <w:pPr>
        <w:pStyle w:val="enumlev1"/>
        <w:rPr>
          <w:lang w:val="en-GB"/>
        </w:rPr>
      </w:pPr>
      <w:r w:rsidRPr="00501962">
        <w:rPr>
          <w:lang w:val="en-GB"/>
        </w:rPr>
        <w:t>–</w:t>
      </w:r>
      <w:r w:rsidRPr="00501962">
        <w:rPr>
          <w:lang w:val="en-GB"/>
        </w:rPr>
        <w:tab/>
        <w:t>to control the transmission parameters, time and schedule;</w:t>
      </w:r>
    </w:p>
    <w:p w14:paraId="15B87306" w14:textId="77777777" w:rsidR="00601ABE" w:rsidRPr="00501962" w:rsidRDefault="00601ABE" w:rsidP="00601ABE">
      <w:pPr>
        <w:pStyle w:val="enumlev1"/>
        <w:rPr>
          <w:lang w:val="en-GB"/>
        </w:rPr>
      </w:pPr>
      <w:r w:rsidRPr="00501962">
        <w:rPr>
          <w:lang w:val="en-GB"/>
        </w:rPr>
        <w:t>–</w:t>
      </w:r>
      <w:r w:rsidRPr="00501962">
        <w:rPr>
          <w:lang w:val="en-GB"/>
        </w:rPr>
        <w:tab/>
        <w:t>to format the message files to be transmitted (split files into packets).</w:t>
      </w:r>
    </w:p>
    <w:p w14:paraId="15B87307" w14:textId="77777777" w:rsidR="00601ABE" w:rsidRPr="00501962" w:rsidRDefault="00601ABE" w:rsidP="00601ABE">
      <w:pPr>
        <w:pStyle w:val="Heading3"/>
        <w:rPr>
          <w:lang w:val="en-GB"/>
        </w:rPr>
      </w:pPr>
      <w:r w:rsidRPr="00501962">
        <w:rPr>
          <w:lang w:val="en-GB"/>
        </w:rPr>
        <w:t>1.3.3</w:t>
      </w:r>
      <w:r w:rsidRPr="00501962">
        <w:rPr>
          <w:lang w:val="en-GB"/>
        </w:rPr>
        <w:tab/>
        <w:t>Modulator</w:t>
      </w:r>
    </w:p>
    <w:p w14:paraId="15B87308" w14:textId="4E7C199C" w:rsidR="00601ABE" w:rsidRPr="00501962" w:rsidRDefault="00601ABE" w:rsidP="00601ABE">
      <w:pPr>
        <w:rPr>
          <w:lang w:val="en-GB"/>
        </w:rPr>
      </w:pPr>
      <w:r w:rsidRPr="00501962">
        <w:rPr>
          <w:lang w:val="en-GB"/>
        </w:rPr>
        <w:t xml:space="preserve">Figure </w:t>
      </w:r>
      <w:r w:rsidR="00B467A6" w:rsidRPr="00501962">
        <w:rPr>
          <w:lang w:val="en-GB"/>
        </w:rPr>
        <w:t>5</w:t>
      </w:r>
      <w:r w:rsidRPr="00501962">
        <w:rPr>
          <w:lang w:val="en-GB"/>
        </w:rPr>
        <w:t xml:space="preserve"> shows the diagram of the modulator.</w:t>
      </w:r>
    </w:p>
    <w:p w14:paraId="15B87309" w14:textId="36F034C9" w:rsidR="00601ABE" w:rsidRPr="00501962" w:rsidRDefault="00601ABE" w:rsidP="00601ABE">
      <w:pPr>
        <w:pStyle w:val="FigureNo"/>
        <w:rPr>
          <w:lang w:val="en-GB"/>
        </w:rPr>
      </w:pPr>
      <w:r w:rsidRPr="00501962">
        <w:rPr>
          <w:lang w:val="en-GB"/>
        </w:rPr>
        <w:lastRenderedPageBreak/>
        <w:t xml:space="preserve">Figure </w:t>
      </w:r>
      <w:r w:rsidR="00B467A6" w:rsidRPr="00501962">
        <w:rPr>
          <w:lang w:val="en-GB"/>
        </w:rPr>
        <w:t>5</w:t>
      </w:r>
    </w:p>
    <w:p w14:paraId="15B8730A" w14:textId="77777777" w:rsidR="00601ABE" w:rsidRPr="00501962" w:rsidRDefault="00601ABE" w:rsidP="00601ABE">
      <w:pPr>
        <w:pStyle w:val="Figuretitle"/>
        <w:rPr>
          <w:lang w:val="en-GB"/>
        </w:rPr>
      </w:pPr>
      <w:r w:rsidRPr="00501962">
        <w:rPr>
          <w:lang w:val="en-GB"/>
        </w:rPr>
        <w:t>NAVDAT 500 kHz modulator functional block diagram</w:t>
      </w:r>
    </w:p>
    <w:p w14:paraId="15B8730B" w14:textId="3FF7B2C2" w:rsidR="008B4B4E" w:rsidRPr="00501962" w:rsidRDefault="005221F6" w:rsidP="008B4B4E">
      <w:pPr>
        <w:pStyle w:val="Figure"/>
        <w:rPr>
          <w:lang w:val="en-GB"/>
        </w:rPr>
      </w:pPr>
      <w:r>
        <w:rPr>
          <w:noProof/>
          <w:lang w:val="en-GB"/>
        </w:rPr>
        <w:drawing>
          <wp:inline distT="0" distB="0" distL="0" distR="0" wp14:anchorId="1C918CE1" wp14:editId="22AE0E17">
            <wp:extent cx="5955804" cy="2703582"/>
            <wp:effectExtent l="0" t="0" r="6985" b="190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5804" cy="2703582"/>
                    </a:xfrm>
                    <a:prstGeom prst="rect">
                      <a:avLst/>
                    </a:prstGeom>
                  </pic:spPr>
                </pic:pic>
              </a:graphicData>
            </a:graphic>
          </wp:inline>
        </w:drawing>
      </w:r>
    </w:p>
    <w:p w14:paraId="15B8730C" w14:textId="77777777" w:rsidR="00601ABE" w:rsidRPr="00501962" w:rsidRDefault="00601ABE" w:rsidP="00601ABE">
      <w:pPr>
        <w:pStyle w:val="Heading4"/>
        <w:rPr>
          <w:lang w:val="en-GB"/>
        </w:rPr>
      </w:pPr>
      <w:r w:rsidRPr="00501962">
        <w:rPr>
          <w:lang w:val="en-GB"/>
        </w:rPr>
        <w:t>1.3.3.1</w:t>
      </w:r>
      <w:r w:rsidRPr="00501962">
        <w:rPr>
          <w:lang w:val="en-GB"/>
        </w:rPr>
        <w:tab/>
        <w:t>Input streams</w:t>
      </w:r>
    </w:p>
    <w:p w14:paraId="15B8730D" w14:textId="77777777" w:rsidR="00601ABE" w:rsidRPr="00501962" w:rsidRDefault="00601ABE" w:rsidP="00601ABE">
      <w:pPr>
        <w:rPr>
          <w:lang w:val="en-GB"/>
        </w:rPr>
      </w:pPr>
      <w:r w:rsidRPr="00501962">
        <w:rPr>
          <w:lang w:val="en-GB"/>
        </w:rPr>
        <w:t>In order to operate, the modulator needs three input streams:</w:t>
      </w:r>
    </w:p>
    <w:p w14:paraId="15B8730E" w14:textId="77777777" w:rsidR="00601ABE" w:rsidRPr="00501962" w:rsidRDefault="00601ABE" w:rsidP="00601ABE">
      <w:pPr>
        <w:pStyle w:val="enumlev1"/>
        <w:rPr>
          <w:lang w:val="en-GB"/>
        </w:rPr>
      </w:pPr>
      <w:r w:rsidRPr="00501962">
        <w:rPr>
          <w:lang w:val="en-GB"/>
        </w:rPr>
        <w:t>–</w:t>
      </w:r>
      <w:r w:rsidRPr="00501962">
        <w:rPr>
          <w:lang w:val="en-GB"/>
        </w:rPr>
        <w:tab/>
        <w:t>modulation information stream (MIS);</w:t>
      </w:r>
    </w:p>
    <w:p w14:paraId="15B8730F" w14:textId="77777777" w:rsidR="00601ABE" w:rsidRPr="00501962" w:rsidRDefault="00601ABE" w:rsidP="00601ABE">
      <w:pPr>
        <w:pStyle w:val="enumlev1"/>
        <w:rPr>
          <w:lang w:val="en-GB"/>
        </w:rPr>
      </w:pPr>
      <w:r w:rsidRPr="00501962">
        <w:rPr>
          <w:lang w:val="en-GB"/>
        </w:rPr>
        <w:t>–</w:t>
      </w:r>
      <w:r w:rsidRPr="00501962">
        <w:rPr>
          <w:lang w:val="en-GB"/>
        </w:rPr>
        <w:tab/>
        <w:t>transmitter information stream (TIS);</w:t>
      </w:r>
    </w:p>
    <w:p w14:paraId="15B87310" w14:textId="77777777" w:rsidR="00601ABE" w:rsidRPr="00501962" w:rsidRDefault="00601ABE" w:rsidP="00601ABE">
      <w:pPr>
        <w:pStyle w:val="enumlev1"/>
        <w:rPr>
          <w:lang w:val="en-GB"/>
        </w:rPr>
      </w:pPr>
      <w:r w:rsidRPr="00501962">
        <w:rPr>
          <w:lang w:val="en-GB"/>
        </w:rPr>
        <w:t>–</w:t>
      </w:r>
      <w:r w:rsidRPr="00501962">
        <w:rPr>
          <w:lang w:val="en-GB"/>
        </w:rPr>
        <w:tab/>
        <w:t>data stream (DS).</w:t>
      </w:r>
    </w:p>
    <w:p w14:paraId="15B87311" w14:textId="77777777" w:rsidR="00601ABE" w:rsidRPr="00501962" w:rsidRDefault="00601ABE" w:rsidP="00601ABE">
      <w:pPr>
        <w:rPr>
          <w:lang w:val="en-GB"/>
        </w:rPr>
      </w:pPr>
      <w:r w:rsidRPr="00501962">
        <w:rPr>
          <w:lang w:val="en-GB"/>
        </w:rPr>
        <w:t>These streams are transcoded and then placed on the OFDM signal by the cell mapper.</w:t>
      </w:r>
    </w:p>
    <w:p w14:paraId="15B87312" w14:textId="77777777" w:rsidR="00601ABE" w:rsidRPr="00501962" w:rsidRDefault="00601ABE" w:rsidP="00601ABE">
      <w:pPr>
        <w:pStyle w:val="Heading5"/>
        <w:rPr>
          <w:lang w:val="en-GB"/>
        </w:rPr>
      </w:pPr>
      <w:r w:rsidRPr="00501962">
        <w:rPr>
          <w:lang w:val="en-GB"/>
        </w:rPr>
        <w:t>1.3.3.1.1</w:t>
      </w:r>
      <w:r w:rsidRPr="00501962">
        <w:rPr>
          <w:lang w:val="en-GB"/>
        </w:rPr>
        <w:tab/>
        <w:t xml:space="preserve">Modulation information stream </w:t>
      </w:r>
    </w:p>
    <w:p w14:paraId="15B87313" w14:textId="77777777" w:rsidR="00601ABE" w:rsidRPr="00501962" w:rsidRDefault="00601ABE" w:rsidP="00601ABE">
      <w:pPr>
        <w:rPr>
          <w:rFonts w:ascii="Calibri" w:hAnsi="Calibri"/>
          <w:lang w:val="en-GB"/>
        </w:rPr>
      </w:pPr>
      <w:r w:rsidRPr="00501962">
        <w:rPr>
          <w:lang w:val="en-GB"/>
        </w:rPr>
        <w:t>This stream is used to provide information about:</w:t>
      </w:r>
    </w:p>
    <w:p w14:paraId="15B87314" w14:textId="78669EE2" w:rsidR="00601ABE" w:rsidRPr="00501962" w:rsidRDefault="00601ABE" w:rsidP="00601ABE">
      <w:pPr>
        <w:pStyle w:val="enumlev1"/>
        <w:rPr>
          <w:lang w:val="en-GB"/>
        </w:rPr>
      </w:pPr>
      <w:r w:rsidRPr="00501962">
        <w:rPr>
          <w:lang w:val="en-GB"/>
        </w:rPr>
        <w:t>–</w:t>
      </w:r>
      <w:r w:rsidRPr="00501962">
        <w:rPr>
          <w:lang w:val="en-GB"/>
        </w:rPr>
        <w:tab/>
        <w:t xml:space="preserve">the </w:t>
      </w:r>
      <w:r w:rsidR="00B1307F" w:rsidRPr="00501962">
        <w:rPr>
          <w:lang w:val="en-GB"/>
        </w:rPr>
        <w:t>channel bandwidth (1, 3, 5 or 10 kHz)</w:t>
      </w:r>
      <w:r w:rsidRPr="00501962">
        <w:rPr>
          <w:lang w:val="en-GB"/>
        </w:rPr>
        <w:t>;</w:t>
      </w:r>
    </w:p>
    <w:p w14:paraId="15B87315" w14:textId="77777777" w:rsidR="00601ABE" w:rsidRPr="00501962" w:rsidRDefault="00601ABE" w:rsidP="00601ABE">
      <w:pPr>
        <w:pStyle w:val="enumlev1"/>
        <w:rPr>
          <w:lang w:val="en-GB"/>
        </w:rPr>
      </w:pPr>
      <w:r w:rsidRPr="00501962">
        <w:rPr>
          <w:lang w:val="en-GB"/>
        </w:rPr>
        <w:t>–</w:t>
      </w:r>
      <w:r w:rsidRPr="00501962">
        <w:rPr>
          <w:lang w:val="en-GB"/>
        </w:rPr>
        <w:tab/>
        <w:t>the modulation for transmission information stream and data stream (4, 16 or 64-QAM).</w:t>
      </w:r>
    </w:p>
    <w:p w14:paraId="15B87316" w14:textId="77777777" w:rsidR="00601ABE" w:rsidRPr="00501962" w:rsidRDefault="00601ABE" w:rsidP="00601ABE">
      <w:pPr>
        <w:rPr>
          <w:rFonts w:ascii="Calibri" w:hAnsi="Calibri"/>
          <w:lang w:val="en-GB"/>
        </w:rPr>
      </w:pPr>
      <w:r w:rsidRPr="00501962">
        <w:rPr>
          <w:lang w:val="en-GB"/>
        </w:rPr>
        <w:t>This MIS stream is always coded on 4-QAM subcarriers for good demodulation into the receiver.</w:t>
      </w:r>
    </w:p>
    <w:p w14:paraId="15B87317" w14:textId="77777777" w:rsidR="00601ABE" w:rsidRPr="00501962" w:rsidRDefault="00601ABE" w:rsidP="00601ABE">
      <w:pPr>
        <w:pStyle w:val="Heading5"/>
        <w:rPr>
          <w:lang w:val="en-GB"/>
        </w:rPr>
      </w:pPr>
      <w:r w:rsidRPr="00501962">
        <w:rPr>
          <w:lang w:val="en-GB"/>
        </w:rPr>
        <w:t>1.3.3.1.2</w:t>
      </w:r>
      <w:r w:rsidRPr="00501962">
        <w:rPr>
          <w:lang w:val="en-GB"/>
        </w:rPr>
        <w:tab/>
        <w:t>Transmitter information stream</w:t>
      </w:r>
    </w:p>
    <w:p w14:paraId="15B87318" w14:textId="77777777" w:rsidR="00601ABE" w:rsidRPr="00501962" w:rsidRDefault="00601ABE" w:rsidP="00601ABE">
      <w:pPr>
        <w:rPr>
          <w:lang w:val="en-GB"/>
        </w:rPr>
      </w:pPr>
      <w:r w:rsidRPr="00501962">
        <w:rPr>
          <w:lang w:val="en-GB"/>
        </w:rPr>
        <w:t>This stream is used to provide information to the receiver about:</w:t>
      </w:r>
    </w:p>
    <w:p w14:paraId="7D9960FA" w14:textId="77777777" w:rsidR="005F2BBD" w:rsidRPr="00501962" w:rsidRDefault="005F2BBD" w:rsidP="005F2BBD">
      <w:pPr>
        <w:pStyle w:val="enumlev1"/>
        <w:rPr>
          <w:lang w:val="en-GB"/>
        </w:rPr>
      </w:pPr>
      <w:r w:rsidRPr="00501962">
        <w:rPr>
          <w:lang w:val="en-GB"/>
        </w:rPr>
        <w:t>–</w:t>
      </w:r>
      <w:r w:rsidRPr="00501962">
        <w:rPr>
          <w:lang w:val="en-GB"/>
        </w:rPr>
        <w:tab/>
        <w:t>error coding for data stream (should be different for surface wave propagation at daytime, mode A, and for surface + sky wave propagation at  night-time, mode B);</w:t>
      </w:r>
    </w:p>
    <w:p w14:paraId="002A4951" w14:textId="77777777" w:rsidR="005F2BBD" w:rsidRPr="00501962" w:rsidRDefault="005F2BBD" w:rsidP="005F2BBD">
      <w:pPr>
        <w:pStyle w:val="enumlev1"/>
        <w:rPr>
          <w:lang w:val="en-GB"/>
        </w:rPr>
      </w:pPr>
      <w:r w:rsidRPr="00501962">
        <w:rPr>
          <w:lang w:val="en-GB"/>
        </w:rPr>
        <w:t>–</w:t>
      </w:r>
      <w:r w:rsidRPr="00501962">
        <w:rPr>
          <w:lang w:val="en-GB"/>
        </w:rPr>
        <w:tab/>
        <w:t>identifier of the transmitter;</w:t>
      </w:r>
    </w:p>
    <w:p w14:paraId="15B8731B" w14:textId="714B4A84" w:rsidR="00601ABE" w:rsidRPr="00501962" w:rsidRDefault="005F2BBD" w:rsidP="005F2BBD">
      <w:pPr>
        <w:pStyle w:val="enumlev1"/>
        <w:rPr>
          <w:lang w:val="en-GB"/>
        </w:rPr>
      </w:pPr>
      <w:r w:rsidRPr="00501962">
        <w:rPr>
          <w:lang w:val="en-GB"/>
        </w:rPr>
        <w:t>–</w:t>
      </w:r>
      <w:r w:rsidRPr="00501962">
        <w:rPr>
          <w:lang w:val="en-GB"/>
        </w:rPr>
        <w:tab/>
        <w:t>time</w:t>
      </w:r>
      <w:r w:rsidR="00601ABE" w:rsidRPr="00501962">
        <w:rPr>
          <w:lang w:val="en-GB"/>
        </w:rPr>
        <w:t>.</w:t>
      </w:r>
    </w:p>
    <w:p w14:paraId="15B8731C" w14:textId="77777777" w:rsidR="00601ABE" w:rsidRPr="00501962" w:rsidRDefault="00601ABE" w:rsidP="00601ABE">
      <w:pPr>
        <w:rPr>
          <w:rFonts w:ascii="Calibri" w:hAnsi="Calibri"/>
          <w:lang w:val="en-GB"/>
        </w:rPr>
      </w:pPr>
      <w:r w:rsidRPr="00501962">
        <w:rPr>
          <w:lang w:val="en-GB"/>
        </w:rPr>
        <w:t>This TIS stream can be coded on 4 or 16-QAM.</w:t>
      </w:r>
    </w:p>
    <w:p w14:paraId="15B8731D" w14:textId="77777777" w:rsidR="00601ABE" w:rsidRPr="00501962" w:rsidRDefault="00601ABE" w:rsidP="00601ABE">
      <w:pPr>
        <w:pStyle w:val="Heading5"/>
        <w:rPr>
          <w:lang w:val="en-GB"/>
        </w:rPr>
      </w:pPr>
      <w:r w:rsidRPr="00501962">
        <w:rPr>
          <w:lang w:val="en-GB"/>
        </w:rPr>
        <w:t>1.3.3.1.3</w:t>
      </w:r>
      <w:r w:rsidRPr="00501962">
        <w:rPr>
          <w:lang w:val="en-GB"/>
        </w:rPr>
        <w:tab/>
        <w:t>Data stream</w:t>
      </w:r>
    </w:p>
    <w:p w14:paraId="15B8731E" w14:textId="77777777" w:rsidR="00601ABE" w:rsidRPr="00501962" w:rsidRDefault="00601ABE" w:rsidP="00601ABE">
      <w:pPr>
        <w:rPr>
          <w:lang w:val="en-GB"/>
        </w:rPr>
      </w:pPr>
      <w:r w:rsidRPr="00501962">
        <w:rPr>
          <w:lang w:val="en-GB"/>
        </w:rPr>
        <w:t>It contains the message files to transmit (these message files were previously formatted by the file multiplexer).</w:t>
      </w:r>
    </w:p>
    <w:p w14:paraId="15B8731F" w14:textId="77777777" w:rsidR="00601ABE" w:rsidRPr="00501962" w:rsidRDefault="00601ABE" w:rsidP="00601ABE">
      <w:pPr>
        <w:pStyle w:val="Heading4"/>
        <w:rPr>
          <w:lang w:val="en-GB"/>
        </w:rPr>
      </w:pPr>
      <w:r w:rsidRPr="00501962">
        <w:rPr>
          <w:lang w:val="en-GB"/>
        </w:rPr>
        <w:lastRenderedPageBreak/>
        <w:t>1.3.3.2</w:t>
      </w:r>
      <w:r w:rsidRPr="00501962">
        <w:rPr>
          <w:lang w:val="en-GB"/>
        </w:rPr>
        <w:tab/>
        <w:t>Error encoding</w:t>
      </w:r>
    </w:p>
    <w:p w14:paraId="15B87320" w14:textId="77777777" w:rsidR="00601ABE" w:rsidRPr="00501962" w:rsidRDefault="00601ABE" w:rsidP="00DB3D33">
      <w:pPr>
        <w:rPr>
          <w:lang w:val="en-GB"/>
        </w:rPr>
      </w:pPr>
      <w:r w:rsidRPr="00501962">
        <w:rPr>
          <w:lang w:val="en-GB"/>
        </w:rPr>
        <w:t>The error correction scheme determines the robustness of the coding. The code rate is the ratio between useful and raw data rate. It illustrates the transmission efficiency and can vary between 0.5 and 0.75 depending on the error correction schemes and modulation patterns.</w:t>
      </w:r>
    </w:p>
    <w:p w14:paraId="15B87321" w14:textId="77777777" w:rsidR="00601ABE" w:rsidRPr="00501962" w:rsidRDefault="00601ABE" w:rsidP="00601ABE">
      <w:pPr>
        <w:pStyle w:val="Heading4"/>
        <w:rPr>
          <w:lang w:val="en-GB"/>
        </w:rPr>
      </w:pPr>
      <w:r w:rsidRPr="00501962">
        <w:rPr>
          <w:lang w:val="en-GB"/>
        </w:rPr>
        <w:t>1.3.3.3</w:t>
      </w:r>
      <w:r w:rsidRPr="00501962">
        <w:rPr>
          <w:lang w:val="en-GB"/>
        </w:rPr>
        <w:tab/>
        <w:t>Orthogonal frequency division multiplexing generation</w:t>
      </w:r>
    </w:p>
    <w:p w14:paraId="15B87322" w14:textId="77777777" w:rsidR="00601ABE" w:rsidRPr="00501962" w:rsidRDefault="00601ABE" w:rsidP="00601ABE">
      <w:pPr>
        <w:rPr>
          <w:lang w:val="en-GB"/>
        </w:rPr>
      </w:pPr>
      <w:r w:rsidRPr="00501962">
        <w:rPr>
          <w:lang w:val="en-GB"/>
        </w:rPr>
        <w:t>The three streams (MIS, TIS and DS) are formatted:</w:t>
      </w:r>
    </w:p>
    <w:p w14:paraId="15B87323" w14:textId="77777777" w:rsidR="00601ABE" w:rsidRPr="00501962" w:rsidRDefault="00601ABE" w:rsidP="00601ABE">
      <w:pPr>
        <w:pStyle w:val="enumlev1"/>
        <w:rPr>
          <w:lang w:val="en-GB"/>
        </w:rPr>
      </w:pPr>
      <w:r w:rsidRPr="00501962">
        <w:rPr>
          <w:lang w:val="en-GB"/>
        </w:rPr>
        <w:t>–</w:t>
      </w:r>
      <w:r w:rsidRPr="00501962">
        <w:rPr>
          <w:lang w:val="en-GB"/>
        </w:rPr>
        <w:tab/>
        <w:t>encoding;</w:t>
      </w:r>
    </w:p>
    <w:p w14:paraId="15B87324" w14:textId="77777777" w:rsidR="00601ABE" w:rsidRPr="00501962" w:rsidRDefault="00601ABE" w:rsidP="00601ABE">
      <w:pPr>
        <w:pStyle w:val="enumlev1"/>
        <w:rPr>
          <w:lang w:val="en-GB"/>
        </w:rPr>
      </w:pPr>
      <w:r w:rsidRPr="00501962">
        <w:rPr>
          <w:lang w:val="en-GB"/>
        </w:rPr>
        <w:t>–</w:t>
      </w:r>
      <w:r w:rsidRPr="00501962">
        <w:rPr>
          <w:lang w:val="en-GB"/>
        </w:rPr>
        <w:tab/>
        <w:t>energy dispersal.</w:t>
      </w:r>
    </w:p>
    <w:p w14:paraId="15B87325" w14:textId="77777777" w:rsidR="00601ABE" w:rsidRPr="00501962" w:rsidRDefault="00601ABE" w:rsidP="00601ABE">
      <w:pPr>
        <w:rPr>
          <w:lang w:val="en-GB"/>
        </w:rPr>
      </w:pPr>
      <w:r w:rsidRPr="00501962">
        <w:rPr>
          <w:lang w:val="en-GB"/>
        </w:rPr>
        <w:t>A cell mapper organizes the OFDM cells with the formatted streams and the pilot cells. The pilot cells are transmitted for the receiver to estimate the radio channel and synchronize on the RF signal.</w:t>
      </w:r>
    </w:p>
    <w:p w14:paraId="15B87326" w14:textId="77777777" w:rsidR="00601ABE" w:rsidRPr="00501962" w:rsidRDefault="00601ABE" w:rsidP="00601ABE">
      <w:pPr>
        <w:rPr>
          <w:lang w:val="en-GB"/>
        </w:rPr>
      </w:pPr>
      <w:r w:rsidRPr="00501962">
        <w:rPr>
          <w:lang w:val="en-GB"/>
        </w:rPr>
        <w:t>An OFDM signal generator creates the OFDM base band according to the output of the cell mapper.</w:t>
      </w:r>
    </w:p>
    <w:p w14:paraId="15B87327" w14:textId="77777777" w:rsidR="00601ABE" w:rsidRPr="00501962" w:rsidRDefault="00601ABE" w:rsidP="00601ABE">
      <w:pPr>
        <w:pStyle w:val="Heading3"/>
        <w:rPr>
          <w:lang w:val="en-GB"/>
        </w:rPr>
      </w:pPr>
      <w:r w:rsidRPr="00501962">
        <w:rPr>
          <w:lang w:val="en-GB"/>
        </w:rPr>
        <w:t>1.3.4</w:t>
      </w:r>
      <w:r w:rsidRPr="00501962">
        <w:rPr>
          <w:lang w:val="en-GB"/>
        </w:rPr>
        <w:tab/>
        <w:t>500 kHz RF generator</w:t>
      </w:r>
    </w:p>
    <w:p w14:paraId="15B87328" w14:textId="77777777" w:rsidR="00601ABE" w:rsidRPr="00501962" w:rsidRDefault="00601ABE" w:rsidP="00601ABE">
      <w:pPr>
        <w:rPr>
          <w:lang w:val="en-GB"/>
        </w:rPr>
      </w:pPr>
      <w:r w:rsidRPr="00501962">
        <w:rPr>
          <w:lang w:val="en-GB"/>
        </w:rPr>
        <w:t>A 500 kHz RF generator transposes the base band signal to 500 kHz RF output carrier.</w:t>
      </w:r>
    </w:p>
    <w:p w14:paraId="15B87329" w14:textId="77777777" w:rsidR="00601ABE" w:rsidRPr="00501962" w:rsidRDefault="00601ABE" w:rsidP="00601ABE">
      <w:pPr>
        <w:rPr>
          <w:lang w:val="en-GB"/>
        </w:rPr>
      </w:pPr>
      <w:r w:rsidRPr="00501962">
        <w:rPr>
          <w:lang w:val="en-GB"/>
        </w:rPr>
        <w:t>An amplifier brings the RF signal to the desired power.</w:t>
      </w:r>
    </w:p>
    <w:p w14:paraId="15B8732A" w14:textId="4CAB5DC0" w:rsidR="00601ABE" w:rsidRPr="00501962" w:rsidRDefault="00601ABE" w:rsidP="00601ABE">
      <w:pPr>
        <w:pStyle w:val="Heading3"/>
        <w:rPr>
          <w:lang w:val="en-GB"/>
        </w:rPr>
      </w:pPr>
      <w:r w:rsidRPr="00501962">
        <w:rPr>
          <w:lang w:val="en-GB"/>
        </w:rPr>
        <w:t>1.3.5</w:t>
      </w:r>
      <w:r w:rsidRPr="00501962">
        <w:rPr>
          <w:lang w:val="en-GB"/>
        </w:rPr>
        <w:tab/>
        <w:t xml:space="preserve">RF </w:t>
      </w:r>
      <w:r w:rsidR="005503CE" w:rsidRPr="00501962">
        <w:rPr>
          <w:lang w:val="en-GB"/>
        </w:rPr>
        <w:t xml:space="preserve">power </w:t>
      </w:r>
      <w:r w:rsidRPr="00501962">
        <w:rPr>
          <w:lang w:val="en-GB"/>
        </w:rPr>
        <w:t>amplifier</w:t>
      </w:r>
    </w:p>
    <w:p w14:paraId="15B8732B" w14:textId="77777777" w:rsidR="00601ABE" w:rsidRPr="00501962" w:rsidRDefault="00601ABE" w:rsidP="00601ABE">
      <w:pPr>
        <w:rPr>
          <w:rFonts w:ascii="Calibri" w:hAnsi="Calibri"/>
          <w:lang w:val="en-GB"/>
        </w:rPr>
      </w:pPr>
      <w:r w:rsidRPr="00501962">
        <w:rPr>
          <w:lang w:val="en-GB"/>
        </w:rPr>
        <w:t>The function of this stage is to amplify the 500 kHz signal from the generator output to the necessary level to obtain the desired radio coverage.</w:t>
      </w:r>
    </w:p>
    <w:p w14:paraId="41D26106" w14:textId="77777777" w:rsidR="000B7E90" w:rsidRPr="00501962" w:rsidRDefault="000B7E90" w:rsidP="000B7E90">
      <w:pPr>
        <w:rPr>
          <w:lang w:val="en-GB"/>
        </w:rPr>
      </w:pPr>
      <w:r w:rsidRPr="00501962">
        <w:rPr>
          <w:lang w:val="en-GB"/>
        </w:rPr>
        <w:t>The OFDM transmission introduces a crest factor on the RF signal. This crest factor must be less than 10 dB at the RF amplifier output for a correct modulation error rate (MER).</w:t>
      </w:r>
    </w:p>
    <w:p w14:paraId="3EE0EFC2" w14:textId="77777777" w:rsidR="000B7E90" w:rsidRPr="00501962" w:rsidRDefault="000B7E90" w:rsidP="000B7E90">
      <w:pPr>
        <w:rPr>
          <w:lang w:val="en-GB"/>
        </w:rPr>
      </w:pPr>
      <w:r w:rsidRPr="00501962">
        <w:rPr>
          <w:lang w:val="en-GB"/>
        </w:rPr>
        <w:t>The rms RF power of the transmitter must be adapted to the overall efficiency of the antenna and the desired radio coverage.</w:t>
      </w:r>
    </w:p>
    <w:p w14:paraId="565AB161" w14:textId="77777777" w:rsidR="000B7E90" w:rsidRPr="00501962" w:rsidRDefault="000B7E90" w:rsidP="000B7E90">
      <w:pPr>
        <w:rPr>
          <w:lang w:val="en-GB"/>
        </w:rPr>
      </w:pPr>
      <w:r w:rsidRPr="00501962">
        <w:rPr>
          <w:lang w:val="en-GB"/>
        </w:rPr>
        <w:t>The output RF power of a shore transmitter may be adjusted up to 10 kW rms.</w:t>
      </w:r>
    </w:p>
    <w:p w14:paraId="15B8732D" w14:textId="77777777" w:rsidR="00601ABE" w:rsidRPr="00501962" w:rsidRDefault="00601ABE" w:rsidP="00601ABE">
      <w:pPr>
        <w:pStyle w:val="Heading3"/>
        <w:rPr>
          <w:lang w:val="en-GB"/>
        </w:rPr>
      </w:pPr>
      <w:r w:rsidRPr="00501962">
        <w:rPr>
          <w:lang w:val="en-GB"/>
        </w:rPr>
        <w:t>1.3.6</w:t>
      </w:r>
      <w:r w:rsidRPr="00501962">
        <w:rPr>
          <w:lang w:val="en-GB"/>
        </w:rPr>
        <w:tab/>
        <w:t>Transmit antenna with matching unit</w:t>
      </w:r>
    </w:p>
    <w:p w14:paraId="15B8732E" w14:textId="77777777" w:rsidR="00601ABE" w:rsidRPr="00501962" w:rsidRDefault="00601ABE" w:rsidP="00601ABE">
      <w:pPr>
        <w:rPr>
          <w:lang w:val="en-GB"/>
        </w:rPr>
      </w:pPr>
      <w:r w:rsidRPr="00501962">
        <w:rPr>
          <w:lang w:val="en-GB"/>
        </w:rPr>
        <w:t>The RF amplifier is connected to the transmit antenna through the impedance matching unit.</w:t>
      </w:r>
    </w:p>
    <w:p w14:paraId="15B8732F" w14:textId="77777777" w:rsidR="00601ABE" w:rsidRPr="00501962" w:rsidRDefault="00601ABE" w:rsidP="00601ABE">
      <w:pPr>
        <w:pStyle w:val="Heading3"/>
        <w:rPr>
          <w:lang w:val="en-GB"/>
        </w:rPr>
      </w:pPr>
      <w:r w:rsidRPr="00501962">
        <w:rPr>
          <w:lang w:val="en-GB"/>
        </w:rPr>
        <w:t>1.3.7</w:t>
      </w:r>
      <w:r w:rsidRPr="00501962">
        <w:rPr>
          <w:lang w:val="en-GB"/>
        </w:rPr>
        <w:tab/>
        <w:t>Global navigation satellite receiver and a backup atomic reference clock</w:t>
      </w:r>
    </w:p>
    <w:p w14:paraId="15B87330" w14:textId="77777777" w:rsidR="00601ABE" w:rsidRPr="00501962" w:rsidRDefault="00601ABE" w:rsidP="00601ABE">
      <w:pPr>
        <w:rPr>
          <w:lang w:val="en-GB"/>
        </w:rPr>
      </w:pPr>
      <w:r w:rsidRPr="00501962">
        <w:rPr>
          <w:lang w:val="en-GB"/>
        </w:rPr>
        <w:t>The clock is used to synchronize the local controller and configure a high-precision reference clock when working in SFN mode.</w:t>
      </w:r>
    </w:p>
    <w:p w14:paraId="15B87331" w14:textId="77777777" w:rsidR="00601ABE" w:rsidRPr="00501962" w:rsidRDefault="00601ABE" w:rsidP="00601ABE">
      <w:pPr>
        <w:pStyle w:val="Heading3"/>
        <w:rPr>
          <w:lang w:val="en-GB"/>
        </w:rPr>
      </w:pPr>
      <w:r w:rsidRPr="00501962">
        <w:rPr>
          <w:lang w:val="en-GB"/>
        </w:rPr>
        <w:t>1.3.8</w:t>
      </w:r>
      <w:r w:rsidRPr="00501962">
        <w:rPr>
          <w:lang w:val="en-GB"/>
        </w:rPr>
        <w:tab/>
        <w:t>Monitoring receiver</w:t>
      </w:r>
    </w:p>
    <w:p w14:paraId="15B87332" w14:textId="6EB8C13C" w:rsidR="00601ABE" w:rsidRPr="00501962" w:rsidRDefault="00601ABE" w:rsidP="00601ABE">
      <w:pPr>
        <w:rPr>
          <w:lang w:val="en-GB"/>
        </w:rPr>
      </w:pPr>
      <w:r w:rsidRPr="00501962">
        <w:rPr>
          <w:lang w:val="en-GB"/>
        </w:rPr>
        <w:t xml:space="preserve">The monitoring receiver checks that the frequency band 495-505 kHz is free before transmission and offers possibility to check the transmission. A remote receiver is recommended </w:t>
      </w:r>
      <w:r w:rsidR="009E7EBB" w:rsidRPr="00501962">
        <w:rPr>
          <w:lang w:val="en-GB"/>
        </w:rPr>
        <w:t>to ensure</w:t>
      </w:r>
      <w:r w:rsidRPr="00501962">
        <w:rPr>
          <w:lang w:val="en-GB"/>
        </w:rPr>
        <w:t xml:space="preserve"> the local signal reception quality.</w:t>
      </w:r>
    </w:p>
    <w:p w14:paraId="15B87333" w14:textId="77777777" w:rsidR="00601ABE" w:rsidRPr="00501962" w:rsidRDefault="00601ABE" w:rsidP="00601ABE">
      <w:pPr>
        <w:pStyle w:val="Heading2"/>
        <w:rPr>
          <w:lang w:val="en-GB"/>
        </w:rPr>
      </w:pPr>
      <w:bookmarkStart w:id="18" w:name="_Toc127784422"/>
      <w:r w:rsidRPr="00501962">
        <w:rPr>
          <w:lang w:val="en-GB"/>
        </w:rPr>
        <w:t>1.4</w:t>
      </w:r>
      <w:r w:rsidRPr="00501962">
        <w:rPr>
          <w:lang w:val="en-GB"/>
        </w:rPr>
        <w:tab/>
        <w:t>Transmission channel: Radio coverage estimation</w:t>
      </w:r>
      <w:bookmarkEnd w:id="18"/>
    </w:p>
    <w:p w14:paraId="15B87334" w14:textId="5A3AC1CF" w:rsidR="00601ABE" w:rsidRPr="00501962" w:rsidRDefault="00601ABE" w:rsidP="00601ABE">
      <w:pPr>
        <w:rPr>
          <w:lang w:val="en-GB"/>
        </w:rPr>
      </w:pPr>
      <w:r w:rsidRPr="00501962">
        <w:rPr>
          <w:lang w:val="en-GB"/>
        </w:rPr>
        <w:t xml:space="preserve">The coverage could be calculated based on the most recent version of Recommendations ITU-R </w:t>
      </w:r>
      <w:hyperlink r:id="rId32" w:history="1">
        <w:r w:rsidR="00CB7CC1" w:rsidRPr="00501962">
          <w:rPr>
            <w:rStyle w:val="Hyperlink"/>
            <w:color w:val="auto"/>
            <w:spacing w:val="-4"/>
            <w:u w:val="none"/>
            <w:lang w:val="en-GB"/>
          </w:rPr>
          <w:t>P.368</w:t>
        </w:r>
      </w:hyperlink>
      <w:r w:rsidRPr="00501962">
        <w:rPr>
          <w:lang w:val="en-GB"/>
        </w:rPr>
        <w:t xml:space="preserve"> and ITU-R </w:t>
      </w:r>
      <w:hyperlink r:id="rId33" w:history="1">
        <w:r w:rsidR="00CB7CC1" w:rsidRPr="00501962">
          <w:rPr>
            <w:rStyle w:val="Hyperlink"/>
            <w:iCs/>
            <w:color w:val="auto"/>
            <w:u w:val="none"/>
            <w:lang w:val="en-GB"/>
          </w:rPr>
          <w:t>P.372</w:t>
        </w:r>
      </w:hyperlink>
      <w:r w:rsidR="007269A4" w:rsidRPr="00501962">
        <w:rPr>
          <w:rStyle w:val="Hyperlink"/>
          <w:iCs/>
          <w:color w:val="auto"/>
          <w:u w:val="none"/>
          <w:lang w:val="en-GB"/>
        </w:rPr>
        <w:t xml:space="preserve"> </w:t>
      </w:r>
      <w:r w:rsidR="007269A4" w:rsidRPr="00501962">
        <w:rPr>
          <w:lang w:val="en-GB"/>
        </w:rPr>
        <w:t>via appropriate simulation software</w:t>
      </w:r>
      <w:r w:rsidRPr="00501962">
        <w:rPr>
          <w:lang w:val="en-GB"/>
        </w:rPr>
        <w:t>. See Report</w:t>
      </w:r>
      <w:r w:rsidR="007269A4" w:rsidRPr="00501962">
        <w:rPr>
          <w:lang w:val="en-GB"/>
        </w:rPr>
        <w:t>s</w:t>
      </w:r>
      <w:r w:rsidRPr="00501962">
        <w:rPr>
          <w:lang w:val="en-GB"/>
        </w:rPr>
        <w:t xml:space="preserve"> </w:t>
      </w:r>
      <w:hyperlink r:id="rId34" w:history="1">
        <w:r w:rsidRPr="00501962">
          <w:rPr>
            <w:rStyle w:val="Hyperlink"/>
            <w:color w:val="auto"/>
            <w:u w:val="none"/>
            <w:lang w:val="en-GB"/>
          </w:rPr>
          <w:t>ITU-R M.2201</w:t>
        </w:r>
      </w:hyperlink>
      <w:r w:rsidR="00052E32" w:rsidRPr="00501962">
        <w:rPr>
          <w:rStyle w:val="Hyperlink"/>
          <w:color w:val="auto"/>
          <w:u w:val="none"/>
          <w:lang w:val="en-GB"/>
        </w:rPr>
        <w:t xml:space="preserve"> and ITU-R</w:t>
      </w:r>
      <w:r w:rsidR="00CB7CC1" w:rsidRPr="00501962">
        <w:rPr>
          <w:rStyle w:val="Hyperlink"/>
          <w:color w:val="auto"/>
          <w:u w:val="none"/>
          <w:lang w:val="en-GB"/>
        </w:rPr>
        <w:t xml:space="preserve"> </w:t>
      </w:r>
      <w:hyperlink r:id="rId35" w:history="1">
        <w:r w:rsidR="00052E32" w:rsidRPr="00501962">
          <w:rPr>
            <w:rStyle w:val="Hyperlink"/>
            <w:color w:val="auto"/>
            <w:spacing w:val="-4"/>
            <w:u w:val="none"/>
            <w:lang w:val="en-GB"/>
          </w:rPr>
          <w:t>M.2443</w:t>
        </w:r>
      </w:hyperlink>
      <w:r w:rsidR="00052E32" w:rsidRPr="00501962">
        <w:rPr>
          <w:spacing w:val="-4"/>
          <w:lang w:val="en-GB"/>
        </w:rPr>
        <w:t xml:space="preserve"> </w:t>
      </w:r>
      <w:r w:rsidRPr="00501962">
        <w:rPr>
          <w:lang w:val="en-GB"/>
        </w:rPr>
        <w:t>for example</w:t>
      </w:r>
      <w:r w:rsidR="00E14AA6" w:rsidRPr="00501962">
        <w:rPr>
          <w:lang w:val="en-GB"/>
        </w:rPr>
        <w:t>s</w:t>
      </w:r>
      <w:r w:rsidRPr="00501962">
        <w:rPr>
          <w:lang w:val="en-GB"/>
        </w:rPr>
        <w:t>.</w:t>
      </w:r>
    </w:p>
    <w:p w14:paraId="7E021559" w14:textId="7A2C7414" w:rsidR="009474A1" w:rsidRPr="00501962" w:rsidRDefault="009474A1" w:rsidP="008141E3">
      <w:pPr>
        <w:pStyle w:val="Heading3"/>
        <w:rPr>
          <w:lang w:val="en-GB"/>
        </w:rPr>
      </w:pPr>
      <w:bookmarkStart w:id="19" w:name="_Toc119861805"/>
      <w:r w:rsidRPr="00501962">
        <w:rPr>
          <w:lang w:val="en-GB"/>
        </w:rPr>
        <w:t>1.</w:t>
      </w:r>
      <w:r w:rsidRPr="00501962">
        <w:rPr>
          <w:lang w:val="en-GB" w:eastAsia="ja-JP"/>
        </w:rPr>
        <w:t>4.1</w:t>
      </w:r>
      <w:r w:rsidRPr="00501962">
        <w:rPr>
          <w:lang w:val="en-GB"/>
        </w:rPr>
        <w:tab/>
      </w:r>
      <w:r w:rsidRPr="005221F6">
        <w:rPr>
          <w:lang w:val="en-GB"/>
        </w:rPr>
        <w:t>Propagation</w:t>
      </w:r>
      <w:r w:rsidRPr="00501962">
        <w:rPr>
          <w:lang w:val="en-GB"/>
        </w:rPr>
        <w:t xml:space="preserve"> channel</w:t>
      </w:r>
      <w:bookmarkEnd w:id="19"/>
    </w:p>
    <w:p w14:paraId="30F9FF1A" w14:textId="154818B1" w:rsidR="009474A1" w:rsidRPr="00501962" w:rsidRDefault="009474A1" w:rsidP="009474A1">
      <w:pPr>
        <w:rPr>
          <w:lang w:val="en-GB"/>
        </w:rPr>
      </w:pPr>
      <w:r w:rsidRPr="00501962">
        <w:rPr>
          <w:lang w:val="en-GB"/>
        </w:rPr>
        <w:t>The ITU has defined several criteria concerning the propagation channel from which four modes can be defined:</w:t>
      </w:r>
    </w:p>
    <w:p w14:paraId="01BC6762" w14:textId="3D7C08FA" w:rsidR="009474A1" w:rsidRPr="00501962" w:rsidRDefault="009474A1" w:rsidP="009474A1">
      <w:pPr>
        <w:ind w:left="1134" w:hanging="1134"/>
        <w:rPr>
          <w:lang w:val="en-GB"/>
        </w:rPr>
      </w:pPr>
      <w:r w:rsidRPr="00501962">
        <w:rPr>
          <w:lang w:val="en-GB"/>
        </w:rPr>
        <w:lastRenderedPageBreak/>
        <w:t>Mode A:</w:t>
      </w:r>
      <w:r w:rsidRPr="00501962">
        <w:rPr>
          <w:lang w:val="en-GB"/>
        </w:rPr>
        <w:tab/>
        <w:t>Gaussian channels with minor fading. Use with surface wave propagation</w:t>
      </w:r>
      <w:r w:rsidR="00C30014" w:rsidRPr="00501962">
        <w:rPr>
          <w:lang w:val="en-GB"/>
        </w:rPr>
        <w:t>.</w:t>
      </w:r>
    </w:p>
    <w:p w14:paraId="33D6D366" w14:textId="77777777" w:rsidR="009474A1" w:rsidRPr="00501962" w:rsidRDefault="009474A1" w:rsidP="009474A1">
      <w:pPr>
        <w:ind w:left="1134" w:hanging="1134"/>
        <w:rPr>
          <w:lang w:val="en-GB"/>
        </w:rPr>
      </w:pPr>
      <w:r w:rsidRPr="00501962">
        <w:rPr>
          <w:lang w:val="en-GB"/>
        </w:rPr>
        <w:t>Mode B:</w:t>
      </w:r>
      <w:r w:rsidRPr="00501962">
        <w:rPr>
          <w:lang w:val="en-GB"/>
        </w:rPr>
        <w:tab/>
        <w:t>Time and frequency selective channels, with longer delay spread. Use with mixed surface wave and sky wave propagation.</w:t>
      </w:r>
    </w:p>
    <w:p w14:paraId="5378BDC2" w14:textId="77777777" w:rsidR="009474A1" w:rsidRPr="00501962" w:rsidRDefault="009474A1" w:rsidP="009474A1">
      <w:pPr>
        <w:ind w:left="1134" w:hanging="1134"/>
        <w:rPr>
          <w:lang w:val="en-GB"/>
        </w:rPr>
      </w:pPr>
      <w:r w:rsidRPr="00501962">
        <w:rPr>
          <w:lang w:val="en-GB"/>
        </w:rPr>
        <w:t>Mode C:</w:t>
      </w:r>
      <w:r w:rsidRPr="00501962">
        <w:rPr>
          <w:lang w:val="en-GB"/>
        </w:rPr>
        <w:tab/>
        <w:t xml:space="preserve">As mode B, but with higher Doppler spread. Use with sky wave propagation with multi-hops (not used for 500 kHz MF NAVDAT). </w:t>
      </w:r>
    </w:p>
    <w:p w14:paraId="5A1493D1" w14:textId="77777777" w:rsidR="009474A1" w:rsidRPr="00501962" w:rsidRDefault="009474A1" w:rsidP="009474A1">
      <w:pPr>
        <w:ind w:left="1134" w:hanging="1134"/>
        <w:rPr>
          <w:lang w:val="en-GB"/>
        </w:rPr>
      </w:pPr>
      <w:r w:rsidRPr="00501962">
        <w:rPr>
          <w:lang w:val="en-GB"/>
        </w:rPr>
        <w:t>Mode D:</w:t>
      </w:r>
      <w:r w:rsidRPr="00501962">
        <w:rPr>
          <w:lang w:val="en-GB"/>
        </w:rPr>
        <w:tab/>
        <w:t>As mode B, but with severe delay and Doppler spread. Use with sky wave with multi hops on several ionospheric layers (not used for 500 kHz MF NAVDAT).</w:t>
      </w:r>
    </w:p>
    <w:p w14:paraId="627798AF" w14:textId="77777777" w:rsidR="009474A1" w:rsidRPr="00501962" w:rsidRDefault="009474A1" w:rsidP="009474A1">
      <w:pPr>
        <w:rPr>
          <w:lang w:val="en-GB"/>
        </w:rPr>
      </w:pPr>
      <w:r w:rsidRPr="00501962">
        <w:rPr>
          <w:lang w:val="en-GB"/>
        </w:rPr>
        <w:t>Only modes A and B are to be used for 500 kHz with surface wave propagation.</w:t>
      </w:r>
    </w:p>
    <w:p w14:paraId="212950A9" w14:textId="77777777" w:rsidR="009474A1" w:rsidRPr="00501962" w:rsidRDefault="009474A1" w:rsidP="009474A1">
      <w:pPr>
        <w:rPr>
          <w:rFonts w:eastAsia="MS Mincho"/>
          <w:lang w:val="en-GB"/>
        </w:rPr>
      </w:pPr>
      <w:r w:rsidRPr="00501962">
        <w:rPr>
          <w:rFonts w:eastAsia="MS Mincho"/>
          <w:lang w:val="en-GB"/>
        </w:rPr>
        <w:t>The NAVDAT in MF frequency band has two modes of propagation:</w:t>
      </w:r>
    </w:p>
    <w:p w14:paraId="49082A20" w14:textId="7021982C" w:rsidR="009474A1" w:rsidRPr="00501962" w:rsidRDefault="009474A1" w:rsidP="009474A1">
      <w:pPr>
        <w:rPr>
          <w:rFonts w:eastAsia="MS Mincho"/>
          <w:lang w:val="en-GB"/>
        </w:rPr>
      </w:pPr>
      <w:r w:rsidRPr="00501962">
        <w:rPr>
          <w:rFonts w:eastAsia="MS Mincho"/>
          <w:bCs/>
          <w:lang w:val="en-GB"/>
        </w:rPr>
        <w:t>Mode A</w:t>
      </w:r>
      <w:r w:rsidRPr="00501962">
        <w:rPr>
          <w:rFonts w:eastAsia="MS Mincho"/>
          <w:lang w:val="en-GB"/>
        </w:rPr>
        <w:t xml:space="preserve">: Surface wave propagation with vertical polarization. Normal mode during the daytime. In this mode the coverages can be calculated with the “GRWAVE” or “LFMF-SmoothEarth” software in connection with the most recent version of Recommendation ITU-R </w:t>
      </w:r>
      <w:hyperlink r:id="rId36" w:history="1">
        <w:r w:rsidR="002F4BDA" w:rsidRPr="00501962">
          <w:rPr>
            <w:rStyle w:val="Hyperlink"/>
            <w:color w:val="auto"/>
            <w:spacing w:val="-4"/>
            <w:u w:val="none"/>
            <w:lang w:val="en-GB"/>
          </w:rPr>
          <w:t>P.368</w:t>
        </w:r>
      </w:hyperlink>
      <w:r w:rsidRPr="00501962">
        <w:rPr>
          <w:rFonts w:eastAsia="MS Mincho"/>
          <w:lang w:val="en-GB"/>
        </w:rPr>
        <w:t xml:space="preserve">, and NOISEDAT software in connection with the most recent version of Recommendation ITU-R </w:t>
      </w:r>
      <w:hyperlink r:id="rId37" w:history="1">
        <w:r w:rsidR="002F4BDA" w:rsidRPr="00501962">
          <w:rPr>
            <w:rStyle w:val="Hyperlink"/>
            <w:iCs/>
            <w:color w:val="auto"/>
            <w:u w:val="none"/>
            <w:lang w:val="en-GB"/>
          </w:rPr>
          <w:t>P.372</w:t>
        </w:r>
      </w:hyperlink>
      <w:r w:rsidRPr="00501962">
        <w:rPr>
          <w:rFonts w:eastAsia="MS Mincho"/>
          <w:lang w:val="en-GB"/>
        </w:rPr>
        <w:t>.</w:t>
      </w:r>
    </w:p>
    <w:p w14:paraId="5944F972" w14:textId="77777777" w:rsidR="009474A1" w:rsidRPr="00501962" w:rsidRDefault="009474A1" w:rsidP="009474A1">
      <w:pPr>
        <w:rPr>
          <w:rFonts w:eastAsia="MS Mincho"/>
          <w:lang w:val="en-GB"/>
        </w:rPr>
      </w:pPr>
      <w:r w:rsidRPr="00501962">
        <w:rPr>
          <w:rFonts w:eastAsia="MS Mincho"/>
          <w:bCs/>
          <w:lang w:val="en-GB"/>
        </w:rPr>
        <w:t>Mode B</w:t>
      </w:r>
      <w:r w:rsidRPr="00501962">
        <w:rPr>
          <w:rFonts w:eastAsia="MS Mincho"/>
          <w:lang w:val="en-GB"/>
        </w:rPr>
        <w:t>: Propagation by combination of surface wave and sky wave. This mode can be used during the night-time.</w:t>
      </w:r>
    </w:p>
    <w:p w14:paraId="462272DD" w14:textId="77777777" w:rsidR="009474A1" w:rsidRPr="00501962" w:rsidRDefault="009474A1" w:rsidP="009474A1">
      <w:pPr>
        <w:rPr>
          <w:lang w:val="en-GB"/>
        </w:rPr>
      </w:pPr>
      <w:r w:rsidRPr="00501962">
        <w:rPr>
          <w:lang w:val="en-GB"/>
        </w:rPr>
        <w:t>In daytime, the ionospheric layer D is absorbent. During this period, the mode A will therefore be used.</w:t>
      </w:r>
    </w:p>
    <w:p w14:paraId="329D6A11" w14:textId="77777777" w:rsidR="009474A1" w:rsidRPr="00501962" w:rsidRDefault="009474A1" w:rsidP="009474A1">
      <w:pPr>
        <w:rPr>
          <w:lang w:val="en-GB"/>
        </w:rPr>
      </w:pPr>
      <w:r w:rsidRPr="00501962">
        <w:rPr>
          <w:lang w:val="en-GB"/>
        </w:rPr>
        <w:t>At sunset the layer D disappears and it’s better to use the mode B during the night period.</w:t>
      </w:r>
    </w:p>
    <w:p w14:paraId="5BFAE996" w14:textId="77777777" w:rsidR="009474A1" w:rsidRPr="00501962" w:rsidRDefault="009474A1" w:rsidP="009474A1">
      <w:pPr>
        <w:rPr>
          <w:lang w:val="en-GB"/>
        </w:rPr>
      </w:pPr>
      <w:r w:rsidRPr="00501962">
        <w:rPr>
          <w:lang w:val="en-GB"/>
        </w:rPr>
        <w:t>The station’s radio coverage is closely related to the overall performance of the transmit antenna.</w:t>
      </w:r>
    </w:p>
    <w:p w14:paraId="15B87335" w14:textId="77777777" w:rsidR="00601ABE" w:rsidRPr="00501962" w:rsidRDefault="00601ABE" w:rsidP="00601ABE">
      <w:pPr>
        <w:rPr>
          <w:lang w:val="en-GB"/>
        </w:rPr>
      </w:pPr>
    </w:p>
    <w:p w14:paraId="15B87336" w14:textId="77777777" w:rsidR="00601ABE" w:rsidRPr="00501962" w:rsidRDefault="00601ABE" w:rsidP="00601ABE">
      <w:pPr>
        <w:rPr>
          <w:lang w:val="en-GB"/>
        </w:rPr>
      </w:pPr>
    </w:p>
    <w:p w14:paraId="15B87337" w14:textId="77777777" w:rsidR="00601ABE" w:rsidRPr="00501962" w:rsidRDefault="00601ABE" w:rsidP="00601ABE">
      <w:pPr>
        <w:pStyle w:val="AnnexNoTitle"/>
        <w:rPr>
          <w:lang w:val="en-GB"/>
        </w:rPr>
      </w:pPr>
      <w:bookmarkStart w:id="20" w:name="_Toc127784423"/>
      <w:r w:rsidRPr="00501962">
        <w:rPr>
          <w:lang w:val="en-GB"/>
        </w:rPr>
        <w:t>Annex 3</w:t>
      </w:r>
      <w:r w:rsidRPr="00501962">
        <w:rPr>
          <w:lang w:val="en-GB"/>
        </w:rPr>
        <w:br/>
      </w:r>
      <w:r w:rsidRPr="00501962">
        <w:rPr>
          <w:lang w:val="en-GB"/>
        </w:rPr>
        <w:br/>
        <w:t>NAVDAT technical characteristics</w:t>
      </w:r>
      <w:bookmarkEnd w:id="20"/>
    </w:p>
    <w:p w14:paraId="15B87338" w14:textId="77777777" w:rsidR="00601ABE" w:rsidRPr="00501962" w:rsidRDefault="00601ABE" w:rsidP="00601ABE">
      <w:pPr>
        <w:pStyle w:val="Heading1"/>
        <w:rPr>
          <w:lang w:val="en-GB"/>
        </w:rPr>
      </w:pPr>
      <w:bookmarkStart w:id="21" w:name="_Toc127784424"/>
      <w:r w:rsidRPr="00501962">
        <w:rPr>
          <w:lang w:val="en-GB"/>
        </w:rPr>
        <w:t>1</w:t>
      </w:r>
      <w:r w:rsidRPr="00501962">
        <w:rPr>
          <w:lang w:val="en-GB"/>
        </w:rPr>
        <w:tab/>
        <w:t>Modulation principle</w:t>
      </w:r>
      <w:bookmarkEnd w:id="21"/>
    </w:p>
    <w:p w14:paraId="15B87339" w14:textId="77777777" w:rsidR="00601ABE" w:rsidRPr="00501962" w:rsidRDefault="00601ABE" w:rsidP="00601ABE">
      <w:pPr>
        <w:rPr>
          <w:lang w:val="en-GB"/>
        </w:rPr>
      </w:pPr>
      <w:r w:rsidRPr="00501962">
        <w:rPr>
          <w:lang w:val="en-GB"/>
        </w:rPr>
        <w:t>The system uses OFDM which is a modulation technology for digital transmissions.</w:t>
      </w:r>
    </w:p>
    <w:p w14:paraId="15B8733A" w14:textId="77777777" w:rsidR="00601ABE" w:rsidRPr="00501962" w:rsidRDefault="00601ABE" w:rsidP="00601ABE">
      <w:pPr>
        <w:pStyle w:val="Heading2"/>
        <w:rPr>
          <w:i/>
          <w:lang w:val="en-GB"/>
        </w:rPr>
      </w:pPr>
      <w:bookmarkStart w:id="22" w:name="_Toc127784425"/>
      <w:r w:rsidRPr="00501962">
        <w:rPr>
          <w:lang w:val="en-GB"/>
        </w:rPr>
        <w:t>1.1</w:t>
      </w:r>
      <w:r w:rsidRPr="00501962">
        <w:rPr>
          <w:lang w:val="en-GB"/>
        </w:rPr>
        <w:tab/>
        <w:t>Introduction</w:t>
      </w:r>
      <w:bookmarkEnd w:id="22"/>
    </w:p>
    <w:p w14:paraId="15B8733B" w14:textId="77777777" w:rsidR="00601ABE" w:rsidRPr="00501962" w:rsidRDefault="00601ABE" w:rsidP="00601ABE">
      <w:pPr>
        <w:rPr>
          <w:lang w:val="en-GB"/>
        </w:rPr>
      </w:pPr>
      <w:r w:rsidRPr="00501962">
        <w:rPr>
          <w:lang w:val="en-GB"/>
        </w:rPr>
        <w:t>The bandwidth of the radio transmission channel is divided in the frequency domain to form subcarriers.</w:t>
      </w:r>
    </w:p>
    <w:p w14:paraId="15B8733C" w14:textId="77777777" w:rsidR="00601ABE" w:rsidRPr="00501962" w:rsidRDefault="00601ABE" w:rsidP="00601ABE">
      <w:pPr>
        <w:rPr>
          <w:lang w:val="en-GB"/>
        </w:rPr>
      </w:pPr>
      <w:r w:rsidRPr="00501962">
        <w:rPr>
          <w:lang w:val="en-GB"/>
        </w:rPr>
        <w:t>The radio transmission channel occupancy is organized in the time to form OFDM symbols.</w:t>
      </w:r>
    </w:p>
    <w:p w14:paraId="15B8733D" w14:textId="77777777" w:rsidR="00601ABE" w:rsidRPr="00501962" w:rsidRDefault="00601ABE" w:rsidP="00601ABE">
      <w:pPr>
        <w:rPr>
          <w:lang w:val="en-GB"/>
        </w:rPr>
      </w:pPr>
      <w:r w:rsidRPr="00501962">
        <w:rPr>
          <w:lang w:val="en-GB"/>
        </w:rPr>
        <w:t>An OFDM cell is equivalent to one subcarrier in one OFDM symbol.</w:t>
      </w:r>
    </w:p>
    <w:p w14:paraId="15B8733E" w14:textId="09C1E708" w:rsidR="00601ABE" w:rsidRPr="00501962" w:rsidRDefault="00601ABE" w:rsidP="00601ABE">
      <w:pPr>
        <w:pStyle w:val="FigureNo"/>
        <w:rPr>
          <w:lang w:val="en-GB"/>
        </w:rPr>
      </w:pPr>
      <w:r w:rsidRPr="00501962">
        <w:rPr>
          <w:lang w:val="en-GB"/>
        </w:rPr>
        <w:lastRenderedPageBreak/>
        <w:t xml:space="preserve">FIGURE </w:t>
      </w:r>
      <w:r w:rsidR="000245F4" w:rsidRPr="00501962">
        <w:rPr>
          <w:lang w:val="en-GB"/>
        </w:rPr>
        <w:t>6</w:t>
      </w:r>
    </w:p>
    <w:p w14:paraId="15B8733F" w14:textId="0A6C206F" w:rsidR="00601ABE" w:rsidRPr="00501962" w:rsidRDefault="00601ABE" w:rsidP="00601ABE">
      <w:pPr>
        <w:pStyle w:val="Figuretitle"/>
        <w:rPr>
          <w:lang w:val="en-GB"/>
        </w:rPr>
      </w:pPr>
      <w:r w:rsidRPr="00501962">
        <w:rPr>
          <w:lang w:val="en-GB"/>
        </w:rPr>
        <w:t>OFDM introduction</w:t>
      </w:r>
    </w:p>
    <w:p w14:paraId="15B87340" w14:textId="414910DE" w:rsidR="00B6650A" w:rsidRPr="00501962" w:rsidRDefault="005221F6" w:rsidP="00B6650A">
      <w:pPr>
        <w:pStyle w:val="Figure"/>
        <w:rPr>
          <w:lang w:val="en-GB"/>
        </w:rPr>
      </w:pPr>
      <w:r>
        <w:rPr>
          <w:noProof/>
          <w:lang w:val="en-GB"/>
        </w:rPr>
        <w:drawing>
          <wp:inline distT="0" distB="0" distL="0" distR="0" wp14:anchorId="2B18E127" wp14:editId="29D3789A">
            <wp:extent cx="5230379" cy="4002032"/>
            <wp:effectExtent l="0" t="0" r="889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0379" cy="4002032"/>
                    </a:xfrm>
                    <a:prstGeom prst="rect">
                      <a:avLst/>
                    </a:prstGeom>
                  </pic:spPr>
                </pic:pic>
              </a:graphicData>
            </a:graphic>
          </wp:inline>
        </w:drawing>
      </w:r>
    </w:p>
    <w:p w14:paraId="15B87341" w14:textId="77777777" w:rsidR="00601ABE" w:rsidRPr="00501962" w:rsidRDefault="00601ABE" w:rsidP="00601ABE">
      <w:pPr>
        <w:pStyle w:val="Heading2"/>
        <w:rPr>
          <w:i/>
          <w:lang w:val="en-GB"/>
        </w:rPr>
      </w:pPr>
      <w:bookmarkStart w:id="23" w:name="_Toc127784426"/>
      <w:r w:rsidRPr="00501962">
        <w:rPr>
          <w:lang w:val="en-GB"/>
        </w:rPr>
        <w:t>1.2</w:t>
      </w:r>
      <w:r w:rsidRPr="00501962">
        <w:rPr>
          <w:lang w:val="en-GB"/>
        </w:rPr>
        <w:tab/>
        <w:t>Principle</w:t>
      </w:r>
      <w:bookmarkEnd w:id="23"/>
    </w:p>
    <w:p w14:paraId="768A451F" w14:textId="77777777" w:rsidR="004A10AC" w:rsidRPr="00501962" w:rsidRDefault="004A10AC" w:rsidP="004A10AC">
      <w:pPr>
        <w:rPr>
          <w:lang w:val="en-GB"/>
        </w:rPr>
      </w:pPr>
      <w:r w:rsidRPr="00501962">
        <w:rPr>
          <w:lang w:val="en-GB"/>
        </w:rPr>
        <w:t xml:space="preserve">The OFDM uses a large number of closely spaced (either 41.666 Hz (mode A) or 46.875 Hz (mode B) in Table 1) orthogonal </w:t>
      </w:r>
      <w:r w:rsidRPr="00501962">
        <w:rPr>
          <w:iCs/>
          <w:lang w:val="en-GB"/>
        </w:rPr>
        <w:t>subcarriers</w:t>
      </w:r>
      <w:r w:rsidRPr="00501962">
        <w:rPr>
          <w:lang w:val="en-GB"/>
        </w:rPr>
        <w:t xml:space="preserve"> to obtain high spectral efficiency to transmit data. These subcarriers are frequency-spaced (</w:t>
      </w:r>
      <w:r w:rsidRPr="00501962">
        <w:rPr>
          <w:i/>
          <w:iCs/>
          <w:lang w:val="en-GB"/>
        </w:rPr>
        <w:t>Fu</w:t>
      </w:r>
      <w:r w:rsidRPr="00501962">
        <w:rPr>
          <w:lang w:val="en-GB"/>
        </w:rPr>
        <w:t xml:space="preserve"> = 1/</w:t>
      </w:r>
      <w:r w:rsidRPr="00501962">
        <w:rPr>
          <w:i/>
          <w:iCs/>
          <w:lang w:val="en-GB"/>
        </w:rPr>
        <w:t>Tu</w:t>
      </w:r>
      <w:r w:rsidRPr="00501962">
        <w:rPr>
          <w:lang w:val="en-GB"/>
        </w:rPr>
        <w:t xml:space="preserve">), where </w:t>
      </w:r>
      <w:r w:rsidRPr="00501962">
        <w:rPr>
          <w:i/>
          <w:lang w:val="en-GB"/>
        </w:rPr>
        <w:t>T</w:t>
      </w:r>
      <w:r w:rsidRPr="00501962">
        <w:rPr>
          <w:i/>
          <w:vertAlign w:val="subscript"/>
          <w:lang w:val="en-GB"/>
        </w:rPr>
        <w:t>U</w:t>
      </w:r>
      <w:r w:rsidRPr="00501962">
        <w:rPr>
          <w:lang w:val="en-GB"/>
        </w:rPr>
        <w:t xml:space="preserve"> is the OFDM symbol duration of the useful part. </w:t>
      </w:r>
    </w:p>
    <w:p w14:paraId="15B87343" w14:textId="77777777" w:rsidR="00601ABE" w:rsidRPr="00501962" w:rsidRDefault="00601ABE" w:rsidP="00601ABE">
      <w:pPr>
        <w:rPr>
          <w:lang w:val="en-GB"/>
        </w:rPr>
      </w:pPr>
      <w:r w:rsidRPr="00501962">
        <w:rPr>
          <w:lang w:val="en-GB"/>
        </w:rPr>
        <w:t>The phases of subcarriers are orthogonal one to each other to enhance signal diversity caused by the multipath, especially in long distance.</w:t>
      </w:r>
    </w:p>
    <w:p w14:paraId="15B87344" w14:textId="77777777" w:rsidR="00601ABE" w:rsidRPr="00501962" w:rsidRDefault="00601ABE" w:rsidP="00601ABE">
      <w:pPr>
        <w:rPr>
          <w:lang w:val="en-GB"/>
        </w:rPr>
      </w:pPr>
      <w:r w:rsidRPr="00501962">
        <w:rPr>
          <w:lang w:val="en-GB"/>
        </w:rPr>
        <w:t>A guard interval (</w:t>
      </w:r>
      <w:r w:rsidRPr="00501962">
        <w:rPr>
          <w:i/>
          <w:iCs/>
          <w:lang w:val="en-GB"/>
        </w:rPr>
        <w:t>Td</w:t>
      </w:r>
      <w:r w:rsidRPr="00501962">
        <w:rPr>
          <w:lang w:val="en-GB"/>
        </w:rPr>
        <w:t>) is inserted in the OFDM symbol to reduce multipath effect, thus reducing the inter-symbol interference.</w:t>
      </w:r>
    </w:p>
    <w:p w14:paraId="15B87345" w14:textId="77777777" w:rsidR="00601ABE" w:rsidRPr="00501962" w:rsidRDefault="00601ABE" w:rsidP="00601ABE">
      <w:pPr>
        <w:rPr>
          <w:lang w:val="en-GB"/>
        </w:rPr>
      </w:pPr>
      <w:r w:rsidRPr="00501962">
        <w:rPr>
          <w:lang w:val="en-GB"/>
        </w:rPr>
        <w:t xml:space="preserve">The OFDM symbol duration is </w:t>
      </w:r>
      <w:r w:rsidRPr="00501962">
        <w:rPr>
          <w:i/>
          <w:iCs/>
          <w:lang w:val="en-GB"/>
        </w:rPr>
        <w:t>Ts</w:t>
      </w:r>
      <w:r w:rsidRPr="00501962">
        <w:rPr>
          <w:lang w:val="en-GB"/>
        </w:rPr>
        <w:t xml:space="preserve"> = </w:t>
      </w:r>
      <w:r w:rsidRPr="00501962">
        <w:rPr>
          <w:i/>
          <w:iCs/>
          <w:lang w:val="en-GB"/>
        </w:rPr>
        <w:t>Tu</w:t>
      </w:r>
      <w:r w:rsidRPr="00501962">
        <w:rPr>
          <w:lang w:val="en-GB"/>
        </w:rPr>
        <w:t xml:space="preserve"> + </w:t>
      </w:r>
      <w:r w:rsidRPr="00501962">
        <w:rPr>
          <w:i/>
          <w:iCs/>
          <w:lang w:val="en-GB"/>
        </w:rPr>
        <w:t>Td</w:t>
      </w:r>
    </w:p>
    <w:p w14:paraId="15B87346" w14:textId="77777777" w:rsidR="00601ABE" w:rsidRPr="00501962" w:rsidRDefault="00601ABE" w:rsidP="00601ABE">
      <w:pPr>
        <w:rPr>
          <w:lang w:val="en-GB"/>
        </w:rPr>
      </w:pPr>
      <w:r w:rsidRPr="00501962">
        <w:rPr>
          <w:lang w:val="en-GB"/>
        </w:rPr>
        <w:t>The OFDM symbols are then concatenated to make an OFDM frame.</w:t>
      </w:r>
    </w:p>
    <w:p w14:paraId="15B87347" w14:textId="77777777" w:rsidR="00601ABE" w:rsidRPr="00501962" w:rsidRDefault="00601ABE" w:rsidP="00601ABE">
      <w:pPr>
        <w:rPr>
          <w:lang w:val="en-GB"/>
        </w:rPr>
      </w:pPr>
      <w:r w:rsidRPr="00501962">
        <w:rPr>
          <w:lang w:val="en-GB"/>
        </w:rPr>
        <w:t xml:space="preserve">The OFDM frame duration is </w:t>
      </w:r>
      <w:r w:rsidRPr="00501962">
        <w:rPr>
          <w:i/>
          <w:iCs/>
          <w:lang w:val="en-GB"/>
        </w:rPr>
        <w:t>Tf</w:t>
      </w:r>
      <w:r w:rsidRPr="00501962">
        <w:rPr>
          <w:lang w:val="en-GB"/>
        </w:rPr>
        <w:t>.</w:t>
      </w:r>
    </w:p>
    <w:p w14:paraId="15B87348" w14:textId="1FDF9F3A" w:rsidR="00601ABE" w:rsidRPr="00501962" w:rsidRDefault="00601ABE" w:rsidP="00601ABE">
      <w:pPr>
        <w:pStyle w:val="FigureNo"/>
        <w:rPr>
          <w:lang w:val="en-GB"/>
        </w:rPr>
      </w:pPr>
      <w:r w:rsidRPr="00501962">
        <w:rPr>
          <w:lang w:val="en-GB"/>
        </w:rPr>
        <w:lastRenderedPageBreak/>
        <w:t xml:space="preserve">Figure </w:t>
      </w:r>
      <w:r w:rsidR="00E760D0" w:rsidRPr="00501962">
        <w:rPr>
          <w:lang w:val="en-GB"/>
        </w:rPr>
        <w:t>7</w:t>
      </w:r>
    </w:p>
    <w:p w14:paraId="15B87349" w14:textId="77777777" w:rsidR="00601ABE" w:rsidRPr="00501962" w:rsidRDefault="00601ABE" w:rsidP="00601ABE">
      <w:pPr>
        <w:pStyle w:val="Figuretitle"/>
        <w:rPr>
          <w:lang w:val="en-GB"/>
        </w:rPr>
      </w:pPr>
      <w:r w:rsidRPr="00501962">
        <w:rPr>
          <w:lang w:val="en-GB"/>
        </w:rPr>
        <w:t>Spectral representation of an OFDM frame</w:t>
      </w:r>
    </w:p>
    <w:p w14:paraId="15B8734A" w14:textId="4B02796A" w:rsidR="0068602C" w:rsidRPr="00501962" w:rsidRDefault="005221F6" w:rsidP="0068602C">
      <w:pPr>
        <w:pStyle w:val="Figure"/>
        <w:rPr>
          <w:lang w:val="en-GB"/>
        </w:rPr>
      </w:pPr>
      <w:r>
        <w:rPr>
          <w:noProof/>
          <w:lang w:val="en-GB"/>
        </w:rPr>
        <w:drawing>
          <wp:inline distT="0" distB="0" distL="0" distR="0" wp14:anchorId="38F8C7A4" wp14:editId="20DD9E89">
            <wp:extent cx="4084328" cy="2999238"/>
            <wp:effectExtent l="0" t="0" r="0" b="0"/>
            <wp:docPr id="28" name="Picture 28" descr="A picture containing text, stationary, penci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tationary, pencil, vector graphic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4328" cy="2999238"/>
                    </a:xfrm>
                    <a:prstGeom prst="rect">
                      <a:avLst/>
                    </a:prstGeom>
                  </pic:spPr>
                </pic:pic>
              </a:graphicData>
            </a:graphic>
          </wp:inline>
        </w:drawing>
      </w:r>
    </w:p>
    <w:p w14:paraId="15B8734B" w14:textId="4D097545" w:rsidR="00601ABE" w:rsidRPr="00501962" w:rsidRDefault="00601ABE" w:rsidP="00601ABE">
      <w:pPr>
        <w:pStyle w:val="FigureNo"/>
        <w:rPr>
          <w:lang w:val="en-GB"/>
        </w:rPr>
      </w:pPr>
      <w:r w:rsidRPr="00501962">
        <w:rPr>
          <w:lang w:val="en-GB"/>
        </w:rPr>
        <w:t xml:space="preserve">Figure </w:t>
      </w:r>
      <w:r w:rsidR="00E760D0" w:rsidRPr="00501962">
        <w:rPr>
          <w:lang w:val="en-GB"/>
        </w:rPr>
        <w:t>8</w:t>
      </w:r>
    </w:p>
    <w:p w14:paraId="15B8734C" w14:textId="77777777" w:rsidR="00601ABE" w:rsidRPr="00501962" w:rsidRDefault="00601ABE" w:rsidP="00601ABE">
      <w:pPr>
        <w:pStyle w:val="Figuretitle"/>
        <w:rPr>
          <w:lang w:val="en-GB"/>
        </w:rPr>
      </w:pPr>
      <w:r w:rsidRPr="00501962">
        <w:rPr>
          <w:lang w:val="en-GB"/>
        </w:rPr>
        <w:t>Temporal representation of an OFDM frame</w:t>
      </w:r>
    </w:p>
    <w:p w14:paraId="15B8734D" w14:textId="3C62FB21" w:rsidR="0068602C" w:rsidRPr="00501962" w:rsidRDefault="005221F6" w:rsidP="0068602C">
      <w:pPr>
        <w:pStyle w:val="Figure"/>
        <w:rPr>
          <w:lang w:val="en-GB"/>
        </w:rPr>
      </w:pPr>
      <w:r>
        <w:rPr>
          <w:noProof/>
          <w:lang w:val="en-GB"/>
        </w:rPr>
        <w:drawing>
          <wp:inline distT="0" distB="0" distL="0" distR="0" wp14:anchorId="3C48E2C7" wp14:editId="0B860D37">
            <wp:extent cx="3730760" cy="1898908"/>
            <wp:effectExtent l="0" t="0" r="3175" b="6350"/>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30760" cy="1898908"/>
                    </a:xfrm>
                    <a:prstGeom prst="rect">
                      <a:avLst/>
                    </a:prstGeom>
                  </pic:spPr>
                </pic:pic>
              </a:graphicData>
            </a:graphic>
          </wp:inline>
        </w:drawing>
      </w:r>
    </w:p>
    <w:p w14:paraId="15B8734E" w14:textId="77777777" w:rsidR="00601ABE" w:rsidRPr="00501962" w:rsidRDefault="00601ABE" w:rsidP="00601ABE">
      <w:pPr>
        <w:pStyle w:val="Heading2"/>
        <w:rPr>
          <w:lang w:val="en-GB"/>
        </w:rPr>
      </w:pPr>
      <w:bookmarkStart w:id="24" w:name="_Toc127784427"/>
      <w:r w:rsidRPr="00501962">
        <w:rPr>
          <w:lang w:val="en-GB"/>
        </w:rPr>
        <w:t>1.3</w:t>
      </w:r>
      <w:r w:rsidRPr="00501962">
        <w:rPr>
          <w:lang w:val="en-GB"/>
        </w:rPr>
        <w:tab/>
        <w:t>Orthogonal frequency division multiplexing parameters</w:t>
      </w:r>
      <w:bookmarkEnd w:id="24"/>
    </w:p>
    <w:p w14:paraId="15B8734F" w14:textId="77777777" w:rsidR="00601ABE" w:rsidRPr="00501962" w:rsidRDefault="00601ABE" w:rsidP="00601ABE">
      <w:pPr>
        <w:rPr>
          <w:lang w:val="en-GB"/>
        </w:rPr>
      </w:pPr>
      <w:r w:rsidRPr="00501962">
        <w:rPr>
          <w:lang w:val="en-GB"/>
        </w:rPr>
        <w:t>OFDM parameter values</w:t>
      </w:r>
      <w:r w:rsidRPr="00501962">
        <w:rPr>
          <w:lang w:val="en-GB" w:eastAsia="zh-CN"/>
        </w:rPr>
        <w:t xml:space="preserve"> </w:t>
      </w:r>
      <w:r w:rsidRPr="00501962">
        <w:rPr>
          <w:lang w:val="en-GB"/>
        </w:rPr>
        <w:t>are</w:t>
      </w:r>
      <w:r w:rsidRPr="00501962">
        <w:rPr>
          <w:lang w:val="en-GB" w:eastAsia="zh-CN"/>
        </w:rPr>
        <w:t xml:space="preserve"> </w:t>
      </w:r>
      <w:r w:rsidRPr="00501962">
        <w:rPr>
          <w:lang w:val="en-GB"/>
        </w:rPr>
        <w:t>listed in Table 1.</w:t>
      </w:r>
    </w:p>
    <w:p w14:paraId="15B87350" w14:textId="77777777" w:rsidR="00601ABE" w:rsidRPr="00501962" w:rsidRDefault="00601ABE" w:rsidP="007427AA">
      <w:pPr>
        <w:pStyle w:val="TableNo"/>
        <w:rPr>
          <w:lang w:val="en-GB" w:eastAsia="zh-CN"/>
        </w:rPr>
      </w:pPr>
      <w:r w:rsidRPr="00501962">
        <w:rPr>
          <w:lang w:val="en-GB"/>
        </w:rPr>
        <w:t>TABLE</w:t>
      </w:r>
      <w:r w:rsidRPr="00501962">
        <w:rPr>
          <w:lang w:val="en-GB" w:eastAsia="zh-CN"/>
        </w:rPr>
        <w:t xml:space="preserve"> 1</w:t>
      </w:r>
    </w:p>
    <w:p w14:paraId="15B87351" w14:textId="46DA096F" w:rsidR="00601ABE" w:rsidRPr="00501962" w:rsidRDefault="00880F1C" w:rsidP="007427AA">
      <w:pPr>
        <w:pStyle w:val="Tabletitle"/>
        <w:rPr>
          <w:lang w:val="en-GB"/>
        </w:rPr>
      </w:pPr>
      <w:r w:rsidRPr="00501962">
        <w:rPr>
          <w:lang w:val="en-GB"/>
        </w:rPr>
        <w:t>OFDM</w:t>
      </w:r>
      <w:r w:rsidR="00601ABE" w:rsidRPr="00501962">
        <w:rPr>
          <w:lang w:val="en-GB"/>
        </w:rPr>
        <w:t xml:space="preserve"> parameter values</w:t>
      </w:r>
    </w:p>
    <w:tbl>
      <w:tblPr>
        <w:tblStyle w:val="TableGrid"/>
        <w:tblW w:w="9639" w:type="dxa"/>
        <w:jc w:val="center"/>
        <w:tblLook w:val="04A0" w:firstRow="1" w:lastRow="0" w:firstColumn="1" w:lastColumn="0" w:noHBand="0" w:noVBand="1"/>
      </w:tblPr>
      <w:tblGrid>
        <w:gridCol w:w="2835"/>
        <w:gridCol w:w="1134"/>
        <w:gridCol w:w="1276"/>
        <w:gridCol w:w="992"/>
        <w:gridCol w:w="1330"/>
        <w:gridCol w:w="796"/>
        <w:gridCol w:w="1276"/>
      </w:tblGrid>
      <w:tr w:rsidR="00F4764B" w:rsidRPr="00501962" w14:paraId="0715F650" w14:textId="77777777" w:rsidTr="00DD2FF4">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4CC6DBB7" w14:textId="2547550A" w:rsidR="00F4764B" w:rsidRPr="00501962" w:rsidRDefault="00F4764B" w:rsidP="009B3AC8">
            <w:pPr>
              <w:pStyle w:val="Tablehead"/>
              <w:rPr>
                <w:lang w:val="en-GB"/>
              </w:rPr>
            </w:pPr>
            <w:r w:rsidRPr="00501962">
              <w:rPr>
                <w:lang w:val="en-GB"/>
              </w:rPr>
              <w:t>Propagation mode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E7E91B" w14:textId="77777777" w:rsidR="00F4764B" w:rsidRPr="00501962" w:rsidRDefault="00F4764B" w:rsidP="00DD2FF4">
            <w:pPr>
              <w:pStyle w:val="Tablehead"/>
              <w:rPr>
                <w:i/>
                <w:lang w:val="en-GB"/>
              </w:rPr>
            </w:pPr>
            <w:r w:rsidRPr="00501962">
              <w:rPr>
                <w:i/>
                <w:lang w:val="en-GB"/>
              </w:rPr>
              <w:t>T</w:t>
            </w:r>
            <w:r w:rsidRPr="00501962">
              <w:rPr>
                <w:i/>
                <w:vertAlign w:val="subscript"/>
                <w:lang w:val="en-GB"/>
              </w:rPr>
              <w:t>u</w:t>
            </w:r>
            <w:r w:rsidRPr="00501962">
              <w:rPr>
                <w:i/>
                <w:vertAlign w:val="subscript"/>
                <w:lang w:val="en-GB"/>
              </w:rPr>
              <w:br/>
            </w:r>
            <w:r w:rsidRPr="00501962">
              <w:rPr>
                <w:lang w:val="en-GB"/>
              </w:rPr>
              <w:t>(ms)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E65A51" w14:textId="77777777" w:rsidR="00F4764B" w:rsidRPr="00501962" w:rsidRDefault="00F4764B" w:rsidP="00DD2FF4">
            <w:pPr>
              <w:pStyle w:val="Tablehead"/>
              <w:rPr>
                <w:lang w:val="en-GB"/>
              </w:rPr>
            </w:pPr>
            <w:r w:rsidRPr="00501962">
              <w:rPr>
                <w:iCs/>
                <w:lang w:val="en-GB"/>
              </w:rPr>
              <w:t xml:space="preserve">1 / </w:t>
            </w:r>
            <w:r w:rsidRPr="00501962">
              <w:rPr>
                <w:i/>
                <w:lang w:val="en-GB"/>
              </w:rPr>
              <w:t>T</w:t>
            </w:r>
            <w:r w:rsidRPr="00501962">
              <w:rPr>
                <w:i/>
                <w:vertAlign w:val="subscript"/>
                <w:lang w:val="en-GB"/>
              </w:rPr>
              <w:t>u</w:t>
            </w:r>
            <w:r w:rsidRPr="00501962">
              <w:rPr>
                <w:i/>
                <w:vertAlign w:val="subscript"/>
                <w:lang w:val="en-GB"/>
              </w:rPr>
              <w:br/>
            </w:r>
            <w:r w:rsidRPr="00501962">
              <w:rPr>
                <w:lang w:val="en-GB"/>
              </w:rPr>
              <w:t>(Hz)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23C765" w14:textId="77777777" w:rsidR="00F4764B" w:rsidRPr="00501962" w:rsidRDefault="00F4764B" w:rsidP="00DD2FF4">
            <w:pPr>
              <w:pStyle w:val="Tablehead"/>
              <w:rPr>
                <w:lang w:val="en-GB"/>
              </w:rPr>
            </w:pPr>
            <w:r w:rsidRPr="00501962">
              <w:rPr>
                <w:i/>
                <w:lang w:val="en-GB"/>
              </w:rPr>
              <w:t>T</w:t>
            </w:r>
            <w:r w:rsidRPr="00501962">
              <w:rPr>
                <w:i/>
                <w:vertAlign w:val="subscript"/>
                <w:lang w:val="en-GB"/>
              </w:rPr>
              <w:t>d</w:t>
            </w:r>
            <w:r w:rsidRPr="00501962">
              <w:rPr>
                <w:i/>
                <w:vertAlign w:val="subscript"/>
                <w:lang w:val="en-GB"/>
              </w:rPr>
              <w:br/>
            </w:r>
            <w:r w:rsidRPr="00501962">
              <w:rPr>
                <w:lang w:val="en-GB"/>
              </w:rPr>
              <w:t>(ms)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9A52BCF" w14:textId="77777777" w:rsidR="00F4764B" w:rsidRPr="00501962" w:rsidRDefault="00F4764B" w:rsidP="00DD2FF4">
            <w:pPr>
              <w:pStyle w:val="Tablehead"/>
              <w:rPr>
                <w:lang w:val="en-GB"/>
              </w:rPr>
            </w:pPr>
            <w:r w:rsidRPr="00501962">
              <w:rPr>
                <w:i/>
                <w:lang w:val="en-GB"/>
              </w:rPr>
              <w:t>T</w:t>
            </w:r>
            <w:r w:rsidRPr="00501962">
              <w:rPr>
                <w:i/>
                <w:vertAlign w:val="subscript"/>
                <w:lang w:val="en-GB"/>
              </w:rPr>
              <w:t>s</w:t>
            </w:r>
            <w:r w:rsidRPr="00501962">
              <w:rPr>
                <w:i/>
                <w:lang w:val="en-GB"/>
              </w:rPr>
              <w:t xml:space="preserve"> = T</w:t>
            </w:r>
            <w:r w:rsidRPr="00501962">
              <w:rPr>
                <w:i/>
                <w:vertAlign w:val="subscript"/>
                <w:lang w:val="en-GB"/>
              </w:rPr>
              <w:t>u</w:t>
            </w:r>
            <w:r w:rsidRPr="00501962">
              <w:rPr>
                <w:i/>
                <w:lang w:val="en-GB"/>
              </w:rPr>
              <w:t>+T</w:t>
            </w:r>
            <w:r w:rsidRPr="00501962">
              <w:rPr>
                <w:i/>
                <w:vertAlign w:val="subscript"/>
                <w:lang w:val="en-GB"/>
              </w:rPr>
              <w:t>d</w:t>
            </w:r>
            <w:r w:rsidRPr="00501962">
              <w:rPr>
                <w:i/>
                <w:vertAlign w:val="subscript"/>
                <w:lang w:val="en-GB"/>
              </w:rPr>
              <w:br/>
            </w:r>
            <w:r w:rsidRPr="00501962">
              <w:rPr>
                <w:lang w:val="en-GB"/>
              </w:rPr>
              <w:t>(ms)</w:t>
            </w:r>
          </w:p>
        </w:tc>
        <w:tc>
          <w:tcPr>
            <w:tcW w:w="796" w:type="dxa"/>
            <w:tcBorders>
              <w:top w:val="single" w:sz="4" w:space="0" w:color="auto"/>
              <w:left w:val="single" w:sz="4" w:space="0" w:color="auto"/>
              <w:bottom w:val="single" w:sz="4" w:space="0" w:color="auto"/>
              <w:right w:val="single" w:sz="4" w:space="0" w:color="auto"/>
            </w:tcBorders>
            <w:vAlign w:val="center"/>
            <w:hideMark/>
          </w:tcPr>
          <w:p w14:paraId="708E6DED" w14:textId="77777777" w:rsidR="00F4764B" w:rsidRPr="00501962" w:rsidRDefault="00F4764B" w:rsidP="00DD2FF4">
            <w:pPr>
              <w:pStyle w:val="Tablehead"/>
              <w:rPr>
                <w:i/>
                <w:lang w:val="en-GB"/>
              </w:rPr>
            </w:pPr>
            <w:r w:rsidRPr="00501962">
              <w:rPr>
                <w:i/>
                <w:lang w:val="en-GB"/>
              </w:rPr>
              <w:t>N</w:t>
            </w:r>
            <w:r w:rsidRPr="00501962">
              <w:rPr>
                <w:i/>
                <w:vertAlign w:val="subscript"/>
                <w:lang w:val="en-GB"/>
              </w:rPr>
              <w:t>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1C131D" w14:textId="77777777" w:rsidR="00F4764B" w:rsidRPr="00501962" w:rsidRDefault="00F4764B" w:rsidP="00DD2FF4">
            <w:pPr>
              <w:pStyle w:val="Tablehead"/>
              <w:rPr>
                <w:lang w:val="en-GB"/>
              </w:rPr>
            </w:pPr>
            <w:r w:rsidRPr="00501962">
              <w:rPr>
                <w:i/>
                <w:lang w:val="en-GB"/>
              </w:rPr>
              <w:t>T</w:t>
            </w:r>
            <w:r w:rsidRPr="00501962">
              <w:rPr>
                <w:i/>
                <w:vertAlign w:val="subscript"/>
                <w:lang w:val="en-GB"/>
              </w:rPr>
              <w:t>f</w:t>
            </w:r>
            <w:r w:rsidRPr="00501962">
              <w:rPr>
                <w:i/>
                <w:vertAlign w:val="subscript"/>
                <w:lang w:val="en-GB"/>
              </w:rPr>
              <w:br/>
            </w:r>
            <w:r w:rsidRPr="00501962">
              <w:rPr>
                <w:lang w:val="en-GB"/>
              </w:rPr>
              <w:t>(ms)</w:t>
            </w:r>
          </w:p>
        </w:tc>
      </w:tr>
      <w:tr w:rsidR="00F4764B" w:rsidRPr="00501962" w14:paraId="3FECBAD7" w14:textId="77777777" w:rsidTr="00DD2FF4">
        <w:trPr>
          <w:jc w:val="center"/>
        </w:trPr>
        <w:tc>
          <w:tcPr>
            <w:tcW w:w="2835" w:type="dxa"/>
            <w:tcBorders>
              <w:top w:val="single" w:sz="4" w:space="0" w:color="auto"/>
              <w:left w:val="single" w:sz="4" w:space="0" w:color="auto"/>
              <w:bottom w:val="single" w:sz="4" w:space="0" w:color="auto"/>
              <w:right w:val="single" w:sz="4" w:space="0" w:color="auto"/>
            </w:tcBorders>
            <w:hideMark/>
          </w:tcPr>
          <w:p w14:paraId="70970612" w14:textId="77777777" w:rsidR="00F4764B" w:rsidRPr="00501962" w:rsidRDefault="00F4764B" w:rsidP="00DD2FF4">
            <w:pPr>
              <w:pStyle w:val="Tabletext"/>
              <w:rPr>
                <w:lang w:val="en-GB"/>
              </w:rPr>
            </w:pPr>
            <w:r w:rsidRPr="00501962">
              <w:rPr>
                <w:lang w:val="en-GB"/>
              </w:rPr>
              <w:t>A: surface wave</w:t>
            </w:r>
          </w:p>
        </w:tc>
        <w:tc>
          <w:tcPr>
            <w:tcW w:w="1134" w:type="dxa"/>
            <w:tcBorders>
              <w:top w:val="single" w:sz="4" w:space="0" w:color="auto"/>
              <w:left w:val="single" w:sz="4" w:space="0" w:color="auto"/>
              <w:bottom w:val="single" w:sz="4" w:space="0" w:color="auto"/>
              <w:right w:val="single" w:sz="4" w:space="0" w:color="auto"/>
            </w:tcBorders>
            <w:hideMark/>
          </w:tcPr>
          <w:p w14:paraId="6CD0C46B" w14:textId="77777777" w:rsidR="00F4764B" w:rsidRPr="00501962" w:rsidRDefault="00F4764B" w:rsidP="00DD2FF4">
            <w:pPr>
              <w:pStyle w:val="Tabletext"/>
              <w:jc w:val="center"/>
              <w:rPr>
                <w:lang w:val="en-GB"/>
              </w:rPr>
            </w:pPr>
            <w:r w:rsidRPr="00501962">
              <w:rPr>
                <w:lang w:val="en-GB"/>
              </w:rPr>
              <w:t>24</w:t>
            </w:r>
          </w:p>
        </w:tc>
        <w:tc>
          <w:tcPr>
            <w:tcW w:w="1276" w:type="dxa"/>
            <w:tcBorders>
              <w:top w:val="single" w:sz="4" w:space="0" w:color="auto"/>
              <w:left w:val="single" w:sz="4" w:space="0" w:color="auto"/>
              <w:bottom w:val="single" w:sz="4" w:space="0" w:color="auto"/>
              <w:right w:val="single" w:sz="4" w:space="0" w:color="auto"/>
            </w:tcBorders>
            <w:hideMark/>
          </w:tcPr>
          <w:p w14:paraId="200C1BA8" w14:textId="77777777" w:rsidR="00F4764B" w:rsidRPr="00501962" w:rsidRDefault="00F4764B" w:rsidP="00DD2FF4">
            <w:pPr>
              <w:pStyle w:val="Tabletext"/>
              <w:jc w:val="center"/>
              <w:rPr>
                <w:lang w:val="en-GB"/>
              </w:rPr>
            </w:pPr>
            <w:r w:rsidRPr="00501962">
              <w:rPr>
                <w:lang w:val="en-GB"/>
              </w:rPr>
              <w:t>41.666</w:t>
            </w:r>
          </w:p>
        </w:tc>
        <w:tc>
          <w:tcPr>
            <w:tcW w:w="992" w:type="dxa"/>
            <w:tcBorders>
              <w:top w:val="single" w:sz="4" w:space="0" w:color="auto"/>
              <w:left w:val="single" w:sz="4" w:space="0" w:color="auto"/>
              <w:bottom w:val="single" w:sz="4" w:space="0" w:color="auto"/>
              <w:right w:val="single" w:sz="4" w:space="0" w:color="auto"/>
            </w:tcBorders>
            <w:hideMark/>
          </w:tcPr>
          <w:p w14:paraId="0B8DCD55" w14:textId="77777777" w:rsidR="00F4764B" w:rsidRPr="00501962" w:rsidRDefault="00F4764B" w:rsidP="00DD2FF4">
            <w:pPr>
              <w:pStyle w:val="Tabletext"/>
              <w:jc w:val="center"/>
              <w:rPr>
                <w:lang w:val="en-GB"/>
              </w:rPr>
            </w:pPr>
            <w:r w:rsidRPr="00501962">
              <w:rPr>
                <w:lang w:val="en-GB"/>
              </w:rPr>
              <w:t>2.66</w:t>
            </w:r>
          </w:p>
        </w:tc>
        <w:tc>
          <w:tcPr>
            <w:tcW w:w="1330" w:type="dxa"/>
            <w:tcBorders>
              <w:top w:val="single" w:sz="4" w:space="0" w:color="auto"/>
              <w:left w:val="single" w:sz="4" w:space="0" w:color="auto"/>
              <w:bottom w:val="single" w:sz="4" w:space="0" w:color="auto"/>
              <w:right w:val="single" w:sz="4" w:space="0" w:color="auto"/>
            </w:tcBorders>
            <w:hideMark/>
          </w:tcPr>
          <w:p w14:paraId="5A0AEC6D" w14:textId="77777777" w:rsidR="00F4764B" w:rsidRPr="00501962" w:rsidRDefault="00F4764B" w:rsidP="00DD2FF4">
            <w:pPr>
              <w:pStyle w:val="Tabletext"/>
              <w:jc w:val="center"/>
              <w:rPr>
                <w:lang w:val="en-GB"/>
              </w:rPr>
            </w:pPr>
            <w:r w:rsidRPr="00501962">
              <w:rPr>
                <w:lang w:val="en-GB"/>
              </w:rPr>
              <w:t>26.66</w:t>
            </w:r>
          </w:p>
        </w:tc>
        <w:tc>
          <w:tcPr>
            <w:tcW w:w="796" w:type="dxa"/>
            <w:tcBorders>
              <w:top w:val="single" w:sz="4" w:space="0" w:color="auto"/>
              <w:left w:val="single" w:sz="4" w:space="0" w:color="auto"/>
              <w:bottom w:val="single" w:sz="4" w:space="0" w:color="auto"/>
              <w:right w:val="single" w:sz="4" w:space="0" w:color="auto"/>
            </w:tcBorders>
            <w:hideMark/>
          </w:tcPr>
          <w:p w14:paraId="701CF46D" w14:textId="77777777" w:rsidR="00F4764B" w:rsidRPr="00501962" w:rsidRDefault="00F4764B" w:rsidP="00DD2FF4">
            <w:pPr>
              <w:pStyle w:val="Tabletext"/>
              <w:jc w:val="center"/>
              <w:rPr>
                <w:lang w:val="en-GB"/>
              </w:rPr>
            </w:pPr>
            <w:r w:rsidRPr="00501962">
              <w:rPr>
                <w:lang w:val="en-GB"/>
              </w:rPr>
              <w:t>15</w:t>
            </w:r>
          </w:p>
        </w:tc>
        <w:tc>
          <w:tcPr>
            <w:tcW w:w="1276" w:type="dxa"/>
            <w:tcBorders>
              <w:top w:val="single" w:sz="4" w:space="0" w:color="auto"/>
              <w:left w:val="single" w:sz="4" w:space="0" w:color="auto"/>
              <w:bottom w:val="single" w:sz="4" w:space="0" w:color="auto"/>
              <w:right w:val="single" w:sz="4" w:space="0" w:color="auto"/>
            </w:tcBorders>
            <w:hideMark/>
          </w:tcPr>
          <w:p w14:paraId="21D9E9D8" w14:textId="77777777" w:rsidR="00F4764B" w:rsidRPr="00501962" w:rsidRDefault="00F4764B" w:rsidP="00DD2FF4">
            <w:pPr>
              <w:pStyle w:val="Tabletext"/>
              <w:jc w:val="center"/>
              <w:rPr>
                <w:lang w:val="en-GB"/>
              </w:rPr>
            </w:pPr>
            <w:r w:rsidRPr="00501962">
              <w:rPr>
                <w:lang w:val="en-GB"/>
              </w:rPr>
              <w:t>400</w:t>
            </w:r>
          </w:p>
        </w:tc>
      </w:tr>
      <w:tr w:rsidR="00F4764B" w:rsidRPr="00501962" w14:paraId="6DF35CE7" w14:textId="77777777" w:rsidTr="00DD2FF4">
        <w:trPr>
          <w:jc w:val="center"/>
        </w:trPr>
        <w:tc>
          <w:tcPr>
            <w:tcW w:w="2835" w:type="dxa"/>
            <w:tcBorders>
              <w:top w:val="single" w:sz="4" w:space="0" w:color="auto"/>
              <w:left w:val="single" w:sz="4" w:space="0" w:color="auto"/>
              <w:bottom w:val="single" w:sz="4" w:space="0" w:color="auto"/>
              <w:right w:val="single" w:sz="4" w:space="0" w:color="auto"/>
            </w:tcBorders>
            <w:hideMark/>
          </w:tcPr>
          <w:p w14:paraId="77C8ACDC" w14:textId="77777777" w:rsidR="00F4764B" w:rsidRPr="00501962" w:rsidRDefault="00F4764B" w:rsidP="00DD2FF4">
            <w:pPr>
              <w:pStyle w:val="Tabletext"/>
              <w:rPr>
                <w:lang w:val="en-GB"/>
              </w:rPr>
            </w:pPr>
            <w:r w:rsidRPr="00501962">
              <w:rPr>
                <w:lang w:val="en-GB"/>
              </w:rPr>
              <w:t>B: surface wave + sky wave</w:t>
            </w:r>
          </w:p>
        </w:tc>
        <w:tc>
          <w:tcPr>
            <w:tcW w:w="1134" w:type="dxa"/>
            <w:tcBorders>
              <w:top w:val="single" w:sz="4" w:space="0" w:color="auto"/>
              <w:left w:val="single" w:sz="4" w:space="0" w:color="auto"/>
              <w:bottom w:val="single" w:sz="4" w:space="0" w:color="auto"/>
              <w:right w:val="single" w:sz="4" w:space="0" w:color="auto"/>
            </w:tcBorders>
            <w:hideMark/>
          </w:tcPr>
          <w:p w14:paraId="689C5D32" w14:textId="77777777" w:rsidR="00F4764B" w:rsidRPr="00501962" w:rsidRDefault="00F4764B" w:rsidP="00DD2FF4">
            <w:pPr>
              <w:pStyle w:val="Tabletext"/>
              <w:jc w:val="center"/>
              <w:rPr>
                <w:lang w:val="en-GB"/>
              </w:rPr>
            </w:pPr>
            <w:r w:rsidRPr="00501962">
              <w:rPr>
                <w:lang w:val="en-GB"/>
              </w:rPr>
              <w:t>21.33</w:t>
            </w:r>
          </w:p>
        </w:tc>
        <w:tc>
          <w:tcPr>
            <w:tcW w:w="1276" w:type="dxa"/>
            <w:tcBorders>
              <w:top w:val="single" w:sz="4" w:space="0" w:color="auto"/>
              <w:left w:val="single" w:sz="4" w:space="0" w:color="auto"/>
              <w:bottom w:val="single" w:sz="4" w:space="0" w:color="auto"/>
              <w:right w:val="single" w:sz="4" w:space="0" w:color="auto"/>
            </w:tcBorders>
            <w:hideMark/>
          </w:tcPr>
          <w:p w14:paraId="51B028F2" w14:textId="77777777" w:rsidR="00F4764B" w:rsidRPr="00501962" w:rsidRDefault="00F4764B" w:rsidP="00DD2FF4">
            <w:pPr>
              <w:pStyle w:val="Tabletext"/>
              <w:jc w:val="center"/>
              <w:rPr>
                <w:lang w:val="en-GB"/>
              </w:rPr>
            </w:pPr>
            <w:r w:rsidRPr="00501962">
              <w:rPr>
                <w:lang w:val="en-GB"/>
              </w:rPr>
              <w:t>46.875</w:t>
            </w:r>
          </w:p>
        </w:tc>
        <w:tc>
          <w:tcPr>
            <w:tcW w:w="992" w:type="dxa"/>
            <w:tcBorders>
              <w:top w:val="single" w:sz="4" w:space="0" w:color="auto"/>
              <w:left w:val="single" w:sz="4" w:space="0" w:color="auto"/>
              <w:bottom w:val="single" w:sz="4" w:space="0" w:color="auto"/>
              <w:right w:val="single" w:sz="4" w:space="0" w:color="auto"/>
            </w:tcBorders>
            <w:hideMark/>
          </w:tcPr>
          <w:p w14:paraId="6E1FA753" w14:textId="77777777" w:rsidR="00F4764B" w:rsidRPr="00501962" w:rsidRDefault="00F4764B" w:rsidP="00DD2FF4">
            <w:pPr>
              <w:pStyle w:val="Tabletext"/>
              <w:jc w:val="center"/>
              <w:rPr>
                <w:lang w:val="en-GB"/>
              </w:rPr>
            </w:pPr>
            <w:r w:rsidRPr="00501962">
              <w:rPr>
                <w:lang w:val="en-GB"/>
              </w:rPr>
              <w:t>5.33</w:t>
            </w:r>
          </w:p>
        </w:tc>
        <w:tc>
          <w:tcPr>
            <w:tcW w:w="1330" w:type="dxa"/>
            <w:tcBorders>
              <w:top w:val="single" w:sz="4" w:space="0" w:color="auto"/>
              <w:left w:val="single" w:sz="4" w:space="0" w:color="auto"/>
              <w:bottom w:val="single" w:sz="4" w:space="0" w:color="auto"/>
              <w:right w:val="single" w:sz="4" w:space="0" w:color="auto"/>
            </w:tcBorders>
            <w:hideMark/>
          </w:tcPr>
          <w:p w14:paraId="4F630C12" w14:textId="77777777" w:rsidR="00F4764B" w:rsidRPr="00501962" w:rsidRDefault="00F4764B" w:rsidP="00DD2FF4">
            <w:pPr>
              <w:pStyle w:val="Tabletext"/>
              <w:jc w:val="center"/>
              <w:rPr>
                <w:lang w:val="en-GB"/>
              </w:rPr>
            </w:pPr>
            <w:r w:rsidRPr="00501962">
              <w:rPr>
                <w:lang w:val="en-GB"/>
              </w:rPr>
              <w:t>26.66</w:t>
            </w:r>
          </w:p>
        </w:tc>
        <w:tc>
          <w:tcPr>
            <w:tcW w:w="796" w:type="dxa"/>
            <w:tcBorders>
              <w:top w:val="single" w:sz="4" w:space="0" w:color="auto"/>
              <w:left w:val="single" w:sz="4" w:space="0" w:color="auto"/>
              <w:bottom w:val="single" w:sz="4" w:space="0" w:color="auto"/>
              <w:right w:val="single" w:sz="4" w:space="0" w:color="auto"/>
            </w:tcBorders>
            <w:hideMark/>
          </w:tcPr>
          <w:p w14:paraId="25D2DE31" w14:textId="77777777" w:rsidR="00F4764B" w:rsidRPr="00501962" w:rsidRDefault="00F4764B" w:rsidP="00DD2FF4">
            <w:pPr>
              <w:pStyle w:val="Tabletext"/>
              <w:jc w:val="center"/>
              <w:rPr>
                <w:lang w:val="en-GB"/>
              </w:rPr>
            </w:pPr>
            <w:r w:rsidRPr="00501962">
              <w:rPr>
                <w:lang w:val="en-GB"/>
              </w:rPr>
              <w:t>15</w:t>
            </w:r>
          </w:p>
        </w:tc>
        <w:tc>
          <w:tcPr>
            <w:tcW w:w="1276" w:type="dxa"/>
            <w:tcBorders>
              <w:top w:val="single" w:sz="4" w:space="0" w:color="auto"/>
              <w:left w:val="single" w:sz="4" w:space="0" w:color="auto"/>
              <w:bottom w:val="single" w:sz="4" w:space="0" w:color="auto"/>
              <w:right w:val="single" w:sz="4" w:space="0" w:color="auto"/>
            </w:tcBorders>
            <w:hideMark/>
          </w:tcPr>
          <w:p w14:paraId="25A2B480" w14:textId="77777777" w:rsidR="00F4764B" w:rsidRPr="00501962" w:rsidRDefault="00F4764B" w:rsidP="00DD2FF4">
            <w:pPr>
              <w:pStyle w:val="Tabletext"/>
              <w:jc w:val="center"/>
              <w:rPr>
                <w:lang w:val="en-GB"/>
              </w:rPr>
            </w:pPr>
            <w:r w:rsidRPr="00501962">
              <w:rPr>
                <w:lang w:val="en-GB"/>
              </w:rPr>
              <w:t>400</w:t>
            </w:r>
          </w:p>
        </w:tc>
      </w:tr>
    </w:tbl>
    <w:p w14:paraId="15B87360" w14:textId="77777777" w:rsidR="00601ABE" w:rsidRPr="00501962" w:rsidRDefault="00601ABE" w:rsidP="00601ABE">
      <w:pPr>
        <w:pStyle w:val="Tablefin"/>
        <w:rPr>
          <w:lang w:eastAsia="zh-CN"/>
        </w:rPr>
      </w:pPr>
    </w:p>
    <w:p w14:paraId="15B87361" w14:textId="77777777" w:rsidR="00601ABE" w:rsidRPr="00501962" w:rsidRDefault="00601ABE" w:rsidP="00601ABE">
      <w:pPr>
        <w:pStyle w:val="Equationlegend"/>
        <w:rPr>
          <w:lang w:val="en-GB"/>
        </w:rPr>
      </w:pPr>
      <w:r w:rsidRPr="00501962">
        <w:rPr>
          <w:rFonts w:asciiTheme="majorBidi" w:eastAsia="SimSun" w:hAnsiTheme="majorBidi" w:cstheme="majorBidi"/>
          <w:lang w:val="en-GB" w:eastAsia="zh-CN"/>
        </w:rPr>
        <w:tab/>
      </w:r>
      <w:r w:rsidRPr="00501962">
        <w:rPr>
          <w:rFonts w:asciiTheme="majorBidi" w:eastAsia="SimSun" w:hAnsiTheme="majorBidi" w:cstheme="majorBidi"/>
          <w:i/>
          <w:iCs/>
          <w:lang w:val="en-GB" w:eastAsia="zh-CN"/>
        </w:rPr>
        <w:t>T</w:t>
      </w:r>
      <w:r w:rsidRPr="00501962">
        <w:rPr>
          <w:rFonts w:asciiTheme="majorBidi" w:eastAsia="SimSun" w:hAnsiTheme="majorBidi" w:cstheme="majorBidi"/>
          <w:i/>
          <w:iCs/>
          <w:vertAlign w:val="subscript"/>
          <w:lang w:val="en-GB" w:eastAsia="zh-CN"/>
        </w:rPr>
        <w:t>u</w:t>
      </w:r>
      <w:r w:rsidRPr="00501962">
        <w:rPr>
          <w:lang w:val="en-GB"/>
        </w:rPr>
        <w:t>:</w:t>
      </w:r>
      <w:r w:rsidRPr="00501962">
        <w:rPr>
          <w:rFonts w:asciiTheme="majorBidi" w:eastAsia="SimSun" w:hAnsiTheme="majorBidi" w:cstheme="majorBidi"/>
          <w:lang w:val="en-GB" w:eastAsia="zh-CN"/>
        </w:rPr>
        <w:tab/>
      </w:r>
      <w:r w:rsidRPr="00501962">
        <w:rPr>
          <w:lang w:val="en-GB"/>
        </w:rPr>
        <w:t>duration of th</w:t>
      </w:r>
      <w:r w:rsidR="00EC53EE" w:rsidRPr="00501962">
        <w:rPr>
          <w:lang w:val="en-GB"/>
        </w:rPr>
        <w:t>e useful part of an OFDM symbol</w:t>
      </w:r>
    </w:p>
    <w:p w14:paraId="15B87362" w14:textId="77777777" w:rsidR="00601ABE" w:rsidRPr="00501962" w:rsidRDefault="00601ABE" w:rsidP="00601ABE">
      <w:pPr>
        <w:pStyle w:val="Equationlegend"/>
        <w:rPr>
          <w:rFonts w:eastAsia="SimSun"/>
          <w:lang w:val="en-GB" w:eastAsia="zh-CN"/>
        </w:rPr>
      </w:pPr>
      <w:r w:rsidRPr="00501962">
        <w:rPr>
          <w:rFonts w:eastAsia="SimSun"/>
          <w:lang w:val="en-GB" w:eastAsia="zh-CN"/>
        </w:rPr>
        <w:tab/>
        <w:t>1/</w:t>
      </w:r>
      <w:r w:rsidRPr="00501962">
        <w:rPr>
          <w:rFonts w:eastAsia="SimSun"/>
          <w:i/>
          <w:iCs/>
          <w:lang w:val="en-GB" w:eastAsia="zh-CN"/>
        </w:rPr>
        <w:t>T</w:t>
      </w:r>
      <w:r w:rsidRPr="00501962">
        <w:rPr>
          <w:rFonts w:eastAsia="SimSun"/>
          <w:i/>
          <w:iCs/>
          <w:vertAlign w:val="subscript"/>
          <w:lang w:val="en-GB" w:eastAsia="zh-CN"/>
        </w:rPr>
        <w:t>u</w:t>
      </w:r>
      <w:r w:rsidRPr="00501962">
        <w:rPr>
          <w:lang w:val="en-GB"/>
        </w:rPr>
        <w:t>:</w:t>
      </w:r>
      <w:r w:rsidRPr="00501962">
        <w:rPr>
          <w:rFonts w:eastAsia="SimSun"/>
          <w:lang w:val="en-GB" w:eastAsia="zh-CN"/>
        </w:rPr>
        <w:tab/>
      </w:r>
      <w:r w:rsidRPr="00501962">
        <w:rPr>
          <w:lang w:val="en-GB"/>
        </w:rPr>
        <w:t xml:space="preserve">carrier </w:t>
      </w:r>
      <w:r w:rsidR="00EC53EE" w:rsidRPr="00501962">
        <w:rPr>
          <w:lang w:val="en-GB"/>
        </w:rPr>
        <w:t>spacing</w:t>
      </w:r>
    </w:p>
    <w:p w14:paraId="15B87363" w14:textId="77777777" w:rsidR="00601ABE" w:rsidRPr="00501962" w:rsidRDefault="00601ABE" w:rsidP="00601ABE">
      <w:pPr>
        <w:pStyle w:val="Equationlegend"/>
        <w:rPr>
          <w:rFonts w:eastAsia="SimSun"/>
          <w:lang w:val="en-GB" w:eastAsia="zh-CN"/>
        </w:rPr>
      </w:pPr>
      <w:r w:rsidRPr="00501962">
        <w:rPr>
          <w:rFonts w:eastAsia="SimSun"/>
          <w:lang w:val="en-GB" w:eastAsia="zh-CN"/>
        </w:rPr>
        <w:tab/>
      </w:r>
      <w:r w:rsidRPr="00501962">
        <w:rPr>
          <w:rFonts w:eastAsia="SimSun"/>
          <w:i/>
          <w:iCs/>
          <w:lang w:val="en-GB" w:eastAsia="zh-CN"/>
        </w:rPr>
        <w:t>T</w:t>
      </w:r>
      <w:r w:rsidRPr="00501962">
        <w:rPr>
          <w:rFonts w:eastAsia="SimSun"/>
          <w:i/>
          <w:iCs/>
          <w:vertAlign w:val="subscript"/>
          <w:lang w:val="en-GB" w:eastAsia="zh-CN"/>
        </w:rPr>
        <w:t>d</w:t>
      </w:r>
      <w:r w:rsidRPr="00501962">
        <w:rPr>
          <w:lang w:val="en-GB"/>
        </w:rPr>
        <w:t>:</w:t>
      </w:r>
      <w:r w:rsidRPr="00501962">
        <w:rPr>
          <w:rFonts w:eastAsia="SimSun"/>
          <w:lang w:val="en-GB" w:eastAsia="zh-CN"/>
        </w:rPr>
        <w:tab/>
      </w:r>
      <w:r w:rsidR="00EC53EE" w:rsidRPr="00501962">
        <w:rPr>
          <w:lang w:val="en-GB"/>
        </w:rPr>
        <w:t>duration of the guard interval</w:t>
      </w:r>
    </w:p>
    <w:p w14:paraId="15B87364" w14:textId="77777777" w:rsidR="00601ABE" w:rsidRPr="00501962" w:rsidRDefault="00601ABE" w:rsidP="00601ABE">
      <w:pPr>
        <w:pStyle w:val="Equationlegend"/>
        <w:rPr>
          <w:lang w:val="en-GB"/>
        </w:rPr>
      </w:pPr>
      <w:r w:rsidRPr="00501962">
        <w:rPr>
          <w:rFonts w:asciiTheme="majorBidi" w:eastAsia="SimSun" w:hAnsiTheme="majorBidi" w:cstheme="majorBidi"/>
          <w:lang w:val="en-GB" w:eastAsia="zh-CN"/>
        </w:rPr>
        <w:lastRenderedPageBreak/>
        <w:tab/>
      </w:r>
      <w:r w:rsidRPr="00501962">
        <w:rPr>
          <w:rFonts w:asciiTheme="majorBidi" w:eastAsia="SimSun" w:hAnsiTheme="majorBidi" w:cstheme="majorBidi"/>
          <w:i/>
          <w:iCs/>
          <w:lang w:val="en-GB" w:eastAsia="zh-CN"/>
        </w:rPr>
        <w:t>T</w:t>
      </w:r>
      <w:r w:rsidRPr="00501962">
        <w:rPr>
          <w:rFonts w:asciiTheme="majorBidi" w:eastAsia="SimSun" w:hAnsiTheme="majorBidi" w:cstheme="majorBidi"/>
          <w:i/>
          <w:iCs/>
          <w:vertAlign w:val="subscript"/>
          <w:lang w:val="en-GB" w:eastAsia="zh-CN"/>
        </w:rPr>
        <w:t>s</w:t>
      </w:r>
      <w:r w:rsidRPr="00501962">
        <w:rPr>
          <w:lang w:val="en-GB"/>
        </w:rPr>
        <w:t>:</w:t>
      </w:r>
      <w:r w:rsidRPr="00501962">
        <w:rPr>
          <w:rFonts w:asciiTheme="majorBidi" w:eastAsia="SimSun" w:hAnsiTheme="majorBidi" w:cstheme="majorBidi"/>
          <w:lang w:val="en-GB" w:eastAsia="zh-CN"/>
        </w:rPr>
        <w:tab/>
      </w:r>
      <w:r w:rsidR="00EC53EE" w:rsidRPr="00501962">
        <w:rPr>
          <w:lang w:val="en-GB"/>
        </w:rPr>
        <w:t>duration of an OFDM symbol</w:t>
      </w:r>
    </w:p>
    <w:p w14:paraId="15B87365" w14:textId="77777777" w:rsidR="00601ABE" w:rsidRPr="00501962" w:rsidRDefault="00601ABE" w:rsidP="00601ABE">
      <w:pPr>
        <w:pStyle w:val="Equationlegend"/>
        <w:rPr>
          <w:rFonts w:eastAsia="SimSun"/>
          <w:lang w:val="en-GB" w:eastAsia="zh-CN"/>
        </w:rPr>
      </w:pPr>
      <w:r w:rsidRPr="00501962">
        <w:rPr>
          <w:rFonts w:eastAsia="SimSun"/>
          <w:lang w:val="en-GB" w:eastAsia="zh-CN"/>
        </w:rPr>
        <w:tab/>
      </w:r>
      <w:r w:rsidRPr="00501962">
        <w:rPr>
          <w:rFonts w:eastAsia="SimSun"/>
          <w:i/>
          <w:iCs/>
          <w:lang w:val="en-GB" w:eastAsia="zh-CN"/>
        </w:rPr>
        <w:t>N</w:t>
      </w:r>
      <w:r w:rsidRPr="00501962">
        <w:rPr>
          <w:rFonts w:eastAsia="SimSun"/>
          <w:i/>
          <w:iCs/>
          <w:vertAlign w:val="subscript"/>
          <w:lang w:val="en-GB" w:eastAsia="zh-CN"/>
        </w:rPr>
        <w:t>s</w:t>
      </w:r>
      <w:r w:rsidRPr="00501962">
        <w:rPr>
          <w:lang w:val="en-GB"/>
        </w:rPr>
        <w:t>:</w:t>
      </w:r>
      <w:r w:rsidRPr="00501962">
        <w:rPr>
          <w:rFonts w:eastAsia="SimSun"/>
          <w:lang w:val="en-GB" w:eastAsia="zh-CN"/>
        </w:rPr>
        <w:tab/>
        <w:t xml:space="preserve">the number of </w:t>
      </w:r>
      <w:r w:rsidRPr="00501962">
        <w:rPr>
          <w:rFonts w:eastAsia="SimSun" w:cs="Arial"/>
          <w:spacing w:val="8"/>
          <w:lang w:val="en-GB"/>
        </w:rPr>
        <w:t>symbol</w:t>
      </w:r>
      <w:r w:rsidRPr="00501962">
        <w:rPr>
          <w:rFonts w:eastAsia="SimSun" w:cs="Arial"/>
          <w:spacing w:val="8"/>
          <w:lang w:val="en-GB" w:eastAsia="zh-CN"/>
        </w:rPr>
        <w:t>s per</w:t>
      </w:r>
      <w:r w:rsidRPr="00501962">
        <w:rPr>
          <w:rFonts w:eastAsia="SimSun" w:cs="Arial"/>
          <w:spacing w:val="8"/>
          <w:lang w:val="en-GB"/>
        </w:rPr>
        <w:t xml:space="preserve"> frame</w:t>
      </w:r>
    </w:p>
    <w:p w14:paraId="15B87366" w14:textId="77777777" w:rsidR="00601ABE" w:rsidRPr="00501962" w:rsidRDefault="00601ABE" w:rsidP="00601ABE">
      <w:pPr>
        <w:pStyle w:val="Equationlegend"/>
        <w:rPr>
          <w:lang w:val="en-GB"/>
        </w:rPr>
      </w:pPr>
      <w:r w:rsidRPr="00501962">
        <w:rPr>
          <w:rFonts w:eastAsia="SimSun"/>
          <w:lang w:val="en-GB" w:eastAsia="zh-CN"/>
        </w:rPr>
        <w:tab/>
      </w:r>
      <w:r w:rsidRPr="00501962">
        <w:rPr>
          <w:rFonts w:eastAsia="SimSun"/>
          <w:i/>
          <w:iCs/>
          <w:lang w:val="en-GB" w:eastAsia="zh-CN"/>
        </w:rPr>
        <w:t>T</w:t>
      </w:r>
      <w:r w:rsidRPr="00501962">
        <w:rPr>
          <w:rFonts w:eastAsia="SimSun"/>
          <w:i/>
          <w:iCs/>
          <w:vertAlign w:val="subscript"/>
          <w:lang w:val="en-GB" w:eastAsia="zh-CN"/>
        </w:rPr>
        <w:t>f</w:t>
      </w:r>
      <w:r w:rsidRPr="00501962">
        <w:rPr>
          <w:lang w:val="en-GB"/>
        </w:rPr>
        <w:t>:</w:t>
      </w:r>
      <w:r w:rsidRPr="00501962">
        <w:rPr>
          <w:rFonts w:eastAsia="SimSun"/>
          <w:lang w:val="en-GB" w:eastAsia="zh-CN"/>
        </w:rPr>
        <w:tab/>
      </w:r>
      <w:r w:rsidRPr="00501962">
        <w:rPr>
          <w:lang w:val="en-GB"/>
        </w:rPr>
        <w:t>duration of the transmission frame.</w:t>
      </w:r>
    </w:p>
    <w:p w14:paraId="15B87367" w14:textId="77777777" w:rsidR="00601ABE" w:rsidRPr="00501962" w:rsidRDefault="00601ABE" w:rsidP="00601ABE">
      <w:pPr>
        <w:pStyle w:val="Heading2"/>
        <w:rPr>
          <w:lang w:val="en-GB" w:eastAsia="zh-CN"/>
        </w:rPr>
      </w:pPr>
      <w:bookmarkStart w:id="25" w:name="_Toc127784428"/>
      <w:r w:rsidRPr="00501962">
        <w:rPr>
          <w:lang w:val="en-GB" w:eastAsia="zh-CN"/>
        </w:rPr>
        <w:t>1.4</w:t>
      </w:r>
      <w:r w:rsidRPr="00501962">
        <w:rPr>
          <w:lang w:val="en-GB" w:eastAsia="zh-CN"/>
        </w:rPr>
        <w:tab/>
        <w:t>Channel bandwidth</w:t>
      </w:r>
      <w:bookmarkEnd w:id="25"/>
    </w:p>
    <w:p w14:paraId="15B87368" w14:textId="77777777" w:rsidR="00601ABE" w:rsidRPr="00501962" w:rsidRDefault="00601ABE" w:rsidP="00601ABE">
      <w:pPr>
        <w:rPr>
          <w:lang w:val="en-GB" w:eastAsia="zh-CN"/>
        </w:rPr>
      </w:pPr>
      <w:r w:rsidRPr="00501962">
        <w:rPr>
          <w:lang w:val="en-GB" w:eastAsia="zh-CN"/>
        </w:rPr>
        <w:t>NAVDAT digital broadcast defines different channel bandwidths and determines subcarrier numbers corresponding to different spectrum occupancy rates. Table 2 presents the channel bandwidth value and subcarrier numbers.</w:t>
      </w:r>
    </w:p>
    <w:p w14:paraId="15B87369" w14:textId="77777777" w:rsidR="00601ABE" w:rsidRPr="00501962" w:rsidRDefault="00601ABE" w:rsidP="00601ABE">
      <w:pPr>
        <w:pStyle w:val="TableNo"/>
        <w:rPr>
          <w:lang w:val="en-GB"/>
        </w:rPr>
      </w:pPr>
      <w:r w:rsidRPr="00501962">
        <w:rPr>
          <w:lang w:val="en-GB"/>
        </w:rPr>
        <w:t>TABLE 2</w:t>
      </w:r>
    </w:p>
    <w:p w14:paraId="15B8736A" w14:textId="3F9870EC" w:rsidR="00601ABE" w:rsidRPr="00501962" w:rsidRDefault="00601ABE" w:rsidP="00601ABE">
      <w:pPr>
        <w:pStyle w:val="Tabletitle"/>
        <w:rPr>
          <w:lang w:val="en-GB"/>
        </w:rPr>
      </w:pPr>
      <w:r w:rsidRPr="00501962">
        <w:rPr>
          <w:lang w:val="en-GB"/>
        </w:rPr>
        <w:t xml:space="preserve">Relationship between channel bandwidth and </w:t>
      </w:r>
      <w:r w:rsidR="007568F5" w:rsidRPr="00501962">
        <w:rPr>
          <w:lang w:val="en-GB"/>
        </w:rPr>
        <w:t>OFDM</w:t>
      </w:r>
      <w:r w:rsidRPr="00501962">
        <w:rPr>
          <w:lang w:val="en-GB"/>
        </w:rPr>
        <w:t xml:space="preserve"> sub-carrier numbers</w:t>
      </w:r>
    </w:p>
    <w:tbl>
      <w:tblPr>
        <w:tblStyle w:val="Grilledutableau1"/>
        <w:tblW w:w="9639" w:type="dxa"/>
        <w:jc w:val="center"/>
        <w:tblLook w:val="04A0" w:firstRow="1" w:lastRow="0" w:firstColumn="1" w:lastColumn="0" w:noHBand="0" w:noVBand="1"/>
      </w:tblPr>
      <w:tblGrid>
        <w:gridCol w:w="1838"/>
        <w:gridCol w:w="1559"/>
        <w:gridCol w:w="1418"/>
        <w:gridCol w:w="1559"/>
        <w:gridCol w:w="1701"/>
        <w:gridCol w:w="1564"/>
      </w:tblGrid>
      <w:tr w:rsidR="001421C1" w:rsidRPr="00501962" w14:paraId="5AF138D7" w14:textId="77777777" w:rsidTr="00983F84">
        <w:trPr>
          <w:jc w:val="center"/>
        </w:trPr>
        <w:tc>
          <w:tcPr>
            <w:tcW w:w="1838" w:type="dxa"/>
            <w:vMerge w:val="restart"/>
            <w:vAlign w:val="center"/>
          </w:tcPr>
          <w:p w14:paraId="7F784BBB" w14:textId="77777777" w:rsidR="001421C1" w:rsidRPr="00501962" w:rsidRDefault="001421C1" w:rsidP="00DD2FF4">
            <w:pPr>
              <w:pStyle w:val="Tabletext"/>
              <w:rPr>
                <w:lang w:val="en-GB"/>
              </w:rPr>
            </w:pPr>
            <w:r w:rsidRPr="00501962">
              <w:rPr>
                <w:lang w:val="en-GB"/>
              </w:rPr>
              <w:t>Propagation mode</w:t>
            </w:r>
          </w:p>
        </w:tc>
        <w:tc>
          <w:tcPr>
            <w:tcW w:w="1559" w:type="dxa"/>
            <w:vAlign w:val="center"/>
          </w:tcPr>
          <w:p w14:paraId="44FE4762" w14:textId="77777777" w:rsidR="001421C1" w:rsidRPr="00501962" w:rsidRDefault="001421C1" w:rsidP="00DD2FF4">
            <w:pPr>
              <w:pStyle w:val="Tabletext"/>
              <w:rPr>
                <w:lang w:val="en-GB"/>
              </w:rPr>
            </w:pPr>
            <w:r w:rsidRPr="00501962">
              <w:rPr>
                <w:lang w:val="en-GB"/>
              </w:rPr>
              <w:t>Case</w:t>
            </w:r>
          </w:p>
        </w:tc>
        <w:tc>
          <w:tcPr>
            <w:tcW w:w="1418" w:type="dxa"/>
            <w:vAlign w:val="center"/>
          </w:tcPr>
          <w:p w14:paraId="6A055D94" w14:textId="77777777" w:rsidR="001421C1" w:rsidRPr="00501962" w:rsidRDefault="001421C1" w:rsidP="00DD2FF4">
            <w:pPr>
              <w:pStyle w:val="Tabletext"/>
              <w:jc w:val="center"/>
              <w:rPr>
                <w:lang w:val="en-GB"/>
              </w:rPr>
            </w:pPr>
            <w:r w:rsidRPr="00501962">
              <w:rPr>
                <w:lang w:val="en-GB"/>
              </w:rPr>
              <w:t>1</w:t>
            </w:r>
          </w:p>
        </w:tc>
        <w:tc>
          <w:tcPr>
            <w:tcW w:w="1559" w:type="dxa"/>
            <w:vAlign w:val="center"/>
          </w:tcPr>
          <w:p w14:paraId="6AE3F4F1" w14:textId="77777777" w:rsidR="001421C1" w:rsidRPr="00501962" w:rsidRDefault="001421C1" w:rsidP="00DD2FF4">
            <w:pPr>
              <w:pStyle w:val="Tabletext"/>
              <w:jc w:val="center"/>
              <w:rPr>
                <w:lang w:val="en-GB"/>
              </w:rPr>
            </w:pPr>
            <w:r w:rsidRPr="00501962">
              <w:rPr>
                <w:lang w:val="en-GB"/>
              </w:rPr>
              <w:t>2</w:t>
            </w:r>
          </w:p>
        </w:tc>
        <w:tc>
          <w:tcPr>
            <w:tcW w:w="1701" w:type="dxa"/>
            <w:vAlign w:val="center"/>
          </w:tcPr>
          <w:p w14:paraId="4638BD42" w14:textId="77777777" w:rsidR="001421C1" w:rsidRPr="00501962" w:rsidRDefault="001421C1" w:rsidP="00DD2FF4">
            <w:pPr>
              <w:pStyle w:val="Tabletext"/>
              <w:jc w:val="center"/>
              <w:rPr>
                <w:lang w:val="en-GB"/>
              </w:rPr>
            </w:pPr>
            <w:r w:rsidRPr="00501962">
              <w:rPr>
                <w:lang w:val="en-GB"/>
              </w:rPr>
              <w:t>3</w:t>
            </w:r>
          </w:p>
        </w:tc>
        <w:tc>
          <w:tcPr>
            <w:tcW w:w="1564" w:type="dxa"/>
            <w:vAlign w:val="center"/>
          </w:tcPr>
          <w:p w14:paraId="09C162A0" w14:textId="77777777" w:rsidR="001421C1" w:rsidRPr="00501962" w:rsidRDefault="001421C1" w:rsidP="00DD2FF4">
            <w:pPr>
              <w:pStyle w:val="Tabletext"/>
              <w:jc w:val="center"/>
              <w:rPr>
                <w:lang w:val="en-GB"/>
              </w:rPr>
            </w:pPr>
            <w:r w:rsidRPr="00501962">
              <w:rPr>
                <w:lang w:val="en-GB"/>
              </w:rPr>
              <w:t>4</w:t>
            </w:r>
          </w:p>
        </w:tc>
      </w:tr>
      <w:tr w:rsidR="001421C1" w:rsidRPr="00501962" w14:paraId="7C0FD163" w14:textId="77777777" w:rsidTr="00983F84">
        <w:trPr>
          <w:jc w:val="center"/>
        </w:trPr>
        <w:tc>
          <w:tcPr>
            <w:tcW w:w="1838" w:type="dxa"/>
            <w:vMerge/>
            <w:vAlign w:val="center"/>
          </w:tcPr>
          <w:p w14:paraId="731E6A17" w14:textId="77777777" w:rsidR="001421C1" w:rsidRPr="00501962" w:rsidRDefault="001421C1" w:rsidP="00DD2FF4">
            <w:pPr>
              <w:pStyle w:val="Tabletext"/>
              <w:rPr>
                <w:lang w:val="en-GB"/>
              </w:rPr>
            </w:pPr>
          </w:p>
        </w:tc>
        <w:tc>
          <w:tcPr>
            <w:tcW w:w="1559" w:type="dxa"/>
          </w:tcPr>
          <w:p w14:paraId="70D8FA53" w14:textId="77777777" w:rsidR="001421C1" w:rsidRPr="00501962" w:rsidRDefault="001421C1" w:rsidP="005F4FD6">
            <w:pPr>
              <w:pStyle w:val="Tabletext"/>
              <w:jc w:val="left"/>
              <w:rPr>
                <w:lang w:val="en-GB"/>
              </w:rPr>
            </w:pPr>
            <w:r w:rsidRPr="00501962">
              <w:rPr>
                <w:lang w:val="en-GB"/>
              </w:rPr>
              <w:t>Channel bandwidth</w:t>
            </w:r>
          </w:p>
        </w:tc>
        <w:tc>
          <w:tcPr>
            <w:tcW w:w="1418" w:type="dxa"/>
          </w:tcPr>
          <w:p w14:paraId="4F0839AA" w14:textId="77777777" w:rsidR="001421C1" w:rsidRPr="00501962" w:rsidRDefault="001421C1" w:rsidP="00DD2FF4">
            <w:pPr>
              <w:pStyle w:val="Tabletext"/>
              <w:jc w:val="center"/>
              <w:rPr>
                <w:lang w:val="en-GB"/>
              </w:rPr>
            </w:pPr>
            <w:r w:rsidRPr="00501962">
              <w:rPr>
                <w:lang w:val="en-GB"/>
              </w:rPr>
              <w:t>1 kHz</w:t>
            </w:r>
          </w:p>
        </w:tc>
        <w:tc>
          <w:tcPr>
            <w:tcW w:w="1559" w:type="dxa"/>
          </w:tcPr>
          <w:p w14:paraId="0998FDD0" w14:textId="77777777" w:rsidR="001421C1" w:rsidRPr="00501962" w:rsidRDefault="001421C1" w:rsidP="00DD2FF4">
            <w:pPr>
              <w:pStyle w:val="Tabletext"/>
              <w:jc w:val="center"/>
              <w:rPr>
                <w:lang w:val="en-GB"/>
              </w:rPr>
            </w:pPr>
            <w:r w:rsidRPr="00501962">
              <w:rPr>
                <w:lang w:val="en-GB"/>
              </w:rPr>
              <w:t>3 kHz</w:t>
            </w:r>
          </w:p>
        </w:tc>
        <w:tc>
          <w:tcPr>
            <w:tcW w:w="1701" w:type="dxa"/>
          </w:tcPr>
          <w:p w14:paraId="4D4DB9E0" w14:textId="77777777" w:rsidR="001421C1" w:rsidRPr="00501962" w:rsidRDefault="001421C1" w:rsidP="00DD2FF4">
            <w:pPr>
              <w:pStyle w:val="Tabletext"/>
              <w:jc w:val="center"/>
              <w:rPr>
                <w:lang w:val="en-GB"/>
              </w:rPr>
            </w:pPr>
            <w:r w:rsidRPr="00501962">
              <w:rPr>
                <w:lang w:val="en-GB"/>
              </w:rPr>
              <w:t>5 kHz</w:t>
            </w:r>
          </w:p>
        </w:tc>
        <w:tc>
          <w:tcPr>
            <w:tcW w:w="1564" w:type="dxa"/>
          </w:tcPr>
          <w:p w14:paraId="39E0B1BF" w14:textId="77777777" w:rsidR="001421C1" w:rsidRPr="00501962" w:rsidRDefault="001421C1" w:rsidP="00DD2FF4">
            <w:pPr>
              <w:pStyle w:val="Tabletext"/>
              <w:jc w:val="center"/>
              <w:rPr>
                <w:lang w:val="en-GB"/>
              </w:rPr>
            </w:pPr>
            <w:r w:rsidRPr="00501962">
              <w:rPr>
                <w:lang w:val="en-GB"/>
              </w:rPr>
              <w:t>10 kHz</w:t>
            </w:r>
          </w:p>
        </w:tc>
      </w:tr>
      <w:tr w:rsidR="001421C1" w:rsidRPr="00501962" w14:paraId="44ED3E9D" w14:textId="77777777" w:rsidTr="00983F84">
        <w:trPr>
          <w:jc w:val="center"/>
        </w:trPr>
        <w:tc>
          <w:tcPr>
            <w:tcW w:w="1838" w:type="dxa"/>
            <w:vMerge w:val="restart"/>
            <w:vAlign w:val="center"/>
          </w:tcPr>
          <w:p w14:paraId="05E0BD7A" w14:textId="77777777" w:rsidR="001421C1" w:rsidRPr="00501962" w:rsidRDefault="001421C1" w:rsidP="00DD2FF4">
            <w:pPr>
              <w:pStyle w:val="Tabletext"/>
              <w:rPr>
                <w:lang w:val="en-GB"/>
              </w:rPr>
            </w:pPr>
            <w:r w:rsidRPr="00501962">
              <w:rPr>
                <w:lang w:val="en-GB"/>
              </w:rPr>
              <w:t>A: surface wave</w:t>
            </w:r>
          </w:p>
        </w:tc>
        <w:tc>
          <w:tcPr>
            <w:tcW w:w="1559" w:type="dxa"/>
          </w:tcPr>
          <w:p w14:paraId="19D1A433" w14:textId="0D98881F" w:rsidR="001421C1" w:rsidRPr="00501962" w:rsidRDefault="001421C1" w:rsidP="005F4FD6">
            <w:pPr>
              <w:pStyle w:val="Tabletext"/>
              <w:jc w:val="left"/>
              <w:rPr>
                <w:lang w:val="en-GB"/>
              </w:rPr>
            </w:pPr>
            <w:r w:rsidRPr="00501962">
              <w:rPr>
                <w:lang w:val="en-GB"/>
              </w:rPr>
              <w:t>Number of subcarriers</w:t>
            </w:r>
          </w:p>
        </w:tc>
        <w:tc>
          <w:tcPr>
            <w:tcW w:w="1418" w:type="dxa"/>
          </w:tcPr>
          <w:p w14:paraId="1A94F8D2" w14:textId="77777777" w:rsidR="001421C1" w:rsidRPr="00501962" w:rsidRDefault="001421C1" w:rsidP="00DD2FF4">
            <w:pPr>
              <w:pStyle w:val="Tabletext"/>
              <w:jc w:val="center"/>
              <w:rPr>
                <w:lang w:val="en-GB"/>
              </w:rPr>
            </w:pPr>
            <w:r w:rsidRPr="00501962">
              <w:rPr>
                <w:lang w:val="en-GB"/>
              </w:rPr>
              <w:t>23</w:t>
            </w:r>
          </w:p>
        </w:tc>
        <w:tc>
          <w:tcPr>
            <w:tcW w:w="1559" w:type="dxa"/>
          </w:tcPr>
          <w:p w14:paraId="601A3DEB" w14:textId="77777777" w:rsidR="001421C1" w:rsidRPr="00501962" w:rsidRDefault="001421C1" w:rsidP="00DD2FF4">
            <w:pPr>
              <w:pStyle w:val="Tabletext"/>
              <w:jc w:val="center"/>
              <w:rPr>
                <w:lang w:val="en-GB"/>
              </w:rPr>
            </w:pPr>
            <w:r w:rsidRPr="00501962">
              <w:rPr>
                <w:lang w:val="en-GB"/>
              </w:rPr>
              <w:t>69</w:t>
            </w:r>
          </w:p>
        </w:tc>
        <w:tc>
          <w:tcPr>
            <w:tcW w:w="1701" w:type="dxa"/>
          </w:tcPr>
          <w:p w14:paraId="69C651F6" w14:textId="77777777" w:rsidR="001421C1" w:rsidRPr="00501962" w:rsidRDefault="001421C1" w:rsidP="00DD2FF4">
            <w:pPr>
              <w:pStyle w:val="Tabletext"/>
              <w:jc w:val="center"/>
              <w:rPr>
                <w:lang w:val="en-GB"/>
              </w:rPr>
            </w:pPr>
            <w:r w:rsidRPr="00501962">
              <w:rPr>
                <w:lang w:val="en-GB"/>
              </w:rPr>
              <w:t>115</w:t>
            </w:r>
          </w:p>
        </w:tc>
        <w:tc>
          <w:tcPr>
            <w:tcW w:w="1564" w:type="dxa"/>
          </w:tcPr>
          <w:p w14:paraId="7843324A" w14:textId="77777777" w:rsidR="001421C1" w:rsidRPr="00501962" w:rsidRDefault="001421C1" w:rsidP="00DD2FF4">
            <w:pPr>
              <w:pStyle w:val="Tabletext"/>
              <w:jc w:val="center"/>
              <w:rPr>
                <w:lang w:val="en-GB"/>
              </w:rPr>
            </w:pPr>
            <w:r w:rsidRPr="00501962">
              <w:rPr>
                <w:lang w:val="en-GB"/>
              </w:rPr>
              <w:t>229</w:t>
            </w:r>
          </w:p>
        </w:tc>
      </w:tr>
      <w:tr w:rsidR="001421C1" w:rsidRPr="00501962" w14:paraId="12A08436" w14:textId="77777777" w:rsidTr="00983F84">
        <w:trPr>
          <w:jc w:val="center"/>
        </w:trPr>
        <w:tc>
          <w:tcPr>
            <w:tcW w:w="1838" w:type="dxa"/>
            <w:vMerge/>
            <w:vAlign w:val="center"/>
          </w:tcPr>
          <w:p w14:paraId="5C87DF15" w14:textId="77777777" w:rsidR="001421C1" w:rsidRPr="00501962" w:rsidRDefault="001421C1" w:rsidP="00DD2FF4">
            <w:pPr>
              <w:pStyle w:val="Tabletext"/>
              <w:rPr>
                <w:lang w:val="en-GB"/>
              </w:rPr>
            </w:pPr>
          </w:p>
        </w:tc>
        <w:tc>
          <w:tcPr>
            <w:tcW w:w="1559" w:type="dxa"/>
          </w:tcPr>
          <w:p w14:paraId="6385FE7F" w14:textId="0A101B68" w:rsidR="001421C1" w:rsidRPr="00501962" w:rsidRDefault="008854A6" w:rsidP="005F4FD6">
            <w:pPr>
              <w:pStyle w:val="Tabletext"/>
              <w:jc w:val="left"/>
              <w:rPr>
                <w:lang w:val="en-GB"/>
              </w:rPr>
            </w:pPr>
            <w:r w:rsidRPr="00501962">
              <w:rPr>
                <w:lang w:val="en-GB"/>
              </w:rPr>
              <w:t xml:space="preserve">Number </w:t>
            </w:r>
            <w:r w:rsidR="001421C1" w:rsidRPr="00501962">
              <w:rPr>
                <w:lang w:val="en-GB"/>
              </w:rPr>
              <w:t>of subcarriers</w:t>
            </w:r>
          </w:p>
        </w:tc>
        <w:tc>
          <w:tcPr>
            <w:tcW w:w="1418" w:type="dxa"/>
          </w:tcPr>
          <w:p w14:paraId="26812E1F" w14:textId="1FFEDC91" w:rsidR="001421C1" w:rsidRPr="00501962" w:rsidRDefault="001421C1" w:rsidP="00DD2FF4">
            <w:pPr>
              <w:pStyle w:val="Tabletext"/>
              <w:jc w:val="center"/>
              <w:rPr>
                <w:lang w:val="en-GB"/>
              </w:rPr>
            </w:pPr>
            <w:r w:rsidRPr="00501962">
              <w:rPr>
                <w:lang w:val="en-GB"/>
              </w:rPr>
              <w:t xml:space="preserve">K </w:t>
            </w:r>
            <w:r w:rsidR="009C4DEF" w:rsidRPr="00501962">
              <w:rPr>
                <w:lang w:val="en-GB"/>
              </w:rPr>
              <w:t>−</w:t>
            </w:r>
            <w:r w:rsidRPr="00501962">
              <w:rPr>
                <w:lang w:val="en-GB"/>
              </w:rPr>
              <w:t>11 to 11</w:t>
            </w:r>
          </w:p>
        </w:tc>
        <w:tc>
          <w:tcPr>
            <w:tcW w:w="1559" w:type="dxa"/>
          </w:tcPr>
          <w:p w14:paraId="44D328E3" w14:textId="55A8426A" w:rsidR="001421C1" w:rsidRPr="00501962" w:rsidRDefault="001421C1" w:rsidP="00DD2FF4">
            <w:pPr>
              <w:pStyle w:val="Tabletext"/>
              <w:jc w:val="center"/>
              <w:rPr>
                <w:lang w:val="en-GB"/>
              </w:rPr>
            </w:pPr>
            <w:r w:rsidRPr="00501962">
              <w:rPr>
                <w:lang w:val="en-GB"/>
              </w:rPr>
              <w:t xml:space="preserve">K </w:t>
            </w:r>
            <w:r w:rsidR="009C4DEF" w:rsidRPr="00501962">
              <w:rPr>
                <w:lang w:val="en-GB"/>
              </w:rPr>
              <w:t>−</w:t>
            </w:r>
            <w:r w:rsidRPr="00501962">
              <w:rPr>
                <w:lang w:val="en-GB"/>
              </w:rPr>
              <w:t>34 to 34</w:t>
            </w:r>
          </w:p>
        </w:tc>
        <w:tc>
          <w:tcPr>
            <w:tcW w:w="1701" w:type="dxa"/>
          </w:tcPr>
          <w:p w14:paraId="73D46D32" w14:textId="102FF88D" w:rsidR="001421C1" w:rsidRPr="00501962" w:rsidRDefault="001421C1" w:rsidP="00DD2FF4">
            <w:pPr>
              <w:pStyle w:val="Tabletext"/>
              <w:jc w:val="center"/>
              <w:rPr>
                <w:lang w:val="en-GB"/>
              </w:rPr>
            </w:pPr>
            <w:r w:rsidRPr="00501962">
              <w:rPr>
                <w:lang w:val="en-GB"/>
              </w:rPr>
              <w:t xml:space="preserve">K </w:t>
            </w:r>
            <w:r w:rsidR="009C4DEF" w:rsidRPr="00501962">
              <w:rPr>
                <w:lang w:val="en-GB"/>
              </w:rPr>
              <w:t>−</w:t>
            </w:r>
            <w:r w:rsidRPr="00501962">
              <w:rPr>
                <w:lang w:val="en-GB"/>
              </w:rPr>
              <w:t>57 to 57</w:t>
            </w:r>
          </w:p>
        </w:tc>
        <w:tc>
          <w:tcPr>
            <w:tcW w:w="1564" w:type="dxa"/>
          </w:tcPr>
          <w:p w14:paraId="376E041C" w14:textId="1931D715" w:rsidR="001421C1" w:rsidRPr="00501962" w:rsidRDefault="001421C1" w:rsidP="00DD2FF4">
            <w:pPr>
              <w:pStyle w:val="Tabletext"/>
              <w:jc w:val="center"/>
              <w:rPr>
                <w:lang w:val="en-GB"/>
              </w:rPr>
            </w:pPr>
            <w:r w:rsidRPr="00501962">
              <w:rPr>
                <w:lang w:val="en-GB"/>
              </w:rPr>
              <w:t xml:space="preserve">K </w:t>
            </w:r>
            <w:r w:rsidR="009C4DEF" w:rsidRPr="00501962">
              <w:rPr>
                <w:lang w:val="en-GB"/>
              </w:rPr>
              <w:t>−</w:t>
            </w:r>
            <w:r w:rsidRPr="00501962">
              <w:rPr>
                <w:lang w:val="en-GB"/>
              </w:rPr>
              <w:t>114 to 114</w:t>
            </w:r>
          </w:p>
        </w:tc>
      </w:tr>
      <w:tr w:rsidR="001421C1" w:rsidRPr="00501962" w14:paraId="3ECFD83D" w14:textId="77777777" w:rsidTr="00983F84">
        <w:trPr>
          <w:jc w:val="center"/>
        </w:trPr>
        <w:tc>
          <w:tcPr>
            <w:tcW w:w="1838" w:type="dxa"/>
            <w:vMerge w:val="restart"/>
            <w:vAlign w:val="center"/>
          </w:tcPr>
          <w:p w14:paraId="32FCBD85" w14:textId="77777777" w:rsidR="001421C1" w:rsidRPr="00501962" w:rsidRDefault="001421C1" w:rsidP="00DD2FF4">
            <w:pPr>
              <w:pStyle w:val="Tabletext"/>
              <w:rPr>
                <w:lang w:val="en-GB"/>
              </w:rPr>
            </w:pPr>
            <w:r w:rsidRPr="00501962">
              <w:rPr>
                <w:lang w:val="en-GB"/>
              </w:rPr>
              <w:t>B: surface wave + sky wave</w:t>
            </w:r>
          </w:p>
        </w:tc>
        <w:tc>
          <w:tcPr>
            <w:tcW w:w="1559" w:type="dxa"/>
          </w:tcPr>
          <w:p w14:paraId="24FF701C" w14:textId="4B250FCD" w:rsidR="001421C1" w:rsidRPr="00501962" w:rsidRDefault="001421C1" w:rsidP="005F4FD6">
            <w:pPr>
              <w:pStyle w:val="Tabletext"/>
              <w:jc w:val="left"/>
              <w:rPr>
                <w:lang w:val="en-GB"/>
              </w:rPr>
            </w:pPr>
            <w:r w:rsidRPr="00501962">
              <w:rPr>
                <w:lang w:val="en-GB"/>
              </w:rPr>
              <w:t>Number</w:t>
            </w:r>
            <w:r w:rsidR="008854A6" w:rsidRPr="00501962">
              <w:rPr>
                <w:lang w:val="en-GB"/>
              </w:rPr>
              <w:t xml:space="preserve"> </w:t>
            </w:r>
            <w:r w:rsidRPr="00501962">
              <w:rPr>
                <w:lang w:val="en-GB"/>
              </w:rPr>
              <w:t>of subcarriers</w:t>
            </w:r>
          </w:p>
        </w:tc>
        <w:tc>
          <w:tcPr>
            <w:tcW w:w="1418" w:type="dxa"/>
          </w:tcPr>
          <w:p w14:paraId="767C9F03" w14:textId="77777777" w:rsidR="001421C1" w:rsidRPr="00501962" w:rsidRDefault="001421C1" w:rsidP="00DD2FF4">
            <w:pPr>
              <w:pStyle w:val="Tabletext"/>
              <w:jc w:val="center"/>
              <w:rPr>
                <w:lang w:val="en-GB"/>
              </w:rPr>
            </w:pPr>
            <w:r w:rsidRPr="00501962">
              <w:rPr>
                <w:lang w:val="en-GB"/>
              </w:rPr>
              <w:t>19</w:t>
            </w:r>
          </w:p>
        </w:tc>
        <w:tc>
          <w:tcPr>
            <w:tcW w:w="1559" w:type="dxa"/>
          </w:tcPr>
          <w:p w14:paraId="25ED22D0" w14:textId="77777777" w:rsidR="001421C1" w:rsidRPr="00501962" w:rsidRDefault="001421C1" w:rsidP="00DD2FF4">
            <w:pPr>
              <w:pStyle w:val="Tabletext"/>
              <w:jc w:val="center"/>
              <w:rPr>
                <w:lang w:val="en-GB"/>
              </w:rPr>
            </w:pPr>
            <w:r w:rsidRPr="00501962">
              <w:rPr>
                <w:lang w:val="en-GB"/>
              </w:rPr>
              <w:t>61</w:t>
            </w:r>
          </w:p>
        </w:tc>
        <w:tc>
          <w:tcPr>
            <w:tcW w:w="1701" w:type="dxa"/>
          </w:tcPr>
          <w:p w14:paraId="155D4E9F" w14:textId="77777777" w:rsidR="001421C1" w:rsidRPr="00501962" w:rsidRDefault="001421C1" w:rsidP="00DD2FF4">
            <w:pPr>
              <w:pStyle w:val="Tabletext"/>
              <w:jc w:val="center"/>
              <w:rPr>
                <w:lang w:val="en-GB"/>
              </w:rPr>
            </w:pPr>
            <w:r w:rsidRPr="00501962">
              <w:rPr>
                <w:lang w:val="en-GB"/>
              </w:rPr>
              <w:t>103</w:t>
            </w:r>
          </w:p>
        </w:tc>
        <w:tc>
          <w:tcPr>
            <w:tcW w:w="1564" w:type="dxa"/>
          </w:tcPr>
          <w:p w14:paraId="379DE10F" w14:textId="77777777" w:rsidR="001421C1" w:rsidRPr="00501962" w:rsidRDefault="001421C1" w:rsidP="00DD2FF4">
            <w:pPr>
              <w:pStyle w:val="Tabletext"/>
              <w:jc w:val="center"/>
              <w:rPr>
                <w:lang w:val="en-GB"/>
              </w:rPr>
            </w:pPr>
            <w:r w:rsidRPr="00501962">
              <w:rPr>
                <w:lang w:val="en-GB"/>
              </w:rPr>
              <w:t>207</w:t>
            </w:r>
          </w:p>
        </w:tc>
      </w:tr>
      <w:tr w:rsidR="001421C1" w:rsidRPr="00501962" w14:paraId="42B5278D" w14:textId="77777777" w:rsidTr="00983F84">
        <w:trPr>
          <w:jc w:val="center"/>
        </w:trPr>
        <w:tc>
          <w:tcPr>
            <w:tcW w:w="1838" w:type="dxa"/>
            <w:vMerge/>
            <w:vAlign w:val="center"/>
          </w:tcPr>
          <w:p w14:paraId="46A76331" w14:textId="77777777" w:rsidR="001421C1" w:rsidRPr="00501962" w:rsidRDefault="001421C1" w:rsidP="00DD2FF4">
            <w:pPr>
              <w:pStyle w:val="Tabletext"/>
              <w:rPr>
                <w:lang w:val="en-GB"/>
              </w:rPr>
            </w:pPr>
          </w:p>
        </w:tc>
        <w:tc>
          <w:tcPr>
            <w:tcW w:w="1559" w:type="dxa"/>
          </w:tcPr>
          <w:p w14:paraId="1E953023" w14:textId="6D5C969E" w:rsidR="001421C1" w:rsidRPr="00501962" w:rsidRDefault="008854A6" w:rsidP="005F4FD6">
            <w:pPr>
              <w:pStyle w:val="Tabletext"/>
              <w:jc w:val="left"/>
              <w:rPr>
                <w:lang w:val="en-GB"/>
              </w:rPr>
            </w:pPr>
            <w:r w:rsidRPr="00501962">
              <w:rPr>
                <w:lang w:val="en-GB"/>
              </w:rPr>
              <w:t xml:space="preserve">Number </w:t>
            </w:r>
            <w:r w:rsidR="001421C1" w:rsidRPr="00501962">
              <w:rPr>
                <w:lang w:val="en-GB"/>
              </w:rPr>
              <w:t>of subcarriers</w:t>
            </w:r>
          </w:p>
        </w:tc>
        <w:tc>
          <w:tcPr>
            <w:tcW w:w="1418" w:type="dxa"/>
          </w:tcPr>
          <w:p w14:paraId="5C646051" w14:textId="22C8672B" w:rsidR="001421C1" w:rsidRPr="00501962" w:rsidRDefault="001421C1" w:rsidP="00DD2FF4">
            <w:pPr>
              <w:pStyle w:val="Tabletext"/>
              <w:jc w:val="center"/>
              <w:rPr>
                <w:lang w:val="en-GB"/>
              </w:rPr>
            </w:pPr>
            <w:r w:rsidRPr="00501962">
              <w:rPr>
                <w:lang w:val="en-GB"/>
              </w:rPr>
              <w:t xml:space="preserve">K </w:t>
            </w:r>
            <w:r w:rsidR="009C4DEF" w:rsidRPr="00501962">
              <w:rPr>
                <w:lang w:val="en-GB"/>
              </w:rPr>
              <w:t>−</w:t>
            </w:r>
            <w:r w:rsidRPr="00501962">
              <w:rPr>
                <w:lang w:val="en-GB"/>
              </w:rPr>
              <w:t>9 to 9</w:t>
            </w:r>
          </w:p>
        </w:tc>
        <w:tc>
          <w:tcPr>
            <w:tcW w:w="1559" w:type="dxa"/>
          </w:tcPr>
          <w:p w14:paraId="11CFE6B5" w14:textId="5FDAA542" w:rsidR="001421C1" w:rsidRPr="00501962" w:rsidRDefault="001421C1" w:rsidP="00DD2FF4">
            <w:pPr>
              <w:pStyle w:val="Tabletext"/>
              <w:jc w:val="center"/>
              <w:rPr>
                <w:lang w:val="en-GB"/>
              </w:rPr>
            </w:pPr>
            <w:r w:rsidRPr="0033347F">
              <w:rPr>
                <w:lang w:val="en-GB"/>
              </w:rPr>
              <w:t xml:space="preserve">K </w:t>
            </w:r>
            <w:r w:rsidR="0033347F" w:rsidRPr="00501962">
              <w:rPr>
                <w:lang w:val="en-GB"/>
              </w:rPr>
              <w:t>−</w:t>
            </w:r>
            <w:r w:rsidRPr="0033347F">
              <w:rPr>
                <w:lang w:val="en-GB"/>
              </w:rPr>
              <w:t>30 to 30</w:t>
            </w:r>
          </w:p>
        </w:tc>
        <w:tc>
          <w:tcPr>
            <w:tcW w:w="1701" w:type="dxa"/>
          </w:tcPr>
          <w:p w14:paraId="6FD27B14" w14:textId="0E016A4D" w:rsidR="001421C1" w:rsidRPr="00501962" w:rsidRDefault="001421C1" w:rsidP="00DD2FF4">
            <w:pPr>
              <w:pStyle w:val="Tabletext"/>
              <w:jc w:val="center"/>
              <w:rPr>
                <w:lang w:val="en-GB"/>
              </w:rPr>
            </w:pPr>
            <w:r w:rsidRPr="00501962">
              <w:rPr>
                <w:lang w:val="en-GB"/>
              </w:rPr>
              <w:t xml:space="preserve">K </w:t>
            </w:r>
            <w:r w:rsidR="009C4DEF" w:rsidRPr="00501962">
              <w:rPr>
                <w:lang w:val="en-GB"/>
              </w:rPr>
              <w:t>−</w:t>
            </w:r>
            <w:r w:rsidRPr="00501962">
              <w:rPr>
                <w:lang w:val="en-GB"/>
              </w:rPr>
              <w:t>51 to 51</w:t>
            </w:r>
          </w:p>
        </w:tc>
        <w:tc>
          <w:tcPr>
            <w:tcW w:w="1564" w:type="dxa"/>
          </w:tcPr>
          <w:p w14:paraId="78C8997C" w14:textId="2D5B1D17" w:rsidR="001421C1" w:rsidRPr="00501962" w:rsidRDefault="001421C1" w:rsidP="00DD2FF4">
            <w:pPr>
              <w:pStyle w:val="Tabletext"/>
              <w:jc w:val="center"/>
              <w:rPr>
                <w:lang w:val="en-GB"/>
              </w:rPr>
            </w:pPr>
            <w:r w:rsidRPr="00501962">
              <w:rPr>
                <w:lang w:val="en-GB"/>
              </w:rPr>
              <w:t xml:space="preserve">K </w:t>
            </w:r>
            <w:r w:rsidR="009C4DEF" w:rsidRPr="00501962">
              <w:rPr>
                <w:lang w:val="en-GB"/>
              </w:rPr>
              <w:t>−</w:t>
            </w:r>
            <w:r w:rsidRPr="00501962">
              <w:rPr>
                <w:lang w:val="en-GB"/>
              </w:rPr>
              <w:t>103 to 103</w:t>
            </w:r>
          </w:p>
        </w:tc>
      </w:tr>
    </w:tbl>
    <w:p w14:paraId="15B87386" w14:textId="77777777" w:rsidR="00601ABE" w:rsidRPr="00501962" w:rsidRDefault="00601ABE" w:rsidP="00601ABE">
      <w:pPr>
        <w:pStyle w:val="Tablefin"/>
        <w:rPr>
          <w:lang w:eastAsia="zh-CN"/>
        </w:rPr>
      </w:pPr>
    </w:p>
    <w:p w14:paraId="15B87387" w14:textId="77777777" w:rsidR="00601ABE" w:rsidRPr="00501962" w:rsidRDefault="00601ABE" w:rsidP="00601ABE">
      <w:pPr>
        <w:pStyle w:val="Heading2"/>
        <w:rPr>
          <w:lang w:val="en-GB"/>
        </w:rPr>
      </w:pPr>
      <w:bookmarkStart w:id="26" w:name="_Toc127784429"/>
      <w:r w:rsidRPr="00501962">
        <w:rPr>
          <w:lang w:val="en-GB"/>
        </w:rPr>
        <w:t>1.5</w:t>
      </w:r>
      <w:r w:rsidRPr="00501962">
        <w:rPr>
          <w:lang w:val="en-GB"/>
        </w:rPr>
        <w:tab/>
        <w:t>Modulation</w:t>
      </w:r>
      <w:bookmarkEnd w:id="26"/>
    </w:p>
    <w:p w14:paraId="15B87388" w14:textId="77777777" w:rsidR="00601ABE" w:rsidRPr="00501962" w:rsidRDefault="00601ABE" w:rsidP="00601ABE">
      <w:pPr>
        <w:rPr>
          <w:lang w:val="en-GB"/>
        </w:rPr>
      </w:pPr>
      <w:r w:rsidRPr="00501962">
        <w:rPr>
          <w:lang w:val="en-GB"/>
        </w:rPr>
        <w:t>Every subcarrier is modulated in amplitude and phase (QAM: Quadrature amplitude modulation).</w:t>
      </w:r>
    </w:p>
    <w:p w14:paraId="15B87389" w14:textId="77777777" w:rsidR="00601ABE" w:rsidRPr="00501962" w:rsidRDefault="00601ABE" w:rsidP="00601ABE">
      <w:pPr>
        <w:rPr>
          <w:lang w:val="en-GB"/>
        </w:rPr>
      </w:pPr>
      <w:r w:rsidRPr="00501962">
        <w:rPr>
          <w:lang w:val="en-GB"/>
        </w:rPr>
        <w:t>Modulation patterns can be either 64 states (6 bits, 64-QAM), 16 states (4 bits, 16-QAM), or 4 states (2 bits, 4-QAM).</w:t>
      </w:r>
    </w:p>
    <w:p w14:paraId="15B8738A" w14:textId="77777777" w:rsidR="00601ABE" w:rsidRPr="00501962" w:rsidRDefault="00601ABE" w:rsidP="00601ABE">
      <w:pPr>
        <w:rPr>
          <w:lang w:val="en-GB"/>
        </w:rPr>
      </w:pPr>
      <w:r w:rsidRPr="00501962">
        <w:rPr>
          <w:lang w:val="en-GB"/>
        </w:rPr>
        <w:t>The modulation pattern depends on the desired robustness of the signal.</w:t>
      </w:r>
    </w:p>
    <w:p w14:paraId="15B8738B" w14:textId="0ACB4F7C" w:rsidR="00601ABE" w:rsidRPr="00501962" w:rsidRDefault="00601ABE" w:rsidP="00452887">
      <w:pPr>
        <w:pStyle w:val="FigureNo"/>
        <w:rPr>
          <w:lang w:val="en-GB"/>
        </w:rPr>
      </w:pPr>
      <w:r w:rsidRPr="005221F6">
        <w:rPr>
          <w:lang w:val="en-GB"/>
        </w:rPr>
        <w:t>Figure</w:t>
      </w:r>
      <w:r w:rsidRPr="00501962">
        <w:rPr>
          <w:lang w:val="en-GB"/>
        </w:rPr>
        <w:t xml:space="preserve"> </w:t>
      </w:r>
      <w:r w:rsidR="00DE180C" w:rsidRPr="00501962">
        <w:rPr>
          <w:lang w:val="en-GB"/>
        </w:rPr>
        <w:t>9</w:t>
      </w:r>
    </w:p>
    <w:p w14:paraId="0EFD68B2" w14:textId="77777777" w:rsidR="00F44C4D" w:rsidRPr="00501962" w:rsidRDefault="00F44C4D" w:rsidP="00F44C4D">
      <w:pPr>
        <w:pStyle w:val="Figuretitle"/>
        <w:rPr>
          <w:lang w:val="en-GB"/>
        </w:rPr>
      </w:pPr>
      <w:r w:rsidRPr="00501962">
        <w:rPr>
          <w:lang w:val="en-GB"/>
        </w:rPr>
        <w:t>Binary phase shift keying modulation constellation</w:t>
      </w:r>
    </w:p>
    <w:p w14:paraId="2AA62059" w14:textId="2323460A" w:rsidR="00F44C4D" w:rsidRPr="00501962" w:rsidRDefault="005221F6" w:rsidP="00F44C4D">
      <w:pPr>
        <w:pStyle w:val="Figure"/>
        <w:rPr>
          <w:sz w:val="20"/>
          <w:lang w:val="en-GB"/>
        </w:rPr>
      </w:pPr>
      <w:r>
        <w:rPr>
          <w:noProof/>
          <w:sz w:val="20"/>
          <w:lang w:val="en-GB"/>
        </w:rPr>
        <w:drawing>
          <wp:inline distT="0" distB="0" distL="0" distR="0" wp14:anchorId="1B42A3F5" wp14:editId="149AD449">
            <wp:extent cx="1731268" cy="1749556"/>
            <wp:effectExtent l="0" t="0" r="2540" b="3175"/>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31268" cy="1749556"/>
                    </a:xfrm>
                    <a:prstGeom prst="rect">
                      <a:avLst/>
                    </a:prstGeom>
                  </pic:spPr>
                </pic:pic>
              </a:graphicData>
            </a:graphic>
          </wp:inline>
        </w:drawing>
      </w:r>
    </w:p>
    <w:p w14:paraId="72A8C056" w14:textId="38090920" w:rsidR="00674B74" w:rsidRPr="00501962" w:rsidRDefault="00AE78BB" w:rsidP="00674B74">
      <w:pPr>
        <w:pStyle w:val="FigureNo"/>
        <w:rPr>
          <w:lang w:val="en-GB"/>
        </w:rPr>
      </w:pPr>
      <w:r w:rsidRPr="00501962">
        <w:rPr>
          <w:lang w:val="en-GB"/>
        </w:rPr>
        <w:lastRenderedPageBreak/>
        <w:t>FIGURE 10</w:t>
      </w:r>
    </w:p>
    <w:p w14:paraId="15B8738C" w14:textId="4AEC9F51" w:rsidR="00601ABE" w:rsidRPr="00501962" w:rsidRDefault="00601ABE" w:rsidP="00601ABE">
      <w:pPr>
        <w:pStyle w:val="Figuretitle"/>
        <w:rPr>
          <w:lang w:val="en-GB"/>
        </w:rPr>
      </w:pPr>
      <w:r w:rsidRPr="00501962">
        <w:rPr>
          <w:lang w:val="en-GB"/>
        </w:rPr>
        <w:t>4-QAM constellation</w:t>
      </w:r>
    </w:p>
    <w:p w14:paraId="15B8738D" w14:textId="4CCAE018" w:rsidR="00641EDC" w:rsidRPr="00501962" w:rsidRDefault="005221F6" w:rsidP="00641EDC">
      <w:pPr>
        <w:pStyle w:val="Figure"/>
        <w:rPr>
          <w:lang w:val="en-GB"/>
        </w:rPr>
      </w:pPr>
      <w:r>
        <w:rPr>
          <w:noProof/>
          <w:lang w:val="en-GB"/>
        </w:rPr>
        <w:drawing>
          <wp:inline distT="0" distB="0" distL="0" distR="0" wp14:anchorId="1E03CB11" wp14:editId="02E8B89D">
            <wp:extent cx="1362459" cy="1712979"/>
            <wp:effectExtent l="0" t="0" r="9525" b="1905"/>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2459" cy="1712979"/>
                    </a:xfrm>
                    <a:prstGeom prst="rect">
                      <a:avLst/>
                    </a:prstGeom>
                  </pic:spPr>
                </pic:pic>
              </a:graphicData>
            </a:graphic>
          </wp:inline>
        </w:drawing>
      </w:r>
    </w:p>
    <w:p w14:paraId="15B8738E" w14:textId="54FC5C50" w:rsidR="00601ABE" w:rsidRPr="00501962" w:rsidRDefault="00601ABE" w:rsidP="00601ABE">
      <w:pPr>
        <w:pStyle w:val="FigureNo"/>
        <w:rPr>
          <w:lang w:val="en-GB"/>
        </w:rPr>
      </w:pPr>
      <w:r w:rsidRPr="00501962">
        <w:rPr>
          <w:lang w:val="en-GB"/>
        </w:rPr>
        <w:t xml:space="preserve">Figure </w:t>
      </w:r>
      <w:r w:rsidR="00AE78BB" w:rsidRPr="00501962">
        <w:rPr>
          <w:lang w:val="en-GB"/>
        </w:rPr>
        <w:t>11</w:t>
      </w:r>
    </w:p>
    <w:p w14:paraId="15B8738F" w14:textId="77777777" w:rsidR="00601ABE" w:rsidRPr="00501962" w:rsidRDefault="00601ABE" w:rsidP="00601ABE">
      <w:pPr>
        <w:pStyle w:val="Figuretitle"/>
        <w:rPr>
          <w:lang w:val="en-GB"/>
        </w:rPr>
      </w:pPr>
      <w:r w:rsidRPr="00501962">
        <w:rPr>
          <w:lang w:val="en-GB"/>
        </w:rPr>
        <w:t>16-QAM constellation</w:t>
      </w:r>
    </w:p>
    <w:p w14:paraId="15B87390" w14:textId="0AEAA872" w:rsidR="00641EDC" w:rsidRPr="00501962" w:rsidRDefault="005221F6" w:rsidP="00641EDC">
      <w:pPr>
        <w:pStyle w:val="Figure"/>
        <w:rPr>
          <w:lang w:val="en-GB"/>
        </w:rPr>
      </w:pPr>
      <w:r>
        <w:rPr>
          <w:noProof/>
          <w:lang w:val="en-GB"/>
        </w:rPr>
        <w:drawing>
          <wp:inline distT="0" distB="0" distL="0" distR="0" wp14:anchorId="674CCA4B" wp14:editId="73B98F7D">
            <wp:extent cx="1932436" cy="2273813"/>
            <wp:effectExtent l="0" t="0" r="0" b="0"/>
            <wp:docPr id="32" name="Picture 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catte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2436" cy="2273813"/>
                    </a:xfrm>
                    <a:prstGeom prst="rect">
                      <a:avLst/>
                    </a:prstGeom>
                  </pic:spPr>
                </pic:pic>
              </a:graphicData>
            </a:graphic>
          </wp:inline>
        </w:drawing>
      </w:r>
    </w:p>
    <w:p w14:paraId="15B87391" w14:textId="6245D465" w:rsidR="00601ABE" w:rsidRPr="00501962" w:rsidRDefault="00601ABE" w:rsidP="00601ABE">
      <w:pPr>
        <w:pStyle w:val="FigureNo"/>
        <w:rPr>
          <w:lang w:val="en-GB"/>
        </w:rPr>
      </w:pPr>
      <w:r w:rsidRPr="00501962">
        <w:rPr>
          <w:lang w:val="en-GB"/>
        </w:rPr>
        <w:t>Figure 1</w:t>
      </w:r>
      <w:r w:rsidR="00890072" w:rsidRPr="00501962">
        <w:rPr>
          <w:lang w:val="en-GB"/>
        </w:rPr>
        <w:t>2</w:t>
      </w:r>
    </w:p>
    <w:p w14:paraId="15B87392" w14:textId="77777777" w:rsidR="00601ABE" w:rsidRPr="00501962" w:rsidRDefault="00601ABE" w:rsidP="00601ABE">
      <w:pPr>
        <w:pStyle w:val="Figuretitle"/>
        <w:rPr>
          <w:lang w:val="en-GB"/>
        </w:rPr>
      </w:pPr>
      <w:r w:rsidRPr="00501962">
        <w:rPr>
          <w:lang w:val="en-GB"/>
        </w:rPr>
        <w:t>64-QAM constellation</w:t>
      </w:r>
    </w:p>
    <w:p w14:paraId="15B87393" w14:textId="5833F1C4" w:rsidR="00F6673F" w:rsidRPr="00501962" w:rsidRDefault="005221F6" w:rsidP="00F6673F">
      <w:pPr>
        <w:pStyle w:val="Figure"/>
        <w:rPr>
          <w:lang w:val="en-GB"/>
        </w:rPr>
      </w:pPr>
      <w:r>
        <w:rPr>
          <w:noProof/>
          <w:lang w:val="en-GB"/>
        </w:rPr>
        <w:drawing>
          <wp:inline distT="0" distB="0" distL="0" distR="0" wp14:anchorId="5BCEC12C" wp14:editId="17547FFC">
            <wp:extent cx="2045212" cy="2673101"/>
            <wp:effectExtent l="0" t="0" r="0" b="0"/>
            <wp:docPr id="33" name="Picture 3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alendar&#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45212" cy="2673101"/>
                    </a:xfrm>
                    <a:prstGeom prst="rect">
                      <a:avLst/>
                    </a:prstGeom>
                  </pic:spPr>
                </pic:pic>
              </a:graphicData>
            </a:graphic>
          </wp:inline>
        </w:drawing>
      </w:r>
    </w:p>
    <w:p w14:paraId="15B87394" w14:textId="77777777" w:rsidR="00601ABE" w:rsidRPr="00501962" w:rsidRDefault="00601ABE" w:rsidP="00601ABE">
      <w:pPr>
        <w:pStyle w:val="Heading2"/>
        <w:rPr>
          <w:lang w:val="en-GB"/>
        </w:rPr>
      </w:pPr>
      <w:bookmarkStart w:id="27" w:name="_Toc127784430"/>
      <w:r w:rsidRPr="00501962">
        <w:rPr>
          <w:lang w:val="en-GB"/>
        </w:rPr>
        <w:lastRenderedPageBreak/>
        <w:t>1.6</w:t>
      </w:r>
      <w:r w:rsidRPr="00501962">
        <w:rPr>
          <w:lang w:val="en-GB"/>
        </w:rPr>
        <w:tab/>
        <w:t>Synchronization</w:t>
      </w:r>
      <w:bookmarkEnd w:id="27"/>
    </w:p>
    <w:p w14:paraId="15B87395" w14:textId="77777777" w:rsidR="00601ABE" w:rsidRPr="00501962" w:rsidRDefault="00601ABE" w:rsidP="00601ABE">
      <w:pPr>
        <w:rPr>
          <w:lang w:val="en-GB"/>
        </w:rPr>
      </w:pPr>
      <w:r w:rsidRPr="00501962">
        <w:rPr>
          <w:lang w:val="en-GB"/>
        </w:rPr>
        <w:t>In order to allow a good demodulation of each subcarrier, the radio transmission channel response must be determined for each subcarrier and the equalization should be applied. For this, some of the subcarriers of the OFDM symbols may carry pilot signals.</w:t>
      </w:r>
    </w:p>
    <w:p w14:paraId="15B87396" w14:textId="77777777" w:rsidR="00601ABE" w:rsidRPr="00501962" w:rsidRDefault="00601ABE" w:rsidP="00601ABE">
      <w:pPr>
        <w:rPr>
          <w:lang w:val="en-GB"/>
        </w:rPr>
      </w:pPr>
      <w:r w:rsidRPr="00501962">
        <w:rPr>
          <w:lang w:val="en-GB"/>
        </w:rPr>
        <w:t>The pilot signals allow the receiver to:</w:t>
      </w:r>
    </w:p>
    <w:p w14:paraId="15B87397" w14:textId="77777777" w:rsidR="00601ABE" w:rsidRPr="00501962" w:rsidRDefault="00601ABE" w:rsidP="00601ABE">
      <w:pPr>
        <w:pStyle w:val="enumlev1"/>
        <w:rPr>
          <w:lang w:val="en-GB"/>
        </w:rPr>
      </w:pPr>
      <w:r w:rsidRPr="00501962">
        <w:rPr>
          <w:lang w:val="en-GB"/>
        </w:rPr>
        <w:t>–</w:t>
      </w:r>
      <w:r w:rsidRPr="00501962">
        <w:rPr>
          <w:lang w:val="en-GB"/>
        </w:rPr>
        <w:tab/>
        <w:t>detect if a signal is received;</w:t>
      </w:r>
    </w:p>
    <w:p w14:paraId="15B87398" w14:textId="77777777" w:rsidR="00601ABE" w:rsidRPr="00501962" w:rsidRDefault="00601ABE" w:rsidP="00601ABE">
      <w:pPr>
        <w:pStyle w:val="enumlev1"/>
        <w:spacing w:before="40"/>
        <w:rPr>
          <w:lang w:val="en-GB"/>
        </w:rPr>
      </w:pPr>
      <w:r w:rsidRPr="00501962">
        <w:rPr>
          <w:lang w:val="en-GB"/>
        </w:rPr>
        <w:t>–</w:t>
      </w:r>
      <w:r w:rsidRPr="00501962">
        <w:rPr>
          <w:lang w:val="en-GB"/>
        </w:rPr>
        <w:tab/>
        <w:t>estimate the frequency offset;</w:t>
      </w:r>
    </w:p>
    <w:p w14:paraId="15B87399" w14:textId="77777777" w:rsidR="00601ABE" w:rsidRPr="00501962" w:rsidRDefault="00601ABE" w:rsidP="00601ABE">
      <w:pPr>
        <w:pStyle w:val="enumlev1"/>
        <w:spacing w:before="40"/>
        <w:rPr>
          <w:lang w:val="en-GB"/>
        </w:rPr>
      </w:pPr>
      <w:r w:rsidRPr="00501962">
        <w:rPr>
          <w:lang w:val="en-GB"/>
        </w:rPr>
        <w:t>–</w:t>
      </w:r>
      <w:r w:rsidRPr="00501962">
        <w:rPr>
          <w:lang w:val="en-GB"/>
        </w:rPr>
        <w:tab/>
        <w:t>estimate the radio transmission channel.</w:t>
      </w:r>
    </w:p>
    <w:p w14:paraId="15B8739A" w14:textId="77777777" w:rsidR="00601ABE" w:rsidRPr="00501962" w:rsidRDefault="00601ABE" w:rsidP="00601ABE">
      <w:pPr>
        <w:rPr>
          <w:lang w:val="en-GB"/>
        </w:rPr>
      </w:pPr>
      <w:r w:rsidRPr="00501962">
        <w:rPr>
          <w:lang w:val="en-GB"/>
        </w:rPr>
        <w:t>The number of pilot signals depends on the desired robustness of the signal.</w:t>
      </w:r>
    </w:p>
    <w:p w14:paraId="07414A75" w14:textId="77777777" w:rsidR="00CE2720" w:rsidRPr="00501962" w:rsidRDefault="00CE2720" w:rsidP="00CE2720">
      <w:pPr>
        <w:rPr>
          <w:lang w:val="en-GB"/>
        </w:rPr>
      </w:pPr>
      <w:r w:rsidRPr="00501962">
        <w:rPr>
          <w:lang w:val="en-GB"/>
        </w:rPr>
        <w:t>The pilot cells have a power gain of factor 2 in BPSK modulation.</w:t>
      </w:r>
    </w:p>
    <w:p w14:paraId="15B8739B" w14:textId="12E177EF" w:rsidR="00601ABE" w:rsidRPr="00501962" w:rsidRDefault="00601ABE" w:rsidP="00601ABE">
      <w:pPr>
        <w:pStyle w:val="FigureNo"/>
        <w:rPr>
          <w:lang w:val="en-GB"/>
        </w:rPr>
      </w:pPr>
      <w:r w:rsidRPr="00501962">
        <w:rPr>
          <w:lang w:val="en-GB"/>
        </w:rPr>
        <w:t>Figure 1</w:t>
      </w:r>
      <w:r w:rsidR="00D6772B" w:rsidRPr="00501962">
        <w:rPr>
          <w:lang w:val="en-GB"/>
        </w:rPr>
        <w:t>3</w:t>
      </w:r>
    </w:p>
    <w:p w14:paraId="15B8739C" w14:textId="77777777" w:rsidR="00601ABE" w:rsidRPr="00501962" w:rsidRDefault="00601ABE" w:rsidP="00601ABE">
      <w:pPr>
        <w:pStyle w:val="Figuretitle"/>
        <w:rPr>
          <w:lang w:val="en-GB"/>
        </w:rPr>
      </w:pPr>
      <w:r w:rsidRPr="00501962">
        <w:rPr>
          <w:lang w:val="en-GB"/>
        </w:rPr>
        <w:t>Pilot OFDM signal</w:t>
      </w:r>
    </w:p>
    <w:p w14:paraId="15B8739D" w14:textId="0763E5DD" w:rsidR="00B8036B" w:rsidRPr="00501962" w:rsidRDefault="005221F6" w:rsidP="00B8036B">
      <w:pPr>
        <w:pStyle w:val="Figure"/>
        <w:rPr>
          <w:lang w:val="en-GB"/>
        </w:rPr>
      </w:pPr>
      <w:r>
        <w:rPr>
          <w:noProof/>
          <w:lang w:val="en-GB"/>
        </w:rPr>
        <w:drawing>
          <wp:inline distT="0" distB="0" distL="0" distR="0" wp14:anchorId="1E75FAE5" wp14:editId="413E6083">
            <wp:extent cx="4532385" cy="2377445"/>
            <wp:effectExtent l="0" t="0" r="1905" b="381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32385" cy="2377445"/>
                    </a:xfrm>
                    <a:prstGeom prst="rect">
                      <a:avLst/>
                    </a:prstGeom>
                  </pic:spPr>
                </pic:pic>
              </a:graphicData>
            </a:graphic>
          </wp:inline>
        </w:drawing>
      </w:r>
    </w:p>
    <w:p w14:paraId="15B8739E" w14:textId="77777777" w:rsidR="00601ABE" w:rsidRPr="00501962" w:rsidRDefault="00601ABE" w:rsidP="00601ABE">
      <w:pPr>
        <w:rPr>
          <w:lang w:val="en-GB" w:eastAsia="zh-CN"/>
        </w:rPr>
      </w:pPr>
      <w:r w:rsidRPr="00501962">
        <w:rPr>
          <w:lang w:val="en-GB" w:eastAsia="zh-CN"/>
        </w:rPr>
        <w:t>The pilot signal location in each OFDM symbol in a frame can be shown as follows</w:t>
      </w:r>
      <w:r w:rsidRPr="00501962">
        <w:rPr>
          <w:lang w:val="en-GB"/>
        </w:rPr>
        <w:t>:</w:t>
      </w:r>
    </w:p>
    <w:p w14:paraId="15B8739F" w14:textId="16408303" w:rsidR="00601ABE" w:rsidRPr="00501962" w:rsidRDefault="00601ABE" w:rsidP="00601ABE">
      <w:pPr>
        <w:pStyle w:val="FigureNo"/>
        <w:rPr>
          <w:lang w:val="en-GB"/>
        </w:rPr>
      </w:pPr>
      <w:r w:rsidRPr="00501962">
        <w:rPr>
          <w:lang w:val="en-GB"/>
        </w:rPr>
        <w:t>Figure 1</w:t>
      </w:r>
      <w:r w:rsidR="00D6772B" w:rsidRPr="00501962">
        <w:rPr>
          <w:lang w:val="en-GB"/>
        </w:rPr>
        <w:t>4</w:t>
      </w:r>
    </w:p>
    <w:p w14:paraId="15B873A0" w14:textId="0A3B98B6" w:rsidR="00601ABE" w:rsidRPr="00501962" w:rsidRDefault="00601ABE" w:rsidP="00601ABE">
      <w:pPr>
        <w:pStyle w:val="Figuretitle"/>
        <w:rPr>
          <w:lang w:val="en-GB" w:eastAsia="zh-CN"/>
        </w:rPr>
      </w:pPr>
      <w:r w:rsidRPr="00501962">
        <w:rPr>
          <w:lang w:val="en-GB" w:eastAsia="zh-CN"/>
        </w:rPr>
        <w:t>The pilot signal location</w:t>
      </w:r>
      <w:r w:rsidR="00737909" w:rsidRPr="00501962">
        <w:rPr>
          <w:lang w:val="en-GB" w:eastAsia="zh-CN"/>
        </w:rPr>
        <w:t xml:space="preserve"> in </w:t>
      </w:r>
      <w:r w:rsidR="00FF3F8F">
        <w:rPr>
          <w:lang w:val="en-GB" w:eastAsia="zh-CN"/>
        </w:rPr>
        <w:t>m</w:t>
      </w:r>
      <w:r w:rsidR="00737909" w:rsidRPr="00501962">
        <w:rPr>
          <w:lang w:val="en-GB" w:eastAsia="zh-CN"/>
        </w:rPr>
        <w:t>ode A</w:t>
      </w:r>
    </w:p>
    <w:p w14:paraId="15B873A1" w14:textId="23E6E99C" w:rsidR="00B8036B" w:rsidRPr="00501962" w:rsidRDefault="005221F6" w:rsidP="00B8036B">
      <w:pPr>
        <w:pStyle w:val="Figure"/>
        <w:rPr>
          <w:lang w:val="en-GB" w:eastAsia="zh-CN"/>
        </w:rPr>
      </w:pPr>
      <w:r>
        <w:rPr>
          <w:noProof/>
          <w:lang w:val="en-GB" w:eastAsia="zh-CN"/>
        </w:rPr>
        <w:drawing>
          <wp:inline distT="0" distB="0" distL="0" distR="0" wp14:anchorId="6C9CC3A3" wp14:editId="6174C1D8">
            <wp:extent cx="5891796" cy="1652019"/>
            <wp:effectExtent l="0" t="0" r="0" b="5715"/>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catter 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91796" cy="1652019"/>
                    </a:xfrm>
                    <a:prstGeom prst="rect">
                      <a:avLst/>
                    </a:prstGeom>
                  </pic:spPr>
                </pic:pic>
              </a:graphicData>
            </a:graphic>
          </wp:inline>
        </w:drawing>
      </w:r>
    </w:p>
    <w:p w14:paraId="5DCBA74F" w14:textId="3F19B9A2" w:rsidR="00D51D78" w:rsidRPr="00501962" w:rsidRDefault="00D51D78" w:rsidP="00D51D78">
      <w:pPr>
        <w:pStyle w:val="FigureNo"/>
        <w:rPr>
          <w:szCs w:val="18"/>
          <w:lang w:val="en-GB" w:eastAsia="zh-CN"/>
        </w:rPr>
      </w:pPr>
      <w:r w:rsidRPr="00501962">
        <w:rPr>
          <w:szCs w:val="18"/>
          <w:lang w:val="en-GB"/>
        </w:rPr>
        <w:lastRenderedPageBreak/>
        <w:t xml:space="preserve">Figure </w:t>
      </w:r>
      <w:r w:rsidR="000E6B35" w:rsidRPr="00501962">
        <w:rPr>
          <w:szCs w:val="18"/>
          <w:lang w:val="en-GB"/>
        </w:rPr>
        <w:t>1</w:t>
      </w:r>
      <w:r w:rsidRPr="00501962">
        <w:rPr>
          <w:szCs w:val="18"/>
          <w:lang w:val="en-GB"/>
        </w:rPr>
        <w:t>5</w:t>
      </w:r>
    </w:p>
    <w:p w14:paraId="68DE7769" w14:textId="6B9ACA52" w:rsidR="00D51D78" w:rsidRPr="00501962" w:rsidRDefault="00D51D78" w:rsidP="0015631B">
      <w:pPr>
        <w:pStyle w:val="Figuretitle"/>
        <w:rPr>
          <w:lang w:val="en-GB" w:eastAsia="zh-CN"/>
        </w:rPr>
      </w:pPr>
      <w:r w:rsidRPr="00501962">
        <w:rPr>
          <w:lang w:val="en-GB" w:eastAsia="zh-CN"/>
        </w:rPr>
        <w:t xml:space="preserve">The pilot signal </w:t>
      </w:r>
      <w:r w:rsidRPr="005221F6">
        <w:rPr>
          <w:lang w:val="en-GB"/>
        </w:rPr>
        <w:t>location</w:t>
      </w:r>
      <w:r w:rsidRPr="00501962">
        <w:rPr>
          <w:lang w:val="en-GB" w:eastAsia="zh-CN"/>
        </w:rPr>
        <w:t xml:space="preserve"> in </w:t>
      </w:r>
      <w:r w:rsidR="00FF3F8F">
        <w:rPr>
          <w:lang w:val="en-GB" w:eastAsia="zh-CN"/>
        </w:rPr>
        <w:t>m</w:t>
      </w:r>
      <w:r w:rsidRPr="00501962">
        <w:rPr>
          <w:lang w:val="en-GB"/>
        </w:rPr>
        <w:t>ode</w:t>
      </w:r>
      <w:r w:rsidRPr="00501962">
        <w:rPr>
          <w:lang w:val="en-GB" w:eastAsia="zh-CN"/>
        </w:rPr>
        <w:t xml:space="preserve"> B</w:t>
      </w:r>
    </w:p>
    <w:p w14:paraId="3997DEB2" w14:textId="0894C6EB" w:rsidR="00D51D78" w:rsidRPr="00501962" w:rsidRDefault="0068070E" w:rsidP="00D51D78">
      <w:pPr>
        <w:pStyle w:val="Figure"/>
        <w:rPr>
          <w:lang w:val="en-GB"/>
        </w:rPr>
      </w:pPr>
      <w:r>
        <w:rPr>
          <w:noProof/>
          <w:lang w:val="en-GB"/>
        </w:rPr>
        <w:drawing>
          <wp:inline distT="0" distB="0" distL="0" distR="0" wp14:anchorId="4E9FEB5B" wp14:editId="5551436E">
            <wp:extent cx="6120765" cy="2309495"/>
            <wp:effectExtent l="0" t="0" r="0" b="0"/>
            <wp:docPr id="36" name="Picture 3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alenda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2309495"/>
                    </a:xfrm>
                    <a:prstGeom prst="rect">
                      <a:avLst/>
                    </a:prstGeom>
                  </pic:spPr>
                </pic:pic>
              </a:graphicData>
            </a:graphic>
          </wp:inline>
        </w:drawing>
      </w:r>
    </w:p>
    <w:p w14:paraId="15B873A2" w14:textId="5038EC5B" w:rsidR="00601ABE" w:rsidRPr="00501962" w:rsidRDefault="005A49EF" w:rsidP="00737353">
      <w:pPr>
        <w:pStyle w:val="Normalaftertitle"/>
        <w:rPr>
          <w:lang w:val="en-GB" w:eastAsia="zh-CN"/>
        </w:rPr>
      </w:pPr>
      <w:r w:rsidRPr="00501962">
        <w:rPr>
          <w:lang w:val="en-GB" w:eastAsia="zh-CN"/>
        </w:rPr>
        <w:t xml:space="preserve">Here, </w:t>
      </w:r>
      <w:r w:rsidR="00601ABE" w:rsidRPr="00501962">
        <w:rPr>
          <w:i/>
          <w:lang w:val="en-GB" w:eastAsia="zh-CN"/>
        </w:rPr>
        <w:t>t</w:t>
      </w:r>
      <w:r w:rsidR="00601ABE" w:rsidRPr="00501962">
        <w:rPr>
          <w:lang w:val="en-GB" w:eastAsia="zh-CN"/>
        </w:rPr>
        <w:t xml:space="preserve"> is the direction of time domain, </w:t>
      </w:r>
      <w:r w:rsidR="00601ABE" w:rsidRPr="00501962">
        <w:rPr>
          <w:i/>
          <w:lang w:val="en-GB" w:eastAsia="zh-CN"/>
        </w:rPr>
        <w:t xml:space="preserve">f </w:t>
      </w:r>
      <w:r w:rsidR="00601ABE" w:rsidRPr="00501962">
        <w:rPr>
          <w:lang w:val="en-GB" w:eastAsia="zh-CN"/>
        </w:rPr>
        <w:t xml:space="preserve">is the direction of frequency domain. The first symbol of each OFDM </w:t>
      </w:r>
      <w:r w:rsidR="001D58BE" w:rsidRPr="00501962">
        <w:rPr>
          <w:lang w:val="en-GB" w:eastAsia="zh-CN"/>
        </w:rPr>
        <w:t xml:space="preserve">head </w:t>
      </w:r>
      <w:r w:rsidR="00601ABE" w:rsidRPr="00501962">
        <w:rPr>
          <w:lang w:val="en-GB" w:eastAsia="zh-CN"/>
        </w:rPr>
        <w:t>frame sh</w:t>
      </w:r>
      <w:r w:rsidR="001D58BE" w:rsidRPr="00501962">
        <w:rPr>
          <w:lang w:val="en-GB" w:eastAsia="zh-CN"/>
        </w:rPr>
        <w:t>ould</w:t>
      </w:r>
      <w:r w:rsidR="00601ABE" w:rsidRPr="00501962">
        <w:rPr>
          <w:lang w:val="en-GB" w:eastAsia="zh-CN"/>
        </w:rPr>
        <w:t xml:space="preserve"> be filled by a sequence of synchronization signals that make up the synchronization head (refer to Table</w:t>
      </w:r>
      <w:r w:rsidR="001D58BE" w:rsidRPr="00501962">
        <w:rPr>
          <w:lang w:val="en-GB" w:eastAsia="zh-CN"/>
        </w:rPr>
        <w:t>s</w:t>
      </w:r>
      <w:r w:rsidR="00DD24B6">
        <w:rPr>
          <w:lang w:val="en-GB" w:eastAsia="zh-CN"/>
        </w:rPr>
        <w:t xml:space="preserve"> 9 and 10</w:t>
      </w:r>
      <w:r w:rsidR="00601ABE" w:rsidRPr="00501962">
        <w:rPr>
          <w:lang w:val="en-GB" w:eastAsia="zh-CN"/>
        </w:rPr>
        <w:t>), all of which are used as a time reference to provide synchronization for the receiver. The black cell and the white cell represent the pilot signal and the data signal, respectively. The pilot signal value which is modulated in 2-QAM (BPSK) in an OFDM symbol is shown in Table</w:t>
      </w:r>
      <w:r w:rsidR="00831E18" w:rsidRPr="00501962">
        <w:rPr>
          <w:lang w:val="en-GB" w:eastAsia="zh-CN"/>
        </w:rPr>
        <w:t>s</w:t>
      </w:r>
      <w:r w:rsidR="00601ABE" w:rsidRPr="00501962">
        <w:rPr>
          <w:lang w:val="en-GB" w:eastAsia="zh-CN"/>
        </w:rPr>
        <w:t xml:space="preserve"> 3</w:t>
      </w:r>
      <w:r w:rsidR="00831E18" w:rsidRPr="00501962">
        <w:rPr>
          <w:lang w:val="en-GB" w:eastAsia="zh-CN"/>
        </w:rPr>
        <w:t xml:space="preserve"> and 4</w:t>
      </w:r>
      <w:r w:rsidR="00601ABE" w:rsidRPr="00501962">
        <w:rPr>
          <w:lang w:val="en-GB" w:eastAsia="zh-CN"/>
        </w:rPr>
        <w:t>.</w:t>
      </w:r>
    </w:p>
    <w:p w14:paraId="15B873A3" w14:textId="77777777" w:rsidR="00601ABE" w:rsidRPr="00501962" w:rsidRDefault="00601ABE" w:rsidP="00601ABE">
      <w:pPr>
        <w:pStyle w:val="TableNo"/>
        <w:rPr>
          <w:lang w:val="en-GB" w:eastAsia="zh-CN"/>
        </w:rPr>
      </w:pPr>
      <w:r w:rsidRPr="00501962">
        <w:rPr>
          <w:lang w:val="en-GB" w:eastAsia="zh-CN"/>
        </w:rPr>
        <w:t>TABLE 3</w:t>
      </w:r>
    </w:p>
    <w:p w14:paraId="15B873A4" w14:textId="55B708BE" w:rsidR="00601ABE" w:rsidRPr="00501962" w:rsidRDefault="00601ABE" w:rsidP="00601ABE">
      <w:pPr>
        <w:pStyle w:val="Tabletitle"/>
        <w:rPr>
          <w:lang w:val="en-GB" w:eastAsia="zh-CN"/>
        </w:rPr>
      </w:pPr>
      <w:r w:rsidRPr="00501962">
        <w:rPr>
          <w:lang w:val="en-GB" w:eastAsia="zh-CN"/>
        </w:rPr>
        <w:t>Pilot sequence</w:t>
      </w:r>
      <w:r w:rsidR="007C1492" w:rsidRPr="00501962">
        <w:rPr>
          <w:lang w:val="en-GB" w:eastAsia="zh-CN"/>
        </w:rPr>
        <w:t xml:space="preserve"> (mode A)</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224"/>
      </w:tblGrid>
      <w:tr w:rsidR="00601ABE" w:rsidRPr="00501962" w14:paraId="15B873A7" w14:textId="77777777" w:rsidTr="00137B7E">
        <w:tc>
          <w:tcPr>
            <w:tcW w:w="2405" w:type="dxa"/>
          </w:tcPr>
          <w:p w14:paraId="15B873A5" w14:textId="77777777" w:rsidR="00601ABE" w:rsidRPr="00501962" w:rsidRDefault="00601ABE" w:rsidP="002A74C9">
            <w:pPr>
              <w:pStyle w:val="Tablehead"/>
              <w:rPr>
                <w:rFonts w:eastAsia="MS Mincho"/>
                <w:lang w:val="en-GB" w:eastAsia="ja-JP"/>
              </w:rPr>
            </w:pPr>
            <w:r w:rsidRPr="00501962">
              <w:rPr>
                <w:lang w:val="en-GB" w:eastAsia="ja-JP"/>
              </w:rPr>
              <w:t>Number of subcarriers</w:t>
            </w:r>
          </w:p>
        </w:tc>
        <w:tc>
          <w:tcPr>
            <w:tcW w:w="7224" w:type="dxa"/>
          </w:tcPr>
          <w:p w14:paraId="15B873A6" w14:textId="77777777" w:rsidR="00601ABE" w:rsidRPr="00501962" w:rsidRDefault="00601ABE" w:rsidP="002A74C9">
            <w:pPr>
              <w:pStyle w:val="Tablehead"/>
              <w:rPr>
                <w:rFonts w:eastAsia="MS Mincho"/>
                <w:lang w:val="en-GB" w:eastAsia="ja-JP"/>
              </w:rPr>
            </w:pPr>
            <w:r w:rsidRPr="00501962">
              <w:rPr>
                <w:lang w:val="en-GB" w:eastAsia="ja-JP"/>
              </w:rPr>
              <w:t>Pilot sequence</w:t>
            </w:r>
          </w:p>
        </w:tc>
      </w:tr>
      <w:tr w:rsidR="00830A19" w:rsidRPr="00501962" w14:paraId="15B873AA" w14:textId="77777777" w:rsidTr="00137B7E">
        <w:tc>
          <w:tcPr>
            <w:tcW w:w="2405" w:type="dxa"/>
          </w:tcPr>
          <w:p w14:paraId="15B873A8" w14:textId="77777777" w:rsidR="00830A19" w:rsidRPr="00501962" w:rsidRDefault="00830A19" w:rsidP="00137B7E">
            <w:pPr>
              <w:pStyle w:val="Tabletext"/>
              <w:jc w:val="left"/>
              <w:rPr>
                <w:rFonts w:eastAsia="MS Mincho"/>
                <w:lang w:val="en-GB" w:eastAsia="ja-JP"/>
              </w:rPr>
            </w:pPr>
            <w:r w:rsidRPr="00501962">
              <w:rPr>
                <w:lang w:val="en-GB" w:eastAsia="ja-JP"/>
              </w:rPr>
              <w:t>229</w:t>
            </w:r>
          </w:p>
        </w:tc>
        <w:tc>
          <w:tcPr>
            <w:tcW w:w="7224" w:type="dxa"/>
          </w:tcPr>
          <w:p w14:paraId="15B873A9" w14:textId="7AD17E44" w:rsidR="00830A19" w:rsidRPr="00501962" w:rsidRDefault="00830A19" w:rsidP="00830A19">
            <w:pPr>
              <w:pStyle w:val="Tabletext"/>
              <w:rPr>
                <w:rFonts w:eastAsia="MS Mincho"/>
                <w:lang w:val="en-GB" w:eastAsia="ja-JP"/>
              </w:rPr>
            </w:pPr>
            <w:r w:rsidRPr="00501962">
              <w:rPr>
                <w:lang w:val="en-GB" w:eastAsia="ja-JP"/>
              </w:rPr>
              <w:t>-1  1  -1  1  -1  1  1  1  -1  1  1  1  1  -1  -1  -1  1  1  -1  -1  -1  1  1 1 -1 -1 -1 -1 -1 -1 1 -1 1 -1 -1 1 1 1</w:t>
            </w:r>
          </w:p>
        </w:tc>
      </w:tr>
      <w:tr w:rsidR="00830A19" w:rsidRPr="00501962" w14:paraId="15B873AD" w14:textId="77777777" w:rsidTr="00137B7E">
        <w:tc>
          <w:tcPr>
            <w:tcW w:w="2405" w:type="dxa"/>
          </w:tcPr>
          <w:p w14:paraId="15B873AB" w14:textId="77777777" w:rsidR="00830A19" w:rsidRPr="00501962" w:rsidRDefault="00830A19" w:rsidP="00137B7E">
            <w:pPr>
              <w:pStyle w:val="Tabletext"/>
              <w:jc w:val="left"/>
              <w:rPr>
                <w:rFonts w:eastAsia="MS Mincho"/>
                <w:lang w:val="en-GB" w:eastAsia="ja-JP"/>
              </w:rPr>
            </w:pPr>
            <w:r w:rsidRPr="00501962">
              <w:rPr>
                <w:lang w:val="en-GB" w:eastAsia="ja-JP"/>
              </w:rPr>
              <w:t>115</w:t>
            </w:r>
          </w:p>
        </w:tc>
        <w:tc>
          <w:tcPr>
            <w:tcW w:w="7224" w:type="dxa"/>
          </w:tcPr>
          <w:p w14:paraId="15B873AC" w14:textId="7FCD8220" w:rsidR="00830A19" w:rsidRPr="00501962" w:rsidRDefault="00830A19" w:rsidP="00830A19">
            <w:pPr>
              <w:pStyle w:val="Tabletext"/>
              <w:rPr>
                <w:lang w:val="en-GB"/>
              </w:rPr>
            </w:pPr>
            <w:r w:rsidRPr="00501962">
              <w:rPr>
                <w:lang w:val="en-GB" w:eastAsia="ja-JP"/>
              </w:rPr>
              <w:t>-1  1  -1  1  -1  1  1  1  -1  1  1  1 1 -1 -1 -1 1 1 -1 -1</w:t>
            </w:r>
          </w:p>
        </w:tc>
      </w:tr>
      <w:tr w:rsidR="00830A19" w:rsidRPr="00501962" w14:paraId="15B873B0" w14:textId="77777777" w:rsidTr="00137B7E">
        <w:tc>
          <w:tcPr>
            <w:tcW w:w="2405" w:type="dxa"/>
          </w:tcPr>
          <w:p w14:paraId="15B873AE" w14:textId="77777777" w:rsidR="00830A19" w:rsidRPr="00501962" w:rsidRDefault="00830A19" w:rsidP="00137B7E">
            <w:pPr>
              <w:pStyle w:val="Tabletext"/>
              <w:jc w:val="left"/>
              <w:rPr>
                <w:rFonts w:eastAsia="MS Mincho"/>
                <w:lang w:val="en-GB" w:eastAsia="ja-JP"/>
              </w:rPr>
            </w:pPr>
            <w:r w:rsidRPr="00501962">
              <w:rPr>
                <w:lang w:val="en-GB" w:eastAsia="ja-JP"/>
              </w:rPr>
              <w:t>69</w:t>
            </w:r>
          </w:p>
        </w:tc>
        <w:tc>
          <w:tcPr>
            <w:tcW w:w="7224" w:type="dxa"/>
          </w:tcPr>
          <w:p w14:paraId="15B873AF" w14:textId="20C4AE40" w:rsidR="00830A19" w:rsidRPr="00501962" w:rsidRDefault="00830A19" w:rsidP="00830A19">
            <w:pPr>
              <w:pStyle w:val="Tabletext"/>
              <w:rPr>
                <w:lang w:val="en-GB"/>
              </w:rPr>
            </w:pPr>
            <w:r w:rsidRPr="00501962">
              <w:rPr>
                <w:lang w:val="en-GB" w:eastAsia="ja-JP"/>
              </w:rPr>
              <w:t>-1  1  -1  1  -1  1  1 1 -1 1 1 1</w:t>
            </w:r>
          </w:p>
        </w:tc>
      </w:tr>
      <w:tr w:rsidR="00830A19" w:rsidRPr="00501962" w14:paraId="15B873B3" w14:textId="77777777" w:rsidTr="00137B7E">
        <w:tc>
          <w:tcPr>
            <w:tcW w:w="2405" w:type="dxa"/>
          </w:tcPr>
          <w:p w14:paraId="15B873B1" w14:textId="77777777" w:rsidR="00830A19" w:rsidRPr="00501962" w:rsidRDefault="00830A19" w:rsidP="00137B7E">
            <w:pPr>
              <w:pStyle w:val="Tabletext"/>
              <w:jc w:val="left"/>
              <w:rPr>
                <w:rFonts w:eastAsia="MS Mincho"/>
                <w:lang w:val="en-GB" w:eastAsia="ja-JP"/>
              </w:rPr>
            </w:pPr>
            <w:r w:rsidRPr="00501962">
              <w:rPr>
                <w:lang w:val="en-GB" w:eastAsia="ja-JP"/>
              </w:rPr>
              <w:t>23</w:t>
            </w:r>
          </w:p>
        </w:tc>
        <w:tc>
          <w:tcPr>
            <w:tcW w:w="7224" w:type="dxa"/>
          </w:tcPr>
          <w:p w14:paraId="15B873B2" w14:textId="0398C04E" w:rsidR="00830A19" w:rsidRPr="00501962" w:rsidRDefault="00830A19" w:rsidP="00830A19">
            <w:pPr>
              <w:pStyle w:val="Tabletext"/>
              <w:rPr>
                <w:lang w:val="en-GB"/>
              </w:rPr>
            </w:pPr>
            <w:r w:rsidRPr="00501962">
              <w:rPr>
                <w:lang w:val="en-GB" w:eastAsia="ja-JP"/>
              </w:rPr>
              <w:t>-1  1  -1 1</w:t>
            </w:r>
          </w:p>
        </w:tc>
      </w:tr>
    </w:tbl>
    <w:p w14:paraId="15B873B4" w14:textId="77777777" w:rsidR="00601ABE" w:rsidRPr="00501962" w:rsidRDefault="00601ABE" w:rsidP="00601ABE">
      <w:pPr>
        <w:spacing w:before="0"/>
        <w:rPr>
          <w:sz w:val="20"/>
          <w:lang w:val="en-GB"/>
        </w:rPr>
      </w:pPr>
    </w:p>
    <w:p w14:paraId="79C1FF36" w14:textId="70D93D3D" w:rsidR="00535937" w:rsidRPr="00501962" w:rsidRDefault="00535937" w:rsidP="00535937">
      <w:pPr>
        <w:pStyle w:val="TableNo"/>
        <w:rPr>
          <w:lang w:val="en-GB" w:eastAsia="zh-CN"/>
        </w:rPr>
      </w:pPr>
      <w:r w:rsidRPr="00501962">
        <w:rPr>
          <w:lang w:val="en-GB"/>
        </w:rPr>
        <w:t>TABLE</w:t>
      </w:r>
      <w:r w:rsidRPr="00501962">
        <w:rPr>
          <w:lang w:val="en-GB" w:eastAsia="zh-CN"/>
        </w:rPr>
        <w:t xml:space="preserve"> </w:t>
      </w:r>
      <w:r w:rsidR="000E6B35" w:rsidRPr="00501962">
        <w:rPr>
          <w:lang w:val="en-GB" w:eastAsia="zh-CN"/>
        </w:rPr>
        <w:t>4</w:t>
      </w:r>
    </w:p>
    <w:p w14:paraId="2268B4D4" w14:textId="77777777" w:rsidR="00535937" w:rsidRPr="00501962" w:rsidRDefault="00535937" w:rsidP="00535937">
      <w:pPr>
        <w:pStyle w:val="Tabletitle"/>
        <w:rPr>
          <w:lang w:val="en-GB"/>
        </w:rPr>
      </w:pPr>
      <w:r w:rsidRPr="00501962">
        <w:rPr>
          <w:lang w:val="en-GB"/>
        </w:rPr>
        <w:t>Pilot sequence (mode B)</w:t>
      </w:r>
    </w:p>
    <w:tbl>
      <w:tblPr>
        <w:tblStyle w:val="Grilledutableau2"/>
        <w:tblW w:w="9629" w:type="dxa"/>
        <w:tblLayout w:type="fixed"/>
        <w:tblLook w:val="04A0" w:firstRow="1" w:lastRow="0" w:firstColumn="1" w:lastColumn="0" w:noHBand="0" w:noVBand="1"/>
      </w:tblPr>
      <w:tblGrid>
        <w:gridCol w:w="2405"/>
        <w:gridCol w:w="7224"/>
      </w:tblGrid>
      <w:tr w:rsidR="00535937" w:rsidRPr="00501962" w14:paraId="0DB04B60" w14:textId="77777777" w:rsidTr="00137B7E">
        <w:tc>
          <w:tcPr>
            <w:tcW w:w="2405" w:type="dxa"/>
          </w:tcPr>
          <w:p w14:paraId="25EDE662" w14:textId="77777777" w:rsidR="00535937" w:rsidRPr="00501962" w:rsidRDefault="00535937" w:rsidP="00DD2FF4">
            <w:pPr>
              <w:pStyle w:val="Tablehead"/>
              <w:jc w:val="both"/>
              <w:rPr>
                <w:lang w:val="en-GB" w:eastAsia="ja-JP"/>
              </w:rPr>
            </w:pPr>
            <w:bookmarkStart w:id="28" w:name="_Hlk104879742"/>
            <w:r w:rsidRPr="00501962">
              <w:rPr>
                <w:lang w:val="en-GB" w:eastAsia="ja-JP"/>
              </w:rPr>
              <w:t>Number of subcarriers</w:t>
            </w:r>
          </w:p>
        </w:tc>
        <w:tc>
          <w:tcPr>
            <w:tcW w:w="7224" w:type="dxa"/>
          </w:tcPr>
          <w:p w14:paraId="32AC0E60" w14:textId="77777777" w:rsidR="00535937" w:rsidRPr="00501962" w:rsidRDefault="00535937" w:rsidP="00DD2FF4">
            <w:pPr>
              <w:pStyle w:val="Tablehead"/>
              <w:jc w:val="both"/>
              <w:rPr>
                <w:lang w:val="en-GB" w:eastAsia="ja-JP"/>
              </w:rPr>
            </w:pPr>
            <w:r w:rsidRPr="00501962">
              <w:rPr>
                <w:lang w:val="en-GB" w:eastAsia="ja-JP"/>
              </w:rPr>
              <w:t>Pilot sequence</w:t>
            </w:r>
          </w:p>
        </w:tc>
      </w:tr>
      <w:tr w:rsidR="00535937" w:rsidRPr="00501962" w14:paraId="58DC1D4D" w14:textId="77777777" w:rsidTr="00137B7E">
        <w:tc>
          <w:tcPr>
            <w:tcW w:w="2405" w:type="dxa"/>
          </w:tcPr>
          <w:p w14:paraId="3F4854D4" w14:textId="77777777" w:rsidR="00535937" w:rsidRPr="00501962" w:rsidRDefault="00535937" w:rsidP="00DD2FF4">
            <w:pPr>
              <w:pStyle w:val="Tabletext"/>
              <w:rPr>
                <w:lang w:val="en-GB" w:eastAsia="ja-JP"/>
              </w:rPr>
            </w:pPr>
            <w:r w:rsidRPr="00501962">
              <w:rPr>
                <w:lang w:val="en-GB" w:eastAsia="ja-JP"/>
              </w:rPr>
              <w:t>207</w:t>
            </w:r>
          </w:p>
        </w:tc>
        <w:tc>
          <w:tcPr>
            <w:tcW w:w="7224" w:type="dxa"/>
          </w:tcPr>
          <w:p w14:paraId="54EB1045" w14:textId="77777777" w:rsidR="00535937" w:rsidRPr="00501962" w:rsidRDefault="00535937" w:rsidP="00DD2FF4">
            <w:pPr>
              <w:pStyle w:val="Tabletext"/>
              <w:rPr>
                <w:lang w:val="en-GB" w:eastAsia="ja-JP"/>
              </w:rPr>
            </w:pPr>
            <w:r w:rsidRPr="00501962">
              <w:rPr>
                <w:lang w:val="en-GB" w:eastAsia="ja-JP"/>
              </w:rPr>
              <w:t>-1  1  -1  1  -1  1  1  1  -1  1  1  1  1  -1  -1  -1  1  1  -1  -1  -1  1  1  1  -1  -1  -1  -1  -1  -1  1  -1  1  -1  -1</w:t>
            </w:r>
          </w:p>
        </w:tc>
      </w:tr>
      <w:tr w:rsidR="00535937" w:rsidRPr="00501962" w14:paraId="74613CFA" w14:textId="77777777" w:rsidTr="00137B7E">
        <w:tc>
          <w:tcPr>
            <w:tcW w:w="2405" w:type="dxa"/>
          </w:tcPr>
          <w:p w14:paraId="0F5D04F1" w14:textId="77777777" w:rsidR="00535937" w:rsidRPr="00501962" w:rsidRDefault="00535937" w:rsidP="00DD2FF4">
            <w:pPr>
              <w:pStyle w:val="Tabletext"/>
              <w:rPr>
                <w:lang w:val="en-GB" w:eastAsia="ja-JP"/>
              </w:rPr>
            </w:pPr>
            <w:r w:rsidRPr="00501962">
              <w:rPr>
                <w:lang w:val="en-GB" w:eastAsia="ja-JP"/>
              </w:rPr>
              <w:t>103</w:t>
            </w:r>
          </w:p>
        </w:tc>
        <w:tc>
          <w:tcPr>
            <w:tcW w:w="7224" w:type="dxa"/>
          </w:tcPr>
          <w:p w14:paraId="7E934F97" w14:textId="77777777" w:rsidR="00535937" w:rsidRPr="00501962" w:rsidRDefault="00535937" w:rsidP="00DD2FF4">
            <w:pPr>
              <w:pStyle w:val="Tabletext"/>
              <w:rPr>
                <w:lang w:val="en-GB"/>
              </w:rPr>
            </w:pPr>
            <w:r w:rsidRPr="00501962">
              <w:rPr>
                <w:lang w:val="en-GB"/>
              </w:rPr>
              <w:t xml:space="preserve">-1  1  -1  1  -1  1  1  1  -1  1  1  1  1  -1  -1  -1  1  </w:t>
            </w:r>
          </w:p>
        </w:tc>
      </w:tr>
      <w:tr w:rsidR="00535937" w:rsidRPr="00501962" w14:paraId="18956335" w14:textId="77777777" w:rsidTr="00137B7E">
        <w:tc>
          <w:tcPr>
            <w:tcW w:w="2405" w:type="dxa"/>
          </w:tcPr>
          <w:p w14:paraId="516D3D07" w14:textId="77777777" w:rsidR="00535937" w:rsidRPr="00501962" w:rsidRDefault="00535937" w:rsidP="00DD2FF4">
            <w:pPr>
              <w:pStyle w:val="Tabletext"/>
              <w:rPr>
                <w:lang w:val="en-GB" w:eastAsia="ja-JP"/>
              </w:rPr>
            </w:pPr>
            <w:r w:rsidRPr="00501962">
              <w:rPr>
                <w:lang w:val="en-GB" w:eastAsia="ja-JP"/>
              </w:rPr>
              <w:t>61</w:t>
            </w:r>
          </w:p>
        </w:tc>
        <w:tc>
          <w:tcPr>
            <w:tcW w:w="7224" w:type="dxa"/>
          </w:tcPr>
          <w:p w14:paraId="66CB1945" w14:textId="77777777" w:rsidR="00535937" w:rsidRPr="00501962" w:rsidRDefault="00535937" w:rsidP="00DD2FF4">
            <w:pPr>
              <w:pStyle w:val="Tabletext"/>
              <w:rPr>
                <w:lang w:val="en-GB"/>
              </w:rPr>
            </w:pPr>
            <w:r w:rsidRPr="00501962">
              <w:rPr>
                <w:lang w:val="en-GB"/>
              </w:rPr>
              <w:t>-1  1  -1  1  -1  1  1  1  -1  1</w:t>
            </w:r>
          </w:p>
        </w:tc>
      </w:tr>
      <w:tr w:rsidR="00535937" w:rsidRPr="00501962" w14:paraId="777B5869" w14:textId="77777777" w:rsidTr="00137B7E">
        <w:tc>
          <w:tcPr>
            <w:tcW w:w="2405" w:type="dxa"/>
          </w:tcPr>
          <w:p w14:paraId="360B9463" w14:textId="77777777" w:rsidR="00535937" w:rsidRPr="00501962" w:rsidRDefault="00535937" w:rsidP="00DD2FF4">
            <w:pPr>
              <w:pStyle w:val="Tabletext"/>
              <w:rPr>
                <w:lang w:val="en-GB" w:eastAsia="ja-JP"/>
              </w:rPr>
            </w:pPr>
            <w:r w:rsidRPr="00501962">
              <w:rPr>
                <w:lang w:val="en-GB" w:eastAsia="ja-JP"/>
              </w:rPr>
              <w:t>19</w:t>
            </w:r>
          </w:p>
        </w:tc>
        <w:tc>
          <w:tcPr>
            <w:tcW w:w="7224" w:type="dxa"/>
          </w:tcPr>
          <w:p w14:paraId="75487347" w14:textId="77777777" w:rsidR="00535937" w:rsidRPr="00501962" w:rsidRDefault="00535937" w:rsidP="00DD2FF4">
            <w:pPr>
              <w:pStyle w:val="Tabletext"/>
              <w:rPr>
                <w:lang w:val="en-GB"/>
              </w:rPr>
            </w:pPr>
            <w:r w:rsidRPr="00501962">
              <w:rPr>
                <w:lang w:val="en-GB"/>
              </w:rPr>
              <w:t>-1  1  -1  1</w:t>
            </w:r>
          </w:p>
        </w:tc>
      </w:tr>
      <w:bookmarkEnd w:id="28"/>
    </w:tbl>
    <w:p w14:paraId="51FBAA75" w14:textId="77777777" w:rsidR="00535937" w:rsidRPr="00501962" w:rsidRDefault="00535937" w:rsidP="00535937">
      <w:pPr>
        <w:pStyle w:val="Tablefin"/>
      </w:pPr>
    </w:p>
    <w:p w14:paraId="15B873B5" w14:textId="2237D91F" w:rsidR="00601ABE" w:rsidRPr="00501962" w:rsidRDefault="00601ABE" w:rsidP="00601ABE">
      <w:pPr>
        <w:rPr>
          <w:lang w:val="en-GB"/>
        </w:rPr>
      </w:pPr>
      <w:r w:rsidRPr="00501962">
        <w:rPr>
          <w:lang w:val="en-GB"/>
        </w:rPr>
        <w:t xml:space="preserve">In the first symbol of each OFDM </w:t>
      </w:r>
      <w:r w:rsidR="000E6B35" w:rsidRPr="00501962">
        <w:rPr>
          <w:lang w:val="en-GB"/>
        </w:rPr>
        <w:t xml:space="preserve">head </w:t>
      </w:r>
      <w:r w:rsidRPr="00501962">
        <w:rPr>
          <w:lang w:val="en-GB"/>
        </w:rPr>
        <w:t>frame, any subcarriers are used as time reference for the receiver to synchronize.</w:t>
      </w:r>
    </w:p>
    <w:p w14:paraId="15B873B6" w14:textId="588F62C8" w:rsidR="00601ABE" w:rsidRPr="00501962" w:rsidRDefault="00601ABE" w:rsidP="00601ABE">
      <w:pPr>
        <w:pStyle w:val="FigureNo"/>
        <w:rPr>
          <w:lang w:val="en-GB"/>
        </w:rPr>
      </w:pPr>
      <w:r w:rsidRPr="00501962">
        <w:rPr>
          <w:lang w:val="en-GB"/>
        </w:rPr>
        <w:lastRenderedPageBreak/>
        <w:t>Figure 1</w:t>
      </w:r>
      <w:r w:rsidR="00A34FC0">
        <w:rPr>
          <w:lang w:val="en-GB"/>
        </w:rPr>
        <w:t>6</w:t>
      </w:r>
    </w:p>
    <w:p w14:paraId="15B873B7" w14:textId="77777777" w:rsidR="00601ABE" w:rsidRPr="00501962" w:rsidRDefault="00601ABE" w:rsidP="00601ABE">
      <w:pPr>
        <w:pStyle w:val="Figuretitle"/>
        <w:rPr>
          <w:lang w:val="en-GB"/>
        </w:rPr>
      </w:pPr>
      <w:r w:rsidRPr="00501962">
        <w:rPr>
          <w:lang w:val="en-GB"/>
        </w:rPr>
        <w:t>Synchronization symbol</w:t>
      </w:r>
    </w:p>
    <w:p w14:paraId="15B873B8" w14:textId="225A0DC4" w:rsidR="00BD6B60" w:rsidRPr="00501962" w:rsidRDefault="0068070E" w:rsidP="00BD6B60">
      <w:pPr>
        <w:pStyle w:val="Figure"/>
        <w:rPr>
          <w:lang w:val="en-GB"/>
        </w:rPr>
      </w:pPr>
      <w:r>
        <w:rPr>
          <w:noProof/>
          <w:lang w:val="en-GB"/>
        </w:rPr>
        <w:drawing>
          <wp:inline distT="0" distB="0" distL="0" distR="0" wp14:anchorId="73CEE5D3" wp14:editId="2A313429">
            <wp:extent cx="4684786" cy="2453645"/>
            <wp:effectExtent l="0" t="0" r="1905" b="381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84786" cy="2453645"/>
                    </a:xfrm>
                    <a:prstGeom prst="rect">
                      <a:avLst/>
                    </a:prstGeom>
                  </pic:spPr>
                </pic:pic>
              </a:graphicData>
            </a:graphic>
          </wp:inline>
        </w:drawing>
      </w:r>
    </w:p>
    <w:p w14:paraId="15B873B9" w14:textId="77777777" w:rsidR="00601ABE" w:rsidRPr="00501962" w:rsidRDefault="00601ABE" w:rsidP="00601ABE">
      <w:pPr>
        <w:pStyle w:val="Heading2"/>
        <w:rPr>
          <w:lang w:val="en-GB"/>
        </w:rPr>
      </w:pPr>
      <w:bookmarkStart w:id="29" w:name="_Toc127784431"/>
      <w:r w:rsidRPr="00501962">
        <w:rPr>
          <w:lang w:val="en-GB"/>
        </w:rPr>
        <w:t>1.7</w:t>
      </w:r>
      <w:r w:rsidRPr="00501962">
        <w:rPr>
          <w:lang w:val="en-GB"/>
        </w:rPr>
        <w:tab/>
        <w:t>Energy dispersal</w:t>
      </w:r>
      <w:bookmarkEnd w:id="29"/>
    </w:p>
    <w:p w14:paraId="15B873BA" w14:textId="6E4F5A2C" w:rsidR="00601ABE" w:rsidRPr="00501962" w:rsidRDefault="00601ABE" w:rsidP="00560744">
      <w:pPr>
        <w:rPr>
          <w:lang w:val="en-GB"/>
        </w:rPr>
      </w:pPr>
      <w:r w:rsidRPr="00501962">
        <w:rPr>
          <w:lang w:val="en-GB"/>
        </w:rPr>
        <w:t xml:space="preserve">The purpose of the energy dispersal is to avoid the transmission of signal patterns resulted in an unwanted regularity. The individual inputs of energy dispersal scramblers </w:t>
      </w:r>
      <w:r w:rsidRPr="00501962">
        <w:rPr>
          <w:lang w:val="en-GB" w:eastAsia="zh-CN"/>
        </w:rPr>
        <w:t>should</w:t>
      </w:r>
      <w:r w:rsidRPr="00501962">
        <w:rPr>
          <w:lang w:val="en-GB"/>
        </w:rPr>
        <w:t xml:space="preserve"> be scrambled by a modulo-2 with a</w:t>
      </w:r>
      <w:r w:rsidRPr="00501962">
        <w:rPr>
          <w:lang w:val="en-GB" w:eastAsia="zh-CN"/>
        </w:rPr>
        <w:t xml:space="preserve"> p</w:t>
      </w:r>
      <w:r w:rsidRPr="00501962">
        <w:rPr>
          <w:lang w:val="en-GB"/>
        </w:rPr>
        <w:t>seudo-random binary sequence (PRBS), prior to channel encoding. The PRBS</w:t>
      </w:r>
      <w:r w:rsidRPr="00501962">
        <w:rPr>
          <w:lang w:val="en-GB" w:eastAsia="zh-CN"/>
        </w:rPr>
        <w:t xml:space="preserve"> </w:t>
      </w:r>
      <w:r w:rsidRPr="00501962">
        <w:rPr>
          <w:lang w:val="en-GB"/>
        </w:rPr>
        <w:t>is defined as the output of the feedback shift register of Fig</w:t>
      </w:r>
      <w:r w:rsidR="00560744" w:rsidRPr="00501962">
        <w:rPr>
          <w:lang w:val="en-GB"/>
        </w:rPr>
        <w:t>. </w:t>
      </w:r>
      <w:r w:rsidRPr="00501962">
        <w:rPr>
          <w:lang w:val="en-GB"/>
        </w:rPr>
        <w:t>1</w:t>
      </w:r>
      <w:r w:rsidR="00A34FC0">
        <w:rPr>
          <w:lang w:val="en-GB"/>
        </w:rPr>
        <w:t>7</w:t>
      </w:r>
      <w:r w:rsidRPr="00501962">
        <w:rPr>
          <w:lang w:val="en-GB"/>
        </w:rPr>
        <w:t xml:space="preserve">. It </w:t>
      </w:r>
      <w:r w:rsidRPr="00501962">
        <w:rPr>
          <w:lang w:val="en-GB" w:eastAsia="zh-CN"/>
        </w:rPr>
        <w:t>should</w:t>
      </w:r>
      <w:r w:rsidR="00737353" w:rsidRPr="00501962">
        <w:rPr>
          <w:lang w:val="en-GB"/>
        </w:rPr>
        <w:t xml:space="preserve"> use a polynomial of degree </w:t>
      </w:r>
      <w:r w:rsidRPr="00501962">
        <w:rPr>
          <w:lang w:val="en-GB"/>
        </w:rPr>
        <w:t>9, defined by:</w:t>
      </w:r>
    </w:p>
    <w:p w14:paraId="02A3C1BC" w14:textId="517742C8" w:rsidR="00B01F5E" w:rsidRPr="00501962" w:rsidRDefault="00601ABE" w:rsidP="00601ABE">
      <w:pPr>
        <w:pStyle w:val="Equation"/>
        <w:rPr>
          <w:lang w:val="en-GB" w:eastAsia="zh-CN"/>
        </w:rPr>
      </w:pPr>
      <w:r w:rsidRPr="00501962">
        <w:rPr>
          <w:lang w:val="en-GB" w:eastAsia="zh-CN"/>
        </w:rPr>
        <w:tab/>
      </w:r>
      <w:r w:rsidRPr="00501962">
        <w:rPr>
          <w:lang w:val="en-GB" w:eastAsia="zh-CN"/>
        </w:rPr>
        <w:tab/>
      </w:r>
      <m:oMath>
        <m:r>
          <w:rPr>
            <w:rFonts w:ascii="Cambria Math" w:hAnsi="Cambria Math"/>
            <w:lang w:val="en-GB" w:eastAsia="zh-CN"/>
          </w:rPr>
          <m:t>P</m:t>
        </m:r>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9</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5</m:t>
            </m:r>
          </m:sup>
        </m:sSup>
        <m:r>
          <w:rPr>
            <w:rFonts w:ascii="Cambria Math" w:hAnsi="Cambria Math"/>
            <w:lang w:val="en-GB" w:eastAsia="zh-CN"/>
          </w:rPr>
          <m:t>+1</m:t>
        </m:r>
      </m:oMath>
    </w:p>
    <w:p w14:paraId="15B873BC" w14:textId="348D18BD" w:rsidR="00601ABE" w:rsidRPr="00501962" w:rsidRDefault="00601ABE" w:rsidP="00601ABE">
      <w:pPr>
        <w:pStyle w:val="FigureNo"/>
        <w:rPr>
          <w:lang w:val="en-GB"/>
        </w:rPr>
      </w:pPr>
      <w:r w:rsidRPr="00501962">
        <w:rPr>
          <w:lang w:val="en-GB"/>
        </w:rPr>
        <w:t>Figure 1</w:t>
      </w:r>
      <w:r w:rsidR="00A34FC0">
        <w:rPr>
          <w:lang w:val="en-GB"/>
        </w:rPr>
        <w:t>7</w:t>
      </w:r>
    </w:p>
    <w:p w14:paraId="15B873BD" w14:textId="77777777" w:rsidR="00601ABE" w:rsidRPr="00501962" w:rsidRDefault="00601ABE" w:rsidP="00601ABE">
      <w:pPr>
        <w:pStyle w:val="Figuretitle"/>
        <w:rPr>
          <w:lang w:val="en-GB"/>
        </w:rPr>
      </w:pPr>
      <w:r w:rsidRPr="00501962">
        <w:rPr>
          <w:lang w:val="en-GB"/>
        </w:rPr>
        <w:t>Pseudo-random binary sequence generator</w:t>
      </w:r>
    </w:p>
    <w:p w14:paraId="15B873BE" w14:textId="73D16666" w:rsidR="00B15675" w:rsidRPr="00501962" w:rsidRDefault="0068070E" w:rsidP="00B15675">
      <w:pPr>
        <w:pStyle w:val="Figure"/>
        <w:rPr>
          <w:lang w:val="en-GB"/>
        </w:rPr>
      </w:pPr>
      <w:r>
        <w:rPr>
          <w:noProof/>
          <w:lang w:val="en-GB"/>
        </w:rPr>
        <w:drawing>
          <wp:inline distT="0" distB="0" distL="0" distR="0" wp14:anchorId="43524D24" wp14:editId="488699E2">
            <wp:extent cx="4273305" cy="1630683"/>
            <wp:effectExtent l="0" t="0" r="0" b="7620"/>
            <wp:docPr id="38" name="Picture 3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73305" cy="1630683"/>
                    </a:xfrm>
                    <a:prstGeom prst="rect">
                      <a:avLst/>
                    </a:prstGeom>
                  </pic:spPr>
                </pic:pic>
              </a:graphicData>
            </a:graphic>
          </wp:inline>
        </w:drawing>
      </w:r>
    </w:p>
    <w:p w14:paraId="15B873BF" w14:textId="77777777" w:rsidR="00601ABE" w:rsidRPr="00501962" w:rsidRDefault="00601ABE" w:rsidP="00601ABE">
      <w:pPr>
        <w:pStyle w:val="Heading2"/>
        <w:rPr>
          <w:lang w:val="en-GB"/>
        </w:rPr>
      </w:pPr>
      <w:bookmarkStart w:id="30" w:name="_Toc127784432"/>
      <w:r w:rsidRPr="00501962">
        <w:rPr>
          <w:lang w:val="en-GB"/>
        </w:rPr>
        <w:lastRenderedPageBreak/>
        <w:t>1.8</w:t>
      </w:r>
      <w:r w:rsidRPr="00501962">
        <w:rPr>
          <w:lang w:val="en-GB"/>
        </w:rPr>
        <w:tab/>
        <w:t>Spectral occupancy of RF signal</w:t>
      </w:r>
      <w:bookmarkEnd w:id="30"/>
    </w:p>
    <w:p w14:paraId="15B873C0" w14:textId="21BC872E" w:rsidR="00601ABE" w:rsidRPr="00501962" w:rsidRDefault="00601ABE" w:rsidP="00601ABE">
      <w:pPr>
        <w:pStyle w:val="FigureNo"/>
        <w:rPr>
          <w:lang w:val="en-GB"/>
        </w:rPr>
      </w:pPr>
      <w:r w:rsidRPr="00501962">
        <w:rPr>
          <w:lang w:val="en-GB"/>
        </w:rPr>
        <w:t>Figure 1</w:t>
      </w:r>
      <w:r w:rsidR="00A34FC0">
        <w:rPr>
          <w:lang w:val="en-GB"/>
        </w:rPr>
        <w:t>8</w:t>
      </w:r>
    </w:p>
    <w:p w14:paraId="3A8D2032" w14:textId="77777777" w:rsidR="00291611" w:rsidRPr="00501962" w:rsidRDefault="00291611" w:rsidP="00291611">
      <w:pPr>
        <w:pStyle w:val="Figuretitle"/>
        <w:rPr>
          <w:lang w:val="en-GB"/>
        </w:rPr>
      </w:pPr>
      <w:r w:rsidRPr="00501962">
        <w:rPr>
          <w:lang w:val="en-GB"/>
        </w:rPr>
        <w:t>Spectral emission mask of NAVDAT RF signal with bandwidth F = 10 kHz</w:t>
      </w:r>
      <w:r w:rsidRPr="00501962">
        <w:rPr>
          <w:lang w:val="en-GB"/>
        </w:rPr>
        <w:br/>
        <w:t>Emission masks for 5 kHz, 3 kHz and 1 kHz should fit within the mask for 10 kHz</w:t>
      </w:r>
    </w:p>
    <w:p w14:paraId="5318E81E" w14:textId="2041A7AA" w:rsidR="00291611" w:rsidRPr="00501962" w:rsidRDefault="008835FB" w:rsidP="00291611">
      <w:pPr>
        <w:pStyle w:val="Figure"/>
        <w:rPr>
          <w:lang w:val="en-GB"/>
        </w:rPr>
      </w:pPr>
      <w:r>
        <w:rPr>
          <w:noProof/>
          <w:lang w:val="en-GB"/>
        </w:rPr>
        <w:drawing>
          <wp:inline distT="0" distB="0" distL="0" distR="0" wp14:anchorId="11C9F024" wp14:editId="78A9CFBA">
            <wp:extent cx="4017272" cy="3636271"/>
            <wp:effectExtent l="0" t="0" r="2540" b="254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17272" cy="3636271"/>
                    </a:xfrm>
                    <a:prstGeom prst="rect">
                      <a:avLst/>
                    </a:prstGeom>
                  </pic:spPr>
                </pic:pic>
              </a:graphicData>
            </a:graphic>
          </wp:inline>
        </w:drawing>
      </w:r>
    </w:p>
    <w:p w14:paraId="03C2863C" w14:textId="0FB2D66D" w:rsidR="00131C85" w:rsidRPr="00501962" w:rsidRDefault="00131C85" w:rsidP="00131C85">
      <w:pPr>
        <w:pStyle w:val="Heading2"/>
        <w:rPr>
          <w:lang w:val="en-GB" w:eastAsia="zh-CN"/>
        </w:rPr>
      </w:pPr>
      <w:bookmarkStart w:id="31" w:name="_Toc119861816"/>
      <w:bookmarkStart w:id="32" w:name="_Toc120182814"/>
      <w:bookmarkStart w:id="33" w:name="_Toc127784433"/>
      <w:bookmarkStart w:id="34" w:name="_Hlk106873329"/>
      <w:r w:rsidRPr="00501962">
        <w:rPr>
          <w:lang w:val="en-GB"/>
        </w:rPr>
        <w:t>1.9</w:t>
      </w:r>
      <w:r w:rsidRPr="00501962">
        <w:rPr>
          <w:lang w:val="en-GB"/>
        </w:rPr>
        <w:tab/>
      </w:r>
      <w:r w:rsidRPr="00501962">
        <w:rPr>
          <w:lang w:val="en-GB" w:eastAsia="zh-CN"/>
        </w:rPr>
        <w:t>Sequence for receiving scanning possibility</w:t>
      </w:r>
      <w:bookmarkEnd w:id="31"/>
      <w:bookmarkEnd w:id="32"/>
      <w:bookmarkEnd w:id="33"/>
    </w:p>
    <w:p w14:paraId="58A45981" w14:textId="77777777" w:rsidR="00131C85" w:rsidRPr="00501962" w:rsidRDefault="00131C85" w:rsidP="00131C85">
      <w:pPr>
        <w:rPr>
          <w:rFonts w:eastAsia="MS Mincho"/>
          <w:szCs w:val="22"/>
          <w:lang w:val="en-GB"/>
        </w:rPr>
      </w:pPr>
      <w:r w:rsidRPr="00501962">
        <w:rPr>
          <w:rFonts w:eastAsia="MS Mincho"/>
          <w:szCs w:val="22"/>
          <w:lang w:val="en-GB"/>
        </w:rPr>
        <w:t>To allow reception of national or regional frequencies assigned to the NAVDAT system, the receiver uses a scan function.</w:t>
      </w:r>
    </w:p>
    <w:p w14:paraId="340A7C10" w14:textId="77777777" w:rsidR="00131C85" w:rsidRPr="00501962" w:rsidRDefault="00131C85" w:rsidP="00131C85">
      <w:pPr>
        <w:rPr>
          <w:rFonts w:eastAsia="MS Mincho"/>
          <w:lang w:val="en-GB" w:eastAsia="zh-CN"/>
        </w:rPr>
      </w:pPr>
      <w:r w:rsidRPr="00501962">
        <w:rPr>
          <w:rFonts w:eastAsia="MS Mincho"/>
          <w:lang w:val="en-GB" w:eastAsia="zh-CN"/>
        </w:rPr>
        <w:t xml:space="preserve">Frequencies </w:t>
      </w:r>
      <w:r w:rsidRPr="00501962">
        <w:rPr>
          <w:lang w:val="en-GB"/>
        </w:rPr>
        <w:t>should</w:t>
      </w:r>
      <w:r w:rsidRPr="00501962">
        <w:rPr>
          <w:rFonts w:eastAsia="MS Mincho"/>
          <w:lang w:val="en-GB" w:eastAsia="zh-CN"/>
        </w:rPr>
        <w:t xml:space="preserve"> then be scanned to monitor the reception of the pre-signal transmitted by the station before broadcast.</w:t>
      </w:r>
    </w:p>
    <w:p w14:paraId="11462F42" w14:textId="77777777" w:rsidR="00131C85" w:rsidRPr="00501962" w:rsidRDefault="00131C85" w:rsidP="00131C85">
      <w:pPr>
        <w:rPr>
          <w:lang w:val="en-GB"/>
        </w:rPr>
      </w:pPr>
      <w:r w:rsidRPr="00501962">
        <w:rPr>
          <w:lang w:val="en-GB"/>
        </w:rPr>
        <w:t>To ensure proper operation of the receiver scan function, the transmitters of active National or Regional NAVDAT coast stations should transmit, before the NAVDAT broadcast, a sequence of known data during 400 ms repeated 8 times for a total duration of 3.2 seconds.</w:t>
      </w:r>
    </w:p>
    <w:p w14:paraId="4C8FA85B" w14:textId="77777777" w:rsidR="00131C85" w:rsidRPr="00501962" w:rsidRDefault="00131C85" w:rsidP="00131C85">
      <w:pPr>
        <w:rPr>
          <w:lang w:val="en-GB"/>
        </w:rPr>
      </w:pPr>
      <w:r w:rsidRPr="00501962">
        <w:rPr>
          <w:lang w:val="en-GB"/>
        </w:rPr>
        <w:t>To ease receiver demodulation of the NAVDAT broadcast, known data is using the same bandwidth and the same constellation as the subsequent NAVDAT broadcast. Known data uses a 1 length super-frame pattern.</w:t>
      </w:r>
    </w:p>
    <w:p w14:paraId="3E3A796F" w14:textId="77777777" w:rsidR="00131C85" w:rsidRPr="00501962" w:rsidRDefault="00131C85" w:rsidP="00131C85">
      <w:pPr>
        <w:rPr>
          <w:lang w:val="en-GB"/>
        </w:rPr>
      </w:pPr>
      <w:r w:rsidRPr="00501962">
        <w:rPr>
          <w:lang w:val="en-GB"/>
        </w:rPr>
        <w:t>To enable evaluation of BER, DS stream is filled with PRBS (Pseudo-Random Binary Sequence) data using the polynomial:</w:t>
      </w:r>
    </w:p>
    <w:p w14:paraId="062613BF" w14:textId="64478C88" w:rsidR="003103AE" w:rsidRPr="00501962" w:rsidRDefault="00131C85" w:rsidP="003103AE">
      <w:pPr>
        <w:pStyle w:val="Equation"/>
        <w:rPr>
          <w:lang w:val="en-GB" w:eastAsia="zh-CN"/>
        </w:rPr>
      </w:pPr>
      <w:r w:rsidRPr="00501962">
        <w:rPr>
          <w:lang w:val="en-GB"/>
        </w:rPr>
        <w:tab/>
      </w:r>
      <w:r w:rsidRPr="00501962">
        <w:rPr>
          <w:lang w:val="en-GB"/>
        </w:rPr>
        <w:tab/>
      </w:r>
      <m:oMath>
        <m:r>
          <w:rPr>
            <w:rFonts w:ascii="Cambria Math" w:hAnsi="Cambria Math"/>
            <w:lang w:val="en-GB" w:eastAsia="zh-CN"/>
          </w:rPr>
          <m:t>P</m:t>
        </m:r>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20</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17</m:t>
            </m:r>
          </m:sup>
        </m:sSup>
        <m:r>
          <w:rPr>
            <w:rFonts w:ascii="Cambria Math" w:hAnsi="Cambria Math"/>
            <w:lang w:val="en-GB" w:eastAsia="zh-CN"/>
          </w:rPr>
          <m:t>+1</m:t>
        </m:r>
      </m:oMath>
    </w:p>
    <w:p w14:paraId="23696A31" w14:textId="77777777" w:rsidR="00131C85" w:rsidRPr="00501962" w:rsidRDefault="00131C85" w:rsidP="00131C85">
      <w:pPr>
        <w:rPr>
          <w:lang w:val="en-GB"/>
        </w:rPr>
      </w:pPr>
      <w:r w:rsidRPr="00501962">
        <w:rPr>
          <w:lang w:val="en-GB"/>
        </w:rPr>
        <w:t>Each cell of the shift register should be pre-set to a logical 1 at the beginning of the sequence and the start of the PRBS sequence is synchronized with the beginning of each frame.</w:t>
      </w:r>
    </w:p>
    <w:p w14:paraId="1E1B9512" w14:textId="77777777" w:rsidR="00131C85" w:rsidRPr="00501962" w:rsidRDefault="00131C85" w:rsidP="00131C85">
      <w:pPr>
        <w:rPr>
          <w:lang w:val="en-GB"/>
        </w:rPr>
      </w:pPr>
      <w:r w:rsidRPr="00501962">
        <w:rPr>
          <w:lang w:val="en-GB"/>
        </w:rPr>
        <w:t>Any text message included inside the known data must be in National and as well in English language.</w:t>
      </w:r>
    </w:p>
    <w:p w14:paraId="2332A104" w14:textId="4C71F026" w:rsidR="00131C85" w:rsidRPr="00501962" w:rsidRDefault="00131C85" w:rsidP="00131C85">
      <w:pPr>
        <w:pStyle w:val="FigureNo"/>
        <w:rPr>
          <w:rFonts w:eastAsia="MS Mincho"/>
          <w:szCs w:val="18"/>
          <w:lang w:val="en-GB" w:eastAsia="zh-CN"/>
        </w:rPr>
      </w:pPr>
      <w:bookmarkStart w:id="35" w:name="_Hlk106873383"/>
      <w:r w:rsidRPr="00501962">
        <w:rPr>
          <w:rFonts w:eastAsia="MS Mincho"/>
          <w:szCs w:val="18"/>
          <w:lang w:val="en-GB" w:eastAsia="zh-CN"/>
        </w:rPr>
        <w:lastRenderedPageBreak/>
        <w:t xml:space="preserve">Figure </w:t>
      </w:r>
      <w:r w:rsidR="00967601">
        <w:rPr>
          <w:rFonts w:eastAsia="MS Mincho"/>
          <w:szCs w:val="18"/>
          <w:lang w:val="en-GB" w:eastAsia="zh-CN"/>
        </w:rPr>
        <w:t>19</w:t>
      </w:r>
    </w:p>
    <w:p w14:paraId="6857E93F" w14:textId="77777777" w:rsidR="00131C85" w:rsidRPr="00501962" w:rsidRDefault="00131C85" w:rsidP="00E102B7">
      <w:pPr>
        <w:pStyle w:val="Figuretitle"/>
        <w:rPr>
          <w:lang w:val="en-GB"/>
        </w:rPr>
      </w:pPr>
      <w:r w:rsidRPr="00501962">
        <w:rPr>
          <w:rFonts w:eastAsia="MS Mincho"/>
          <w:lang w:val="en-GB" w:eastAsia="zh-CN"/>
        </w:rPr>
        <w:t xml:space="preserve">Transmission </w:t>
      </w:r>
      <w:r w:rsidRPr="00AE0A8F">
        <w:rPr>
          <w:rFonts w:eastAsia="MS Mincho"/>
          <w:lang w:val="en-GB"/>
        </w:rPr>
        <w:t>structure</w:t>
      </w:r>
      <w:r w:rsidRPr="00501962">
        <w:rPr>
          <w:rFonts w:eastAsia="MS Mincho"/>
          <w:lang w:val="en-GB" w:eastAsia="zh-CN"/>
        </w:rPr>
        <w:t xml:space="preserve"> for scan facility</w:t>
      </w:r>
    </w:p>
    <w:p w14:paraId="0F9C0B14" w14:textId="336CAEA4" w:rsidR="00131C85" w:rsidRPr="00501962" w:rsidRDefault="0068070E" w:rsidP="00131C85">
      <w:pPr>
        <w:pStyle w:val="Figure"/>
        <w:rPr>
          <w:rFonts w:eastAsia="MS Mincho"/>
          <w:lang w:val="en-GB"/>
        </w:rPr>
      </w:pPr>
      <w:bookmarkStart w:id="36" w:name="_Hlk106873400"/>
      <w:bookmarkEnd w:id="34"/>
      <w:bookmarkEnd w:id="35"/>
      <w:r>
        <w:rPr>
          <w:rFonts w:eastAsia="MS Mincho"/>
          <w:noProof/>
          <w:lang w:val="en-GB"/>
        </w:rPr>
        <w:drawing>
          <wp:inline distT="0" distB="0" distL="0" distR="0" wp14:anchorId="6B748B10" wp14:editId="674F6A60">
            <wp:extent cx="5916180" cy="722377"/>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6180" cy="722377"/>
                    </a:xfrm>
                    <a:prstGeom prst="rect">
                      <a:avLst/>
                    </a:prstGeom>
                  </pic:spPr>
                </pic:pic>
              </a:graphicData>
            </a:graphic>
          </wp:inline>
        </w:drawing>
      </w:r>
    </w:p>
    <w:p w14:paraId="7061B509" w14:textId="3FAF19B2" w:rsidR="00131C85" w:rsidRPr="00501962" w:rsidRDefault="00131C85" w:rsidP="00131C85">
      <w:pPr>
        <w:pStyle w:val="FigureNo"/>
        <w:rPr>
          <w:szCs w:val="18"/>
          <w:lang w:val="en-GB"/>
        </w:rPr>
      </w:pPr>
      <w:bookmarkStart w:id="37" w:name="_Hlk106873439"/>
      <w:bookmarkEnd w:id="36"/>
      <w:r w:rsidRPr="00501962">
        <w:rPr>
          <w:szCs w:val="18"/>
          <w:lang w:val="en-GB"/>
        </w:rPr>
        <w:t xml:space="preserve">Figure </w:t>
      </w:r>
      <w:r w:rsidR="003103AE" w:rsidRPr="00501962">
        <w:rPr>
          <w:szCs w:val="18"/>
          <w:lang w:val="en-GB"/>
        </w:rPr>
        <w:t>2</w:t>
      </w:r>
      <w:r w:rsidR="00967601">
        <w:rPr>
          <w:szCs w:val="18"/>
          <w:lang w:val="en-GB"/>
        </w:rPr>
        <w:t>0</w:t>
      </w:r>
    </w:p>
    <w:p w14:paraId="6F6B1201" w14:textId="77777777" w:rsidR="00131C85" w:rsidRPr="0015631B" w:rsidRDefault="00131C85" w:rsidP="0015631B">
      <w:pPr>
        <w:pStyle w:val="Figuretitle"/>
      </w:pPr>
      <w:r w:rsidRPr="00501962">
        <w:rPr>
          <w:lang w:val="en-GB"/>
        </w:rPr>
        <w:t>Frame structure</w:t>
      </w:r>
      <w:bookmarkEnd w:id="37"/>
    </w:p>
    <w:p w14:paraId="799E9464" w14:textId="16255283" w:rsidR="00131C85" w:rsidRPr="00501962" w:rsidRDefault="0068070E" w:rsidP="00131C85">
      <w:pPr>
        <w:pStyle w:val="Figure"/>
        <w:rPr>
          <w:highlight w:val="cyan"/>
          <w:lang w:val="en-GB"/>
        </w:rPr>
      </w:pPr>
      <w:r>
        <w:rPr>
          <w:noProof/>
          <w:lang w:val="en-GB"/>
        </w:rPr>
        <w:drawing>
          <wp:inline distT="0" distB="0" distL="0" distR="0" wp14:anchorId="30DB2E7E" wp14:editId="0575F6D4">
            <wp:extent cx="2996190" cy="2002540"/>
            <wp:effectExtent l="0" t="0" r="0" b="0"/>
            <wp:docPr id="40" name="Picture 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96190" cy="2002540"/>
                    </a:xfrm>
                    <a:prstGeom prst="rect">
                      <a:avLst/>
                    </a:prstGeom>
                  </pic:spPr>
                </pic:pic>
              </a:graphicData>
            </a:graphic>
          </wp:inline>
        </w:drawing>
      </w:r>
    </w:p>
    <w:p w14:paraId="53AFAD0C" w14:textId="77777777" w:rsidR="00131C85" w:rsidRPr="00501962" w:rsidRDefault="00131C85" w:rsidP="00131C85">
      <w:pPr>
        <w:rPr>
          <w:rFonts w:eastAsia="MS Mincho"/>
          <w:lang w:val="en-GB" w:eastAsia="zh-CN"/>
        </w:rPr>
      </w:pPr>
      <w:r w:rsidRPr="00501962">
        <w:rPr>
          <w:rFonts w:eastAsia="MS Mincho"/>
          <w:lang w:val="en-GB" w:eastAsia="zh-CN"/>
        </w:rPr>
        <w:t>The frame structure is described in Annex 4.</w:t>
      </w:r>
    </w:p>
    <w:p w14:paraId="15B873C3" w14:textId="4C5EF8DE" w:rsidR="00601ABE" w:rsidRPr="00501962" w:rsidRDefault="00601ABE" w:rsidP="00601ABE">
      <w:pPr>
        <w:pStyle w:val="Heading1"/>
        <w:rPr>
          <w:lang w:val="en-GB"/>
        </w:rPr>
      </w:pPr>
      <w:bookmarkStart w:id="38" w:name="_Toc127784434"/>
      <w:r w:rsidRPr="00501962">
        <w:rPr>
          <w:lang w:val="en-GB"/>
        </w:rPr>
        <w:t>2</w:t>
      </w:r>
      <w:r w:rsidRPr="00501962">
        <w:rPr>
          <w:lang w:val="en-GB"/>
        </w:rPr>
        <w:tab/>
        <w:t>Estimated usable data rate</w:t>
      </w:r>
      <w:bookmarkEnd w:id="38"/>
    </w:p>
    <w:p w14:paraId="15B873C4" w14:textId="77777777" w:rsidR="00601ABE" w:rsidRPr="00501962" w:rsidRDefault="00601ABE" w:rsidP="00601ABE">
      <w:pPr>
        <w:rPr>
          <w:lang w:val="en-GB"/>
        </w:rPr>
      </w:pPr>
      <w:r w:rsidRPr="00501962">
        <w:rPr>
          <w:lang w:val="en-GB"/>
        </w:rPr>
        <w:t>In the 10 kHz channel bandwidth with 500 kHz propagation, the raw data rate available for the DS is typically around 25 kbit/s with 16-QAM signal.</w:t>
      </w:r>
    </w:p>
    <w:p w14:paraId="15B873C5" w14:textId="77777777" w:rsidR="00601ABE" w:rsidRPr="00501962" w:rsidRDefault="00601ABE" w:rsidP="00601ABE">
      <w:pPr>
        <w:rPr>
          <w:lang w:val="en-GB"/>
        </w:rPr>
      </w:pPr>
      <w:r w:rsidRPr="00501962">
        <w:rPr>
          <w:lang w:val="en-GB"/>
        </w:rPr>
        <w:t>The number of subcarriers that hold data can be varied in order to adjust the channel protection. Higher channel protection (protection against multipath, fading, delay, etc.) results in a lower number of useful subcarriers.</w:t>
      </w:r>
    </w:p>
    <w:p w14:paraId="15B873C6" w14:textId="2E74E662" w:rsidR="00601ABE" w:rsidRPr="00501962" w:rsidRDefault="00601ABE" w:rsidP="00601ABE">
      <w:pPr>
        <w:rPr>
          <w:lang w:val="en-GB"/>
        </w:rPr>
      </w:pPr>
      <w:r w:rsidRPr="00501962">
        <w:rPr>
          <w:lang w:val="en-GB"/>
        </w:rPr>
        <w:t xml:space="preserve">Error coding must then be applied to the raw data rate to obtain the useful data rate. With a code rate of 0.5 to 0.75, the useful data rate is then between </w:t>
      </w:r>
      <w:r w:rsidR="008837E5" w:rsidRPr="00501962">
        <w:rPr>
          <w:lang w:val="en-GB"/>
        </w:rPr>
        <w:t>5</w:t>
      </w:r>
      <w:r w:rsidRPr="00501962">
        <w:rPr>
          <w:lang w:val="en-GB"/>
        </w:rPr>
        <w:t xml:space="preserve"> and </w:t>
      </w:r>
      <w:r w:rsidR="008837E5" w:rsidRPr="00501962">
        <w:rPr>
          <w:lang w:val="en-GB"/>
        </w:rPr>
        <w:t>27</w:t>
      </w:r>
      <w:r w:rsidRPr="00501962">
        <w:rPr>
          <w:lang w:val="en-GB"/>
        </w:rPr>
        <w:t xml:space="preserve"> kbit/s.</w:t>
      </w:r>
    </w:p>
    <w:p w14:paraId="15B873C7" w14:textId="76638963" w:rsidR="00601ABE" w:rsidRPr="00501962" w:rsidRDefault="00601ABE" w:rsidP="00D049BF">
      <w:pPr>
        <w:rPr>
          <w:lang w:val="en-GB"/>
        </w:rPr>
      </w:pPr>
      <w:r w:rsidRPr="00501962">
        <w:rPr>
          <w:lang w:val="en-GB"/>
        </w:rPr>
        <w:t>A higher code rate provides a higher useful data rate</w:t>
      </w:r>
      <w:r w:rsidR="008837E5" w:rsidRPr="00501962">
        <w:rPr>
          <w:lang w:val="en-GB"/>
        </w:rPr>
        <w:t>,</w:t>
      </w:r>
      <w:r w:rsidRPr="00501962">
        <w:rPr>
          <w:lang w:val="en-GB"/>
        </w:rPr>
        <w:t xml:space="preserve"> but the radio coverage is accordingly reduced. </w:t>
      </w:r>
    </w:p>
    <w:p w14:paraId="15B873C8" w14:textId="77777777" w:rsidR="00601ABE" w:rsidRPr="00501962" w:rsidRDefault="00601ABE" w:rsidP="00D049BF">
      <w:pPr>
        <w:rPr>
          <w:rFonts w:eastAsia="SimSun"/>
          <w:lang w:val="en-GB" w:eastAsia="zh-CN"/>
        </w:rPr>
      </w:pPr>
      <w:r w:rsidRPr="00501962">
        <w:rPr>
          <w:rFonts w:eastAsia="SimSun"/>
          <w:lang w:val="en-GB" w:eastAsia="zh-CN"/>
        </w:rPr>
        <w:t>With the different modulation and code rate, the useful data rate is shown as below.</w:t>
      </w:r>
    </w:p>
    <w:p w14:paraId="15B873C9" w14:textId="64137C52" w:rsidR="00601ABE" w:rsidRPr="00501962" w:rsidRDefault="00601ABE" w:rsidP="00601ABE">
      <w:pPr>
        <w:pStyle w:val="TableNo"/>
        <w:rPr>
          <w:lang w:val="en-GB" w:eastAsia="zh-CN"/>
        </w:rPr>
      </w:pPr>
      <w:r w:rsidRPr="00501962">
        <w:rPr>
          <w:lang w:val="en-GB" w:eastAsia="zh-CN"/>
        </w:rPr>
        <w:t xml:space="preserve">TABLE </w:t>
      </w:r>
      <w:r w:rsidR="000B4206" w:rsidRPr="00501962">
        <w:rPr>
          <w:lang w:val="en-GB" w:eastAsia="zh-CN"/>
        </w:rPr>
        <w:t>5</w:t>
      </w:r>
    </w:p>
    <w:p w14:paraId="15B873CA" w14:textId="63268A58" w:rsidR="00601ABE" w:rsidRPr="00501962" w:rsidRDefault="00601ABE" w:rsidP="00601ABE">
      <w:pPr>
        <w:pStyle w:val="Tabletitle"/>
        <w:rPr>
          <w:lang w:val="en-GB" w:eastAsia="zh-CN"/>
        </w:rPr>
      </w:pPr>
      <w:r w:rsidRPr="00501962">
        <w:rPr>
          <w:lang w:val="en-GB" w:eastAsia="zh-CN"/>
        </w:rPr>
        <w:t>Data rate</w:t>
      </w:r>
    </w:p>
    <w:tbl>
      <w:tblPr>
        <w:tblW w:w="8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420"/>
        <w:gridCol w:w="1843"/>
        <w:gridCol w:w="1417"/>
        <w:gridCol w:w="2126"/>
      </w:tblGrid>
      <w:tr w:rsidR="002F2F02" w:rsidRPr="00B92FB8" w14:paraId="7D058780" w14:textId="77777777" w:rsidTr="00DD2FF4">
        <w:trPr>
          <w:tblHeader/>
          <w:jc w:val="center"/>
        </w:trPr>
        <w:tc>
          <w:tcPr>
            <w:tcW w:w="846" w:type="dxa"/>
            <w:shd w:val="clear" w:color="auto" w:fill="auto"/>
            <w:vAlign w:val="center"/>
          </w:tcPr>
          <w:p w14:paraId="09A91F4E" w14:textId="77777777" w:rsidR="002F2F02" w:rsidRPr="00501962" w:rsidRDefault="002F2F02" w:rsidP="00DD2FF4">
            <w:pPr>
              <w:pStyle w:val="Tablehead"/>
              <w:rPr>
                <w:lang w:val="en-GB"/>
              </w:rPr>
            </w:pPr>
            <w:bookmarkStart w:id="39" w:name="_Hlk104880051"/>
            <w:bookmarkStart w:id="40" w:name="_Hlk104880069"/>
            <w:r w:rsidRPr="00501962">
              <w:rPr>
                <w:lang w:val="en-GB"/>
              </w:rPr>
              <w:t>Mode</w:t>
            </w:r>
          </w:p>
        </w:tc>
        <w:tc>
          <w:tcPr>
            <w:tcW w:w="2420" w:type="dxa"/>
            <w:vAlign w:val="center"/>
          </w:tcPr>
          <w:p w14:paraId="38229F18" w14:textId="77777777" w:rsidR="002F2F02" w:rsidRPr="00501962" w:rsidRDefault="002F2F02" w:rsidP="00DD2FF4">
            <w:pPr>
              <w:pStyle w:val="Tablehead"/>
              <w:rPr>
                <w:lang w:val="en-GB"/>
              </w:rPr>
            </w:pPr>
            <w:r w:rsidRPr="00501962">
              <w:rPr>
                <w:lang w:val="en-GB"/>
              </w:rPr>
              <w:t>Spectrum occupancy</w:t>
            </w:r>
            <w:r w:rsidRPr="00501962">
              <w:rPr>
                <w:lang w:val="en-GB"/>
              </w:rPr>
              <w:br/>
              <w:t>(kHz)</w:t>
            </w:r>
          </w:p>
        </w:tc>
        <w:tc>
          <w:tcPr>
            <w:tcW w:w="1843" w:type="dxa"/>
            <w:shd w:val="clear" w:color="auto" w:fill="auto"/>
            <w:vAlign w:val="center"/>
          </w:tcPr>
          <w:p w14:paraId="233E388F" w14:textId="77777777" w:rsidR="002F2F02" w:rsidRPr="00501962" w:rsidRDefault="002F2F02" w:rsidP="00DD2FF4">
            <w:pPr>
              <w:pStyle w:val="Tablehead"/>
              <w:rPr>
                <w:lang w:val="en-GB"/>
              </w:rPr>
            </w:pPr>
            <w:r w:rsidRPr="00501962">
              <w:rPr>
                <w:lang w:val="en-GB"/>
              </w:rPr>
              <w:t>Modulation</w:t>
            </w:r>
            <w:r w:rsidRPr="00501962">
              <w:rPr>
                <w:lang w:val="en-GB"/>
              </w:rPr>
              <w:br/>
              <w:t>(nQAM)</w:t>
            </w:r>
          </w:p>
        </w:tc>
        <w:tc>
          <w:tcPr>
            <w:tcW w:w="1417" w:type="dxa"/>
            <w:shd w:val="clear" w:color="auto" w:fill="auto"/>
            <w:vAlign w:val="center"/>
          </w:tcPr>
          <w:p w14:paraId="250C7B73" w14:textId="77777777" w:rsidR="002F2F02" w:rsidRPr="00501962" w:rsidRDefault="002F2F02" w:rsidP="00DD2FF4">
            <w:pPr>
              <w:pStyle w:val="Tablehead"/>
              <w:rPr>
                <w:lang w:val="en-GB"/>
              </w:rPr>
            </w:pPr>
            <w:r w:rsidRPr="00501962">
              <w:rPr>
                <w:lang w:val="en-GB"/>
              </w:rPr>
              <w:t>Code rate</w:t>
            </w:r>
          </w:p>
        </w:tc>
        <w:tc>
          <w:tcPr>
            <w:tcW w:w="2126" w:type="dxa"/>
            <w:shd w:val="clear" w:color="auto" w:fill="auto"/>
            <w:vAlign w:val="center"/>
          </w:tcPr>
          <w:p w14:paraId="6AE8B8C7" w14:textId="5024302E" w:rsidR="002F2F02" w:rsidRPr="00501962" w:rsidRDefault="002F2F02" w:rsidP="00DD2FF4">
            <w:pPr>
              <w:pStyle w:val="Tablehead"/>
              <w:rPr>
                <w:lang w:val="en-GB"/>
              </w:rPr>
            </w:pPr>
            <w:r w:rsidRPr="00501962">
              <w:rPr>
                <w:lang w:val="en-GB"/>
              </w:rPr>
              <w:t>Estimated data rate</w:t>
            </w:r>
            <w:r w:rsidRPr="00501962">
              <w:rPr>
                <w:lang w:val="en-GB"/>
              </w:rPr>
              <w:br/>
              <w:t>(kb</w:t>
            </w:r>
            <w:r w:rsidR="000B4206" w:rsidRPr="00501962">
              <w:rPr>
                <w:lang w:val="en-GB"/>
              </w:rPr>
              <w:t>it/</w:t>
            </w:r>
            <w:r w:rsidRPr="00501962">
              <w:rPr>
                <w:lang w:val="en-GB"/>
              </w:rPr>
              <w:t>s)</w:t>
            </w:r>
          </w:p>
        </w:tc>
      </w:tr>
      <w:bookmarkEnd w:id="39"/>
      <w:tr w:rsidR="002F2F02" w:rsidRPr="00501962" w14:paraId="43A92DE3" w14:textId="77777777" w:rsidTr="00DD2FF4">
        <w:trPr>
          <w:jc w:val="center"/>
        </w:trPr>
        <w:tc>
          <w:tcPr>
            <w:tcW w:w="846" w:type="dxa"/>
            <w:shd w:val="clear" w:color="auto" w:fill="auto"/>
            <w:vAlign w:val="center"/>
          </w:tcPr>
          <w:p w14:paraId="582C3834" w14:textId="77777777" w:rsidR="002F2F02" w:rsidRPr="00501962" w:rsidRDefault="002F2F02" w:rsidP="00DD2FF4">
            <w:pPr>
              <w:pStyle w:val="Tabletext"/>
              <w:jc w:val="center"/>
              <w:rPr>
                <w:lang w:val="en-GB"/>
              </w:rPr>
            </w:pPr>
            <w:r w:rsidRPr="00501962">
              <w:rPr>
                <w:lang w:val="en-GB"/>
              </w:rPr>
              <w:t>0</w:t>
            </w:r>
          </w:p>
        </w:tc>
        <w:tc>
          <w:tcPr>
            <w:tcW w:w="2420" w:type="dxa"/>
            <w:vAlign w:val="center"/>
          </w:tcPr>
          <w:p w14:paraId="337502BA"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10</w:t>
            </w:r>
          </w:p>
        </w:tc>
        <w:tc>
          <w:tcPr>
            <w:tcW w:w="1843" w:type="dxa"/>
            <w:shd w:val="clear" w:color="auto" w:fill="auto"/>
            <w:vAlign w:val="center"/>
          </w:tcPr>
          <w:p w14:paraId="2AF65943" w14:textId="77777777" w:rsidR="002F2F02" w:rsidRPr="00501962" w:rsidRDefault="002F2F02"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47CB21F3"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56E25379" w14:textId="77777777" w:rsidR="002F2F02" w:rsidRPr="00501962" w:rsidRDefault="002F2F02" w:rsidP="00DD2FF4">
            <w:pPr>
              <w:pStyle w:val="Tabletext"/>
              <w:jc w:val="center"/>
              <w:rPr>
                <w:rFonts w:eastAsia="FangSong"/>
                <w:lang w:val="en-GB"/>
              </w:rPr>
            </w:pPr>
            <w:r w:rsidRPr="00501962">
              <w:rPr>
                <w:rFonts w:eastAsia="FangSong"/>
                <w:lang w:val="en-GB"/>
              </w:rPr>
              <w:t>6.36</w:t>
            </w:r>
          </w:p>
        </w:tc>
      </w:tr>
      <w:tr w:rsidR="002F2F02" w:rsidRPr="00501962" w14:paraId="7F9B24E5" w14:textId="77777777" w:rsidTr="00DD2FF4">
        <w:trPr>
          <w:jc w:val="center"/>
        </w:trPr>
        <w:tc>
          <w:tcPr>
            <w:tcW w:w="846" w:type="dxa"/>
            <w:shd w:val="clear" w:color="auto" w:fill="auto"/>
            <w:vAlign w:val="center"/>
          </w:tcPr>
          <w:p w14:paraId="4C522AA4" w14:textId="77777777" w:rsidR="002F2F02" w:rsidRPr="00501962" w:rsidRDefault="002F2F02" w:rsidP="00DD2FF4">
            <w:pPr>
              <w:pStyle w:val="Tabletext"/>
              <w:jc w:val="center"/>
              <w:rPr>
                <w:lang w:val="en-GB"/>
              </w:rPr>
            </w:pPr>
            <w:r w:rsidRPr="00501962">
              <w:rPr>
                <w:lang w:val="en-GB"/>
              </w:rPr>
              <w:t>1</w:t>
            </w:r>
          </w:p>
        </w:tc>
        <w:tc>
          <w:tcPr>
            <w:tcW w:w="2420" w:type="dxa"/>
            <w:vAlign w:val="center"/>
          </w:tcPr>
          <w:p w14:paraId="073AB2DE" w14:textId="77777777" w:rsidR="002F2F02" w:rsidRPr="00501962" w:rsidRDefault="002F2F02"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71ECA797" w14:textId="77777777" w:rsidR="002F2F02" w:rsidRPr="00501962" w:rsidRDefault="002F2F02"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1EE64DDC"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0445AA19" w14:textId="77777777" w:rsidR="002F2F02" w:rsidRPr="00501962" w:rsidRDefault="002F2F02" w:rsidP="00DD2FF4">
            <w:pPr>
              <w:pStyle w:val="Tabletext"/>
              <w:jc w:val="center"/>
              <w:rPr>
                <w:rFonts w:eastAsia="FangSong"/>
                <w:lang w:val="en-GB"/>
              </w:rPr>
            </w:pPr>
            <w:r w:rsidRPr="00501962">
              <w:rPr>
                <w:rFonts w:eastAsia="FangSong"/>
                <w:lang w:val="en-GB"/>
              </w:rPr>
              <w:t>9.56</w:t>
            </w:r>
          </w:p>
        </w:tc>
      </w:tr>
      <w:tr w:rsidR="002F2F02" w:rsidRPr="00501962" w14:paraId="0CF6A181" w14:textId="77777777" w:rsidTr="00DD2FF4">
        <w:trPr>
          <w:jc w:val="center"/>
        </w:trPr>
        <w:tc>
          <w:tcPr>
            <w:tcW w:w="846" w:type="dxa"/>
            <w:shd w:val="clear" w:color="auto" w:fill="auto"/>
            <w:vAlign w:val="center"/>
          </w:tcPr>
          <w:p w14:paraId="7DE35EA6" w14:textId="77777777" w:rsidR="002F2F02" w:rsidRPr="00501962" w:rsidRDefault="002F2F02" w:rsidP="00DD2FF4">
            <w:pPr>
              <w:pStyle w:val="Tabletext"/>
              <w:jc w:val="center"/>
              <w:rPr>
                <w:lang w:val="en-GB"/>
              </w:rPr>
            </w:pPr>
            <w:r w:rsidRPr="00501962">
              <w:rPr>
                <w:lang w:val="en-GB"/>
              </w:rPr>
              <w:t>2</w:t>
            </w:r>
          </w:p>
        </w:tc>
        <w:tc>
          <w:tcPr>
            <w:tcW w:w="2420" w:type="dxa"/>
            <w:vAlign w:val="center"/>
          </w:tcPr>
          <w:p w14:paraId="16B2F115" w14:textId="77777777" w:rsidR="002F2F02" w:rsidRPr="00501962" w:rsidRDefault="002F2F02"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69D75FF5" w14:textId="77777777" w:rsidR="002F2F02" w:rsidRPr="00501962" w:rsidRDefault="002F2F02"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06893617"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58ECBC0A" w14:textId="77777777" w:rsidR="002F2F02" w:rsidRPr="00501962" w:rsidRDefault="002F2F02" w:rsidP="00DD2FF4">
            <w:pPr>
              <w:pStyle w:val="Tabletext"/>
              <w:jc w:val="center"/>
              <w:rPr>
                <w:rFonts w:eastAsia="FangSong"/>
                <w:lang w:val="en-GB"/>
              </w:rPr>
            </w:pPr>
            <w:r w:rsidRPr="00501962">
              <w:rPr>
                <w:rFonts w:eastAsia="FangSong"/>
                <w:lang w:val="en-GB"/>
              </w:rPr>
              <w:t>12.72</w:t>
            </w:r>
          </w:p>
        </w:tc>
      </w:tr>
      <w:tr w:rsidR="002F2F02" w:rsidRPr="00501962" w14:paraId="3EECB8E0" w14:textId="77777777" w:rsidTr="00DD2FF4">
        <w:trPr>
          <w:jc w:val="center"/>
        </w:trPr>
        <w:tc>
          <w:tcPr>
            <w:tcW w:w="846" w:type="dxa"/>
            <w:shd w:val="clear" w:color="auto" w:fill="auto"/>
            <w:vAlign w:val="center"/>
          </w:tcPr>
          <w:p w14:paraId="6C9E8B7B" w14:textId="77777777" w:rsidR="002F2F02" w:rsidRPr="00501962" w:rsidRDefault="002F2F02" w:rsidP="00DD2FF4">
            <w:pPr>
              <w:pStyle w:val="Tabletext"/>
              <w:jc w:val="center"/>
              <w:rPr>
                <w:lang w:val="en-GB"/>
              </w:rPr>
            </w:pPr>
            <w:r w:rsidRPr="00501962">
              <w:rPr>
                <w:lang w:val="en-GB"/>
              </w:rPr>
              <w:t>3</w:t>
            </w:r>
          </w:p>
        </w:tc>
        <w:tc>
          <w:tcPr>
            <w:tcW w:w="2420" w:type="dxa"/>
            <w:vAlign w:val="center"/>
          </w:tcPr>
          <w:p w14:paraId="1959E1AD" w14:textId="77777777" w:rsidR="002F2F02" w:rsidRPr="00501962" w:rsidRDefault="002F2F02"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28336438" w14:textId="77777777" w:rsidR="002F2F02" w:rsidRPr="00501962" w:rsidRDefault="002F2F02"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56987EED"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334A27FC" w14:textId="77777777" w:rsidR="002F2F02" w:rsidRPr="00501962" w:rsidRDefault="002F2F02" w:rsidP="00DD2FF4">
            <w:pPr>
              <w:pStyle w:val="Tabletext"/>
              <w:jc w:val="center"/>
              <w:rPr>
                <w:rFonts w:eastAsia="FangSong"/>
                <w:lang w:val="en-GB"/>
              </w:rPr>
            </w:pPr>
            <w:r w:rsidRPr="00501962">
              <w:rPr>
                <w:rFonts w:eastAsia="FangSong"/>
                <w:lang w:val="en-GB"/>
              </w:rPr>
              <w:t>19.12</w:t>
            </w:r>
          </w:p>
        </w:tc>
      </w:tr>
      <w:tr w:rsidR="002F2F02" w:rsidRPr="00501962" w14:paraId="2D6AAA04" w14:textId="77777777" w:rsidTr="00DD2FF4">
        <w:trPr>
          <w:jc w:val="center"/>
        </w:trPr>
        <w:tc>
          <w:tcPr>
            <w:tcW w:w="846" w:type="dxa"/>
            <w:shd w:val="clear" w:color="auto" w:fill="auto"/>
            <w:vAlign w:val="center"/>
          </w:tcPr>
          <w:p w14:paraId="1A7D4A69" w14:textId="77777777" w:rsidR="002F2F02" w:rsidRPr="00501962" w:rsidRDefault="002F2F02" w:rsidP="00DD2FF4">
            <w:pPr>
              <w:pStyle w:val="Tabletext"/>
              <w:jc w:val="center"/>
              <w:rPr>
                <w:lang w:val="en-GB"/>
              </w:rPr>
            </w:pPr>
            <w:r w:rsidRPr="00501962">
              <w:rPr>
                <w:lang w:val="en-GB"/>
              </w:rPr>
              <w:t>4</w:t>
            </w:r>
          </w:p>
        </w:tc>
        <w:tc>
          <w:tcPr>
            <w:tcW w:w="2420" w:type="dxa"/>
            <w:vAlign w:val="center"/>
          </w:tcPr>
          <w:p w14:paraId="539C5A3C" w14:textId="77777777" w:rsidR="002F2F02" w:rsidRPr="00501962" w:rsidRDefault="002F2F02"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303EA390" w14:textId="77777777" w:rsidR="002F2F02" w:rsidRPr="00501962" w:rsidRDefault="002F2F02"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6E159723"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4D541306" w14:textId="77777777" w:rsidR="002F2F02" w:rsidRPr="00501962" w:rsidRDefault="002F2F02" w:rsidP="00DD2FF4">
            <w:pPr>
              <w:pStyle w:val="Tabletext"/>
              <w:jc w:val="center"/>
              <w:rPr>
                <w:rFonts w:eastAsia="FangSong"/>
                <w:lang w:val="en-GB"/>
              </w:rPr>
            </w:pPr>
            <w:r w:rsidRPr="00501962">
              <w:rPr>
                <w:rFonts w:eastAsia="FangSong"/>
                <w:lang w:val="en-GB"/>
              </w:rPr>
              <w:t>19.08</w:t>
            </w:r>
          </w:p>
        </w:tc>
      </w:tr>
      <w:tr w:rsidR="002F2F02" w:rsidRPr="00501962" w14:paraId="4314BE1E" w14:textId="77777777" w:rsidTr="00DD2FF4">
        <w:trPr>
          <w:jc w:val="center"/>
        </w:trPr>
        <w:tc>
          <w:tcPr>
            <w:tcW w:w="846" w:type="dxa"/>
            <w:shd w:val="clear" w:color="auto" w:fill="auto"/>
            <w:vAlign w:val="center"/>
          </w:tcPr>
          <w:p w14:paraId="70093750" w14:textId="77777777" w:rsidR="002F2F02" w:rsidRPr="00501962" w:rsidRDefault="002F2F02" w:rsidP="00DD2FF4">
            <w:pPr>
              <w:pStyle w:val="Tabletext"/>
              <w:jc w:val="center"/>
              <w:rPr>
                <w:lang w:val="en-GB"/>
              </w:rPr>
            </w:pPr>
            <w:r w:rsidRPr="00501962">
              <w:rPr>
                <w:lang w:val="en-GB"/>
              </w:rPr>
              <w:t>5</w:t>
            </w:r>
          </w:p>
        </w:tc>
        <w:tc>
          <w:tcPr>
            <w:tcW w:w="2420" w:type="dxa"/>
            <w:vAlign w:val="center"/>
          </w:tcPr>
          <w:p w14:paraId="2C9BEC6D" w14:textId="77777777" w:rsidR="002F2F02" w:rsidRPr="00501962" w:rsidRDefault="002F2F02"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74C9EEE1" w14:textId="77777777" w:rsidR="002F2F02" w:rsidRPr="00501962" w:rsidRDefault="002F2F02"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01DE336A"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44671EC8" w14:textId="77777777" w:rsidR="002F2F02" w:rsidRPr="00501962" w:rsidRDefault="002F2F02" w:rsidP="00DD2FF4">
            <w:pPr>
              <w:pStyle w:val="Tabletext"/>
              <w:jc w:val="center"/>
              <w:rPr>
                <w:rFonts w:eastAsia="FangSong"/>
                <w:lang w:val="en-GB"/>
              </w:rPr>
            </w:pPr>
            <w:r w:rsidRPr="00501962">
              <w:rPr>
                <w:rFonts w:eastAsia="FangSong"/>
                <w:lang w:val="en-GB"/>
              </w:rPr>
              <w:t>28.68</w:t>
            </w:r>
          </w:p>
        </w:tc>
      </w:tr>
    </w:tbl>
    <w:p w14:paraId="042E1B8E" w14:textId="77777777" w:rsidR="00E102B7" w:rsidRPr="00501962" w:rsidRDefault="00E102B7" w:rsidP="00E102B7">
      <w:pPr>
        <w:pStyle w:val="TableNo"/>
        <w:rPr>
          <w:lang w:val="en-GB" w:eastAsia="zh-CN"/>
        </w:rPr>
      </w:pPr>
      <w:r w:rsidRPr="00501962">
        <w:rPr>
          <w:lang w:val="en-GB" w:eastAsia="zh-CN"/>
        </w:rPr>
        <w:lastRenderedPageBreak/>
        <w:t>TABLE 5</w:t>
      </w:r>
      <w:r>
        <w:rPr>
          <w:lang w:val="en-GB" w:eastAsia="zh-CN"/>
        </w:rPr>
        <w:t xml:space="preserve"> (</w:t>
      </w:r>
      <w:r w:rsidRPr="0015631B">
        <w:rPr>
          <w:i/>
          <w:iCs/>
          <w:lang w:val="en-GB" w:eastAsia="zh-CN"/>
        </w:rPr>
        <w:t>end</w:t>
      </w:r>
      <w:r>
        <w:rPr>
          <w:lang w:val="en-GB" w:eastAsia="zh-CN"/>
        </w:rPr>
        <w:t>)</w:t>
      </w:r>
    </w:p>
    <w:tbl>
      <w:tblPr>
        <w:tblW w:w="8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420"/>
        <w:gridCol w:w="1843"/>
        <w:gridCol w:w="1417"/>
        <w:gridCol w:w="2126"/>
      </w:tblGrid>
      <w:tr w:rsidR="00E102B7" w:rsidRPr="00B92FB8" w14:paraId="52A66A89" w14:textId="77777777" w:rsidTr="00924F0E">
        <w:trPr>
          <w:tblHeader/>
          <w:jc w:val="center"/>
        </w:trPr>
        <w:tc>
          <w:tcPr>
            <w:tcW w:w="846" w:type="dxa"/>
            <w:shd w:val="clear" w:color="auto" w:fill="auto"/>
            <w:vAlign w:val="center"/>
          </w:tcPr>
          <w:p w14:paraId="77E3C1AB" w14:textId="77777777" w:rsidR="00E102B7" w:rsidRPr="00501962" w:rsidRDefault="00E102B7" w:rsidP="00924F0E">
            <w:pPr>
              <w:pStyle w:val="Tablehead"/>
              <w:rPr>
                <w:lang w:val="en-GB"/>
              </w:rPr>
            </w:pPr>
            <w:r w:rsidRPr="00501962">
              <w:rPr>
                <w:lang w:val="en-GB"/>
              </w:rPr>
              <w:t>Mode</w:t>
            </w:r>
          </w:p>
        </w:tc>
        <w:tc>
          <w:tcPr>
            <w:tcW w:w="2420" w:type="dxa"/>
            <w:vAlign w:val="center"/>
          </w:tcPr>
          <w:p w14:paraId="7789A7F7" w14:textId="77777777" w:rsidR="00E102B7" w:rsidRPr="00501962" w:rsidRDefault="00E102B7" w:rsidP="00924F0E">
            <w:pPr>
              <w:pStyle w:val="Tablehead"/>
              <w:rPr>
                <w:lang w:val="en-GB"/>
              </w:rPr>
            </w:pPr>
            <w:r w:rsidRPr="00501962">
              <w:rPr>
                <w:lang w:val="en-GB"/>
              </w:rPr>
              <w:t>Spectrum occupancy</w:t>
            </w:r>
            <w:r w:rsidRPr="00501962">
              <w:rPr>
                <w:lang w:val="en-GB"/>
              </w:rPr>
              <w:br/>
              <w:t>(kHz)</w:t>
            </w:r>
          </w:p>
        </w:tc>
        <w:tc>
          <w:tcPr>
            <w:tcW w:w="1843" w:type="dxa"/>
            <w:shd w:val="clear" w:color="auto" w:fill="auto"/>
            <w:vAlign w:val="center"/>
          </w:tcPr>
          <w:p w14:paraId="76FDAFD4" w14:textId="77777777" w:rsidR="00E102B7" w:rsidRPr="00501962" w:rsidRDefault="00E102B7" w:rsidP="00924F0E">
            <w:pPr>
              <w:pStyle w:val="Tablehead"/>
              <w:rPr>
                <w:lang w:val="en-GB"/>
              </w:rPr>
            </w:pPr>
            <w:r w:rsidRPr="00501962">
              <w:rPr>
                <w:lang w:val="en-GB"/>
              </w:rPr>
              <w:t>Modulation</w:t>
            </w:r>
            <w:r w:rsidRPr="00501962">
              <w:rPr>
                <w:lang w:val="en-GB"/>
              </w:rPr>
              <w:br/>
              <w:t>(nQAM)</w:t>
            </w:r>
          </w:p>
        </w:tc>
        <w:tc>
          <w:tcPr>
            <w:tcW w:w="1417" w:type="dxa"/>
            <w:shd w:val="clear" w:color="auto" w:fill="auto"/>
            <w:vAlign w:val="center"/>
          </w:tcPr>
          <w:p w14:paraId="7D4F5704" w14:textId="77777777" w:rsidR="00E102B7" w:rsidRPr="00501962" w:rsidRDefault="00E102B7" w:rsidP="00924F0E">
            <w:pPr>
              <w:pStyle w:val="Tablehead"/>
              <w:rPr>
                <w:lang w:val="en-GB"/>
              </w:rPr>
            </w:pPr>
            <w:r w:rsidRPr="00501962">
              <w:rPr>
                <w:lang w:val="en-GB"/>
              </w:rPr>
              <w:t>Code rate</w:t>
            </w:r>
          </w:p>
        </w:tc>
        <w:tc>
          <w:tcPr>
            <w:tcW w:w="2126" w:type="dxa"/>
            <w:shd w:val="clear" w:color="auto" w:fill="auto"/>
            <w:vAlign w:val="center"/>
          </w:tcPr>
          <w:p w14:paraId="67CA3028" w14:textId="77777777" w:rsidR="00E102B7" w:rsidRPr="00501962" w:rsidRDefault="00E102B7" w:rsidP="00924F0E">
            <w:pPr>
              <w:pStyle w:val="Tablehead"/>
              <w:rPr>
                <w:lang w:val="en-GB"/>
              </w:rPr>
            </w:pPr>
            <w:r w:rsidRPr="00501962">
              <w:rPr>
                <w:lang w:val="en-GB"/>
              </w:rPr>
              <w:t>Estimated data rate</w:t>
            </w:r>
            <w:r w:rsidRPr="00501962">
              <w:rPr>
                <w:lang w:val="en-GB"/>
              </w:rPr>
              <w:br/>
              <w:t>(kbit/s)</w:t>
            </w:r>
          </w:p>
        </w:tc>
      </w:tr>
      <w:tr w:rsidR="002F2F02" w:rsidRPr="00501962" w14:paraId="7E71C482" w14:textId="77777777" w:rsidTr="00DD2FF4">
        <w:trPr>
          <w:jc w:val="center"/>
        </w:trPr>
        <w:tc>
          <w:tcPr>
            <w:tcW w:w="846" w:type="dxa"/>
            <w:shd w:val="clear" w:color="auto" w:fill="auto"/>
            <w:vAlign w:val="center"/>
          </w:tcPr>
          <w:p w14:paraId="0DCE5F1E" w14:textId="77777777" w:rsidR="002F2F02" w:rsidRPr="00501962" w:rsidRDefault="002F2F02" w:rsidP="00DD2FF4">
            <w:pPr>
              <w:pStyle w:val="Tabletext"/>
              <w:jc w:val="center"/>
              <w:rPr>
                <w:lang w:val="en-GB" w:eastAsia="zh-CN"/>
              </w:rPr>
            </w:pPr>
            <w:r w:rsidRPr="00501962">
              <w:rPr>
                <w:lang w:val="en-GB" w:eastAsia="zh-CN"/>
              </w:rPr>
              <w:t>6</w:t>
            </w:r>
          </w:p>
        </w:tc>
        <w:tc>
          <w:tcPr>
            <w:tcW w:w="2420" w:type="dxa"/>
            <w:vAlign w:val="center"/>
          </w:tcPr>
          <w:p w14:paraId="4123A9B0"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103189BA" w14:textId="77777777" w:rsidR="002F2F02" w:rsidRPr="00501962" w:rsidRDefault="002F2F02"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577D4E4E"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7D31E6D7"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2.89</w:t>
            </w:r>
          </w:p>
        </w:tc>
      </w:tr>
      <w:tr w:rsidR="002F2F02" w:rsidRPr="00501962" w14:paraId="3981BC79" w14:textId="77777777" w:rsidTr="00DD2FF4">
        <w:trPr>
          <w:jc w:val="center"/>
        </w:trPr>
        <w:tc>
          <w:tcPr>
            <w:tcW w:w="846" w:type="dxa"/>
            <w:shd w:val="clear" w:color="auto" w:fill="auto"/>
            <w:vAlign w:val="center"/>
          </w:tcPr>
          <w:p w14:paraId="6D8C998C" w14:textId="77777777" w:rsidR="002F2F02" w:rsidRPr="00501962" w:rsidRDefault="002F2F02" w:rsidP="00DD2FF4">
            <w:pPr>
              <w:pStyle w:val="Tabletext"/>
              <w:jc w:val="center"/>
              <w:rPr>
                <w:lang w:val="en-GB" w:eastAsia="zh-CN"/>
              </w:rPr>
            </w:pPr>
            <w:r w:rsidRPr="00501962">
              <w:rPr>
                <w:lang w:val="en-GB" w:eastAsia="zh-CN"/>
              </w:rPr>
              <w:t>7</w:t>
            </w:r>
          </w:p>
        </w:tc>
        <w:tc>
          <w:tcPr>
            <w:tcW w:w="2420" w:type="dxa"/>
            <w:vAlign w:val="center"/>
          </w:tcPr>
          <w:p w14:paraId="45EB8679"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7792981C" w14:textId="77777777" w:rsidR="002F2F02" w:rsidRPr="00501962" w:rsidRDefault="002F2F02"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4DE2674D"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01A1DC01"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4.35</w:t>
            </w:r>
          </w:p>
        </w:tc>
      </w:tr>
      <w:tr w:rsidR="002F2F02" w:rsidRPr="00501962" w14:paraId="33EFEE64" w14:textId="77777777" w:rsidTr="00DD2FF4">
        <w:trPr>
          <w:jc w:val="center"/>
        </w:trPr>
        <w:tc>
          <w:tcPr>
            <w:tcW w:w="846" w:type="dxa"/>
            <w:shd w:val="clear" w:color="auto" w:fill="auto"/>
            <w:vAlign w:val="center"/>
          </w:tcPr>
          <w:p w14:paraId="41284AF2" w14:textId="77777777" w:rsidR="002F2F02" w:rsidRPr="00501962" w:rsidRDefault="002F2F02" w:rsidP="00DD2FF4">
            <w:pPr>
              <w:pStyle w:val="Tabletext"/>
              <w:jc w:val="center"/>
              <w:rPr>
                <w:lang w:val="en-GB" w:eastAsia="zh-CN"/>
              </w:rPr>
            </w:pPr>
            <w:r w:rsidRPr="00501962">
              <w:rPr>
                <w:lang w:val="en-GB" w:eastAsia="zh-CN"/>
              </w:rPr>
              <w:t>8</w:t>
            </w:r>
          </w:p>
        </w:tc>
        <w:tc>
          <w:tcPr>
            <w:tcW w:w="2420" w:type="dxa"/>
            <w:vAlign w:val="center"/>
          </w:tcPr>
          <w:p w14:paraId="41CFF4D0"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61EFB3AA" w14:textId="77777777" w:rsidR="002F2F02" w:rsidRPr="00501962" w:rsidRDefault="002F2F02"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43CC745F"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159944C5"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5.78</w:t>
            </w:r>
          </w:p>
        </w:tc>
      </w:tr>
      <w:tr w:rsidR="002F2F02" w:rsidRPr="00501962" w14:paraId="4106A11A" w14:textId="77777777" w:rsidTr="00DD2FF4">
        <w:trPr>
          <w:jc w:val="center"/>
        </w:trPr>
        <w:tc>
          <w:tcPr>
            <w:tcW w:w="846" w:type="dxa"/>
            <w:shd w:val="clear" w:color="auto" w:fill="auto"/>
            <w:vAlign w:val="center"/>
          </w:tcPr>
          <w:p w14:paraId="16994E58" w14:textId="77777777" w:rsidR="002F2F02" w:rsidRPr="00501962" w:rsidRDefault="002F2F02" w:rsidP="00DD2FF4">
            <w:pPr>
              <w:pStyle w:val="Tabletext"/>
              <w:jc w:val="center"/>
              <w:rPr>
                <w:lang w:val="en-GB" w:eastAsia="zh-CN"/>
              </w:rPr>
            </w:pPr>
            <w:r w:rsidRPr="00501962">
              <w:rPr>
                <w:lang w:val="en-GB" w:eastAsia="zh-CN"/>
              </w:rPr>
              <w:t>9</w:t>
            </w:r>
          </w:p>
        </w:tc>
        <w:tc>
          <w:tcPr>
            <w:tcW w:w="2420" w:type="dxa"/>
            <w:vAlign w:val="center"/>
          </w:tcPr>
          <w:p w14:paraId="125F3B8C"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6A7C1876" w14:textId="77777777" w:rsidR="002F2F02" w:rsidRPr="00501962" w:rsidRDefault="002F2F02"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35C36652"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24393082"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8.69</w:t>
            </w:r>
          </w:p>
        </w:tc>
      </w:tr>
      <w:tr w:rsidR="002F2F02" w:rsidRPr="00501962" w14:paraId="2C89ACA3" w14:textId="77777777" w:rsidTr="00DD2FF4">
        <w:trPr>
          <w:jc w:val="center"/>
        </w:trPr>
        <w:tc>
          <w:tcPr>
            <w:tcW w:w="846" w:type="dxa"/>
            <w:shd w:val="clear" w:color="auto" w:fill="auto"/>
            <w:vAlign w:val="center"/>
          </w:tcPr>
          <w:p w14:paraId="365F2CED" w14:textId="77777777" w:rsidR="002F2F02" w:rsidRPr="00501962" w:rsidRDefault="002F2F02" w:rsidP="00DD2FF4">
            <w:pPr>
              <w:pStyle w:val="Tabletext"/>
              <w:jc w:val="center"/>
              <w:rPr>
                <w:lang w:val="en-GB" w:eastAsia="zh-CN"/>
              </w:rPr>
            </w:pPr>
            <w:r w:rsidRPr="00501962">
              <w:rPr>
                <w:lang w:val="en-GB" w:eastAsia="zh-CN"/>
              </w:rPr>
              <w:t>10</w:t>
            </w:r>
          </w:p>
        </w:tc>
        <w:tc>
          <w:tcPr>
            <w:tcW w:w="2420" w:type="dxa"/>
            <w:vAlign w:val="center"/>
          </w:tcPr>
          <w:p w14:paraId="7C4B48B3"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6F30FB9A" w14:textId="77777777" w:rsidR="002F2F02" w:rsidRPr="00501962" w:rsidRDefault="002F2F02"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45313775"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0C296EBB"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8.67</w:t>
            </w:r>
          </w:p>
        </w:tc>
      </w:tr>
      <w:tr w:rsidR="002F2F02" w:rsidRPr="00501962" w14:paraId="559E1DAD" w14:textId="77777777" w:rsidTr="00DD2FF4">
        <w:trPr>
          <w:jc w:val="center"/>
        </w:trPr>
        <w:tc>
          <w:tcPr>
            <w:tcW w:w="846" w:type="dxa"/>
            <w:shd w:val="clear" w:color="auto" w:fill="auto"/>
            <w:vAlign w:val="center"/>
          </w:tcPr>
          <w:p w14:paraId="38B0C59A" w14:textId="77777777" w:rsidR="002F2F02" w:rsidRPr="00501962" w:rsidRDefault="002F2F02" w:rsidP="00DD2FF4">
            <w:pPr>
              <w:pStyle w:val="Tabletext"/>
              <w:jc w:val="center"/>
              <w:rPr>
                <w:lang w:val="en-GB" w:eastAsia="zh-CN"/>
              </w:rPr>
            </w:pPr>
            <w:r w:rsidRPr="00501962">
              <w:rPr>
                <w:lang w:val="en-GB" w:eastAsia="zh-CN"/>
              </w:rPr>
              <w:t>11</w:t>
            </w:r>
          </w:p>
        </w:tc>
        <w:tc>
          <w:tcPr>
            <w:tcW w:w="2420" w:type="dxa"/>
            <w:vAlign w:val="center"/>
          </w:tcPr>
          <w:p w14:paraId="70997D5C"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4B6B1926" w14:textId="77777777" w:rsidR="002F2F02" w:rsidRPr="00501962" w:rsidRDefault="002F2F02"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66B0A1D7"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213DA98C"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13.04</w:t>
            </w:r>
          </w:p>
        </w:tc>
      </w:tr>
      <w:tr w:rsidR="002F2F02" w:rsidRPr="00501962" w14:paraId="64D660F5" w14:textId="77777777" w:rsidTr="00DD2FF4">
        <w:trPr>
          <w:jc w:val="center"/>
        </w:trPr>
        <w:tc>
          <w:tcPr>
            <w:tcW w:w="846" w:type="dxa"/>
            <w:shd w:val="clear" w:color="auto" w:fill="auto"/>
            <w:vAlign w:val="center"/>
          </w:tcPr>
          <w:p w14:paraId="2DE54A12" w14:textId="77777777" w:rsidR="002F2F02" w:rsidRPr="00501962" w:rsidRDefault="002F2F02" w:rsidP="00DD2FF4">
            <w:pPr>
              <w:pStyle w:val="Tabletext"/>
              <w:jc w:val="center"/>
              <w:rPr>
                <w:lang w:val="en-GB" w:eastAsia="zh-CN"/>
              </w:rPr>
            </w:pPr>
            <w:r w:rsidRPr="00501962">
              <w:rPr>
                <w:lang w:val="en-GB" w:eastAsia="zh-CN"/>
              </w:rPr>
              <w:t>12</w:t>
            </w:r>
          </w:p>
        </w:tc>
        <w:tc>
          <w:tcPr>
            <w:tcW w:w="2420" w:type="dxa"/>
            <w:vAlign w:val="center"/>
          </w:tcPr>
          <w:p w14:paraId="50574E4F"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40640843" w14:textId="77777777" w:rsidR="002F2F02" w:rsidRPr="00501962" w:rsidRDefault="002F2F02"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589DCAD4"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387B14B6"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1.67</w:t>
            </w:r>
          </w:p>
        </w:tc>
      </w:tr>
      <w:tr w:rsidR="002F2F02" w:rsidRPr="00501962" w14:paraId="2504D4FF" w14:textId="77777777" w:rsidTr="00DD2FF4">
        <w:trPr>
          <w:jc w:val="center"/>
        </w:trPr>
        <w:tc>
          <w:tcPr>
            <w:tcW w:w="846" w:type="dxa"/>
            <w:shd w:val="clear" w:color="auto" w:fill="auto"/>
            <w:vAlign w:val="center"/>
          </w:tcPr>
          <w:p w14:paraId="0F5284DA" w14:textId="77777777" w:rsidR="002F2F02" w:rsidRPr="00501962" w:rsidRDefault="002F2F02" w:rsidP="00DD2FF4">
            <w:pPr>
              <w:pStyle w:val="Tabletext"/>
              <w:jc w:val="center"/>
              <w:rPr>
                <w:lang w:val="en-GB" w:eastAsia="zh-CN"/>
              </w:rPr>
            </w:pPr>
            <w:r w:rsidRPr="00501962">
              <w:rPr>
                <w:lang w:val="en-GB" w:eastAsia="zh-CN"/>
              </w:rPr>
              <w:t>13</w:t>
            </w:r>
          </w:p>
        </w:tc>
        <w:tc>
          <w:tcPr>
            <w:tcW w:w="2420" w:type="dxa"/>
            <w:vAlign w:val="center"/>
          </w:tcPr>
          <w:p w14:paraId="6BBF5D9C"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27770F47" w14:textId="77777777" w:rsidR="002F2F02" w:rsidRPr="00501962" w:rsidRDefault="002F2F02"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1D91D5F6"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7EC9F68F"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2.52</w:t>
            </w:r>
          </w:p>
        </w:tc>
      </w:tr>
      <w:tr w:rsidR="002F2F02" w:rsidRPr="00501962" w14:paraId="57647D2F" w14:textId="77777777" w:rsidTr="00DD2FF4">
        <w:trPr>
          <w:jc w:val="center"/>
        </w:trPr>
        <w:tc>
          <w:tcPr>
            <w:tcW w:w="846" w:type="dxa"/>
            <w:shd w:val="clear" w:color="auto" w:fill="auto"/>
            <w:vAlign w:val="center"/>
          </w:tcPr>
          <w:p w14:paraId="456BF6A7" w14:textId="77777777" w:rsidR="002F2F02" w:rsidRPr="00501962" w:rsidRDefault="002F2F02" w:rsidP="00DD2FF4">
            <w:pPr>
              <w:pStyle w:val="Tabletext"/>
              <w:jc w:val="center"/>
              <w:rPr>
                <w:lang w:val="en-GB" w:eastAsia="zh-CN"/>
              </w:rPr>
            </w:pPr>
            <w:r w:rsidRPr="00501962">
              <w:rPr>
                <w:lang w:val="en-GB" w:eastAsia="zh-CN"/>
              </w:rPr>
              <w:t>14</w:t>
            </w:r>
          </w:p>
        </w:tc>
        <w:tc>
          <w:tcPr>
            <w:tcW w:w="2420" w:type="dxa"/>
            <w:vAlign w:val="center"/>
          </w:tcPr>
          <w:p w14:paraId="59E25176"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5A5C122D" w14:textId="77777777" w:rsidR="002F2F02" w:rsidRPr="00501962" w:rsidRDefault="002F2F02"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19324149"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37FF4771"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3.35</w:t>
            </w:r>
          </w:p>
        </w:tc>
      </w:tr>
      <w:tr w:rsidR="002F2F02" w:rsidRPr="00501962" w14:paraId="32F9B49A" w14:textId="77777777" w:rsidTr="00DD2FF4">
        <w:trPr>
          <w:jc w:val="center"/>
        </w:trPr>
        <w:tc>
          <w:tcPr>
            <w:tcW w:w="846" w:type="dxa"/>
            <w:shd w:val="clear" w:color="auto" w:fill="auto"/>
            <w:vAlign w:val="center"/>
          </w:tcPr>
          <w:p w14:paraId="45236AB0" w14:textId="77777777" w:rsidR="002F2F02" w:rsidRPr="00501962" w:rsidRDefault="002F2F02" w:rsidP="00DD2FF4">
            <w:pPr>
              <w:pStyle w:val="Tabletext"/>
              <w:jc w:val="center"/>
              <w:rPr>
                <w:lang w:val="en-GB" w:eastAsia="zh-CN"/>
              </w:rPr>
            </w:pPr>
            <w:r w:rsidRPr="00501962">
              <w:rPr>
                <w:lang w:val="en-GB" w:eastAsia="zh-CN"/>
              </w:rPr>
              <w:t>15</w:t>
            </w:r>
          </w:p>
        </w:tc>
        <w:tc>
          <w:tcPr>
            <w:tcW w:w="2420" w:type="dxa"/>
            <w:vAlign w:val="center"/>
          </w:tcPr>
          <w:p w14:paraId="7AC0AA04"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4C47519D" w14:textId="77777777" w:rsidR="002F2F02" w:rsidRPr="00501962" w:rsidRDefault="002F2F02"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6712DF1B"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5A05FE4D"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5.03</w:t>
            </w:r>
          </w:p>
        </w:tc>
      </w:tr>
      <w:tr w:rsidR="002F2F02" w:rsidRPr="00501962" w14:paraId="34EC93AC" w14:textId="77777777" w:rsidTr="00DD2FF4">
        <w:trPr>
          <w:jc w:val="center"/>
        </w:trPr>
        <w:tc>
          <w:tcPr>
            <w:tcW w:w="846" w:type="dxa"/>
            <w:shd w:val="clear" w:color="auto" w:fill="auto"/>
            <w:vAlign w:val="center"/>
          </w:tcPr>
          <w:p w14:paraId="30924F9D" w14:textId="77777777" w:rsidR="002F2F02" w:rsidRPr="00501962" w:rsidRDefault="002F2F02" w:rsidP="00DD2FF4">
            <w:pPr>
              <w:pStyle w:val="Tabletext"/>
              <w:jc w:val="center"/>
              <w:rPr>
                <w:lang w:val="en-GB" w:eastAsia="zh-CN"/>
              </w:rPr>
            </w:pPr>
            <w:r w:rsidRPr="00501962">
              <w:rPr>
                <w:lang w:val="en-GB" w:eastAsia="zh-CN"/>
              </w:rPr>
              <w:t>16</w:t>
            </w:r>
          </w:p>
        </w:tc>
        <w:tc>
          <w:tcPr>
            <w:tcW w:w="2420" w:type="dxa"/>
            <w:vAlign w:val="center"/>
          </w:tcPr>
          <w:p w14:paraId="78050170"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731529DC" w14:textId="77777777" w:rsidR="002F2F02" w:rsidRPr="00501962" w:rsidRDefault="002F2F02"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0DF3C6A6"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5C188D2B"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5.02</w:t>
            </w:r>
          </w:p>
        </w:tc>
      </w:tr>
      <w:tr w:rsidR="002F2F02" w:rsidRPr="00501962" w14:paraId="7553F6DD" w14:textId="77777777" w:rsidTr="00DD2FF4">
        <w:trPr>
          <w:jc w:val="center"/>
        </w:trPr>
        <w:tc>
          <w:tcPr>
            <w:tcW w:w="846" w:type="dxa"/>
            <w:shd w:val="clear" w:color="auto" w:fill="auto"/>
            <w:vAlign w:val="center"/>
          </w:tcPr>
          <w:p w14:paraId="72E9FA48" w14:textId="77777777" w:rsidR="002F2F02" w:rsidRPr="00501962" w:rsidRDefault="002F2F02" w:rsidP="00DD2FF4">
            <w:pPr>
              <w:pStyle w:val="Tabletext"/>
              <w:jc w:val="center"/>
              <w:rPr>
                <w:lang w:val="en-GB" w:eastAsia="zh-CN"/>
              </w:rPr>
            </w:pPr>
            <w:r w:rsidRPr="00501962">
              <w:rPr>
                <w:lang w:val="en-GB" w:eastAsia="zh-CN"/>
              </w:rPr>
              <w:t>17</w:t>
            </w:r>
          </w:p>
        </w:tc>
        <w:tc>
          <w:tcPr>
            <w:tcW w:w="2420" w:type="dxa"/>
            <w:vAlign w:val="center"/>
          </w:tcPr>
          <w:p w14:paraId="1533A354"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790D9B10" w14:textId="77777777" w:rsidR="002F2F02" w:rsidRPr="00501962" w:rsidRDefault="002F2F02"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1A02B4F1"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74E44C67"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7.55</w:t>
            </w:r>
          </w:p>
        </w:tc>
      </w:tr>
      <w:tr w:rsidR="002F2F02" w:rsidRPr="00501962" w14:paraId="6E9AA0F3" w14:textId="77777777" w:rsidTr="00DD2FF4">
        <w:trPr>
          <w:jc w:val="center"/>
        </w:trPr>
        <w:tc>
          <w:tcPr>
            <w:tcW w:w="846" w:type="dxa"/>
            <w:shd w:val="clear" w:color="auto" w:fill="auto"/>
            <w:vAlign w:val="center"/>
          </w:tcPr>
          <w:p w14:paraId="31326868" w14:textId="77777777" w:rsidR="002F2F02" w:rsidRPr="00501962" w:rsidRDefault="002F2F02" w:rsidP="00DD2FF4">
            <w:pPr>
              <w:pStyle w:val="Tabletext"/>
              <w:jc w:val="center"/>
              <w:rPr>
                <w:lang w:val="en-GB" w:eastAsia="zh-CN"/>
              </w:rPr>
            </w:pPr>
            <w:r w:rsidRPr="00501962">
              <w:rPr>
                <w:lang w:val="en-GB" w:eastAsia="zh-CN"/>
              </w:rPr>
              <w:t>18</w:t>
            </w:r>
          </w:p>
        </w:tc>
        <w:tc>
          <w:tcPr>
            <w:tcW w:w="2420" w:type="dxa"/>
            <w:vAlign w:val="center"/>
          </w:tcPr>
          <w:p w14:paraId="75DC3BD0"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1CEF9932" w14:textId="77777777" w:rsidR="002F2F02" w:rsidRPr="00501962" w:rsidRDefault="002F2F02"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2ED4C5BE"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33B2D4CE"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0.55</w:t>
            </w:r>
          </w:p>
        </w:tc>
      </w:tr>
      <w:tr w:rsidR="002F2F02" w:rsidRPr="00501962" w14:paraId="301F4BFE" w14:textId="77777777" w:rsidTr="00DD2FF4">
        <w:trPr>
          <w:jc w:val="center"/>
        </w:trPr>
        <w:tc>
          <w:tcPr>
            <w:tcW w:w="846" w:type="dxa"/>
            <w:shd w:val="clear" w:color="auto" w:fill="auto"/>
            <w:vAlign w:val="center"/>
          </w:tcPr>
          <w:p w14:paraId="3D1D7A5F" w14:textId="77777777" w:rsidR="002F2F02" w:rsidRPr="00501962" w:rsidRDefault="002F2F02" w:rsidP="00DD2FF4">
            <w:pPr>
              <w:pStyle w:val="Tabletext"/>
              <w:jc w:val="center"/>
              <w:rPr>
                <w:lang w:val="en-GB" w:eastAsia="zh-CN"/>
              </w:rPr>
            </w:pPr>
            <w:r w:rsidRPr="00501962">
              <w:rPr>
                <w:lang w:val="en-GB" w:eastAsia="zh-CN"/>
              </w:rPr>
              <w:t>19</w:t>
            </w:r>
          </w:p>
        </w:tc>
        <w:tc>
          <w:tcPr>
            <w:tcW w:w="2420" w:type="dxa"/>
            <w:vAlign w:val="center"/>
          </w:tcPr>
          <w:p w14:paraId="2EEC5E29"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3CE527F5" w14:textId="77777777" w:rsidR="002F2F02" w:rsidRPr="00501962" w:rsidRDefault="002F2F02"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3E3AAC68"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6BF4F9C8"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0.84</w:t>
            </w:r>
          </w:p>
        </w:tc>
      </w:tr>
      <w:tr w:rsidR="002F2F02" w:rsidRPr="00501962" w14:paraId="43367FD2" w14:textId="77777777" w:rsidTr="00DD2FF4">
        <w:trPr>
          <w:jc w:val="center"/>
        </w:trPr>
        <w:tc>
          <w:tcPr>
            <w:tcW w:w="846" w:type="dxa"/>
            <w:shd w:val="clear" w:color="auto" w:fill="auto"/>
            <w:vAlign w:val="center"/>
          </w:tcPr>
          <w:p w14:paraId="3BB31D20" w14:textId="77777777" w:rsidR="002F2F02" w:rsidRPr="00501962" w:rsidRDefault="002F2F02" w:rsidP="00DD2FF4">
            <w:pPr>
              <w:pStyle w:val="Tabletext"/>
              <w:jc w:val="center"/>
              <w:rPr>
                <w:lang w:val="en-GB" w:eastAsia="zh-CN"/>
              </w:rPr>
            </w:pPr>
            <w:r w:rsidRPr="00501962">
              <w:rPr>
                <w:lang w:val="en-GB" w:eastAsia="zh-CN"/>
              </w:rPr>
              <w:t>20</w:t>
            </w:r>
          </w:p>
        </w:tc>
        <w:tc>
          <w:tcPr>
            <w:tcW w:w="2420" w:type="dxa"/>
            <w:vAlign w:val="center"/>
          </w:tcPr>
          <w:p w14:paraId="617123E6"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4C7B0F23" w14:textId="77777777" w:rsidR="002F2F02" w:rsidRPr="00501962" w:rsidRDefault="002F2F02"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280090BA"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38BCEF56"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1.12</w:t>
            </w:r>
          </w:p>
        </w:tc>
      </w:tr>
      <w:tr w:rsidR="002F2F02" w:rsidRPr="00501962" w14:paraId="538A48C7" w14:textId="77777777" w:rsidTr="00DD2FF4">
        <w:trPr>
          <w:jc w:val="center"/>
        </w:trPr>
        <w:tc>
          <w:tcPr>
            <w:tcW w:w="846" w:type="dxa"/>
            <w:shd w:val="clear" w:color="auto" w:fill="auto"/>
            <w:vAlign w:val="center"/>
          </w:tcPr>
          <w:p w14:paraId="1CD2835E" w14:textId="77777777" w:rsidR="002F2F02" w:rsidRPr="00501962" w:rsidRDefault="002F2F02" w:rsidP="00DD2FF4">
            <w:pPr>
              <w:pStyle w:val="Tabletext"/>
              <w:jc w:val="center"/>
              <w:rPr>
                <w:lang w:val="en-GB" w:eastAsia="zh-CN"/>
              </w:rPr>
            </w:pPr>
            <w:r w:rsidRPr="00501962">
              <w:rPr>
                <w:lang w:val="en-GB" w:eastAsia="zh-CN"/>
              </w:rPr>
              <w:t>21</w:t>
            </w:r>
          </w:p>
        </w:tc>
        <w:tc>
          <w:tcPr>
            <w:tcW w:w="2420" w:type="dxa"/>
            <w:vAlign w:val="center"/>
          </w:tcPr>
          <w:p w14:paraId="53066C16"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386D7803" w14:textId="77777777" w:rsidR="002F2F02" w:rsidRPr="00501962" w:rsidRDefault="002F2F02"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5AA1D3C5"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0D460DC0"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1.68</w:t>
            </w:r>
          </w:p>
        </w:tc>
      </w:tr>
      <w:tr w:rsidR="002F2F02" w:rsidRPr="00501962" w14:paraId="2B475E8D" w14:textId="77777777" w:rsidTr="00DD2FF4">
        <w:trPr>
          <w:jc w:val="center"/>
        </w:trPr>
        <w:tc>
          <w:tcPr>
            <w:tcW w:w="846" w:type="dxa"/>
            <w:shd w:val="clear" w:color="auto" w:fill="auto"/>
            <w:vAlign w:val="center"/>
          </w:tcPr>
          <w:p w14:paraId="7B16E5D0" w14:textId="77777777" w:rsidR="002F2F02" w:rsidRPr="00501962" w:rsidRDefault="002F2F02" w:rsidP="00DD2FF4">
            <w:pPr>
              <w:pStyle w:val="Tabletext"/>
              <w:jc w:val="center"/>
              <w:rPr>
                <w:lang w:val="en-GB" w:eastAsia="zh-CN"/>
              </w:rPr>
            </w:pPr>
            <w:r w:rsidRPr="00501962">
              <w:rPr>
                <w:lang w:val="en-GB" w:eastAsia="zh-CN"/>
              </w:rPr>
              <w:t>22</w:t>
            </w:r>
          </w:p>
        </w:tc>
        <w:tc>
          <w:tcPr>
            <w:tcW w:w="2420" w:type="dxa"/>
            <w:vAlign w:val="center"/>
          </w:tcPr>
          <w:p w14:paraId="387B4F81"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6DA5D3EA" w14:textId="77777777" w:rsidR="002F2F02" w:rsidRPr="00501962" w:rsidRDefault="002F2F02"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0DBF9FDD" w14:textId="77777777" w:rsidR="002F2F02" w:rsidRPr="00501962" w:rsidRDefault="002F2F02"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0B648B79"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1.67</w:t>
            </w:r>
          </w:p>
        </w:tc>
      </w:tr>
      <w:tr w:rsidR="002F2F02" w:rsidRPr="00501962" w14:paraId="14068BAE" w14:textId="77777777" w:rsidTr="00DD2FF4">
        <w:trPr>
          <w:jc w:val="center"/>
        </w:trPr>
        <w:tc>
          <w:tcPr>
            <w:tcW w:w="846" w:type="dxa"/>
            <w:shd w:val="clear" w:color="auto" w:fill="auto"/>
            <w:vAlign w:val="center"/>
          </w:tcPr>
          <w:p w14:paraId="6C030689" w14:textId="77777777" w:rsidR="002F2F02" w:rsidRPr="00501962" w:rsidRDefault="002F2F02" w:rsidP="00DD2FF4">
            <w:pPr>
              <w:pStyle w:val="Tabletext"/>
              <w:jc w:val="center"/>
              <w:rPr>
                <w:lang w:val="en-GB" w:eastAsia="zh-CN"/>
              </w:rPr>
            </w:pPr>
            <w:r w:rsidRPr="00501962">
              <w:rPr>
                <w:lang w:val="en-GB" w:eastAsia="zh-CN"/>
              </w:rPr>
              <w:t>23</w:t>
            </w:r>
          </w:p>
        </w:tc>
        <w:tc>
          <w:tcPr>
            <w:tcW w:w="2420" w:type="dxa"/>
            <w:vAlign w:val="center"/>
          </w:tcPr>
          <w:p w14:paraId="4B1EA244"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7143E524" w14:textId="77777777" w:rsidR="002F2F02" w:rsidRPr="00501962" w:rsidRDefault="002F2F02"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54BA7922" w14:textId="77777777" w:rsidR="002F2F02" w:rsidRPr="00501962" w:rsidRDefault="002F2F02"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10C5EC4A" w14:textId="77777777" w:rsidR="002F2F02" w:rsidRPr="00501962" w:rsidRDefault="002F2F02" w:rsidP="00DD2FF4">
            <w:pPr>
              <w:pStyle w:val="Tabletext"/>
              <w:jc w:val="center"/>
              <w:rPr>
                <w:rFonts w:eastAsia="FangSong"/>
                <w:lang w:val="en-GB" w:eastAsia="zh-CN"/>
              </w:rPr>
            </w:pPr>
            <w:r w:rsidRPr="00501962">
              <w:rPr>
                <w:rFonts w:eastAsia="FangSong"/>
                <w:lang w:val="en-GB" w:eastAsia="zh-CN"/>
              </w:rPr>
              <w:t>2.52</w:t>
            </w:r>
          </w:p>
        </w:tc>
      </w:tr>
    </w:tbl>
    <w:bookmarkEnd w:id="40"/>
    <w:p w14:paraId="7A375B3C" w14:textId="5B741762" w:rsidR="003E3E85" w:rsidRPr="00501962" w:rsidRDefault="003E3E85" w:rsidP="003E3E85">
      <w:pPr>
        <w:pStyle w:val="TableNo"/>
        <w:rPr>
          <w:lang w:val="en-GB"/>
        </w:rPr>
      </w:pPr>
      <w:r w:rsidRPr="00501962">
        <w:rPr>
          <w:lang w:val="en-GB"/>
        </w:rPr>
        <w:t>TABLE 6</w:t>
      </w:r>
    </w:p>
    <w:p w14:paraId="38B3F6D2" w14:textId="77777777" w:rsidR="003E3E85" w:rsidRPr="00501962" w:rsidRDefault="003E3E85" w:rsidP="003E3E85">
      <w:pPr>
        <w:pStyle w:val="Tabletitle"/>
        <w:rPr>
          <w:lang w:val="en-GB"/>
        </w:rPr>
      </w:pPr>
      <w:r w:rsidRPr="00501962">
        <w:rPr>
          <w:lang w:val="en-GB"/>
        </w:rPr>
        <w:t>Data rate for mode B</w:t>
      </w:r>
    </w:p>
    <w:tbl>
      <w:tblPr>
        <w:tblW w:w="8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420"/>
        <w:gridCol w:w="1843"/>
        <w:gridCol w:w="1417"/>
        <w:gridCol w:w="2126"/>
      </w:tblGrid>
      <w:tr w:rsidR="003E3E85" w:rsidRPr="00B92FB8" w14:paraId="2E424C9A" w14:textId="77777777" w:rsidTr="00DD2FF4">
        <w:trPr>
          <w:tblHeader/>
          <w:jc w:val="center"/>
        </w:trPr>
        <w:tc>
          <w:tcPr>
            <w:tcW w:w="846" w:type="dxa"/>
            <w:shd w:val="clear" w:color="auto" w:fill="auto"/>
            <w:vAlign w:val="center"/>
          </w:tcPr>
          <w:p w14:paraId="6B10B106" w14:textId="77777777" w:rsidR="003E3E85" w:rsidRPr="00501962" w:rsidRDefault="003E3E85" w:rsidP="00DD2FF4">
            <w:pPr>
              <w:pStyle w:val="Tablehead"/>
              <w:rPr>
                <w:lang w:val="en-GB"/>
              </w:rPr>
            </w:pPr>
            <w:r w:rsidRPr="00501962">
              <w:rPr>
                <w:lang w:val="en-GB"/>
              </w:rPr>
              <w:t>Mode</w:t>
            </w:r>
          </w:p>
        </w:tc>
        <w:tc>
          <w:tcPr>
            <w:tcW w:w="2420" w:type="dxa"/>
            <w:vAlign w:val="center"/>
          </w:tcPr>
          <w:p w14:paraId="7A64321B" w14:textId="68C88F49" w:rsidR="003E3E85" w:rsidRPr="00501962" w:rsidRDefault="003E3E85" w:rsidP="00DD2FF4">
            <w:pPr>
              <w:pStyle w:val="Tablehead"/>
              <w:rPr>
                <w:lang w:val="en-GB"/>
              </w:rPr>
            </w:pPr>
            <w:r w:rsidRPr="00501962">
              <w:rPr>
                <w:rFonts w:cs="Arial"/>
                <w:spacing w:val="8"/>
                <w:lang w:val="en-GB"/>
              </w:rPr>
              <w:t xml:space="preserve">Spectrum occupancy </w:t>
            </w:r>
            <w:r w:rsidRPr="00501962">
              <w:rPr>
                <w:rFonts w:cs="Arial"/>
                <w:spacing w:val="8"/>
                <w:lang w:val="en-GB"/>
              </w:rPr>
              <w:br/>
              <w:t>(kHz)</w:t>
            </w:r>
          </w:p>
        </w:tc>
        <w:tc>
          <w:tcPr>
            <w:tcW w:w="1843" w:type="dxa"/>
            <w:shd w:val="clear" w:color="auto" w:fill="auto"/>
            <w:vAlign w:val="center"/>
          </w:tcPr>
          <w:p w14:paraId="70E32A9F" w14:textId="77777777" w:rsidR="003E3E85" w:rsidRPr="00501962" w:rsidRDefault="003E3E85" w:rsidP="00DD2FF4">
            <w:pPr>
              <w:pStyle w:val="Tablehead"/>
              <w:rPr>
                <w:lang w:val="en-GB"/>
              </w:rPr>
            </w:pPr>
            <w:r w:rsidRPr="00501962">
              <w:rPr>
                <w:lang w:val="en-GB"/>
              </w:rPr>
              <w:t>Modulation</w:t>
            </w:r>
            <w:r w:rsidRPr="00501962">
              <w:rPr>
                <w:lang w:val="en-GB"/>
              </w:rPr>
              <w:br/>
              <w:t>(nQAM)</w:t>
            </w:r>
          </w:p>
        </w:tc>
        <w:tc>
          <w:tcPr>
            <w:tcW w:w="1417" w:type="dxa"/>
            <w:shd w:val="clear" w:color="auto" w:fill="auto"/>
            <w:vAlign w:val="center"/>
          </w:tcPr>
          <w:p w14:paraId="55E6F67E" w14:textId="77777777" w:rsidR="003E3E85" w:rsidRPr="00501962" w:rsidRDefault="003E3E85" w:rsidP="00DD2FF4">
            <w:pPr>
              <w:pStyle w:val="Tablehead"/>
              <w:rPr>
                <w:lang w:val="en-GB"/>
              </w:rPr>
            </w:pPr>
            <w:r w:rsidRPr="00501962">
              <w:rPr>
                <w:lang w:val="en-GB"/>
              </w:rPr>
              <w:t>Code rate</w:t>
            </w:r>
          </w:p>
        </w:tc>
        <w:tc>
          <w:tcPr>
            <w:tcW w:w="2126" w:type="dxa"/>
            <w:shd w:val="clear" w:color="auto" w:fill="auto"/>
            <w:vAlign w:val="center"/>
          </w:tcPr>
          <w:p w14:paraId="188B2CCC" w14:textId="3BD69A56" w:rsidR="003E3E85" w:rsidRPr="00501962" w:rsidRDefault="003E3E85" w:rsidP="00DD2FF4">
            <w:pPr>
              <w:pStyle w:val="Tablehead"/>
              <w:rPr>
                <w:lang w:val="en-GB"/>
              </w:rPr>
            </w:pPr>
            <w:r w:rsidRPr="00501962">
              <w:rPr>
                <w:lang w:val="en-GB"/>
              </w:rPr>
              <w:t>Estimated data rate</w:t>
            </w:r>
            <w:r w:rsidRPr="00501962">
              <w:rPr>
                <w:lang w:val="en-GB"/>
              </w:rPr>
              <w:br/>
              <w:t>(kbit/s)</w:t>
            </w:r>
          </w:p>
        </w:tc>
      </w:tr>
      <w:tr w:rsidR="003E3E85" w:rsidRPr="00501962" w14:paraId="4D736657" w14:textId="77777777" w:rsidTr="00DD2FF4">
        <w:trPr>
          <w:jc w:val="center"/>
        </w:trPr>
        <w:tc>
          <w:tcPr>
            <w:tcW w:w="846" w:type="dxa"/>
            <w:shd w:val="clear" w:color="auto" w:fill="auto"/>
            <w:vAlign w:val="center"/>
          </w:tcPr>
          <w:p w14:paraId="40817627" w14:textId="77777777" w:rsidR="003E3E85" w:rsidRPr="00501962" w:rsidRDefault="003E3E85" w:rsidP="00DD2FF4">
            <w:pPr>
              <w:pStyle w:val="Tabletext"/>
              <w:jc w:val="center"/>
              <w:rPr>
                <w:lang w:val="en-GB"/>
              </w:rPr>
            </w:pPr>
            <w:r w:rsidRPr="00501962">
              <w:rPr>
                <w:lang w:val="en-GB"/>
              </w:rPr>
              <w:t>0</w:t>
            </w:r>
          </w:p>
        </w:tc>
        <w:tc>
          <w:tcPr>
            <w:tcW w:w="2420" w:type="dxa"/>
            <w:vAlign w:val="center"/>
          </w:tcPr>
          <w:p w14:paraId="419E9793"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10</w:t>
            </w:r>
          </w:p>
        </w:tc>
        <w:tc>
          <w:tcPr>
            <w:tcW w:w="1843" w:type="dxa"/>
            <w:shd w:val="clear" w:color="auto" w:fill="auto"/>
            <w:vAlign w:val="center"/>
          </w:tcPr>
          <w:p w14:paraId="7C29C155" w14:textId="77777777" w:rsidR="003E3E85" w:rsidRPr="00501962" w:rsidRDefault="003E3E85"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68EADF66"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15894045" w14:textId="77777777" w:rsidR="003E3E85" w:rsidRPr="00501962" w:rsidRDefault="003E3E85" w:rsidP="00DD2FF4">
            <w:pPr>
              <w:pStyle w:val="Tabletext"/>
              <w:jc w:val="center"/>
              <w:rPr>
                <w:rFonts w:eastAsia="FangSong"/>
                <w:lang w:val="en-GB"/>
              </w:rPr>
            </w:pPr>
            <w:r w:rsidRPr="00501962">
              <w:rPr>
                <w:bCs/>
                <w:lang w:val="en-GB" w:eastAsia="zh-CN"/>
              </w:rPr>
              <w:t>5.705</w:t>
            </w:r>
          </w:p>
        </w:tc>
      </w:tr>
      <w:tr w:rsidR="003E3E85" w:rsidRPr="00501962" w14:paraId="45EFB933" w14:textId="77777777" w:rsidTr="00DD2FF4">
        <w:trPr>
          <w:jc w:val="center"/>
        </w:trPr>
        <w:tc>
          <w:tcPr>
            <w:tcW w:w="846" w:type="dxa"/>
            <w:shd w:val="clear" w:color="auto" w:fill="auto"/>
            <w:vAlign w:val="center"/>
          </w:tcPr>
          <w:p w14:paraId="5F29F830" w14:textId="77777777" w:rsidR="003E3E85" w:rsidRPr="00501962" w:rsidRDefault="003E3E85" w:rsidP="00DD2FF4">
            <w:pPr>
              <w:pStyle w:val="Tabletext"/>
              <w:jc w:val="center"/>
              <w:rPr>
                <w:lang w:val="en-GB"/>
              </w:rPr>
            </w:pPr>
            <w:r w:rsidRPr="00501962">
              <w:rPr>
                <w:lang w:val="en-GB"/>
              </w:rPr>
              <w:t>1</w:t>
            </w:r>
          </w:p>
        </w:tc>
        <w:tc>
          <w:tcPr>
            <w:tcW w:w="2420" w:type="dxa"/>
            <w:vAlign w:val="center"/>
          </w:tcPr>
          <w:p w14:paraId="68232872" w14:textId="77777777" w:rsidR="003E3E85" w:rsidRPr="00501962" w:rsidRDefault="003E3E85"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27D3838B" w14:textId="77777777" w:rsidR="003E3E85" w:rsidRPr="00501962" w:rsidRDefault="003E3E85"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786A3513"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1D8301FB" w14:textId="77777777" w:rsidR="003E3E85" w:rsidRPr="00501962" w:rsidRDefault="003E3E85" w:rsidP="00DD2FF4">
            <w:pPr>
              <w:pStyle w:val="Tabletext"/>
              <w:jc w:val="center"/>
              <w:rPr>
                <w:rFonts w:eastAsia="FangSong"/>
                <w:lang w:val="en-GB"/>
              </w:rPr>
            </w:pPr>
            <w:r w:rsidRPr="00501962">
              <w:rPr>
                <w:bCs/>
                <w:lang w:val="en-GB" w:eastAsia="zh-CN"/>
              </w:rPr>
              <w:t>8.578</w:t>
            </w:r>
          </w:p>
        </w:tc>
      </w:tr>
      <w:tr w:rsidR="003E3E85" w:rsidRPr="00501962" w14:paraId="2C9FC568" w14:textId="77777777" w:rsidTr="00DD2FF4">
        <w:trPr>
          <w:jc w:val="center"/>
        </w:trPr>
        <w:tc>
          <w:tcPr>
            <w:tcW w:w="846" w:type="dxa"/>
            <w:shd w:val="clear" w:color="auto" w:fill="auto"/>
            <w:vAlign w:val="center"/>
          </w:tcPr>
          <w:p w14:paraId="18A0AA27" w14:textId="77777777" w:rsidR="003E3E85" w:rsidRPr="00501962" w:rsidRDefault="003E3E85" w:rsidP="00DD2FF4">
            <w:pPr>
              <w:pStyle w:val="Tabletext"/>
              <w:jc w:val="center"/>
              <w:rPr>
                <w:lang w:val="en-GB"/>
              </w:rPr>
            </w:pPr>
            <w:r w:rsidRPr="00501962">
              <w:rPr>
                <w:lang w:val="en-GB"/>
              </w:rPr>
              <w:t>2</w:t>
            </w:r>
          </w:p>
        </w:tc>
        <w:tc>
          <w:tcPr>
            <w:tcW w:w="2420" w:type="dxa"/>
            <w:vAlign w:val="center"/>
          </w:tcPr>
          <w:p w14:paraId="66AC5EBA" w14:textId="77777777" w:rsidR="003E3E85" w:rsidRPr="00501962" w:rsidRDefault="003E3E85"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7DBAE720" w14:textId="77777777" w:rsidR="003E3E85" w:rsidRPr="00501962" w:rsidRDefault="003E3E85"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0641A380"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1F2A1621" w14:textId="77777777" w:rsidR="003E3E85" w:rsidRPr="00501962" w:rsidRDefault="003E3E85" w:rsidP="00DD2FF4">
            <w:pPr>
              <w:pStyle w:val="Tabletext"/>
              <w:jc w:val="center"/>
              <w:rPr>
                <w:rFonts w:eastAsia="FangSong"/>
                <w:lang w:val="en-GB"/>
              </w:rPr>
            </w:pPr>
            <w:r w:rsidRPr="00501962">
              <w:rPr>
                <w:bCs/>
                <w:lang w:val="en-GB" w:eastAsia="zh-CN"/>
              </w:rPr>
              <w:t>11.41</w:t>
            </w:r>
          </w:p>
        </w:tc>
      </w:tr>
      <w:tr w:rsidR="003E3E85" w:rsidRPr="00501962" w14:paraId="48C5B4D6" w14:textId="77777777" w:rsidTr="00DD2FF4">
        <w:trPr>
          <w:jc w:val="center"/>
        </w:trPr>
        <w:tc>
          <w:tcPr>
            <w:tcW w:w="846" w:type="dxa"/>
            <w:shd w:val="clear" w:color="auto" w:fill="auto"/>
            <w:vAlign w:val="center"/>
          </w:tcPr>
          <w:p w14:paraId="08650352" w14:textId="77777777" w:rsidR="003E3E85" w:rsidRPr="00501962" w:rsidRDefault="003E3E85" w:rsidP="00DD2FF4">
            <w:pPr>
              <w:pStyle w:val="Tabletext"/>
              <w:jc w:val="center"/>
              <w:rPr>
                <w:lang w:val="en-GB"/>
              </w:rPr>
            </w:pPr>
            <w:r w:rsidRPr="00501962">
              <w:rPr>
                <w:lang w:val="en-GB"/>
              </w:rPr>
              <w:t>3</w:t>
            </w:r>
          </w:p>
        </w:tc>
        <w:tc>
          <w:tcPr>
            <w:tcW w:w="2420" w:type="dxa"/>
            <w:vAlign w:val="center"/>
          </w:tcPr>
          <w:p w14:paraId="263D20C8" w14:textId="77777777" w:rsidR="003E3E85" w:rsidRPr="00501962" w:rsidRDefault="003E3E85"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121F50C8" w14:textId="77777777" w:rsidR="003E3E85" w:rsidRPr="00501962" w:rsidRDefault="003E3E85"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566ABE01"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580812CA" w14:textId="77777777" w:rsidR="003E3E85" w:rsidRPr="00501962" w:rsidRDefault="003E3E85" w:rsidP="00DD2FF4">
            <w:pPr>
              <w:pStyle w:val="Tabletext"/>
              <w:jc w:val="center"/>
              <w:rPr>
                <w:rFonts w:eastAsia="FangSong"/>
                <w:lang w:val="en-GB"/>
              </w:rPr>
            </w:pPr>
            <w:r w:rsidRPr="00501962">
              <w:rPr>
                <w:bCs/>
                <w:lang w:val="en-GB" w:eastAsia="zh-CN"/>
              </w:rPr>
              <w:t>17.155</w:t>
            </w:r>
          </w:p>
        </w:tc>
      </w:tr>
      <w:tr w:rsidR="003E3E85" w:rsidRPr="00501962" w14:paraId="3CCC36C1" w14:textId="77777777" w:rsidTr="00DD2FF4">
        <w:trPr>
          <w:jc w:val="center"/>
        </w:trPr>
        <w:tc>
          <w:tcPr>
            <w:tcW w:w="846" w:type="dxa"/>
            <w:shd w:val="clear" w:color="auto" w:fill="auto"/>
            <w:vAlign w:val="center"/>
          </w:tcPr>
          <w:p w14:paraId="63B74D55" w14:textId="77777777" w:rsidR="003E3E85" w:rsidRPr="00501962" w:rsidRDefault="003E3E85" w:rsidP="00DD2FF4">
            <w:pPr>
              <w:pStyle w:val="Tabletext"/>
              <w:jc w:val="center"/>
              <w:rPr>
                <w:lang w:val="en-GB"/>
              </w:rPr>
            </w:pPr>
            <w:r w:rsidRPr="00501962">
              <w:rPr>
                <w:lang w:val="en-GB"/>
              </w:rPr>
              <w:t>4</w:t>
            </w:r>
          </w:p>
        </w:tc>
        <w:tc>
          <w:tcPr>
            <w:tcW w:w="2420" w:type="dxa"/>
            <w:vAlign w:val="center"/>
          </w:tcPr>
          <w:p w14:paraId="0A1E9CAF" w14:textId="77777777" w:rsidR="003E3E85" w:rsidRPr="00501962" w:rsidRDefault="003E3E85"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536DA124" w14:textId="77777777" w:rsidR="003E3E85" w:rsidRPr="00501962" w:rsidRDefault="003E3E85"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2FCBCB6E"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3847FD46" w14:textId="77777777" w:rsidR="003E3E85" w:rsidRPr="00501962" w:rsidRDefault="003E3E85" w:rsidP="00DD2FF4">
            <w:pPr>
              <w:pStyle w:val="Tabletext"/>
              <w:jc w:val="center"/>
              <w:rPr>
                <w:rFonts w:eastAsia="FangSong"/>
                <w:lang w:val="en-GB"/>
              </w:rPr>
            </w:pPr>
            <w:r w:rsidRPr="00501962">
              <w:rPr>
                <w:bCs/>
                <w:lang w:val="en-GB" w:eastAsia="zh-CN"/>
              </w:rPr>
              <w:t>17.115</w:t>
            </w:r>
          </w:p>
        </w:tc>
      </w:tr>
      <w:tr w:rsidR="003E3E85" w:rsidRPr="00501962" w14:paraId="252D286C" w14:textId="77777777" w:rsidTr="00DD2FF4">
        <w:trPr>
          <w:jc w:val="center"/>
        </w:trPr>
        <w:tc>
          <w:tcPr>
            <w:tcW w:w="846" w:type="dxa"/>
            <w:shd w:val="clear" w:color="auto" w:fill="auto"/>
            <w:vAlign w:val="center"/>
          </w:tcPr>
          <w:p w14:paraId="015D592B" w14:textId="77777777" w:rsidR="003E3E85" w:rsidRPr="00501962" w:rsidRDefault="003E3E85" w:rsidP="00DD2FF4">
            <w:pPr>
              <w:pStyle w:val="Tabletext"/>
              <w:jc w:val="center"/>
              <w:rPr>
                <w:lang w:val="en-GB"/>
              </w:rPr>
            </w:pPr>
            <w:r w:rsidRPr="00501962">
              <w:rPr>
                <w:lang w:val="en-GB"/>
              </w:rPr>
              <w:t>5</w:t>
            </w:r>
          </w:p>
        </w:tc>
        <w:tc>
          <w:tcPr>
            <w:tcW w:w="2420" w:type="dxa"/>
            <w:vAlign w:val="center"/>
          </w:tcPr>
          <w:p w14:paraId="75326BEF" w14:textId="77777777" w:rsidR="003E3E85" w:rsidRPr="00501962" w:rsidRDefault="003E3E85" w:rsidP="00DD2FF4">
            <w:pPr>
              <w:pStyle w:val="Tabletext"/>
              <w:jc w:val="center"/>
              <w:rPr>
                <w:rFonts w:eastAsia="FangSong"/>
                <w:lang w:val="en-GB"/>
              </w:rPr>
            </w:pPr>
            <w:r w:rsidRPr="00501962">
              <w:rPr>
                <w:rFonts w:eastAsia="FangSong"/>
                <w:lang w:val="en-GB" w:eastAsia="zh-CN"/>
              </w:rPr>
              <w:t>10</w:t>
            </w:r>
          </w:p>
        </w:tc>
        <w:tc>
          <w:tcPr>
            <w:tcW w:w="1843" w:type="dxa"/>
            <w:shd w:val="clear" w:color="auto" w:fill="auto"/>
            <w:vAlign w:val="center"/>
          </w:tcPr>
          <w:p w14:paraId="2A639B33" w14:textId="77777777" w:rsidR="003E3E85" w:rsidRPr="00501962" w:rsidRDefault="003E3E85"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4A45BDC8"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708E7BB8" w14:textId="77777777" w:rsidR="003E3E85" w:rsidRPr="00501962" w:rsidRDefault="003E3E85" w:rsidP="00DD2FF4">
            <w:pPr>
              <w:pStyle w:val="Tabletext"/>
              <w:jc w:val="center"/>
              <w:rPr>
                <w:rFonts w:eastAsia="FangSong"/>
                <w:lang w:val="en-GB"/>
              </w:rPr>
            </w:pPr>
            <w:r w:rsidRPr="00501962">
              <w:rPr>
                <w:bCs/>
                <w:lang w:val="en-GB" w:eastAsia="zh-CN"/>
              </w:rPr>
              <w:t>25.733</w:t>
            </w:r>
          </w:p>
        </w:tc>
      </w:tr>
      <w:tr w:rsidR="003E3E85" w:rsidRPr="00501962" w14:paraId="4DD7893E" w14:textId="77777777" w:rsidTr="00DD2FF4">
        <w:trPr>
          <w:jc w:val="center"/>
        </w:trPr>
        <w:tc>
          <w:tcPr>
            <w:tcW w:w="846" w:type="dxa"/>
            <w:shd w:val="clear" w:color="auto" w:fill="auto"/>
            <w:vAlign w:val="center"/>
          </w:tcPr>
          <w:p w14:paraId="50748456" w14:textId="77777777" w:rsidR="003E3E85" w:rsidRPr="00501962" w:rsidRDefault="003E3E85" w:rsidP="00DD2FF4">
            <w:pPr>
              <w:pStyle w:val="Tabletext"/>
              <w:jc w:val="center"/>
              <w:rPr>
                <w:lang w:val="en-GB" w:eastAsia="zh-CN"/>
              </w:rPr>
            </w:pPr>
            <w:r w:rsidRPr="00501962">
              <w:rPr>
                <w:lang w:val="en-GB" w:eastAsia="zh-CN"/>
              </w:rPr>
              <w:t>6</w:t>
            </w:r>
          </w:p>
        </w:tc>
        <w:tc>
          <w:tcPr>
            <w:tcW w:w="2420" w:type="dxa"/>
            <w:vAlign w:val="center"/>
          </w:tcPr>
          <w:p w14:paraId="2105AD90"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71E02A60" w14:textId="77777777" w:rsidR="003E3E85" w:rsidRPr="00501962" w:rsidRDefault="003E3E85"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3FC6A680"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42EE5FA1" w14:textId="77777777" w:rsidR="003E3E85" w:rsidRPr="00501962" w:rsidRDefault="003E3E85" w:rsidP="00DD2FF4">
            <w:pPr>
              <w:pStyle w:val="Tabletext"/>
              <w:jc w:val="center"/>
              <w:rPr>
                <w:rFonts w:eastAsia="FangSong"/>
                <w:lang w:val="en-GB" w:eastAsia="zh-CN"/>
              </w:rPr>
            </w:pPr>
            <w:r w:rsidRPr="00501962">
              <w:rPr>
                <w:bCs/>
                <w:lang w:val="en-GB" w:eastAsia="zh-CN"/>
              </w:rPr>
              <w:t>2.67</w:t>
            </w:r>
          </w:p>
        </w:tc>
      </w:tr>
      <w:tr w:rsidR="003E3E85" w:rsidRPr="00501962" w14:paraId="5A3F9DBF" w14:textId="77777777" w:rsidTr="00DD2FF4">
        <w:trPr>
          <w:jc w:val="center"/>
        </w:trPr>
        <w:tc>
          <w:tcPr>
            <w:tcW w:w="846" w:type="dxa"/>
            <w:shd w:val="clear" w:color="auto" w:fill="auto"/>
            <w:vAlign w:val="center"/>
          </w:tcPr>
          <w:p w14:paraId="60B8DC9F" w14:textId="77777777" w:rsidR="003E3E85" w:rsidRPr="00501962" w:rsidRDefault="003E3E85" w:rsidP="00DD2FF4">
            <w:pPr>
              <w:pStyle w:val="Tabletext"/>
              <w:jc w:val="center"/>
              <w:rPr>
                <w:lang w:val="en-GB" w:eastAsia="zh-CN"/>
              </w:rPr>
            </w:pPr>
            <w:r w:rsidRPr="00501962">
              <w:rPr>
                <w:lang w:val="en-GB" w:eastAsia="zh-CN"/>
              </w:rPr>
              <w:t>7</w:t>
            </w:r>
          </w:p>
        </w:tc>
        <w:tc>
          <w:tcPr>
            <w:tcW w:w="2420" w:type="dxa"/>
            <w:vAlign w:val="center"/>
          </w:tcPr>
          <w:p w14:paraId="2EF4BC72"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7DEE1E7A" w14:textId="77777777" w:rsidR="003E3E85" w:rsidRPr="00501962" w:rsidRDefault="003E3E85"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33142FF3"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28803A0C" w14:textId="77777777" w:rsidR="003E3E85" w:rsidRPr="00501962" w:rsidRDefault="003E3E85" w:rsidP="00DD2FF4">
            <w:pPr>
              <w:pStyle w:val="Tabletext"/>
              <w:jc w:val="center"/>
              <w:rPr>
                <w:rFonts w:eastAsia="FangSong"/>
                <w:lang w:val="en-GB" w:eastAsia="zh-CN"/>
              </w:rPr>
            </w:pPr>
            <w:r w:rsidRPr="00501962">
              <w:rPr>
                <w:bCs/>
                <w:lang w:val="en-GB" w:eastAsia="zh-CN"/>
              </w:rPr>
              <w:t>4.025</w:t>
            </w:r>
          </w:p>
        </w:tc>
      </w:tr>
      <w:tr w:rsidR="003E3E85" w:rsidRPr="00501962" w14:paraId="60977EB3" w14:textId="77777777" w:rsidTr="00DD2FF4">
        <w:trPr>
          <w:jc w:val="center"/>
        </w:trPr>
        <w:tc>
          <w:tcPr>
            <w:tcW w:w="846" w:type="dxa"/>
            <w:shd w:val="clear" w:color="auto" w:fill="auto"/>
            <w:vAlign w:val="center"/>
          </w:tcPr>
          <w:p w14:paraId="55939BDA" w14:textId="77777777" w:rsidR="003E3E85" w:rsidRPr="00501962" w:rsidRDefault="003E3E85" w:rsidP="00DD2FF4">
            <w:pPr>
              <w:pStyle w:val="Tabletext"/>
              <w:jc w:val="center"/>
              <w:rPr>
                <w:lang w:val="en-GB" w:eastAsia="zh-CN"/>
              </w:rPr>
            </w:pPr>
            <w:r w:rsidRPr="00501962">
              <w:rPr>
                <w:lang w:val="en-GB" w:eastAsia="zh-CN"/>
              </w:rPr>
              <w:t>8</w:t>
            </w:r>
          </w:p>
        </w:tc>
        <w:tc>
          <w:tcPr>
            <w:tcW w:w="2420" w:type="dxa"/>
            <w:vAlign w:val="center"/>
          </w:tcPr>
          <w:p w14:paraId="1ACED084"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0B221506" w14:textId="77777777" w:rsidR="003E3E85" w:rsidRPr="00501962" w:rsidRDefault="003E3E85"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358D3C14"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0646AE40" w14:textId="77777777" w:rsidR="003E3E85" w:rsidRPr="00501962" w:rsidRDefault="003E3E85" w:rsidP="00DD2FF4">
            <w:pPr>
              <w:pStyle w:val="Tabletext"/>
              <w:jc w:val="center"/>
              <w:rPr>
                <w:rFonts w:eastAsia="FangSong"/>
                <w:lang w:val="en-GB" w:eastAsia="zh-CN"/>
              </w:rPr>
            </w:pPr>
            <w:r w:rsidRPr="00501962">
              <w:rPr>
                <w:bCs/>
                <w:lang w:val="en-GB" w:eastAsia="zh-CN"/>
              </w:rPr>
              <w:t>5.34</w:t>
            </w:r>
          </w:p>
        </w:tc>
      </w:tr>
      <w:tr w:rsidR="003E3E85" w:rsidRPr="00501962" w14:paraId="50A7763D" w14:textId="77777777" w:rsidTr="00DD2FF4">
        <w:trPr>
          <w:jc w:val="center"/>
        </w:trPr>
        <w:tc>
          <w:tcPr>
            <w:tcW w:w="846" w:type="dxa"/>
            <w:shd w:val="clear" w:color="auto" w:fill="auto"/>
            <w:vAlign w:val="center"/>
          </w:tcPr>
          <w:p w14:paraId="2EE494BC" w14:textId="77777777" w:rsidR="003E3E85" w:rsidRPr="00501962" w:rsidRDefault="003E3E85" w:rsidP="00DD2FF4">
            <w:pPr>
              <w:pStyle w:val="Tabletext"/>
              <w:jc w:val="center"/>
              <w:rPr>
                <w:lang w:val="en-GB" w:eastAsia="zh-CN"/>
              </w:rPr>
            </w:pPr>
            <w:r w:rsidRPr="00501962">
              <w:rPr>
                <w:lang w:val="en-GB" w:eastAsia="zh-CN"/>
              </w:rPr>
              <w:t>9</w:t>
            </w:r>
          </w:p>
        </w:tc>
        <w:tc>
          <w:tcPr>
            <w:tcW w:w="2420" w:type="dxa"/>
            <w:vAlign w:val="center"/>
          </w:tcPr>
          <w:p w14:paraId="122AC5DE"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0DF599C3" w14:textId="77777777" w:rsidR="003E3E85" w:rsidRPr="00501962" w:rsidRDefault="003E3E85"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22188597"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21C9AABA" w14:textId="77777777" w:rsidR="003E3E85" w:rsidRPr="00501962" w:rsidRDefault="003E3E85" w:rsidP="00DD2FF4">
            <w:pPr>
              <w:pStyle w:val="Tabletext"/>
              <w:jc w:val="center"/>
              <w:rPr>
                <w:rFonts w:eastAsia="FangSong"/>
                <w:lang w:val="en-GB" w:eastAsia="zh-CN"/>
              </w:rPr>
            </w:pPr>
            <w:r w:rsidRPr="00501962">
              <w:rPr>
                <w:bCs/>
                <w:lang w:val="en-GB" w:eastAsia="zh-CN"/>
              </w:rPr>
              <w:t>8.05</w:t>
            </w:r>
          </w:p>
        </w:tc>
      </w:tr>
      <w:tr w:rsidR="003E3E85" w:rsidRPr="00501962" w14:paraId="3D68B1D6" w14:textId="77777777" w:rsidTr="00DD2FF4">
        <w:trPr>
          <w:jc w:val="center"/>
        </w:trPr>
        <w:tc>
          <w:tcPr>
            <w:tcW w:w="846" w:type="dxa"/>
            <w:shd w:val="clear" w:color="auto" w:fill="auto"/>
            <w:vAlign w:val="center"/>
          </w:tcPr>
          <w:p w14:paraId="436FE5BD" w14:textId="77777777" w:rsidR="003E3E85" w:rsidRPr="00501962" w:rsidRDefault="003E3E85" w:rsidP="00DD2FF4">
            <w:pPr>
              <w:pStyle w:val="Tabletext"/>
              <w:jc w:val="center"/>
              <w:rPr>
                <w:lang w:val="en-GB" w:eastAsia="zh-CN"/>
              </w:rPr>
            </w:pPr>
            <w:r w:rsidRPr="00501962">
              <w:rPr>
                <w:lang w:val="en-GB" w:eastAsia="zh-CN"/>
              </w:rPr>
              <w:t>10</w:t>
            </w:r>
          </w:p>
        </w:tc>
        <w:tc>
          <w:tcPr>
            <w:tcW w:w="2420" w:type="dxa"/>
            <w:vAlign w:val="center"/>
          </w:tcPr>
          <w:p w14:paraId="36CD6CDC"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01D60EAA" w14:textId="77777777" w:rsidR="003E3E85" w:rsidRPr="00501962" w:rsidRDefault="003E3E85"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0BFD41F7"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0DD848AC" w14:textId="77777777" w:rsidR="003E3E85" w:rsidRPr="00501962" w:rsidRDefault="003E3E85" w:rsidP="00DD2FF4">
            <w:pPr>
              <w:pStyle w:val="Tabletext"/>
              <w:jc w:val="center"/>
              <w:rPr>
                <w:rFonts w:eastAsia="FangSong"/>
                <w:lang w:val="en-GB" w:eastAsia="zh-CN"/>
              </w:rPr>
            </w:pPr>
            <w:r w:rsidRPr="00501962">
              <w:rPr>
                <w:bCs/>
                <w:lang w:val="en-GB" w:eastAsia="zh-CN"/>
              </w:rPr>
              <w:t>8.01</w:t>
            </w:r>
          </w:p>
        </w:tc>
      </w:tr>
      <w:tr w:rsidR="003E3E85" w:rsidRPr="00501962" w14:paraId="259A760B" w14:textId="77777777" w:rsidTr="00DD2FF4">
        <w:trPr>
          <w:jc w:val="center"/>
        </w:trPr>
        <w:tc>
          <w:tcPr>
            <w:tcW w:w="846" w:type="dxa"/>
            <w:shd w:val="clear" w:color="auto" w:fill="auto"/>
            <w:vAlign w:val="center"/>
          </w:tcPr>
          <w:p w14:paraId="747B34A5" w14:textId="77777777" w:rsidR="003E3E85" w:rsidRPr="00501962" w:rsidRDefault="003E3E85" w:rsidP="00DD2FF4">
            <w:pPr>
              <w:pStyle w:val="Tabletext"/>
              <w:jc w:val="center"/>
              <w:rPr>
                <w:lang w:val="en-GB" w:eastAsia="zh-CN"/>
              </w:rPr>
            </w:pPr>
            <w:r w:rsidRPr="00501962">
              <w:rPr>
                <w:lang w:val="en-GB" w:eastAsia="zh-CN"/>
              </w:rPr>
              <w:t>11</w:t>
            </w:r>
          </w:p>
        </w:tc>
        <w:tc>
          <w:tcPr>
            <w:tcW w:w="2420" w:type="dxa"/>
            <w:vAlign w:val="center"/>
          </w:tcPr>
          <w:p w14:paraId="359F94A1"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5</w:t>
            </w:r>
          </w:p>
        </w:tc>
        <w:tc>
          <w:tcPr>
            <w:tcW w:w="1843" w:type="dxa"/>
            <w:shd w:val="clear" w:color="auto" w:fill="auto"/>
            <w:vAlign w:val="center"/>
          </w:tcPr>
          <w:p w14:paraId="4615B38A" w14:textId="77777777" w:rsidR="003E3E85" w:rsidRPr="00501962" w:rsidRDefault="003E3E85"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499580CF"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077B7093" w14:textId="77777777" w:rsidR="003E3E85" w:rsidRPr="00501962" w:rsidRDefault="003E3E85" w:rsidP="00DD2FF4">
            <w:pPr>
              <w:pStyle w:val="Tabletext"/>
              <w:jc w:val="center"/>
              <w:rPr>
                <w:rFonts w:eastAsia="FangSong"/>
                <w:lang w:val="en-GB" w:eastAsia="zh-CN"/>
              </w:rPr>
            </w:pPr>
            <w:r w:rsidRPr="00501962">
              <w:rPr>
                <w:bCs/>
                <w:lang w:val="en-GB" w:eastAsia="zh-CN"/>
              </w:rPr>
              <w:t>12.075</w:t>
            </w:r>
          </w:p>
        </w:tc>
      </w:tr>
      <w:tr w:rsidR="003E3E85" w:rsidRPr="00501962" w14:paraId="44B71F3B" w14:textId="77777777" w:rsidTr="00DD2FF4">
        <w:trPr>
          <w:jc w:val="center"/>
        </w:trPr>
        <w:tc>
          <w:tcPr>
            <w:tcW w:w="846" w:type="dxa"/>
            <w:shd w:val="clear" w:color="auto" w:fill="auto"/>
            <w:vAlign w:val="center"/>
          </w:tcPr>
          <w:p w14:paraId="31AF5824" w14:textId="77777777" w:rsidR="003E3E85" w:rsidRPr="00501962" w:rsidRDefault="003E3E85" w:rsidP="00DD2FF4">
            <w:pPr>
              <w:pStyle w:val="Tabletext"/>
              <w:jc w:val="center"/>
              <w:rPr>
                <w:lang w:val="en-GB" w:eastAsia="zh-CN"/>
              </w:rPr>
            </w:pPr>
            <w:r w:rsidRPr="00501962">
              <w:rPr>
                <w:lang w:val="en-GB" w:eastAsia="zh-CN"/>
              </w:rPr>
              <w:t>12</w:t>
            </w:r>
          </w:p>
        </w:tc>
        <w:tc>
          <w:tcPr>
            <w:tcW w:w="2420" w:type="dxa"/>
            <w:vAlign w:val="center"/>
          </w:tcPr>
          <w:p w14:paraId="2ED5363F"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448EC835" w14:textId="77777777" w:rsidR="003E3E85" w:rsidRPr="00501962" w:rsidRDefault="003E3E85"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34A3715F"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7D41145D" w14:textId="77777777" w:rsidR="003E3E85" w:rsidRPr="00501962" w:rsidRDefault="003E3E85" w:rsidP="00DD2FF4">
            <w:pPr>
              <w:pStyle w:val="Tabletext"/>
              <w:jc w:val="center"/>
              <w:rPr>
                <w:rFonts w:eastAsia="FangSong"/>
                <w:lang w:val="en-GB" w:eastAsia="zh-CN"/>
              </w:rPr>
            </w:pPr>
            <w:r w:rsidRPr="00501962">
              <w:rPr>
                <w:bCs/>
                <w:lang w:val="en-GB" w:eastAsia="zh-CN"/>
              </w:rPr>
              <w:t>1.46</w:t>
            </w:r>
          </w:p>
        </w:tc>
      </w:tr>
      <w:tr w:rsidR="003E3E85" w:rsidRPr="00501962" w14:paraId="2C04B0E0" w14:textId="77777777" w:rsidTr="00DD2FF4">
        <w:trPr>
          <w:jc w:val="center"/>
        </w:trPr>
        <w:tc>
          <w:tcPr>
            <w:tcW w:w="846" w:type="dxa"/>
            <w:shd w:val="clear" w:color="auto" w:fill="auto"/>
            <w:vAlign w:val="center"/>
          </w:tcPr>
          <w:p w14:paraId="4036068E" w14:textId="77777777" w:rsidR="003E3E85" w:rsidRPr="00501962" w:rsidRDefault="003E3E85" w:rsidP="00DD2FF4">
            <w:pPr>
              <w:pStyle w:val="Tabletext"/>
              <w:jc w:val="center"/>
              <w:rPr>
                <w:lang w:val="en-GB" w:eastAsia="zh-CN"/>
              </w:rPr>
            </w:pPr>
            <w:r w:rsidRPr="00501962">
              <w:rPr>
                <w:lang w:val="en-GB" w:eastAsia="zh-CN"/>
              </w:rPr>
              <w:t>13</w:t>
            </w:r>
          </w:p>
        </w:tc>
        <w:tc>
          <w:tcPr>
            <w:tcW w:w="2420" w:type="dxa"/>
            <w:vAlign w:val="center"/>
          </w:tcPr>
          <w:p w14:paraId="73A6538B"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4EDFF328" w14:textId="77777777" w:rsidR="003E3E85" w:rsidRPr="00501962" w:rsidRDefault="003E3E85"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00802285"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4EB90BC0" w14:textId="77777777" w:rsidR="003E3E85" w:rsidRPr="00501962" w:rsidRDefault="003E3E85" w:rsidP="00DD2FF4">
            <w:pPr>
              <w:pStyle w:val="Tabletext"/>
              <w:jc w:val="center"/>
              <w:rPr>
                <w:rFonts w:eastAsia="FangSong"/>
                <w:lang w:val="en-GB" w:eastAsia="zh-CN"/>
              </w:rPr>
            </w:pPr>
            <w:r w:rsidRPr="00501962">
              <w:rPr>
                <w:bCs/>
                <w:lang w:val="en-GB" w:eastAsia="zh-CN"/>
              </w:rPr>
              <w:t>2.21</w:t>
            </w:r>
          </w:p>
        </w:tc>
      </w:tr>
      <w:tr w:rsidR="003E3E85" w:rsidRPr="00501962" w14:paraId="06795772" w14:textId="77777777" w:rsidTr="00DD2FF4">
        <w:trPr>
          <w:jc w:val="center"/>
        </w:trPr>
        <w:tc>
          <w:tcPr>
            <w:tcW w:w="846" w:type="dxa"/>
            <w:shd w:val="clear" w:color="auto" w:fill="auto"/>
            <w:vAlign w:val="center"/>
          </w:tcPr>
          <w:p w14:paraId="4B02446F" w14:textId="77777777" w:rsidR="003E3E85" w:rsidRPr="00501962" w:rsidRDefault="003E3E85" w:rsidP="00DD2FF4">
            <w:pPr>
              <w:pStyle w:val="Tabletext"/>
              <w:jc w:val="center"/>
              <w:rPr>
                <w:lang w:val="en-GB" w:eastAsia="zh-CN"/>
              </w:rPr>
            </w:pPr>
            <w:r w:rsidRPr="00501962">
              <w:rPr>
                <w:lang w:val="en-GB" w:eastAsia="zh-CN"/>
              </w:rPr>
              <w:t>14</w:t>
            </w:r>
          </w:p>
        </w:tc>
        <w:tc>
          <w:tcPr>
            <w:tcW w:w="2420" w:type="dxa"/>
            <w:vAlign w:val="center"/>
          </w:tcPr>
          <w:p w14:paraId="310845F8"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2571074C" w14:textId="77777777" w:rsidR="003E3E85" w:rsidRPr="00501962" w:rsidRDefault="003E3E85"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7C31BE08"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1B54276E" w14:textId="77777777" w:rsidR="003E3E85" w:rsidRPr="00501962" w:rsidRDefault="003E3E85" w:rsidP="00DD2FF4">
            <w:pPr>
              <w:pStyle w:val="Tabletext"/>
              <w:jc w:val="center"/>
              <w:rPr>
                <w:rFonts w:eastAsia="FangSong"/>
                <w:lang w:val="en-GB" w:eastAsia="zh-CN"/>
              </w:rPr>
            </w:pPr>
            <w:r w:rsidRPr="00501962">
              <w:rPr>
                <w:bCs/>
                <w:lang w:val="en-GB" w:eastAsia="zh-CN"/>
              </w:rPr>
              <w:t>2.92</w:t>
            </w:r>
          </w:p>
        </w:tc>
      </w:tr>
    </w:tbl>
    <w:p w14:paraId="4C97AB58" w14:textId="77777777" w:rsidR="0071756A" w:rsidRPr="00501962" w:rsidRDefault="0071756A" w:rsidP="0071756A">
      <w:pPr>
        <w:pStyle w:val="TableNo"/>
        <w:rPr>
          <w:lang w:val="en-GB"/>
        </w:rPr>
      </w:pPr>
      <w:r w:rsidRPr="00501962">
        <w:rPr>
          <w:lang w:val="en-GB"/>
        </w:rPr>
        <w:lastRenderedPageBreak/>
        <w:t>TABLE 6</w:t>
      </w:r>
      <w:r>
        <w:rPr>
          <w:lang w:val="en-GB"/>
        </w:rPr>
        <w:t xml:space="preserve"> (</w:t>
      </w:r>
      <w:r w:rsidRPr="00074CB3">
        <w:rPr>
          <w:i/>
          <w:iCs/>
          <w:lang w:val="en-GB"/>
        </w:rPr>
        <w:t>end</w:t>
      </w:r>
      <w:r>
        <w:rPr>
          <w:lang w:val="en-GB"/>
        </w:rPr>
        <w:t>)</w:t>
      </w:r>
    </w:p>
    <w:tbl>
      <w:tblPr>
        <w:tblW w:w="8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420"/>
        <w:gridCol w:w="1843"/>
        <w:gridCol w:w="1417"/>
        <w:gridCol w:w="2126"/>
      </w:tblGrid>
      <w:tr w:rsidR="0071756A" w:rsidRPr="00B92FB8" w14:paraId="5DF48B82" w14:textId="77777777" w:rsidTr="00924F0E">
        <w:trPr>
          <w:tblHeader/>
          <w:jc w:val="center"/>
        </w:trPr>
        <w:tc>
          <w:tcPr>
            <w:tcW w:w="846" w:type="dxa"/>
            <w:shd w:val="clear" w:color="auto" w:fill="auto"/>
            <w:vAlign w:val="center"/>
          </w:tcPr>
          <w:p w14:paraId="71953E89" w14:textId="77777777" w:rsidR="0071756A" w:rsidRPr="00501962" w:rsidRDefault="0071756A" w:rsidP="00924F0E">
            <w:pPr>
              <w:pStyle w:val="Tablehead"/>
              <w:rPr>
                <w:lang w:val="en-GB"/>
              </w:rPr>
            </w:pPr>
            <w:r w:rsidRPr="00501962">
              <w:rPr>
                <w:lang w:val="en-GB"/>
              </w:rPr>
              <w:t>Mode</w:t>
            </w:r>
          </w:p>
        </w:tc>
        <w:tc>
          <w:tcPr>
            <w:tcW w:w="2420" w:type="dxa"/>
            <w:vAlign w:val="center"/>
          </w:tcPr>
          <w:p w14:paraId="058CF95F" w14:textId="77777777" w:rsidR="0071756A" w:rsidRPr="00501962" w:rsidRDefault="0071756A" w:rsidP="00924F0E">
            <w:pPr>
              <w:pStyle w:val="Tablehead"/>
              <w:rPr>
                <w:lang w:val="en-GB"/>
              </w:rPr>
            </w:pPr>
            <w:r w:rsidRPr="00501962">
              <w:rPr>
                <w:rFonts w:cs="Arial"/>
                <w:spacing w:val="8"/>
                <w:lang w:val="en-GB"/>
              </w:rPr>
              <w:t xml:space="preserve">Spectrum occupancy </w:t>
            </w:r>
            <w:r w:rsidRPr="00501962">
              <w:rPr>
                <w:rFonts w:cs="Arial"/>
                <w:spacing w:val="8"/>
                <w:lang w:val="en-GB"/>
              </w:rPr>
              <w:br/>
              <w:t>(k</w:t>
            </w:r>
            <w:r w:rsidRPr="00501962">
              <w:rPr>
                <w:rFonts w:cs="Arial"/>
                <w:spacing w:val="8"/>
                <w:lang w:val="en-GB" w:eastAsia="zh-CN"/>
              </w:rPr>
              <w:t xml:space="preserve"> </w:t>
            </w:r>
            <w:r w:rsidRPr="00501962">
              <w:rPr>
                <w:rFonts w:cs="Arial"/>
                <w:spacing w:val="8"/>
                <w:lang w:val="en-GB"/>
              </w:rPr>
              <w:t>Hz)</w:t>
            </w:r>
          </w:p>
        </w:tc>
        <w:tc>
          <w:tcPr>
            <w:tcW w:w="1843" w:type="dxa"/>
            <w:shd w:val="clear" w:color="auto" w:fill="auto"/>
            <w:vAlign w:val="center"/>
          </w:tcPr>
          <w:p w14:paraId="0C475EB2" w14:textId="77777777" w:rsidR="0071756A" w:rsidRPr="00501962" w:rsidRDefault="0071756A" w:rsidP="00924F0E">
            <w:pPr>
              <w:pStyle w:val="Tablehead"/>
              <w:rPr>
                <w:lang w:val="en-GB"/>
              </w:rPr>
            </w:pPr>
            <w:r w:rsidRPr="00501962">
              <w:rPr>
                <w:lang w:val="en-GB"/>
              </w:rPr>
              <w:t>Modulation</w:t>
            </w:r>
            <w:r w:rsidRPr="00501962">
              <w:rPr>
                <w:lang w:val="en-GB"/>
              </w:rPr>
              <w:br/>
              <w:t>(nQAM)</w:t>
            </w:r>
          </w:p>
        </w:tc>
        <w:tc>
          <w:tcPr>
            <w:tcW w:w="1417" w:type="dxa"/>
            <w:shd w:val="clear" w:color="auto" w:fill="auto"/>
            <w:vAlign w:val="center"/>
          </w:tcPr>
          <w:p w14:paraId="29089A72" w14:textId="77777777" w:rsidR="0071756A" w:rsidRPr="00501962" w:rsidRDefault="0071756A" w:rsidP="00924F0E">
            <w:pPr>
              <w:pStyle w:val="Tablehead"/>
              <w:rPr>
                <w:lang w:val="en-GB"/>
              </w:rPr>
            </w:pPr>
            <w:r w:rsidRPr="00501962">
              <w:rPr>
                <w:lang w:val="en-GB"/>
              </w:rPr>
              <w:t>Code rate</w:t>
            </w:r>
          </w:p>
        </w:tc>
        <w:tc>
          <w:tcPr>
            <w:tcW w:w="2126" w:type="dxa"/>
            <w:shd w:val="clear" w:color="auto" w:fill="auto"/>
            <w:vAlign w:val="center"/>
          </w:tcPr>
          <w:p w14:paraId="4A19E1B4" w14:textId="77777777" w:rsidR="0071756A" w:rsidRPr="00501962" w:rsidRDefault="0071756A" w:rsidP="00924F0E">
            <w:pPr>
              <w:pStyle w:val="Tablehead"/>
              <w:rPr>
                <w:lang w:val="en-GB"/>
              </w:rPr>
            </w:pPr>
            <w:r w:rsidRPr="00501962">
              <w:rPr>
                <w:lang w:val="en-GB"/>
              </w:rPr>
              <w:t>Estimated data rate</w:t>
            </w:r>
            <w:r w:rsidRPr="00501962">
              <w:rPr>
                <w:lang w:val="en-GB"/>
              </w:rPr>
              <w:br/>
              <w:t>(kbit/s)</w:t>
            </w:r>
          </w:p>
        </w:tc>
      </w:tr>
      <w:tr w:rsidR="003E3E85" w:rsidRPr="00501962" w14:paraId="59AC9119" w14:textId="77777777" w:rsidTr="00DD2FF4">
        <w:trPr>
          <w:jc w:val="center"/>
        </w:trPr>
        <w:tc>
          <w:tcPr>
            <w:tcW w:w="846" w:type="dxa"/>
            <w:shd w:val="clear" w:color="auto" w:fill="auto"/>
            <w:vAlign w:val="center"/>
          </w:tcPr>
          <w:p w14:paraId="781C5187" w14:textId="77777777" w:rsidR="003E3E85" w:rsidRPr="00501962" w:rsidRDefault="003E3E85" w:rsidP="00DD2FF4">
            <w:pPr>
              <w:pStyle w:val="Tabletext"/>
              <w:jc w:val="center"/>
              <w:rPr>
                <w:lang w:val="en-GB" w:eastAsia="zh-CN"/>
              </w:rPr>
            </w:pPr>
            <w:r w:rsidRPr="00501962">
              <w:rPr>
                <w:lang w:val="en-GB" w:eastAsia="zh-CN"/>
              </w:rPr>
              <w:t>15</w:t>
            </w:r>
          </w:p>
        </w:tc>
        <w:tc>
          <w:tcPr>
            <w:tcW w:w="2420" w:type="dxa"/>
            <w:vAlign w:val="center"/>
          </w:tcPr>
          <w:p w14:paraId="7170B32F"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0B96F7C1" w14:textId="77777777" w:rsidR="003E3E85" w:rsidRPr="00501962" w:rsidRDefault="003E3E85"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39AB6D52"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008DC433" w14:textId="77777777" w:rsidR="003E3E85" w:rsidRPr="00501962" w:rsidRDefault="003E3E85" w:rsidP="00DD2FF4">
            <w:pPr>
              <w:pStyle w:val="Tabletext"/>
              <w:jc w:val="center"/>
              <w:rPr>
                <w:rFonts w:eastAsia="FangSong"/>
                <w:lang w:val="en-GB" w:eastAsia="zh-CN"/>
              </w:rPr>
            </w:pPr>
            <w:r w:rsidRPr="00501962">
              <w:rPr>
                <w:bCs/>
                <w:lang w:val="en-GB" w:eastAsia="zh-CN"/>
              </w:rPr>
              <w:t>4.42</w:t>
            </w:r>
          </w:p>
        </w:tc>
      </w:tr>
      <w:tr w:rsidR="003E3E85" w:rsidRPr="00501962" w14:paraId="4F96464D" w14:textId="77777777" w:rsidTr="00DD2FF4">
        <w:trPr>
          <w:jc w:val="center"/>
        </w:trPr>
        <w:tc>
          <w:tcPr>
            <w:tcW w:w="846" w:type="dxa"/>
            <w:shd w:val="clear" w:color="auto" w:fill="auto"/>
            <w:vAlign w:val="center"/>
          </w:tcPr>
          <w:p w14:paraId="4C474B3E" w14:textId="77777777" w:rsidR="003E3E85" w:rsidRPr="00501962" w:rsidRDefault="003E3E85" w:rsidP="00DD2FF4">
            <w:pPr>
              <w:pStyle w:val="Tabletext"/>
              <w:jc w:val="center"/>
              <w:rPr>
                <w:lang w:val="en-GB" w:eastAsia="zh-CN"/>
              </w:rPr>
            </w:pPr>
            <w:r w:rsidRPr="00501962">
              <w:rPr>
                <w:lang w:val="en-GB" w:eastAsia="zh-CN"/>
              </w:rPr>
              <w:t>16</w:t>
            </w:r>
          </w:p>
        </w:tc>
        <w:tc>
          <w:tcPr>
            <w:tcW w:w="2420" w:type="dxa"/>
            <w:vAlign w:val="center"/>
          </w:tcPr>
          <w:p w14:paraId="661E62B0"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36BCD99F" w14:textId="77777777" w:rsidR="003E3E85" w:rsidRPr="00501962" w:rsidRDefault="003E3E85"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05F580E2"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365E0298" w14:textId="77777777" w:rsidR="003E3E85" w:rsidRPr="00501962" w:rsidRDefault="003E3E85" w:rsidP="00DD2FF4">
            <w:pPr>
              <w:pStyle w:val="Tabletext"/>
              <w:jc w:val="center"/>
              <w:rPr>
                <w:rFonts w:eastAsia="FangSong"/>
                <w:lang w:val="en-GB" w:eastAsia="zh-CN"/>
              </w:rPr>
            </w:pPr>
            <w:r w:rsidRPr="00501962">
              <w:rPr>
                <w:bCs/>
                <w:lang w:val="en-GB" w:eastAsia="zh-CN"/>
              </w:rPr>
              <w:t>4.38</w:t>
            </w:r>
          </w:p>
        </w:tc>
      </w:tr>
      <w:tr w:rsidR="003E3E85" w:rsidRPr="00501962" w14:paraId="30D531ED" w14:textId="77777777" w:rsidTr="00DD2FF4">
        <w:trPr>
          <w:jc w:val="center"/>
        </w:trPr>
        <w:tc>
          <w:tcPr>
            <w:tcW w:w="846" w:type="dxa"/>
            <w:shd w:val="clear" w:color="auto" w:fill="auto"/>
            <w:vAlign w:val="center"/>
          </w:tcPr>
          <w:p w14:paraId="5313E3F2" w14:textId="77777777" w:rsidR="003E3E85" w:rsidRPr="00501962" w:rsidRDefault="003E3E85" w:rsidP="00DD2FF4">
            <w:pPr>
              <w:pStyle w:val="Tabletext"/>
              <w:jc w:val="center"/>
              <w:rPr>
                <w:lang w:val="en-GB" w:eastAsia="zh-CN"/>
              </w:rPr>
            </w:pPr>
            <w:r w:rsidRPr="00501962">
              <w:rPr>
                <w:lang w:val="en-GB" w:eastAsia="zh-CN"/>
              </w:rPr>
              <w:t>17</w:t>
            </w:r>
          </w:p>
        </w:tc>
        <w:tc>
          <w:tcPr>
            <w:tcW w:w="2420" w:type="dxa"/>
            <w:vAlign w:val="center"/>
          </w:tcPr>
          <w:p w14:paraId="3D1C8AF0"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3</w:t>
            </w:r>
          </w:p>
        </w:tc>
        <w:tc>
          <w:tcPr>
            <w:tcW w:w="1843" w:type="dxa"/>
            <w:shd w:val="clear" w:color="auto" w:fill="auto"/>
            <w:vAlign w:val="center"/>
          </w:tcPr>
          <w:p w14:paraId="0B0AF2BB" w14:textId="77777777" w:rsidR="003E3E85" w:rsidRPr="00501962" w:rsidRDefault="003E3E85"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3E0EA5BC"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52F8E0CE" w14:textId="77777777" w:rsidR="003E3E85" w:rsidRPr="00501962" w:rsidRDefault="003E3E85" w:rsidP="00DD2FF4">
            <w:pPr>
              <w:pStyle w:val="Tabletext"/>
              <w:jc w:val="center"/>
              <w:rPr>
                <w:rFonts w:eastAsia="FangSong"/>
                <w:lang w:val="en-GB" w:eastAsia="zh-CN"/>
              </w:rPr>
            </w:pPr>
            <w:r w:rsidRPr="00501962">
              <w:rPr>
                <w:bCs/>
                <w:lang w:val="en-GB" w:eastAsia="zh-CN"/>
              </w:rPr>
              <w:t>6.63</w:t>
            </w:r>
          </w:p>
        </w:tc>
      </w:tr>
      <w:tr w:rsidR="003E3E85" w:rsidRPr="00501962" w14:paraId="3DBFFF7D" w14:textId="77777777" w:rsidTr="00DD2FF4">
        <w:trPr>
          <w:jc w:val="center"/>
        </w:trPr>
        <w:tc>
          <w:tcPr>
            <w:tcW w:w="846" w:type="dxa"/>
            <w:shd w:val="clear" w:color="auto" w:fill="auto"/>
            <w:vAlign w:val="center"/>
          </w:tcPr>
          <w:p w14:paraId="7DE92AEF" w14:textId="77777777" w:rsidR="003E3E85" w:rsidRPr="00501962" w:rsidRDefault="003E3E85" w:rsidP="00DD2FF4">
            <w:pPr>
              <w:pStyle w:val="Tabletext"/>
              <w:jc w:val="center"/>
              <w:rPr>
                <w:lang w:val="en-GB" w:eastAsia="zh-CN"/>
              </w:rPr>
            </w:pPr>
            <w:r w:rsidRPr="00501962">
              <w:rPr>
                <w:lang w:val="en-GB" w:eastAsia="zh-CN"/>
              </w:rPr>
              <w:t>18</w:t>
            </w:r>
          </w:p>
        </w:tc>
        <w:tc>
          <w:tcPr>
            <w:tcW w:w="2420" w:type="dxa"/>
            <w:vAlign w:val="center"/>
          </w:tcPr>
          <w:p w14:paraId="75210ADB"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0FAA7377" w14:textId="77777777" w:rsidR="003E3E85" w:rsidRPr="00501962" w:rsidRDefault="003E3E85"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191C521B"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6E86A049" w14:textId="77777777" w:rsidR="003E3E85" w:rsidRPr="00501962" w:rsidRDefault="003E3E85" w:rsidP="00DD2FF4">
            <w:pPr>
              <w:pStyle w:val="Tabletext"/>
              <w:jc w:val="center"/>
              <w:rPr>
                <w:rFonts w:eastAsia="FangSong"/>
                <w:lang w:val="en-GB" w:eastAsia="zh-CN"/>
              </w:rPr>
            </w:pPr>
            <w:r w:rsidRPr="00501962">
              <w:rPr>
                <w:bCs/>
                <w:lang w:val="en-GB" w:eastAsia="zh-CN"/>
              </w:rPr>
              <w:t>0.22</w:t>
            </w:r>
          </w:p>
        </w:tc>
      </w:tr>
      <w:tr w:rsidR="003E3E85" w:rsidRPr="00501962" w14:paraId="110999B2" w14:textId="77777777" w:rsidTr="00DD2FF4">
        <w:trPr>
          <w:jc w:val="center"/>
        </w:trPr>
        <w:tc>
          <w:tcPr>
            <w:tcW w:w="846" w:type="dxa"/>
            <w:shd w:val="clear" w:color="auto" w:fill="auto"/>
            <w:vAlign w:val="center"/>
          </w:tcPr>
          <w:p w14:paraId="09B938B4" w14:textId="77777777" w:rsidR="003E3E85" w:rsidRPr="00501962" w:rsidRDefault="003E3E85" w:rsidP="00DD2FF4">
            <w:pPr>
              <w:pStyle w:val="Tabletext"/>
              <w:jc w:val="center"/>
              <w:rPr>
                <w:lang w:val="en-GB" w:eastAsia="zh-CN"/>
              </w:rPr>
            </w:pPr>
            <w:r w:rsidRPr="00501962">
              <w:rPr>
                <w:lang w:val="en-GB" w:eastAsia="zh-CN"/>
              </w:rPr>
              <w:t>19</w:t>
            </w:r>
          </w:p>
        </w:tc>
        <w:tc>
          <w:tcPr>
            <w:tcW w:w="2420" w:type="dxa"/>
            <w:vAlign w:val="center"/>
          </w:tcPr>
          <w:p w14:paraId="21C10026"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042F7279" w14:textId="77777777" w:rsidR="003E3E85" w:rsidRPr="00501962" w:rsidRDefault="003E3E85" w:rsidP="00DD2FF4">
            <w:pPr>
              <w:pStyle w:val="Tabletext"/>
              <w:jc w:val="center"/>
              <w:rPr>
                <w:rFonts w:eastAsia="FangSong"/>
                <w:lang w:val="en-GB"/>
              </w:rPr>
            </w:pPr>
            <w:r w:rsidRPr="00501962">
              <w:rPr>
                <w:rFonts w:eastAsia="FangSong"/>
                <w:lang w:val="en-GB"/>
              </w:rPr>
              <w:t>4-QAM</w:t>
            </w:r>
          </w:p>
        </w:tc>
        <w:tc>
          <w:tcPr>
            <w:tcW w:w="1417" w:type="dxa"/>
            <w:shd w:val="clear" w:color="auto" w:fill="auto"/>
            <w:vAlign w:val="center"/>
          </w:tcPr>
          <w:p w14:paraId="2B473611"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65F20729" w14:textId="77777777" w:rsidR="003E3E85" w:rsidRPr="00501962" w:rsidRDefault="003E3E85" w:rsidP="00DD2FF4">
            <w:pPr>
              <w:pStyle w:val="Tabletext"/>
              <w:jc w:val="center"/>
              <w:rPr>
                <w:rFonts w:eastAsia="FangSong"/>
                <w:lang w:val="en-GB" w:eastAsia="zh-CN"/>
              </w:rPr>
            </w:pPr>
            <w:r w:rsidRPr="00501962">
              <w:rPr>
                <w:bCs/>
                <w:lang w:val="en-GB" w:eastAsia="zh-CN"/>
              </w:rPr>
              <w:t>0.35</w:t>
            </w:r>
          </w:p>
        </w:tc>
      </w:tr>
      <w:tr w:rsidR="003E3E85" w:rsidRPr="00501962" w14:paraId="4AE08665" w14:textId="77777777" w:rsidTr="00DD2FF4">
        <w:trPr>
          <w:jc w:val="center"/>
        </w:trPr>
        <w:tc>
          <w:tcPr>
            <w:tcW w:w="846" w:type="dxa"/>
            <w:shd w:val="clear" w:color="auto" w:fill="auto"/>
            <w:vAlign w:val="center"/>
          </w:tcPr>
          <w:p w14:paraId="385A076C" w14:textId="77777777" w:rsidR="003E3E85" w:rsidRPr="00501962" w:rsidRDefault="003E3E85" w:rsidP="00DD2FF4">
            <w:pPr>
              <w:pStyle w:val="Tabletext"/>
              <w:jc w:val="center"/>
              <w:rPr>
                <w:lang w:val="en-GB" w:eastAsia="zh-CN"/>
              </w:rPr>
            </w:pPr>
            <w:r w:rsidRPr="00501962">
              <w:rPr>
                <w:lang w:val="en-GB" w:eastAsia="zh-CN"/>
              </w:rPr>
              <w:t>20</w:t>
            </w:r>
          </w:p>
        </w:tc>
        <w:tc>
          <w:tcPr>
            <w:tcW w:w="2420" w:type="dxa"/>
            <w:vAlign w:val="center"/>
          </w:tcPr>
          <w:p w14:paraId="70DB9831"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336A8776" w14:textId="77777777" w:rsidR="003E3E85" w:rsidRPr="00501962" w:rsidRDefault="003E3E85"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18DB96DB"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3B3712FF" w14:textId="77777777" w:rsidR="003E3E85" w:rsidRPr="00501962" w:rsidRDefault="003E3E85" w:rsidP="00DD2FF4">
            <w:pPr>
              <w:pStyle w:val="Tabletext"/>
              <w:jc w:val="center"/>
              <w:rPr>
                <w:rFonts w:eastAsia="FangSong"/>
                <w:lang w:val="en-GB" w:eastAsia="zh-CN"/>
              </w:rPr>
            </w:pPr>
            <w:r w:rsidRPr="00501962">
              <w:rPr>
                <w:bCs/>
                <w:lang w:val="en-GB" w:eastAsia="zh-CN"/>
              </w:rPr>
              <w:t>0.44</w:t>
            </w:r>
          </w:p>
        </w:tc>
      </w:tr>
      <w:tr w:rsidR="003E3E85" w:rsidRPr="00501962" w14:paraId="18EE14C5" w14:textId="77777777" w:rsidTr="00DD2FF4">
        <w:trPr>
          <w:jc w:val="center"/>
        </w:trPr>
        <w:tc>
          <w:tcPr>
            <w:tcW w:w="846" w:type="dxa"/>
            <w:shd w:val="clear" w:color="auto" w:fill="auto"/>
            <w:vAlign w:val="center"/>
          </w:tcPr>
          <w:p w14:paraId="2290AEA7" w14:textId="77777777" w:rsidR="003E3E85" w:rsidRPr="00501962" w:rsidRDefault="003E3E85" w:rsidP="00DD2FF4">
            <w:pPr>
              <w:pStyle w:val="Tabletext"/>
              <w:jc w:val="center"/>
              <w:rPr>
                <w:lang w:val="en-GB" w:eastAsia="zh-CN"/>
              </w:rPr>
            </w:pPr>
            <w:r w:rsidRPr="00501962">
              <w:rPr>
                <w:lang w:val="en-GB" w:eastAsia="zh-CN"/>
              </w:rPr>
              <w:t>21</w:t>
            </w:r>
          </w:p>
        </w:tc>
        <w:tc>
          <w:tcPr>
            <w:tcW w:w="2420" w:type="dxa"/>
            <w:vAlign w:val="center"/>
          </w:tcPr>
          <w:p w14:paraId="23890DF8"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5BE999A4" w14:textId="77777777" w:rsidR="003E3E85" w:rsidRPr="00501962" w:rsidRDefault="003E3E85" w:rsidP="00DD2FF4">
            <w:pPr>
              <w:pStyle w:val="Tabletext"/>
              <w:jc w:val="center"/>
              <w:rPr>
                <w:rFonts w:eastAsia="FangSong"/>
                <w:lang w:val="en-GB"/>
              </w:rPr>
            </w:pPr>
            <w:r w:rsidRPr="00501962">
              <w:rPr>
                <w:rFonts w:eastAsia="FangSong"/>
                <w:lang w:val="en-GB"/>
              </w:rPr>
              <w:t>16-QAM</w:t>
            </w:r>
          </w:p>
        </w:tc>
        <w:tc>
          <w:tcPr>
            <w:tcW w:w="1417" w:type="dxa"/>
            <w:shd w:val="clear" w:color="auto" w:fill="auto"/>
            <w:vAlign w:val="center"/>
          </w:tcPr>
          <w:p w14:paraId="2BB80B69"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4E9A8506" w14:textId="77777777" w:rsidR="003E3E85" w:rsidRPr="00501962" w:rsidRDefault="003E3E85" w:rsidP="00DD2FF4">
            <w:pPr>
              <w:pStyle w:val="Tabletext"/>
              <w:jc w:val="center"/>
              <w:rPr>
                <w:rFonts w:eastAsia="FangSong"/>
                <w:lang w:val="en-GB" w:eastAsia="zh-CN"/>
              </w:rPr>
            </w:pPr>
            <w:r w:rsidRPr="00501962">
              <w:rPr>
                <w:bCs/>
                <w:lang w:val="en-GB" w:eastAsia="zh-CN"/>
              </w:rPr>
              <w:t>0.70</w:t>
            </w:r>
          </w:p>
        </w:tc>
      </w:tr>
      <w:tr w:rsidR="003E3E85" w:rsidRPr="00501962" w14:paraId="0254BF51" w14:textId="77777777" w:rsidTr="00DD2FF4">
        <w:trPr>
          <w:jc w:val="center"/>
        </w:trPr>
        <w:tc>
          <w:tcPr>
            <w:tcW w:w="846" w:type="dxa"/>
            <w:shd w:val="clear" w:color="auto" w:fill="auto"/>
            <w:vAlign w:val="center"/>
          </w:tcPr>
          <w:p w14:paraId="009F7807" w14:textId="77777777" w:rsidR="003E3E85" w:rsidRPr="00501962" w:rsidRDefault="003E3E85" w:rsidP="00DD2FF4">
            <w:pPr>
              <w:pStyle w:val="Tabletext"/>
              <w:jc w:val="center"/>
              <w:rPr>
                <w:lang w:val="en-GB" w:eastAsia="zh-CN"/>
              </w:rPr>
            </w:pPr>
            <w:r w:rsidRPr="00501962">
              <w:rPr>
                <w:lang w:val="en-GB" w:eastAsia="zh-CN"/>
              </w:rPr>
              <w:t>22</w:t>
            </w:r>
          </w:p>
        </w:tc>
        <w:tc>
          <w:tcPr>
            <w:tcW w:w="2420" w:type="dxa"/>
            <w:vAlign w:val="center"/>
          </w:tcPr>
          <w:p w14:paraId="00CC4956"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382622D7" w14:textId="77777777" w:rsidR="003E3E85" w:rsidRPr="00501962" w:rsidRDefault="003E3E85"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2A1352BB" w14:textId="77777777" w:rsidR="003E3E85" w:rsidRPr="00501962" w:rsidRDefault="003E3E85" w:rsidP="00DD2FF4">
            <w:pPr>
              <w:pStyle w:val="Tabletext"/>
              <w:jc w:val="center"/>
              <w:rPr>
                <w:rFonts w:eastAsia="FangSong"/>
                <w:lang w:val="en-GB"/>
              </w:rPr>
            </w:pPr>
            <w:r w:rsidRPr="00501962">
              <w:rPr>
                <w:rFonts w:eastAsia="FangSong"/>
                <w:lang w:val="en-GB"/>
              </w:rPr>
              <w:t>0.5</w:t>
            </w:r>
          </w:p>
        </w:tc>
        <w:tc>
          <w:tcPr>
            <w:tcW w:w="2126" w:type="dxa"/>
            <w:shd w:val="clear" w:color="auto" w:fill="auto"/>
            <w:vAlign w:val="center"/>
          </w:tcPr>
          <w:p w14:paraId="42599924" w14:textId="77777777" w:rsidR="003E3E85" w:rsidRPr="00501962" w:rsidRDefault="003E3E85" w:rsidP="00DD2FF4">
            <w:pPr>
              <w:pStyle w:val="Tabletext"/>
              <w:jc w:val="center"/>
              <w:rPr>
                <w:rFonts w:eastAsia="FangSong"/>
                <w:lang w:val="en-GB" w:eastAsia="zh-CN"/>
              </w:rPr>
            </w:pPr>
            <w:r w:rsidRPr="00501962">
              <w:rPr>
                <w:bCs/>
                <w:lang w:val="en-GB" w:eastAsia="zh-CN"/>
              </w:rPr>
              <w:t>0.66</w:t>
            </w:r>
          </w:p>
        </w:tc>
      </w:tr>
      <w:tr w:rsidR="003E3E85" w:rsidRPr="00501962" w14:paraId="1C323FEE" w14:textId="77777777" w:rsidTr="00DD2FF4">
        <w:trPr>
          <w:jc w:val="center"/>
        </w:trPr>
        <w:tc>
          <w:tcPr>
            <w:tcW w:w="846" w:type="dxa"/>
            <w:shd w:val="clear" w:color="auto" w:fill="auto"/>
            <w:vAlign w:val="center"/>
          </w:tcPr>
          <w:p w14:paraId="083C339C" w14:textId="77777777" w:rsidR="003E3E85" w:rsidRPr="00501962" w:rsidRDefault="003E3E85" w:rsidP="00DD2FF4">
            <w:pPr>
              <w:pStyle w:val="Tabletext"/>
              <w:jc w:val="center"/>
              <w:rPr>
                <w:lang w:val="en-GB" w:eastAsia="zh-CN"/>
              </w:rPr>
            </w:pPr>
            <w:r w:rsidRPr="00501962">
              <w:rPr>
                <w:lang w:val="en-GB" w:eastAsia="zh-CN"/>
              </w:rPr>
              <w:t>23</w:t>
            </w:r>
          </w:p>
        </w:tc>
        <w:tc>
          <w:tcPr>
            <w:tcW w:w="2420" w:type="dxa"/>
            <w:vAlign w:val="center"/>
          </w:tcPr>
          <w:p w14:paraId="0894AF76" w14:textId="77777777" w:rsidR="003E3E85" w:rsidRPr="00501962" w:rsidRDefault="003E3E85" w:rsidP="00DD2FF4">
            <w:pPr>
              <w:pStyle w:val="Tabletext"/>
              <w:jc w:val="center"/>
              <w:rPr>
                <w:rFonts w:eastAsia="FangSong"/>
                <w:lang w:val="en-GB" w:eastAsia="zh-CN"/>
              </w:rPr>
            </w:pPr>
            <w:r w:rsidRPr="00501962">
              <w:rPr>
                <w:rFonts w:eastAsia="FangSong"/>
                <w:lang w:val="en-GB" w:eastAsia="zh-CN"/>
              </w:rPr>
              <w:t>1</w:t>
            </w:r>
          </w:p>
        </w:tc>
        <w:tc>
          <w:tcPr>
            <w:tcW w:w="1843" w:type="dxa"/>
            <w:shd w:val="clear" w:color="auto" w:fill="auto"/>
            <w:vAlign w:val="center"/>
          </w:tcPr>
          <w:p w14:paraId="4B1BE66C" w14:textId="77777777" w:rsidR="003E3E85" w:rsidRPr="00501962" w:rsidRDefault="003E3E85" w:rsidP="00DD2FF4">
            <w:pPr>
              <w:pStyle w:val="Tabletext"/>
              <w:jc w:val="center"/>
              <w:rPr>
                <w:rFonts w:eastAsia="FangSong"/>
                <w:lang w:val="en-GB"/>
              </w:rPr>
            </w:pPr>
            <w:r w:rsidRPr="00501962">
              <w:rPr>
                <w:rFonts w:eastAsia="FangSong"/>
                <w:lang w:val="en-GB"/>
              </w:rPr>
              <w:t>64-QAM</w:t>
            </w:r>
          </w:p>
        </w:tc>
        <w:tc>
          <w:tcPr>
            <w:tcW w:w="1417" w:type="dxa"/>
            <w:shd w:val="clear" w:color="auto" w:fill="auto"/>
            <w:vAlign w:val="center"/>
          </w:tcPr>
          <w:p w14:paraId="0863A065" w14:textId="77777777" w:rsidR="003E3E85" w:rsidRPr="00501962" w:rsidRDefault="003E3E85" w:rsidP="00DD2FF4">
            <w:pPr>
              <w:pStyle w:val="Tabletext"/>
              <w:jc w:val="center"/>
              <w:rPr>
                <w:rFonts w:eastAsia="FangSong"/>
                <w:lang w:val="en-GB"/>
              </w:rPr>
            </w:pPr>
            <w:r w:rsidRPr="00501962">
              <w:rPr>
                <w:rFonts w:eastAsia="FangSong"/>
                <w:lang w:val="en-GB"/>
              </w:rPr>
              <w:t>0.75</w:t>
            </w:r>
          </w:p>
        </w:tc>
        <w:tc>
          <w:tcPr>
            <w:tcW w:w="2126" w:type="dxa"/>
            <w:shd w:val="clear" w:color="auto" w:fill="auto"/>
            <w:vAlign w:val="center"/>
          </w:tcPr>
          <w:p w14:paraId="710D097F" w14:textId="77777777" w:rsidR="003E3E85" w:rsidRPr="00501962" w:rsidRDefault="003E3E85" w:rsidP="00DD2FF4">
            <w:pPr>
              <w:pStyle w:val="Tabletext"/>
              <w:jc w:val="center"/>
              <w:rPr>
                <w:rFonts w:eastAsia="FangSong"/>
                <w:lang w:val="en-GB" w:eastAsia="zh-CN"/>
              </w:rPr>
            </w:pPr>
            <w:r w:rsidRPr="00501962">
              <w:rPr>
                <w:bCs/>
                <w:lang w:val="en-GB" w:eastAsia="zh-CN"/>
              </w:rPr>
              <w:t>1.05</w:t>
            </w:r>
          </w:p>
        </w:tc>
      </w:tr>
    </w:tbl>
    <w:p w14:paraId="4ECB4B6D" w14:textId="77777777" w:rsidR="003E3E85" w:rsidRPr="00501962" w:rsidRDefault="003E3E85" w:rsidP="003E3E85">
      <w:pPr>
        <w:pStyle w:val="Tablefin"/>
      </w:pPr>
    </w:p>
    <w:p w14:paraId="15B873EE" w14:textId="4B05FE2D" w:rsidR="00601ABE" w:rsidRPr="00501962" w:rsidRDefault="00601ABE" w:rsidP="00601ABE">
      <w:pPr>
        <w:pStyle w:val="Heading1"/>
        <w:rPr>
          <w:lang w:val="en-GB"/>
        </w:rPr>
      </w:pPr>
      <w:bookmarkStart w:id="41" w:name="_Toc127784435"/>
      <w:r w:rsidRPr="00501962">
        <w:rPr>
          <w:lang w:val="en-GB"/>
        </w:rPr>
        <w:t>3</w:t>
      </w:r>
      <w:r w:rsidRPr="00501962">
        <w:rPr>
          <w:lang w:val="en-GB"/>
        </w:rPr>
        <w:tab/>
        <w:t>NAVDAT transmitter performance specification</w:t>
      </w:r>
      <w:bookmarkEnd w:id="41"/>
    </w:p>
    <w:p w14:paraId="15B873EF" w14:textId="5C99609A" w:rsidR="00601ABE" w:rsidRPr="00501962" w:rsidRDefault="00601ABE" w:rsidP="00601ABE">
      <w:pPr>
        <w:pStyle w:val="TableNo"/>
        <w:rPr>
          <w:lang w:val="en-GB"/>
        </w:rPr>
      </w:pPr>
      <w:r w:rsidRPr="00501962">
        <w:rPr>
          <w:lang w:val="en-GB"/>
        </w:rPr>
        <w:t xml:space="preserve">TABLE </w:t>
      </w:r>
      <w:r w:rsidR="000C32D4" w:rsidRPr="00501962">
        <w:rPr>
          <w:lang w:val="en-GB" w:eastAsia="zh-CN"/>
        </w:rPr>
        <w:t>7</w:t>
      </w:r>
    </w:p>
    <w:p w14:paraId="15B873F0" w14:textId="216449E6" w:rsidR="00601ABE" w:rsidRPr="00501962" w:rsidRDefault="000C32D4" w:rsidP="00601ABE">
      <w:pPr>
        <w:pStyle w:val="Tabletitle"/>
        <w:rPr>
          <w:lang w:val="en-GB"/>
        </w:rPr>
      </w:pPr>
      <w:r w:rsidRPr="00501962">
        <w:rPr>
          <w:lang w:val="en-GB"/>
        </w:rPr>
        <w:t>Minimum international NAVDAT MF transmitter performance specification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399"/>
      </w:tblGrid>
      <w:tr w:rsidR="00601ABE" w:rsidRPr="00501962" w14:paraId="15B873F3" w14:textId="77777777" w:rsidTr="00D049BF">
        <w:trPr>
          <w:jc w:val="center"/>
        </w:trPr>
        <w:tc>
          <w:tcPr>
            <w:tcW w:w="5240" w:type="dxa"/>
          </w:tcPr>
          <w:p w14:paraId="15B873F1" w14:textId="77777777" w:rsidR="00601ABE" w:rsidRPr="00501962" w:rsidRDefault="00601ABE" w:rsidP="003B28D6">
            <w:pPr>
              <w:pStyle w:val="Tablehead"/>
              <w:rPr>
                <w:lang w:val="en-GB" w:eastAsia="zh-CN"/>
              </w:rPr>
            </w:pPr>
            <w:r w:rsidRPr="00501962">
              <w:rPr>
                <w:lang w:val="en-GB" w:eastAsia="zh-CN"/>
              </w:rPr>
              <w:t>Parameters</w:t>
            </w:r>
          </w:p>
        </w:tc>
        <w:tc>
          <w:tcPr>
            <w:tcW w:w="4399" w:type="dxa"/>
          </w:tcPr>
          <w:p w14:paraId="15B873F2" w14:textId="77777777" w:rsidR="00601ABE" w:rsidRPr="00501962" w:rsidRDefault="00601ABE" w:rsidP="003B28D6">
            <w:pPr>
              <w:pStyle w:val="Tablehead"/>
              <w:rPr>
                <w:lang w:val="en-GB" w:eastAsia="zh-CN"/>
              </w:rPr>
            </w:pPr>
            <w:r w:rsidRPr="00501962">
              <w:rPr>
                <w:lang w:val="en-GB" w:eastAsia="zh-CN"/>
              </w:rPr>
              <w:t>Required results</w:t>
            </w:r>
          </w:p>
        </w:tc>
      </w:tr>
      <w:tr w:rsidR="00601ABE" w:rsidRPr="00501962" w14:paraId="15B873F6" w14:textId="77777777" w:rsidTr="00D049BF">
        <w:trPr>
          <w:jc w:val="center"/>
        </w:trPr>
        <w:tc>
          <w:tcPr>
            <w:tcW w:w="5240" w:type="dxa"/>
          </w:tcPr>
          <w:p w14:paraId="15B873F4" w14:textId="77777777" w:rsidR="00601ABE" w:rsidRPr="00501962" w:rsidRDefault="00F925F9" w:rsidP="003B28D6">
            <w:pPr>
              <w:pStyle w:val="Tabletext"/>
              <w:rPr>
                <w:highlight w:val="green"/>
                <w:lang w:val="en-GB" w:eastAsia="zh-CN"/>
              </w:rPr>
            </w:pPr>
            <w:hyperlink r:id="rId53" w:anchor="keyfrom=E2Ctranslation" w:history="1">
              <w:r w:rsidR="00601ABE" w:rsidRPr="00501962">
                <w:rPr>
                  <w:lang w:val="en-GB" w:eastAsia="zh-CN"/>
                </w:rPr>
                <w:t>Frequency band</w:t>
              </w:r>
            </w:hyperlink>
          </w:p>
        </w:tc>
        <w:tc>
          <w:tcPr>
            <w:tcW w:w="4399" w:type="dxa"/>
          </w:tcPr>
          <w:p w14:paraId="15B873F5" w14:textId="77777777" w:rsidR="00601ABE" w:rsidRPr="00501962" w:rsidRDefault="00601ABE" w:rsidP="003B28D6">
            <w:pPr>
              <w:pStyle w:val="Tabletext"/>
              <w:rPr>
                <w:highlight w:val="green"/>
                <w:lang w:val="en-GB"/>
              </w:rPr>
            </w:pPr>
            <w:r w:rsidRPr="00501962">
              <w:rPr>
                <w:lang w:val="en-GB" w:eastAsia="zh-CN"/>
              </w:rPr>
              <w:t>495 to 505 kHz</w:t>
            </w:r>
          </w:p>
        </w:tc>
      </w:tr>
      <w:tr w:rsidR="00601ABE" w:rsidRPr="00B92FB8" w14:paraId="15B873F9" w14:textId="77777777" w:rsidTr="00D049BF">
        <w:trPr>
          <w:jc w:val="center"/>
        </w:trPr>
        <w:tc>
          <w:tcPr>
            <w:tcW w:w="5240" w:type="dxa"/>
          </w:tcPr>
          <w:p w14:paraId="15B873F7" w14:textId="77777777" w:rsidR="00601ABE" w:rsidRPr="00501962" w:rsidRDefault="00601ABE" w:rsidP="003B28D6">
            <w:pPr>
              <w:pStyle w:val="Tabletext"/>
              <w:rPr>
                <w:highlight w:val="green"/>
                <w:lang w:val="en-GB" w:eastAsia="zh-CN"/>
              </w:rPr>
            </w:pPr>
            <w:r w:rsidRPr="00501962">
              <w:rPr>
                <w:lang w:val="en-GB" w:eastAsia="zh-CN"/>
              </w:rPr>
              <w:t>Carrier frequency error</w:t>
            </w:r>
          </w:p>
        </w:tc>
        <w:tc>
          <w:tcPr>
            <w:tcW w:w="4399" w:type="dxa"/>
          </w:tcPr>
          <w:p w14:paraId="15B873F8" w14:textId="77777777" w:rsidR="00601ABE" w:rsidRPr="00501962" w:rsidRDefault="00601ABE" w:rsidP="003B28D6">
            <w:pPr>
              <w:pStyle w:val="Tabletext"/>
              <w:rPr>
                <w:highlight w:val="green"/>
                <w:lang w:val="en-GB" w:eastAsia="zh-CN"/>
              </w:rPr>
            </w:pPr>
            <w:r w:rsidRPr="00501962">
              <w:rPr>
                <w:lang w:val="en-GB" w:eastAsia="zh-CN"/>
              </w:rPr>
              <w:t>Within</w:t>
            </w:r>
            <w:r w:rsidR="002A74C9" w:rsidRPr="00501962">
              <w:rPr>
                <w:lang w:val="en-GB" w:eastAsia="zh-CN"/>
              </w:rPr>
              <w:t xml:space="preserve"> </w:t>
            </w:r>
            <w:r w:rsidRPr="00501962">
              <w:rPr>
                <w:lang w:val="en-GB" w:eastAsia="zh-CN"/>
              </w:rPr>
              <w:t>±2.5 Hz of the nominal frequency</w:t>
            </w:r>
          </w:p>
        </w:tc>
      </w:tr>
      <w:tr w:rsidR="00601ABE" w:rsidRPr="00B92FB8" w14:paraId="15B873FC" w14:textId="77777777" w:rsidTr="00D049BF">
        <w:trPr>
          <w:jc w:val="center"/>
        </w:trPr>
        <w:tc>
          <w:tcPr>
            <w:tcW w:w="5240" w:type="dxa"/>
          </w:tcPr>
          <w:p w14:paraId="15B873FA" w14:textId="77777777" w:rsidR="00601ABE" w:rsidRPr="00501962" w:rsidRDefault="00601ABE" w:rsidP="003B28D6">
            <w:pPr>
              <w:pStyle w:val="Tabletext"/>
              <w:rPr>
                <w:highlight w:val="green"/>
                <w:lang w:val="en-GB" w:eastAsia="zh-CN"/>
              </w:rPr>
            </w:pPr>
            <w:r w:rsidRPr="00501962">
              <w:rPr>
                <w:lang w:val="en-GB" w:eastAsia="zh-CN"/>
              </w:rPr>
              <w:t>Spectrum mask</w:t>
            </w:r>
          </w:p>
        </w:tc>
        <w:tc>
          <w:tcPr>
            <w:tcW w:w="4399" w:type="dxa"/>
          </w:tcPr>
          <w:p w14:paraId="15B873FB" w14:textId="5CA472CA" w:rsidR="00601ABE" w:rsidRPr="00501962" w:rsidRDefault="00601ABE" w:rsidP="003B28D6">
            <w:pPr>
              <w:pStyle w:val="Tabletext"/>
              <w:rPr>
                <w:highlight w:val="green"/>
                <w:lang w:val="en-GB" w:eastAsia="zh-CN"/>
              </w:rPr>
            </w:pPr>
            <w:r w:rsidRPr="00501962">
              <w:rPr>
                <w:lang w:val="en-GB" w:eastAsia="zh-CN"/>
              </w:rPr>
              <w:t>Comply with the requirements of Fig</w:t>
            </w:r>
            <w:r w:rsidR="009A3EF5" w:rsidRPr="00501962">
              <w:rPr>
                <w:lang w:val="en-GB" w:eastAsia="zh-CN"/>
              </w:rPr>
              <w:t>. 1</w:t>
            </w:r>
            <w:r w:rsidR="003D2548">
              <w:rPr>
                <w:lang w:val="en-GB" w:eastAsia="zh-CN"/>
              </w:rPr>
              <w:t>8</w:t>
            </w:r>
          </w:p>
        </w:tc>
      </w:tr>
      <w:tr w:rsidR="00601ABE" w:rsidRPr="00501962" w14:paraId="15B873FF" w14:textId="77777777" w:rsidTr="00D049BF">
        <w:trPr>
          <w:jc w:val="center"/>
        </w:trPr>
        <w:tc>
          <w:tcPr>
            <w:tcW w:w="5240" w:type="dxa"/>
          </w:tcPr>
          <w:p w14:paraId="15B873FD" w14:textId="77777777" w:rsidR="00601ABE" w:rsidRPr="00501962" w:rsidRDefault="00601ABE" w:rsidP="003B28D6">
            <w:pPr>
              <w:pStyle w:val="Tabletext"/>
              <w:rPr>
                <w:highlight w:val="green"/>
                <w:lang w:val="en-GB" w:eastAsia="zh-CN"/>
              </w:rPr>
            </w:pPr>
            <w:r w:rsidRPr="00501962">
              <w:rPr>
                <w:lang w:val="en-GB" w:eastAsia="zh-CN"/>
              </w:rPr>
              <w:t>Transmitter third-order intermodulation rejection ratio</w:t>
            </w:r>
          </w:p>
        </w:tc>
        <w:tc>
          <w:tcPr>
            <w:tcW w:w="4399" w:type="dxa"/>
          </w:tcPr>
          <w:p w14:paraId="15B873FE" w14:textId="77777777" w:rsidR="00601ABE" w:rsidRPr="00501962" w:rsidRDefault="00601ABE" w:rsidP="003B28D6">
            <w:pPr>
              <w:pStyle w:val="Tabletext"/>
              <w:rPr>
                <w:highlight w:val="green"/>
                <w:lang w:val="en-GB"/>
              </w:rPr>
            </w:pPr>
            <w:r w:rsidRPr="00501962">
              <w:rPr>
                <w:lang w:val="en-GB"/>
              </w:rPr>
              <w:t>≥40 dBc</w:t>
            </w:r>
          </w:p>
        </w:tc>
      </w:tr>
      <w:tr w:rsidR="00601ABE" w:rsidRPr="00B92FB8" w14:paraId="15B87403" w14:textId="77777777" w:rsidTr="00604B3D">
        <w:trPr>
          <w:jc w:val="center"/>
        </w:trPr>
        <w:tc>
          <w:tcPr>
            <w:tcW w:w="5240" w:type="dxa"/>
            <w:tcBorders>
              <w:bottom w:val="single" w:sz="4" w:space="0" w:color="auto"/>
            </w:tcBorders>
          </w:tcPr>
          <w:p w14:paraId="15B87400" w14:textId="77777777" w:rsidR="00601ABE" w:rsidRPr="00501962" w:rsidRDefault="00601ABE" w:rsidP="003B28D6">
            <w:pPr>
              <w:pStyle w:val="Tabletext"/>
              <w:rPr>
                <w:lang w:val="en-GB" w:eastAsia="zh-CN"/>
              </w:rPr>
            </w:pPr>
            <w:r w:rsidRPr="00501962">
              <w:rPr>
                <w:lang w:val="en-GB" w:eastAsia="zh-CN"/>
              </w:rPr>
              <w:t>Transmitter emission spurious</w:t>
            </w:r>
          </w:p>
          <w:p w14:paraId="15B87401" w14:textId="77777777" w:rsidR="00601ABE" w:rsidRPr="00501962" w:rsidRDefault="00737353" w:rsidP="003B28D6">
            <w:pPr>
              <w:pStyle w:val="Tabletext"/>
              <w:rPr>
                <w:lang w:val="en-GB" w:eastAsia="zh-CN"/>
              </w:rPr>
            </w:pPr>
            <w:r w:rsidRPr="00501962">
              <w:rPr>
                <w:lang w:val="en-GB" w:eastAsia="zh-CN"/>
              </w:rPr>
              <w:t>(</w:t>
            </w:r>
            <w:r w:rsidR="00601ABE" w:rsidRPr="00501962">
              <w:rPr>
                <w:lang w:val="en-GB" w:eastAsia="zh-CN"/>
              </w:rPr>
              <w:t>all power range)</w:t>
            </w:r>
          </w:p>
        </w:tc>
        <w:tc>
          <w:tcPr>
            <w:tcW w:w="4399" w:type="dxa"/>
            <w:tcBorders>
              <w:bottom w:val="single" w:sz="4" w:space="0" w:color="auto"/>
            </w:tcBorders>
          </w:tcPr>
          <w:p w14:paraId="15B87402" w14:textId="77777777" w:rsidR="00601ABE" w:rsidRPr="00501962" w:rsidRDefault="00601ABE" w:rsidP="00737353">
            <w:pPr>
              <w:pStyle w:val="Tabletext"/>
              <w:rPr>
                <w:lang w:val="en-GB"/>
              </w:rPr>
            </w:pPr>
            <w:r w:rsidRPr="00501962">
              <w:rPr>
                <w:lang w:val="en-GB" w:eastAsia="zh-CN"/>
              </w:rPr>
              <w:t xml:space="preserve"> </w:t>
            </w:r>
            <w:r w:rsidR="00737353" w:rsidRPr="00501962">
              <w:rPr>
                <w:lang w:val="en-GB" w:eastAsia="zh-CN"/>
              </w:rPr>
              <w:t>−</w:t>
            </w:r>
            <w:r w:rsidRPr="00501962">
              <w:rPr>
                <w:lang w:val="en-GB" w:eastAsia="zh-CN"/>
              </w:rPr>
              <w:t>50 dB without exceeding the absolute level of 50 mW (17 dBm)</w:t>
            </w:r>
          </w:p>
        </w:tc>
      </w:tr>
      <w:tr w:rsidR="00604B3D" w:rsidRPr="00B92FB8" w14:paraId="2BEE93B6" w14:textId="77777777" w:rsidTr="00604B3D">
        <w:trPr>
          <w:jc w:val="center"/>
        </w:trPr>
        <w:tc>
          <w:tcPr>
            <w:tcW w:w="9639" w:type="dxa"/>
            <w:gridSpan w:val="2"/>
            <w:tcBorders>
              <w:left w:val="nil"/>
              <w:bottom w:val="nil"/>
              <w:right w:val="nil"/>
            </w:tcBorders>
          </w:tcPr>
          <w:p w14:paraId="71CDEDD6" w14:textId="77777777" w:rsidR="00DF6C6B" w:rsidRDefault="00604B3D" w:rsidP="00737353">
            <w:pPr>
              <w:pStyle w:val="Tabletext"/>
              <w:rPr>
                <w:lang w:val="en-GB"/>
              </w:rPr>
            </w:pPr>
            <w:r w:rsidRPr="00501962">
              <w:rPr>
                <w:i/>
                <w:iCs/>
                <w:lang w:val="en-GB"/>
              </w:rPr>
              <w:t>Note</w:t>
            </w:r>
            <w:r w:rsidRPr="00501962">
              <w:rPr>
                <w:lang w:val="en-GB"/>
              </w:rPr>
              <w:t>: The transmitter may also cover the HF band. Refer to Rec. ITU-R M.2058 for technical specification.</w:t>
            </w:r>
          </w:p>
          <w:p w14:paraId="5856C2D5" w14:textId="77777777" w:rsidR="00DF6C6B" w:rsidRDefault="00A262E8" w:rsidP="00737353">
            <w:pPr>
              <w:pStyle w:val="Tabletext"/>
              <w:rPr>
                <w:lang w:val="en-GB"/>
              </w:rPr>
            </w:pPr>
            <w:r w:rsidRPr="00A262E8">
              <w:rPr>
                <w:lang w:val="en-GB"/>
              </w:rPr>
              <w:t>The transmitter may also cover the MF band 415 to 526.5 kHz for future National NAVDAT frequencies.</w:t>
            </w:r>
          </w:p>
          <w:p w14:paraId="791168CE" w14:textId="1AE82EC4" w:rsidR="00604B3D" w:rsidRPr="00A262E8" w:rsidRDefault="006247CE" w:rsidP="00737353">
            <w:pPr>
              <w:pStyle w:val="Tabletext"/>
              <w:rPr>
                <w:lang w:val="en-GB" w:eastAsia="zh-CN"/>
              </w:rPr>
            </w:pPr>
            <w:r w:rsidRPr="00DF6C6B">
              <w:rPr>
                <w:lang w:val="en-GB"/>
              </w:rPr>
              <w:t>The Emission class used is W7D.</w:t>
            </w:r>
          </w:p>
        </w:tc>
      </w:tr>
    </w:tbl>
    <w:p w14:paraId="15B87405" w14:textId="77777777" w:rsidR="00601ABE" w:rsidRPr="00501962" w:rsidRDefault="00601ABE" w:rsidP="00601ABE">
      <w:pPr>
        <w:pStyle w:val="Heading1"/>
        <w:rPr>
          <w:lang w:val="en-GB"/>
        </w:rPr>
      </w:pPr>
      <w:bookmarkStart w:id="42" w:name="_Toc127784436"/>
      <w:r w:rsidRPr="00501962">
        <w:rPr>
          <w:lang w:val="en-GB"/>
        </w:rPr>
        <w:t>4</w:t>
      </w:r>
      <w:r w:rsidRPr="00501962">
        <w:rPr>
          <w:lang w:val="en-GB"/>
        </w:rPr>
        <w:tab/>
        <w:t>NAVDAT ship receiver</w:t>
      </w:r>
      <w:bookmarkEnd w:id="42"/>
    </w:p>
    <w:p w14:paraId="15B87406" w14:textId="77777777" w:rsidR="00601ABE" w:rsidRPr="00501962" w:rsidRDefault="00601ABE" w:rsidP="00601ABE">
      <w:pPr>
        <w:pStyle w:val="Heading2"/>
        <w:rPr>
          <w:lang w:val="en-GB"/>
        </w:rPr>
      </w:pPr>
      <w:bookmarkStart w:id="43" w:name="_Toc127784437"/>
      <w:r w:rsidRPr="00501962">
        <w:rPr>
          <w:lang w:val="en-GB"/>
        </w:rPr>
        <w:t>4.1</w:t>
      </w:r>
      <w:r w:rsidRPr="00501962">
        <w:rPr>
          <w:lang w:val="en-GB"/>
        </w:rPr>
        <w:tab/>
        <w:t>NAVDAT ship receiver description</w:t>
      </w:r>
      <w:bookmarkEnd w:id="43"/>
    </w:p>
    <w:p w14:paraId="15B87407" w14:textId="4D0185C6" w:rsidR="00601ABE" w:rsidRPr="00501962" w:rsidRDefault="00601ABE" w:rsidP="00560744">
      <w:pPr>
        <w:rPr>
          <w:lang w:val="en-GB"/>
        </w:rPr>
      </w:pPr>
      <w:r w:rsidRPr="00501962">
        <w:rPr>
          <w:lang w:val="en-GB"/>
        </w:rPr>
        <w:t>The ship receiver block diagram is shown in Fig</w:t>
      </w:r>
      <w:r w:rsidR="00560744" w:rsidRPr="00501962">
        <w:rPr>
          <w:lang w:val="en-GB"/>
        </w:rPr>
        <w:t>. </w:t>
      </w:r>
      <w:r w:rsidR="00604B3D" w:rsidRPr="00501962">
        <w:rPr>
          <w:lang w:val="en-GB"/>
        </w:rPr>
        <w:t>2</w:t>
      </w:r>
      <w:r w:rsidR="00967601">
        <w:rPr>
          <w:lang w:val="en-GB"/>
        </w:rPr>
        <w:t>2</w:t>
      </w:r>
      <w:r w:rsidRPr="00501962">
        <w:rPr>
          <w:lang w:val="en-GB"/>
        </w:rPr>
        <w:t>.</w:t>
      </w:r>
    </w:p>
    <w:p w14:paraId="15B87408" w14:textId="041F96ED" w:rsidR="00601ABE" w:rsidRPr="00501962" w:rsidRDefault="00601ABE" w:rsidP="00601ABE">
      <w:pPr>
        <w:rPr>
          <w:lang w:val="en-GB"/>
        </w:rPr>
      </w:pPr>
      <w:r w:rsidRPr="00501962">
        <w:rPr>
          <w:lang w:val="en-GB"/>
        </w:rPr>
        <w:t>A typical NAVDAT digital receiver is composed of several basic blocks:</w:t>
      </w:r>
    </w:p>
    <w:p w14:paraId="15B87409" w14:textId="56CDE038" w:rsidR="00601ABE" w:rsidRPr="00501962" w:rsidRDefault="00601ABE" w:rsidP="00601ABE">
      <w:pPr>
        <w:pStyle w:val="enumlev1"/>
        <w:rPr>
          <w:lang w:val="en-GB"/>
        </w:rPr>
      </w:pPr>
      <w:r w:rsidRPr="00501962">
        <w:rPr>
          <w:lang w:val="en-GB"/>
        </w:rPr>
        <w:t>–</w:t>
      </w:r>
      <w:r w:rsidRPr="00501962">
        <w:rPr>
          <w:lang w:val="en-GB"/>
        </w:rPr>
        <w:tab/>
      </w:r>
      <w:r w:rsidR="00604B3D" w:rsidRPr="00501962">
        <w:rPr>
          <w:lang w:val="en-GB"/>
        </w:rPr>
        <w:t>R</w:t>
      </w:r>
      <w:r w:rsidRPr="00501962">
        <w:rPr>
          <w:lang w:val="en-GB"/>
        </w:rPr>
        <w:t>eception antenna and GNSS antenna;</w:t>
      </w:r>
    </w:p>
    <w:p w14:paraId="15B8740A" w14:textId="77777777" w:rsidR="00601ABE" w:rsidRPr="00501962" w:rsidRDefault="00601ABE" w:rsidP="00601ABE">
      <w:pPr>
        <w:pStyle w:val="enumlev1"/>
        <w:rPr>
          <w:lang w:val="en-GB"/>
        </w:rPr>
      </w:pPr>
      <w:r w:rsidRPr="00501962">
        <w:rPr>
          <w:lang w:val="en-GB"/>
        </w:rPr>
        <w:t>–</w:t>
      </w:r>
      <w:r w:rsidRPr="00501962">
        <w:rPr>
          <w:lang w:val="en-GB"/>
        </w:rPr>
        <w:tab/>
        <w:t>RF front end;</w:t>
      </w:r>
    </w:p>
    <w:p w14:paraId="15B8740B" w14:textId="63D62C4B" w:rsidR="00601ABE" w:rsidRPr="00501962" w:rsidRDefault="00601ABE" w:rsidP="00601ABE">
      <w:pPr>
        <w:pStyle w:val="enumlev1"/>
        <w:rPr>
          <w:lang w:val="en-GB"/>
        </w:rPr>
      </w:pPr>
      <w:r w:rsidRPr="00501962">
        <w:rPr>
          <w:lang w:val="en-GB"/>
        </w:rPr>
        <w:t>–</w:t>
      </w:r>
      <w:r w:rsidRPr="00501962">
        <w:rPr>
          <w:lang w:val="en-GB"/>
        </w:rPr>
        <w:tab/>
      </w:r>
      <w:r w:rsidR="00552F22" w:rsidRPr="00501962">
        <w:rPr>
          <w:lang w:val="en-GB"/>
        </w:rPr>
        <w:t>Demodulator</w:t>
      </w:r>
      <w:r w:rsidRPr="00501962">
        <w:rPr>
          <w:lang w:val="en-GB"/>
        </w:rPr>
        <w:t>;</w:t>
      </w:r>
    </w:p>
    <w:p w14:paraId="15B8740C" w14:textId="35DC8CA9" w:rsidR="00601ABE" w:rsidRPr="00501962" w:rsidRDefault="00601ABE" w:rsidP="00601ABE">
      <w:pPr>
        <w:pStyle w:val="enumlev1"/>
        <w:rPr>
          <w:lang w:val="en-GB"/>
        </w:rPr>
      </w:pPr>
      <w:r w:rsidRPr="00501962">
        <w:rPr>
          <w:lang w:val="en-GB"/>
        </w:rPr>
        <w:t>–</w:t>
      </w:r>
      <w:r w:rsidRPr="00501962">
        <w:rPr>
          <w:lang w:val="en-GB"/>
        </w:rPr>
        <w:tab/>
      </w:r>
      <w:r w:rsidR="00552F22" w:rsidRPr="00501962">
        <w:rPr>
          <w:lang w:val="en-GB"/>
        </w:rPr>
        <w:t xml:space="preserve">File </w:t>
      </w:r>
      <w:r w:rsidRPr="00501962">
        <w:rPr>
          <w:lang w:val="en-GB"/>
        </w:rPr>
        <w:t>demultiplexer;</w:t>
      </w:r>
    </w:p>
    <w:p w14:paraId="15B8740D" w14:textId="1892ACFC" w:rsidR="00601ABE" w:rsidRPr="00501962" w:rsidRDefault="00601ABE" w:rsidP="00601ABE">
      <w:pPr>
        <w:pStyle w:val="enumlev1"/>
        <w:rPr>
          <w:lang w:val="en-GB"/>
        </w:rPr>
      </w:pPr>
      <w:r w:rsidRPr="00501962">
        <w:rPr>
          <w:lang w:val="en-GB"/>
        </w:rPr>
        <w:t>–</w:t>
      </w:r>
      <w:r w:rsidRPr="00501962">
        <w:rPr>
          <w:lang w:val="en-GB"/>
        </w:rPr>
        <w:tab/>
      </w:r>
      <w:r w:rsidR="00552F22" w:rsidRPr="00501962">
        <w:rPr>
          <w:lang w:val="en-GB"/>
        </w:rPr>
        <w:t>Controller</w:t>
      </w:r>
      <w:r w:rsidRPr="00501962">
        <w:rPr>
          <w:lang w:val="en-GB"/>
        </w:rPr>
        <w:t>;</w:t>
      </w:r>
    </w:p>
    <w:p w14:paraId="15B8740E" w14:textId="77777777" w:rsidR="00601ABE" w:rsidRPr="00501962" w:rsidRDefault="00601ABE" w:rsidP="00601ABE">
      <w:pPr>
        <w:pStyle w:val="enumlev1"/>
        <w:rPr>
          <w:lang w:val="en-GB"/>
        </w:rPr>
      </w:pPr>
      <w:r w:rsidRPr="00501962">
        <w:rPr>
          <w:lang w:val="en-GB"/>
        </w:rPr>
        <w:t>–</w:t>
      </w:r>
      <w:r w:rsidRPr="00501962">
        <w:rPr>
          <w:lang w:val="en-GB"/>
        </w:rPr>
        <w:tab/>
        <w:t>Control and display unit (CDU);</w:t>
      </w:r>
    </w:p>
    <w:p w14:paraId="15B8740F" w14:textId="77777777" w:rsidR="00601ABE" w:rsidRPr="00501962" w:rsidRDefault="00601ABE" w:rsidP="00601ABE">
      <w:pPr>
        <w:pStyle w:val="enumlev1"/>
        <w:rPr>
          <w:lang w:val="en-GB"/>
        </w:rPr>
      </w:pPr>
      <w:r w:rsidRPr="00501962">
        <w:rPr>
          <w:lang w:val="en-GB"/>
        </w:rPr>
        <w:lastRenderedPageBreak/>
        <w:t>–</w:t>
      </w:r>
      <w:r w:rsidRPr="00501962">
        <w:rPr>
          <w:lang w:val="en-GB"/>
        </w:rPr>
        <w:tab/>
        <w:t>Data interface;</w:t>
      </w:r>
    </w:p>
    <w:p w14:paraId="15B87410" w14:textId="3D62CAD4" w:rsidR="00601ABE" w:rsidRPr="00501962" w:rsidRDefault="00601ABE" w:rsidP="00601ABE">
      <w:pPr>
        <w:pStyle w:val="enumlev1"/>
        <w:rPr>
          <w:lang w:val="en-GB"/>
        </w:rPr>
      </w:pPr>
      <w:r w:rsidRPr="00501962">
        <w:rPr>
          <w:lang w:val="en-GB"/>
        </w:rPr>
        <w:t>–</w:t>
      </w:r>
      <w:r w:rsidRPr="00501962">
        <w:rPr>
          <w:lang w:val="en-GB"/>
        </w:rPr>
        <w:tab/>
      </w:r>
      <w:r w:rsidR="00552F22" w:rsidRPr="00501962">
        <w:rPr>
          <w:lang w:val="en-GB"/>
        </w:rPr>
        <w:t xml:space="preserve">Power </w:t>
      </w:r>
      <w:r w:rsidRPr="00501962">
        <w:rPr>
          <w:lang w:val="en-GB"/>
        </w:rPr>
        <w:t>supply.</w:t>
      </w:r>
    </w:p>
    <w:p w14:paraId="7090B57F" w14:textId="768AB760" w:rsidR="00B67228" w:rsidRPr="00501962" w:rsidRDefault="00B67228" w:rsidP="00B67228">
      <w:pPr>
        <w:rPr>
          <w:lang w:val="en-GB" w:eastAsia="zh-CN"/>
        </w:rPr>
      </w:pPr>
      <w:r w:rsidRPr="00501962">
        <w:rPr>
          <w:lang w:val="en-GB" w:eastAsia="zh-CN"/>
        </w:rPr>
        <w:t xml:space="preserve">The NAVDAT ship receiver can receive and decode the main MF channel </w:t>
      </w:r>
      <w:r w:rsidRPr="00501962">
        <w:rPr>
          <w:lang w:val="en-GB"/>
        </w:rPr>
        <w:t>(500 kHz)</w:t>
      </w:r>
      <w:r w:rsidRPr="00501962">
        <w:rPr>
          <w:lang w:val="en-GB" w:eastAsia="zh-CN"/>
        </w:rPr>
        <w:t xml:space="preserve"> and the main </w:t>
      </w:r>
      <w:r w:rsidRPr="00501962">
        <w:rPr>
          <w:lang w:val="en-GB"/>
        </w:rPr>
        <w:t>international</w:t>
      </w:r>
      <w:r w:rsidRPr="00501962">
        <w:rPr>
          <w:lang w:val="en-GB" w:eastAsia="zh-CN"/>
        </w:rPr>
        <w:t xml:space="preserve"> HF channel </w:t>
      </w:r>
      <w:r w:rsidRPr="00501962">
        <w:rPr>
          <w:lang w:val="en-GB"/>
        </w:rPr>
        <w:t xml:space="preserve">(4 226 kHz) </w:t>
      </w:r>
      <w:r w:rsidRPr="00501962">
        <w:rPr>
          <w:lang w:val="en-GB" w:eastAsia="zh-CN"/>
        </w:rPr>
        <w:t xml:space="preserve">at the same time with 2 complete </w:t>
      </w:r>
      <w:r w:rsidRPr="00501962">
        <w:rPr>
          <w:lang w:val="en-GB"/>
        </w:rPr>
        <w:t>independent channels</w:t>
      </w:r>
      <w:r w:rsidRPr="00501962">
        <w:rPr>
          <w:lang w:val="en-GB" w:eastAsia="zh-CN"/>
        </w:rPr>
        <w:t>.</w:t>
      </w:r>
    </w:p>
    <w:p w14:paraId="7A8FCB0F" w14:textId="77777777" w:rsidR="00B67228" w:rsidRPr="00501962" w:rsidRDefault="00B67228" w:rsidP="00B67228">
      <w:pPr>
        <w:spacing w:before="80"/>
        <w:rPr>
          <w:lang w:val="en-GB"/>
        </w:rPr>
      </w:pPr>
      <w:bookmarkStart w:id="44" w:name="_Hlk107231185"/>
      <w:r w:rsidRPr="00501962">
        <w:rPr>
          <w:lang w:val="en-GB"/>
        </w:rPr>
        <w:t xml:space="preserve">The first channel should constantly listen to 500 kHz and the second channel should constantly listen to 4 226 kHz. </w:t>
      </w:r>
    </w:p>
    <w:p w14:paraId="796DFD73" w14:textId="77777777" w:rsidR="00B67228" w:rsidRPr="00501962" w:rsidRDefault="00B67228" w:rsidP="00B67228">
      <w:pPr>
        <w:tabs>
          <w:tab w:val="left" w:pos="0"/>
        </w:tabs>
        <w:spacing w:before="80"/>
        <w:rPr>
          <w:lang w:val="en-GB"/>
        </w:rPr>
      </w:pPr>
      <w:r w:rsidRPr="00501962">
        <w:rPr>
          <w:lang w:val="en-GB"/>
        </w:rPr>
        <w:t>A third channel should scan all the other NAVDAT frequencies (regional in MF and attributed HF frequencies). The design of this third channel allows reception and decoding future potential national, regional or local transmitters using MF or HF channels:</w:t>
      </w:r>
    </w:p>
    <w:p w14:paraId="0BA1207D" w14:textId="77777777" w:rsidR="00B67228" w:rsidRPr="00501962" w:rsidRDefault="00B67228" w:rsidP="00B67228">
      <w:pPr>
        <w:pStyle w:val="enumlev1"/>
        <w:rPr>
          <w:rFonts w:eastAsia="MS Mincho"/>
          <w:lang w:val="en-GB"/>
        </w:rPr>
      </w:pPr>
      <w:r w:rsidRPr="00501962">
        <w:rPr>
          <w:rFonts w:eastAsia="MS Mincho"/>
          <w:lang w:val="en-GB"/>
        </w:rPr>
        <w:t>1</w:t>
      </w:r>
      <w:r w:rsidRPr="00501962">
        <w:rPr>
          <w:rFonts w:eastAsia="MS Mincho"/>
          <w:lang w:val="en-GB"/>
        </w:rPr>
        <w:tab/>
        <w:t>The maritime MF band from 415 to 526.5 kHz (except 500 kHz).</w:t>
      </w:r>
    </w:p>
    <w:p w14:paraId="3F680AB1" w14:textId="77777777" w:rsidR="00B67228" w:rsidRPr="00501962" w:rsidRDefault="00B67228" w:rsidP="00B67228">
      <w:pPr>
        <w:pStyle w:val="enumlev1"/>
        <w:rPr>
          <w:rFonts w:eastAsia="MS Mincho"/>
          <w:lang w:val="en-GB"/>
        </w:rPr>
      </w:pPr>
      <w:r w:rsidRPr="00501962">
        <w:rPr>
          <w:rFonts w:eastAsia="MS Mincho"/>
          <w:lang w:val="en-GB"/>
        </w:rPr>
        <w:t>2</w:t>
      </w:r>
      <w:r w:rsidRPr="00501962">
        <w:rPr>
          <w:rFonts w:eastAsia="MS Mincho"/>
          <w:lang w:val="en-GB"/>
        </w:rPr>
        <w:tab/>
        <w:t>The channels assigned to NAVDAT: 6 337.5, 8 443, 12 663.5, 16 909.5 and 22 450.5 kHz (except 4 226 kHz).</w:t>
      </w:r>
    </w:p>
    <w:p w14:paraId="156EF362" w14:textId="77777777" w:rsidR="00B67228" w:rsidRPr="00501962" w:rsidRDefault="00B67228" w:rsidP="00B67228">
      <w:pPr>
        <w:pStyle w:val="enumlev1"/>
        <w:rPr>
          <w:rFonts w:eastAsia="MS Mincho"/>
          <w:lang w:val="en-GB"/>
        </w:rPr>
      </w:pPr>
      <w:r w:rsidRPr="00501962">
        <w:rPr>
          <w:rFonts w:eastAsia="MS Mincho"/>
          <w:lang w:val="en-GB"/>
        </w:rPr>
        <w:t>3</w:t>
      </w:r>
      <w:r w:rsidRPr="00501962">
        <w:rPr>
          <w:rFonts w:eastAsia="MS Mincho"/>
          <w:lang w:val="en-GB"/>
        </w:rPr>
        <w:tab/>
        <w:t xml:space="preserve">The frequency bands assigned to wideband digital transmissions of RR Appendix </w:t>
      </w:r>
      <w:r w:rsidRPr="00501962">
        <w:rPr>
          <w:rFonts w:eastAsia="MS Mincho"/>
          <w:b/>
          <w:lang w:val="en-GB"/>
        </w:rPr>
        <w:t>17</w:t>
      </w:r>
      <w:r w:rsidRPr="00501962">
        <w:rPr>
          <w:rFonts w:eastAsia="MS Mincho"/>
          <w:lang w:val="en-GB"/>
        </w:rPr>
        <w:t>: 4, 6, 8, 12, 16, 19, 22 and 26 MHz.</w:t>
      </w:r>
    </w:p>
    <w:p w14:paraId="5C7BAA3A" w14:textId="77777777" w:rsidR="00B67228" w:rsidRPr="00501962" w:rsidRDefault="00B67228" w:rsidP="00B67228">
      <w:pPr>
        <w:tabs>
          <w:tab w:val="left" w:pos="0"/>
          <w:tab w:val="left" w:pos="142"/>
        </w:tabs>
        <w:spacing w:before="80"/>
        <w:rPr>
          <w:szCs w:val="22"/>
          <w:lang w:val="en-GB"/>
        </w:rPr>
      </w:pPr>
      <w:r w:rsidRPr="00501962">
        <w:rPr>
          <w:szCs w:val="22"/>
          <w:lang w:val="en-GB"/>
        </w:rPr>
        <w:t>The decoding of frequencies received by scanning can be demodulated in real time or with a time delay.</w:t>
      </w:r>
    </w:p>
    <w:p w14:paraId="0F3E52AF" w14:textId="77777777" w:rsidR="00B67228" w:rsidRPr="00501962" w:rsidRDefault="00B67228" w:rsidP="00B67228">
      <w:pPr>
        <w:rPr>
          <w:rFonts w:eastAsia="MS Mincho"/>
          <w:lang w:val="en-GB" w:eastAsia="zh-CN"/>
        </w:rPr>
      </w:pPr>
      <w:r w:rsidRPr="00501962">
        <w:rPr>
          <w:rFonts w:eastAsia="MS Mincho"/>
          <w:lang w:val="en-GB" w:eastAsia="zh-CN"/>
        </w:rPr>
        <w:t>The choice of frequencies to be scanned should be based on information on the NAVDAT stations declared and stored by the receiver (table updated via message 63).</w:t>
      </w:r>
    </w:p>
    <w:p w14:paraId="64F6AE5B" w14:textId="77777777" w:rsidR="00B67228" w:rsidRPr="00501962" w:rsidRDefault="00B67228" w:rsidP="00B67228">
      <w:pPr>
        <w:rPr>
          <w:rFonts w:eastAsia="MS Mincho"/>
          <w:lang w:val="en-GB" w:eastAsia="zh-CN"/>
        </w:rPr>
      </w:pPr>
      <w:r w:rsidRPr="00501962">
        <w:rPr>
          <w:rFonts w:eastAsia="MS Mincho"/>
          <w:lang w:val="en-GB" w:eastAsia="zh-CN"/>
        </w:rPr>
        <w:t>The receiver should first determine the NAVAREA and METAREA zone in which the vessel is located (from its position) with the possibility by the operator to add some NAVDAT stations outside of this NAVAREA / METAREA.</w:t>
      </w:r>
    </w:p>
    <w:p w14:paraId="668BCE65" w14:textId="77777777" w:rsidR="00B67228" w:rsidRPr="00501962" w:rsidRDefault="00B67228" w:rsidP="00B67228">
      <w:pPr>
        <w:rPr>
          <w:rFonts w:eastAsia="MS Mincho"/>
          <w:lang w:val="en-GB" w:eastAsia="zh-CN"/>
        </w:rPr>
      </w:pPr>
      <w:r w:rsidRPr="00501962">
        <w:rPr>
          <w:rFonts w:eastAsia="MS Mincho"/>
          <w:lang w:val="en-GB" w:eastAsia="zh-CN"/>
        </w:rPr>
        <w:t>From the table, the receiver should determine the future allocated slots and the frequencies used.</w:t>
      </w:r>
    </w:p>
    <w:p w14:paraId="1C79E3C4" w14:textId="77777777" w:rsidR="00B67228" w:rsidRPr="00501962" w:rsidRDefault="00B67228" w:rsidP="00B67228">
      <w:pPr>
        <w:rPr>
          <w:rFonts w:eastAsia="MS Mincho"/>
          <w:highlight w:val="yellow"/>
          <w:lang w:val="en-GB" w:eastAsia="zh-CN"/>
        </w:rPr>
      </w:pPr>
      <w:bookmarkStart w:id="45" w:name="_Hlk107231206"/>
      <w:bookmarkEnd w:id="44"/>
      <w:r w:rsidRPr="00501962">
        <w:rPr>
          <w:rFonts w:eastAsia="MS Mincho"/>
          <w:lang w:val="en-GB" w:eastAsia="zh-CN"/>
        </w:rPr>
        <w:t>These frequencies should then be scanned to monitor the reception of the pre-signal transmitted by the station before broadcast.</w:t>
      </w:r>
    </w:p>
    <w:p w14:paraId="0B239F56" w14:textId="06125D2A" w:rsidR="00B67228" w:rsidRPr="00501962" w:rsidRDefault="00B67228" w:rsidP="00B67228">
      <w:pPr>
        <w:rPr>
          <w:lang w:val="en-GB"/>
        </w:rPr>
      </w:pPr>
      <w:r w:rsidRPr="00501962">
        <w:rPr>
          <w:lang w:val="en-GB"/>
        </w:rPr>
        <w:t xml:space="preserve">The receiving antenna is common to the three channels. It is recommended that the antenna be equipped with </w:t>
      </w:r>
      <w:r w:rsidR="00211910">
        <w:rPr>
          <w:lang w:val="en-GB"/>
        </w:rPr>
        <w:t>two</w:t>
      </w:r>
      <w:r w:rsidRPr="00501962">
        <w:rPr>
          <w:lang w:val="en-GB"/>
        </w:rPr>
        <w:t xml:space="preserve"> outputs for sharing with another MF/HF receiver.</w:t>
      </w:r>
    </w:p>
    <w:p w14:paraId="70A46481" w14:textId="27DF166D" w:rsidR="00B67228" w:rsidRPr="00501962" w:rsidRDefault="00B67228" w:rsidP="00B67228">
      <w:pPr>
        <w:rPr>
          <w:lang w:val="en-GB"/>
        </w:rPr>
      </w:pPr>
      <w:r w:rsidRPr="00501962">
        <w:rPr>
          <w:lang w:val="en-GB"/>
        </w:rPr>
        <w:t xml:space="preserve">Figure </w:t>
      </w:r>
      <w:r w:rsidR="00E165DA">
        <w:rPr>
          <w:lang w:val="en-GB"/>
        </w:rPr>
        <w:t>21</w:t>
      </w:r>
      <w:r w:rsidRPr="00501962">
        <w:rPr>
          <w:lang w:val="en-GB"/>
        </w:rPr>
        <w:t xml:space="preserve"> describes a generic block diagram of a software defined radio (SDR) receiver.</w:t>
      </w:r>
    </w:p>
    <w:p w14:paraId="6DB0A6E4" w14:textId="77777777" w:rsidR="00B67228" w:rsidRPr="00501962" w:rsidRDefault="00B67228" w:rsidP="00B67228">
      <w:pPr>
        <w:rPr>
          <w:lang w:val="en-GB"/>
        </w:rPr>
      </w:pPr>
      <w:r w:rsidRPr="00501962">
        <w:rPr>
          <w:lang w:val="en-GB"/>
        </w:rPr>
        <w:t>The design of NAVDAT receivers is left to the initiative of each manufacturer.</w:t>
      </w:r>
    </w:p>
    <w:bookmarkEnd w:id="45"/>
    <w:p w14:paraId="2CFF66C0" w14:textId="38EE7131" w:rsidR="00B67228" w:rsidRPr="00501962" w:rsidRDefault="00B67228" w:rsidP="00B67228">
      <w:pPr>
        <w:pStyle w:val="FigureNo"/>
        <w:rPr>
          <w:lang w:val="en-GB" w:eastAsia="zh-CN"/>
        </w:rPr>
      </w:pPr>
      <w:r w:rsidRPr="00501962">
        <w:rPr>
          <w:lang w:val="en-GB" w:eastAsia="zh-CN"/>
        </w:rPr>
        <w:lastRenderedPageBreak/>
        <w:t>Figure 2</w:t>
      </w:r>
      <w:r w:rsidR="00211910">
        <w:rPr>
          <w:lang w:val="en-GB" w:eastAsia="zh-CN"/>
        </w:rPr>
        <w:t>1</w:t>
      </w:r>
    </w:p>
    <w:p w14:paraId="5D159935" w14:textId="77777777" w:rsidR="00B67228" w:rsidRPr="00501962" w:rsidRDefault="00B67228" w:rsidP="00B67228">
      <w:pPr>
        <w:pStyle w:val="Figuretitle"/>
        <w:rPr>
          <w:lang w:val="en-GB" w:eastAsia="zh-CN"/>
        </w:rPr>
      </w:pPr>
      <w:r w:rsidRPr="00501962">
        <w:rPr>
          <w:lang w:val="en-GB" w:eastAsia="zh-CN"/>
        </w:rPr>
        <w:t>Model of generic software defined radio NAVDAT receiver</w:t>
      </w:r>
    </w:p>
    <w:p w14:paraId="393E5F26" w14:textId="2183B85E" w:rsidR="00B67228" w:rsidRPr="00501962" w:rsidRDefault="0068070E" w:rsidP="00B67228">
      <w:pPr>
        <w:pStyle w:val="Figure"/>
        <w:rPr>
          <w:lang w:val="en-GB"/>
        </w:rPr>
      </w:pPr>
      <w:r>
        <w:rPr>
          <w:noProof/>
          <w:lang w:val="en-GB"/>
        </w:rPr>
        <w:drawing>
          <wp:inline distT="0" distB="0" distL="0" distR="0" wp14:anchorId="5544A0F3" wp14:editId="6180EF3C">
            <wp:extent cx="3300991" cy="4276353"/>
            <wp:effectExtent l="0" t="0" r="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00991" cy="4276353"/>
                    </a:xfrm>
                    <a:prstGeom prst="rect">
                      <a:avLst/>
                    </a:prstGeom>
                  </pic:spPr>
                </pic:pic>
              </a:graphicData>
            </a:graphic>
          </wp:inline>
        </w:drawing>
      </w:r>
    </w:p>
    <w:p w14:paraId="15B87412" w14:textId="47EFF14E" w:rsidR="00601ABE" w:rsidRPr="00501962" w:rsidRDefault="00601ABE" w:rsidP="00B67228">
      <w:pPr>
        <w:pStyle w:val="FigureNo"/>
        <w:rPr>
          <w:lang w:val="en-GB"/>
        </w:rPr>
      </w:pPr>
      <w:r w:rsidRPr="00501962">
        <w:rPr>
          <w:lang w:val="en-GB"/>
        </w:rPr>
        <w:t xml:space="preserve">FIGURE </w:t>
      </w:r>
      <w:r w:rsidR="00604B3D" w:rsidRPr="00501962">
        <w:rPr>
          <w:lang w:val="en-GB"/>
        </w:rPr>
        <w:t>2</w:t>
      </w:r>
      <w:r w:rsidR="00211910">
        <w:rPr>
          <w:lang w:val="en-GB"/>
        </w:rPr>
        <w:t>2</w:t>
      </w:r>
    </w:p>
    <w:p w14:paraId="15B87413" w14:textId="77777777" w:rsidR="00601ABE" w:rsidRPr="00501962" w:rsidRDefault="00601ABE" w:rsidP="00601ABE">
      <w:pPr>
        <w:pStyle w:val="Figuretitle"/>
        <w:rPr>
          <w:lang w:val="en-GB"/>
        </w:rPr>
      </w:pPr>
      <w:r w:rsidRPr="00501962">
        <w:rPr>
          <w:lang w:val="en-GB"/>
        </w:rPr>
        <w:t>NAVDAT receiver logical diagram</w:t>
      </w:r>
    </w:p>
    <w:p w14:paraId="15B87414" w14:textId="0ED25F50" w:rsidR="00E241B3" w:rsidRPr="00501962" w:rsidRDefault="0068070E" w:rsidP="00E241B3">
      <w:pPr>
        <w:pStyle w:val="Figure"/>
        <w:rPr>
          <w:lang w:val="en-GB"/>
        </w:rPr>
      </w:pPr>
      <w:r>
        <w:rPr>
          <w:noProof/>
          <w:lang w:val="en-GB"/>
        </w:rPr>
        <w:drawing>
          <wp:inline distT="0" distB="0" distL="0" distR="0" wp14:anchorId="379F4C1E" wp14:editId="61116DD1">
            <wp:extent cx="5824740" cy="3608839"/>
            <wp:effectExtent l="0" t="0" r="508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24740" cy="3608839"/>
                    </a:xfrm>
                    <a:prstGeom prst="rect">
                      <a:avLst/>
                    </a:prstGeom>
                  </pic:spPr>
                </pic:pic>
              </a:graphicData>
            </a:graphic>
          </wp:inline>
        </w:drawing>
      </w:r>
    </w:p>
    <w:p w14:paraId="15B87415" w14:textId="423EB86E" w:rsidR="00601ABE" w:rsidRPr="00501962" w:rsidRDefault="00601ABE" w:rsidP="00601ABE">
      <w:pPr>
        <w:pStyle w:val="Heading3"/>
        <w:rPr>
          <w:lang w:val="en-GB"/>
        </w:rPr>
      </w:pPr>
      <w:r w:rsidRPr="00501962">
        <w:rPr>
          <w:lang w:val="en-GB"/>
        </w:rPr>
        <w:lastRenderedPageBreak/>
        <w:t>4.1.1</w:t>
      </w:r>
      <w:r w:rsidRPr="00501962">
        <w:rPr>
          <w:lang w:val="en-GB"/>
        </w:rPr>
        <w:tab/>
      </w:r>
      <w:r w:rsidR="00235EDB" w:rsidRPr="00501962">
        <w:rPr>
          <w:lang w:val="en-GB"/>
        </w:rPr>
        <w:t xml:space="preserve">Receiving antenna </w:t>
      </w:r>
      <w:r w:rsidRPr="00501962">
        <w:rPr>
          <w:lang w:val="en-GB"/>
        </w:rPr>
        <w:t>and global navigation satellite system antenna</w:t>
      </w:r>
    </w:p>
    <w:p w14:paraId="48355DA2" w14:textId="77777777" w:rsidR="00FA07F5" w:rsidRPr="00501962" w:rsidRDefault="00FA07F5" w:rsidP="00FA07F5">
      <w:pPr>
        <w:rPr>
          <w:lang w:val="en-GB" w:eastAsia="zh-CN"/>
        </w:rPr>
      </w:pPr>
      <w:r w:rsidRPr="00501962">
        <w:rPr>
          <w:lang w:val="en-GB" w:eastAsia="zh-CN"/>
        </w:rPr>
        <w:t xml:space="preserve">The omnidirectional receiving antenna system should have a minimum band from 415 kHz to 27.5 MHz to allow reception of MF and HF bands. It </w:t>
      </w:r>
      <w:r w:rsidRPr="00501962">
        <w:rPr>
          <w:lang w:val="en-GB"/>
        </w:rPr>
        <w:t>may be a H-field antenna (recommended on a EMC noisy ship) or a vertical E-field antenna.</w:t>
      </w:r>
      <w:r w:rsidRPr="00501962">
        <w:rPr>
          <w:lang w:val="en-GB" w:eastAsia="zh-CN"/>
        </w:rPr>
        <w:t xml:space="preserve"> </w:t>
      </w:r>
    </w:p>
    <w:p w14:paraId="4255F202" w14:textId="77777777" w:rsidR="00FA07F5" w:rsidRPr="00501962" w:rsidRDefault="00FA07F5" w:rsidP="00FA07F5">
      <w:pPr>
        <w:rPr>
          <w:lang w:val="en-GB"/>
        </w:rPr>
      </w:pPr>
      <w:r w:rsidRPr="00501962">
        <w:rPr>
          <w:lang w:val="en-GB"/>
        </w:rPr>
        <w:t>A GNSS antenna connected to an internal GNSS receiver, (or connection to an existing GNSS receiver onboard), is also needed in order to obtain ship’s position and time.</w:t>
      </w:r>
    </w:p>
    <w:p w14:paraId="15B87418" w14:textId="77777777" w:rsidR="00601ABE" w:rsidRPr="00501962" w:rsidRDefault="00601ABE" w:rsidP="00601ABE">
      <w:pPr>
        <w:pStyle w:val="Heading3"/>
        <w:rPr>
          <w:lang w:val="en-GB"/>
        </w:rPr>
      </w:pPr>
      <w:r w:rsidRPr="00501962">
        <w:rPr>
          <w:lang w:val="en-GB"/>
        </w:rPr>
        <w:t>4.1.2</w:t>
      </w:r>
      <w:r w:rsidRPr="00501962">
        <w:rPr>
          <w:lang w:val="en-GB"/>
        </w:rPr>
        <w:tab/>
        <w:t>RF front end</w:t>
      </w:r>
    </w:p>
    <w:p w14:paraId="70EB9DD1" w14:textId="77777777" w:rsidR="00A93C5F" w:rsidRPr="00501962" w:rsidRDefault="00A93C5F" w:rsidP="00A93C5F">
      <w:pPr>
        <w:rPr>
          <w:lang w:val="en-GB"/>
        </w:rPr>
      </w:pPr>
      <w:r w:rsidRPr="00501962">
        <w:rPr>
          <w:lang w:val="en-GB"/>
        </w:rPr>
        <w:t>The RF front end includes the RF filter, RF amplifier and base band output.</w:t>
      </w:r>
    </w:p>
    <w:p w14:paraId="1A12507E" w14:textId="77777777" w:rsidR="00A93C5F" w:rsidRPr="00501962" w:rsidRDefault="00A93C5F" w:rsidP="00A93C5F">
      <w:pPr>
        <w:rPr>
          <w:lang w:val="en-GB"/>
        </w:rPr>
      </w:pPr>
      <w:r w:rsidRPr="00501962">
        <w:rPr>
          <w:lang w:val="en-GB"/>
        </w:rPr>
        <w:t>High sensitivity and high dynamic range are necessary with protection against strong RF fields from ship transmitting antennas or lighting.</w:t>
      </w:r>
    </w:p>
    <w:p w14:paraId="4BA6A519" w14:textId="77777777" w:rsidR="00A93C5F" w:rsidRPr="00501962" w:rsidRDefault="00A93C5F" w:rsidP="00A93C5F">
      <w:pPr>
        <w:rPr>
          <w:lang w:val="en-GB"/>
        </w:rPr>
      </w:pPr>
      <w:r w:rsidRPr="00501962">
        <w:rPr>
          <w:lang w:val="en-GB"/>
        </w:rPr>
        <w:t>The passband of the input filters must allow reception of the maritime MF band from 415 to 526.5 kHz and for all maritime HF bands.</w:t>
      </w:r>
    </w:p>
    <w:p w14:paraId="53189A2E" w14:textId="77777777" w:rsidR="00A93C5F" w:rsidRPr="00501962" w:rsidRDefault="00A93C5F" w:rsidP="00A93C5F">
      <w:pPr>
        <w:rPr>
          <w:lang w:val="en-GB"/>
        </w:rPr>
      </w:pPr>
      <w:r w:rsidRPr="00501962">
        <w:rPr>
          <w:lang w:val="en-GB"/>
        </w:rPr>
        <w:t>It is recommended to place a notch filter on the MF broadcasting band (from 526.5 kHz).</w:t>
      </w:r>
    </w:p>
    <w:p w14:paraId="15B8741A" w14:textId="335C4D81" w:rsidR="00601ABE" w:rsidRPr="00501962" w:rsidRDefault="00A93C5F" w:rsidP="00A93C5F">
      <w:pPr>
        <w:rPr>
          <w:lang w:val="en-GB"/>
        </w:rPr>
      </w:pPr>
      <w:r w:rsidRPr="00501962">
        <w:rPr>
          <w:lang w:val="en-GB"/>
        </w:rPr>
        <w:t>The receiver design can either be conventional or SDR type with at least three channels.</w:t>
      </w:r>
    </w:p>
    <w:p w14:paraId="15B8741B" w14:textId="77777777" w:rsidR="00601ABE" w:rsidRPr="00501962" w:rsidRDefault="00601ABE" w:rsidP="00601ABE">
      <w:pPr>
        <w:pStyle w:val="Heading3"/>
        <w:rPr>
          <w:lang w:val="en-GB"/>
        </w:rPr>
      </w:pPr>
      <w:r w:rsidRPr="00501962">
        <w:rPr>
          <w:lang w:val="en-GB"/>
        </w:rPr>
        <w:t>4.1.3</w:t>
      </w:r>
      <w:r w:rsidRPr="00501962">
        <w:rPr>
          <w:lang w:val="en-GB"/>
        </w:rPr>
        <w:tab/>
        <w:t>Demodulator</w:t>
      </w:r>
    </w:p>
    <w:p w14:paraId="15B8741C" w14:textId="77777777" w:rsidR="00601ABE" w:rsidRPr="00501962" w:rsidRDefault="00601ABE" w:rsidP="00601ABE">
      <w:pPr>
        <w:rPr>
          <w:lang w:val="en-GB"/>
        </w:rPr>
      </w:pPr>
      <w:r w:rsidRPr="00501962">
        <w:rPr>
          <w:lang w:val="en-GB"/>
        </w:rPr>
        <w:t>This stage demodulates the base band OFDM signal and recreates the data stream that holds the transmitted message files.</w:t>
      </w:r>
    </w:p>
    <w:p w14:paraId="15B8741D" w14:textId="77777777" w:rsidR="00601ABE" w:rsidRPr="00501962" w:rsidRDefault="00601ABE" w:rsidP="00601ABE">
      <w:pPr>
        <w:rPr>
          <w:lang w:val="en-GB"/>
        </w:rPr>
      </w:pPr>
      <w:r w:rsidRPr="00501962">
        <w:rPr>
          <w:lang w:val="en-GB"/>
        </w:rPr>
        <w:t>It implements:</w:t>
      </w:r>
    </w:p>
    <w:p w14:paraId="15B8741E" w14:textId="77777777" w:rsidR="00601ABE" w:rsidRPr="00501962" w:rsidRDefault="00601ABE" w:rsidP="00601ABE">
      <w:pPr>
        <w:pStyle w:val="enumlev1"/>
        <w:rPr>
          <w:lang w:val="en-GB"/>
        </w:rPr>
      </w:pPr>
      <w:r w:rsidRPr="00501962">
        <w:rPr>
          <w:lang w:val="en-GB"/>
        </w:rPr>
        <w:t>–</w:t>
      </w:r>
      <w:r w:rsidRPr="00501962">
        <w:rPr>
          <w:lang w:val="en-GB"/>
        </w:rPr>
        <w:tab/>
        <w:t>time/frequency synchronization;</w:t>
      </w:r>
    </w:p>
    <w:p w14:paraId="15B8741F" w14:textId="77777777" w:rsidR="00601ABE" w:rsidRPr="00501962" w:rsidRDefault="00601ABE" w:rsidP="00601ABE">
      <w:pPr>
        <w:pStyle w:val="enumlev1"/>
        <w:rPr>
          <w:lang w:val="en-GB"/>
        </w:rPr>
      </w:pPr>
      <w:r w:rsidRPr="00501962">
        <w:rPr>
          <w:lang w:val="en-GB"/>
        </w:rPr>
        <w:t>–</w:t>
      </w:r>
      <w:r w:rsidRPr="00501962">
        <w:rPr>
          <w:lang w:val="en-GB"/>
        </w:rPr>
        <w:tab/>
        <w:t>channel estimation;</w:t>
      </w:r>
    </w:p>
    <w:p w14:paraId="15B87420" w14:textId="77777777" w:rsidR="00601ABE" w:rsidRPr="00501962" w:rsidRDefault="00601ABE" w:rsidP="00601ABE">
      <w:pPr>
        <w:pStyle w:val="enumlev1"/>
        <w:rPr>
          <w:lang w:val="en-GB"/>
        </w:rPr>
      </w:pPr>
      <w:r w:rsidRPr="00501962">
        <w:rPr>
          <w:lang w:val="en-GB"/>
        </w:rPr>
        <w:t>–</w:t>
      </w:r>
      <w:r w:rsidRPr="00501962">
        <w:rPr>
          <w:lang w:val="en-GB"/>
        </w:rPr>
        <w:tab/>
        <w:t>automatic modulation recovery;</w:t>
      </w:r>
    </w:p>
    <w:p w14:paraId="15B87421" w14:textId="77777777" w:rsidR="00601ABE" w:rsidRPr="00501962" w:rsidRDefault="00601ABE" w:rsidP="00601ABE">
      <w:pPr>
        <w:pStyle w:val="enumlev1"/>
        <w:rPr>
          <w:lang w:val="en-GB"/>
        </w:rPr>
      </w:pPr>
      <w:r w:rsidRPr="00501962">
        <w:rPr>
          <w:lang w:val="en-GB"/>
        </w:rPr>
        <w:t>–</w:t>
      </w:r>
      <w:r w:rsidRPr="00501962">
        <w:rPr>
          <w:lang w:val="en-GB"/>
        </w:rPr>
        <w:tab/>
        <w:t>error correction.</w:t>
      </w:r>
    </w:p>
    <w:p w14:paraId="15B87422" w14:textId="77777777" w:rsidR="00601ABE" w:rsidRPr="00501962" w:rsidRDefault="00601ABE" w:rsidP="00601ABE">
      <w:pPr>
        <w:rPr>
          <w:lang w:val="en-GB"/>
        </w:rPr>
      </w:pPr>
      <w:r w:rsidRPr="00501962">
        <w:rPr>
          <w:lang w:val="en-GB"/>
        </w:rPr>
        <w:t>The NAVDAT receiver should be able to detect the following modulation parameters automatically:</w:t>
      </w:r>
    </w:p>
    <w:p w14:paraId="15B87423" w14:textId="0B544939" w:rsidR="00601ABE" w:rsidRPr="00501962" w:rsidRDefault="00601ABE" w:rsidP="00601ABE">
      <w:pPr>
        <w:pStyle w:val="enumlev1"/>
        <w:rPr>
          <w:lang w:val="en-GB"/>
        </w:rPr>
      </w:pPr>
      <w:r w:rsidRPr="00501962">
        <w:rPr>
          <w:lang w:val="en-GB"/>
        </w:rPr>
        <w:t>–</w:t>
      </w:r>
      <w:r w:rsidRPr="00501962">
        <w:rPr>
          <w:lang w:val="en-GB"/>
        </w:rPr>
        <w:tab/>
      </w:r>
      <w:r w:rsidR="00A93C5F" w:rsidRPr="00501962">
        <w:rPr>
          <w:lang w:val="en-GB"/>
        </w:rPr>
        <w:t xml:space="preserve">4, </w:t>
      </w:r>
      <w:r w:rsidRPr="00501962">
        <w:rPr>
          <w:lang w:val="en-GB"/>
        </w:rPr>
        <w:t>16 or 64-QAM;</w:t>
      </w:r>
    </w:p>
    <w:p w14:paraId="15B87425" w14:textId="77777777" w:rsidR="00601ABE" w:rsidRPr="00501962" w:rsidRDefault="00601ABE" w:rsidP="00601ABE">
      <w:pPr>
        <w:pStyle w:val="enumlev1"/>
        <w:rPr>
          <w:lang w:val="en-GB"/>
        </w:rPr>
      </w:pPr>
      <w:r w:rsidRPr="00501962">
        <w:rPr>
          <w:lang w:val="en-GB"/>
        </w:rPr>
        <w:t>–</w:t>
      </w:r>
      <w:r w:rsidRPr="00501962">
        <w:rPr>
          <w:lang w:val="en-GB"/>
        </w:rPr>
        <w:tab/>
        <w:t>type of error coding.</w:t>
      </w:r>
    </w:p>
    <w:p w14:paraId="15B87426" w14:textId="77777777" w:rsidR="00601ABE" w:rsidRPr="00501962" w:rsidRDefault="00601ABE" w:rsidP="00D049BF">
      <w:pPr>
        <w:rPr>
          <w:lang w:val="en-GB"/>
        </w:rPr>
      </w:pPr>
      <w:r w:rsidRPr="00501962">
        <w:rPr>
          <w:lang w:val="en-GB"/>
        </w:rPr>
        <w:t>In addition to the DS, it reports the information filled in the TIS and MIS. Furthermore, it reports complementary information about the channel such as:</w:t>
      </w:r>
    </w:p>
    <w:p w14:paraId="15B87427" w14:textId="77777777" w:rsidR="00601ABE" w:rsidRPr="00501962" w:rsidRDefault="00601ABE" w:rsidP="00601ABE">
      <w:pPr>
        <w:pStyle w:val="enumlev1"/>
        <w:rPr>
          <w:lang w:val="en-GB"/>
        </w:rPr>
      </w:pPr>
      <w:r w:rsidRPr="00501962">
        <w:rPr>
          <w:lang w:val="en-GB"/>
        </w:rPr>
        <w:t>–</w:t>
      </w:r>
      <w:r w:rsidRPr="00501962">
        <w:rPr>
          <w:lang w:val="en-GB"/>
        </w:rPr>
        <w:tab/>
        <w:t>estimated SNR;</w:t>
      </w:r>
    </w:p>
    <w:p w14:paraId="15B87428" w14:textId="77777777" w:rsidR="00601ABE" w:rsidRPr="00501962" w:rsidRDefault="00601ABE" w:rsidP="00601ABE">
      <w:pPr>
        <w:pStyle w:val="enumlev1"/>
        <w:rPr>
          <w:lang w:val="en-GB"/>
        </w:rPr>
      </w:pPr>
      <w:r w:rsidRPr="00501962">
        <w:rPr>
          <w:lang w:val="en-GB"/>
        </w:rPr>
        <w:t>–</w:t>
      </w:r>
      <w:r w:rsidRPr="00501962">
        <w:rPr>
          <w:lang w:val="en-GB"/>
        </w:rPr>
        <w:tab/>
        <w:t>BER;</w:t>
      </w:r>
    </w:p>
    <w:p w14:paraId="15B87429" w14:textId="77777777" w:rsidR="00601ABE" w:rsidRPr="00501962" w:rsidRDefault="00601ABE" w:rsidP="00601ABE">
      <w:pPr>
        <w:pStyle w:val="enumlev1"/>
        <w:rPr>
          <w:lang w:val="en-GB"/>
        </w:rPr>
      </w:pPr>
      <w:r w:rsidRPr="00501962">
        <w:rPr>
          <w:lang w:val="en-GB"/>
        </w:rPr>
        <w:t>–</w:t>
      </w:r>
      <w:r w:rsidRPr="00501962">
        <w:rPr>
          <w:lang w:val="en-GB"/>
        </w:rPr>
        <w:tab/>
        <w:t>MER.</w:t>
      </w:r>
    </w:p>
    <w:p w14:paraId="15B8742A" w14:textId="77777777" w:rsidR="00601ABE" w:rsidRPr="00501962" w:rsidRDefault="00601ABE" w:rsidP="00601ABE">
      <w:pPr>
        <w:pStyle w:val="Heading3"/>
        <w:rPr>
          <w:lang w:val="en-GB"/>
        </w:rPr>
      </w:pPr>
      <w:r w:rsidRPr="00501962">
        <w:rPr>
          <w:lang w:val="en-GB"/>
        </w:rPr>
        <w:t>4.1.4</w:t>
      </w:r>
      <w:r w:rsidRPr="00501962">
        <w:rPr>
          <w:lang w:val="en-GB"/>
        </w:rPr>
        <w:tab/>
        <w:t>File demultiplexer</w:t>
      </w:r>
    </w:p>
    <w:p w14:paraId="15B8742B" w14:textId="77777777" w:rsidR="00601ABE" w:rsidRPr="00501962" w:rsidRDefault="00601ABE" w:rsidP="00601ABE">
      <w:pPr>
        <w:rPr>
          <w:lang w:val="en-GB"/>
        </w:rPr>
      </w:pPr>
      <w:r w:rsidRPr="00501962">
        <w:rPr>
          <w:lang w:val="en-GB"/>
        </w:rPr>
        <w:t>The file demultiplexer:</w:t>
      </w:r>
    </w:p>
    <w:p w14:paraId="15B8742C" w14:textId="77777777" w:rsidR="00601ABE" w:rsidRPr="00501962" w:rsidRDefault="00601ABE" w:rsidP="00601ABE">
      <w:pPr>
        <w:pStyle w:val="enumlev1"/>
        <w:rPr>
          <w:lang w:val="en-GB"/>
        </w:rPr>
      </w:pPr>
      <w:r w:rsidRPr="00501962">
        <w:rPr>
          <w:lang w:val="en-GB"/>
        </w:rPr>
        <w:t>–</w:t>
      </w:r>
      <w:r w:rsidRPr="00501962">
        <w:rPr>
          <w:lang w:val="en-GB"/>
        </w:rPr>
        <w:tab/>
        <w:t>receives the message files from the controller;</w:t>
      </w:r>
    </w:p>
    <w:p w14:paraId="15B8742D" w14:textId="77777777" w:rsidR="00601ABE" w:rsidRPr="00501962" w:rsidRDefault="00601ABE" w:rsidP="00601ABE">
      <w:pPr>
        <w:pStyle w:val="enumlev1"/>
        <w:rPr>
          <w:lang w:val="en-GB"/>
        </w:rPr>
      </w:pPr>
      <w:r w:rsidRPr="00501962">
        <w:rPr>
          <w:lang w:val="en-GB"/>
        </w:rPr>
        <w:t>–</w:t>
      </w:r>
      <w:r w:rsidRPr="00501962">
        <w:rPr>
          <w:lang w:val="en-GB"/>
        </w:rPr>
        <w:tab/>
        <w:t>verifies that the message files are marked for its attention (type of broadcast mode);</w:t>
      </w:r>
    </w:p>
    <w:p w14:paraId="15B8742E" w14:textId="77777777" w:rsidR="00601ABE" w:rsidRPr="00501962" w:rsidRDefault="00601ABE" w:rsidP="00601ABE">
      <w:pPr>
        <w:pStyle w:val="enumlev1"/>
        <w:rPr>
          <w:lang w:val="en-GB"/>
        </w:rPr>
      </w:pPr>
      <w:r w:rsidRPr="00501962">
        <w:rPr>
          <w:lang w:val="en-GB"/>
        </w:rPr>
        <w:t>–</w:t>
      </w:r>
      <w:r w:rsidRPr="00501962">
        <w:rPr>
          <w:lang w:val="en-GB"/>
        </w:rPr>
        <w:tab/>
        <w:t>decrypts the message files if needed/able;</w:t>
      </w:r>
    </w:p>
    <w:p w14:paraId="15B8742F" w14:textId="77777777" w:rsidR="00601ABE" w:rsidRPr="00501962" w:rsidRDefault="00601ABE" w:rsidP="00601ABE">
      <w:pPr>
        <w:pStyle w:val="enumlev1"/>
        <w:rPr>
          <w:lang w:val="en-GB"/>
        </w:rPr>
      </w:pPr>
      <w:r w:rsidRPr="00501962">
        <w:rPr>
          <w:lang w:val="en-GB"/>
        </w:rPr>
        <w:t>–</w:t>
      </w:r>
      <w:r w:rsidRPr="00501962">
        <w:rPr>
          <w:lang w:val="en-GB"/>
        </w:rPr>
        <w:tab/>
        <w:t>makes the message files available for the terminal application that will use the message files;</w:t>
      </w:r>
    </w:p>
    <w:p w14:paraId="15B87430" w14:textId="77777777" w:rsidR="00601ABE" w:rsidRPr="00501962" w:rsidRDefault="00601ABE" w:rsidP="00601ABE">
      <w:pPr>
        <w:pStyle w:val="enumlev1"/>
        <w:rPr>
          <w:lang w:val="en-GB"/>
        </w:rPr>
      </w:pPr>
      <w:r w:rsidRPr="00501962">
        <w:rPr>
          <w:lang w:val="en-GB"/>
        </w:rPr>
        <w:t>–</w:t>
      </w:r>
      <w:r w:rsidRPr="00501962">
        <w:rPr>
          <w:lang w:val="en-GB"/>
        </w:rPr>
        <w:tab/>
        <w:t>deletes the out-of-date message files.</w:t>
      </w:r>
    </w:p>
    <w:p w14:paraId="15B87431" w14:textId="77777777" w:rsidR="00601ABE" w:rsidRPr="00501962" w:rsidRDefault="00601ABE" w:rsidP="00601ABE">
      <w:pPr>
        <w:rPr>
          <w:lang w:val="en-GB"/>
        </w:rPr>
      </w:pPr>
      <w:r w:rsidRPr="00501962">
        <w:rPr>
          <w:lang w:val="en-GB"/>
        </w:rPr>
        <w:t>Depending on the final application, the message file can be:</w:t>
      </w:r>
    </w:p>
    <w:p w14:paraId="15B87432" w14:textId="77777777" w:rsidR="00601ABE" w:rsidRPr="00501962" w:rsidRDefault="00601ABE" w:rsidP="00601ABE">
      <w:pPr>
        <w:pStyle w:val="enumlev1"/>
        <w:rPr>
          <w:lang w:val="en-GB"/>
        </w:rPr>
      </w:pPr>
      <w:r w:rsidRPr="00501962">
        <w:rPr>
          <w:lang w:val="en-GB"/>
        </w:rPr>
        <w:t>–</w:t>
      </w:r>
      <w:r w:rsidRPr="00501962">
        <w:rPr>
          <w:lang w:val="en-GB"/>
        </w:rPr>
        <w:tab/>
        <w:t>stored on an onboard server accessible through the ship network;</w:t>
      </w:r>
    </w:p>
    <w:p w14:paraId="15B87433" w14:textId="77777777" w:rsidR="00601ABE" w:rsidRPr="00501962" w:rsidRDefault="00601ABE" w:rsidP="00601ABE">
      <w:pPr>
        <w:pStyle w:val="enumlev1"/>
        <w:rPr>
          <w:lang w:val="en-GB"/>
        </w:rPr>
      </w:pPr>
      <w:r w:rsidRPr="00501962">
        <w:rPr>
          <w:lang w:val="en-GB"/>
        </w:rPr>
        <w:lastRenderedPageBreak/>
        <w:t>–</w:t>
      </w:r>
      <w:r w:rsidRPr="00501962">
        <w:rPr>
          <w:lang w:val="en-GB"/>
        </w:rPr>
        <w:tab/>
        <w:t>display on the receiver CDU directly;</w:t>
      </w:r>
    </w:p>
    <w:p w14:paraId="15B87434" w14:textId="77777777" w:rsidR="00601ABE" w:rsidRPr="00501962" w:rsidRDefault="00601ABE" w:rsidP="00601ABE">
      <w:pPr>
        <w:pStyle w:val="enumlev1"/>
        <w:rPr>
          <w:lang w:val="en-GB"/>
        </w:rPr>
      </w:pPr>
      <w:r w:rsidRPr="00501962">
        <w:rPr>
          <w:lang w:val="en-GB"/>
        </w:rPr>
        <w:t>–</w:t>
      </w:r>
      <w:r w:rsidRPr="00501962">
        <w:rPr>
          <w:lang w:val="en-GB"/>
        </w:rPr>
        <w:tab/>
        <w:t>sent directly to the final application.</w:t>
      </w:r>
    </w:p>
    <w:p w14:paraId="15B87435" w14:textId="77777777" w:rsidR="00601ABE" w:rsidRPr="00501962" w:rsidRDefault="00601ABE" w:rsidP="00601ABE">
      <w:pPr>
        <w:pStyle w:val="Heading3"/>
        <w:rPr>
          <w:lang w:val="en-GB"/>
        </w:rPr>
      </w:pPr>
      <w:r w:rsidRPr="00501962">
        <w:rPr>
          <w:lang w:val="en-GB"/>
        </w:rPr>
        <w:t>4.1.5</w:t>
      </w:r>
      <w:r w:rsidRPr="00501962">
        <w:rPr>
          <w:lang w:val="en-GB"/>
        </w:rPr>
        <w:tab/>
        <w:t>Controller</w:t>
      </w:r>
    </w:p>
    <w:p w14:paraId="15B87436" w14:textId="77777777" w:rsidR="00601ABE" w:rsidRPr="00501962" w:rsidRDefault="00601ABE" w:rsidP="00D049BF">
      <w:pPr>
        <w:rPr>
          <w:lang w:val="en-GB"/>
        </w:rPr>
      </w:pPr>
      <w:r w:rsidRPr="00501962">
        <w:rPr>
          <w:lang w:val="en-GB"/>
        </w:rPr>
        <w:t>The controller:</w:t>
      </w:r>
    </w:p>
    <w:p w14:paraId="15B87437" w14:textId="77777777" w:rsidR="00601ABE" w:rsidRPr="00501962" w:rsidRDefault="00601ABE" w:rsidP="00601ABE">
      <w:pPr>
        <w:pStyle w:val="enumlev1"/>
        <w:rPr>
          <w:lang w:val="en-GB"/>
        </w:rPr>
      </w:pPr>
      <w:r w:rsidRPr="00501962">
        <w:rPr>
          <w:lang w:val="en-GB"/>
        </w:rPr>
        <w:t>–</w:t>
      </w:r>
      <w:r w:rsidRPr="00501962">
        <w:rPr>
          <w:lang w:val="en-GB"/>
        </w:rPr>
        <w:tab/>
        <w:t>extracts the message files from the DS (merge packets into files);</w:t>
      </w:r>
    </w:p>
    <w:p w14:paraId="15B87438" w14:textId="77777777" w:rsidR="00601ABE" w:rsidRPr="00501962" w:rsidRDefault="00601ABE" w:rsidP="00601ABE">
      <w:pPr>
        <w:pStyle w:val="enumlev1"/>
        <w:rPr>
          <w:lang w:val="en-GB"/>
        </w:rPr>
      </w:pPr>
      <w:r w:rsidRPr="00501962">
        <w:rPr>
          <w:lang w:val="en-GB"/>
        </w:rPr>
        <w:t>–</w:t>
      </w:r>
      <w:r w:rsidRPr="00501962">
        <w:rPr>
          <w:lang w:val="en-GB"/>
        </w:rPr>
        <w:tab/>
        <w:t>interprets the TIS and MIS and the other pieces of information given by the demodulator;</w:t>
      </w:r>
    </w:p>
    <w:p w14:paraId="15B87439" w14:textId="77777777" w:rsidR="00601ABE" w:rsidRPr="00501962" w:rsidRDefault="00601ABE" w:rsidP="00601ABE">
      <w:pPr>
        <w:pStyle w:val="enumlev1"/>
        <w:rPr>
          <w:lang w:val="en-GB"/>
        </w:rPr>
      </w:pPr>
      <w:r w:rsidRPr="00501962">
        <w:rPr>
          <w:lang w:val="en-GB"/>
        </w:rPr>
        <w:t>–</w:t>
      </w:r>
      <w:r w:rsidRPr="00501962">
        <w:rPr>
          <w:lang w:val="en-GB"/>
        </w:rPr>
        <w:tab/>
        <w:t>collects the following information from the file demultiplexer:</w:t>
      </w:r>
    </w:p>
    <w:p w14:paraId="15B8743A" w14:textId="77777777" w:rsidR="00601ABE" w:rsidRPr="00501962" w:rsidRDefault="00601ABE" w:rsidP="00601ABE">
      <w:pPr>
        <w:pStyle w:val="enumlev2"/>
        <w:rPr>
          <w:lang w:val="en-GB"/>
        </w:rPr>
      </w:pPr>
      <w:r w:rsidRPr="00501962">
        <w:rPr>
          <w:lang w:val="en-GB"/>
        </w:rPr>
        <w:t>•</w:t>
      </w:r>
      <w:r w:rsidRPr="00501962">
        <w:rPr>
          <w:lang w:val="en-GB"/>
        </w:rPr>
        <w:tab/>
        <w:t>total number of decoded message files;</w:t>
      </w:r>
    </w:p>
    <w:p w14:paraId="15B8743B" w14:textId="77777777" w:rsidR="00601ABE" w:rsidRPr="00501962" w:rsidRDefault="00601ABE" w:rsidP="00601ABE">
      <w:pPr>
        <w:pStyle w:val="enumlev2"/>
        <w:rPr>
          <w:lang w:val="en-GB"/>
        </w:rPr>
      </w:pPr>
      <w:r w:rsidRPr="00501962">
        <w:rPr>
          <w:lang w:val="en-GB"/>
        </w:rPr>
        <w:t>•</w:t>
      </w:r>
      <w:r w:rsidRPr="00501962">
        <w:rPr>
          <w:lang w:val="en-GB"/>
        </w:rPr>
        <w:tab/>
        <w:t>number of available message files;</w:t>
      </w:r>
    </w:p>
    <w:p w14:paraId="15B8743C" w14:textId="77777777" w:rsidR="00601ABE" w:rsidRPr="00501962" w:rsidRDefault="00601ABE" w:rsidP="00601ABE">
      <w:pPr>
        <w:pStyle w:val="enumlev2"/>
        <w:rPr>
          <w:lang w:val="en-GB"/>
        </w:rPr>
      </w:pPr>
      <w:r w:rsidRPr="00501962">
        <w:rPr>
          <w:lang w:val="en-GB"/>
        </w:rPr>
        <w:t>•</w:t>
      </w:r>
      <w:r w:rsidRPr="00501962">
        <w:rPr>
          <w:lang w:val="en-GB"/>
        </w:rPr>
        <w:tab/>
        <w:t>error event (e.g. decrypt errors).</w:t>
      </w:r>
    </w:p>
    <w:p w14:paraId="15B8743D" w14:textId="77777777" w:rsidR="00601ABE" w:rsidRPr="00501962" w:rsidRDefault="00601ABE" w:rsidP="00601ABE">
      <w:pPr>
        <w:pStyle w:val="Heading3"/>
        <w:rPr>
          <w:lang w:val="en-GB"/>
        </w:rPr>
      </w:pPr>
      <w:r w:rsidRPr="00501962">
        <w:rPr>
          <w:lang w:val="en-GB"/>
        </w:rPr>
        <w:t>4.1.6</w:t>
      </w:r>
      <w:r w:rsidRPr="00501962">
        <w:rPr>
          <w:lang w:val="en-GB"/>
        </w:rPr>
        <w:tab/>
        <w:t>Control and display unit</w:t>
      </w:r>
    </w:p>
    <w:p w14:paraId="15B8743E" w14:textId="77777777" w:rsidR="00601ABE" w:rsidRPr="00501962" w:rsidRDefault="00601ABE" w:rsidP="00D049BF">
      <w:pPr>
        <w:rPr>
          <w:lang w:val="en-GB" w:eastAsia="zh-CN"/>
        </w:rPr>
      </w:pPr>
      <w:r w:rsidRPr="00501962">
        <w:rPr>
          <w:lang w:val="en-GB" w:eastAsia="zh-CN"/>
        </w:rPr>
        <w:t>The receiver can provide a display and control unit, the function of this unit is:</w:t>
      </w:r>
    </w:p>
    <w:p w14:paraId="15B8743F" w14:textId="77777777" w:rsidR="00601ABE" w:rsidRPr="00501962" w:rsidRDefault="00601ABE" w:rsidP="00601ABE">
      <w:pPr>
        <w:pStyle w:val="enumlev1"/>
        <w:rPr>
          <w:lang w:val="en-GB"/>
        </w:rPr>
      </w:pPr>
      <w:r w:rsidRPr="00501962">
        <w:rPr>
          <w:lang w:val="en-GB"/>
        </w:rPr>
        <w:t>–</w:t>
      </w:r>
      <w:r w:rsidRPr="00501962">
        <w:rPr>
          <w:lang w:val="en-GB"/>
        </w:rPr>
        <w:tab/>
        <w:t>display the special</w:t>
      </w:r>
      <w:r w:rsidRPr="00501962">
        <w:rPr>
          <w:lang w:val="en-GB" w:eastAsia="zh-CN"/>
        </w:rPr>
        <w:t xml:space="preserve"> </w:t>
      </w:r>
      <w:r w:rsidRPr="00501962">
        <w:rPr>
          <w:lang w:val="en-GB"/>
        </w:rPr>
        <w:t>information and by configuring the interface to be connected to a dedicated equipment application (e.g. e-navigation) and manage the licensed contents of the ship (e.g.</w:t>
      </w:r>
      <w:r w:rsidRPr="00501962">
        <w:rPr>
          <w:lang w:val="en-GB" w:eastAsia="zh-CN"/>
        </w:rPr>
        <w:t xml:space="preserve"> </w:t>
      </w:r>
      <w:r w:rsidRPr="00501962">
        <w:rPr>
          <w:lang w:val="en-GB"/>
        </w:rPr>
        <w:t>ship identification, encryption);</w:t>
      </w:r>
    </w:p>
    <w:p w14:paraId="15B87440" w14:textId="77777777" w:rsidR="00601ABE" w:rsidRPr="00501962" w:rsidRDefault="00601ABE" w:rsidP="00601ABE">
      <w:pPr>
        <w:pStyle w:val="enumlev1"/>
        <w:rPr>
          <w:lang w:val="en-GB"/>
        </w:rPr>
      </w:pPr>
      <w:r w:rsidRPr="00501962">
        <w:rPr>
          <w:lang w:val="en-GB"/>
        </w:rPr>
        <w:t>–</w:t>
      </w:r>
      <w:r w:rsidRPr="00501962">
        <w:rPr>
          <w:lang w:val="en-GB"/>
        </w:rPr>
        <w:tab/>
        <w:t>display and check the receiving parameters;</w:t>
      </w:r>
    </w:p>
    <w:p w14:paraId="15B87441" w14:textId="77777777" w:rsidR="00601ABE" w:rsidRPr="00501962" w:rsidRDefault="00601ABE" w:rsidP="00601ABE">
      <w:pPr>
        <w:pStyle w:val="enumlev1"/>
        <w:rPr>
          <w:lang w:val="en-GB"/>
        </w:rPr>
      </w:pPr>
      <w:r w:rsidRPr="00501962">
        <w:rPr>
          <w:lang w:val="en-GB"/>
        </w:rPr>
        <w:t>–</w:t>
      </w:r>
      <w:r w:rsidRPr="00501962">
        <w:rPr>
          <w:lang w:val="en-GB"/>
        </w:rPr>
        <w:tab/>
        <w:t>display the message content according to the application classification of the message file.</w:t>
      </w:r>
    </w:p>
    <w:p w14:paraId="15B87442" w14:textId="77777777" w:rsidR="00601ABE" w:rsidRPr="00501962" w:rsidRDefault="00601ABE" w:rsidP="00D049BF">
      <w:pPr>
        <w:rPr>
          <w:lang w:val="en-GB" w:eastAsia="zh-CN"/>
        </w:rPr>
      </w:pPr>
      <w:r w:rsidRPr="00501962">
        <w:rPr>
          <w:lang w:val="en-GB" w:eastAsia="zh-CN"/>
        </w:rPr>
        <w:t>This CDU may be a special application running on an external computer, and the receiver may be a black-box device.</w:t>
      </w:r>
    </w:p>
    <w:p w14:paraId="15B87443" w14:textId="77777777" w:rsidR="00601ABE" w:rsidRPr="00501962" w:rsidRDefault="00601ABE" w:rsidP="00601ABE">
      <w:pPr>
        <w:pStyle w:val="Heading3"/>
        <w:rPr>
          <w:lang w:val="en-GB"/>
        </w:rPr>
      </w:pPr>
      <w:r w:rsidRPr="00501962">
        <w:rPr>
          <w:lang w:val="en-GB"/>
        </w:rPr>
        <w:t>4.1.7</w:t>
      </w:r>
      <w:r w:rsidRPr="00501962">
        <w:rPr>
          <w:lang w:val="en-GB"/>
        </w:rPr>
        <w:tab/>
        <w:t>Data interface</w:t>
      </w:r>
    </w:p>
    <w:p w14:paraId="15B87444" w14:textId="77777777" w:rsidR="00601ABE" w:rsidRPr="00501962" w:rsidRDefault="00601ABE" w:rsidP="00D049BF">
      <w:pPr>
        <w:rPr>
          <w:lang w:val="en-GB" w:eastAsia="zh-CN"/>
        </w:rPr>
      </w:pPr>
      <w:r w:rsidRPr="00501962">
        <w:rPr>
          <w:lang w:val="en-GB" w:eastAsia="zh-CN"/>
        </w:rPr>
        <w:t>The receiver gets the data from external devices such as GNSS through the data interface. The controller classifies the message files according to their applications and provides the message files to the application devices through the data interface.</w:t>
      </w:r>
    </w:p>
    <w:p w14:paraId="494ADCD9" w14:textId="77777777" w:rsidR="00BB13EC" w:rsidRPr="00501962" w:rsidRDefault="00BB13EC" w:rsidP="00BB13EC">
      <w:pPr>
        <w:rPr>
          <w:lang w:val="en-GB" w:eastAsia="zh-CN"/>
        </w:rPr>
      </w:pPr>
      <w:r w:rsidRPr="00501962">
        <w:rPr>
          <w:lang w:val="en-GB" w:eastAsia="zh-CN"/>
        </w:rPr>
        <w:t>The receiver should provide a configurable data interface that complies with the requirements of the IEC 61162 series. This data interface is for the purposes of connection to other onboard equipment. It is also recommended to provide Ethernet and USB interfaces for high-speed transmission of files and provide connectivity for printers.</w:t>
      </w:r>
    </w:p>
    <w:p w14:paraId="15B87445" w14:textId="58074593" w:rsidR="00601ABE" w:rsidRPr="00501962" w:rsidRDefault="00BB13EC" w:rsidP="00BB13EC">
      <w:pPr>
        <w:rPr>
          <w:lang w:val="en-GB" w:eastAsia="zh-CN"/>
        </w:rPr>
      </w:pPr>
      <w:r w:rsidRPr="00501962">
        <w:rPr>
          <w:lang w:val="en-GB" w:eastAsia="zh-CN"/>
        </w:rPr>
        <w:t>When required the receiver should include an interface for alert management in accordance with the IMO performance standards for bridge alert management (IMO resolution MSC.302(87)).</w:t>
      </w:r>
    </w:p>
    <w:p w14:paraId="15B87446" w14:textId="77777777" w:rsidR="00601ABE" w:rsidRPr="00501962" w:rsidRDefault="00601ABE" w:rsidP="00601ABE">
      <w:pPr>
        <w:pStyle w:val="Heading3"/>
        <w:rPr>
          <w:lang w:val="en-GB"/>
        </w:rPr>
      </w:pPr>
      <w:r w:rsidRPr="00501962">
        <w:rPr>
          <w:lang w:val="en-GB"/>
        </w:rPr>
        <w:t>4.1.8</w:t>
      </w:r>
      <w:r w:rsidRPr="00501962">
        <w:rPr>
          <w:lang w:val="en-GB"/>
        </w:rPr>
        <w:tab/>
        <w:t>Power supply</w:t>
      </w:r>
    </w:p>
    <w:p w14:paraId="71AB6443" w14:textId="34382CC7" w:rsidR="00355621" w:rsidRPr="00501962" w:rsidRDefault="00355621" w:rsidP="00355621">
      <w:pPr>
        <w:rPr>
          <w:lang w:val="en-GB"/>
        </w:rPr>
      </w:pPr>
      <w:r w:rsidRPr="00501962">
        <w:rPr>
          <w:lang w:val="en-GB"/>
        </w:rPr>
        <w:t>The connection to the ship’s power supply must be protected against surges and EMI.</w:t>
      </w:r>
    </w:p>
    <w:p w14:paraId="469005A8" w14:textId="4ACAA9D7" w:rsidR="001A2796" w:rsidRPr="00501962" w:rsidRDefault="001A2796" w:rsidP="00074CB3">
      <w:pPr>
        <w:pStyle w:val="Heading3"/>
        <w:rPr>
          <w:lang w:val="en-GB"/>
        </w:rPr>
      </w:pPr>
      <w:bookmarkStart w:id="46" w:name="_Toc119861829"/>
      <w:r w:rsidRPr="00501962">
        <w:rPr>
          <w:lang w:val="en-GB"/>
        </w:rPr>
        <w:t>4.1.9</w:t>
      </w:r>
      <w:r w:rsidRPr="00501962">
        <w:rPr>
          <w:lang w:val="en-GB"/>
        </w:rPr>
        <w:tab/>
        <w:t>Receiver ID</w:t>
      </w:r>
      <w:bookmarkEnd w:id="46"/>
    </w:p>
    <w:p w14:paraId="1E35E3DC" w14:textId="77777777" w:rsidR="001A2796" w:rsidRPr="00501962" w:rsidRDefault="001A2796" w:rsidP="001A2796">
      <w:pPr>
        <w:rPr>
          <w:lang w:val="en-GB"/>
        </w:rPr>
      </w:pPr>
      <w:r w:rsidRPr="00501962">
        <w:rPr>
          <w:lang w:val="en-GB"/>
        </w:rPr>
        <w:t>It should be possible to configure the receiver with:</w:t>
      </w:r>
    </w:p>
    <w:p w14:paraId="147342FF" w14:textId="2A7C7477" w:rsidR="001A2796" w:rsidRPr="00501962" w:rsidRDefault="001A2796" w:rsidP="001A2796">
      <w:pPr>
        <w:pStyle w:val="enumlev1"/>
        <w:rPr>
          <w:lang w:val="en-GB"/>
        </w:rPr>
      </w:pPr>
      <w:r w:rsidRPr="00501962">
        <w:rPr>
          <w:lang w:val="en-GB"/>
        </w:rPr>
        <w:t>–</w:t>
      </w:r>
      <w:r w:rsidRPr="00501962">
        <w:rPr>
          <w:lang w:val="en-GB"/>
        </w:rPr>
        <w:tab/>
        <w:t xml:space="preserve">The identity (MMSI) of the vessel (according to Recommendation </w:t>
      </w:r>
      <w:hyperlink r:id="rId56" w:history="1">
        <w:r w:rsidR="0011081C" w:rsidRPr="00501962">
          <w:rPr>
            <w:lang w:val="en-GB"/>
          </w:rPr>
          <w:t>ITU-R M.585</w:t>
        </w:r>
      </w:hyperlink>
      <w:r w:rsidRPr="00501962">
        <w:rPr>
          <w:lang w:val="en-GB"/>
        </w:rPr>
        <w:t>).</w:t>
      </w:r>
    </w:p>
    <w:p w14:paraId="24DDDC79" w14:textId="51B94FFA" w:rsidR="001A2796" w:rsidRPr="00501962" w:rsidRDefault="001A2796" w:rsidP="001A2796">
      <w:pPr>
        <w:pStyle w:val="enumlev1"/>
        <w:rPr>
          <w:lang w:val="en-GB"/>
        </w:rPr>
      </w:pPr>
      <w:r w:rsidRPr="00501962">
        <w:rPr>
          <w:lang w:val="en-GB"/>
        </w:rPr>
        <w:t>–</w:t>
      </w:r>
      <w:r w:rsidRPr="00501962">
        <w:rPr>
          <w:lang w:val="en-GB"/>
        </w:rPr>
        <w:tab/>
        <w:t xml:space="preserve">The group identity (MMSI) (according to Recommendation </w:t>
      </w:r>
      <w:hyperlink r:id="rId57" w:history="1">
        <w:r w:rsidR="0011081C" w:rsidRPr="00501962">
          <w:rPr>
            <w:lang w:val="en-GB"/>
          </w:rPr>
          <w:t>ITU-R M.585</w:t>
        </w:r>
      </w:hyperlink>
      <w:r w:rsidRPr="00501962">
        <w:rPr>
          <w:lang w:val="en-GB"/>
        </w:rPr>
        <w:t>).</w:t>
      </w:r>
    </w:p>
    <w:p w14:paraId="6E5FCB65" w14:textId="77777777" w:rsidR="001A2796" w:rsidRPr="00501962" w:rsidRDefault="001A2796" w:rsidP="001A2796">
      <w:pPr>
        <w:pStyle w:val="enumlev1"/>
        <w:rPr>
          <w:lang w:val="en-GB"/>
        </w:rPr>
      </w:pPr>
      <w:r w:rsidRPr="00501962">
        <w:rPr>
          <w:lang w:val="en-GB"/>
        </w:rPr>
        <w:t>–</w:t>
      </w:r>
      <w:r w:rsidRPr="00501962">
        <w:rPr>
          <w:lang w:val="en-GB"/>
        </w:rPr>
        <w:tab/>
        <w:t>Additional lists of identities (MMSI’s) may be provided.</w:t>
      </w:r>
    </w:p>
    <w:p w14:paraId="6C0ADFCB" w14:textId="10543454" w:rsidR="001A2796" w:rsidRPr="00501962" w:rsidRDefault="001A2796" w:rsidP="001A2796">
      <w:pPr>
        <w:pStyle w:val="enumlev1"/>
        <w:rPr>
          <w:lang w:val="en-GB"/>
        </w:rPr>
      </w:pPr>
      <w:r w:rsidRPr="00501962">
        <w:rPr>
          <w:lang w:val="en-GB"/>
        </w:rPr>
        <w:t xml:space="preserve">See Table </w:t>
      </w:r>
      <w:r w:rsidR="000607B9">
        <w:rPr>
          <w:lang w:val="en-GB"/>
        </w:rPr>
        <w:t>21</w:t>
      </w:r>
      <w:r w:rsidRPr="00501962">
        <w:rPr>
          <w:lang w:val="en-GB"/>
        </w:rPr>
        <w:t xml:space="preserve"> and note.</w:t>
      </w:r>
    </w:p>
    <w:p w14:paraId="7838638E" w14:textId="7619E12D" w:rsidR="001A2796" w:rsidRPr="00501962" w:rsidRDefault="001A2796" w:rsidP="00074CB3">
      <w:pPr>
        <w:pStyle w:val="Heading3"/>
        <w:rPr>
          <w:lang w:val="en-GB"/>
        </w:rPr>
      </w:pPr>
      <w:bookmarkStart w:id="47" w:name="_Toc119861830"/>
      <w:r w:rsidRPr="00501962">
        <w:rPr>
          <w:lang w:val="en-GB"/>
        </w:rPr>
        <w:lastRenderedPageBreak/>
        <w:t>4.1.10</w:t>
      </w:r>
      <w:r w:rsidRPr="00501962">
        <w:rPr>
          <w:lang w:val="en-GB"/>
        </w:rPr>
        <w:tab/>
      </w:r>
      <w:r w:rsidRPr="005221F6">
        <w:rPr>
          <w:lang w:val="en-GB"/>
        </w:rPr>
        <w:t>Stored</w:t>
      </w:r>
      <w:r w:rsidRPr="00501962">
        <w:rPr>
          <w:lang w:val="en-GB"/>
        </w:rPr>
        <w:t xml:space="preserve"> tables</w:t>
      </w:r>
      <w:bookmarkEnd w:id="47"/>
    </w:p>
    <w:p w14:paraId="265045AF" w14:textId="77777777" w:rsidR="001A2796" w:rsidRPr="00501962" w:rsidRDefault="001A2796" w:rsidP="001A2796">
      <w:pPr>
        <w:rPr>
          <w:lang w:val="en-GB"/>
        </w:rPr>
      </w:pPr>
      <w:bookmarkStart w:id="48" w:name="_Hlk107231941"/>
      <w:r w:rsidRPr="00501962">
        <w:rPr>
          <w:lang w:val="en-GB"/>
        </w:rPr>
        <w:t>The receiver should have the possibility of storing information in different memorized tables which can be updated by the reception of the message 63. This message should be authenticated by the shore authority.</w:t>
      </w:r>
    </w:p>
    <w:bookmarkEnd w:id="48"/>
    <w:p w14:paraId="708E113B" w14:textId="77777777" w:rsidR="001A2796" w:rsidRPr="00501962" w:rsidRDefault="001A2796" w:rsidP="001A2796">
      <w:pPr>
        <w:rPr>
          <w:lang w:val="en-GB"/>
        </w:rPr>
      </w:pPr>
      <w:r w:rsidRPr="00501962">
        <w:rPr>
          <w:lang w:val="en-GB"/>
        </w:rPr>
        <w:t>For example:</w:t>
      </w:r>
    </w:p>
    <w:p w14:paraId="1537E94A" w14:textId="77777777" w:rsidR="001A2796" w:rsidRPr="00501962" w:rsidRDefault="001A2796" w:rsidP="001A2796">
      <w:pPr>
        <w:pStyle w:val="enumlev1"/>
        <w:rPr>
          <w:lang w:val="en-GB"/>
        </w:rPr>
      </w:pPr>
      <w:r w:rsidRPr="00501962">
        <w:rPr>
          <w:lang w:val="en-GB"/>
        </w:rPr>
        <w:t>1</w:t>
      </w:r>
      <w:r w:rsidRPr="00501962">
        <w:rPr>
          <w:lang w:val="en-GB"/>
        </w:rPr>
        <w:tab/>
        <w:t>The list of coast stations with:</w:t>
      </w:r>
    </w:p>
    <w:p w14:paraId="1CFD823E" w14:textId="77777777" w:rsidR="001A2796" w:rsidRPr="00501962" w:rsidRDefault="001A2796" w:rsidP="001A2796">
      <w:pPr>
        <w:pStyle w:val="enumlev2"/>
        <w:rPr>
          <w:lang w:val="en-GB"/>
        </w:rPr>
      </w:pPr>
      <w:r w:rsidRPr="00501962">
        <w:rPr>
          <w:lang w:val="en-GB"/>
        </w:rPr>
        <w:t>–</w:t>
      </w:r>
      <w:r w:rsidRPr="00501962">
        <w:rPr>
          <w:lang w:val="en-GB"/>
        </w:rPr>
        <w:tab/>
        <w:t>Area</w:t>
      </w:r>
    </w:p>
    <w:p w14:paraId="447A4D81" w14:textId="77777777" w:rsidR="001A2796" w:rsidRPr="00501962" w:rsidRDefault="001A2796" w:rsidP="001A2796">
      <w:pPr>
        <w:pStyle w:val="enumlev2"/>
        <w:rPr>
          <w:lang w:val="en-GB"/>
        </w:rPr>
      </w:pPr>
      <w:r w:rsidRPr="00501962">
        <w:rPr>
          <w:lang w:val="en-GB"/>
        </w:rPr>
        <w:t>–</w:t>
      </w:r>
      <w:r w:rsidRPr="00501962">
        <w:rPr>
          <w:lang w:val="en-GB"/>
        </w:rPr>
        <w:tab/>
        <w:t>Country</w:t>
      </w:r>
    </w:p>
    <w:p w14:paraId="22FC248F" w14:textId="77777777" w:rsidR="001A2796" w:rsidRPr="00501962" w:rsidRDefault="001A2796" w:rsidP="001A2796">
      <w:pPr>
        <w:pStyle w:val="enumlev2"/>
        <w:rPr>
          <w:lang w:val="en-GB"/>
        </w:rPr>
      </w:pPr>
      <w:r w:rsidRPr="00501962">
        <w:rPr>
          <w:lang w:val="en-GB"/>
        </w:rPr>
        <w:t>–</w:t>
      </w:r>
      <w:r w:rsidRPr="00501962">
        <w:rPr>
          <w:lang w:val="en-GB"/>
        </w:rPr>
        <w:tab/>
        <w:t>Longitude</w:t>
      </w:r>
    </w:p>
    <w:p w14:paraId="3E133B7F" w14:textId="77777777" w:rsidR="001A2796" w:rsidRPr="00501962" w:rsidRDefault="001A2796" w:rsidP="001A2796">
      <w:pPr>
        <w:pStyle w:val="enumlev2"/>
        <w:rPr>
          <w:lang w:val="en-GB"/>
        </w:rPr>
      </w:pPr>
      <w:r w:rsidRPr="00501962">
        <w:rPr>
          <w:lang w:val="en-GB"/>
        </w:rPr>
        <w:t>–</w:t>
      </w:r>
      <w:r w:rsidRPr="00501962">
        <w:rPr>
          <w:lang w:val="en-GB"/>
        </w:rPr>
        <w:tab/>
        <w:t>Latitude</w:t>
      </w:r>
    </w:p>
    <w:p w14:paraId="02DE3DCC" w14:textId="77777777" w:rsidR="001A2796" w:rsidRPr="00501962" w:rsidRDefault="001A2796" w:rsidP="001A2796">
      <w:pPr>
        <w:pStyle w:val="enumlev2"/>
        <w:rPr>
          <w:lang w:val="en-GB"/>
        </w:rPr>
      </w:pPr>
      <w:r w:rsidRPr="00501962">
        <w:rPr>
          <w:lang w:val="en-GB"/>
        </w:rPr>
        <w:t>–</w:t>
      </w:r>
      <w:r w:rsidRPr="00501962">
        <w:rPr>
          <w:lang w:val="en-GB"/>
        </w:rPr>
        <w:tab/>
        <w:t xml:space="preserve">Name </w:t>
      </w:r>
    </w:p>
    <w:p w14:paraId="22F5799A" w14:textId="77777777" w:rsidR="001A2796" w:rsidRPr="00501962" w:rsidRDefault="001A2796" w:rsidP="001A2796">
      <w:pPr>
        <w:pStyle w:val="enumlev2"/>
        <w:rPr>
          <w:lang w:val="en-GB"/>
        </w:rPr>
      </w:pPr>
      <w:r w:rsidRPr="00501962">
        <w:rPr>
          <w:lang w:val="en-GB"/>
        </w:rPr>
        <w:t>–</w:t>
      </w:r>
      <w:r w:rsidRPr="00501962">
        <w:rPr>
          <w:lang w:val="en-GB"/>
        </w:rPr>
        <w:tab/>
        <w:t>Slots</w:t>
      </w:r>
    </w:p>
    <w:p w14:paraId="3E46CF28" w14:textId="77777777" w:rsidR="001A2796" w:rsidRPr="00501962" w:rsidRDefault="001A2796" w:rsidP="001A2796">
      <w:pPr>
        <w:pStyle w:val="enumlev2"/>
        <w:rPr>
          <w:lang w:val="en-GB"/>
        </w:rPr>
      </w:pPr>
      <w:r w:rsidRPr="00501962">
        <w:rPr>
          <w:lang w:val="en-GB"/>
        </w:rPr>
        <w:t>–</w:t>
      </w:r>
      <w:r w:rsidRPr="00501962">
        <w:rPr>
          <w:lang w:val="en-GB"/>
        </w:rPr>
        <w:tab/>
        <w:t>Frequency used.</w:t>
      </w:r>
    </w:p>
    <w:p w14:paraId="3D860394" w14:textId="77777777" w:rsidR="001A2796" w:rsidRPr="00501962" w:rsidRDefault="001A2796" w:rsidP="001A2796">
      <w:pPr>
        <w:rPr>
          <w:lang w:val="en-GB"/>
        </w:rPr>
      </w:pPr>
      <w:r w:rsidRPr="00501962">
        <w:rPr>
          <w:lang w:val="en-GB"/>
        </w:rPr>
        <w:t>This stored table is queried when the identities (MMSI) of the stations received are received and the complete parameters of the received NAVDAT coast station should be displayed in plain text.</w:t>
      </w:r>
    </w:p>
    <w:p w14:paraId="59441AA2" w14:textId="77777777" w:rsidR="001A2796" w:rsidRPr="00501962" w:rsidRDefault="001A2796" w:rsidP="001A2796">
      <w:pPr>
        <w:rPr>
          <w:lang w:val="en-GB" w:eastAsia="zh-CN"/>
        </w:rPr>
      </w:pPr>
      <w:r w:rsidRPr="00501962">
        <w:rPr>
          <w:lang w:val="en-GB"/>
        </w:rPr>
        <w:t>2</w:t>
      </w:r>
      <w:r w:rsidRPr="00501962">
        <w:rPr>
          <w:lang w:val="en-GB"/>
        </w:rPr>
        <w:tab/>
        <w:t>The list of subject messages</w:t>
      </w:r>
      <w:r w:rsidRPr="00501962">
        <w:rPr>
          <w:lang w:val="en-GB" w:eastAsia="zh-CN"/>
        </w:rPr>
        <w:t>:</w:t>
      </w:r>
    </w:p>
    <w:p w14:paraId="24BE98D6" w14:textId="77777777" w:rsidR="001A2796" w:rsidRPr="00501962" w:rsidRDefault="001A2796" w:rsidP="001A2796">
      <w:pPr>
        <w:pStyle w:val="enumlev1"/>
        <w:rPr>
          <w:lang w:val="en-GB"/>
        </w:rPr>
      </w:pPr>
      <w:r w:rsidRPr="00501962">
        <w:rPr>
          <w:lang w:val="en-GB"/>
        </w:rPr>
        <w:tab/>
        <w:t>Table with subject message 01 to 63.</w:t>
      </w:r>
    </w:p>
    <w:p w14:paraId="3EFA175E" w14:textId="77777777" w:rsidR="001A2796" w:rsidRPr="00501962" w:rsidRDefault="001A2796" w:rsidP="001A2796">
      <w:pPr>
        <w:rPr>
          <w:lang w:val="en-GB"/>
        </w:rPr>
      </w:pPr>
      <w:r w:rsidRPr="00501962">
        <w:rPr>
          <w:lang w:val="en-GB"/>
        </w:rPr>
        <w:t>All the tables in memory can be updated by receiving the message 63.</w:t>
      </w:r>
    </w:p>
    <w:p w14:paraId="1B5F51E2" w14:textId="1BE0297D" w:rsidR="001A2796" w:rsidRPr="00501962" w:rsidRDefault="001A2796" w:rsidP="00074CB3">
      <w:pPr>
        <w:pStyle w:val="Heading3"/>
        <w:rPr>
          <w:rFonts w:eastAsia="MS Mincho"/>
          <w:lang w:val="en-GB"/>
        </w:rPr>
      </w:pPr>
      <w:bookmarkStart w:id="49" w:name="_Toc119861831"/>
      <w:bookmarkStart w:id="50" w:name="_Hlk107231990"/>
      <w:r w:rsidRPr="00501962">
        <w:rPr>
          <w:rFonts w:eastAsia="MS Mincho"/>
          <w:lang w:val="en-GB"/>
        </w:rPr>
        <w:t>4.1.11</w:t>
      </w:r>
      <w:r w:rsidRPr="00501962">
        <w:rPr>
          <w:rFonts w:eastAsia="MS Mincho"/>
          <w:lang w:val="en-GB"/>
        </w:rPr>
        <w:tab/>
        <w:t>Storage</w:t>
      </w:r>
      <w:bookmarkEnd w:id="49"/>
    </w:p>
    <w:p w14:paraId="32D511AF" w14:textId="5F807ABA" w:rsidR="001A2796" w:rsidRPr="00501962" w:rsidRDefault="001A2796" w:rsidP="00074CB3">
      <w:pPr>
        <w:pStyle w:val="Heading4"/>
        <w:rPr>
          <w:rFonts w:eastAsia="MS Mincho"/>
          <w:lang w:val="en-GB"/>
        </w:rPr>
      </w:pPr>
      <w:bookmarkStart w:id="51" w:name="_Hlk107232006"/>
      <w:bookmarkEnd w:id="50"/>
      <w:r w:rsidRPr="00501962">
        <w:rPr>
          <w:rFonts w:eastAsia="MS Mincho"/>
          <w:lang w:val="en-GB"/>
        </w:rPr>
        <w:t>4.1.11.1</w:t>
      </w:r>
      <w:r w:rsidRPr="00501962">
        <w:rPr>
          <w:rFonts w:eastAsia="MS Mincho"/>
          <w:lang w:val="en-GB"/>
        </w:rPr>
        <w:tab/>
        <w:t>Non-volatile files message memory</w:t>
      </w:r>
    </w:p>
    <w:p w14:paraId="33144476" w14:textId="77777777" w:rsidR="001A2796" w:rsidRPr="00501962" w:rsidRDefault="001A2796" w:rsidP="001A2796">
      <w:pPr>
        <w:snapToGrid w:val="0"/>
        <w:rPr>
          <w:rFonts w:eastAsia="MS Mincho"/>
          <w:szCs w:val="22"/>
          <w:lang w:val="en-GB"/>
        </w:rPr>
      </w:pPr>
      <w:r w:rsidRPr="00501962">
        <w:rPr>
          <w:rFonts w:eastAsia="MS Mincho"/>
          <w:szCs w:val="22"/>
          <w:lang w:val="en-GB"/>
        </w:rPr>
        <w:t>For each frequency provided it should be possible to record at least 100 message files in non-volatile memory. It should not be possible for the user to erase file messages from the memory. When the memory is full, the oldest file message must be replaced by the new messages.</w:t>
      </w:r>
    </w:p>
    <w:p w14:paraId="2B932D33" w14:textId="77777777" w:rsidR="001A2796" w:rsidRPr="00501962" w:rsidRDefault="001A2796" w:rsidP="001A2796">
      <w:pPr>
        <w:snapToGrid w:val="0"/>
        <w:rPr>
          <w:rFonts w:eastAsia="MS Mincho"/>
          <w:szCs w:val="22"/>
          <w:lang w:val="en-GB"/>
        </w:rPr>
      </w:pPr>
      <w:r w:rsidRPr="00501962">
        <w:rPr>
          <w:rFonts w:eastAsia="MS Mincho"/>
          <w:szCs w:val="22"/>
          <w:lang w:val="en-GB"/>
        </w:rPr>
        <w:t>The user should be able to mark the individual files of a message from permanent retention. These file messages can occupy up to 25% of available memory and should not be overwritten by new files. When no longer needed, the user must be able to delete the tag on these files, which can be overwritten normally.</w:t>
      </w:r>
    </w:p>
    <w:p w14:paraId="4839B832" w14:textId="77777777" w:rsidR="001A2796" w:rsidRPr="00501962" w:rsidRDefault="001A2796" w:rsidP="001A2796">
      <w:pPr>
        <w:snapToGrid w:val="0"/>
        <w:rPr>
          <w:rFonts w:eastAsia="MS Mincho"/>
          <w:szCs w:val="22"/>
          <w:lang w:val="en-GB"/>
        </w:rPr>
      </w:pPr>
      <w:r w:rsidRPr="00501962">
        <w:rPr>
          <w:rFonts w:eastAsia="MS Mincho"/>
          <w:szCs w:val="22"/>
          <w:lang w:val="en-GB"/>
        </w:rPr>
        <w:t>Duplicate message could be recognized by the equipment and should not be stored.</w:t>
      </w:r>
    </w:p>
    <w:p w14:paraId="695C389E" w14:textId="77777777" w:rsidR="001A2796" w:rsidRPr="00501962" w:rsidRDefault="001A2796" w:rsidP="001A2796">
      <w:pPr>
        <w:snapToGrid w:val="0"/>
        <w:rPr>
          <w:rFonts w:eastAsia="MS Mincho"/>
          <w:szCs w:val="22"/>
          <w:lang w:val="en-GB"/>
        </w:rPr>
      </w:pPr>
      <w:r w:rsidRPr="00501962">
        <w:rPr>
          <w:lang w:val="en-GB"/>
        </w:rPr>
        <w:t>The storage capacity of this memory should not be less than 1 GB.</w:t>
      </w:r>
    </w:p>
    <w:p w14:paraId="11F4F92A" w14:textId="169E584D" w:rsidR="001A2796" w:rsidRPr="00501962" w:rsidRDefault="001A2796" w:rsidP="001A2796">
      <w:pPr>
        <w:pStyle w:val="Heading4"/>
        <w:rPr>
          <w:rFonts w:eastAsia="MS Mincho"/>
          <w:lang w:val="en-GB"/>
        </w:rPr>
      </w:pPr>
      <w:bookmarkStart w:id="52" w:name="_Hlk107232035"/>
      <w:bookmarkEnd w:id="51"/>
      <w:r w:rsidRPr="00501962">
        <w:rPr>
          <w:rFonts w:eastAsia="MS Mincho"/>
          <w:lang w:val="en-GB"/>
        </w:rPr>
        <w:t>4.1.11.2</w:t>
      </w:r>
      <w:r w:rsidRPr="00501962">
        <w:rPr>
          <w:rFonts w:eastAsia="MS Mincho"/>
          <w:lang w:val="en-GB"/>
        </w:rPr>
        <w:tab/>
        <w:t>Programmable control memories</w:t>
      </w:r>
    </w:p>
    <w:p w14:paraId="7E078C15" w14:textId="77777777" w:rsidR="001A2796" w:rsidRPr="00501962" w:rsidRDefault="001A2796" w:rsidP="001A2796">
      <w:pPr>
        <w:snapToGrid w:val="0"/>
        <w:rPr>
          <w:rFonts w:eastAsia="MS Mincho"/>
          <w:szCs w:val="22"/>
          <w:lang w:val="en-GB"/>
        </w:rPr>
      </w:pPr>
      <w:r w:rsidRPr="00501962">
        <w:rPr>
          <w:rFonts w:eastAsia="MS Mincho"/>
          <w:szCs w:val="22"/>
          <w:lang w:val="en-GB"/>
        </w:rPr>
        <w:t xml:space="preserve">Information identifying the transmitter service area and the designator of each type of message in programmable memory should not be erased by interruptions in the power supply of less than 24 h. </w:t>
      </w:r>
    </w:p>
    <w:p w14:paraId="0295FAF1" w14:textId="77777777" w:rsidR="001A2796" w:rsidRPr="00501962" w:rsidRDefault="001A2796" w:rsidP="001A2796">
      <w:pPr>
        <w:snapToGrid w:val="0"/>
        <w:rPr>
          <w:rFonts w:eastAsia="MS Mincho"/>
          <w:szCs w:val="22"/>
          <w:lang w:val="en-GB"/>
        </w:rPr>
      </w:pPr>
      <w:r w:rsidRPr="00501962">
        <w:rPr>
          <w:rFonts w:eastAsia="MS Mincho"/>
          <w:szCs w:val="22"/>
          <w:lang w:val="en-GB"/>
        </w:rPr>
        <w:t>The equipment should be able to store at least the time, transmitter identification, message type and message content. The storage capacity should not be less than 1 GB.</w:t>
      </w:r>
    </w:p>
    <w:p w14:paraId="4EC8A606" w14:textId="77777777" w:rsidR="001A2796" w:rsidRPr="00501962" w:rsidRDefault="001A2796" w:rsidP="001A2796">
      <w:pPr>
        <w:snapToGrid w:val="0"/>
        <w:rPr>
          <w:rFonts w:eastAsia="MS Mincho"/>
          <w:szCs w:val="22"/>
          <w:lang w:val="en-GB"/>
        </w:rPr>
      </w:pPr>
      <w:r w:rsidRPr="00501962">
        <w:rPr>
          <w:rFonts w:eastAsia="MS Mincho"/>
          <w:szCs w:val="22"/>
          <w:lang w:val="en-GB"/>
        </w:rPr>
        <w:t>When the power supply is unexpectedly interrupted, the equipment should protect the stored data and software parameters.</w:t>
      </w:r>
    </w:p>
    <w:p w14:paraId="0296100C" w14:textId="77777777" w:rsidR="001A2796" w:rsidRPr="00501962" w:rsidRDefault="001A2796" w:rsidP="001A2796">
      <w:pPr>
        <w:snapToGrid w:val="0"/>
        <w:rPr>
          <w:rFonts w:eastAsia="MS Mincho"/>
          <w:szCs w:val="22"/>
          <w:lang w:val="en-GB"/>
        </w:rPr>
      </w:pPr>
      <w:r w:rsidRPr="00501962">
        <w:rPr>
          <w:rFonts w:eastAsia="MS Mincho"/>
          <w:szCs w:val="22"/>
          <w:lang w:val="en-GB"/>
        </w:rPr>
        <w:t>The equipment should be able to display, delete and query stored messages, and be able to output messages manually or automatically to appropriate ship equipment (such as the electronic chart and display information system (ECDIS)).</w:t>
      </w:r>
    </w:p>
    <w:p w14:paraId="51F25B00" w14:textId="0EC135E8" w:rsidR="001A2796" w:rsidRPr="00501962" w:rsidRDefault="001A2796" w:rsidP="00074CB3">
      <w:pPr>
        <w:pStyle w:val="Heading3"/>
        <w:rPr>
          <w:rFonts w:eastAsia="MS Mincho"/>
          <w:lang w:val="en-GB"/>
        </w:rPr>
      </w:pPr>
      <w:bookmarkStart w:id="53" w:name="_Toc119861832"/>
      <w:bookmarkStart w:id="54" w:name="_Hlk107232051"/>
      <w:bookmarkEnd w:id="52"/>
      <w:r w:rsidRPr="00501962">
        <w:rPr>
          <w:rFonts w:eastAsia="MS Mincho"/>
          <w:lang w:val="en-GB"/>
        </w:rPr>
        <w:lastRenderedPageBreak/>
        <w:t>4.1.12</w:t>
      </w:r>
      <w:r w:rsidRPr="00501962">
        <w:rPr>
          <w:rFonts w:eastAsia="MS Mincho"/>
          <w:lang w:val="en-GB"/>
        </w:rPr>
        <w:tab/>
      </w:r>
      <w:r w:rsidRPr="005221F6">
        <w:rPr>
          <w:rFonts w:eastAsia="MS Mincho"/>
          <w:lang w:val="en-GB"/>
        </w:rPr>
        <w:t>Alert</w:t>
      </w:r>
      <w:bookmarkEnd w:id="53"/>
    </w:p>
    <w:p w14:paraId="5999E325" w14:textId="77777777" w:rsidR="001A2796" w:rsidRPr="00501962" w:rsidRDefault="001A2796" w:rsidP="001A2796">
      <w:pPr>
        <w:snapToGrid w:val="0"/>
        <w:rPr>
          <w:rFonts w:eastAsia="MS Mincho"/>
          <w:szCs w:val="22"/>
          <w:lang w:val="en-GB"/>
        </w:rPr>
      </w:pPr>
      <w:r w:rsidRPr="00501962">
        <w:rPr>
          <w:rFonts w:eastAsia="MS Mincho"/>
          <w:szCs w:val="22"/>
          <w:lang w:val="en-GB"/>
        </w:rPr>
        <w:t>The receipt of a search and rescue (SAR) related information message should give a continuous audible alarm. It should only be possible to reset this alarm manually. The position information contained in the SAR messages may be transmitted to other navigation equipment (e.g. ECDIS, electronic navigational chart plotter).</w:t>
      </w:r>
    </w:p>
    <w:p w14:paraId="7FABF29B" w14:textId="61BCD5E6" w:rsidR="001A2796" w:rsidRPr="00501962" w:rsidRDefault="001A2796" w:rsidP="00074CB3">
      <w:pPr>
        <w:pStyle w:val="Heading3"/>
        <w:rPr>
          <w:rFonts w:eastAsia="MS Mincho"/>
          <w:lang w:val="en-GB"/>
        </w:rPr>
      </w:pPr>
      <w:bookmarkStart w:id="55" w:name="_Toc119861833"/>
      <w:r w:rsidRPr="00501962">
        <w:rPr>
          <w:rFonts w:eastAsia="MS Mincho"/>
          <w:lang w:val="en-GB"/>
        </w:rPr>
        <w:t>4.1.13</w:t>
      </w:r>
      <w:r w:rsidRPr="00501962">
        <w:rPr>
          <w:rFonts w:eastAsia="MS Mincho"/>
          <w:lang w:val="en-GB"/>
        </w:rPr>
        <w:tab/>
        <w:t>Test facilities</w:t>
      </w:r>
      <w:bookmarkEnd w:id="55"/>
    </w:p>
    <w:p w14:paraId="0287214B" w14:textId="77777777" w:rsidR="001A2796" w:rsidRPr="00501962" w:rsidRDefault="001A2796" w:rsidP="001A2796">
      <w:pPr>
        <w:snapToGrid w:val="0"/>
        <w:rPr>
          <w:rFonts w:eastAsia="MS Mincho"/>
          <w:szCs w:val="22"/>
          <w:lang w:val="en-GB"/>
        </w:rPr>
      </w:pPr>
      <w:r w:rsidRPr="00501962">
        <w:rPr>
          <w:rFonts w:eastAsia="MS Mincho"/>
          <w:szCs w:val="22"/>
          <w:lang w:val="en-GB"/>
        </w:rPr>
        <w:t>The equipment should be provided with a facility to test that the radio receiver, the display and the non-volatile memory are functioning correctly and to display self-test results. In case of using a specific antenna it also must be checked by this process.</w:t>
      </w:r>
    </w:p>
    <w:p w14:paraId="1514ECD3" w14:textId="1DCF821A" w:rsidR="001A2796" w:rsidRPr="00501962" w:rsidRDefault="001A2796" w:rsidP="00074CB3">
      <w:pPr>
        <w:pStyle w:val="Heading3"/>
        <w:rPr>
          <w:rFonts w:eastAsia="MS Mincho"/>
          <w:lang w:val="en-GB"/>
        </w:rPr>
      </w:pPr>
      <w:bookmarkStart w:id="56" w:name="_Toc119861834"/>
      <w:bookmarkStart w:id="57" w:name="_Hlk107232064"/>
      <w:bookmarkEnd w:id="54"/>
      <w:r w:rsidRPr="00501962">
        <w:rPr>
          <w:rFonts w:eastAsia="MS Mincho"/>
          <w:lang w:val="en-GB"/>
        </w:rPr>
        <w:t>4.1.14</w:t>
      </w:r>
      <w:r w:rsidRPr="00501962">
        <w:rPr>
          <w:rFonts w:eastAsia="MS Mincho"/>
          <w:lang w:val="en-GB"/>
        </w:rPr>
        <w:tab/>
      </w:r>
      <w:r w:rsidRPr="005221F6">
        <w:rPr>
          <w:rFonts w:eastAsia="MS Mincho"/>
          <w:lang w:val="en-GB"/>
        </w:rPr>
        <w:t>Updates</w:t>
      </w:r>
      <w:bookmarkEnd w:id="56"/>
    </w:p>
    <w:p w14:paraId="5ECE256E" w14:textId="77777777" w:rsidR="001A2796" w:rsidRPr="00501962" w:rsidRDefault="001A2796" w:rsidP="001A2796">
      <w:pPr>
        <w:snapToGrid w:val="0"/>
        <w:rPr>
          <w:rFonts w:eastAsia="MS Mincho"/>
          <w:szCs w:val="22"/>
          <w:lang w:val="en-GB"/>
        </w:rPr>
      </w:pPr>
      <w:r w:rsidRPr="00501962">
        <w:rPr>
          <w:rFonts w:eastAsia="MS Mincho"/>
          <w:szCs w:val="22"/>
          <w:lang w:val="en-GB"/>
        </w:rPr>
        <w:t>The software/firmware of the equipment should be able to be updated. The update should be performed by using the appropriate interface or reception of message 63 (update receiver software). This function is necessary to follow the evolutions of the GMDSS master plan for the new NAVDAT stations as well as for the future revisions of the ITU recommendations.</w:t>
      </w:r>
    </w:p>
    <w:p w14:paraId="257EE872" w14:textId="13043938" w:rsidR="001A2796" w:rsidRPr="00501962" w:rsidRDefault="001A2796" w:rsidP="00074CB3">
      <w:pPr>
        <w:pStyle w:val="Heading3"/>
        <w:rPr>
          <w:rFonts w:eastAsia="MS Mincho"/>
          <w:lang w:val="en-GB"/>
        </w:rPr>
      </w:pPr>
      <w:bookmarkStart w:id="58" w:name="_Toc119861835"/>
      <w:bookmarkStart w:id="59" w:name="_Hlk107232084"/>
      <w:bookmarkEnd w:id="57"/>
      <w:r w:rsidRPr="00501962">
        <w:rPr>
          <w:rFonts w:eastAsia="MS Mincho"/>
          <w:lang w:val="en-GB"/>
        </w:rPr>
        <w:t>4.1.15</w:t>
      </w:r>
      <w:r w:rsidRPr="00501962">
        <w:rPr>
          <w:rFonts w:eastAsia="MS Mincho"/>
          <w:lang w:val="en-GB"/>
        </w:rPr>
        <w:tab/>
        <w:t>Scan function</w:t>
      </w:r>
      <w:bookmarkEnd w:id="58"/>
    </w:p>
    <w:p w14:paraId="10A81E15" w14:textId="2BA40717" w:rsidR="001A2796" w:rsidRPr="00501962" w:rsidRDefault="001A2796" w:rsidP="001A2796">
      <w:pPr>
        <w:snapToGrid w:val="0"/>
        <w:rPr>
          <w:rFonts w:eastAsia="MS Mincho"/>
          <w:szCs w:val="22"/>
          <w:lang w:val="en-GB"/>
        </w:rPr>
      </w:pPr>
      <w:r w:rsidRPr="00501962">
        <w:rPr>
          <w:rFonts w:eastAsia="MS Mincho"/>
          <w:szCs w:val="22"/>
          <w:lang w:val="en-GB"/>
        </w:rPr>
        <w:t xml:space="preserve">As indicated in </w:t>
      </w:r>
      <w:r w:rsidR="00221E79" w:rsidRPr="00501962">
        <w:rPr>
          <w:rFonts w:eastAsia="MS Mincho"/>
          <w:szCs w:val="22"/>
          <w:lang w:val="en-GB"/>
        </w:rPr>
        <w:t>§ </w:t>
      </w:r>
      <w:r w:rsidRPr="00501962">
        <w:rPr>
          <w:rFonts w:eastAsia="MS Mincho"/>
          <w:szCs w:val="22"/>
          <w:lang w:val="en-GB"/>
        </w:rPr>
        <w:t>4.1 the ship</w:t>
      </w:r>
      <w:r w:rsidR="00E165DA">
        <w:rPr>
          <w:rFonts w:eastAsia="MS Mincho"/>
          <w:szCs w:val="22"/>
          <w:lang w:val="en-GB"/>
        </w:rPr>
        <w:t>ʼ</w:t>
      </w:r>
      <w:r w:rsidRPr="00501962">
        <w:rPr>
          <w:rFonts w:eastAsia="MS Mincho"/>
          <w:szCs w:val="22"/>
          <w:lang w:val="en-GB"/>
        </w:rPr>
        <w:t>s NAVDAT receiver permanently monitors the frequencies 500 and 4</w:t>
      </w:r>
      <w:r w:rsidR="00E165DA">
        <w:rPr>
          <w:rFonts w:eastAsia="MS Mincho"/>
          <w:szCs w:val="22"/>
          <w:lang w:val="en-GB"/>
        </w:rPr>
        <w:t> </w:t>
      </w:r>
      <w:r w:rsidRPr="00501962">
        <w:rPr>
          <w:rFonts w:eastAsia="MS Mincho"/>
          <w:szCs w:val="22"/>
          <w:lang w:val="en-GB"/>
        </w:rPr>
        <w:t xml:space="preserve">226 kHz and can simultaneously decode the signals received on these </w:t>
      </w:r>
      <w:r w:rsidR="00221E79" w:rsidRPr="00501962">
        <w:rPr>
          <w:rFonts w:eastAsia="MS Mincho"/>
          <w:szCs w:val="22"/>
          <w:lang w:val="en-GB"/>
        </w:rPr>
        <w:t>two</w:t>
      </w:r>
      <w:r w:rsidRPr="00501962">
        <w:rPr>
          <w:rFonts w:eastAsia="MS Mincho"/>
          <w:szCs w:val="22"/>
          <w:lang w:val="en-GB"/>
        </w:rPr>
        <w:t xml:space="preserve"> frequencies.</w:t>
      </w:r>
    </w:p>
    <w:p w14:paraId="1C96B5BE" w14:textId="77777777" w:rsidR="001A2796" w:rsidRPr="00501962" w:rsidRDefault="001A2796" w:rsidP="001A2796">
      <w:pPr>
        <w:snapToGrid w:val="0"/>
        <w:rPr>
          <w:rFonts w:eastAsia="MS Mincho"/>
          <w:szCs w:val="22"/>
          <w:lang w:val="en-GB"/>
        </w:rPr>
      </w:pPr>
      <w:r w:rsidRPr="00501962">
        <w:rPr>
          <w:rFonts w:eastAsia="MS Mincho"/>
          <w:szCs w:val="22"/>
          <w:lang w:val="en-GB"/>
        </w:rPr>
        <w:t>To allow reception of national or regional frequencies assigned to the NAVDAT system, the receiver uses a scan function on the following maritime frequency bands:</w:t>
      </w:r>
    </w:p>
    <w:p w14:paraId="5CC6F0A5" w14:textId="77777777" w:rsidR="001A2796" w:rsidRPr="00501962" w:rsidRDefault="001A2796" w:rsidP="001A2796">
      <w:pPr>
        <w:pStyle w:val="enumlev1"/>
        <w:rPr>
          <w:lang w:val="en-GB"/>
        </w:rPr>
      </w:pPr>
      <w:r w:rsidRPr="00501962">
        <w:rPr>
          <w:lang w:val="en-GB"/>
        </w:rPr>
        <w:t>–</w:t>
      </w:r>
      <w:r w:rsidRPr="00501962">
        <w:rPr>
          <w:lang w:val="en-GB"/>
        </w:rPr>
        <w:tab/>
        <w:t>The MF band from 415 to 526.5 kHz (except 500 kHz).</w:t>
      </w:r>
    </w:p>
    <w:p w14:paraId="570AD3BD" w14:textId="77777777" w:rsidR="001A2796" w:rsidRPr="00501962" w:rsidRDefault="001A2796" w:rsidP="001A2796">
      <w:pPr>
        <w:pStyle w:val="enumlev1"/>
        <w:rPr>
          <w:lang w:val="en-GB"/>
        </w:rPr>
      </w:pPr>
      <w:r w:rsidRPr="00501962">
        <w:rPr>
          <w:lang w:val="en-GB"/>
        </w:rPr>
        <w:t>–</w:t>
      </w:r>
      <w:r w:rsidRPr="00501962">
        <w:rPr>
          <w:lang w:val="en-GB"/>
        </w:rPr>
        <w:tab/>
        <w:t xml:space="preserve">The channels assigned to NAVDAT in RR Appendix </w:t>
      </w:r>
      <w:r w:rsidRPr="00501962">
        <w:rPr>
          <w:b/>
          <w:bCs/>
          <w:lang w:val="en-GB"/>
        </w:rPr>
        <w:t>17</w:t>
      </w:r>
      <w:r w:rsidRPr="00501962">
        <w:rPr>
          <w:lang w:val="en-GB"/>
        </w:rPr>
        <w:t>: 6 337.5, 8 443, 12 663.5, 16 909.5 and 22 450.5 kHz (except 4 226 kHz).</w:t>
      </w:r>
    </w:p>
    <w:p w14:paraId="5569E5C8" w14:textId="77777777" w:rsidR="001A2796" w:rsidRPr="00501962" w:rsidRDefault="001A2796" w:rsidP="001A2796">
      <w:pPr>
        <w:pStyle w:val="enumlev1"/>
        <w:rPr>
          <w:lang w:val="en-GB"/>
        </w:rPr>
      </w:pPr>
      <w:r w:rsidRPr="00501962">
        <w:rPr>
          <w:lang w:val="en-GB"/>
        </w:rPr>
        <w:t>–</w:t>
      </w:r>
      <w:r w:rsidRPr="00501962">
        <w:rPr>
          <w:lang w:val="en-GB"/>
        </w:rPr>
        <w:tab/>
        <w:t xml:space="preserve">The frequency bands assigned to wideband digital transmissions of Appendix </w:t>
      </w:r>
      <w:r w:rsidRPr="00501962">
        <w:rPr>
          <w:b/>
          <w:bCs/>
          <w:lang w:val="en-GB"/>
        </w:rPr>
        <w:t>17</w:t>
      </w:r>
      <w:r w:rsidRPr="00501962">
        <w:rPr>
          <w:lang w:val="en-GB"/>
        </w:rPr>
        <w:t xml:space="preserve"> in the bands 4, 6, 8, 12,1 6, 19, 22 and 26 MHz.</w:t>
      </w:r>
    </w:p>
    <w:p w14:paraId="5AA1079D" w14:textId="77777777" w:rsidR="001A2796" w:rsidRPr="00501962" w:rsidRDefault="001A2796" w:rsidP="001A2796">
      <w:pPr>
        <w:snapToGrid w:val="0"/>
        <w:rPr>
          <w:rFonts w:eastAsia="MS Mincho"/>
          <w:szCs w:val="22"/>
          <w:lang w:val="en-GB"/>
        </w:rPr>
      </w:pPr>
      <w:bookmarkStart w:id="60" w:name="_Hlk107232098"/>
      <w:bookmarkEnd w:id="59"/>
      <w:r w:rsidRPr="00501962">
        <w:rPr>
          <w:rFonts w:eastAsia="MS Mincho"/>
          <w:szCs w:val="22"/>
          <w:lang w:val="en-GB"/>
        </w:rPr>
        <w:t>The receiver should search its stored NAVDAT station table (updated via message code 63) for all frequencies that can be sequentially scanned in relation to allocated slots (time reference).</w:t>
      </w:r>
    </w:p>
    <w:p w14:paraId="6EAE09B1" w14:textId="77777777" w:rsidR="001A2796" w:rsidRPr="00501962" w:rsidRDefault="001A2796" w:rsidP="001A2796">
      <w:pPr>
        <w:snapToGrid w:val="0"/>
        <w:rPr>
          <w:rFonts w:eastAsia="MS Mincho"/>
          <w:szCs w:val="22"/>
          <w:lang w:val="en-GB"/>
        </w:rPr>
      </w:pPr>
      <w:bookmarkStart w:id="61" w:name="_Hlk107232111"/>
      <w:bookmarkEnd w:id="60"/>
      <w:r w:rsidRPr="00501962">
        <w:rPr>
          <w:rFonts w:eastAsia="MS Mincho"/>
          <w:szCs w:val="22"/>
          <w:lang w:val="en-GB"/>
        </w:rPr>
        <w:t>The signals received on the frequency selected by scan can be decoded in real time or in time shifted according to the resources of the NAVDAT receiver computer at this moment.</w:t>
      </w:r>
    </w:p>
    <w:p w14:paraId="25B6CE94" w14:textId="1184B498" w:rsidR="001A2796" w:rsidRPr="00501962" w:rsidRDefault="001A2796" w:rsidP="001A2796">
      <w:pPr>
        <w:snapToGrid w:val="0"/>
        <w:rPr>
          <w:rFonts w:eastAsia="MS Mincho"/>
          <w:szCs w:val="22"/>
          <w:lang w:val="en-GB"/>
        </w:rPr>
      </w:pPr>
      <w:r w:rsidRPr="00501962">
        <w:rPr>
          <w:rFonts w:eastAsia="MS Mincho"/>
          <w:szCs w:val="22"/>
          <w:lang w:val="en-GB"/>
        </w:rPr>
        <w:t xml:space="preserve">To ensure proper operation of the receiver scan function, the transmitters of active National or Regional NAVDAT coast stations should broadcast, before the NAVDAT frames, a known data repeated 8 times for a total duration of 3.2 seconds (see </w:t>
      </w:r>
      <w:r w:rsidR="00221E79" w:rsidRPr="00501962">
        <w:rPr>
          <w:rFonts w:eastAsia="MS Mincho"/>
          <w:szCs w:val="22"/>
          <w:lang w:val="en-GB"/>
        </w:rPr>
        <w:t>§</w:t>
      </w:r>
      <w:r w:rsidRPr="00501962">
        <w:rPr>
          <w:rFonts w:eastAsia="MS Mincho"/>
          <w:szCs w:val="22"/>
          <w:lang w:val="en-GB"/>
        </w:rPr>
        <w:t xml:space="preserve"> 1.9 and Fig</w:t>
      </w:r>
      <w:r w:rsidR="00221E79" w:rsidRPr="00501962">
        <w:rPr>
          <w:rFonts w:eastAsia="MS Mincho"/>
          <w:szCs w:val="22"/>
          <w:lang w:val="en-GB"/>
        </w:rPr>
        <w:t>.</w:t>
      </w:r>
      <w:r w:rsidRPr="00501962">
        <w:rPr>
          <w:rFonts w:eastAsia="MS Mincho"/>
          <w:szCs w:val="22"/>
          <w:lang w:val="en-GB"/>
        </w:rPr>
        <w:t xml:space="preserve"> </w:t>
      </w:r>
      <w:r w:rsidRPr="00DF59A6">
        <w:rPr>
          <w:rFonts w:eastAsia="MS Mincho"/>
          <w:szCs w:val="22"/>
          <w:lang w:val="en-GB"/>
        </w:rPr>
        <w:t>1</w:t>
      </w:r>
      <w:r w:rsidR="00DF59A6">
        <w:rPr>
          <w:rFonts w:eastAsia="MS Mincho"/>
          <w:szCs w:val="22"/>
          <w:lang w:val="en-GB"/>
        </w:rPr>
        <w:t>9</w:t>
      </w:r>
      <w:r w:rsidRPr="00501962">
        <w:rPr>
          <w:rFonts w:eastAsia="MS Mincho"/>
          <w:szCs w:val="22"/>
          <w:lang w:val="en-GB"/>
        </w:rPr>
        <w:t xml:space="preserve"> in Annex 3).</w:t>
      </w:r>
    </w:p>
    <w:p w14:paraId="711FC03B" w14:textId="77777777" w:rsidR="001A2796" w:rsidRPr="00501962" w:rsidRDefault="001A2796" w:rsidP="001A2796">
      <w:pPr>
        <w:snapToGrid w:val="0"/>
        <w:rPr>
          <w:rFonts w:eastAsia="MS Mincho"/>
          <w:szCs w:val="22"/>
          <w:lang w:val="en-GB"/>
        </w:rPr>
      </w:pPr>
      <w:r w:rsidRPr="00501962">
        <w:rPr>
          <w:rFonts w:eastAsia="MS Mincho"/>
          <w:szCs w:val="22"/>
          <w:lang w:val="en-GB"/>
        </w:rPr>
        <w:t>This should allow the receiver to detect the transmission and tune in to the frequency, measure its SNR, identify the station and its NAVAREA / METAREA area.</w:t>
      </w:r>
    </w:p>
    <w:p w14:paraId="15B87448" w14:textId="77777777" w:rsidR="00601ABE" w:rsidRPr="00501962" w:rsidRDefault="00601ABE" w:rsidP="00601ABE">
      <w:pPr>
        <w:pStyle w:val="Heading1"/>
        <w:rPr>
          <w:lang w:val="en-GB"/>
        </w:rPr>
      </w:pPr>
      <w:bookmarkStart w:id="62" w:name="_Toc127784438"/>
      <w:bookmarkEnd w:id="61"/>
      <w:r w:rsidRPr="00501962">
        <w:rPr>
          <w:lang w:val="en-GB"/>
        </w:rPr>
        <w:t>5</w:t>
      </w:r>
      <w:r w:rsidRPr="00501962">
        <w:rPr>
          <w:lang w:val="en-GB"/>
        </w:rPr>
        <w:tab/>
        <w:t>Minimum NAVDAT ship receiver performance specifications</w:t>
      </w:r>
      <w:bookmarkEnd w:id="62"/>
    </w:p>
    <w:p w14:paraId="15B87449" w14:textId="3DA4FB0F" w:rsidR="00601ABE" w:rsidRPr="00501962" w:rsidRDefault="00601ABE" w:rsidP="00601ABE">
      <w:pPr>
        <w:rPr>
          <w:lang w:val="en-GB"/>
        </w:rPr>
      </w:pPr>
      <w:r w:rsidRPr="00501962">
        <w:rPr>
          <w:lang w:val="en-GB"/>
        </w:rPr>
        <w:t>These assumed ship receiver specifications are set out below with the objective to obtain minimum SNR for a good OFDM demodulation (4-QAM, 16-QAM or 64-QAM).</w:t>
      </w:r>
    </w:p>
    <w:p w14:paraId="10076006" w14:textId="362F7843" w:rsidR="00A8591E" w:rsidRPr="00501962" w:rsidRDefault="00A8591E" w:rsidP="00A8591E">
      <w:pPr>
        <w:snapToGrid w:val="0"/>
        <w:rPr>
          <w:lang w:val="en-GB"/>
        </w:rPr>
      </w:pPr>
      <w:r w:rsidRPr="00501962">
        <w:rPr>
          <w:lang w:val="en-GB"/>
        </w:rPr>
        <w:t>The ship</w:t>
      </w:r>
      <w:r w:rsidR="00E165DA">
        <w:rPr>
          <w:lang w:val="en-GB"/>
        </w:rPr>
        <w:t>ʼ</w:t>
      </w:r>
      <w:r w:rsidRPr="00501962">
        <w:rPr>
          <w:lang w:val="en-GB"/>
        </w:rPr>
        <w:t>s NAVDAT receiver must receive the two international NAVDAT frequencies:</w:t>
      </w:r>
      <w:r w:rsidR="005308B7" w:rsidRPr="00501962">
        <w:rPr>
          <w:lang w:val="en-GB"/>
        </w:rPr>
        <w:t xml:space="preserve"> </w:t>
      </w:r>
      <w:r w:rsidRPr="00501962">
        <w:rPr>
          <w:bCs/>
          <w:lang w:val="en-GB"/>
        </w:rPr>
        <w:t xml:space="preserve">500 kHz </w:t>
      </w:r>
      <w:r w:rsidRPr="00501962">
        <w:rPr>
          <w:lang w:val="en-GB"/>
        </w:rPr>
        <w:t xml:space="preserve">and </w:t>
      </w:r>
      <w:r w:rsidRPr="00501962">
        <w:rPr>
          <w:bCs/>
          <w:lang w:val="en-GB"/>
        </w:rPr>
        <w:t>4 226 kHz</w:t>
      </w:r>
      <w:r w:rsidR="005308B7" w:rsidRPr="00501962">
        <w:rPr>
          <w:bCs/>
          <w:lang w:val="en-GB"/>
        </w:rPr>
        <w:t>,</w:t>
      </w:r>
      <w:r w:rsidRPr="00501962">
        <w:rPr>
          <w:bCs/>
          <w:lang w:val="en-GB"/>
        </w:rPr>
        <w:t xml:space="preserve"> but also the MF and HF frequency bands in scan mode </w:t>
      </w:r>
      <w:r w:rsidR="005308B7" w:rsidRPr="00501962">
        <w:rPr>
          <w:bCs/>
          <w:lang w:val="en-GB"/>
        </w:rPr>
        <w:t>(</w:t>
      </w:r>
      <w:r w:rsidRPr="00501962">
        <w:rPr>
          <w:bCs/>
          <w:lang w:val="en-GB"/>
        </w:rPr>
        <w:t>see Table 8</w:t>
      </w:r>
      <w:r w:rsidR="005308B7" w:rsidRPr="00501962">
        <w:rPr>
          <w:bCs/>
          <w:lang w:val="en-GB"/>
        </w:rPr>
        <w:t>)</w:t>
      </w:r>
      <w:r w:rsidRPr="00501962">
        <w:rPr>
          <w:bCs/>
          <w:lang w:val="en-GB"/>
        </w:rPr>
        <w:t>.</w:t>
      </w:r>
    </w:p>
    <w:p w14:paraId="15B8744A" w14:textId="5CA43DB5" w:rsidR="00601ABE" w:rsidRPr="00501962" w:rsidRDefault="00601ABE" w:rsidP="00720D58">
      <w:pPr>
        <w:pStyle w:val="TableNo"/>
        <w:rPr>
          <w:lang w:val="en-GB"/>
        </w:rPr>
      </w:pPr>
      <w:r w:rsidRPr="00501962">
        <w:rPr>
          <w:lang w:val="en-GB"/>
        </w:rPr>
        <w:lastRenderedPageBreak/>
        <w:t xml:space="preserve">TABLE </w:t>
      </w:r>
      <w:r w:rsidR="005308B7" w:rsidRPr="00501962">
        <w:rPr>
          <w:lang w:val="en-GB"/>
        </w:rPr>
        <w:t>8</w:t>
      </w:r>
    </w:p>
    <w:p w14:paraId="15B8744B" w14:textId="5708991E" w:rsidR="00601ABE" w:rsidRPr="00501962" w:rsidRDefault="00601ABE" w:rsidP="00720D58">
      <w:pPr>
        <w:pStyle w:val="Tabletitle"/>
        <w:rPr>
          <w:lang w:val="en-GB"/>
        </w:rPr>
      </w:pPr>
      <w:r w:rsidRPr="00501962">
        <w:rPr>
          <w:lang w:val="en-GB"/>
        </w:rPr>
        <w:t>NAVDAT ship receiver</w:t>
      </w:r>
      <w:r w:rsidR="000C6990" w:rsidRPr="00501962">
        <w:rPr>
          <w:lang w:val="en-GB"/>
        </w:rPr>
        <w:t xml:space="preserve"> minimum</w:t>
      </w:r>
      <w:r w:rsidRPr="00501962">
        <w:rPr>
          <w:lang w:val="en-GB"/>
        </w:rPr>
        <w:t xml:space="preserve"> performance specifications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966"/>
      </w:tblGrid>
      <w:tr w:rsidR="00947435" w:rsidRPr="00501962" w14:paraId="2624A69E" w14:textId="77777777" w:rsidTr="00947435">
        <w:trPr>
          <w:jc w:val="center"/>
        </w:trPr>
        <w:tc>
          <w:tcPr>
            <w:tcW w:w="4673" w:type="dxa"/>
          </w:tcPr>
          <w:p w14:paraId="4BAB2D57" w14:textId="77777777" w:rsidR="00947435" w:rsidRPr="00501962" w:rsidRDefault="00947435" w:rsidP="00DD2FF4">
            <w:pPr>
              <w:pStyle w:val="Tablehead"/>
              <w:keepLines/>
              <w:rPr>
                <w:highlight w:val="yellow"/>
                <w:lang w:val="en-GB"/>
              </w:rPr>
            </w:pPr>
            <w:r w:rsidRPr="00501962">
              <w:rPr>
                <w:lang w:val="en-GB"/>
              </w:rPr>
              <w:t>Parameters</w:t>
            </w:r>
          </w:p>
        </w:tc>
        <w:tc>
          <w:tcPr>
            <w:tcW w:w="4966" w:type="dxa"/>
          </w:tcPr>
          <w:p w14:paraId="00F73122" w14:textId="77777777" w:rsidR="00947435" w:rsidRPr="00501962" w:rsidRDefault="00947435" w:rsidP="00DD2FF4">
            <w:pPr>
              <w:pStyle w:val="Tablehead"/>
              <w:keepLines/>
              <w:rPr>
                <w:lang w:val="en-GB"/>
              </w:rPr>
            </w:pPr>
            <w:r w:rsidRPr="00501962">
              <w:rPr>
                <w:lang w:val="en-GB"/>
              </w:rPr>
              <w:t>Requirements</w:t>
            </w:r>
          </w:p>
        </w:tc>
      </w:tr>
      <w:tr w:rsidR="00947435" w:rsidRPr="00501962" w14:paraId="7246605C" w14:textId="77777777" w:rsidTr="00947435">
        <w:trPr>
          <w:jc w:val="center"/>
        </w:trPr>
        <w:tc>
          <w:tcPr>
            <w:tcW w:w="4673" w:type="dxa"/>
          </w:tcPr>
          <w:p w14:paraId="6718B6E4" w14:textId="77777777" w:rsidR="00947435" w:rsidRPr="00501962" w:rsidRDefault="00947435" w:rsidP="00DD2FF4">
            <w:pPr>
              <w:pStyle w:val="Tabletext"/>
              <w:keepNext/>
              <w:keepLines/>
              <w:rPr>
                <w:lang w:val="en-GB"/>
              </w:rPr>
            </w:pPr>
            <w:r w:rsidRPr="00501962">
              <w:rPr>
                <w:b/>
                <w:bCs/>
                <w:lang w:val="en-GB"/>
              </w:rPr>
              <w:t>Total frequency band</w:t>
            </w:r>
          </w:p>
          <w:p w14:paraId="3A2D36B6" w14:textId="1687714B" w:rsidR="00947435" w:rsidRPr="00501962" w:rsidRDefault="00947435" w:rsidP="00DD2FF4">
            <w:pPr>
              <w:pStyle w:val="Tabletext"/>
              <w:keepNext/>
              <w:keepLines/>
              <w:rPr>
                <w:lang w:val="en-GB"/>
              </w:rPr>
            </w:pPr>
            <w:r w:rsidRPr="00501962">
              <w:rPr>
                <w:lang w:val="en-GB"/>
              </w:rPr>
              <w:t>Main MF frequency (centr</w:t>
            </w:r>
            <w:r w:rsidR="00501962">
              <w:rPr>
                <w:lang w:val="en-GB"/>
              </w:rPr>
              <w:t>e</w:t>
            </w:r>
            <w:r w:rsidRPr="00501962">
              <w:rPr>
                <w:lang w:val="en-GB"/>
              </w:rPr>
              <w:t xml:space="preserve"> frequency)</w:t>
            </w:r>
          </w:p>
          <w:p w14:paraId="7398B93C" w14:textId="27C684A0" w:rsidR="00947435" w:rsidRPr="00501962" w:rsidRDefault="00947435" w:rsidP="00DD2FF4">
            <w:pPr>
              <w:pStyle w:val="Tabletext"/>
              <w:keepNext/>
              <w:keepLines/>
              <w:rPr>
                <w:b/>
                <w:bCs/>
                <w:lang w:val="en-GB"/>
              </w:rPr>
            </w:pPr>
            <w:r w:rsidRPr="00501962">
              <w:rPr>
                <w:lang w:val="en-GB"/>
              </w:rPr>
              <w:t>Main HF frequency (centr</w:t>
            </w:r>
            <w:r w:rsidR="00501962">
              <w:rPr>
                <w:lang w:val="en-GB"/>
              </w:rPr>
              <w:t>e</w:t>
            </w:r>
            <w:r w:rsidRPr="00501962">
              <w:rPr>
                <w:lang w:val="en-GB"/>
              </w:rPr>
              <w:t xml:space="preserve"> frequency)</w:t>
            </w:r>
          </w:p>
        </w:tc>
        <w:tc>
          <w:tcPr>
            <w:tcW w:w="4966" w:type="dxa"/>
          </w:tcPr>
          <w:p w14:paraId="450719D3" w14:textId="77777777" w:rsidR="00947435" w:rsidRPr="00501962" w:rsidRDefault="00947435" w:rsidP="00DD2FF4">
            <w:pPr>
              <w:pStyle w:val="Tabletext"/>
              <w:keepNext/>
              <w:keepLines/>
              <w:rPr>
                <w:lang w:val="en-GB"/>
              </w:rPr>
            </w:pPr>
            <w:r w:rsidRPr="00501962">
              <w:rPr>
                <w:lang w:val="en-GB"/>
              </w:rPr>
              <w:t>415 to 526.5 kHz and 4 to 27.5 MHz maritime band</w:t>
            </w:r>
          </w:p>
          <w:p w14:paraId="3C768433" w14:textId="77777777" w:rsidR="00947435" w:rsidRPr="00501962" w:rsidRDefault="00947435" w:rsidP="00DD2FF4">
            <w:pPr>
              <w:pStyle w:val="Tabletext"/>
              <w:keepNext/>
              <w:keepLines/>
              <w:rPr>
                <w:lang w:val="en-GB"/>
              </w:rPr>
            </w:pPr>
            <w:r w:rsidRPr="00501962">
              <w:rPr>
                <w:lang w:val="en-GB"/>
              </w:rPr>
              <w:t>500 kHz</w:t>
            </w:r>
          </w:p>
          <w:p w14:paraId="29BA7C7C" w14:textId="77777777" w:rsidR="00947435" w:rsidRPr="00501962" w:rsidRDefault="00947435" w:rsidP="00DD2FF4">
            <w:pPr>
              <w:pStyle w:val="Tabletext"/>
              <w:keepNext/>
              <w:keepLines/>
              <w:rPr>
                <w:lang w:val="en-GB"/>
              </w:rPr>
            </w:pPr>
            <w:r w:rsidRPr="00501962">
              <w:rPr>
                <w:lang w:val="en-GB"/>
              </w:rPr>
              <w:t>4 226 kHz</w:t>
            </w:r>
          </w:p>
        </w:tc>
      </w:tr>
      <w:tr w:rsidR="00947435" w:rsidRPr="00501962" w14:paraId="7F211240" w14:textId="77777777" w:rsidTr="00947435">
        <w:trPr>
          <w:jc w:val="center"/>
        </w:trPr>
        <w:tc>
          <w:tcPr>
            <w:tcW w:w="4673" w:type="dxa"/>
          </w:tcPr>
          <w:p w14:paraId="10EB95EC" w14:textId="77777777" w:rsidR="00947435" w:rsidRPr="00501962" w:rsidRDefault="00947435" w:rsidP="00DD2FF4">
            <w:pPr>
              <w:pStyle w:val="Tabletext"/>
              <w:keepNext/>
              <w:keepLines/>
              <w:rPr>
                <w:b/>
                <w:bCs/>
                <w:lang w:val="en-GB"/>
              </w:rPr>
            </w:pPr>
            <w:r w:rsidRPr="00501962">
              <w:rPr>
                <w:b/>
                <w:bCs/>
                <w:lang w:val="en-GB"/>
              </w:rPr>
              <w:t>MF maritime band</w:t>
            </w:r>
          </w:p>
        </w:tc>
        <w:tc>
          <w:tcPr>
            <w:tcW w:w="4966" w:type="dxa"/>
          </w:tcPr>
          <w:p w14:paraId="38E332CF" w14:textId="77777777" w:rsidR="00947435" w:rsidRPr="00501962" w:rsidRDefault="00947435" w:rsidP="00DD2FF4">
            <w:pPr>
              <w:pStyle w:val="Tabletext"/>
              <w:keepNext/>
              <w:keepLines/>
              <w:rPr>
                <w:lang w:val="en-GB"/>
              </w:rPr>
            </w:pPr>
            <w:r w:rsidRPr="00501962">
              <w:rPr>
                <w:lang w:val="en-GB"/>
              </w:rPr>
              <w:t>415 to 526.5 kHz</w:t>
            </w:r>
          </w:p>
        </w:tc>
      </w:tr>
      <w:tr w:rsidR="00947435" w:rsidRPr="00B92FB8" w14:paraId="21CDA19C" w14:textId="77777777" w:rsidTr="00947435">
        <w:trPr>
          <w:jc w:val="center"/>
        </w:trPr>
        <w:tc>
          <w:tcPr>
            <w:tcW w:w="4673" w:type="dxa"/>
          </w:tcPr>
          <w:p w14:paraId="32C62666" w14:textId="77777777" w:rsidR="00947435" w:rsidRPr="00501962" w:rsidRDefault="00947435" w:rsidP="00DD2FF4">
            <w:pPr>
              <w:pStyle w:val="Tabletext"/>
              <w:keepNext/>
              <w:keepLines/>
              <w:rPr>
                <w:b/>
                <w:bCs/>
                <w:lang w:val="en-GB"/>
              </w:rPr>
            </w:pPr>
            <w:r w:rsidRPr="00501962">
              <w:rPr>
                <w:b/>
                <w:bCs/>
                <w:lang w:val="en-GB"/>
              </w:rPr>
              <w:t>HF maritime bands</w:t>
            </w:r>
          </w:p>
        </w:tc>
        <w:tc>
          <w:tcPr>
            <w:tcW w:w="4966" w:type="dxa"/>
          </w:tcPr>
          <w:p w14:paraId="76BBE859" w14:textId="77777777" w:rsidR="00947435" w:rsidRPr="00501962" w:rsidRDefault="00947435" w:rsidP="00DD2FF4">
            <w:pPr>
              <w:pStyle w:val="Tabletext"/>
              <w:keepNext/>
              <w:keepLines/>
              <w:rPr>
                <w:lang w:val="en-GB"/>
              </w:rPr>
            </w:pPr>
            <w:r w:rsidRPr="00501962">
              <w:rPr>
                <w:lang w:val="en-GB"/>
              </w:rPr>
              <w:t xml:space="preserve">Maritime HF bands RR Appendix </w:t>
            </w:r>
            <w:r w:rsidRPr="00501962">
              <w:rPr>
                <w:b/>
                <w:bCs/>
                <w:lang w:val="en-GB"/>
              </w:rPr>
              <w:t>17</w:t>
            </w:r>
          </w:p>
        </w:tc>
      </w:tr>
      <w:tr w:rsidR="00947435" w:rsidRPr="00501962" w14:paraId="41303497" w14:textId="77777777" w:rsidTr="00947435">
        <w:trPr>
          <w:jc w:val="center"/>
        </w:trPr>
        <w:tc>
          <w:tcPr>
            <w:tcW w:w="4673" w:type="dxa"/>
          </w:tcPr>
          <w:p w14:paraId="68BD9A23" w14:textId="77777777" w:rsidR="00947435" w:rsidRPr="00501962" w:rsidRDefault="00947435" w:rsidP="00DD2FF4">
            <w:pPr>
              <w:pStyle w:val="Tabletext"/>
              <w:keepNext/>
              <w:keepLines/>
              <w:rPr>
                <w:lang w:val="en-GB"/>
              </w:rPr>
            </w:pPr>
            <w:r w:rsidRPr="00501962">
              <w:rPr>
                <w:lang w:val="en-GB"/>
              </w:rPr>
              <w:t>Adjacent channel protection</w:t>
            </w:r>
          </w:p>
        </w:tc>
        <w:tc>
          <w:tcPr>
            <w:tcW w:w="4966" w:type="dxa"/>
          </w:tcPr>
          <w:p w14:paraId="4CCF20F5" w14:textId="77777777" w:rsidR="00947435" w:rsidRPr="00501962" w:rsidRDefault="00947435" w:rsidP="00DD2FF4">
            <w:pPr>
              <w:pStyle w:val="Tabletext"/>
              <w:keepNext/>
              <w:keepLines/>
              <w:rPr>
                <w:lang w:val="en-GB"/>
              </w:rPr>
            </w:pPr>
            <w:r w:rsidRPr="00501962">
              <w:rPr>
                <w:lang w:val="en-GB"/>
              </w:rPr>
              <w:t>&gt; 40 dB @ 5 kHz</w:t>
            </w:r>
          </w:p>
        </w:tc>
      </w:tr>
      <w:tr w:rsidR="00947435" w:rsidRPr="00B92FB8" w14:paraId="49369A08" w14:textId="77777777" w:rsidTr="00947435">
        <w:trPr>
          <w:jc w:val="center"/>
        </w:trPr>
        <w:tc>
          <w:tcPr>
            <w:tcW w:w="4673" w:type="dxa"/>
          </w:tcPr>
          <w:p w14:paraId="715E59AC" w14:textId="77777777" w:rsidR="00947435" w:rsidRPr="00501962" w:rsidRDefault="00947435" w:rsidP="00DD2FF4">
            <w:pPr>
              <w:pStyle w:val="Tabletext"/>
              <w:keepNext/>
              <w:keepLines/>
              <w:rPr>
                <w:lang w:val="en-GB"/>
              </w:rPr>
            </w:pPr>
            <w:r w:rsidRPr="00501962">
              <w:rPr>
                <w:lang w:val="en-GB"/>
              </w:rPr>
              <w:t>Noise factor</w:t>
            </w:r>
          </w:p>
        </w:tc>
        <w:tc>
          <w:tcPr>
            <w:tcW w:w="4966" w:type="dxa"/>
          </w:tcPr>
          <w:p w14:paraId="4BA30D00" w14:textId="77777777" w:rsidR="00947435" w:rsidRPr="00501962" w:rsidRDefault="00947435" w:rsidP="00DD2FF4">
            <w:pPr>
              <w:pStyle w:val="Tabletext"/>
              <w:keepNext/>
              <w:keepLines/>
              <w:rPr>
                <w:lang w:val="en-GB"/>
              </w:rPr>
            </w:pPr>
            <w:r w:rsidRPr="00501962">
              <w:rPr>
                <w:lang w:val="en-GB"/>
              </w:rPr>
              <w:t>&lt; 10 dB (&lt; 20 dB for MF band)</w:t>
            </w:r>
          </w:p>
        </w:tc>
      </w:tr>
      <w:tr w:rsidR="00947435" w:rsidRPr="00501962" w14:paraId="3EC92544" w14:textId="77777777" w:rsidTr="00947435">
        <w:trPr>
          <w:jc w:val="center"/>
        </w:trPr>
        <w:tc>
          <w:tcPr>
            <w:tcW w:w="4673" w:type="dxa"/>
          </w:tcPr>
          <w:p w14:paraId="4EC0075D" w14:textId="77777777" w:rsidR="00947435" w:rsidRPr="00501962" w:rsidRDefault="00947435" w:rsidP="00DD2FF4">
            <w:pPr>
              <w:pStyle w:val="Tabletext"/>
              <w:keepNext/>
              <w:keepLines/>
              <w:rPr>
                <w:lang w:val="en-GB"/>
              </w:rPr>
            </w:pPr>
            <w:r w:rsidRPr="00501962">
              <w:rPr>
                <w:lang w:val="en-GB"/>
              </w:rPr>
              <w:t>Usable sensitivity for BER = 10</w:t>
            </w:r>
            <w:r w:rsidRPr="00501962">
              <w:rPr>
                <w:vertAlign w:val="superscript"/>
                <w:lang w:val="en-GB"/>
              </w:rPr>
              <w:t xml:space="preserve">−4 </w:t>
            </w:r>
            <w:r w:rsidRPr="00501962">
              <w:rPr>
                <w:lang w:val="en-GB"/>
              </w:rPr>
              <w:t>after error correction</w:t>
            </w:r>
          </w:p>
        </w:tc>
        <w:tc>
          <w:tcPr>
            <w:tcW w:w="4966" w:type="dxa"/>
          </w:tcPr>
          <w:p w14:paraId="37E74830" w14:textId="060527D7" w:rsidR="00947435" w:rsidRPr="00501962" w:rsidRDefault="00947435" w:rsidP="00DD2FF4">
            <w:pPr>
              <w:pStyle w:val="Tabletext"/>
              <w:keepNext/>
              <w:keepLines/>
              <w:rPr>
                <w:lang w:val="en-GB"/>
              </w:rPr>
            </w:pPr>
            <w:r w:rsidRPr="00501962">
              <w:rPr>
                <w:lang w:val="en-GB"/>
              </w:rPr>
              <w:t xml:space="preserve">&lt; </w:t>
            </w:r>
            <w:r w:rsidR="00723A47">
              <w:rPr>
                <w:lang w:val="en-GB"/>
              </w:rPr>
              <w:t>−</w:t>
            </w:r>
            <w:r w:rsidRPr="00501962">
              <w:rPr>
                <w:lang w:val="en-GB"/>
              </w:rPr>
              <w:t>95 dBm</w:t>
            </w:r>
          </w:p>
        </w:tc>
      </w:tr>
      <w:tr w:rsidR="00947435" w:rsidRPr="00501962" w14:paraId="6EF11E11" w14:textId="77777777" w:rsidTr="00947435">
        <w:trPr>
          <w:jc w:val="center"/>
        </w:trPr>
        <w:tc>
          <w:tcPr>
            <w:tcW w:w="4673" w:type="dxa"/>
          </w:tcPr>
          <w:p w14:paraId="45A774A6" w14:textId="77777777" w:rsidR="00947435" w:rsidRPr="00501962" w:rsidRDefault="00947435" w:rsidP="00DD2FF4">
            <w:pPr>
              <w:pStyle w:val="Tabletext"/>
              <w:keepNext/>
              <w:keepLines/>
              <w:rPr>
                <w:lang w:val="en-GB"/>
              </w:rPr>
            </w:pPr>
            <w:r w:rsidRPr="00501962">
              <w:rPr>
                <w:lang w:val="en-GB"/>
              </w:rPr>
              <w:t>Dynamic</w:t>
            </w:r>
          </w:p>
        </w:tc>
        <w:tc>
          <w:tcPr>
            <w:tcW w:w="4966" w:type="dxa"/>
          </w:tcPr>
          <w:p w14:paraId="4432E111" w14:textId="77777777" w:rsidR="00947435" w:rsidRPr="00501962" w:rsidRDefault="00947435" w:rsidP="00DD2FF4">
            <w:pPr>
              <w:pStyle w:val="Tabletext"/>
              <w:keepNext/>
              <w:keepLines/>
              <w:rPr>
                <w:lang w:val="en-GB"/>
              </w:rPr>
            </w:pPr>
            <w:r w:rsidRPr="00501962">
              <w:rPr>
                <w:lang w:val="en-GB"/>
              </w:rPr>
              <w:t>&gt; 80 dB</w:t>
            </w:r>
          </w:p>
        </w:tc>
      </w:tr>
      <w:tr w:rsidR="00947435" w:rsidRPr="00501962" w14:paraId="16DD5D4C" w14:textId="77777777" w:rsidTr="00947435">
        <w:trPr>
          <w:jc w:val="center"/>
        </w:trPr>
        <w:tc>
          <w:tcPr>
            <w:tcW w:w="4673" w:type="dxa"/>
          </w:tcPr>
          <w:p w14:paraId="331B6AA9" w14:textId="77777777" w:rsidR="00947435" w:rsidRPr="00501962" w:rsidRDefault="00947435" w:rsidP="00DD2FF4">
            <w:pPr>
              <w:pStyle w:val="Tabletext"/>
              <w:keepNext/>
              <w:keepLines/>
              <w:rPr>
                <w:lang w:val="en-GB"/>
              </w:rPr>
            </w:pPr>
            <w:r w:rsidRPr="00501962">
              <w:rPr>
                <w:lang w:val="en-GB"/>
              </w:rPr>
              <w:t>Minimal usable RF field (with adapted receiving antenna)</w:t>
            </w:r>
          </w:p>
        </w:tc>
        <w:tc>
          <w:tcPr>
            <w:tcW w:w="4966" w:type="dxa"/>
          </w:tcPr>
          <w:p w14:paraId="3DD7B23B" w14:textId="77777777" w:rsidR="00947435" w:rsidRPr="00501962" w:rsidRDefault="00947435" w:rsidP="00DD2FF4">
            <w:pPr>
              <w:pStyle w:val="Tabletext"/>
              <w:keepNext/>
              <w:keepLines/>
              <w:rPr>
                <w:lang w:val="en-GB"/>
              </w:rPr>
            </w:pPr>
            <w:r w:rsidRPr="00501962">
              <w:rPr>
                <w:lang w:val="en-GB"/>
              </w:rPr>
              <w:t>20 dB(µV/m)</w:t>
            </w:r>
          </w:p>
        </w:tc>
      </w:tr>
    </w:tbl>
    <w:p w14:paraId="15B87461" w14:textId="77777777" w:rsidR="00601ABE" w:rsidRPr="00501962" w:rsidRDefault="00601ABE" w:rsidP="00601ABE">
      <w:pPr>
        <w:pStyle w:val="Tablefin"/>
        <w:rPr>
          <w:lang w:eastAsia="zh-CN"/>
        </w:rPr>
      </w:pPr>
    </w:p>
    <w:p w14:paraId="15B87462" w14:textId="77777777" w:rsidR="00720D58" w:rsidRPr="00501962" w:rsidRDefault="00720D58" w:rsidP="00720D58">
      <w:pPr>
        <w:rPr>
          <w:lang w:val="en-GB"/>
        </w:rPr>
      </w:pPr>
    </w:p>
    <w:p w14:paraId="15B87463" w14:textId="77777777" w:rsidR="00720D58" w:rsidRPr="00501962" w:rsidRDefault="00720D58" w:rsidP="00720D58">
      <w:pPr>
        <w:rPr>
          <w:lang w:val="en-GB"/>
        </w:rPr>
      </w:pPr>
    </w:p>
    <w:p w14:paraId="15B87464" w14:textId="77777777" w:rsidR="00601ABE" w:rsidRPr="00501962" w:rsidRDefault="00601ABE" w:rsidP="00601ABE">
      <w:pPr>
        <w:pStyle w:val="AnnexNoTitle"/>
        <w:rPr>
          <w:lang w:val="en-GB"/>
        </w:rPr>
      </w:pPr>
      <w:bookmarkStart w:id="63" w:name="_Toc127784439"/>
      <w:r w:rsidRPr="00501962">
        <w:rPr>
          <w:lang w:val="en-GB"/>
        </w:rPr>
        <w:t>Annex 4</w:t>
      </w:r>
      <w:r w:rsidRPr="00501962">
        <w:rPr>
          <w:lang w:val="en-GB"/>
        </w:rPr>
        <w:br/>
      </w:r>
      <w:r w:rsidRPr="00501962">
        <w:rPr>
          <w:lang w:val="en-GB"/>
        </w:rPr>
        <w:br/>
        <w:t>Transmission structure</w:t>
      </w:r>
      <w:bookmarkEnd w:id="63"/>
    </w:p>
    <w:p w14:paraId="15B87465" w14:textId="77777777" w:rsidR="00601ABE" w:rsidRPr="00501962" w:rsidRDefault="00601ABE" w:rsidP="00601ABE">
      <w:pPr>
        <w:pStyle w:val="Heading1"/>
        <w:rPr>
          <w:lang w:val="en-GB"/>
        </w:rPr>
      </w:pPr>
      <w:bookmarkStart w:id="64" w:name="_Toc127784440"/>
      <w:r w:rsidRPr="00501962">
        <w:rPr>
          <w:lang w:val="en-GB"/>
        </w:rPr>
        <w:t>1</w:t>
      </w:r>
      <w:r w:rsidRPr="00501962">
        <w:rPr>
          <w:lang w:val="en-GB"/>
        </w:rPr>
        <w:tab/>
        <w:t>Frame structure</w:t>
      </w:r>
      <w:bookmarkEnd w:id="64"/>
    </w:p>
    <w:p w14:paraId="15B87466" w14:textId="49B4053A" w:rsidR="00601ABE" w:rsidRPr="00501962" w:rsidRDefault="00601ABE" w:rsidP="00D9458E">
      <w:pPr>
        <w:rPr>
          <w:lang w:val="en-GB"/>
        </w:rPr>
      </w:pPr>
      <w:r w:rsidRPr="00501962">
        <w:rPr>
          <w:lang w:val="en-GB"/>
        </w:rPr>
        <w:t xml:space="preserve">NAVDAT </w:t>
      </w:r>
      <w:r w:rsidR="00723A47">
        <w:rPr>
          <w:lang w:val="en-GB"/>
        </w:rPr>
        <w:t xml:space="preserve">head </w:t>
      </w:r>
      <w:r w:rsidRPr="00501962">
        <w:rPr>
          <w:lang w:val="en-GB"/>
        </w:rPr>
        <w:t xml:space="preserve">frame structure contains synchronization head (the first </w:t>
      </w:r>
      <w:r w:rsidR="00D9458E" w:rsidRPr="00501962">
        <w:rPr>
          <w:lang w:val="en-GB"/>
        </w:rPr>
        <w:t>symbol), MIS, TIS, and DS (data </w:t>
      </w:r>
      <w:r w:rsidRPr="00501962">
        <w:rPr>
          <w:lang w:val="en-GB"/>
        </w:rPr>
        <w:t>stream) shown as follow</w:t>
      </w:r>
      <w:r w:rsidR="001375A0">
        <w:rPr>
          <w:lang w:val="en-GB"/>
        </w:rPr>
        <w:t>.</w:t>
      </w:r>
    </w:p>
    <w:p w14:paraId="15B87467" w14:textId="38347D48" w:rsidR="00601ABE" w:rsidRPr="00501962" w:rsidRDefault="00601ABE" w:rsidP="00601ABE">
      <w:pPr>
        <w:pStyle w:val="FigureNo"/>
        <w:rPr>
          <w:lang w:val="en-GB"/>
        </w:rPr>
      </w:pPr>
      <w:r w:rsidRPr="00501962">
        <w:rPr>
          <w:lang w:val="en-GB"/>
        </w:rPr>
        <w:t xml:space="preserve">FIGURE </w:t>
      </w:r>
      <w:r w:rsidR="001375A0">
        <w:rPr>
          <w:lang w:val="en-GB"/>
        </w:rPr>
        <w:t>2</w:t>
      </w:r>
      <w:r w:rsidR="00451FED">
        <w:rPr>
          <w:lang w:val="en-GB"/>
        </w:rPr>
        <w:t>3</w:t>
      </w:r>
    </w:p>
    <w:p w14:paraId="15B87468" w14:textId="77777777" w:rsidR="00601ABE" w:rsidRPr="00501962" w:rsidRDefault="00601ABE" w:rsidP="00601ABE">
      <w:pPr>
        <w:pStyle w:val="Figuretitle"/>
        <w:rPr>
          <w:lang w:val="en-GB"/>
        </w:rPr>
      </w:pPr>
      <w:r w:rsidRPr="00501962">
        <w:rPr>
          <w:lang w:val="en-GB"/>
        </w:rPr>
        <w:t>NAVDAT Frame structure</w:t>
      </w:r>
    </w:p>
    <w:p w14:paraId="15B87469" w14:textId="30D77CCF" w:rsidR="00E241B3" w:rsidRPr="00501962" w:rsidRDefault="0068070E" w:rsidP="00E241B3">
      <w:pPr>
        <w:pStyle w:val="Figure"/>
        <w:rPr>
          <w:lang w:val="en-GB"/>
        </w:rPr>
      </w:pPr>
      <w:r>
        <w:rPr>
          <w:noProof/>
          <w:lang w:val="en-GB"/>
        </w:rPr>
        <w:drawing>
          <wp:inline distT="0" distB="0" distL="0" distR="0" wp14:anchorId="55DBCE57" wp14:editId="2187B6FF">
            <wp:extent cx="4983490" cy="2417069"/>
            <wp:effectExtent l="0" t="0" r="7620" b="254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83490" cy="2417069"/>
                    </a:xfrm>
                    <a:prstGeom prst="rect">
                      <a:avLst/>
                    </a:prstGeom>
                  </pic:spPr>
                </pic:pic>
              </a:graphicData>
            </a:graphic>
          </wp:inline>
        </w:drawing>
      </w:r>
    </w:p>
    <w:p w14:paraId="572EA687" w14:textId="77777777" w:rsidR="00E6576B" w:rsidRPr="00E6576B" w:rsidRDefault="00E6576B" w:rsidP="00E6576B">
      <w:pPr>
        <w:rPr>
          <w:lang w:val="en-GB"/>
        </w:rPr>
      </w:pPr>
      <w:bookmarkStart w:id="65" w:name="_Hlk116804549"/>
      <w:r w:rsidRPr="00E6576B">
        <w:rPr>
          <w:lang w:val="en-GB"/>
        </w:rPr>
        <w:lastRenderedPageBreak/>
        <w:t>Head frame length is 400 ms.</w:t>
      </w:r>
    </w:p>
    <w:p w14:paraId="33B776BD" w14:textId="77777777" w:rsidR="00E6576B" w:rsidRPr="00E6576B" w:rsidRDefault="00E6576B" w:rsidP="00E6576B">
      <w:pPr>
        <w:rPr>
          <w:szCs w:val="24"/>
          <w:lang w:val="en-GB"/>
        </w:rPr>
      </w:pPr>
      <w:r w:rsidRPr="00E6576B">
        <w:rPr>
          <w:szCs w:val="24"/>
          <w:lang w:val="en-GB"/>
        </w:rPr>
        <w:t>Standard frame structure does not include DS stream without Synchronization head, MIS or TIS. Standard frame length is 400 ms. A sequence of one head frame and N-1 standard frame constitutes a super-frame of the length of N. The NAVDAT broadcast should use a super-frame pattern of the length of 5.</w:t>
      </w:r>
    </w:p>
    <w:p w14:paraId="15B8746A" w14:textId="77777777" w:rsidR="00601ABE" w:rsidRPr="00501962" w:rsidRDefault="00601ABE" w:rsidP="007D6E6E">
      <w:pPr>
        <w:pStyle w:val="Heading1"/>
        <w:spacing w:before="360"/>
        <w:rPr>
          <w:lang w:val="en-GB"/>
        </w:rPr>
      </w:pPr>
      <w:bookmarkStart w:id="66" w:name="_Toc127784441"/>
      <w:bookmarkEnd w:id="65"/>
      <w:r w:rsidRPr="00501962">
        <w:rPr>
          <w:lang w:val="en-GB"/>
        </w:rPr>
        <w:t>2</w:t>
      </w:r>
      <w:r w:rsidRPr="00501962">
        <w:rPr>
          <w:lang w:val="en-GB"/>
        </w:rPr>
        <w:tab/>
        <w:t>Synchronization head</w:t>
      </w:r>
      <w:bookmarkEnd w:id="66"/>
    </w:p>
    <w:p w14:paraId="15B8746B" w14:textId="580B09A3" w:rsidR="00601ABE" w:rsidRPr="00501962" w:rsidRDefault="00601ABE" w:rsidP="00601ABE">
      <w:pPr>
        <w:overflowPunct/>
        <w:autoSpaceDE/>
        <w:autoSpaceDN/>
        <w:adjustRightInd/>
        <w:textAlignment w:val="auto"/>
        <w:rPr>
          <w:lang w:val="en-GB"/>
        </w:rPr>
      </w:pPr>
      <w:r w:rsidRPr="00501962">
        <w:rPr>
          <w:lang w:val="en-GB"/>
        </w:rPr>
        <w:t xml:space="preserve">Synchronization head is the first OFDM symbol of each </w:t>
      </w:r>
      <w:r w:rsidR="0030153A">
        <w:rPr>
          <w:lang w:val="en-GB"/>
        </w:rPr>
        <w:t xml:space="preserve">head </w:t>
      </w:r>
      <w:r w:rsidRPr="00501962">
        <w:rPr>
          <w:lang w:val="en-GB"/>
        </w:rPr>
        <w:t>frame for the receiver to synchronize and for the information on every subcarrier is shown in Table</w:t>
      </w:r>
      <w:r w:rsidR="0030153A">
        <w:rPr>
          <w:lang w:val="en-GB"/>
        </w:rPr>
        <w:t>s</w:t>
      </w:r>
      <w:r w:rsidRPr="00501962">
        <w:rPr>
          <w:lang w:val="en-GB"/>
        </w:rPr>
        <w:t xml:space="preserve"> </w:t>
      </w:r>
      <w:r w:rsidR="001375A0">
        <w:rPr>
          <w:lang w:val="en-GB" w:eastAsia="zh-CN"/>
        </w:rPr>
        <w:t>9</w:t>
      </w:r>
      <w:r w:rsidR="000F3111">
        <w:rPr>
          <w:lang w:val="en-GB" w:eastAsia="zh-CN"/>
        </w:rPr>
        <w:t xml:space="preserve"> and 10</w:t>
      </w:r>
      <w:r w:rsidRPr="00501962">
        <w:rPr>
          <w:lang w:val="en-GB"/>
        </w:rPr>
        <w:t>.</w:t>
      </w:r>
    </w:p>
    <w:p w14:paraId="15B8746C" w14:textId="2E69317F" w:rsidR="00D9458E" w:rsidRPr="00501962" w:rsidRDefault="00601ABE" w:rsidP="007D6E6E">
      <w:pPr>
        <w:pStyle w:val="TableNo"/>
        <w:spacing w:before="320"/>
        <w:rPr>
          <w:lang w:val="en-GB" w:eastAsia="zh-CN"/>
        </w:rPr>
      </w:pPr>
      <w:r w:rsidRPr="00501962">
        <w:rPr>
          <w:lang w:val="en-GB"/>
        </w:rPr>
        <w:t xml:space="preserve">TABLE </w:t>
      </w:r>
      <w:r w:rsidR="001375A0">
        <w:rPr>
          <w:lang w:val="en-GB" w:eastAsia="zh-CN"/>
        </w:rPr>
        <w:t>9</w:t>
      </w:r>
    </w:p>
    <w:p w14:paraId="1E20A492" w14:textId="77777777" w:rsidR="00BD5B27" w:rsidRPr="00BD5B27" w:rsidRDefault="00BD5B27" w:rsidP="00BD5B27">
      <w:pPr>
        <w:pStyle w:val="Tabletitle"/>
        <w:rPr>
          <w:lang w:val="en-GB" w:eastAsia="zh-CN"/>
        </w:rPr>
      </w:pPr>
      <w:r w:rsidRPr="00BD5B27">
        <w:rPr>
          <w:lang w:val="en-GB"/>
        </w:rPr>
        <w:t>Synchronization head sequence in mode 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6"/>
      </w:tblGrid>
      <w:tr w:rsidR="00BD5B27" w:rsidRPr="009E5F24" w14:paraId="3D20393C" w14:textId="77777777" w:rsidTr="00DD2FF4">
        <w:tc>
          <w:tcPr>
            <w:tcW w:w="2263" w:type="dxa"/>
            <w:tcMar>
              <w:left w:w="28" w:type="dxa"/>
              <w:right w:w="28" w:type="dxa"/>
            </w:tcMar>
          </w:tcPr>
          <w:p w14:paraId="65562AC3" w14:textId="77777777" w:rsidR="00BD5B27" w:rsidRPr="00BD5B27" w:rsidRDefault="00BD5B27" w:rsidP="00074CB3">
            <w:pPr>
              <w:pStyle w:val="Tablehead"/>
              <w:keepNext w:val="0"/>
              <w:spacing w:before="60" w:after="60"/>
              <w:rPr>
                <w:rFonts w:eastAsia="MS Mincho"/>
                <w:lang w:val="en-GB" w:eastAsia="ja-JP"/>
              </w:rPr>
            </w:pPr>
            <w:r w:rsidRPr="00BD5B27">
              <w:rPr>
                <w:rFonts w:eastAsia="MS Mincho"/>
                <w:lang w:val="en-GB" w:eastAsia="ja-JP"/>
              </w:rPr>
              <w:t>Bandwidth and number of subcarriers</w:t>
            </w:r>
          </w:p>
        </w:tc>
        <w:tc>
          <w:tcPr>
            <w:tcW w:w="7376" w:type="dxa"/>
          </w:tcPr>
          <w:p w14:paraId="35B35DBF" w14:textId="77777777" w:rsidR="00BD5B27" w:rsidRPr="009E5F24" w:rsidRDefault="00BD5B27" w:rsidP="00074CB3">
            <w:pPr>
              <w:pStyle w:val="Tablehead"/>
              <w:keepNext w:val="0"/>
              <w:spacing w:before="60" w:after="60"/>
              <w:rPr>
                <w:rFonts w:eastAsia="MS Mincho"/>
              </w:rPr>
            </w:pPr>
            <w:r w:rsidRPr="009E5F24">
              <w:rPr>
                <w:rFonts w:eastAsia="MS Mincho"/>
              </w:rPr>
              <w:t>Synchronization head sequence</w:t>
            </w:r>
          </w:p>
        </w:tc>
      </w:tr>
      <w:tr w:rsidR="00BD5B27" w:rsidRPr="009E5F24" w14:paraId="7D943E66" w14:textId="77777777" w:rsidTr="00DD2FF4">
        <w:tc>
          <w:tcPr>
            <w:tcW w:w="2263" w:type="dxa"/>
          </w:tcPr>
          <w:p w14:paraId="18408C44" w14:textId="77777777" w:rsidR="00BD5B27" w:rsidRPr="009E5F24" w:rsidRDefault="00BD5B27" w:rsidP="007D6E6E">
            <w:pPr>
              <w:pStyle w:val="Tabletext"/>
              <w:spacing w:before="20" w:after="20"/>
              <w:jc w:val="center"/>
              <w:rPr>
                <w:rFonts w:eastAsia="MS Mincho"/>
                <w:lang w:eastAsia="ja-JP"/>
              </w:rPr>
            </w:pPr>
            <w:r w:rsidRPr="009E5F24">
              <w:rPr>
                <w:rFonts w:eastAsia="MS Mincho"/>
                <w:lang w:eastAsia="ja-JP"/>
              </w:rPr>
              <w:t>229 (10 kHz)</w:t>
            </w:r>
          </w:p>
        </w:tc>
        <w:tc>
          <w:tcPr>
            <w:tcW w:w="7376" w:type="dxa"/>
          </w:tcPr>
          <w:p w14:paraId="7F51BB88" w14:textId="77777777" w:rsidR="00BD5B27" w:rsidRPr="009E5F24" w:rsidRDefault="00BD5B27" w:rsidP="007D6E6E">
            <w:pPr>
              <w:pStyle w:val="Tabletext"/>
              <w:spacing w:before="20" w:after="20"/>
            </w:pPr>
            <w:r w:rsidRPr="009E5F24">
              <w:rPr>
                <w:rFonts w:eastAsia="MS Mincho"/>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BD5B27" w:rsidRPr="009E5F24" w14:paraId="48336D3F" w14:textId="77777777" w:rsidTr="00DD2FF4">
        <w:tc>
          <w:tcPr>
            <w:tcW w:w="2263" w:type="dxa"/>
          </w:tcPr>
          <w:p w14:paraId="3B2AC1C5" w14:textId="77777777" w:rsidR="00BD5B27" w:rsidRPr="009E5F24" w:rsidRDefault="00BD5B27" w:rsidP="007D6E6E">
            <w:pPr>
              <w:pStyle w:val="Tabletext"/>
              <w:spacing w:before="20" w:after="20"/>
              <w:jc w:val="center"/>
              <w:rPr>
                <w:rFonts w:eastAsia="MS Mincho"/>
                <w:lang w:eastAsia="ja-JP"/>
              </w:rPr>
            </w:pPr>
            <w:r w:rsidRPr="009E5F24">
              <w:rPr>
                <w:rFonts w:eastAsia="MS Mincho"/>
                <w:lang w:eastAsia="ja-JP"/>
              </w:rPr>
              <w:t>115 (5 kHz)</w:t>
            </w:r>
          </w:p>
        </w:tc>
        <w:tc>
          <w:tcPr>
            <w:tcW w:w="7376" w:type="dxa"/>
          </w:tcPr>
          <w:p w14:paraId="72588000" w14:textId="77777777" w:rsidR="00BD5B27" w:rsidRPr="009E5F24" w:rsidRDefault="00BD5B27" w:rsidP="007D6E6E">
            <w:pPr>
              <w:pStyle w:val="Tabletext"/>
              <w:spacing w:before="20" w:after="20"/>
            </w:pPr>
            <w:r w:rsidRPr="009E5F24">
              <w:rPr>
                <w:rFonts w:eastAsia="MS Mincho"/>
              </w:rPr>
              <w:t>1 -1 1 1 -1 -1 -1 1 -1 1 -1 -1 1 -1 -1 1 -1 1 1 -1 -1 -1 -1 1 -1 -1 1 -1 -1 -1 1 -1 1 1 1 -1 -1 1 -1 -1 1 1 -1 -1 -1 1 1 -1 1 -1 -1 1 -1 1 -1 1 -1 0 1 -1 -1 -1 1 -1 -1 -1 -1 -1 1 -1 -1 -1 1 1 -1 -1 1 1 1 1 -1 -1 1 1 -1 1 -1 1 -1 1 1 1 -1 1 -1 1 -1 -1 -1 -1 -1 -1 1 1 -1 -1 -1 -1 -1 1 1 1 1 1 -1</w:t>
            </w:r>
          </w:p>
        </w:tc>
      </w:tr>
      <w:tr w:rsidR="00BD5B27" w:rsidRPr="009E5F24" w14:paraId="3054ED40" w14:textId="77777777" w:rsidTr="00DD2FF4">
        <w:tc>
          <w:tcPr>
            <w:tcW w:w="2263" w:type="dxa"/>
          </w:tcPr>
          <w:p w14:paraId="77F2DD6E" w14:textId="77777777" w:rsidR="00BD5B27" w:rsidRPr="009E5F24" w:rsidRDefault="00BD5B27" w:rsidP="00074CB3">
            <w:pPr>
              <w:pStyle w:val="Tabletext"/>
              <w:spacing w:before="30" w:after="30"/>
              <w:jc w:val="center"/>
              <w:rPr>
                <w:rFonts w:eastAsia="MS Mincho"/>
                <w:lang w:eastAsia="ja-JP"/>
              </w:rPr>
            </w:pPr>
            <w:r w:rsidRPr="009E5F24">
              <w:rPr>
                <w:rFonts w:eastAsia="MS Mincho"/>
                <w:lang w:eastAsia="ja-JP"/>
              </w:rPr>
              <w:t>69 (3 kHz)</w:t>
            </w:r>
          </w:p>
        </w:tc>
        <w:tc>
          <w:tcPr>
            <w:tcW w:w="7376" w:type="dxa"/>
          </w:tcPr>
          <w:p w14:paraId="3B25B31B" w14:textId="77777777" w:rsidR="00BD5B27" w:rsidRPr="009E5F24" w:rsidRDefault="00BD5B27" w:rsidP="00074CB3">
            <w:pPr>
              <w:pStyle w:val="Tabletext"/>
              <w:spacing w:before="30" w:after="30"/>
            </w:pPr>
            <w:r w:rsidRPr="009E5F24">
              <w:rPr>
                <w:rFonts w:eastAsia="MS Mincho"/>
              </w:rPr>
              <w:t>1 -1 -1 1 -1 -1 -1 1 -1 1 1 1 -1 -1 1 -1 -1 1 1 -1 -1 -1 1 1 -1 1 -1 -1 1 -1 1 -1 1 1 0 -1 -1 -1 -1 1 -1 -1 -1 -1 -1 1 -1 -1 -1 1 1 -1 -1 1 1 1 1 -1 -1 1 1 -1 1 -1 1 -1 1 1 1</w:t>
            </w:r>
          </w:p>
        </w:tc>
      </w:tr>
      <w:tr w:rsidR="00BD5B27" w:rsidRPr="009E5F24" w14:paraId="0FEC0C78" w14:textId="77777777" w:rsidTr="00DD2FF4">
        <w:tc>
          <w:tcPr>
            <w:tcW w:w="2263" w:type="dxa"/>
          </w:tcPr>
          <w:p w14:paraId="451E6CF1" w14:textId="77777777" w:rsidR="00BD5B27" w:rsidRPr="009E5F24" w:rsidRDefault="00BD5B27" w:rsidP="00074CB3">
            <w:pPr>
              <w:pStyle w:val="Tabletext"/>
              <w:spacing w:before="30" w:after="30"/>
              <w:jc w:val="center"/>
              <w:rPr>
                <w:rFonts w:eastAsia="MS Mincho"/>
                <w:lang w:eastAsia="ja-JP"/>
              </w:rPr>
            </w:pPr>
            <w:r w:rsidRPr="009E5F24">
              <w:rPr>
                <w:rFonts w:eastAsia="MS Mincho"/>
                <w:lang w:eastAsia="ja-JP"/>
              </w:rPr>
              <w:t>23 (1 kHz)</w:t>
            </w:r>
          </w:p>
        </w:tc>
        <w:tc>
          <w:tcPr>
            <w:tcW w:w="7376" w:type="dxa"/>
          </w:tcPr>
          <w:p w14:paraId="3B463856" w14:textId="77777777" w:rsidR="00BD5B27" w:rsidRPr="009E5F24" w:rsidRDefault="00BD5B27" w:rsidP="00074CB3">
            <w:pPr>
              <w:pStyle w:val="Tabletext"/>
              <w:spacing w:before="30" w:after="30"/>
            </w:pPr>
            <w:r w:rsidRPr="009E5F24">
              <w:rPr>
                <w:rFonts w:eastAsia="MS Mincho"/>
              </w:rPr>
              <w:t>1 -1 1 -1 -1 1 -1 1 -1 1 1 0 1 -1 -1 -1 1 -1 -1 -1 -1 -1 1</w:t>
            </w:r>
          </w:p>
        </w:tc>
      </w:tr>
    </w:tbl>
    <w:p w14:paraId="6DA7072C" w14:textId="77777777" w:rsidR="00BD5B27" w:rsidRPr="007D6E6E" w:rsidRDefault="00BD5B27" w:rsidP="00BD5B27">
      <w:pPr>
        <w:pStyle w:val="Tablefin"/>
        <w:rPr>
          <w:sz w:val="10"/>
          <w:szCs w:val="10"/>
        </w:rPr>
      </w:pPr>
    </w:p>
    <w:p w14:paraId="3BCB09F0" w14:textId="6C1A8BE3" w:rsidR="00BD5B27" w:rsidRPr="009E5F24" w:rsidRDefault="00BD5B27" w:rsidP="007D6E6E">
      <w:pPr>
        <w:pStyle w:val="TableNo"/>
        <w:spacing w:before="320"/>
        <w:rPr>
          <w:lang w:eastAsia="zh-CN"/>
        </w:rPr>
      </w:pPr>
      <w:r w:rsidRPr="009E5F24">
        <w:t xml:space="preserve">TABLE </w:t>
      </w:r>
      <w:r>
        <w:t>10</w:t>
      </w:r>
    </w:p>
    <w:p w14:paraId="774905D7" w14:textId="77777777" w:rsidR="00BD5B27" w:rsidRPr="009E5F24" w:rsidRDefault="00BD5B27" w:rsidP="00BD5B27">
      <w:pPr>
        <w:pStyle w:val="Tabletitle"/>
      </w:pPr>
      <w:r w:rsidRPr="009E5F24">
        <w:t>Synchronisation head sequence in mode 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6"/>
      </w:tblGrid>
      <w:tr w:rsidR="00BD5B27" w:rsidRPr="009E5F24" w14:paraId="773735AD" w14:textId="77777777" w:rsidTr="00650C0B">
        <w:tc>
          <w:tcPr>
            <w:tcW w:w="2263" w:type="dxa"/>
          </w:tcPr>
          <w:p w14:paraId="4771F826" w14:textId="77777777" w:rsidR="00BD5B27" w:rsidRPr="00BD5B27" w:rsidRDefault="00BD5B27" w:rsidP="00074CB3">
            <w:pPr>
              <w:pStyle w:val="Tablehead"/>
              <w:spacing w:before="60" w:after="60"/>
              <w:rPr>
                <w:rFonts w:eastAsia="MS Mincho"/>
                <w:lang w:val="en-GB" w:eastAsia="ja-JP"/>
              </w:rPr>
            </w:pPr>
            <w:r w:rsidRPr="00BD5B27">
              <w:rPr>
                <w:rFonts w:eastAsia="MS Mincho"/>
                <w:lang w:val="en-GB" w:eastAsia="ja-JP"/>
              </w:rPr>
              <w:t>Bandwidth and number of subcarriers</w:t>
            </w:r>
          </w:p>
        </w:tc>
        <w:tc>
          <w:tcPr>
            <w:tcW w:w="7376" w:type="dxa"/>
            <w:vAlign w:val="center"/>
          </w:tcPr>
          <w:p w14:paraId="7A49AB22" w14:textId="77777777" w:rsidR="00BD5B27" w:rsidRPr="009E5F24" w:rsidRDefault="00BD5B27" w:rsidP="00074CB3">
            <w:pPr>
              <w:pStyle w:val="Tablehead"/>
              <w:spacing w:before="60" w:after="60"/>
              <w:rPr>
                <w:rFonts w:eastAsia="MS Mincho"/>
              </w:rPr>
            </w:pPr>
            <w:r w:rsidRPr="009E5F24">
              <w:rPr>
                <w:rFonts w:eastAsia="MS Mincho"/>
              </w:rPr>
              <w:t xml:space="preserve">Synchronization </w:t>
            </w:r>
            <w:r w:rsidRPr="002B631F">
              <w:rPr>
                <w:rFonts w:eastAsia="MS Mincho"/>
              </w:rPr>
              <w:t>head</w:t>
            </w:r>
            <w:r w:rsidRPr="009E5F24">
              <w:rPr>
                <w:rFonts w:eastAsia="MS Mincho"/>
              </w:rPr>
              <w:t xml:space="preserve"> sequence</w:t>
            </w:r>
          </w:p>
        </w:tc>
      </w:tr>
      <w:tr w:rsidR="00BD5B27" w:rsidRPr="009E5F24" w14:paraId="49CE1FF5" w14:textId="77777777" w:rsidTr="00650C0B">
        <w:tc>
          <w:tcPr>
            <w:tcW w:w="2263" w:type="dxa"/>
            <w:vAlign w:val="center"/>
          </w:tcPr>
          <w:p w14:paraId="1C1337A5" w14:textId="77777777" w:rsidR="00BD5B27" w:rsidRPr="009E5F24" w:rsidRDefault="00BD5B27" w:rsidP="007D6E6E">
            <w:pPr>
              <w:pStyle w:val="Tabletext"/>
              <w:spacing w:before="20" w:after="20"/>
              <w:jc w:val="center"/>
              <w:rPr>
                <w:rFonts w:eastAsia="MS Mincho"/>
                <w:lang w:eastAsia="ja-JP"/>
              </w:rPr>
            </w:pPr>
            <w:r w:rsidRPr="009E5F24">
              <w:rPr>
                <w:rFonts w:eastAsia="MS Mincho"/>
                <w:lang w:eastAsia="ja-JP"/>
              </w:rPr>
              <w:t>207 (10 kHz)</w:t>
            </w:r>
          </w:p>
        </w:tc>
        <w:tc>
          <w:tcPr>
            <w:tcW w:w="7376" w:type="dxa"/>
          </w:tcPr>
          <w:p w14:paraId="284A69EB" w14:textId="77777777" w:rsidR="00BD5B27" w:rsidRPr="009E5F24" w:rsidRDefault="00BD5B27" w:rsidP="007D6E6E">
            <w:pPr>
              <w:pStyle w:val="Tabletext"/>
              <w:spacing w:before="20" w:after="20"/>
            </w:pPr>
            <w:r w:rsidRPr="009E5F24">
              <w:rPr>
                <w:rFonts w:eastAsia="MS Mincho"/>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BD5B27" w:rsidRPr="009E5F24" w14:paraId="44876E6F" w14:textId="77777777" w:rsidTr="00650C0B">
        <w:tc>
          <w:tcPr>
            <w:tcW w:w="2263" w:type="dxa"/>
            <w:vAlign w:val="center"/>
          </w:tcPr>
          <w:p w14:paraId="03ACCDB4" w14:textId="77777777" w:rsidR="00BD5B27" w:rsidRPr="009E5F24" w:rsidRDefault="00BD5B27" w:rsidP="007D6E6E">
            <w:pPr>
              <w:pStyle w:val="Tabletext"/>
              <w:spacing w:before="20" w:after="20"/>
              <w:jc w:val="center"/>
              <w:rPr>
                <w:rFonts w:eastAsia="MS Mincho"/>
                <w:lang w:eastAsia="ja-JP"/>
              </w:rPr>
            </w:pPr>
            <w:r w:rsidRPr="009E5F24">
              <w:rPr>
                <w:rFonts w:eastAsia="MS Mincho"/>
                <w:lang w:eastAsia="ja-JP"/>
              </w:rPr>
              <w:t>103 (5 kHz)</w:t>
            </w:r>
          </w:p>
        </w:tc>
        <w:tc>
          <w:tcPr>
            <w:tcW w:w="7376" w:type="dxa"/>
          </w:tcPr>
          <w:p w14:paraId="175C21C0" w14:textId="77777777" w:rsidR="00BD5B27" w:rsidRPr="009E5F24" w:rsidRDefault="00BD5B27" w:rsidP="007D6E6E">
            <w:pPr>
              <w:pStyle w:val="Tabletext"/>
              <w:spacing w:before="20" w:after="20"/>
            </w:pPr>
            <w:r w:rsidRPr="009E5F24">
              <w:rPr>
                <w:rFonts w:eastAsia="MS Mincho"/>
              </w:rPr>
              <w:t>1 -1 1 1 -1 -1 -1 1 -1 1 -1 -1 1 -1 -1 1 -1 1 1 -1 -1 -1 -1 1 -1 -1 1 -1 -1 -1 1 -1 1 1 1 -1 -1 1 -1 -1 1 1 -1 -1 -1 1 1 -1 1 -1 -1 1 -1 1 -1 1 -1 0 1 -1 -1 -1 1 -1 -1 -1 -1 -1 1 -1 -1 -1 1 1 -1 -1 1 1 1 1 -1 -1 1 1 -1 1 -1 1 -1 1 1 1 -1 1 -1 1 -1 -1 -1 -1 -1 -1 1 1 -1 -1 -1 -1 -1 1 1 1 1 1 -1</w:t>
            </w:r>
          </w:p>
        </w:tc>
      </w:tr>
      <w:tr w:rsidR="00BD5B27" w:rsidRPr="009E5F24" w14:paraId="53FD45A5" w14:textId="77777777" w:rsidTr="00650C0B">
        <w:tc>
          <w:tcPr>
            <w:tcW w:w="2263" w:type="dxa"/>
            <w:vAlign w:val="center"/>
          </w:tcPr>
          <w:p w14:paraId="1AA46E32" w14:textId="77777777" w:rsidR="00BD5B27" w:rsidRPr="009E5F24" w:rsidRDefault="00BD5B27" w:rsidP="00074CB3">
            <w:pPr>
              <w:pStyle w:val="Tabletext"/>
              <w:spacing w:before="30" w:after="30"/>
              <w:jc w:val="center"/>
              <w:rPr>
                <w:rFonts w:eastAsia="MS Mincho"/>
                <w:lang w:eastAsia="ja-JP"/>
              </w:rPr>
            </w:pPr>
            <w:r w:rsidRPr="009E5F24">
              <w:rPr>
                <w:rFonts w:eastAsia="MS Mincho"/>
                <w:lang w:eastAsia="ja-JP"/>
              </w:rPr>
              <w:t>61 (3 kHz)</w:t>
            </w:r>
          </w:p>
        </w:tc>
        <w:tc>
          <w:tcPr>
            <w:tcW w:w="7376" w:type="dxa"/>
          </w:tcPr>
          <w:p w14:paraId="31242DC9" w14:textId="77777777" w:rsidR="00BD5B27" w:rsidRPr="009E5F24" w:rsidRDefault="00BD5B27" w:rsidP="00074CB3">
            <w:pPr>
              <w:pStyle w:val="Tabletext"/>
              <w:spacing w:before="30" w:after="30"/>
            </w:pPr>
            <w:r w:rsidRPr="009E5F24">
              <w:rPr>
                <w:rFonts w:eastAsia="MS Mincho"/>
              </w:rPr>
              <w:t>1 -1 -1 1 -1 -1 -1 1 -1 1 1 1 -1 -1 1 -1 -1 1 1 -1 -1 -1 1 1 -1 1 -1 -1 1 -1 1 -1 1 1 0 -1 -1 -1 -1 1 -1 -1 -1 -1 -1 1 -1 -1 -1 1 1 -1 -1 1 1 1 1 -1 -1 1 1 -1 1 -1 1 -1 1 1 1</w:t>
            </w:r>
          </w:p>
        </w:tc>
      </w:tr>
      <w:tr w:rsidR="00BD5B27" w:rsidRPr="009E5F24" w14:paraId="10D0A3D9" w14:textId="77777777" w:rsidTr="00650C0B">
        <w:tc>
          <w:tcPr>
            <w:tcW w:w="2263" w:type="dxa"/>
            <w:vAlign w:val="center"/>
          </w:tcPr>
          <w:p w14:paraId="3665ABAD" w14:textId="77777777" w:rsidR="00BD5B27" w:rsidRPr="009E5F24" w:rsidRDefault="00BD5B27" w:rsidP="00074CB3">
            <w:pPr>
              <w:pStyle w:val="Tabletext"/>
              <w:spacing w:before="30" w:after="30"/>
              <w:jc w:val="center"/>
              <w:rPr>
                <w:rFonts w:eastAsia="MS Mincho"/>
                <w:lang w:eastAsia="ja-JP"/>
              </w:rPr>
            </w:pPr>
            <w:r w:rsidRPr="009E5F24">
              <w:rPr>
                <w:rFonts w:eastAsia="MS Mincho"/>
                <w:lang w:eastAsia="ja-JP"/>
              </w:rPr>
              <w:t>19 (1 kHz)</w:t>
            </w:r>
          </w:p>
        </w:tc>
        <w:tc>
          <w:tcPr>
            <w:tcW w:w="7376" w:type="dxa"/>
          </w:tcPr>
          <w:p w14:paraId="7577D26D" w14:textId="77777777" w:rsidR="00BD5B27" w:rsidRPr="009E5F24" w:rsidRDefault="00BD5B27" w:rsidP="00074CB3">
            <w:pPr>
              <w:pStyle w:val="Tabletext"/>
              <w:spacing w:before="30" w:after="30"/>
            </w:pPr>
            <w:r w:rsidRPr="009E5F24">
              <w:rPr>
                <w:rFonts w:eastAsia="MS Mincho"/>
              </w:rPr>
              <w:t>1 -1 1 -1 -1 1 -1 1 -1 1 1 0 1 -1 -1 -1 1 -1 -1 -1 -1 -1 1</w:t>
            </w:r>
          </w:p>
        </w:tc>
      </w:tr>
    </w:tbl>
    <w:p w14:paraId="2F2A863D" w14:textId="77777777" w:rsidR="00BD5B27" w:rsidRPr="00074CB3" w:rsidRDefault="00BD5B27" w:rsidP="00BD5B27">
      <w:pPr>
        <w:pStyle w:val="Tablefin"/>
        <w:rPr>
          <w:sz w:val="6"/>
          <w:szCs w:val="6"/>
        </w:rPr>
      </w:pPr>
    </w:p>
    <w:p w14:paraId="0D6C93CD" w14:textId="623AD54A" w:rsidR="00BD5B27" w:rsidRPr="00BD5B27" w:rsidRDefault="00BD5B27" w:rsidP="00BD5B27">
      <w:pPr>
        <w:rPr>
          <w:lang w:val="en-GB"/>
        </w:rPr>
      </w:pPr>
      <w:bookmarkStart w:id="67" w:name="_Hlk107232709"/>
      <w:r w:rsidRPr="00BD5B27">
        <w:rPr>
          <w:lang w:val="en-GB"/>
        </w:rPr>
        <w:t xml:space="preserve">For the different channel bandwidth, the OFDM symbol index corresponding to the synchronization header is shown in Table </w:t>
      </w:r>
      <w:r>
        <w:rPr>
          <w:lang w:val="en-GB"/>
        </w:rPr>
        <w:t>11</w:t>
      </w:r>
      <w:r w:rsidRPr="00BD5B27">
        <w:rPr>
          <w:lang w:val="en-GB"/>
        </w:rPr>
        <w:t>.</w:t>
      </w:r>
    </w:p>
    <w:p w14:paraId="196ED772" w14:textId="08FC41D8" w:rsidR="00BD5B27" w:rsidRPr="00BD5B27" w:rsidRDefault="00BD5B27" w:rsidP="00BD5B27">
      <w:pPr>
        <w:pStyle w:val="TableNo"/>
        <w:rPr>
          <w:lang w:val="en-GB" w:eastAsia="zh-CN"/>
        </w:rPr>
      </w:pPr>
      <w:bookmarkStart w:id="68" w:name="_Hlk107232734"/>
      <w:bookmarkEnd w:id="67"/>
      <w:r w:rsidRPr="00BD5B27">
        <w:rPr>
          <w:lang w:val="en-GB"/>
        </w:rPr>
        <w:t xml:space="preserve">TABLE </w:t>
      </w:r>
      <w:r>
        <w:rPr>
          <w:lang w:val="en-GB" w:eastAsia="zh-CN"/>
        </w:rPr>
        <w:t>11</w:t>
      </w:r>
    </w:p>
    <w:p w14:paraId="4C4BFE30" w14:textId="77777777" w:rsidR="00BD5B27" w:rsidRPr="00BD5B27" w:rsidRDefault="00BD5B27" w:rsidP="00BD5B27">
      <w:pPr>
        <w:pStyle w:val="Tabletitle"/>
        <w:rPr>
          <w:lang w:val="en-GB"/>
        </w:rPr>
      </w:pPr>
      <w:r w:rsidRPr="00BD5B27">
        <w:rPr>
          <w:lang w:val="en-GB"/>
        </w:rPr>
        <w:t>Index of the synchronization head symbols</w:t>
      </w:r>
      <w:bookmarkEnd w:id="68"/>
    </w:p>
    <w:tbl>
      <w:tblPr>
        <w:tblStyle w:val="Grilledutableau12"/>
        <w:tblW w:w="6804" w:type="dxa"/>
        <w:jc w:val="center"/>
        <w:tblLook w:val="04A0" w:firstRow="1" w:lastRow="0" w:firstColumn="1" w:lastColumn="0" w:noHBand="0" w:noVBand="1"/>
      </w:tblPr>
      <w:tblGrid>
        <w:gridCol w:w="1980"/>
        <w:gridCol w:w="2126"/>
        <w:gridCol w:w="2698"/>
      </w:tblGrid>
      <w:tr w:rsidR="00BD5B27" w:rsidRPr="00B92FB8" w14:paraId="5801626E" w14:textId="77777777" w:rsidTr="00DD2FF4">
        <w:trPr>
          <w:jc w:val="center"/>
        </w:trPr>
        <w:tc>
          <w:tcPr>
            <w:tcW w:w="1980" w:type="dxa"/>
          </w:tcPr>
          <w:p w14:paraId="1A63661C" w14:textId="77777777" w:rsidR="00BD5B27" w:rsidRPr="009E5F24" w:rsidRDefault="00BD5B27" w:rsidP="00DD2FF4">
            <w:pPr>
              <w:pStyle w:val="Tablehead"/>
            </w:pPr>
            <w:bookmarkStart w:id="69" w:name="_Hlk116804930"/>
            <w:r w:rsidRPr="009E5F24">
              <w:t>Mode</w:t>
            </w:r>
          </w:p>
        </w:tc>
        <w:tc>
          <w:tcPr>
            <w:tcW w:w="2126" w:type="dxa"/>
          </w:tcPr>
          <w:p w14:paraId="7250FE82" w14:textId="77777777" w:rsidR="00BD5B27" w:rsidRPr="009E5F24" w:rsidRDefault="00BD5B27" w:rsidP="00DD2FF4">
            <w:pPr>
              <w:pStyle w:val="Tablehead"/>
            </w:pPr>
            <w:r w:rsidRPr="009E5F24">
              <w:t>Ns</w:t>
            </w:r>
          </w:p>
        </w:tc>
        <w:tc>
          <w:tcPr>
            <w:tcW w:w="2698" w:type="dxa"/>
          </w:tcPr>
          <w:p w14:paraId="2840C63A" w14:textId="77777777" w:rsidR="00BD5B27" w:rsidRPr="00BD5B27" w:rsidRDefault="00BD5B27" w:rsidP="00DD2FF4">
            <w:pPr>
              <w:pStyle w:val="Tablehead"/>
              <w:rPr>
                <w:lang w:val="en-GB"/>
              </w:rPr>
            </w:pPr>
            <w:r w:rsidRPr="00BD5B27">
              <w:rPr>
                <w:lang w:val="en-GB"/>
              </w:rPr>
              <w:t>Index of the OFDM symbol per frame</w:t>
            </w:r>
          </w:p>
        </w:tc>
      </w:tr>
      <w:tr w:rsidR="00BD5B27" w:rsidRPr="009E5F24" w14:paraId="36516139" w14:textId="77777777" w:rsidTr="00DD2FF4">
        <w:trPr>
          <w:jc w:val="center"/>
        </w:trPr>
        <w:tc>
          <w:tcPr>
            <w:tcW w:w="1980" w:type="dxa"/>
            <w:vAlign w:val="center"/>
          </w:tcPr>
          <w:p w14:paraId="4829FB1D" w14:textId="77777777" w:rsidR="00BD5B27" w:rsidRPr="009E5F24" w:rsidRDefault="00BD5B27" w:rsidP="00DD2FF4">
            <w:pPr>
              <w:pStyle w:val="Tabletext"/>
              <w:jc w:val="center"/>
              <w:rPr>
                <w:lang w:eastAsia="zh-CN"/>
              </w:rPr>
            </w:pPr>
            <w:r w:rsidRPr="009E5F24">
              <w:rPr>
                <w:lang w:eastAsia="zh-CN"/>
              </w:rPr>
              <w:t>A</w:t>
            </w:r>
          </w:p>
        </w:tc>
        <w:tc>
          <w:tcPr>
            <w:tcW w:w="2126" w:type="dxa"/>
            <w:vAlign w:val="center"/>
          </w:tcPr>
          <w:p w14:paraId="0D93699F" w14:textId="77777777" w:rsidR="00BD5B27" w:rsidRPr="009E5F24" w:rsidRDefault="00BD5B27" w:rsidP="00DD2FF4">
            <w:pPr>
              <w:pStyle w:val="Tabletext"/>
              <w:jc w:val="center"/>
              <w:rPr>
                <w:lang w:eastAsia="zh-CN"/>
              </w:rPr>
            </w:pPr>
            <w:r w:rsidRPr="009E5F24">
              <w:rPr>
                <w:lang w:eastAsia="zh-CN"/>
              </w:rPr>
              <w:t>15</w:t>
            </w:r>
          </w:p>
        </w:tc>
        <w:tc>
          <w:tcPr>
            <w:tcW w:w="2698" w:type="dxa"/>
            <w:vAlign w:val="center"/>
          </w:tcPr>
          <w:p w14:paraId="6B47A352" w14:textId="77777777" w:rsidR="00BD5B27" w:rsidRPr="009E5F24" w:rsidRDefault="00BD5B27" w:rsidP="00DD2FF4">
            <w:pPr>
              <w:pStyle w:val="Tabletext"/>
              <w:jc w:val="center"/>
              <w:rPr>
                <w:lang w:eastAsia="zh-CN"/>
              </w:rPr>
            </w:pPr>
            <w:r w:rsidRPr="009E5F24">
              <w:rPr>
                <w:lang w:eastAsia="zh-CN"/>
              </w:rPr>
              <w:t>1</w:t>
            </w:r>
          </w:p>
        </w:tc>
      </w:tr>
      <w:tr w:rsidR="00BD5B27" w:rsidRPr="009E5F24" w14:paraId="3B722B8E" w14:textId="77777777" w:rsidTr="00DD2FF4">
        <w:trPr>
          <w:jc w:val="center"/>
        </w:trPr>
        <w:tc>
          <w:tcPr>
            <w:tcW w:w="1980" w:type="dxa"/>
            <w:vAlign w:val="center"/>
          </w:tcPr>
          <w:p w14:paraId="6B0B98DA" w14:textId="77777777" w:rsidR="00BD5B27" w:rsidRPr="009E5F24" w:rsidRDefault="00BD5B27" w:rsidP="00DD2FF4">
            <w:pPr>
              <w:pStyle w:val="Tabletext"/>
              <w:jc w:val="center"/>
              <w:rPr>
                <w:lang w:eastAsia="zh-CN"/>
              </w:rPr>
            </w:pPr>
            <w:r w:rsidRPr="009E5F24">
              <w:rPr>
                <w:lang w:eastAsia="zh-CN"/>
              </w:rPr>
              <w:t>B</w:t>
            </w:r>
          </w:p>
        </w:tc>
        <w:tc>
          <w:tcPr>
            <w:tcW w:w="2126" w:type="dxa"/>
            <w:vAlign w:val="center"/>
          </w:tcPr>
          <w:p w14:paraId="36F3D889" w14:textId="77777777" w:rsidR="00BD5B27" w:rsidRPr="009E5F24" w:rsidRDefault="00BD5B27" w:rsidP="00DD2FF4">
            <w:pPr>
              <w:pStyle w:val="Tabletext"/>
              <w:jc w:val="center"/>
              <w:rPr>
                <w:lang w:eastAsia="zh-CN"/>
              </w:rPr>
            </w:pPr>
            <w:r w:rsidRPr="009E5F24">
              <w:rPr>
                <w:lang w:eastAsia="zh-CN"/>
              </w:rPr>
              <w:t>15</w:t>
            </w:r>
          </w:p>
        </w:tc>
        <w:tc>
          <w:tcPr>
            <w:tcW w:w="2698" w:type="dxa"/>
            <w:vAlign w:val="center"/>
          </w:tcPr>
          <w:p w14:paraId="43C6C4A1" w14:textId="77777777" w:rsidR="00BD5B27" w:rsidRPr="009E5F24" w:rsidRDefault="00BD5B27" w:rsidP="00DD2FF4">
            <w:pPr>
              <w:pStyle w:val="Tabletext"/>
              <w:jc w:val="center"/>
              <w:rPr>
                <w:lang w:eastAsia="zh-CN"/>
              </w:rPr>
            </w:pPr>
            <w:r w:rsidRPr="009E5F24">
              <w:rPr>
                <w:lang w:eastAsia="zh-CN"/>
              </w:rPr>
              <w:t>1</w:t>
            </w:r>
          </w:p>
        </w:tc>
      </w:tr>
      <w:bookmarkEnd w:id="69"/>
    </w:tbl>
    <w:p w14:paraId="15B8747D" w14:textId="77777777" w:rsidR="00134C85" w:rsidRPr="00501962" w:rsidRDefault="00134C85" w:rsidP="00134C85">
      <w:pPr>
        <w:pStyle w:val="Tablefin"/>
      </w:pPr>
    </w:p>
    <w:p w14:paraId="15B8747E" w14:textId="77777777" w:rsidR="00601ABE" w:rsidRPr="00501962" w:rsidRDefault="00601ABE" w:rsidP="00601ABE">
      <w:pPr>
        <w:pStyle w:val="Heading1"/>
        <w:rPr>
          <w:lang w:val="en-GB"/>
        </w:rPr>
      </w:pPr>
      <w:bookmarkStart w:id="70" w:name="_Toc127784442"/>
      <w:r w:rsidRPr="00501962">
        <w:rPr>
          <w:lang w:val="en-GB"/>
        </w:rPr>
        <w:t>3</w:t>
      </w:r>
      <w:r w:rsidRPr="00501962">
        <w:rPr>
          <w:lang w:val="en-GB"/>
        </w:rPr>
        <w:tab/>
        <w:t>Modulation information stream</w:t>
      </w:r>
      <w:bookmarkEnd w:id="70"/>
    </w:p>
    <w:p w14:paraId="15B8747F" w14:textId="77777777" w:rsidR="00601ABE" w:rsidRPr="00501962" w:rsidRDefault="00601ABE" w:rsidP="00601ABE">
      <w:pPr>
        <w:pStyle w:val="Heading2"/>
        <w:rPr>
          <w:lang w:val="en-GB"/>
        </w:rPr>
      </w:pPr>
      <w:bookmarkStart w:id="71" w:name="_Toc127784443"/>
      <w:r w:rsidRPr="00501962">
        <w:rPr>
          <w:lang w:val="en-GB"/>
        </w:rPr>
        <w:t>3.1</w:t>
      </w:r>
      <w:r w:rsidRPr="00501962">
        <w:rPr>
          <w:lang w:val="en-GB"/>
        </w:rPr>
        <w:tab/>
        <w:t>Structure</w:t>
      </w:r>
      <w:bookmarkEnd w:id="71"/>
    </w:p>
    <w:p w14:paraId="15B87480" w14:textId="77777777" w:rsidR="00601ABE" w:rsidRPr="00501962" w:rsidRDefault="00601ABE" w:rsidP="00601ABE">
      <w:pPr>
        <w:tabs>
          <w:tab w:val="center" w:pos="4201"/>
          <w:tab w:val="right" w:leader="dot" w:pos="9298"/>
        </w:tabs>
        <w:rPr>
          <w:rFonts w:eastAsia="SimSun"/>
          <w:highlight w:val="yellow"/>
          <w:lang w:val="en-GB" w:eastAsia="zh-CN"/>
        </w:rPr>
      </w:pPr>
      <w:r w:rsidRPr="00501962">
        <w:rPr>
          <w:rFonts w:eastAsia="SimSun"/>
          <w:lang w:val="en-GB" w:eastAsia="zh-CN"/>
        </w:rPr>
        <w:t>MIS is used to provide the information about channel spectrum occupancy as well as TIS and DS modulation:</w:t>
      </w:r>
    </w:p>
    <w:p w14:paraId="15B87481" w14:textId="77777777" w:rsidR="00601ABE" w:rsidRPr="00501962" w:rsidRDefault="00601ABE" w:rsidP="0059530A">
      <w:pPr>
        <w:tabs>
          <w:tab w:val="left" w:pos="2608"/>
          <w:tab w:val="left" w:pos="4536"/>
        </w:tabs>
        <w:spacing w:before="80"/>
        <w:ind w:left="1134" w:hanging="1134"/>
        <w:rPr>
          <w:lang w:val="en-GB"/>
        </w:rPr>
      </w:pPr>
      <w:r w:rsidRPr="00501962">
        <w:rPr>
          <w:lang w:val="en-GB"/>
        </w:rPr>
        <w:t>–</w:t>
      </w:r>
      <w:r w:rsidRPr="00501962">
        <w:rPr>
          <w:lang w:val="en-GB"/>
        </w:rPr>
        <w:tab/>
        <w:t>in</w:t>
      </w:r>
      <w:r w:rsidR="00134C85" w:rsidRPr="00501962">
        <w:rPr>
          <w:lang w:val="en-GB"/>
        </w:rPr>
        <w:t>formation of spectrum occupancy</w:t>
      </w:r>
      <w:r w:rsidRPr="00501962">
        <w:rPr>
          <w:lang w:val="en-GB"/>
        </w:rPr>
        <w:tab/>
        <w:t>2 bits;</w:t>
      </w:r>
    </w:p>
    <w:p w14:paraId="15B87482" w14:textId="77777777" w:rsidR="00601ABE" w:rsidRPr="00501962" w:rsidRDefault="00601ABE" w:rsidP="0059530A">
      <w:pPr>
        <w:tabs>
          <w:tab w:val="left" w:pos="2608"/>
          <w:tab w:val="left" w:pos="4536"/>
        </w:tabs>
        <w:spacing w:before="80"/>
        <w:ind w:left="1134" w:hanging="1134"/>
        <w:rPr>
          <w:lang w:val="en-GB"/>
        </w:rPr>
      </w:pPr>
      <w:r w:rsidRPr="00501962">
        <w:rPr>
          <w:lang w:val="en-GB"/>
        </w:rPr>
        <w:t>–</w:t>
      </w:r>
      <w:r w:rsidRPr="00501962">
        <w:rPr>
          <w:lang w:val="en-GB"/>
        </w:rPr>
        <w:tab/>
      </w:r>
      <w:r w:rsidR="00134C85" w:rsidRPr="00501962">
        <w:rPr>
          <w:lang w:val="en-GB"/>
        </w:rPr>
        <w:t>information of TIS modulation</w:t>
      </w:r>
      <w:r w:rsidRPr="00501962">
        <w:rPr>
          <w:lang w:val="en-GB"/>
        </w:rPr>
        <w:tab/>
        <w:t>1 bits;</w:t>
      </w:r>
    </w:p>
    <w:p w14:paraId="15B87483" w14:textId="77777777" w:rsidR="00601ABE" w:rsidRPr="00501962" w:rsidRDefault="00134C85" w:rsidP="0059530A">
      <w:pPr>
        <w:tabs>
          <w:tab w:val="left" w:pos="2608"/>
          <w:tab w:val="left" w:pos="4536"/>
        </w:tabs>
        <w:spacing w:before="80"/>
        <w:ind w:left="1134" w:hanging="1134"/>
        <w:rPr>
          <w:lang w:val="en-GB"/>
        </w:rPr>
      </w:pPr>
      <w:r w:rsidRPr="00501962">
        <w:rPr>
          <w:lang w:val="en-GB"/>
        </w:rPr>
        <w:t>–</w:t>
      </w:r>
      <w:r w:rsidRPr="00501962">
        <w:rPr>
          <w:lang w:val="en-GB"/>
        </w:rPr>
        <w:tab/>
        <w:t>information of DS modulation</w:t>
      </w:r>
      <w:r w:rsidR="00601ABE" w:rsidRPr="00501962">
        <w:rPr>
          <w:lang w:val="en-GB"/>
        </w:rPr>
        <w:tab/>
        <w:t>2 bits;</w:t>
      </w:r>
    </w:p>
    <w:p w14:paraId="62BE8406" w14:textId="77777777" w:rsidR="008739E8" w:rsidRPr="005221F6" w:rsidRDefault="00134C85" w:rsidP="008739E8">
      <w:pPr>
        <w:tabs>
          <w:tab w:val="left" w:pos="2608"/>
          <w:tab w:val="left" w:pos="4536"/>
        </w:tabs>
        <w:spacing w:before="80"/>
        <w:ind w:left="1134" w:hanging="1134"/>
        <w:rPr>
          <w:lang w:val="en-GB"/>
        </w:rPr>
      </w:pPr>
      <w:r w:rsidRPr="00501962">
        <w:rPr>
          <w:lang w:val="en-GB"/>
        </w:rPr>
        <w:t>–</w:t>
      </w:r>
      <w:r w:rsidRPr="00501962">
        <w:rPr>
          <w:lang w:val="en-GB"/>
        </w:rPr>
        <w:tab/>
        <w:t>Cyclic redundancy check (CRC)</w:t>
      </w:r>
      <w:r w:rsidR="00601ABE" w:rsidRPr="00501962">
        <w:rPr>
          <w:lang w:val="en-GB"/>
        </w:rPr>
        <w:tab/>
        <w:t>8 bits</w:t>
      </w:r>
      <w:r w:rsidR="008739E8" w:rsidRPr="005221F6">
        <w:rPr>
          <w:lang w:val="en-GB"/>
        </w:rPr>
        <w:t>;</w:t>
      </w:r>
    </w:p>
    <w:p w14:paraId="15B87485" w14:textId="348691A1" w:rsidR="00601ABE" w:rsidRPr="00501962" w:rsidRDefault="008739E8" w:rsidP="008739E8">
      <w:pPr>
        <w:tabs>
          <w:tab w:val="left" w:pos="2608"/>
          <w:tab w:val="left" w:pos="4536"/>
        </w:tabs>
        <w:spacing w:before="80"/>
        <w:ind w:left="1134" w:hanging="1134"/>
        <w:rPr>
          <w:highlight w:val="yellow"/>
          <w:lang w:val="en-GB"/>
        </w:rPr>
      </w:pPr>
      <w:r w:rsidRPr="005221F6">
        <w:rPr>
          <w:lang w:val="en-GB"/>
        </w:rPr>
        <w:t>–</w:t>
      </w:r>
      <w:r w:rsidRPr="005221F6">
        <w:rPr>
          <w:lang w:val="en-GB"/>
        </w:rPr>
        <w:tab/>
        <w:t>Reserved</w:t>
      </w:r>
      <w:r w:rsidRPr="005221F6">
        <w:rPr>
          <w:lang w:val="en-GB"/>
        </w:rPr>
        <w:tab/>
      </w:r>
      <w:r w:rsidRPr="005221F6">
        <w:rPr>
          <w:lang w:val="en-GB"/>
        </w:rPr>
        <w:tab/>
      </w:r>
      <w:r w:rsidRPr="005221F6">
        <w:rPr>
          <w:lang w:val="en-GB"/>
        </w:rPr>
        <w:tab/>
        <w:t>3 bits (default: 0).</w:t>
      </w:r>
    </w:p>
    <w:p w14:paraId="15B87486" w14:textId="411B7A3E" w:rsidR="00601ABE" w:rsidRPr="00501962" w:rsidRDefault="00601ABE" w:rsidP="00601ABE">
      <w:pPr>
        <w:pStyle w:val="TableNo"/>
        <w:rPr>
          <w:lang w:val="en-GB"/>
        </w:rPr>
      </w:pPr>
      <w:r w:rsidRPr="00501962">
        <w:rPr>
          <w:lang w:val="en-GB"/>
        </w:rPr>
        <w:t xml:space="preserve">TABLE </w:t>
      </w:r>
      <w:r w:rsidR="003800C4">
        <w:rPr>
          <w:lang w:val="en-GB" w:eastAsia="zh-CN"/>
        </w:rPr>
        <w:t>12</w:t>
      </w:r>
    </w:p>
    <w:p w14:paraId="15B87487" w14:textId="77777777" w:rsidR="00601ABE" w:rsidRPr="00501962" w:rsidRDefault="00601ABE" w:rsidP="00601ABE">
      <w:pPr>
        <w:pStyle w:val="Tabletitle"/>
        <w:rPr>
          <w:lang w:val="en-GB"/>
        </w:rPr>
      </w:pPr>
      <w:r w:rsidRPr="00501962">
        <w:rPr>
          <w:lang w:val="en-GB"/>
        </w:rPr>
        <w:t>Information of spectrum occupancy</w:t>
      </w:r>
    </w:p>
    <w:tbl>
      <w:tblPr>
        <w:tblW w:w="88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776093" w:rsidRPr="009E5F24" w14:paraId="27B4A774" w14:textId="77777777" w:rsidTr="00DD2FF4">
        <w:trPr>
          <w:jc w:val="center"/>
        </w:trPr>
        <w:tc>
          <w:tcPr>
            <w:tcW w:w="2645" w:type="dxa"/>
            <w:tcBorders>
              <w:top w:val="single" w:sz="4" w:space="0" w:color="000000"/>
              <w:left w:val="single" w:sz="4" w:space="0" w:color="000000"/>
              <w:bottom w:val="single" w:sz="4" w:space="0" w:color="000000"/>
              <w:right w:val="single" w:sz="4" w:space="0" w:color="000000"/>
            </w:tcBorders>
          </w:tcPr>
          <w:p w14:paraId="4FAC825B" w14:textId="077B362F" w:rsidR="00776093" w:rsidRPr="00776093" w:rsidRDefault="00776093" w:rsidP="00DD2FF4">
            <w:pPr>
              <w:pStyle w:val="Tablehead"/>
              <w:rPr>
                <w:lang w:val="en-GB"/>
              </w:rPr>
            </w:pPr>
            <w:bookmarkStart w:id="72" w:name="_Hlk107232947"/>
            <w:r w:rsidRPr="00776093">
              <w:rPr>
                <w:lang w:val="en-GB"/>
              </w:rPr>
              <w:t>Case</w:t>
            </w:r>
            <w:r w:rsidRPr="00776093">
              <w:rPr>
                <w:lang w:val="en-GB"/>
              </w:rPr>
              <w:br/>
              <w:t xml:space="preserve">(refer to Table </w:t>
            </w:r>
            <w:r w:rsidRPr="00FB3527">
              <w:rPr>
                <w:lang w:val="en-GB"/>
              </w:rPr>
              <w:t>2</w:t>
            </w:r>
            <w:r w:rsidRPr="00776093">
              <w:rPr>
                <w:lang w:val="en-GB"/>
              </w:rPr>
              <w:t xml:space="preserve"> above)</w:t>
            </w:r>
          </w:p>
        </w:tc>
        <w:tc>
          <w:tcPr>
            <w:tcW w:w="2645" w:type="dxa"/>
            <w:tcBorders>
              <w:top w:val="single" w:sz="4" w:space="0" w:color="000000"/>
              <w:left w:val="single" w:sz="4" w:space="0" w:color="000000"/>
              <w:bottom w:val="single" w:sz="4" w:space="0" w:color="000000"/>
              <w:right w:val="single" w:sz="4" w:space="0" w:color="000000"/>
            </w:tcBorders>
            <w:vAlign w:val="center"/>
          </w:tcPr>
          <w:p w14:paraId="2811C49C" w14:textId="77777777" w:rsidR="00776093" w:rsidRPr="009E5F24" w:rsidRDefault="00776093" w:rsidP="00DD2FF4">
            <w:pPr>
              <w:pStyle w:val="Tablehead"/>
            </w:pPr>
            <w:r w:rsidRPr="009E5F24">
              <w:t>Patterns of bits</w:t>
            </w:r>
          </w:p>
        </w:tc>
        <w:tc>
          <w:tcPr>
            <w:tcW w:w="3592" w:type="dxa"/>
            <w:tcBorders>
              <w:top w:val="single" w:sz="4" w:space="0" w:color="000000"/>
              <w:left w:val="single" w:sz="4" w:space="0" w:color="000000"/>
              <w:bottom w:val="single" w:sz="4" w:space="0" w:color="000000"/>
              <w:right w:val="single" w:sz="4" w:space="0" w:color="000000"/>
            </w:tcBorders>
          </w:tcPr>
          <w:p w14:paraId="4CB06F8F" w14:textId="77777777" w:rsidR="00776093" w:rsidRPr="009E5F24" w:rsidRDefault="00776093" w:rsidP="00DD2FF4">
            <w:pPr>
              <w:pStyle w:val="Tablehead"/>
            </w:pPr>
            <w:r w:rsidRPr="009E5F24">
              <w:t>Channel bandwidth</w:t>
            </w:r>
            <w:r w:rsidRPr="009E5F24">
              <w:br/>
              <w:t>(kHz</w:t>
            </w:r>
            <w:r w:rsidRPr="009E5F24">
              <w:rPr>
                <w:rFonts w:eastAsia="MS Mincho"/>
              </w:rPr>
              <w:t>)</w:t>
            </w:r>
          </w:p>
        </w:tc>
      </w:tr>
      <w:tr w:rsidR="00776093" w:rsidRPr="009E5F24" w14:paraId="437C20F9" w14:textId="77777777" w:rsidTr="00DD2FF4">
        <w:trPr>
          <w:jc w:val="center"/>
        </w:trPr>
        <w:tc>
          <w:tcPr>
            <w:tcW w:w="2645" w:type="dxa"/>
            <w:tcBorders>
              <w:top w:val="single" w:sz="4" w:space="0" w:color="000000"/>
              <w:left w:val="single" w:sz="4" w:space="0" w:color="000000"/>
              <w:bottom w:val="single" w:sz="4" w:space="0" w:color="000000"/>
              <w:right w:val="single" w:sz="4" w:space="0" w:color="000000"/>
            </w:tcBorders>
          </w:tcPr>
          <w:p w14:paraId="5888D333" w14:textId="77777777" w:rsidR="00776093" w:rsidRPr="009E5F24" w:rsidRDefault="00776093" w:rsidP="00DD2FF4">
            <w:pPr>
              <w:pStyle w:val="Tabletext"/>
              <w:jc w:val="center"/>
            </w:pPr>
            <w:r w:rsidRPr="009E5F24">
              <w:t>1</w:t>
            </w:r>
          </w:p>
        </w:tc>
        <w:tc>
          <w:tcPr>
            <w:tcW w:w="2645" w:type="dxa"/>
            <w:tcBorders>
              <w:top w:val="single" w:sz="4" w:space="0" w:color="000000"/>
              <w:left w:val="single" w:sz="4" w:space="0" w:color="000000"/>
              <w:bottom w:val="single" w:sz="4" w:space="0" w:color="000000"/>
              <w:right w:val="single" w:sz="4" w:space="0" w:color="000000"/>
            </w:tcBorders>
          </w:tcPr>
          <w:p w14:paraId="141B1F00" w14:textId="77777777" w:rsidR="00776093" w:rsidRPr="009E5F24" w:rsidRDefault="00776093" w:rsidP="00DD2FF4">
            <w:pPr>
              <w:pStyle w:val="Tabletext"/>
              <w:jc w:val="center"/>
            </w:pPr>
            <w:r w:rsidRPr="009E5F24">
              <w:t>00</w:t>
            </w:r>
          </w:p>
        </w:tc>
        <w:tc>
          <w:tcPr>
            <w:tcW w:w="3592" w:type="dxa"/>
            <w:tcBorders>
              <w:top w:val="single" w:sz="4" w:space="0" w:color="000000"/>
              <w:left w:val="single" w:sz="4" w:space="0" w:color="000000"/>
              <w:bottom w:val="single" w:sz="4" w:space="0" w:color="000000"/>
              <w:right w:val="single" w:sz="4" w:space="0" w:color="000000"/>
            </w:tcBorders>
          </w:tcPr>
          <w:p w14:paraId="6F8103CF" w14:textId="77777777" w:rsidR="00776093" w:rsidRPr="009E5F24" w:rsidRDefault="00776093" w:rsidP="00DD2FF4">
            <w:pPr>
              <w:pStyle w:val="Tabletext"/>
              <w:jc w:val="center"/>
            </w:pPr>
            <w:r w:rsidRPr="009E5F24">
              <w:t>1</w:t>
            </w:r>
          </w:p>
        </w:tc>
      </w:tr>
      <w:tr w:rsidR="00776093" w:rsidRPr="009E5F24" w14:paraId="24C84160" w14:textId="77777777" w:rsidTr="00DD2FF4">
        <w:trPr>
          <w:jc w:val="center"/>
        </w:trPr>
        <w:tc>
          <w:tcPr>
            <w:tcW w:w="2645" w:type="dxa"/>
            <w:tcBorders>
              <w:top w:val="single" w:sz="4" w:space="0" w:color="000000"/>
              <w:left w:val="single" w:sz="4" w:space="0" w:color="000000"/>
              <w:bottom w:val="single" w:sz="4" w:space="0" w:color="000000"/>
              <w:right w:val="single" w:sz="4" w:space="0" w:color="000000"/>
            </w:tcBorders>
          </w:tcPr>
          <w:p w14:paraId="0C09C534" w14:textId="77777777" w:rsidR="00776093" w:rsidRPr="009E5F24" w:rsidRDefault="00776093" w:rsidP="00DD2FF4">
            <w:pPr>
              <w:pStyle w:val="Tabletext"/>
              <w:jc w:val="center"/>
            </w:pPr>
            <w:r w:rsidRPr="009E5F24">
              <w:t>2</w:t>
            </w:r>
          </w:p>
        </w:tc>
        <w:tc>
          <w:tcPr>
            <w:tcW w:w="2645" w:type="dxa"/>
            <w:tcBorders>
              <w:top w:val="single" w:sz="4" w:space="0" w:color="000000"/>
              <w:left w:val="single" w:sz="4" w:space="0" w:color="000000"/>
              <w:bottom w:val="single" w:sz="4" w:space="0" w:color="000000"/>
              <w:right w:val="single" w:sz="4" w:space="0" w:color="000000"/>
            </w:tcBorders>
          </w:tcPr>
          <w:p w14:paraId="6DDF2013" w14:textId="77777777" w:rsidR="00776093" w:rsidRPr="009E5F24" w:rsidRDefault="00776093" w:rsidP="00DD2FF4">
            <w:pPr>
              <w:pStyle w:val="Tabletext"/>
              <w:jc w:val="center"/>
            </w:pPr>
            <w:r w:rsidRPr="009E5F24">
              <w:t>01</w:t>
            </w:r>
          </w:p>
        </w:tc>
        <w:tc>
          <w:tcPr>
            <w:tcW w:w="3592" w:type="dxa"/>
            <w:tcBorders>
              <w:top w:val="single" w:sz="4" w:space="0" w:color="000000"/>
              <w:left w:val="single" w:sz="4" w:space="0" w:color="000000"/>
              <w:bottom w:val="single" w:sz="4" w:space="0" w:color="000000"/>
              <w:right w:val="single" w:sz="4" w:space="0" w:color="000000"/>
            </w:tcBorders>
          </w:tcPr>
          <w:p w14:paraId="23DE5DFC" w14:textId="77777777" w:rsidR="00776093" w:rsidRPr="009E5F24" w:rsidRDefault="00776093" w:rsidP="00DD2FF4">
            <w:pPr>
              <w:pStyle w:val="Tabletext"/>
              <w:jc w:val="center"/>
            </w:pPr>
            <w:r w:rsidRPr="009E5F24">
              <w:t>3</w:t>
            </w:r>
          </w:p>
        </w:tc>
      </w:tr>
      <w:tr w:rsidR="00776093" w:rsidRPr="009E5F24" w14:paraId="44A2223D" w14:textId="77777777" w:rsidTr="00DD2FF4">
        <w:trPr>
          <w:jc w:val="center"/>
        </w:trPr>
        <w:tc>
          <w:tcPr>
            <w:tcW w:w="2645" w:type="dxa"/>
            <w:tcBorders>
              <w:top w:val="single" w:sz="4" w:space="0" w:color="000000"/>
              <w:left w:val="single" w:sz="4" w:space="0" w:color="000000"/>
              <w:bottom w:val="single" w:sz="4" w:space="0" w:color="000000"/>
              <w:right w:val="single" w:sz="4" w:space="0" w:color="000000"/>
            </w:tcBorders>
          </w:tcPr>
          <w:p w14:paraId="3180B586" w14:textId="77777777" w:rsidR="00776093" w:rsidRPr="009E5F24" w:rsidRDefault="00776093" w:rsidP="00DD2FF4">
            <w:pPr>
              <w:pStyle w:val="Tabletext"/>
              <w:jc w:val="center"/>
            </w:pPr>
            <w:r w:rsidRPr="009E5F24">
              <w:t>3</w:t>
            </w:r>
          </w:p>
        </w:tc>
        <w:tc>
          <w:tcPr>
            <w:tcW w:w="2645" w:type="dxa"/>
            <w:tcBorders>
              <w:top w:val="single" w:sz="4" w:space="0" w:color="000000"/>
              <w:left w:val="single" w:sz="4" w:space="0" w:color="000000"/>
              <w:bottom w:val="single" w:sz="4" w:space="0" w:color="000000"/>
              <w:right w:val="single" w:sz="4" w:space="0" w:color="000000"/>
            </w:tcBorders>
          </w:tcPr>
          <w:p w14:paraId="31C0B19E" w14:textId="77777777" w:rsidR="00776093" w:rsidRPr="009E5F24" w:rsidRDefault="00776093" w:rsidP="00DD2FF4">
            <w:pPr>
              <w:pStyle w:val="Tabletext"/>
              <w:jc w:val="center"/>
            </w:pPr>
            <w:r w:rsidRPr="009E5F24">
              <w:t>10</w:t>
            </w:r>
          </w:p>
        </w:tc>
        <w:tc>
          <w:tcPr>
            <w:tcW w:w="3592" w:type="dxa"/>
            <w:tcBorders>
              <w:top w:val="single" w:sz="4" w:space="0" w:color="000000"/>
              <w:left w:val="single" w:sz="4" w:space="0" w:color="000000"/>
              <w:bottom w:val="single" w:sz="4" w:space="0" w:color="000000"/>
              <w:right w:val="single" w:sz="4" w:space="0" w:color="000000"/>
            </w:tcBorders>
          </w:tcPr>
          <w:p w14:paraId="486ACF5E" w14:textId="77777777" w:rsidR="00776093" w:rsidRPr="009E5F24" w:rsidRDefault="00776093" w:rsidP="00DD2FF4">
            <w:pPr>
              <w:pStyle w:val="Tabletext"/>
              <w:jc w:val="center"/>
            </w:pPr>
            <w:r w:rsidRPr="009E5F24">
              <w:t>5</w:t>
            </w:r>
          </w:p>
        </w:tc>
      </w:tr>
      <w:tr w:rsidR="00776093" w:rsidRPr="009E5F24" w14:paraId="389E408F" w14:textId="77777777" w:rsidTr="00DD2FF4">
        <w:trPr>
          <w:jc w:val="center"/>
        </w:trPr>
        <w:tc>
          <w:tcPr>
            <w:tcW w:w="2645" w:type="dxa"/>
            <w:tcBorders>
              <w:top w:val="single" w:sz="4" w:space="0" w:color="000000"/>
              <w:left w:val="single" w:sz="4" w:space="0" w:color="000000"/>
              <w:bottom w:val="single" w:sz="4" w:space="0" w:color="000000"/>
              <w:right w:val="single" w:sz="4" w:space="0" w:color="000000"/>
            </w:tcBorders>
          </w:tcPr>
          <w:p w14:paraId="1B0856E1" w14:textId="77777777" w:rsidR="00776093" w:rsidRPr="009E5F24" w:rsidRDefault="00776093" w:rsidP="00DD2FF4">
            <w:pPr>
              <w:pStyle w:val="Tabletext"/>
              <w:jc w:val="center"/>
            </w:pPr>
            <w:r w:rsidRPr="009E5F24">
              <w:t>4</w:t>
            </w:r>
          </w:p>
        </w:tc>
        <w:tc>
          <w:tcPr>
            <w:tcW w:w="2645" w:type="dxa"/>
            <w:tcBorders>
              <w:top w:val="single" w:sz="4" w:space="0" w:color="000000"/>
              <w:left w:val="single" w:sz="4" w:space="0" w:color="000000"/>
              <w:bottom w:val="single" w:sz="4" w:space="0" w:color="000000"/>
              <w:right w:val="single" w:sz="4" w:space="0" w:color="000000"/>
            </w:tcBorders>
          </w:tcPr>
          <w:p w14:paraId="29F9AB9D" w14:textId="77777777" w:rsidR="00776093" w:rsidRPr="009E5F24" w:rsidRDefault="00776093" w:rsidP="00DD2FF4">
            <w:pPr>
              <w:pStyle w:val="Tabletext"/>
              <w:jc w:val="center"/>
            </w:pPr>
            <w:r w:rsidRPr="009E5F24">
              <w:t>11</w:t>
            </w:r>
          </w:p>
        </w:tc>
        <w:tc>
          <w:tcPr>
            <w:tcW w:w="3592" w:type="dxa"/>
            <w:tcBorders>
              <w:top w:val="single" w:sz="4" w:space="0" w:color="000000"/>
              <w:left w:val="single" w:sz="4" w:space="0" w:color="000000"/>
              <w:bottom w:val="single" w:sz="4" w:space="0" w:color="000000"/>
              <w:right w:val="single" w:sz="4" w:space="0" w:color="000000"/>
            </w:tcBorders>
          </w:tcPr>
          <w:p w14:paraId="6A397083" w14:textId="77777777" w:rsidR="00776093" w:rsidRPr="009E5F24" w:rsidRDefault="00776093" w:rsidP="00DD2FF4">
            <w:pPr>
              <w:pStyle w:val="Tabletext"/>
              <w:jc w:val="center"/>
            </w:pPr>
            <w:r w:rsidRPr="009E5F24">
              <w:t>10</w:t>
            </w:r>
          </w:p>
        </w:tc>
      </w:tr>
      <w:bookmarkEnd w:id="72"/>
    </w:tbl>
    <w:p w14:paraId="15B87497" w14:textId="77777777" w:rsidR="00B35077" w:rsidRPr="00501962" w:rsidRDefault="00B35077" w:rsidP="00B35077">
      <w:pPr>
        <w:pStyle w:val="Tablefin"/>
      </w:pPr>
    </w:p>
    <w:p w14:paraId="15B87498" w14:textId="523665E6" w:rsidR="00601ABE" w:rsidRPr="00501962" w:rsidRDefault="00601ABE" w:rsidP="00601ABE">
      <w:pPr>
        <w:pStyle w:val="TableNo"/>
        <w:rPr>
          <w:lang w:val="en-GB"/>
        </w:rPr>
      </w:pPr>
      <w:r w:rsidRPr="00501962">
        <w:rPr>
          <w:lang w:val="en-GB"/>
        </w:rPr>
        <w:t xml:space="preserve">TABLE </w:t>
      </w:r>
      <w:r w:rsidR="007E4B54">
        <w:rPr>
          <w:lang w:val="en-GB" w:eastAsia="zh-CN"/>
        </w:rPr>
        <w:t>13</w:t>
      </w:r>
    </w:p>
    <w:p w14:paraId="15B87499" w14:textId="77777777" w:rsidR="00601ABE" w:rsidRPr="00501962" w:rsidRDefault="00601ABE" w:rsidP="00601ABE">
      <w:pPr>
        <w:pStyle w:val="Tabletitle"/>
        <w:rPr>
          <w:lang w:val="en-GB"/>
        </w:rPr>
      </w:pPr>
      <w:r w:rsidRPr="00501962">
        <w:rPr>
          <w:lang w:val="en-GB"/>
        </w:rPr>
        <w:t>Information of transmitter information stream modulation</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601ABE" w:rsidRPr="00501962" w14:paraId="15B8749C" w14:textId="77777777" w:rsidTr="00B35077">
        <w:trPr>
          <w:jc w:val="center"/>
        </w:trPr>
        <w:tc>
          <w:tcPr>
            <w:tcW w:w="2405" w:type="dxa"/>
            <w:tcBorders>
              <w:top w:val="single" w:sz="4" w:space="0" w:color="000000"/>
              <w:left w:val="single" w:sz="4" w:space="0" w:color="000000"/>
              <w:bottom w:val="single" w:sz="4" w:space="0" w:color="000000"/>
              <w:right w:val="single" w:sz="4" w:space="0" w:color="000000"/>
            </w:tcBorders>
          </w:tcPr>
          <w:p w14:paraId="15B8749A" w14:textId="77777777" w:rsidR="00601ABE" w:rsidRPr="00501962" w:rsidRDefault="00601ABE" w:rsidP="003B28D6">
            <w:pPr>
              <w:pStyle w:val="Tablehead"/>
              <w:rPr>
                <w:lang w:val="en-GB"/>
              </w:rPr>
            </w:pPr>
            <w:r w:rsidRPr="00501962">
              <w:rPr>
                <w:lang w:val="en-GB" w:eastAsia="zh-CN"/>
              </w:rPr>
              <w:t>Patterns of bit</w:t>
            </w:r>
          </w:p>
        </w:tc>
        <w:tc>
          <w:tcPr>
            <w:tcW w:w="3265" w:type="dxa"/>
            <w:tcBorders>
              <w:top w:val="single" w:sz="4" w:space="0" w:color="000000"/>
              <w:left w:val="single" w:sz="4" w:space="0" w:color="000000"/>
              <w:bottom w:val="single" w:sz="4" w:space="0" w:color="000000"/>
              <w:right w:val="single" w:sz="4" w:space="0" w:color="000000"/>
            </w:tcBorders>
          </w:tcPr>
          <w:p w14:paraId="15B8749B" w14:textId="77777777" w:rsidR="00601ABE" w:rsidRPr="00501962" w:rsidRDefault="00601ABE" w:rsidP="004C5209">
            <w:pPr>
              <w:pStyle w:val="Tablehead"/>
              <w:rPr>
                <w:lang w:val="en-GB"/>
              </w:rPr>
            </w:pPr>
            <w:r w:rsidRPr="004C5209">
              <w:t>Modulation</w:t>
            </w:r>
          </w:p>
        </w:tc>
      </w:tr>
      <w:tr w:rsidR="00601ABE" w:rsidRPr="00501962" w14:paraId="15B8749F" w14:textId="77777777" w:rsidTr="00B35077">
        <w:trPr>
          <w:jc w:val="center"/>
        </w:trPr>
        <w:tc>
          <w:tcPr>
            <w:tcW w:w="2405" w:type="dxa"/>
            <w:tcBorders>
              <w:top w:val="single" w:sz="4" w:space="0" w:color="000000"/>
              <w:left w:val="single" w:sz="4" w:space="0" w:color="000000"/>
              <w:bottom w:val="single" w:sz="4" w:space="0" w:color="000000"/>
              <w:right w:val="single" w:sz="4" w:space="0" w:color="000000"/>
            </w:tcBorders>
          </w:tcPr>
          <w:p w14:paraId="15B8749D" w14:textId="77777777" w:rsidR="00601ABE" w:rsidRPr="00501962" w:rsidRDefault="00601ABE" w:rsidP="003B28D6">
            <w:pPr>
              <w:pStyle w:val="Tabletext"/>
              <w:jc w:val="center"/>
              <w:rPr>
                <w:lang w:val="en-GB"/>
              </w:rPr>
            </w:pPr>
            <w:r w:rsidRPr="00501962">
              <w:rPr>
                <w:lang w:val="en-GB"/>
              </w:rPr>
              <w:t>0</w:t>
            </w:r>
          </w:p>
        </w:tc>
        <w:tc>
          <w:tcPr>
            <w:tcW w:w="3265" w:type="dxa"/>
            <w:tcBorders>
              <w:top w:val="single" w:sz="4" w:space="0" w:color="000000"/>
              <w:left w:val="single" w:sz="4" w:space="0" w:color="000000"/>
              <w:bottom w:val="single" w:sz="4" w:space="0" w:color="000000"/>
              <w:right w:val="single" w:sz="4" w:space="0" w:color="000000"/>
            </w:tcBorders>
          </w:tcPr>
          <w:p w14:paraId="15B8749E" w14:textId="77777777" w:rsidR="00601ABE" w:rsidRPr="00501962" w:rsidRDefault="00601ABE" w:rsidP="003B28D6">
            <w:pPr>
              <w:pStyle w:val="Tabletext"/>
              <w:jc w:val="center"/>
              <w:rPr>
                <w:lang w:val="en-GB"/>
              </w:rPr>
            </w:pPr>
            <w:r w:rsidRPr="00501962">
              <w:rPr>
                <w:lang w:val="en-GB"/>
              </w:rPr>
              <w:t>4-QAM</w:t>
            </w:r>
          </w:p>
        </w:tc>
      </w:tr>
      <w:tr w:rsidR="00601ABE" w:rsidRPr="00501962" w14:paraId="15B874A2" w14:textId="77777777" w:rsidTr="00B35077">
        <w:trPr>
          <w:jc w:val="center"/>
        </w:trPr>
        <w:tc>
          <w:tcPr>
            <w:tcW w:w="2405" w:type="dxa"/>
            <w:tcBorders>
              <w:top w:val="single" w:sz="4" w:space="0" w:color="000000"/>
              <w:left w:val="single" w:sz="4" w:space="0" w:color="000000"/>
              <w:bottom w:val="single" w:sz="4" w:space="0" w:color="000000"/>
              <w:right w:val="single" w:sz="4" w:space="0" w:color="000000"/>
            </w:tcBorders>
          </w:tcPr>
          <w:p w14:paraId="15B874A0" w14:textId="77777777" w:rsidR="00601ABE" w:rsidRPr="00501962" w:rsidRDefault="00601ABE" w:rsidP="003B28D6">
            <w:pPr>
              <w:pStyle w:val="Tabletext"/>
              <w:jc w:val="center"/>
              <w:rPr>
                <w:lang w:val="en-GB"/>
              </w:rPr>
            </w:pPr>
            <w:r w:rsidRPr="00501962">
              <w:rPr>
                <w:lang w:val="en-GB"/>
              </w:rPr>
              <w:t>1</w:t>
            </w:r>
          </w:p>
        </w:tc>
        <w:tc>
          <w:tcPr>
            <w:tcW w:w="3265" w:type="dxa"/>
            <w:tcBorders>
              <w:top w:val="single" w:sz="4" w:space="0" w:color="000000"/>
              <w:left w:val="single" w:sz="4" w:space="0" w:color="000000"/>
              <w:bottom w:val="single" w:sz="4" w:space="0" w:color="000000"/>
              <w:right w:val="single" w:sz="4" w:space="0" w:color="000000"/>
            </w:tcBorders>
          </w:tcPr>
          <w:p w14:paraId="15B874A1" w14:textId="77777777" w:rsidR="00601ABE" w:rsidRPr="00501962" w:rsidRDefault="00601ABE" w:rsidP="003B28D6">
            <w:pPr>
              <w:pStyle w:val="Tabletext"/>
              <w:jc w:val="center"/>
              <w:rPr>
                <w:lang w:val="en-GB"/>
              </w:rPr>
            </w:pPr>
            <w:r w:rsidRPr="00501962">
              <w:rPr>
                <w:lang w:val="en-GB"/>
              </w:rPr>
              <w:t>16-QAM</w:t>
            </w:r>
          </w:p>
        </w:tc>
      </w:tr>
    </w:tbl>
    <w:p w14:paraId="15B874A3" w14:textId="77777777" w:rsidR="00B35077" w:rsidRPr="00501962" w:rsidRDefault="00B35077" w:rsidP="00B35077">
      <w:pPr>
        <w:pStyle w:val="Tablefin"/>
        <w:rPr>
          <w:lang w:eastAsia="zh-CN"/>
        </w:rPr>
      </w:pPr>
    </w:p>
    <w:p w14:paraId="15B874A4" w14:textId="009F29AD" w:rsidR="00601ABE" w:rsidRPr="00501962" w:rsidRDefault="00601ABE" w:rsidP="00601ABE">
      <w:pPr>
        <w:pStyle w:val="TableNo"/>
        <w:rPr>
          <w:lang w:val="en-GB"/>
        </w:rPr>
      </w:pPr>
      <w:r w:rsidRPr="00501962">
        <w:rPr>
          <w:lang w:val="en-GB"/>
        </w:rPr>
        <w:lastRenderedPageBreak/>
        <w:t xml:space="preserve">TABLE </w:t>
      </w:r>
      <w:r w:rsidRPr="00501962">
        <w:rPr>
          <w:lang w:val="en-GB" w:eastAsia="zh-CN"/>
        </w:rPr>
        <w:t>1</w:t>
      </w:r>
      <w:r w:rsidR="007E4B54">
        <w:rPr>
          <w:lang w:val="en-GB" w:eastAsia="zh-CN"/>
        </w:rPr>
        <w:t>4</w:t>
      </w:r>
    </w:p>
    <w:p w14:paraId="15B874A5" w14:textId="77777777" w:rsidR="00601ABE" w:rsidRPr="00501962" w:rsidRDefault="00601ABE" w:rsidP="00601ABE">
      <w:pPr>
        <w:pStyle w:val="Tabletitle"/>
        <w:rPr>
          <w:lang w:val="en-GB"/>
        </w:rPr>
      </w:pPr>
      <w:r w:rsidRPr="00501962">
        <w:rPr>
          <w:lang w:val="en-GB"/>
        </w:rPr>
        <w:t>Information of data stream modulation</w:t>
      </w: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3592"/>
      </w:tblGrid>
      <w:tr w:rsidR="00601ABE" w:rsidRPr="00501962" w14:paraId="15B874A8" w14:textId="77777777" w:rsidTr="00B35077">
        <w:trPr>
          <w:jc w:val="center"/>
        </w:trPr>
        <w:tc>
          <w:tcPr>
            <w:tcW w:w="2405" w:type="dxa"/>
            <w:tcBorders>
              <w:top w:val="single" w:sz="4" w:space="0" w:color="000000"/>
              <w:left w:val="single" w:sz="4" w:space="0" w:color="000000"/>
              <w:bottom w:val="single" w:sz="4" w:space="0" w:color="000000"/>
              <w:right w:val="single" w:sz="4" w:space="0" w:color="000000"/>
            </w:tcBorders>
          </w:tcPr>
          <w:p w14:paraId="15B874A6" w14:textId="77777777" w:rsidR="00601ABE" w:rsidRPr="00501962" w:rsidRDefault="00601ABE" w:rsidP="003B28D6">
            <w:pPr>
              <w:pStyle w:val="Tablehead"/>
              <w:rPr>
                <w:lang w:val="en-GB"/>
              </w:rPr>
            </w:pPr>
            <w:r w:rsidRPr="00501962">
              <w:rPr>
                <w:lang w:val="en-GB"/>
              </w:rPr>
              <w:t>Patterns of bits</w:t>
            </w:r>
          </w:p>
        </w:tc>
        <w:tc>
          <w:tcPr>
            <w:tcW w:w="3265" w:type="dxa"/>
            <w:tcBorders>
              <w:top w:val="single" w:sz="4" w:space="0" w:color="000000"/>
              <w:left w:val="single" w:sz="4" w:space="0" w:color="000000"/>
              <w:bottom w:val="single" w:sz="4" w:space="0" w:color="000000"/>
              <w:right w:val="single" w:sz="4" w:space="0" w:color="000000"/>
            </w:tcBorders>
          </w:tcPr>
          <w:p w14:paraId="15B874A7" w14:textId="77777777" w:rsidR="00601ABE" w:rsidRPr="00501962" w:rsidRDefault="00601ABE" w:rsidP="004C5209">
            <w:pPr>
              <w:pStyle w:val="Tablehead"/>
              <w:rPr>
                <w:lang w:val="en-GB"/>
              </w:rPr>
            </w:pPr>
            <w:r w:rsidRPr="004C5209">
              <w:t>Modulation</w:t>
            </w:r>
          </w:p>
        </w:tc>
      </w:tr>
      <w:tr w:rsidR="00601ABE" w:rsidRPr="00501962" w14:paraId="15B874AB" w14:textId="77777777" w:rsidTr="00B35077">
        <w:trPr>
          <w:jc w:val="center"/>
        </w:trPr>
        <w:tc>
          <w:tcPr>
            <w:tcW w:w="2405" w:type="dxa"/>
            <w:tcBorders>
              <w:top w:val="single" w:sz="4" w:space="0" w:color="000000"/>
              <w:left w:val="single" w:sz="4" w:space="0" w:color="000000"/>
              <w:bottom w:val="single" w:sz="4" w:space="0" w:color="000000"/>
              <w:right w:val="single" w:sz="4" w:space="0" w:color="000000"/>
            </w:tcBorders>
          </w:tcPr>
          <w:p w14:paraId="15B874A9" w14:textId="77777777" w:rsidR="00601ABE" w:rsidRPr="00501962" w:rsidRDefault="00601ABE" w:rsidP="003B28D6">
            <w:pPr>
              <w:pStyle w:val="Tabletext"/>
              <w:jc w:val="center"/>
              <w:rPr>
                <w:lang w:val="en-GB"/>
              </w:rPr>
            </w:pPr>
            <w:r w:rsidRPr="00501962">
              <w:rPr>
                <w:lang w:val="en-GB"/>
              </w:rPr>
              <w:t>00</w:t>
            </w:r>
          </w:p>
        </w:tc>
        <w:tc>
          <w:tcPr>
            <w:tcW w:w="3265" w:type="dxa"/>
            <w:tcBorders>
              <w:top w:val="single" w:sz="4" w:space="0" w:color="000000"/>
              <w:left w:val="single" w:sz="4" w:space="0" w:color="000000"/>
              <w:bottom w:val="single" w:sz="4" w:space="0" w:color="000000"/>
              <w:right w:val="single" w:sz="4" w:space="0" w:color="000000"/>
            </w:tcBorders>
          </w:tcPr>
          <w:p w14:paraId="15B874AA" w14:textId="77777777" w:rsidR="00601ABE" w:rsidRPr="00501962" w:rsidRDefault="00601ABE" w:rsidP="003B28D6">
            <w:pPr>
              <w:pStyle w:val="Tabletext"/>
              <w:jc w:val="center"/>
              <w:rPr>
                <w:lang w:val="en-GB"/>
              </w:rPr>
            </w:pPr>
            <w:r w:rsidRPr="00501962">
              <w:rPr>
                <w:lang w:val="en-GB"/>
              </w:rPr>
              <w:t>4-QAM</w:t>
            </w:r>
          </w:p>
        </w:tc>
      </w:tr>
      <w:tr w:rsidR="00601ABE" w:rsidRPr="00501962" w14:paraId="15B874AE" w14:textId="77777777" w:rsidTr="00B35077">
        <w:trPr>
          <w:jc w:val="center"/>
        </w:trPr>
        <w:tc>
          <w:tcPr>
            <w:tcW w:w="2405" w:type="dxa"/>
            <w:tcBorders>
              <w:top w:val="single" w:sz="4" w:space="0" w:color="000000"/>
              <w:left w:val="single" w:sz="4" w:space="0" w:color="000000"/>
              <w:bottom w:val="single" w:sz="4" w:space="0" w:color="000000"/>
              <w:right w:val="single" w:sz="4" w:space="0" w:color="000000"/>
            </w:tcBorders>
          </w:tcPr>
          <w:p w14:paraId="15B874AC" w14:textId="77777777" w:rsidR="00601ABE" w:rsidRPr="00501962" w:rsidRDefault="00601ABE" w:rsidP="003B28D6">
            <w:pPr>
              <w:pStyle w:val="Tabletext"/>
              <w:jc w:val="center"/>
              <w:rPr>
                <w:lang w:val="en-GB"/>
              </w:rPr>
            </w:pPr>
            <w:r w:rsidRPr="00501962">
              <w:rPr>
                <w:lang w:val="en-GB"/>
              </w:rPr>
              <w:t>01</w:t>
            </w:r>
          </w:p>
        </w:tc>
        <w:tc>
          <w:tcPr>
            <w:tcW w:w="3265" w:type="dxa"/>
            <w:tcBorders>
              <w:top w:val="single" w:sz="4" w:space="0" w:color="000000"/>
              <w:left w:val="single" w:sz="4" w:space="0" w:color="000000"/>
              <w:bottom w:val="single" w:sz="4" w:space="0" w:color="000000"/>
              <w:right w:val="single" w:sz="4" w:space="0" w:color="000000"/>
            </w:tcBorders>
          </w:tcPr>
          <w:p w14:paraId="15B874AD" w14:textId="77777777" w:rsidR="00601ABE" w:rsidRPr="00501962" w:rsidRDefault="00601ABE" w:rsidP="003B28D6">
            <w:pPr>
              <w:pStyle w:val="Tabletext"/>
              <w:jc w:val="center"/>
              <w:rPr>
                <w:lang w:val="en-GB"/>
              </w:rPr>
            </w:pPr>
            <w:r w:rsidRPr="00501962">
              <w:rPr>
                <w:lang w:val="en-GB"/>
              </w:rPr>
              <w:t>16-QAM</w:t>
            </w:r>
          </w:p>
        </w:tc>
      </w:tr>
      <w:tr w:rsidR="00601ABE" w:rsidRPr="00501962" w14:paraId="15B874B1" w14:textId="77777777" w:rsidTr="00B35077">
        <w:trPr>
          <w:jc w:val="center"/>
        </w:trPr>
        <w:tc>
          <w:tcPr>
            <w:tcW w:w="2405" w:type="dxa"/>
            <w:tcBorders>
              <w:top w:val="single" w:sz="4" w:space="0" w:color="000000"/>
              <w:left w:val="single" w:sz="4" w:space="0" w:color="000000"/>
              <w:bottom w:val="single" w:sz="4" w:space="0" w:color="000000"/>
              <w:right w:val="single" w:sz="4" w:space="0" w:color="000000"/>
            </w:tcBorders>
          </w:tcPr>
          <w:p w14:paraId="15B874AF" w14:textId="77777777" w:rsidR="00601ABE" w:rsidRPr="00501962" w:rsidRDefault="00601ABE" w:rsidP="003B28D6">
            <w:pPr>
              <w:pStyle w:val="Tabletext"/>
              <w:jc w:val="center"/>
              <w:rPr>
                <w:lang w:val="en-GB"/>
              </w:rPr>
            </w:pPr>
            <w:r w:rsidRPr="00501962">
              <w:rPr>
                <w:lang w:val="en-GB"/>
              </w:rPr>
              <w:t>10</w:t>
            </w:r>
          </w:p>
        </w:tc>
        <w:tc>
          <w:tcPr>
            <w:tcW w:w="3265" w:type="dxa"/>
            <w:tcBorders>
              <w:top w:val="single" w:sz="4" w:space="0" w:color="000000"/>
              <w:left w:val="single" w:sz="4" w:space="0" w:color="000000"/>
              <w:bottom w:val="single" w:sz="4" w:space="0" w:color="000000"/>
              <w:right w:val="single" w:sz="4" w:space="0" w:color="000000"/>
            </w:tcBorders>
          </w:tcPr>
          <w:p w14:paraId="15B874B0" w14:textId="77777777" w:rsidR="00601ABE" w:rsidRPr="00501962" w:rsidRDefault="00601ABE" w:rsidP="003B28D6">
            <w:pPr>
              <w:pStyle w:val="Tabletext"/>
              <w:jc w:val="center"/>
              <w:rPr>
                <w:lang w:val="en-GB"/>
              </w:rPr>
            </w:pPr>
            <w:r w:rsidRPr="00501962">
              <w:rPr>
                <w:lang w:val="en-GB"/>
              </w:rPr>
              <w:t>64-QAM</w:t>
            </w:r>
          </w:p>
        </w:tc>
      </w:tr>
    </w:tbl>
    <w:p w14:paraId="15B874B2" w14:textId="77777777" w:rsidR="00601ABE" w:rsidRPr="00501962" w:rsidRDefault="00601ABE" w:rsidP="00601ABE">
      <w:pPr>
        <w:pStyle w:val="Tablefin"/>
        <w:rPr>
          <w:lang w:eastAsia="zh-CN"/>
        </w:rPr>
      </w:pPr>
    </w:p>
    <w:p w14:paraId="15B874B3" w14:textId="77777777" w:rsidR="00601ABE" w:rsidRPr="00501962" w:rsidRDefault="00601ABE" w:rsidP="00601ABE">
      <w:pPr>
        <w:pStyle w:val="Heading2"/>
        <w:rPr>
          <w:lang w:val="en-GB"/>
        </w:rPr>
      </w:pPr>
      <w:bookmarkStart w:id="73" w:name="_Toc127784444"/>
      <w:r w:rsidRPr="00501962">
        <w:rPr>
          <w:lang w:val="en-GB"/>
        </w:rPr>
        <w:t>3.2</w:t>
      </w:r>
      <w:r w:rsidRPr="00501962">
        <w:rPr>
          <w:lang w:val="en-GB"/>
        </w:rPr>
        <w:tab/>
        <w:t>Encoding</w:t>
      </w:r>
      <w:bookmarkEnd w:id="73"/>
    </w:p>
    <w:p w14:paraId="49927C17" w14:textId="7274D7B4" w:rsidR="001A7615" w:rsidRPr="001A7615" w:rsidRDefault="001A7615" w:rsidP="001A7615">
      <w:pPr>
        <w:rPr>
          <w:lang w:val="en-GB" w:eastAsia="zh-CN"/>
        </w:rPr>
      </w:pPr>
      <w:r w:rsidRPr="001A7615">
        <w:rPr>
          <w:lang w:val="en-GB" w:eastAsia="zh-CN"/>
        </w:rPr>
        <w:t>The MIS is encoded using a (16,</w:t>
      </w:r>
      <w:r w:rsidR="009C4E0A">
        <w:rPr>
          <w:lang w:val="en-GB" w:eastAsia="zh-CN"/>
        </w:rPr>
        <w:t xml:space="preserve"> </w:t>
      </w:r>
      <w:r w:rsidRPr="001A7615">
        <w:rPr>
          <w:lang w:val="en-GB" w:eastAsia="zh-CN"/>
        </w:rPr>
        <w:t>48) polar code, where the positions of the information subchannels are determined by the 0's in the following vector:</w:t>
      </w:r>
    </w:p>
    <w:p w14:paraId="13AF48D6" w14:textId="77777777" w:rsidR="001A7615" w:rsidRPr="005221F6" w:rsidRDefault="001A7615" w:rsidP="001A7615">
      <w:pPr>
        <w:rPr>
          <w:lang w:val="en-GB" w:eastAsia="zh-CN"/>
        </w:rPr>
      </w:pPr>
      <w:r w:rsidRPr="005221F6">
        <w:rPr>
          <w:lang w:val="en-GB" w:eastAsia="zh-CN"/>
        </w:rPr>
        <w:t>1 1 1 1 1 1 1 1 1 1 1 1 1 1 1 1 1 1 1 1 1 1 1 1 1 1 1 1 1 1 0 0 1 1 1 1 1 1 1 1 1 1 1 1 1 0 0 0 1 1 1 0 1 0 0 0 1 0 0 0 0 0 0 0.</w:t>
      </w:r>
    </w:p>
    <w:p w14:paraId="4023B95C" w14:textId="77777777" w:rsidR="00511869" w:rsidRPr="005221F6" w:rsidRDefault="001A7615" w:rsidP="00511869">
      <w:pPr>
        <w:rPr>
          <w:lang w:val="en-GB" w:eastAsia="zh-CN"/>
        </w:rPr>
      </w:pPr>
      <w:r w:rsidRPr="005221F6">
        <w:rPr>
          <w:lang w:val="en-GB" w:eastAsia="zh-CN"/>
        </w:rPr>
        <w:t>After standard polar encoding, the codeword should be punctured from 64 bits to 48 bits by discarding the bits indexed by 1-16.</w:t>
      </w:r>
    </w:p>
    <w:p w14:paraId="15B874B5" w14:textId="37868EDE" w:rsidR="00601ABE" w:rsidRPr="00501962" w:rsidRDefault="00601ABE" w:rsidP="001A7615">
      <w:pPr>
        <w:pStyle w:val="Heading1"/>
        <w:rPr>
          <w:lang w:val="en-GB"/>
        </w:rPr>
      </w:pPr>
      <w:bookmarkStart w:id="74" w:name="_Toc127784445"/>
      <w:r w:rsidRPr="00501962">
        <w:rPr>
          <w:lang w:val="en-GB"/>
        </w:rPr>
        <w:t>4</w:t>
      </w:r>
      <w:r w:rsidRPr="00501962">
        <w:rPr>
          <w:lang w:val="en-GB"/>
        </w:rPr>
        <w:tab/>
        <w:t>Transmitter information stream</w:t>
      </w:r>
      <w:bookmarkEnd w:id="74"/>
    </w:p>
    <w:p w14:paraId="15B874B6" w14:textId="77777777" w:rsidR="00601ABE" w:rsidRPr="00501962" w:rsidRDefault="00601ABE" w:rsidP="00601ABE">
      <w:pPr>
        <w:pStyle w:val="Heading2"/>
        <w:rPr>
          <w:lang w:val="en-GB"/>
        </w:rPr>
      </w:pPr>
      <w:bookmarkStart w:id="75" w:name="_Toc127784446"/>
      <w:r w:rsidRPr="00501962">
        <w:rPr>
          <w:lang w:val="en-GB"/>
        </w:rPr>
        <w:t>4.1</w:t>
      </w:r>
      <w:r w:rsidRPr="00501962">
        <w:rPr>
          <w:lang w:val="en-GB"/>
        </w:rPr>
        <w:tab/>
        <w:t>Structure</w:t>
      </w:r>
      <w:bookmarkEnd w:id="75"/>
    </w:p>
    <w:p w14:paraId="15B874B7" w14:textId="77777777" w:rsidR="00601ABE" w:rsidRPr="00501962" w:rsidRDefault="00601ABE" w:rsidP="00D049BF">
      <w:pPr>
        <w:rPr>
          <w:rFonts w:eastAsia="SimSun"/>
          <w:lang w:val="en-GB" w:eastAsia="zh-CN"/>
        </w:rPr>
      </w:pPr>
      <w:r w:rsidRPr="00501962">
        <w:rPr>
          <w:rFonts w:eastAsia="SimSun"/>
          <w:lang w:val="en-GB" w:eastAsia="zh-CN"/>
        </w:rPr>
        <w:t>TIS is used to provide the information about encoding of DS, transmitter, and time for the receiver:</w:t>
      </w:r>
    </w:p>
    <w:p w14:paraId="104E164D" w14:textId="77777777" w:rsidR="00AA69A3" w:rsidRPr="00AA69A3" w:rsidRDefault="00AA69A3" w:rsidP="00AA69A3">
      <w:pPr>
        <w:tabs>
          <w:tab w:val="left" w:pos="3969"/>
        </w:tabs>
        <w:spacing w:before="80"/>
        <w:ind w:left="1134" w:hanging="1134"/>
        <w:rPr>
          <w:lang w:val="en-GB"/>
        </w:rPr>
      </w:pPr>
      <w:r w:rsidRPr="00AA69A3">
        <w:rPr>
          <w:lang w:val="en-GB"/>
        </w:rPr>
        <w:t>–</w:t>
      </w:r>
      <w:r w:rsidRPr="00AA69A3">
        <w:rPr>
          <w:lang w:val="en-GB"/>
        </w:rPr>
        <w:tab/>
        <w:t>error</w:t>
      </w:r>
      <w:r w:rsidRPr="00AA69A3">
        <w:rPr>
          <w:lang w:val="en-GB" w:eastAsia="zh-CN"/>
        </w:rPr>
        <w:t xml:space="preserve"> </w:t>
      </w:r>
      <w:r w:rsidRPr="00AA69A3">
        <w:rPr>
          <w:lang w:val="en-GB"/>
        </w:rPr>
        <w:t>encoding of DS</w:t>
      </w:r>
      <w:r w:rsidRPr="00AA69A3">
        <w:rPr>
          <w:lang w:val="en-GB"/>
        </w:rPr>
        <w:tab/>
        <w:t>5 bits;</w:t>
      </w:r>
    </w:p>
    <w:p w14:paraId="1EBA4C29" w14:textId="77777777" w:rsidR="00AA69A3" w:rsidRPr="00AA69A3" w:rsidRDefault="00AA69A3" w:rsidP="00AA69A3">
      <w:pPr>
        <w:tabs>
          <w:tab w:val="left" w:pos="3969"/>
        </w:tabs>
        <w:spacing w:before="80"/>
        <w:ind w:left="1134" w:hanging="1134"/>
        <w:rPr>
          <w:lang w:val="en-GB"/>
        </w:rPr>
      </w:pPr>
      <w:r w:rsidRPr="00AA69A3">
        <w:rPr>
          <w:lang w:val="en-GB"/>
        </w:rPr>
        <w:t>–</w:t>
      </w:r>
      <w:r w:rsidRPr="00AA69A3">
        <w:rPr>
          <w:lang w:val="en-GB"/>
        </w:rPr>
        <w:tab/>
        <w:t>identifier of the transmitter</w:t>
      </w:r>
      <w:r w:rsidRPr="00AA69A3">
        <w:rPr>
          <w:lang w:val="en-GB"/>
        </w:rPr>
        <w:tab/>
        <w:t>32 bits;</w:t>
      </w:r>
    </w:p>
    <w:p w14:paraId="6C087F9B" w14:textId="77777777" w:rsidR="00AA69A3" w:rsidRPr="00AA69A3" w:rsidRDefault="00AA69A3" w:rsidP="00AA69A3">
      <w:pPr>
        <w:tabs>
          <w:tab w:val="left" w:pos="3969"/>
        </w:tabs>
        <w:spacing w:before="80"/>
        <w:ind w:left="1134" w:hanging="1134"/>
        <w:rPr>
          <w:lang w:val="en-GB"/>
        </w:rPr>
      </w:pPr>
      <w:r w:rsidRPr="00AA69A3">
        <w:rPr>
          <w:lang w:val="en-GB"/>
        </w:rPr>
        <w:t>–</w:t>
      </w:r>
      <w:r w:rsidRPr="00AA69A3">
        <w:rPr>
          <w:lang w:val="en-GB"/>
        </w:rPr>
        <w:tab/>
        <w:t>day and time</w:t>
      </w:r>
      <w:r w:rsidRPr="00AA69A3">
        <w:rPr>
          <w:lang w:val="en-GB"/>
        </w:rPr>
        <w:tab/>
        <w:t>17 bits;</w:t>
      </w:r>
    </w:p>
    <w:p w14:paraId="1D145ECA" w14:textId="149BA93D" w:rsidR="00AA69A3" w:rsidRPr="00AA69A3" w:rsidRDefault="00AA69A3" w:rsidP="00AA69A3">
      <w:pPr>
        <w:tabs>
          <w:tab w:val="left" w:pos="3969"/>
        </w:tabs>
        <w:spacing w:before="80"/>
        <w:ind w:left="1134" w:hanging="1134"/>
        <w:rPr>
          <w:lang w:val="en-GB"/>
        </w:rPr>
      </w:pPr>
      <w:r w:rsidRPr="00AA69A3">
        <w:rPr>
          <w:lang w:val="en-GB"/>
        </w:rPr>
        <w:t>–</w:t>
      </w:r>
      <w:r w:rsidRPr="00AA69A3">
        <w:rPr>
          <w:lang w:val="en-GB"/>
        </w:rPr>
        <w:tab/>
        <w:t>mode of robustness</w:t>
      </w:r>
      <w:r w:rsidRPr="00AA69A3">
        <w:rPr>
          <w:lang w:val="en-GB"/>
        </w:rPr>
        <w:tab/>
        <w:t>3 bits;</w:t>
      </w:r>
    </w:p>
    <w:p w14:paraId="31851A10" w14:textId="77777777" w:rsidR="00AA69A3" w:rsidRPr="00AA69A3" w:rsidRDefault="00AA69A3" w:rsidP="00AA69A3">
      <w:pPr>
        <w:tabs>
          <w:tab w:val="left" w:pos="3969"/>
        </w:tabs>
        <w:spacing w:before="80"/>
        <w:ind w:left="1134" w:hanging="1134"/>
        <w:rPr>
          <w:lang w:val="en-GB"/>
        </w:rPr>
      </w:pPr>
      <w:r w:rsidRPr="00AA69A3">
        <w:rPr>
          <w:lang w:val="en-GB"/>
        </w:rPr>
        <w:t>–</w:t>
      </w:r>
      <w:r w:rsidRPr="00AA69A3">
        <w:rPr>
          <w:lang w:val="en-GB"/>
        </w:rPr>
        <w:tab/>
        <w:t>reserved 1 (for 4-QAM)</w:t>
      </w:r>
      <w:r w:rsidRPr="00AA69A3">
        <w:rPr>
          <w:lang w:val="en-GB"/>
        </w:rPr>
        <w:tab/>
        <w:t>11 bits (default: 0);</w:t>
      </w:r>
    </w:p>
    <w:p w14:paraId="5A45B7DF" w14:textId="386FB228" w:rsidR="00AA69A3" w:rsidRPr="00AA69A3" w:rsidRDefault="00E61D0A" w:rsidP="00E61D0A">
      <w:pPr>
        <w:tabs>
          <w:tab w:val="left" w:pos="3969"/>
        </w:tabs>
        <w:spacing w:before="80"/>
        <w:ind w:left="1134" w:hanging="1134"/>
        <w:rPr>
          <w:lang w:val="en-GB"/>
        </w:rPr>
      </w:pPr>
      <w:r w:rsidRPr="00E61D0A">
        <w:rPr>
          <w:lang w:val="en-GB"/>
        </w:rPr>
        <w:t>–</w:t>
      </w:r>
      <w:r w:rsidRPr="00E61D0A">
        <w:rPr>
          <w:lang w:val="en-GB"/>
        </w:rPr>
        <w:tab/>
      </w:r>
      <w:r w:rsidR="00AA69A3" w:rsidRPr="00AA69A3">
        <w:rPr>
          <w:lang w:val="en-GB"/>
        </w:rPr>
        <w:t>reserved 2 (for 16-QAM)</w:t>
      </w:r>
      <w:r w:rsidR="00AA69A3" w:rsidRPr="00AA69A3">
        <w:rPr>
          <w:lang w:val="en-GB"/>
        </w:rPr>
        <w:tab/>
        <w:t>87 bits (default: 0);</w:t>
      </w:r>
    </w:p>
    <w:p w14:paraId="15B874BC" w14:textId="3FABBA9B" w:rsidR="00601ABE" w:rsidRPr="00501962" w:rsidRDefault="00AA69A3" w:rsidP="00AA69A3">
      <w:pPr>
        <w:tabs>
          <w:tab w:val="left" w:pos="3969"/>
        </w:tabs>
        <w:spacing w:before="80"/>
        <w:ind w:left="1134" w:hanging="1134"/>
        <w:rPr>
          <w:lang w:val="en-GB"/>
        </w:rPr>
      </w:pPr>
      <w:r w:rsidRPr="005221F6">
        <w:rPr>
          <w:lang w:val="en-GB"/>
        </w:rPr>
        <w:t>–</w:t>
      </w:r>
      <w:r w:rsidRPr="005221F6">
        <w:rPr>
          <w:lang w:val="en-GB"/>
        </w:rPr>
        <w:tab/>
        <w:t>CRC</w:t>
      </w:r>
      <w:r w:rsidRPr="005221F6">
        <w:rPr>
          <w:lang w:val="en-GB"/>
        </w:rPr>
        <w:tab/>
      </w:r>
      <w:r w:rsidRPr="005221F6">
        <w:rPr>
          <w:lang w:val="en-GB"/>
        </w:rPr>
        <w:tab/>
      </w:r>
      <w:r w:rsidRPr="005221F6">
        <w:rPr>
          <w:lang w:val="en-GB"/>
        </w:rPr>
        <w:tab/>
        <w:t>8 bits.</w:t>
      </w:r>
    </w:p>
    <w:p w14:paraId="15B874BD" w14:textId="63D06509" w:rsidR="00601ABE" w:rsidRPr="00501962" w:rsidRDefault="00601ABE" w:rsidP="00601ABE">
      <w:pPr>
        <w:pStyle w:val="TableNo"/>
        <w:rPr>
          <w:lang w:val="en-GB"/>
        </w:rPr>
      </w:pPr>
      <w:r w:rsidRPr="00501962">
        <w:rPr>
          <w:lang w:val="en-GB"/>
        </w:rPr>
        <w:t xml:space="preserve">TABLE </w:t>
      </w:r>
      <w:r w:rsidRPr="00501962">
        <w:rPr>
          <w:lang w:val="en-GB" w:eastAsia="zh-CN"/>
        </w:rPr>
        <w:t>1</w:t>
      </w:r>
      <w:r w:rsidR="00511869">
        <w:rPr>
          <w:lang w:val="en-GB" w:eastAsia="zh-CN"/>
        </w:rPr>
        <w:t>5</w:t>
      </w:r>
    </w:p>
    <w:p w14:paraId="15B874BE" w14:textId="77777777" w:rsidR="00601ABE" w:rsidRPr="00501962" w:rsidRDefault="00601ABE" w:rsidP="00601ABE">
      <w:pPr>
        <w:pStyle w:val="Tabletitle"/>
        <w:rPr>
          <w:rFonts w:eastAsia="SimHei"/>
          <w:szCs w:val="21"/>
          <w:highlight w:val="yellow"/>
          <w:lang w:val="en-GB" w:eastAsia="zh-CN"/>
        </w:rPr>
      </w:pPr>
      <w:r w:rsidRPr="00501962">
        <w:rPr>
          <w:lang w:val="en-GB"/>
        </w:rPr>
        <w:t>Encoding of data stream</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3"/>
        <w:gridCol w:w="2442"/>
        <w:gridCol w:w="2410"/>
        <w:gridCol w:w="2414"/>
      </w:tblGrid>
      <w:tr w:rsidR="00601ABE" w:rsidRPr="00501962" w14:paraId="15B874C1" w14:textId="77777777" w:rsidTr="00B35077">
        <w:trPr>
          <w:jc w:val="center"/>
        </w:trPr>
        <w:tc>
          <w:tcPr>
            <w:tcW w:w="2373" w:type="dxa"/>
            <w:vMerge w:val="restart"/>
            <w:tcBorders>
              <w:top w:val="single" w:sz="4" w:space="0" w:color="000000"/>
              <w:left w:val="single" w:sz="4" w:space="0" w:color="000000"/>
              <w:right w:val="single" w:sz="4" w:space="0" w:color="000000"/>
            </w:tcBorders>
          </w:tcPr>
          <w:p w14:paraId="15B874BF" w14:textId="77777777" w:rsidR="00601ABE" w:rsidRPr="00501962" w:rsidRDefault="00601ABE" w:rsidP="003B28D6">
            <w:pPr>
              <w:pStyle w:val="Tablehead"/>
              <w:rPr>
                <w:lang w:val="en-GB"/>
              </w:rPr>
            </w:pPr>
            <w:r w:rsidRPr="00501962">
              <w:rPr>
                <w:lang w:val="en-GB"/>
              </w:rPr>
              <w:t>Patterns of bits</w:t>
            </w:r>
          </w:p>
        </w:tc>
        <w:tc>
          <w:tcPr>
            <w:tcW w:w="7266" w:type="dxa"/>
            <w:gridSpan w:val="3"/>
            <w:tcBorders>
              <w:top w:val="single" w:sz="4" w:space="0" w:color="000000"/>
              <w:left w:val="single" w:sz="4" w:space="0" w:color="000000"/>
              <w:bottom w:val="single" w:sz="4" w:space="0" w:color="000000"/>
              <w:right w:val="single" w:sz="4" w:space="0" w:color="000000"/>
            </w:tcBorders>
          </w:tcPr>
          <w:p w14:paraId="15B874C0" w14:textId="77777777" w:rsidR="00601ABE" w:rsidRPr="00501962" w:rsidRDefault="00601ABE" w:rsidP="004C5209">
            <w:pPr>
              <w:pStyle w:val="Tablehead"/>
              <w:rPr>
                <w:lang w:val="en-GB" w:eastAsia="zh-CN"/>
              </w:rPr>
            </w:pPr>
            <w:r w:rsidRPr="004C5209">
              <w:t>Transmission</w:t>
            </w:r>
            <w:r w:rsidRPr="00501962">
              <w:rPr>
                <w:lang w:val="en-GB" w:eastAsia="zh-CN"/>
              </w:rPr>
              <w:t xml:space="preserve"> mode</w:t>
            </w:r>
          </w:p>
        </w:tc>
      </w:tr>
      <w:tr w:rsidR="00601ABE" w:rsidRPr="00501962" w14:paraId="15B874C6" w14:textId="77777777" w:rsidTr="00C60E49">
        <w:trPr>
          <w:jc w:val="center"/>
        </w:trPr>
        <w:tc>
          <w:tcPr>
            <w:tcW w:w="2373" w:type="dxa"/>
            <w:vMerge/>
            <w:tcBorders>
              <w:left w:val="single" w:sz="4" w:space="0" w:color="000000"/>
              <w:bottom w:val="single" w:sz="4" w:space="0" w:color="000000"/>
              <w:right w:val="single" w:sz="4" w:space="0" w:color="000000"/>
            </w:tcBorders>
          </w:tcPr>
          <w:p w14:paraId="15B874C2" w14:textId="77777777" w:rsidR="00601ABE" w:rsidRPr="00501962" w:rsidRDefault="00601ABE" w:rsidP="003B28D6">
            <w:pPr>
              <w:pStyle w:val="Tablehead"/>
              <w:rPr>
                <w:lang w:val="en-GB"/>
              </w:rPr>
            </w:pPr>
          </w:p>
        </w:tc>
        <w:tc>
          <w:tcPr>
            <w:tcW w:w="2442" w:type="dxa"/>
            <w:tcBorders>
              <w:top w:val="single" w:sz="4" w:space="0" w:color="000000"/>
              <w:left w:val="single" w:sz="4" w:space="0" w:color="000000"/>
              <w:bottom w:val="single" w:sz="4" w:space="0" w:color="000000"/>
              <w:right w:val="single" w:sz="4" w:space="0" w:color="000000"/>
            </w:tcBorders>
          </w:tcPr>
          <w:p w14:paraId="15B874C3" w14:textId="77777777" w:rsidR="00601ABE" w:rsidRPr="00501962" w:rsidRDefault="00601ABE" w:rsidP="004C5209">
            <w:pPr>
              <w:pStyle w:val="Tablehead"/>
              <w:rPr>
                <w:lang w:val="en-GB"/>
              </w:rPr>
            </w:pPr>
            <w:r w:rsidRPr="00501962">
              <w:rPr>
                <w:lang w:val="en-GB"/>
              </w:rPr>
              <w:t xml:space="preserve">Spectrum </w:t>
            </w:r>
            <w:r w:rsidRPr="004C5209">
              <w:t>occupancy</w:t>
            </w:r>
            <w:r w:rsidR="00B35077" w:rsidRPr="00501962">
              <w:rPr>
                <w:lang w:val="en-GB"/>
              </w:rPr>
              <w:t xml:space="preserve"> (</w:t>
            </w:r>
            <w:r w:rsidRPr="00501962">
              <w:rPr>
                <w:lang w:val="en-GB"/>
              </w:rPr>
              <w:t>kHz</w:t>
            </w:r>
            <w:r w:rsidR="00B35077" w:rsidRPr="00501962">
              <w:rPr>
                <w:lang w:val="en-GB"/>
              </w:rPr>
              <w:t>)</w:t>
            </w:r>
          </w:p>
        </w:tc>
        <w:tc>
          <w:tcPr>
            <w:tcW w:w="2410" w:type="dxa"/>
            <w:tcBorders>
              <w:top w:val="single" w:sz="4" w:space="0" w:color="000000"/>
              <w:left w:val="single" w:sz="4" w:space="0" w:color="000000"/>
              <w:bottom w:val="single" w:sz="4" w:space="0" w:color="000000"/>
              <w:right w:val="single" w:sz="4" w:space="0" w:color="000000"/>
            </w:tcBorders>
          </w:tcPr>
          <w:p w14:paraId="15B874C4" w14:textId="77777777" w:rsidR="00601ABE" w:rsidRPr="00501962" w:rsidRDefault="00601ABE" w:rsidP="004C5209">
            <w:pPr>
              <w:pStyle w:val="Tablehead"/>
              <w:rPr>
                <w:lang w:val="en-GB" w:eastAsia="zh-CN"/>
              </w:rPr>
            </w:pPr>
            <w:r w:rsidRPr="004C5209">
              <w:t>Code</w:t>
            </w:r>
            <w:r w:rsidRPr="00501962">
              <w:rPr>
                <w:lang w:val="en-GB" w:eastAsia="zh-CN"/>
              </w:rPr>
              <w:t xml:space="preserve"> rate</w:t>
            </w:r>
          </w:p>
        </w:tc>
        <w:tc>
          <w:tcPr>
            <w:tcW w:w="2414" w:type="dxa"/>
            <w:tcBorders>
              <w:top w:val="single" w:sz="4" w:space="0" w:color="000000"/>
              <w:left w:val="single" w:sz="4" w:space="0" w:color="000000"/>
              <w:bottom w:val="single" w:sz="4" w:space="0" w:color="000000"/>
              <w:right w:val="single" w:sz="4" w:space="0" w:color="000000"/>
            </w:tcBorders>
          </w:tcPr>
          <w:p w14:paraId="15B874C5" w14:textId="77777777" w:rsidR="00601ABE" w:rsidRPr="00501962" w:rsidRDefault="00601ABE" w:rsidP="004C5209">
            <w:pPr>
              <w:pStyle w:val="Tablehead"/>
              <w:rPr>
                <w:lang w:val="en-GB"/>
              </w:rPr>
            </w:pPr>
            <w:r w:rsidRPr="004C5209">
              <w:t>Modulation</w:t>
            </w:r>
          </w:p>
        </w:tc>
      </w:tr>
      <w:tr w:rsidR="00601ABE" w:rsidRPr="00501962" w14:paraId="15B874CB"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C7" w14:textId="77777777" w:rsidR="00601ABE" w:rsidRPr="00501962" w:rsidRDefault="00601ABE" w:rsidP="004C5209">
            <w:pPr>
              <w:pStyle w:val="Tabletext"/>
              <w:jc w:val="center"/>
              <w:rPr>
                <w:lang w:val="en-GB"/>
              </w:rPr>
            </w:pPr>
            <w:r w:rsidRPr="00501962">
              <w:rPr>
                <w:lang w:val="en-GB"/>
              </w:rPr>
              <w:t>00000</w:t>
            </w:r>
          </w:p>
        </w:tc>
        <w:tc>
          <w:tcPr>
            <w:tcW w:w="2442" w:type="dxa"/>
            <w:tcBorders>
              <w:top w:val="single" w:sz="4" w:space="0" w:color="000000"/>
              <w:left w:val="single" w:sz="4" w:space="0" w:color="000000"/>
              <w:bottom w:val="single" w:sz="4" w:space="0" w:color="000000"/>
              <w:right w:val="single" w:sz="4" w:space="0" w:color="000000"/>
            </w:tcBorders>
          </w:tcPr>
          <w:p w14:paraId="15B874C8" w14:textId="77777777" w:rsidR="00601ABE" w:rsidRPr="00501962" w:rsidRDefault="00601ABE" w:rsidP="004C5209">
            <w:pPr>
              <w:pStyle w:val="Tabletext"/>
              <w:jc w:val="center"/>
              <w:rPr>
                <w:rFonts w:cs="Arial"/>
                <w:spacing w:val="8"/>
                <w:lang w:val="en-GB" w:eastAsia="zh-CN"/>
              </w:rPr>
            </w:pPr>
            <w:r w:rsidRPr="00501962">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C9"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4CA" w14:textId="77777777" w:rsidR="00601ABE" w:rsidRPr="00501962" w:rsidRDefault="00601ABE" w:rsidP="004C5209">
            <w:pPr>
              <w:pStyle w:val="Tabletext"/>
              <w:jc w:val="center"/>
              <w:rPr>
                <w:rFonts w:cs="Arial"/>
                <w:spacing w:val="8"/>
                <w:lang w:val="en-GB"/>
              </w:rPr>
            </w:pPr>
            <w:r w:rsidRPr="00501962">
              <w:rPr>
                <w:lang w:val="en-GB"/>
              </w:rPr>
              <w:t>4-QAM</w:t>
            </w:r>
          </w:p>
        </w:tc>
      </w:tr>
      <w:tr w:rsidR="00601ABE" w:rsidRPr="00501962" w14:paraId="15B874D0"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CC" w14:textId="77777777" w:rsidR="00601ABE" w:rsidRPr="00501962" w:rsidRDefault="00601ABE" w:rsidP="004C5209">
            <w:pPr>
              <w:pStyle w:val="Tabletext"/>
              <w:jc w:val="center"/>
              <w:rPr>
                <w:lang w:val="en-GB"/>
              </w:rPr>
            </w:pPr>
            <w:r w:rsidRPr="00501962">
              <w:rPr>
                <w:lang w:val="en-GB"/>
              </w:rPr>
              <w:t>00001</w:t>
            </w:r>
          </w:p>
        </w:tc>
        <w:tc>
          <w:tcPr>
            <w:tcW w:w="2442" w:type="dxa"/>
            <w:tcBorders>
              <w:top w:val="single" w:sz="4" w:space="0" w:color="000000"/>
              <w:left w:val="single" w:sz="4" w:space="0" w:color="000000"/>
              <w:bottom w:val="single" w:sz="4" w:space="0" w:color="000000"/>
              <w:right w:val="single" w:sz="4" w:space="0" w:color="000000"/>
            </w:tcBorders>
          </w:tcPr>
          <w:p w14:paraId="15B874CD" w14:textId="77777777" w:rsidR="00601ABE" w:rsidRPr="00501962" w:rsidRDefault="00601ABE" w:rsidP="004C5209">
            <w:pPr>
              <w:pStyle w:val="Tabletext"/>
              <w:jc w:val="center"/>
              <w:rPr>
                <w:rFonts w:cs="Arial"/>
                <w:spacing w:val="8"/>
                <w:lang w:val="en-GB" w:eastAsia="zh-CN"/>
              </w:rPr>
            </w:pPr>
            <w:r w:rsidRPr="00501962">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CE"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4CF" w14:textId="77777777" w:rsidR="00601ABE" w:rsidRPr="00501962" w:rsidRDefault="00601ABE" w:rsidP="004C5209">
            <w:pPr>
              <w:pStyle w:val="Tabletext"/>
              <w:jc w:val="center"/>
              <w:rPr>
                <w:rFonts w:cs="Arial"/>
                <w:spacing w:val="8"/>
                <w:lang w:val="en-GB"/>
              </w:rPr>
            </w:pPr>
            <w:r w:rsidRPr="00501962">
              <w:rPr>
                <w:rFonts w:cs="Arial"/>
                <w:spacing w:val="8"/>
                <w:lang w:val="en-GB"/>
              </w:rPr>
              <w:t>4-QAM</w:t>
            </w:r>
          </w:p>
        </w:tc>
      </w:tr>
      <w:tr w:rsidR="00601ABE" w:rsidRPr="00501962" w14:paraId="15B874D5"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D1" w14:textId="77777777" w:rsidR="00601ABE" w:rsidRPr="00501962" w:rsidRDefault="00601ABE" w:rsidP="004C5209">
            <w:pPr>
              <w:pStyle w:val="Tabletext"/>
              <w:jc w:val="center"/>
              <w:rPr>
                <w:lang w:val="en-GB"/>
              </w:rPr>
            </w:pPr>
            <w:r w:rsidRPr="00501962">
              <w:rPr>
                <w:lang w:val="en-GB"/>
              </w:rPr>
              <w:t>00010</w:t>
            </w:r>
          </w:p>
        </w:tc>
        <w:tc>
          <w:tcPr>
            <w:tcW w:w="2442" w:type="dxa"/>
            <w:tcBorders>
              <w:top w:val="single" w:sz="4" w:space="0" w:color="000000"/>
              <w:left w:val="single" w:sz="4" w:space="0" w:color="000000"/>
              <w:bottom w:val="single" w:sz="4" w:space="0" w:color="000000"/>
              <w:right w:val="single" w:sz="4" w:space="0" w:color="000000"/>
            </w:tcBorders>
          </w:tcPr>
          <w:p w14:paraId="15B874D2" w14:textId="77777777" w:rsidR="00601ABE" w:rsidRPr="00501962" w:rsidRDefault="00601ABE" w:rsidP="004C5209">
            <w:pPr>
              <w:pStyle w:val="Tabletext"/>
              <w:jc w:val="center"/>
              <w:rPr>
                <w:rFonts w:cs="Arial"/>
                <w:spacing w:val="8"/>
                <w:lang w:val="en-GB" w:eastAsia="zh-CN"/>
              </w:rPr>
            </w:pPr>
            <w:r w:rsidRPr="00501962">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D3"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4D4" w14:textId="77777777" w:rsidR="00601ABE" w:rsidRPr="00501962" w:rsidRDefault="00601ABE" w:rsidP="004C5209">
            <w:pPr>
              <w:pStyle w:val="Tabletext"/>
              <w:jc w:val="center"/>
              <w:rPr>
                <w:rFonts w:cs="Arial"/>
                <w:spacing w:val="8"/>
                <w:lang w:val="en-GB"/>
              </w:rPr>
            </w:pPr>
            <w:r w:rsidRPr="00501962">
              <w:rPr>
                <w:lang w:val="en-GB"/>
              </w:rPr>
              <w:t>16-QAM</w:t>
            </w:r>
          </w:p>
        </w:tc>
      </w:tr>
      <w:tr w:rsidR="00601ABE" w:rsidRPr="00501962" w14:paraId="15B874DA"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D6" w14:textId="77777777" w:rsidR="00601ABE" w:rsidRPr="00501962" w:rsidRDefault="00601ABE" w:rsidP="004C5209">
            <w:pPr>
              <w:pStyle w:val="Tabletext"/>
              <w:jc w:val="center"/>
              <w:rPr>
                <w:lang w:val="en-GB"/>
              </w:rPr>
            </w:pPr>
            <w:r w:rsidRPr="00501962">
              <w:rPr>
                <w:lang w:val="en-GB"/>
              </w:rPr>
              <w:t>00011</w:t>
            </w:r>
          </w:p>
        </w:tc>
        <w:tc>
          <w:tcPr>
            <w:tcW w:w="2442" w:type="dxa"/>
            <w:tcBorders>
              <w:top w:val="single" w:sz="4" w:space="0" w:color="000000"/>
              <w:left w:val="single" w:sz="4" w:space="0" w:color="000000"/>
              <w:bottom w:val="single" w:sz="4" w:space="0" w:color="000000"/>
              <w:right w:val="single" w:sz="4" w:space="0" w:color="000000"/>
            </w:tcBorders>
          </w:tcPr>
          <w:p w14:paraId="15B874D7" w14:textId="77777777" w:rsidR="00601ABE" w:rsidRPr="00501962" w:rsidRDefault="00601ABE" w:rsidP="004C5209">
            <w:pPr>
              <w:pStyle w:val="Tabletext"/>
              <w:jc w:val="center"/>
              <w:rPr>
                <w:rFonts w:cs="Arial"/>
                <w:spacing w:val="8"/>
                <w:lang w:val="en-GB"/>
              </w:rPr>
            </w:pPr>
            <w:r w:rsidRPr="00501962">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D8"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4D9" w14:textId="77777777" w:rsidR="00601ABE" w:rsidRPr="00501962" w:rsidRDefault="00601ABE" w:rsidP="004C5209">
            <w:pPr>
              <w:pStyle w:val="Tabletext"/>
              <w:jc w:val="center"/>
              <w:rPr>
                <w:rFonts w:cs="Arial"/>
                <w:spacing w:val="8"/>
                <w:lang w:val="en-GB"/>
              </w:rPr>
            </w:pPr>
            <w:r w:rsidRPr="00501962">
              <w:rPr>
                <w:rFonts w:cs="Arial"/>
                <w:spacing w:val="8"/>
                <w:lang w:val="en-GB"/>
              </w:rPr>
              <w:t>16-QAM</w:t>
            </w:r>
          </w:p>
        </w:tc>
      </w:tr>
      <w:tr w:rsidR="00601ABE" w:rsidRPr="00501962" w14:paraId="15B874DF"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DB" w14:textId="77777777" w:rsidR="00601ABE" w:rsidRPr="00501962" w:rsidRDefault="00601ABE" w:rsidP="004C5209">
            <w:pPr>
              <w:pStyle w:val="Tabletext"/>
              <w:jc w:val="center"/>
              <w:rPr>
                <w:lang w:val="en-GB"/>
              </w:rPr>
            </w:pPr>
            <w:r w:rsidRPr="00501962">
              <w:rPr>
                <w:lang w:val="en-GB"/>
              </w:rPr>
              <w:t>00100</w:t>
            </w:r>
          </w:p>
        </w:tc>
        <w:tc>
          <w:tcPr>
            <w:tcW w:w="2442" w:type="dxa"/>
            <w:tcBorders>
              <w:top w:val="single" w:sz="4" w:space="0" w:color="000000"/>
              <w:left w:val="single" w:sz="4" w:space="0" w:color="000000"/>
              <w:bottom w:val="single" w:sz="4" w:space="0" w:color="000000"/>
              <w:right w:val="single" w:sz="4" w:space="0" w:color="000000"/>
            </w:tcBorders>
          </w:tcPr>
          <w:p w14:paraId="15B874DC" w14:textId="77777777" w:rsidR="00601ABE" w:rsidRPr="00501962" w:rsidRDefault="00601ABE" w:rsidP="004C5209">
            <w:pPr>
              <w:pStyle w:val="Tabletext"/>
              <w:jc w:val="center"/>
              <w:rPr>
                <w:rFonts w:cs="Arial"/>
                <w:spacing w:val="8"/>
                <w:lang w:val="en-GB"/>
              </w:rPr>
            </w:pPr>
            <w:r w:rsidRPr="00501962">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DD"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4DE" w14:textId="77777777" w:rsidR="00601ABE" w:rsidRPr="00501962" w:rsidRDefault="00601ABE" w:rsidP="004C5209">
            <w:pPr>
              <w:pStyle w:val="Tabletext"/>
              <w:jc w:val="center"/>
              <w:rPr>
                <w:rFonts w:cs="Arial"/>
                <w:spacing w:val="8"/>
                <w:lang w:val="en-GB"/>
              </w:rPr>
            </w:pPr>
            <w:r w:rsidRPr="00501962">
              <w:rPr>
                <w:rFonts w:cs="Arial"/>
                <w:spacing w:val="8"/>
                <w:lang w:val="en-GB"/>
              </w:rPr>
              <w:t>64-QAM</w:t>
            </w:r>
          </w:p>
        </w:tc>
      </w:tr>
      <w:tr w:rsidR="00601ABE" w:rsidRPr="00501962" w14:paraId="15B874E4"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E0" w14:textId="77777777" w:rsidR="00601ABE" w:rsidRPr="00501962" w:rsidRDefault="00601ABE" w:rsidP="004C5209">
            <w:pPr>
              <w:pStyle w:val="Tabletext"/>
              <w:jc w:val="center"/>
              <w:rPr>
                <w:lang w:val="en-GB"/>
              </w:rPr>
            </w:pPr>
            <w:r w:rsidRPr="00501962">
              <w:rPr>
                <w:lang w:val="en-GB"/>
              </w:rPr>
              <w:t>00101</w:t>
            </w:r>
          </w:p>
        </w:tc>
        <w:tc>
          <w:tcPr>
            <w:tcW w:w="2442" w:type="dxa"/>
            <w:tcBorders>
              <w:top w:val="single" w:sz="4" w:space="0" w:color="000000"/>
              <w:left w:val="single" w:sz="4" w:space="0" w:color="000000"/>
              <w:bottom w:val="single" w:sz="4" w:space="0" w:color="000000"/>
              <w:right w:val="single" w:sz="4" w:space="0" w:color="000000"/>
            </w:tcBorders>
          </w:tcPr>
          <w:p w14:paraId="15B874E1" w14:textId="77777777" w:rsidR="00601ABE" w:rsidRPr="00501962" w:rsidRDefault="00601ABE" w:rsidP="004C5209">
            <w:pPr>
              <w:pStyle w:val="Tabletext"/>
              <w:jc w:val="center"/>
              <w:rPr>
                <w:rFonts w:cs="Arial"/>
                <w:spacing w:val="8"/>
                <w:lang w:val="en-GB"/>
              </w:rPr>
            </w:pPr>
            <w:r w:rsidRPr="00501962">
              <w:rPr>
                <w:lang w:val="en-GB"/>
              </w:rPr>
              <w:t>1</w:t>
            </w:r>
          </w:p>
        </w:tc>
        <w:tc>
          <w:tcPr>
            <w:tcW w:w="2410" w:type="dxa"/>
            <w:tcBorders>
              <w:top w:val="single" w:sz="4" w:space="0" w:color="000000"/>
              <w:left w:val="single" w:sz="4" w:space="0" w:color="000000"/>
              <w:bottom w:val="single" w:sz="4" w:space="0" w:color="000000"/>
              <w:right w:val="single" w:sz="4" w:space="0" w:color="000000"/>
            </w:tcBorders>
          </w:tcPr>
          <w:p w14:paraId="15B874E2"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4E3" w14:textId="77777777" w:rsidR="00601ABE" w:rsidRPr="00501962" w:rsidRDefault="00601ABE" w:rsidP="004C5209">
            <w:pPr>
              <w:pStyle w:val="Tabletext"/>
              <w:jc w:val="center"/>
              <w:rPr>
                <w:rFonts w:cs="Arial"/>
                <w:spacing w:val="8"/>
                <w:lang w:val="en-GB"/>
              </w:rPr>
            </w:pPr>
            <w:r w:rsidRPr="00501962">
              <w:rPr>
                <w:rFonts w:cs="Arial"/>
                <w:spacing w:val="8"/>
                <w:lang w:val="en-GB"/>
              </w:rPr>
              <w:t>64-QAM</w:t>
            </w:r>
          </w:p>
        </w:tc>
      </w:tr>
      <w:tr w:rsidR="00601ABE" w:rsidRPr="00501962" w14:paraId="15B874E9"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E5" w14:textId="77777777" w:rsidR="00601ABE" w:rsidRPr="00501962" w:rsidRDefault="00601ABE" w:rsidP="004C5209">
            <w:pPr>
              <w:pStyle w:val="Tabletext"/>
              <w:jc w:val="center"/>
              <w:rPr>
                <w:lang w:val="en-GB"/>
              </w:rPr>
            </w:pPr>
            <w:r w:rsidRPr="00501962">
              <w:rPr>
                <w:lang w:val="en-GB"/>
              </w:rPr>
              <w:t>01000</w:t>
            </w:r>
          </w:p>
        </w:tc>
        <w:tc>
          <w:tcPr>
            <w:tcW w:w="2442" w:type="dxa"/>
            <w:tcBorders>
              <w:top w:val="single" w:sz="4" w:space="0" w:color="000000"/>
              <w:left w:val="single" w:sz="4" w:space="0" w:color="000000"/>
              <w:bottom w:val="single" w:sz="4" w:space="0" w:color="000000"/>
              <w:right w:val="single" w:sz="4" w:space="0" w:color="000000"/>
            </w:tcBorders>
          </w:tcPr>
          <w:p w14:paraId="15B874E6"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E7"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4E8" w14:textId="77777777" w:rsidR="00601ABE" w:rsidRPr="00501962" w:rsidRDefault="00601ABE" w:rsidP="004C5209">
            <w:pPr>
              <w:pStyle w:val="Tabletext"/>
              <w:jc w:val="center"/>
              <w:rPr>
                <w:rFonts w:cs="Arial"/>
                <w:spacing w:val="8"/>
                <w:lang w:val="en-GB"/>
              </w:rPr>
            </w:pPr>
            <w:r w:rsidRPr="00501962">
              <w:rPr>
                <w:lang w:val="en-GB"/>
              </w:rPr>
              <w:t>4-QAM</w:t>
            </w:r>
          </w:p>
        </w:tc>
      </w:tr>
    </w:tbl>
    <w:p w14:paraId="11332A16" w14:textId="3D9D3999" w:rsidR="00723D9A" w:rsidRPr="00501962" w:rsidRDefault="00723D9A" w:rsidP="00723D9A">
      <w:pPr>
        <w:pStyle w:val="TableNo"/>
        <w:rPr>
          <w:lang w:val="en-GB"/>
        </w:rPr>
      </w:pPr>
      <w:r w:rsidRPr="00501962">
        <w:rPr>
          <w:lang w:val="en-GB"/>
        </w:rPr>
        <w:lastRenderedPageBreak/>
        <w:t xml:space="preserve">TABLE </w:t>
      </w:r>
      <w:r w:rsidRPr="00501962">
        <w:rPr>
          <w:lang w:val="en-GB" w:eastAsia="zh-CN"/>
        </w:rPr>
        <w:t>1</w:t>
      </w:r>
      <w:r>
        <w:rPr>
          <w:lang w:val="en-GB" w:eastAsia="zh-CN"/>
        </w:rPr>
        <w:t>5 (</w:t>
      </w:r>
      <w:r w:rsidRPr="00723D9A">
        <w:rPr>
          <w:i/>
          <w:iCs/>
          <w:lang w:val="en-GB" w:eastAsia="zh-CN"/>
        </w:rPr>
        <w:t>end</w:t>
      </w:r>
      <w:r>
        <w:rPr>
          <w:lang w:val="en-GB"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3"/>
        <w:gridCol w:w="2442"/>
        <w:gridCol w:w="2410"/>
        <w:gridCol w:w="2414"/>
      </w:tblGrid>
      <w:tr w:rsidR="00723D9A" w:rsidRPr="00501962" w14:paraId="0A73B93B" w14:textId="77777777" w:rsidTr="00D6382D">
        <w:trPr>
          <w:jc w:val="center"/>
        </w:trPr>
        <w:tc>
          <w:tcPr>
            <w:tcW w:w="2373" w:type="dxa"/>
            <w:vMerge w:val="restart"/>
            <w:tcBorders>
              <w:top w:val="single" w:sz="4" w:space="0" w:color="000000"/>
              <w:left w:val="single" w:sz="4" w:space="0" w:color="000000"/>
              <w:right w:val="single" w:sz="4" w:space="0" w:color="000000"/>
            </w:tcBorders>
          </w:tcPr>
          <w:p w14:paraId="266D44CF" w14:textId="77777777" w:rsidR="00723D9A" w:rsidRPr="00501962" w:rsidRDefault="00723D9A" w:rsidP="00D6382D">
            <w:pPr>
              <w:pStyle w:val="Tablehead"/>
              <w:rPr>
                <w:lang w:val="en-GB"/>
              </w:rPr>
            </w:pPr>
            <w:r w:rsidRPr="00501962">
              <w:rPr>
                <w:lang w:val="en-GB"/>
              </w:rPr>
              <w:t>Patterns of bits</w:t>
            </w:r>
          </w:p>
        </w:tc>
        <w:tc>
          <w:tcPr>
            <w:tcW w:w="7266" w:type="dxa"/>
            <w:gridSpan w:val="3"/>
            <w:tcBorders>
              <w:top w:val="single" w:sz="4" w:space="0" w:color="000000"/>
              <w:left w:val="single" w:sz="4" w:space="0" w:color="000000"/>
              <w:bottom w:val="single" w:sz="4" w:space="0" w:color="000000"/>
              <w:right w:val="single" w:sz="4" w:space="0" w:color="000000"/>
            </w:tcBorders>
          </w:tcPr>
          <w:p w14:paraId="48F56D6D" w14:textId="77777777" w:rsidR="00723D9A" w:rsidRPr="00501962" w:rsidRDefault="00723D9A" w:rsidP="00D6382D">
            <w:pPr>
              <w:pStyle w:val="Tablehead"/>
              <w:rPr>
                <w:lang w:val="en-GB" w:eastAsia="zh-CN"/>
              </w:rPr>
            </w:pPr>
            <w:r w:rsidRPr="004C5209">
              <w:t>Transmission</w:t>
            </w:r>
            <w:r w:rsidRPr="00501962">
              <w:rPr>
                <w:lang w:val="en-GB" w:eastAsia="zh-CN"/>
              </w:rPr>
              <w:t xml:space="preserve"> mode</w:t>
            </w:r>
          </w:p>
        </w:tc>
      </w:tr>
      <w:tr w:rsidR="00723D9A" w:rsidRPr="00501962" w14:paraId="54C7B6AF" w14:textId="77777777" w:rsidTr="00D6382D">
        <w:trPr>
          <w:jc w:val="center"/>
        </w:trPr>
        <w:tc>
          <w:tcPr>
            <w:tcW w:w="2373" w:type="dxa"/>
            <w:vMerge/>
            <w:tcBorders>
              <w:left w:val="single" w:sz="4" w:space="0" w:color="000000"/>
              <w:bottom w:val="single" w:sz="4" w:space="0" w:color="000000"/>
              <w:right w:val="single" w:sz="4" w:space="0" w:color="000000"/>
            </w:tcBorders>
          </w:tcPr>
          <w:p w14:paraId="1495BC9E" w14:textId="77777777" w:rsidR="00723D9A" w:rsidRPr="00501962" w:rsidRDefault="00723D9A" w:rsidP="00D6382D">
            <w:pPr>
              <w:pStyle w:val="Tablehead"/>
              <w:rPr>
                <w:lang w:val="en-GB"/>
              </w:rPr>
            </w:pPr>
          </w:p>
        </w:tc>
        <w:tc>
          <w:tcPr>
            <w:tcW w:w="2442" w:type="dxa"/>
            <w:tcBorders>
              <w:top w:val="single" w:sz="4" w:space="0" w:color="000000"/>
              <w:left w:val="single" w:sz="4" w:space="0" w:color="000000"/>
              <w:bottom w:val="single" w:sz="4" w:space="0" w:color="000000"/>
              <w:right w:val="single" w:sz="4" w:space="0" w:color="000000"/>
            </w:tcBorders>
          </w:tcPr>
          <w:p w14:paraId="4F71A502" w14:textId="77777777" w:rsidR="00723D9A" w:rsidRPr="00501962" w:rsidRDefault="00723D9A" w:rsidP="00D6382D">
            <w:pPr>
              <w:pStyle w:val="Tablehead"/>
              <w:rPr>
                <w:lang w:val="en-GB"/>
              </w:rPr>
            </w:pPr>
            <w:r w:rsidRPr="00501962">
              <w:rPr>
                <w:lang w:val="en-GB"/>
              </w:rPr>
              <w:t xml:space="preserve">Spectrum </w:t>
            </w:r>
            <w:r w:rsidRPr="004C5209">
              <w:t>occupancy</w:t>
            </w:r>
            <w:r w:rsidRPr="00501962">
              <w:rPr>
                <w:lang w:val="en-GB"/>
              </w:rPr>
              <w:t xml:space="preserve"> (kHz)</w:t>
            </w:r>
          </w:p>
        </w:tc>
        <w:tc>
          <w:tcPr>
            <w:tcW w:w="2410" w:type="dxa"/>
            <w:tcBorders>
              <w:top w:val="single" w:sz="4" w:space="0" w:color="000000"/>
              <w:left w:val="single" w:sz="4" w:space="0" w:color="000000"/>
              <w:bottom w:val="single" w:sz="4" w:space="0" w:color="000000"/>
              <w:right w:val="single" w:sz="4" w:space="0" w:color="000000"/>
            </w:tcBorders>
          </w:tcPr>
          <w:p w14:paraId="55D40CA0" w14:textId="77777777" w:rsidR="00723D9A" w:rsidRPr="00501962" w:rsidRDefault="00723D9A" w:rsidP="00D6382D">
            <w:pPr>
              <w:pStyle w:val="Tablehead"/>
              <w:rPr>
                <w:lang w:val="en-GB" w:eastAsia="zh-CN"/>
              </w:rPr>
            </w:pPr>
            <w:r w:rsidRPr="004C5209">
              <w:t>Code</w:t>
            </w:r>
            <w:r w:rsidRPr="00501962">
              <w:rPr>
                <w:lang w:val="en-GB" w:eastAsia="zh-CN"/>
              </w:rPr>
              <w:t xml:space="preserve"> rate</w:t>
            </w:r>
          </w:p>
        </w:tc>
        <w:tc>
          <w:tcPr>
            <w:tcW w:w="2414" w:type="dxa"/>
            <w:tcBorders>
              <w:top w:val="single" w:sz="4" w:space="0" w:color="000000"/>
              <w:left w:val="single" w:sz="4" w:space="0" w:color="000000"/>
              <w:bottom w:val="single" w:sz="4" w:space="0" w:color="000000"/>
              <w:right w:val="single" w:sz="4" w:space="0" w:color="000000"/>
            </w:tcBorders>
          </w:tcPr>
          <w:p w14:paraId="42F53A3B" w14:textId="77777777" w:rsidR="00723D9A" w:rsidRPr="00501962" w:rsidRDefault="00723D9A" w:rsidP="00D6382D">
            <w:pPr>
              <w:pStyle w:val="Tablehead"/>
              <w:rPr>
                <w:lang w:val="en-GB"/>
              </w:rPr>
            </w:pPr>
            <w:r w:rsidRPr="004C5209">
              <w:t>Modulation</w:t>
            </w:r>
          </w:p>
        </w:tc>
      </w:tr>
      <w:tr w:rsidR="00601ABE" w:rsidRPr="00501962" w14:paraId="15B874EE"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EA" w14:textId="77777777" w:rsidR="00601ABE" w:rsidRPr="00501962" w:rsidRDefault="00601ABE" w:rsidP="004C5209">
            <w:pPr>
              <w:pStyle w:val="Tabletext"/>
              <w:jc w:val="center"/>
              <w:rPr>
                <w:lang w:val="en-GB"/>
              </w:rPr>
            </w:pPr>
            <w:r w:rsidRPr="00501962">
              <w:rPr>
                <w:lang w:val="en-GB"/>
              </w:rPr>
              <w:t>01001</w:t>
            </w:r>
          </w:p>
        </w:tc>
        <w:tc>
          <w:tcPr>
            <w:tcW w:w="2442" w:type="dxa"/>
            <w:tcBorders>
              <w:top w:val="single" w:sz="4" w:space="0" w:color="000000"/>
              <w:left w:val="single" w:sz="4" w:space="0" w:color="000000"/>
              <w:bottom w:val="single" w:sz="4" w:space="0" w:color="000000"/>
              <w:right w:val="single" w:sz="4" w:space="0" w:color="000000"/>
            </w:tcBorders>
          </w:tcPr>
          <w:p w14:paraId="15B874EB"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EC"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4ED" w14:textId="77777777" w:rsidR="00601ABE" w:rsidRPr="00501962" w:rsidRDefault="00601ABE" w:rsidP="004C5209">
            <w:pPr>
              <w:pStyle w:val="Tabletext"/>
              <w:jc w:val="center"/>
              <w:rPr>
                <w:rFonts w:cs="Arial"/>
                <w:spacing w:val="8"/>
                <w:lang w:val="en-GB"/>
              </w:rPr>
            </w:pPr>
            <w:r w:rsidRPr="00501962">
              <w:rPr>
                <w:rFonts w:cs="Arial"/>
                <w:spacing w:val="8"/>
                <w:lang w:val="en-GB"/>
              </w:rPr>
              <w:t>4-QAM</w:t>
            </w:r>
          </w:p>
        </w:tc>
      </w:tr>
      <w:tr w:rsidR="00601ABE" w:rsidRPr="00501962" w14:paraId="15B874F3"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EF" w14:textId="77777777" w:rsidR="00601ABE" w:rsidRPr="00501962" w:rsidRDefault="00601ABE" w:rsidP="004C5209">
            <w:pPr>
              <w:pStyle w:val="Tabletext"/>
              <w:jc w:val="center"/>
              <w:rPr>
                <w:lang w:val="en-GB"/>
              </w:rPr>
            </w:pPr>
            <w:r w:rsidRPr="00501962">
              <w:rPr>
                <w:lang w:val="en-GB"/>
              </w:rPr>
              <w:t>01010</w:t>
            </w:r>
          </w:p>
        </w:tc>
        <w:tc>
          <w:tcPr>
            <w:tcW w:w="2442" w:type="dxa"/>
            <w:tcBorders>
              <w:top w:val="single" w:sz="4" w:space="0" w:color="000000"/>
              <w:left w:val="single" w:sz="4" w:space="0" w:color="000000"/>
              <w:bottom w:val="single" w:sz="4" w:space="0" w:color="000000"/>
              <w:right w:val="single" w:sz="4" w:space="0" w:color="000000"/>
            </w:tcBorders>
          </w:tcPr>
          <w:p w14:paraId="15B874F0"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F1"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4F2" w14:textId="77777777" w:rsidR="00601ABE" w:rsidRPr="00501962" w:rsidRDefault="00601ABE" w:rsidP="004C5209">
            <w:pPr>
              <w:pStyle w:val="Tabletext"/>
              <w:jc w:val="center"/>
              <w:rPr>
                <w:rFonts w:cs="Arial"/>
                <w:spacing w:val="8"/>
                <w:lang w:val="en-GB"/>
              </w:rPr>
            </w:pPr>
            <w:r w:rsidRPr="00501962">
              <w:rPr>
                <w:lang w:val="en-GB"/>
              </w:rPr>
              <w:t>16-QAM</w:t>
            </w:r>
          </w:p>
        </w:tc>
      </w:tr>
      <w:tr w:rsidR="00601ABE" w:rsidRPr="00501962" w14:paraId="15B874F8"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F4" w14:textId="77777777" w:rsidR="00601ABE" w:rsidRPr="00501962" w:rsidRDefault="00601ABE" w:rsidP="004C5209">
            <w:pPr>
              <w:pStyle w:val="Tabletext"/>
              <w:jc w:val="center"/>
              <w:rPr>
                <w:lang w:val="en-GB"/>
              </w:rPr>
            </w:pPr>
            <w:r w:rsidRPr="00501962">
              <w:rPr>
                <w:lang w:val="en-GB"/>
              </w:rPr>
              <w:t>01011</w:t>
            </w:r>
          </w:p>
        </w:tc>
        <w:tc>
          <w:tcPr>
            <w:tcW w:w="2442" w:type="dxa"/>
            <w:tcBorders>
              <w:top w:val="single" w:sz="4" w:space="0" w:color="000000"/>
              <w:left w:val="single" w:sz="4" w:space="0" w:color="000000"/>
              <w:bottom w:val="single" w:sz="4" w:space="0" w:color="000000"/>
              <w:right w:val="single" w:sz="4" w:space="0" w:color="000000"/>
            </w:tcBorders>
          </w:tcPr>
          <w:p w14:paraId="15B874F5"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F6"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4F7" w14:textId="77777777" w:rsidR="00601ABE" w:rsidRPr="00501962" w:rsidRDefault="00601ABE" w:rsidP="004C5209">
            <w:pPr>
              <w:pStyle w:val="Tabletext"/>
              <w:jc w:val="center"/>
              <w:rPr>
                <w:rFonts w:cs="Arial"/>
                <w:spacing w:val="8"/>
                <w:lang w:val="en-GB"/>
              </w:rPr>
            </w:pPr>
            <w:r w:rsidRPr="00501962">
              <w:rPr>
                <w:rFonts w:cs="Arial"/>
                <w:spacing w:val="8"/>
                <w:lang w:val="en-GB"/>
              </w:rPr>
              <w:t>16-QAM</w:t>
            </w:r>
          </w:p>
        </w:tc>
      </w:tr>
      <w:tr w:rsidR="00601ABE" w:rsidRPr="00501962" w14:paraId="15B874FD"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F9" w14:textId="77777777" w:rsidR="00601ABE" w:rsidRPr="00501962" w:rsidRDefault="00601ABE" w:rsidP="004C5209">
            <w:pPr>
              <w:pStyle w:val="Tabletext"/>
              <w:jc w:val="center"/>
              <w:rPr>
                <w:lang w:val="en-GB"/>
              </w:rPr>
            </w:pPr>
            <w:r w:rsidRPr="00501962">
              <w:rPr>
                <w:lang w:val="en-GB"/>
              </w:rPr>
              <w:t>01100</w:t>
            </w:r>
          </w:p>
        </w:tc>
        <w:tc>
          <w:tcPr>
            <w:tcW w:w="2442" w:type="dxa"/>
            <w:tcBorders>
              <w:top w:val="single" w:sz="4" w:space="0" w:color="000000"/>
              <w:left w:val="single" w:sz="4" w:space="0" w:color="000000"/>
              <w:bottom w:val="single" w:sz="4" w:space="0" w:color="000000"/>
              <w:right w:val="single" w:sz="4" w:space="0" w:color="000000"/>
            </w:tcBorders>
          </w:tcPr>
          <w:p w14:paraId="15B874FA"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4FB"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4FC" w14:textId="77777777" w:rsidR="00601ABE" w:rsidRPr="00501962" w:rsidRDefault="00601ABE" w:rsidP="004C5209">
            <w:pPr>
              <w:pStyle w:val="Tabletext"/>
              <w:jc w:val="center"/>
              <w:rPr>
                <w:rFonts w:cs="Arial"/>
                <w:spacing w:val="8"/>
                <w:lang w:val="en-GB"/>
              </w:rPr>
            </w:pPr>
            <w:r w:rsidRPr="00501962">
              <w:rPr>
                <w:rFonts w:cs="Arial"/>
                <w:spacing w:val="8"/>
                <w:lang w:val="en-GB"/>
              </w:rPr>
              <w:t>64-QAM</w:t>
            </w:r>
          </w:p>
        </w:tc>
      </w:tr>
      <w:tr w:rsidR="00601ABE" w:rsidRPr="00501962" w14:paraId="15B87502"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4FE" w14:textId="77777777" w:rsidR="00601ABE" w:rsidRPr="00501962" w:rsidRDefault="00601ABE" w:rsidP="004C5209">
            <w:pPr>
              <w:pStyle w:val="Tabletext"/>
              <w:jc w:val="center"/>
              <w:rPr>
                <w:lang w:val="en-GB"/>
              </w:rPr>
            </w:pPr>
            <w:r w:rsidRPr="00501962">
              <w:rPr>
                <w:lang w:val="en-GB"/>
              </w:rPr>
              <w:t>01101</w:t>
            </w:r>
          </w:p>
        </w:tc>
        <w:tc>
          <w:tcPr>
            <w:tcW w:w="2442" w:type="dxa"/>
            <w:tcBorders>
              <w:top w:val="single" w:sz="4" w:space="0" w:color="000000"/>
              <w:left w:val="single" w:sz="4" w:space="0" w:color="000000"/>
              <w:bottom w:val="single" w:sz="4" w:space="0" w:color="000000"/>
              <w:right w:val="single" w:sz="4" w:space="0" w:color="000000"/>
            </w:tcBorders>
          </w:tcPr>
          <w:p w14:paraId="15B874FF"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3</w:t>
            </w:r>
          </w:p>
        </w:tc>
        <w:tc>
          <w:tcPr>
            <w:tcW w:w="2410" w:type="dxa"/>
            <w:tcBorders>
              <w:top w:val="single" w:sz="4" w:space="0" w:color="000000"/>
              <w:left w:val="single" w:sz="4" w:space="0" w:color="000000"/>
              <w:bottom w:val="single" w:sz="4" w:space="0" w:color="000000"/>
              <w:right w:val="single" w:sz="4" w:space="0" w:color="000000"/>
            </w:tcBorders>
          </w:tcPr>
          <w:p w14:paraId="15B87500"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501" w14:textId="77777777" w:rsidR="00601ABE" w:rsidRPr="00501962" w:rsidRDefault="00601ABE" w:rsidP="004C5209">
            <w:pPr>
              <w:pStyle w:val="Tabletext"/>
              <w:jc w:val="center"/>
              <w:rPr>
                <w:rFonts w:cs="Arial"/>
                <w:spacing w:val="8"/>
                <w:lang w:val="en-GB"/>
              </w:rPr>
            </w:pPr>
            <w:r w:rsidRPr="00501962">
              <w:rPr>
                <w:rFonts w:cs="Arial"/>
                <w:spacing w:val="8"/>
                <w:lang w:val="en-GB"/>
              </w:rPr>
              <w:t>64-QAM</w:t>
            </w:r>
          </w:p>
        </w:tc>
      </w:tr>
      <w:tr w:rsidR="00601ABE" w:rsidRPr="00501962" w14:paraId="15B87507"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03" w14:textId="77777777" w:rsidR="00601ABE" w:rsidRPr="00501962" w:rsidRDefault="00601ABE" w:rsidP="004C5209">
            <w:pPr>
              <w:pStyle w:val="Tabletext"/>
              <w:jc w:val="center"/>
              <w:rPr>
                <w:lang w:val="en-GB"/>
              </w:rPr>
            </w:pPr>
            <w:r w:rsidRPr="00501962">
              <w:rPr>
                <w:lang w:val="en-GB"/>
              </w:rPr>
              <w:t>10000</w:t>
            </w:r>
          </w:p>
        </w:tc>
        <w:tc>
          <w:tcPr>
            <w:tcW w:w="2442" w:type="dxa"/>
            <w:tcBorders>
              <w:top w:val="single" w:sz="4" w:space="0" w:color="000000"/>
              <w:left w:val="single" w:sz="4" w:space="0" w:color="000000"/>
              <w:bottom w:val="single" w:sz="4" w:space="0" w:color="000000"/>
              <w:right w:val="single" w:sz="4" w:space="0" w:color="000000"/>
            </w:tcBorders>
          </w:tcPr>
          <w:p w14:paraId="15B87504"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05"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506" w14:textId="77777777" w:rsidR="00601ABE" w:rsidRPr="00501962" w:rsidRDefault="00601ABE" w:rsidP="004C5209">
            <w:pPr>
              <w:pStyle w:val="Tabletext"/>
              <w:jc w:val="center"/>
              <w:rPr>
                <w:rFonts w:cs="Arial"/>
                <w:spacing w:val="8"/>
                <w:lang w:val="en-GB"/>
              </w:rPr>
            </w:pPr>
            <w:r w:rsidRPr="00501962">
              <w:rPr>
                <w:lang w:val="en-GB"/>
              </w:rPr>
              <w:t>4-QAM</w:t>
            </w:r>
          </w:p>
        </w:tc>
      </w:tr>
      <w:tr w:rsidR="00601ABE" w:rsidRPr="00501962" w14:paraId="15B8750C"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08" w14:textId="77777777" w:rsidR="00601ABE" w:rsidRPr="00501962" w:rsidRDefault="00601ABE" w:rsidP="004C5209">
            <w:pPr>
              <w:pStyle w:val="Tabletext"/>
              <w:jc w:val="center"/>
              <w:rPr>
                <w:lang w:val="en-GB"/>
              </w:rPr>
            </w:pPr>
            <w:r w:rsidRPr="00501962">
              <w:rPr>
                <w:lang w:val="en-GB"/>
              </w:rPr>
              <w:t>10001</w:t>
            </w:r>
          </w:p>
        </w:tc>
        <w:tc>
          <w:tcPr>
            <w:tcW w:w="2442" w:type="dxa"/>
            <w:tcBorders>
              <w:top w:val="single" w:sz="4" w:space="0" w:color="000000"/>
              <w:left w:val="single" w:sz="4" w:space="0" w:color="000000"/>
              <w:bottom w:val="single" w:sz="4" w:space="0" w:color="000000"/>
              <w:right w:val="single" w:sz="4" w:space="0" w:color="000000"/>
            </w:tcBorders>
          </w:tcPr>
          <w:p w14:paraId="15B87509"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0A"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50B" w14:textId="77777777" w:rsidR="00601ABE" w:rsidRPr="00501962" w:rsidRDefault="00601ABE" w:rsidP="004C5209">
            <w:pPr>
              <w:pStyle w:val="Tabletext"/>
              <w:jc w:val="center"/>
              <w:rPr>
                <w:rFonts w:cs="Arial"/>
                <w:spacing w:val="8"/>
                <w:lang w:val="en-GB"/>
              </w:rPr>
            </w:pPr>
            <w:r w:rsidRPr="00501962">
              <w:rPr>
                <w:rFonts w:cs="Arial"/>
                <w:spacing w:val="8"/>
                <w:lang w:val="en-GB"/>
              </w:rPr>
              <w:t>4-QAM</w:t>
            </w:r>
          </w:p>
        </w:tc>
      </w:tr>
      <w:tr w:rsidR="00601ABE" w:rsidRPr="00501962" w14:paraId="15B87511"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0D" w14:textId="77777777" w:rsidR="00601ABE" w:rsidRPr="00501962" w:rsidRDefault="00601ABE" w:rsidP="004C5209">
            <w:pPr>
              <w:pStyle w:val="Tabletext"/>
              <w:jc w:val="center"/>
              <w:rPr>
                <w:lang w:val="en-GB"/>
              </w:rPr>
            </w:pPr>
            <w:r w:rsidRPr="00501962">
              <w:rPr>
                <w:lang w:val="en-GB"/>
              </w:rPr>
              <w:t>10010</w:t>
            </w:r>
          </w:p>
        </w:tc>
        <w:tc>
          <w:tcPr>
            <w:tcW w:w="2442" w:type="dxa"/>
            <w:tcBorders>
              <w:top w:val="single" w:sz="4" w:space="0" w:color="000000"/>
              <w:left w:val="single" w:sz="4" w:space="0" w:color="000000"/>
              <w:bottom w:val="single" w:sz="4" w:space="0" w:color="000000"/>
              <w:right w:val="single" w:sz="4" w:space="0" w:color="000000"/>
            </w:tcBorders>
          </w:tcPr>
          <w:p w14:paraId="15B8750E"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0F"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510" w14:textId="77777777" w:rsidR="00601ABE" w:rsidRPr="00501962" w:rsidRDefault="00601ABE" w:rsidP="004C5209">
            <w:pPr>
              <w:pStyle w:val="Tabletext"/>
              <w:jc w:val="center"/>
              <w:rPr>
                <w:rFonts w:cs="Arial"/>
                <w:spacing w:val="8"/>
                <w:lang w:val="en-GB"/>
              </w:rPr>
            </w:pPr>
            <w:r w:rsidRPr="00501962">
              <w:rPr>
                <w:lang w:val="en-GB"/>
              </w:rPr>
              <w:t>16-QAM</w:t>
            </w:r>
          </w:p>
        </w:tc>
      </w:tr>
      <w:tr w:rsidR="00601ABE" w:rsidRPr="00501962" w14:paraId="15B87516"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12" w14:textId="77777777" w:rsidR="00601ABE" w:rsidRPr="00501962" w:rsidRDefault="00601ABE" w:rsidP="004C5209">
            <w:pPr>
              <w:pStyle w:val="Tabletext"/>
              <w:jc w:val="center"/>
              <w:rPr>
                <w:lang w:val="en-GB"/>
              </w:rPr>
            </w:pPr>
            <w:r w:rsidRPr="00501962">
              <w:rPr>
                <w:lang w:val="en-GB"/>
              </w:rPr>
              <w:t>10011</w:t>
            </w:r>
          </w:p>
        </w:tc>
        <w:tc>
          <w:tcPr>
            <w:tcW w:w="2442" w:type="dxa"/>
            <w:tcBorders>
              <w:top w:val="single" w:sz="4" w:space="0" w:color="000000"/>
              <w:left w:val="single" w:sz="4" w:space="0" w:color="000000"/>
              <w:bottom w:val="single" w:sz="4" w:space="0" w:color="000000"/>
              <w:right w:val="single" w:sz="4" w:space="0" w:color="000000"/>
            </w:tcBorders>
          </w:tcPr>
          <w:p w14:paraId="15B87513"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14"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515" w14:textId="77777777" w:rsidR="00601ABE" w:rsidRPr="00501962" w:rsidRDefault="00601ABE" w:rsidP="004C5209">
            <w:pPr>
              <w:pStyle w:val="Tabletext"/>
              <w:jc w:val="center"/>
              <w:rPr>
                <w:rFonts w:cs="Arial"/>
                <w:spacing w:val="8"/>
                <w:lang w:val="en-GB"/>
              </w:rPr>
            </w:pPr>
            <w:r w:rsidRPr="00501962">
              <w:rPr>
                <w:rFonts w:cs="Arial"/>
                <w:spacing w:val="8"/>
                <w:lang w:val="en-GB"/>
              </w:rPr>
              <w:t>16-QAM</w:t>
            </w:r>
          </w:p>
        </w:tc>
      </w:tr>
      <w:tr w:rsidR="00601ABE" w:rsidRPr="00501962" w14:paraId="15B8751B"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17" w14:textId="77777777" w:rsidR="00601ABE" w:rsidRPr="00501962" w:rsidRDefault="00601ABE" w:rsidP="004C5209">
            <w:pPr>
              <w:pStyle w:val="Tabletext"/>
              <w:jc w:val="center"/>
              <w:rPr>
                <w:lang w:val="en-GB"/>
              </w:rPr>
            </w:pPr>
            <w:r w:rsidRPr="00501962">
              <w:rPr>
                <w:lang w:val="en-GB"/>
              </w:rPr>
              <w:t>10100</w:t>
            </w:r>
          </w:p>
        </w:tc>
        <w:tc>
          <w:tcPr>
            <w:tcW w:w="2442" w:type="dxa"/>
            <w:tcBorders>
              <w:top w:val="single" w:sz="4" w:space="0" w:color="000000"/>
              <w:left w:val="single" w:sz="4" w:space="0" w:color="000000"/>
              <w:bottom w:val="single" w:sz="4" w:space="0" w:color="000000"/>
              <w:right w:val="single" w:sz="4" w:space="0" w:color="000000"/>
            </w:tcBorders>
          </w:tcPr>
          <w:p w14:paraId="15B87518"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19"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51A" w14:textId="77777777" w:rsidR="00601ABE" w:rsidRPr="00501962" w:rsidRDefault="00601ABE" w:rsidP="004C5209">
            <w:pPr>
              <w:pStyle w:val="Tabletext"/>
              <w:jc w:val="center"/>
              <w:rPr>
                <w:rFonts w:cs="Arial"/>
                <w:spacing w:val="8"/>
                <w:lang w:val="en-GB"/>
              </w:rPr>
            </w:pPr>
            <w:r w:rsidRPr="00501962">
              <w:rPr>
                <w:rFonts w:cs="Arial"/>
                <w:spacing w:val="8"/>
                <w:lang w:val="en-GB"/>
              </w:rPr>
              <w:t>64-QAM</w:t>
            </w:r>
          </w:p>
        </w:tc>
      </w:tr>
      <w:tr w:rsidR="00601ABE" w:rsidRPr="00501962" w14:paraId="15B87520"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1C" w14:textId="77777777" w:rsidR="00601ABE" w:rsidRPr="00501962" w:rsidRDefault="00601ABE" w:rsidP="004C5209">
            <w:pPr>
              <w:pStyle w:val="Tabletext"/>
              <w:jc w:val="center"/>
              <w:rPr>
                <w:lang w:val="en-GB"/>
              </w:rPr>
            </w:pPr>
            <w:r w:rsidRPr="00501962">
              <w:rPr>
                <w:lang w:val="en-GB"/>
              </w:rPr>
              <w:t>10101</w:t>
            </w:r>
          </w:p>
        </w:tc>
        <w:tc>
          <w:tcPr>
            <w:tcW w:w="2442" w:type="dxa"/>
            <w:tcBorders>
              <w:top w:val="single" w:sz="4" w:space="0" w:color="000000"/>
              <w:left w:val="single" w:sz="4" w:space="0" w:color="000000"/>
              <w:bottom w:val="single" w:sz="4" w:space="0" w:color="000000"/>
              <w:right w:val="single" w:sz="4" w:space="0" w:color="000000"/>
            </w:tcBorders>
          </w:tcPr>
          <w:p w14:paraId="15B8751D"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5</w:t>
            </w:r>
          </w:p>
        </w:tc>
        <w:tc>
          <w:tcPr>
            <w:tcW w:w="2410" w:type="dxa"/>
            <w:tcBorders>
              <w:top w:val="single" w:sz="4" w:space="0" w:color="000000"/>
              <w:left w:val="single" w:sz="4" w:space="0" w:color="000000"/>
              <w:bottom w:val="single" w:sz="4" w:space="0" w:color="000000"/>
              <w:right w:val="single" w:sz="4" w:space="0" w:color="000000"/>
            </w:tcBorders>
          </w:tcPr>
          <w:p w14:paraId="15B8751E"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51F" w14:textId="77777777" w:rsidR="00601ABE" w:rsidRPr="00501962" w:rsidRDefault="00601ABE" w:rsidP="004C5209">
            <w:pPr>
              <w:pStyle w:val="Tabletext"/>
              <w:jc w:val="center"/>
              <w:rPr>
                <w:rFonts w:cs="Arial"/>
                <w:spacing w:val="8"/>
                <w:lang w:val="en-GB"/>
              </w:rPr>
            </w:pPr>
            <w:r w:rsidRPr="00501962">
              <w:rPr>
                <w:rFonts w:cs="Arial"/>
                <w:spacing w:val="8"/>
                <w:lang w:val="en-GB"/>
              </w:rPr>
              <w:t>64-QAM</w:t>
            </w:r>
          </w:p>
        </w:tc>
      </w:tr>
      <w:tr w:rsidR="00601ABE" w:rsidRPr="00501962" w14:paraId="15B87525"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21" w14:textId="77777777" w:rsidR="00601ABE" w:rsidRPr="00501962" w:rsidRDefault="00601ABE" w:rsidP="004C5209">
            <w:pPr>
              <w:pStyle w:val="Tabletext"/>
              <w:jc w:val="center"/>
              <w:rPr>
                <w:lang w:val="en-GB"/>
              </w:rPr>
            </w:pPr>
            <w:r w:rsidRPr="00501962">
              <w:rPr>
                <w:lang w:val="en-GB"/>
              </w:rPr>
              <w:t>11000</w:t>
            </w:r>
          </w:p>
        </w:tc>
        <w:tc>
          <w:tcPr>
            <w:tcW w:w="2442" w:type="dxa"/>
            <w:tcBorders>
              <w:top w:val="single" w:sz="4" w:space="0" w:color="000000"/>
              <w:left w:val="single" w:sz="4" w:space="0" w:color="000000"/>
              <w:bottom w:val="single" w:sz="4" w:space="0" w:color="000000"/>
              <w:right w:val="single" w:sz="4" w:space="0" w:color="000000"/>
            </w:tcBorders>
          </w:tcPr>
          <w:p w14:paraId="15B87522"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23"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524" w14:textId="77777777" w:rsidR="00601ABE" w:rsidRPr="00501962" w:rsidRDefault="00601ABE" w:rsidP="004C5209">
            <w:pPr>
              <w:pStyle w:val="Tabletext"/>
              <w:jc w:val="center"/>
              <w:rPr>
                <w:rFonts w:cs="Arial"/>
                <w:spacing w:val="8"/>
                <w:lang w:val="en-GB"/>
              </w:rPr>
            </w:pPr>
            <w:r w:rsidRPr="00501962">
              <w:rPr>
                <w:lang w:val="en-GB"/>
              </w:rPr>
              <w:t>4-QAM</w:t>
            </w:r>
          </w:p>
        </w:tc>
      </w:tr>
      <w:tr w:rsidR="00601ABE" w:rsidRPr="00501962" w14:paraId="15B8752A"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26" w14:textId="77777777" w:rsidR="00601ABE" w:rsidRPr="00501962" w:rsidRDefault="00601ABE" w:rsidP="004C5209">
            <w:pPr>
              <w:pStyle w:val="Tabletext"/>
              <w:jc w:val="center"/>
              <w:rPr>
                <w:lang w:val="en-GB"/>
              </w:rPr>
            </w:pPr>
            <w:r w:rsidRPr="00501962">
              <w:rPr>
                <w:lang w:val="en-GB"/>
              </w:rPr>
              <w:t>11001</w:t>
            </w:r>
          </w:p>
        </w:tc>
        <w:tc>
          <w:tcPr>
            <w:tcW w:w="2442" w:type="dxa"/>
            <w:tcBorders>
              <w:top w:val="single" w:sz="4" w:space="0" w:color="000000"/>
              <w:left w:val="single" w:sz="4" w:space="0" w:color="000000"/>
              <w:bottom w:val="single" w:sz="4" w:space="0" w:color="000000"/>
              <w:right w:val="single" w:sz="4" w:space="0" w:color="000000"/>
            </w:tcBorders>
          </w:tcPr>
          <w:p w14:paraId="15B87527" w14:textId="77777777" w:rsidR="00601ABE" w:rsidRPr="00501962" w:rsidRDefault="00601ABE" w:rsidP="004C5209">
            <w:pPr>
              <w:pStyle w:val="Tabletext"/>
              <w:jc w:val="center"/>
              <w:rPr>
                <w:rFonts w:cs="Arial"/>
                <w:spacing w:val="8"/>
                <w:lang w:val="en-GB" w:eastAsia="zh-CN"/>
              </w:rPr>
            </w:pPr>
            <w:r w:rsidRPr="00501962">
              <w:rPr>
                <w:rFonts w:cs="Arial"/>
                <w:spacing w:val="8"/>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28"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529" w14:textId="77777777" w:rsidR="00601ABE" w:rsidRPr="00501962" w:rsidRDefault="00601ABE" w:rsidP="004C5209">
            <w:pPr>
              <w:pStyle w:val="Tabletext"/>
              <w:jc w:val="center"/>
              <w:rPr>
                <w:rFonts w:cs="Arial"/>
                <w:spacing w:val="8"/>
                <w:lang w:val="en-GB"/>
              </w:rPr>
            </w:pPr>
            <w:r w:rsidRPr="00501962">
              <w:rPr>
                <w:rFonts w:cs="Arial"/>
                <w:spacing w:val="8"/>
                <w:lang w:val="en-GB"/>
              </w:rPr>
              <w:t>4-QAM</w:t>
            </w:r>
          </w:p>
        </w:tc>
      </w:tr>
      <w:tr w:rsidR="00601ABE" w:rsidRPr="00501962" w14:paraId="15B8752F"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2B" w14:textId="77777777" w:rsidR="00601ABE" w:rsidRPr="00501962" w:rsidRDefault="00601ABE" w:rsidP="004C5209">
            <w:pPr>
              <w:pStyle w:val="Tabletext"/>
              <w:jc w:val="center"/>
              <w:rPr>
                <w:lang w:val="en-GB"/>
              </w:rPr>
            </w:pPr>
            <w:r w:rsidRPr="00501962">
              <w:rPr>
                <w:lang w:val="en-GB"/>
              </w:rPr>
              <w:t>11010</w:t>
            </w:r>
          </w:p>
        </w:tc>
        <w:tc>
          <w:tcPr>
            <w:tcW w:w="2442" w:type="dxa"/>
            <w:tcBorders>
              <w:top w:val="single" w:sz="4" w:space="0" w:color="000000"/>
              <w:left w:val="single" w:sz="4" w:space="0" w:color="000000"/>
              <w:bottom w:val="single" w:sz="4" w:space="0" w:color="000000"/>
              <w:right w:val="single" w:sz="4" w:space="0" w:color="000000"/>
            </w:tcBorders>
          </w:tcPr>
          <w:p w14:paraId="15B8752C"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2D"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52E" w14:textId="77777777" w:rsidR="00601ABE" w:rsidRPr="00501962" w:rsidRDefault="00601ABE" w:rsidP="004C5209">
            <w:pPr>
              <w:pStyle w:val="Tabletext"/>
              <w:jc w:val="center"/>
              <w:rPr>
                <w:rFonts w:cs="Arial"/>
                <w:spacing w:val="8"/>
                <w:lang w:val="en-GB"/>
              </w:rPr>
            </w:pPr>
            <w:r w:rsidRPr="00501962">
              <w:rPr>
                <w:lang w:val="en-GB"/>
              </w:rPr>
              <w:t>16-QAM</w:t>
            </w:r>
          </w:p>
        </w:tc>
      </w:tr>
      <w:tr w:rsidR="00601ABE" w:rsidRPr="00501962" w14:paraId="15B87534"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30" w14:textId="77777777" w:rsidR="00601ABE" w:rsidRPr="00501962" w:rsidRDefault="00601ABE" w:rsidP="004C5209">
            <w:pPr>
              <w:pStyle w:val="Tabletext"/>
              <w:jc w:val="center"/>
              <w:rPr>
                <w:lang w:val="en-GB"/>
              </w:rPr>
            </w:pPr>
            <w:r w:rsidRPr="00501962">
              <w:rPr>
                <w:lang w:val="en-GB"/>
              </w:rPr>
              <w:t>11011</w:t>
            </w:r>
          </w:p>
        </w:tc>
        <w:tc>
          <w:tcPr>
            <w:tcW w:w="2442" w:type="dxa"/>
            <w:tcBorders>
              <w:top w:val="single" w:sz="4" w:space="0" w:color="000000"/>
              <w:left w:val="single" w:sz="4" w:space="0" w:color="000000"/>
              <w:bottom w:val="single" w:sz="4" w:space="0" w:color="000000"/>
              <w:right w:val="single" w:sz="4" w:space="0" w:color="000000"/>
            </w:tcBorders>
          </w:tcPr>
          <w:p w14:paraId="15B87531"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32"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533" w14:textId="77777777" w:rsidR="00601ABE" w:rsidRPr="00501962" w:rsidRDefault="00601ABE" w:rsidP="004C5209">
            <w:pPr>
              <w:pStyle w:val="Tabletext"/>
              <w:jc w:val="center"/>
              <w:rPr>
                <w:rFonts w:cs="Arial"/>
                <w:spacing w:val="8"/>
                <w:lang w:val="en-GB"/>
              </w:rPr>
            </w:pPr>
            <w:r w:rsidRPr="00501962">
              <w:rPr>
                <w:rFonts w:cs="Arial"/>
                <w:spacing w:val="8"/>
                <w:lang w:val="en-GB"/>
              </w:rPr>
              <w:t>16-QAM</w:t>
            </w:r>
          </w:p>
        </w:tc>
      </w:tr>
      <w:tr w:rsidR="00601ABE" w:rsidRPr="00501962" w14:paraId="15B87539"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35" w14:textId="77777777" w:rsidR="00601ABE" w:rsidRPr="00501962" w:rsidRDefault="00601ABE" w:rsidP="004C5209">
            <w:pPr>
              <w:pStyle w:val="Tabletext"/>
              <w:jc w:val="center"/>
              <w:rPr>
                <w:lang w:val="en-GB"/>
              </w:rPr>
            </w:pPr>
            <w:r w:rsidRPr="00501962">
              <w:rPr>
                <w:lang w:val="en-GB"/>
              </w:rPr>
              <w:t>11100</w:t>
            </w:r>
          </w:p>
        </w:tc>
        <w:tc>
          <w:tcPr>
            <w:tcW w:w="2442" w:type="dxa"/>
            <w:tcBorders>
              <w:top w:val="single" w:sz="4" w:space="0" w:color="000000"/>
              <w:left w:val="single" w:sz="4" w:space="0" w:color="000000"/>
              <w:bottom w:val="single" w:sz="4" w:space="0" w:color="000000"/>
              <w:right w:val="single" w:sz="4" w:space="0" w:color="000000"/>
            </w:tcBorders>
          </w:tcPr>
          <w:p w14:paraId="15B87536"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37"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0.5</w:t>
            </w:r>
          </w:p>
        </w:tc>
        <w:tc>
          <w:tcPr>
            <w:tcW w:w="2414" w:type="dxa"/>
            <w:tcBorders>
              <w:top w:val="single" w:sz="4" w:space="0" w:color="000000"/>
              <w:left w:val="single" w:sz="4" w:space="0" w:color="000000"/>
              <w:bottom w:val="single" w:sz="4" w:space="0" w:color="000000"/>
              <w:right w:val="single" w:sz="4" w:space="0" w:color="000000"/>
            </w:tcBorders>
          </w:tcPr>
          <w:p w14:paraId="15B87538" w14:textId="77777777" w:rsidR="00601ABE" w:rsidRPr="00501962" w:rsidRDefault="00601ABE" w:rsidP="004C5209">
            <w:pPr>
              <w:pStyle w:val="Tabletext"/>
              <w:jc w:val="center"/>
              <w:rPr>
                <w:rFonts w:cs="Arial"/>
                <w:spacing w:val="8"/>
                <w:lang w:val="en-GB"/>
              </w:rPr>
            </w:pPr>
            <w:r w:rsidRPr="00501962">
              <w:rPr>
                <w:rFonts w:cs="Arial"/>
                <w:spacing w:val="8"/>
                <w:lang w:val="en-GB"/>
              </w:rPr>
              <w:t>64-QAM</w:t>
            </w:r>
          </w:p>
        </w:tc>
      </w:tr>
      <w:tr w:rsidR="00601ABE" w:rsidRPr="00501962" w14:paraId="15B8753E" w14:textId="77777777" w:rsidTr="00C60E49">
        <w:trPr>
          <w:jc w:val="center"/>
        </w:trPr>
        <w:tc>
          <w:tcPr>
            <w:tcW w:w="2373" w:type="dxa"/>
            <w:tcBorders>
              <w:top w:val="single" w:sz="4" w:space="0" w:color="000000"/>
              <w:left w:val="single" w:sz="4" w:space="0" w:color="000000"/>
              <w:bottom w:val="single" w:sz="4" w:space="0" w:color="000000"/>
              <w:right w:val="single" w:sz="4" w:space="0" w:color="000000"/>
            </w:tcBorders>
          </w:tcPr>
          <w:p w14:paraId="15B8753A" w14:textId="77777777" w:rsidR="00601ABE" w:rsidRPr="00501962" w:rsidRDefault="00601ABE" w:rsidP="004C5209">
            <w:pPr>
              <w:pStyle w:val="Tabletext"/>
              <w:jc w:val="center"/>
              <w:rPr>
                <w:lang w:val="en-GB"/>
              </w:rPr>
            </w:pPr>
            <w:r w:rsidRPr="00501962">
              <w:rPr>
                <w:lang w:val="en-GB"/>
              </w:rPr>
              <w:t>11101</w:t>
            </w:r>
          </w:p>
        </w:tc>
        <w:tc>
          <w:tcPr>
            <w:tcW w:w="2442" w:type="dxa"/>
            <w:tcBorders>
              <w:top w:val="single" w:sz="4" w:space="0" w:color="000000"/>
              <w:left w:val="single" w:sz="4" w:space="0" w:color="000000"/>
              <w:bottom w:val="single" w:sz="4" w:space="0" w:color="000000"/>
              <w:right w:val="single" w:sz="4" w:space="0" w:color="000000"/>
            </w:tcBorders>
          </w:tcPr>
          <w:p w14:paraId="15B8753B"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10</w:t>
            </w:r>
          </w:p>
        </w:tc>
        <w:tc>
          <w:tcPr>
            <w:tcW w:w="2410" w:type="dxa"/>
            <w:tcBorders>
              <w:top w:val="single" w:sz="4" w:space="0" w:color="000000"/>
              <w:left w:val="single" w:sz="4" w:space="0" w:color="000000"/>
              <w:bottom w:val="single" w:sz="4" w:space="0" w:color="000000"/>
              <w:right w:val="single" w:sz="4" w:space="0" w:color="000000"/>
            </w:tcBorders>
          </w:tcPr>
          <w:p w14:paraId="15B8753C" w14:textId="77777777" w:rsidR="00601ABE" w:rsidRPr="00501962" w:rsidRDefault="00601ABE" w:rsidP="004C5209">
            <w:pPr>
              <w:pStyle w:val="Tabletext"/>
              <w:jc w:val="center"/>
              <w:rPr>
                <w:rFonts w:cs="Arial"/>
                <w:spacing w:val="8"/>
                <w:lang w:val="en-GB"/>
              </w:rPr>
            </w:pPr>
            <w:r w:rsidRPr="00501962">
              <w:rPr>
                <w:rFonts w:cs="Arial"/>
                <w:spacing w:val="8"/>
                <w:lang w:val="en-GB" w:eastAsia="zh-CN"/>
              </w:rPr>
              <w:t>0.75</w:t>
            </w:r>
          </w:p>
        </w:tc>
        <w:tc>
          <w:tcPr>
            <w:tcW w:w="2414" w:type="dxa"/>
            <w:tcBorders>
              <w:top w:val="single" w:sz="4" w:space="0" w:color="000000"/>
              <w:left w:val="single" w:sz="4" w:space="0" w:color="000000"/>
              <w:bottom w:val="single" w:sz="4" w:space="0" w:color="000000"/>
              <w:right w:val="single" w:sz="4" w:space="0" w:color="000000"/>
            </w:tcBorders>
          </w:tcPr>
          <w:p w14:paraId="15B8753D" w14:textId="77777777" w:rsidR="00601ABE" w:rsidRPr="00501962" w:rsidRDefault="00601ABE" w:rsidP="004C5209">
            <w:pPr>
              <w:pStyle w:val="Tabletext"/>
              <w:jc w:val="center"/>
              <w:rPr>
                <w:rFonts w:cs="Arial"/>
                <w:spacing w:val="8"/>
                <w:lang w:val="en-GB"/>
              </w:rPr>
            </w:pPr>
            <w:r w:rsidRPr="00501962">
              <w:rPr>
                <w:rFonts w:cs="Arial"/>
                <w:spacing w:val="8"/>
                <w:lang w:val="en-GB"/>
              </w:rPr>
              <w:t>64-QAM</w:t>
            </w:r>
          </w:p>
        </w:tc>
      </w:tr>
    </w:tbl>
    <w:p w14:paraId="15B8753F" w14:textId="77777777" w:rsidR="00601ABE" w:rsidRPr="00501962" w:rsidRDefault="00601ABE" w:rsidP="007C751D">
      <w:pPr>
        <w:pStyle w:val="Tablefin"/>
        <w:rPr>
          <w:lang w:eastAsia="zh-CN"/>
        </w:rPr>
      </w:pPr>
    </w:p>
    <w:p w14:paraId="15B87540" w14:textId="4956CDC6" w:rsidR="00601ABE" w:rsidRPr="00501962" w:rsidRDefault="00601ABE" w:rsidP="00601ABE">
      <w:pPr>
        <w:pStyle w:val="TableNo"/>
        <w:rPr>
          <w:lang w:val="en-GB"/>
        </w:rPr>
      </w:pPr>
      <w:r w:rsidRPr="00501962">
        <w:rPr>
          <w:lang w:val="en-GB"/>
        </w:rPr>
        <w:t xml:space="preserve">TABLE </w:t>
      </w:r>
      <w:r w:rsidRPr="00501962">
        <w:rPr>
          <w:lang w:val="en-GB" w:eastAsia="zh-CN"/>
        </w:rPr>
        <w:t>1</w:t>
      </w:r>
      <w:r w:rsidR="00E61D0A">
        <w:rPr>
          <w:lang w:val="en-GB" w:eastAsia="zh-CN"/>
        </w:rPr>
        <w:t>6</w:t>
      </w:r>
    </w:p>
    <w:p w14:paraId="15B87541" w14:textId="77777777" w:rsidR="00601ABE" w:rsidRPr="00501962" w:rsidRDefault="00601ABE" w:rsidP="00601ABE">
      <w:pPr>
        <w:pStyle w:val="Tabletitle"/>
        <w:rPr>
          <w:rFonts w:eastAsia="SimHei"/>
          <w:szCs w:val="21"/>
          <w:highlight w:val="yellow"/>
          <w:lang w:val="en-GB" w:eastAsia="zh-CN"/>
        </w:rPr>
      </w:pPr>
      <w:r w:rsidRPr="00501962">
        <w:rPr>
          <w:lang w:val="en-GB"/>
        </w:rPr>
        <w:t>Identifier of the transmitter</w:t>
      </w:r>
    </w:p>
    <w:tbl>
      <w:tblPr>
        <w:tblStyle w:val="Grilledutableau11"/>
        <w:tblW w:w="5959" w:type="dxa"/>
        <w:jc w:val="center"/>
        <w:tblLook w:val="04A0" w:firstRow="1" w:lastRow="0" w:firstColumn="1" w:lastColumn="0" w:noHBand="0" w:noVBand="1"/>
      </w:tblPr>
      <w:tblGrid>
        <w:gridCol w:w="2742"/>
        <w:gridCol w:w="3217"/>
      </w:tblGrid>
      <w:tr w:rsidR="00FF7667" w:rsidRPr="009E5F24" w14:paraId="2269ECD1" w14:textId="77777777" w:rsidTr="00FF7667">
        <w:trPr>
          <w:jc w:val="center"/>
        </w:trPr>
        <w:tc>
          <w:tcPr>
            <w:tcW w:w="2742" w:type="dxa"/>
          </w:tcPr>
          <w:p w14:paraId="63F85CBF" w14:textId="77777777" w:rsidR="00FF7667" w:rsidRPr="009E5F24" w:rsidRDefault="00FF7667" w:rsidP="00DD2FF4">
            <w:pPr>
              <w:pStyle w:val="Tablehead"/>
            </w:pPr>
            <w:bookmarkStart w:id="76" w:name="_Hlk107233139"/>
            <w:r w:rsidRPr="009E5F24">
              <w:t>Coding</w:t>
            </w:r>
          </w:p>
        </w:tc>
        <w:tc>
          <w:tcPr>
            <w:tcW w:w="0" w:type="auto"/>
          </w:tcPr>
          <w:p w14:paraId="4A0AFBC7" w14:textId="77777777" w:rsidR="00FF7667" w:rsidRPr="009E5F24" w:rsidRDefault="00FF7667" w:rsidP="00DD2FF4">
            <w:pPr>
              <w:pStyle w:val="Tablehead"/>
            </w:pPr>
            <w:r w:rsidRPr="009E5F24">
              <w:t>Identifier of the transmitter</w:t>
            </w:r>
          </w:p>
        </w:tc>
      </w:tr>
      <w:tr w:rsidR="00FF7667" w:rsidRPr="009E5F24" w14:paraId="74D1031D" w14:textId="77777777" w:rsidTr="00FF7667">
        <w:trPr>
          <w:jc w:val="center"/>
        </w:trPr>
        <w:tc>
          <w:tcPr>
            <w:tcW w:w="2742" w:type="dxa"/>
          </w:tcPr>
          <w:p w14:paraId="54AEDA80" w14:textId="77777777" w:rsidR="00FF7667" w:rsidRPr="009E5F24" w:rsidRDefault="00FF7667" w:rsidP="00DD2FF4">
            <w:pPr>
              <w:pStyle w:val="Tabletext"/>
              <w:jc w:val="center"/>
            </w:pPr>
            <w:r w:rsidRPr="009E5F24">
              <w:t>I</w:t>
            </w:r>
          </w:p>
        </w:tc>
        <w:tc>
          <w:tcPr>
            <w:tcW w:w="0" w:type="auto"/>
          </w:tcPr>
          <w:p w14:paraId="530152C4" w14:textId="77777777" w:rsidR="00FF7667" w:rsidRPr="009E5F24" w:rsidRDefault="00FF7667" w:rsidP="00DD2FF4">
            <w:pPr>
              <w:pStyle w:val="Tabletext"/>
              <w:jc w:val="center"/>
            </w:pPr>
            <w:r w:rsidRPr="009E5F24">
              <w:t>8 bits ASCII</w:t>
            </w:r>
          </w:p>
        </w:tc>
      </w:tr>
      <w:tr w:rsidR="00FF7667" w:rsidRPr="009E5F24" w14:paraId="720312E3" w14:textId="77777777" w:rsidTr="00FF7667">
        <w:trPr>
          <w:jc w:val="center"/>
        </w:trPr>
        <w:tc>
          <w:tcPr>
            <w:tcW w:w="2742" w:type="dxa"/>
          </w:tcPr>
          <w:p w14:paraId="11716E8B" w14:textId="77777777" w:rsidR="00FF7667" w:rsidRPr="009E5F24" w:rsidRDefault="00FF7667" w:rsidP="00DD2FF4">
            <w:pPr>
              <w:pStyle w:val="Tabletext"/>
              <w:jc w:val="center"/>
            </w:pPr>
            <w:r w:rsidRPr="009E5F24">
              <w:t>D</w:t>
            </w:r>
          </w:p>
        </w:tc>
        <w:tc>
          <w:tcPr>
            <w:tcW w:w="0" w:type="auto"/>
          </w:tcPr>
          <w:p w14:paraId="47AA797A" w14:textId="77777777" w:rsidR="00FF7667" w:rsidRPr="009E5F24" w:rsidRDefault="00FF7667" w:rsidP="00DD2FF4">
            <w:pPr>
              <w:pStyle w:val="Tabletext"/>
              <w:jc w:val="center"/>
            </w:pPr>
            <w:r w:rsidRPr="009E5F24">
              <w:t>8 bits ASCII</w:t>
            </w:r>
          </w:p>
        </w:tc>
      </w:tr>
      <w:tr w:rsidR="00FF7667" w:rsidRPr="009E5F24" w14:paraId="4124BBCA" w14:textId="77777777" w:rsidTr="00FF7667">
        <w:trPr>
          <w:jc w:val="center"/>
        </w:trPr>
        <w:tc>
          <w:tcPr>
            <w:tcW w:w="2742" w:type="dxa"/>
          </w:tcPr>
          <w:p w14:paraId="7AF878EF" w14:textId="77777777" w:rsidR="00FF7667" w:rsidRPr="009E5F24" w:rsidRDefault="00FF7667" w:rsidP="00DD2FF4">
            <w:pPr>
              <w:pStyle w:val="Tabletext"/>
              <w:jc w:val="center"/>
            </w:pPr>
            <w:r w:rsidRPr="009E5F24">
              <w:t>NAV/MET AREA</w:t>
            </w:r>
          </w:p>
        </w:tc>
        <w:tc>
          <w:tcPr>
            <w:tcW w:w="0" w:type="auto"/>
          </w:tcPr>
          <w:p w14:paraId="29446D60" w14:textId="77777777" w:rsidR="00FF7667" w:rsidRPr="009E5F24" w:rsidRDefault="00FF7667" w:rsidP="00DD2FF4">
            <w:pPr>
              <w:pStyle w:val="Tabletext"/>
              <w:jc w:val="center"/>
            </w:pPr>
            <w:r w:rsidRPr="009E5F24">
              <w:t>5 bits</w:t>
            </w:r>
          </w:p>
        </w:tc>
      </w:tr>
      <w:tr w:rsidR="00FF7667" w:rsidRPr="009E5F24" w14:paraId="278CFA05" w14:textId="77777777" w:rsidTr="00FF7667">
        <w:trPr>
          <w:jc w:val="center"/>
        </w:trPr>
        <w:tc>
          <w:tcPr>
            <w:tcW w:w="2742" w:type="dxa"/>
          </w:tcPr>
          <w:p w14:paraId="39450BE6" w14:textId="77777777" w:rsidR="00FF7667" w:rsidRPr="009E5F24" w:rsidRDefault="00FF7667" w:rsidP="00DD2FF4">
            <w:pPr>
              <w:pStyle w:val="Tabletext"/>
              <w:jc w:val="center"/>
            </w:pPr>
            <w:r w:rsidRPr="009E5F24">
              <w:t>STATION NUMBER</w:t>
            </w:r>
          </w:p>
        </w:tc>
        <w:tc>
          <w:tcPr>
            <w:tcW w:w="0" w:type="auto"/>
          </w:tcPr>
          <w:p w14:paraId="28E65664" w14:textId="77777777" w:rsidR="00FF7667" w:rsidRPr="009E5F24" w:rsidRDefault="00FF7667" w:rsidP="00DD2FF4">
            <w:pPr>
              <w:pStyle w:val="Tabletext"/>
              <w:jc w:val="center"/>
            </w:pPr>
            <w:r w:rsidRPr="009E5F24">
              <w:t>11 bits</w:t>
            </w:r>
          </w:p>
        </w:tc>
      </w:tr>
      <w:tr w:rsidR="00FF7667" w:rsidRPr="009E5F24" w14:paraId="7817E1AC" w14:textId="77777777" w:rsidTr="00FF7667">
        <w:trPr>
          <w:jc w:val="center"/>
        </w:trPr>
        <w:tc>
          <w:tcPr>
            <w:tcW w:w="2742" w:type="dxa"/>
          </w:tcPr>
          <w:p w14:paraId="6660546D" w14:textId="77777777" w:rsidR="00FF7667" w:rsidRPr="009E5F24" w:rsidRDefault="00FF7667" w:rsidP="00DD2FF4">
            <w:pPr>
              <w:pStyle w:val="Tabletext"/>
              <w:jc w:val="center"/>
            </w:pPr>
            <w:r w:rsidRPr="009E5F24">
              <w:t>Total</w:t>
            </w:r>
          </w:p>
        </w:tc>
        <w:tc>
          <w:tcPr>
            <w:tcW w:w="0" w:type="auto"/>
          </w:tcPr>
          <w:p w14:paraId="1893C5CC" w14:textId="77777777" w:rsidR="00FF7667" w:rsidRPr="009E5F24" w:rsidRDefault="00FF7667" w:rsidP="00DD2FF4">
            <w:pPr>
              <w:pStyle w:val="Tabletext"/>
              <w:jc w:val="center"/>
            </w:pPr>
            <w:r w:rsidRPr="009E5F24">
              <w:t>32 bits</w:t>
            </w:r>
          </w:p>
        </w:tc>
      </w:tr>
    </w:tbl>
    <w:bookmarkEnd w:id="76"/>
    <w:p w14:paraId="7D508FB4" w14:textId="77777777" w:rsidR="00943489" w:rsidRPr="00943489" w:rsidRDefault="00943489" w:rsidP="00943489">
      <w:pPr>
        <w:spacing w:line="276" w:lineRule="auto"/>
        <w:rPr>
          <w:rFonts w:eastAsia="MS Mincho"/>
          <w:szCs w:val="22"/>
          <w:lang w:val="en-GB"/>
        </w:rPr>
      </w:pPr>
      <w:r w:rsidRPr="00943489">
        <w:rPr>
          <w:rFonts w:eastAsia="MS Mincho"/>
          <w:szCs w:val="22"/>
          <w:lang w:val="en-GB"/>
        </w:rPr>
        <w:t xml:space="preserve">The encoding of the </w:t>
      </w:r>
      <w:r w:rsidRPr="00943489">
        <w:rPr>
          <w:rFonts w:eastAsia="MS Mincho"/>
          <w:b/>
          <w:szCs w:val="22"/>
          <w:lang w:val="en-GB"/>
        </w:rPr>
        <w:t>I</w:t>
      </w:r>
      <w:r w:rsidRPr="00943489">
        <w:rPr>
          <w:rFonts w:eastAsia="MS Mincho"/>
          <w:szCs w:val="22"/>
          <w:lang w:val="en-GB"/>
        </w:rPr>
        <w:t xml:space="preserve"> and </w:t>
      </w:r>
      <w:r w:rsidRPr="00943489">
        <w:rPr>
          <w:rFonts w:eastAsia="MS Mincho"/>
          <w:b/>
          <w:szCs w:val="22"/>
          <w:lang w:val="en-GB"/>
        </w:rPr>
        <w:t xml:space="preserve">D </w:t>
      </w:r>
      <w:r w:rsidRPr="00943489">
        <w:rPr>
          <w:rFonts w:eastAsia="MS Mincho"/>
          <w:szCs w:val="22"/>
          <w:lang w:val="en-GB"/>
        </w:rPr>
        <w:t xml:space="preserve">header </w:t>
      </w:r>
      <w:r w:rsidRPr="00943489">
        <w:rPr>
          <w:lang w:val="en-GB"/>
        </w:rPr>
        <w:t>should</w:t>
      </w:r>
      <w:r w:rsidRPr="00943489">
        <w:rPr>
          <w:rFonts w:eastAsia="MS Mincho"/>
          <w:szCs w:val="22"/>
          <w:lang w:val="en-GB"/>
        </w:rPr>
        <w:t xml:space="preserve"> be in 8-bit ASCII.</w:t>
      </w:r>
    </w:p>
    <w:p w14:paraId="16A5ECBF" w14:textId="77777777" w:rsidR="00943489" w:rsidRPr="00943489" w:rsidRDefault="00943489" w:rsidP="00943489">
      <w:pPr>
        <w:spacing w:line="276" w:lineRule="auto"/>
        <w:rPr>
          <w:rFonts w:eastAsia="MS Mincho"/>
          <w:szCs w:val="22"/>
          <w:lang w:val="en-GB"/>
        </w:rPr>
      </w:pPr>
      <w:r w:rsidRPr="00943489">
        <w:rPr>
          <w:rFonts w:eastAsia="MS Mincho"/>
          <w:szCs w:val="22"/>
          <w:lang w:val="en-GB"/>
        </w:rPr>
        <w:t xml:space="preserve">The coding of the areas </w:t>
      </w:r>
      <w:r w:rsidRPr="00943489">
        <w:rPr>
          <w:lang w:val="en-GB"/>
        </w:rPr>
        <w:t>should</w:t>
      </w:r>
      <w:r w:rsidRPr="00943489">
        <w:rPr>
          <w:rFonts w:eastAsia="MS Mincho"/>
          <w:szCs w:val="22"/>
          <w:lang w:val="en-GB"/>
        </w:rPr>
        <w:t xml:space="preserve"> be done in binary on 5 bits (maximum 31 areas).</w:t>
      </w:r>
    </w:p>
    <w:p w14:paraId="767814B4" w14:textId="3C7DDC57" w:rsidR="00943489" w:rsidRPr="00943489" w:rsidRDefault="00943489" w:rsidP="00943489">
      <w:pPr>
        <w:spacing w:line="276" w:lineRule="auto"/>
        <w:rPr>
          <w:rFonts w:eastAsia="MS Mincho"/>
          <w:szCs w:val="22"/>
          <w:lang w:val="en-GB"/>
        </w:rPr>
      </w:pPr>
      <w:r w:rsidRPr="00943489">
        <w:rPr>
          <w:rFonts w:eastAsia="MS Mincho"/>
          <w:szCs w:val="22"/>
          <w:lang w:val="en-GB"/>
        </w:rPr>
        <w:t xml:space="preserve">The station number allocated for a frequency </w:t>
      </w:r>
      <w:r w:rsidRPr="00943489">
        <w:rPr>
          <w:lang w:val="en-GB"/>
        </w:rPr>
        <w:t>should</w:t>
      </w:r>
      <w:r w:rsidRPr="00943489">
        <w:rPr>
          <w:rFonts w:eastAsia="MS Mincho"/>
          <w:szCs w:val="22"/>
          <w:lang w:val="en-GB"/>
        </w:rPr>
        <w:t xml:space="preserve"> be coded on 11 bits (maximum of 2</w:t>
      </w:r>
      <w:r>
        <w:rPr>
          <w:rFonts w:eastAsia="MS Mincho"/>
          <w:szCs w:val="22"/>
          <w:lang w:val="en-GB"/>
        </w:rPr>
        <w:t> </w:t>
      </w:r>
      <w:r w:rsidRPr="00943489">
        <w:rPr>
          <w:rFonts w:eastAsia="MS Mincho"/>
          <w:szCs w:val="22"/>
          <w:lang w:val="en-GB"/>
        </w:rPr>
        <w:t>047 stations by area).</w:t>
      </w:r>
    </w:p>
    <w:p w14:paraId="77BF3BDE" w14:textId="20C2D4ED" w:rsidR="00943489" w:rsidRPr="00943489" w:rsidRDefault="00943489" w:rsidP="00943489">
      <w:pPr>
        <w:spacing w:line="276" w:lineRule="auto"/>
        <w:rPr>
          <w:rFonts w:eastAsia="MS Mincho"/>
          <w:szCs w:val="22"/>
          <w:lang w:val="en-GB"/>
        </w:rPr>
      </w:pPr>
      <w:r w:rsidRPr="00943489">
        <w:rPr>
          <w:rFonts w:eastAsia="MS Mincho"/>
          <w:szCs w:val="22"/>
          <w:lang w:val="en-GB"/>
        </w:rPr>
        <w:t xml:space="preserve">Total of 32 bits </w:t>
      </w:r>
      <w:r w:rsidRPr="00943489">
        <w:rPr>
          <w:lang w:val="en-GB"/>
        </w:rPr>
        <w:t>should</w:t>
      </w:r>
      <w:r w:rsidRPr="00943489">
        <w:rPr>
          <w:rFonts w:eastAsia="MS Mincho"/>
          <w:szCs w:val="22"/>
          <w:lang w:val="en-GB"/>
        </w:rPr>
        <w:t xml:space="preserve"> thus be used for the identification of each pair station/frequency.</w:t>
      </w:r>
    </w:p>
    <w:p w14:paraId="7E68A4DD" w14:textId="77777777" w:rsidR="00943489" w:rsidRPr="00943489" w:rsidRDefault="00943489" w:rsidP="00943489">
      <w:pPr>
        <w:pStyle w:val="Headingb"/>
        <w:rPr>
          <w:rFonts w:eastAsia="MS Mincho"/>
          <w:lang w:val="en-GB"/>
        </w:rPr>
      </w:pPr>
      <w:r w:rsidRPr="00943489">
        <w:rPr>
          <w:rFonts w:eastAsia="MS Mincho"/>
          <w:lang w:val="en-GB"/>
        </w:rPr>
        <w:lastRenderedPageBreak/>
        <w:t>Examples of coast station identification code:</w:t>
      </w:r>
    </w:p>
    <w:p w14:paraId="0F899DCF" w14:textId="77777777" w:rsidR="00943489" w:rsidRPr="00943489" w:rsidRDefault="00943489" w:rsidP="00DB0731">
      <w:pPr>
        <w:keepNext/>
        <w:keepLines/>
        <w:spacing w:line="276" w:lineRule="auto"/>
        <w:rPr>
          <w:rFonts w:eastAsia="MS Mincho"/>
          <w:szCs w:val="22"/>
          <w:lang w:val="en-GB"/>
        </w:rPr>
      </w:pPr>
      <w:r w:rsidRPr="00943489">
        <w:rPr>
          <w:rFonts w:eastAsia="MS Mincho"/>
          <w:szCs w:val="22"/>
          <w:lang w:val="en-GB"/>
        </w:rPr>
        <w:t>A NAVDAT station located in NAVAREA/METAREA III (3) and transmitting on 500 kHz would have the following identity (with the numbering 85 allocated to the station):</w:t>
      </w:r>
    </w:p>
    <w:p w14:paraId="2D77DADA" w14:textId="77777777" w:rsidR="00943489" w:rsidRPr="00943489" w:rsidRDefault="00943489" w:rsidP="003110F5">
      <w:pPr>
        <w:tabs>
          <w:tab w:val="clear" w:pos="794"/>
          <w:tab w:val="left" w:pos="3544"/>
        </w:tabs>
        <w:spacing w:line="276" w:lineRule="auto"/>
        <w:rPr>
          <w:rFonts w:eastAsia="MS Mincho"/>
          <w:szCs w:val="22"/>
          <w:lang w:val="en-GB"/>
        </w:rPr>
      </w:pPr>
      <w:r w:rsidRPr="00943489">
        <w:rPr>
          <w:rFonts w:eastAsia="MS Mincho"/>
          <w:szCs w:val="22"/>
          <w:lang w:val="en-GB"/>
        </w:rPr>
        <w:t>I</w:t>
      </w:r>
      <w:r w:rsidRPr="00943489">
        <w:rPr>
          <w:rFonts w:eastAsia="MS Mincho"/>
          <w:szCs w:val="22"/>
          <w:lang w:val="en-GB"/>
        </w:rPr>
        <w:tab/>
        <w:t>01001001</w:t>
      </w:r>
      <w:r w:rsidRPr="00943489">
        <w:rPr>
          <w:rFonts w:eastAsia="MS Mincho"/>
          <w:szCs w:val="22"/>
          <w:lang w:val="en-GB"/>
        </w:rPr>
        <w:tab/>
        <w:t>8 bits ASCII</w:t>
      </w:r>
    </w:p>
    <w:p w14:paraId="6A13B010" w14:textId="77777777" w:rsidR="00943489" w:rsidRPr="00943489" w:rsidRDefault="00943489" w:rsidP="003110F5">
      <w:pPr>
        <w:tabs>
          <w:tab w:val="clear" w:pos="794"/>
          <w:tab w:val="left" w:pos="3544"/>
        </w:tabs>
        <w:spacing w:line="276" w:lineRule="auto"/>
        <w:rPr>
          <w:rFonts w:eastAsia="MS Mincho"/>
          <w:szCs w:val="22"/>
          <w:lang w:val="en-GB"/>
        </w:rPr>
      </w:pPr>
      <w:r w:rsidRPr="00943489">
        <w:rPr>
          <w:rFonts w:eastAsia="MS Mincho"/>
          <w:szCs w:val="22"/>
          <w:lang w:val="en-GB"/>
        </w:rPr>
        <w:t>D</w:t>
      </w:r>
      <w:r w:rsidRPr="00943489">
        <w:rPr>
          <w:rFonts w:eastAsia="MS Mincho"/>
          <w:szCs w:val="22"/>
          <w:lang w:val="en-GB"/>
        </w:rPr>
        <w:tab/>
        <w:t>01000100</w:t>
      </w:r>
      <w:r w:rsidRPr="00943489">
        <w:rPr>
          <w:rFonts w:eastAsia="MS Mincho"/>
          <w:szCs w:val="22"/>
          <w:lang w:val="en-GB"/>
        </w:rPr>
        <w:tab/>
        <w:t>8 bits ASCII</w:t>
      </w:r>
    </w:p>
    <w:p w14:paraId="105651F9" w14:textId="5FADCB7A" w:rsidR="00943489" w:rsidRPr="00943489" w:rsidRDefault="00943489" w:rsidP="003110F5">
      <w:pPr>
        <w:tabs>
          <w:tab w:val="clear" w:pos="794"/>
          <w:tab w:val="left" w:pos="3544"/>
        </w:tabs>
        <w:spacing w:line="276" w:lineRule="auto"/>
        <w:rPr>
          <w:rFonts w:eastAsia="MS Mincho"/>
          <w:szCs w:val="22"/>
          <w:lang w:val="en-GB"/>
        </w:rPr>
      </w:pPr>
      <w:r w:rsidRPr="00943489">
        <w:rPr>
          <w:rFonts w:eastAsia="MS Mincho"/>
          <w:szCs w:val="22"/>
          <w:lang w:val="en-GB"/>
        </w:rPr>
        <w:t>3</w:t>
      </w:r>
      <w:r w:rsidRPr="00943489">
        <w:rPr>
          <w:rFonts w:eastAsia="MS Mincho"/>
          <w:szCs w:val="22"/>
          <w:lang w:val="en-GB"/>
        </w:rPr>
        <w:tab/>
        <w:t>00011</w:t>
      </w:r>
      <w:r w:rsidRPr="00943489">
        <w:rPr>
          <w:rFonts w:eastAsia="MS Mincho"/>
          <w:szCs w:val="22"/>
          <w:lang w:val="en-GB"/>
        </w:rPr>
        <w:tab/>
      </w:r>
      <w:r w:rsidR="003110F5">
        <w:rPr>
          <w:rFonts w:eastAsia="MS Mincho"/>
          <w:szCs w:val="22"/>
          <w:lang w:val="en-GB"/>
        </w:rPr>
        <w:tab/>
      </w:r>
      <w:r w:rsidRPr="00943489">
        <w:rPr>
          <w:rFonts w:eastAsia="MS Mincho"/>
          <w:szCs w:val="22"/>
          <w:lang w:val="en-GB"/>
        </w:rPr>
        <w:t>5 bits binary</w:t>
      </w:r>
    </w:p>
    <w:p w14:paraId="5A93701B" w14:textId="77777777" w:rsidR="00943489" w:rsidRPr="00943489" w:rsidRDefault="00943489" w:rsidP="003110F5">
      <w:pPr>
        <w:tabs>
          <w:tab w:val="clear" w:pos="794"/>
          <w:tab w:val="left" w:pos="3544"/>
        </w:tabs>
        <w:spacing w:line="276" w:lineRule="auto"/>
        <w:rPr>
          <w:rFonts w:eastAsia="MS Mincho"/>
          <w:szCs w:val="22"/>
          <w:lang w:val="en-GB"/>
        </w:rPr>
      </w:pPr>
      <w:r w:rsidRPr="00943489">
        <w:rPr>
          <w:rFonts w:eastAsia="MS Mincho"/>
          <w:szCs w:val="22"/>
          <w:lang w:val="en-GB"/>
        </w:rPr>
        <w:t>85</w:t>
      </w:r>
      <w:r w:rsidRPr="00943489">
        <w:rPr>
          <w:rFonts w:eastAsia="MS Mincho"/>
          <w:szCs w:val="22"/>
          <w:lang w:val="en-GB"/>
        </w:rPr>
        <w:tab/>
        <w:t>00001010101</w:t>
      </w:r>
      <w:r w:rsidRPr="00943489">
        <w:rPr>
          <w:rFonts w:eastAsia="MS Mincho"/>
          <w:szCs w:val="22"/>
          <w:lang w:val="en-GB"/>
        </w:rPr>
        <w:tab/>
        <w:t>11 bits binary</w:t>
      </w:r>
    </w:p>
    <w:p w14:paraId="11EC064B" w14:textId="6540B3EB" w:rsidR="00FF7667" w:rsidRPr="00943489" w:rsidRDefault="00943489" w:rsidP="003110F5">
      <w:pPr>
        <w:tabs>
          <w:tab w:val="clear" w:pos="794"/>
        </w:tabs>
        <w:rPr>
          <w:lang w:val="en-GB" w:eastAsia="zh-CN"/>
        </w:rPr>
      </w:pPr>
      <w:r w:rsidRPr="00943489">
        <w:rPr>
          <w:rFonts w:eastAsia="MS Mincho"/>
          <w:szCs w:val="22"/>
          <w:lang w:val="en-GB"/>
        </w:rPr>
        <w:t>Total</w:t>
      </w:r>
      <w:r w:rsidRPr="00943489">
        <w:rPr>
          <w:rFonts w:eastAsia="MS Mincho"/>
          <w:szCs w:val="22"/>
          <w:lang w:val="en-GB"/>
        </w:rPr>
        <w:tab/>
        <w:t>32 bits</w:t>
      </w:r>
    </w:p>
    <w:p w14:paraId="15B87549" w14:textId="25899BFE" w:rsidR="00601ABE" w:rsidRPr="00501962" w:rsidRDefault="00601ABE" w:rsidP="00601ABE">
      <w:pPr>
        <w:pStyle w:val="TableNo"/>
        <w:rPr>
          <w:lang w:val="en-GB"/>
        </w:rPr>
      </w:pPr>
      <w:r w:rsidRPr="00501962">
        <w:rPr>
          <w:lang w:val="en-GB"/>
        </w:rPr>
        <w:t xml:space="preserve">TABLE </w:t>
      </w:r>
      <w:r w:rsidRPr="00501962">
        <w:rPr>
          <w:lang w:val="en-GB" w:eastAsia="zh-CN"/>
        </w:rPr>
        <w:t>1</w:t>
      </w:r>
      <w:r w:rsidR="005765B5">
        <w:rPr>
          <w:lang w:val="en-GB" w:eastAsia="zh-CN"/>
        </w:rPr>
        <w:t>7</w:t>
      </w:r>
    </w:p>
    <w:p w14:paraId="15B8754A" w14:textId="77777777" w:rsidR="00601ABE" w:rsidRPr="00501962" w:rsidRDefault="00601ABE" w:rsidP="00601ABE">
      <w:pPr>
        <w:pStyle w:val="Tabletitle"/>
        <w:rPr>
          <w:lang w:val="en-GB"/>
        </w:rPr>
      </w:pPr>
      <w:r w:rsidRPr="00501962">
        <w:rPr>
          <w:lang w:val="en-GB"/>
        </w:rPr>
        <w:t>Information of time</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7"/>
        <w:gridCol w:w="2114"/>
        <w:gridCol w:w="2300"/>
      </w:tblGrid>
      <w:tr w:rsidR="00601ABE" w:rsidRPr="00501962" w14:paraId="15B8754E" w14:textId="77777777" w:rsidTr="009F738F">
        <w:trPr>
          <w:jc w:val="center"/>
        </w:trPr>
        <w:tc>
          <w:tcPr>
            <w:tcW w:w="2957" w:type="dxa"/>
          </w:tcPr>
          <w:p w14:paraId="15B8754B" w14:textId="77777777" w:rsidR="00601ABE" w:rsidRPr="00501962" w:rsidRDefault="00601ABE" w:rsidP="003B28D6">
            <w:pPr>
              <w:pStyle w:val="Tablehead"/>
              <w:rPr>
                <w:lang w:val="en-GB" w:eastAsia="zh-CN"/>
              </w:rPr>
            </w:pPr>
            <w:r w:rsidRPr="00501962">
              <w:rPr>
                <w:lang w:val="en-GB" w:eastAsia="zh-CN"/>
              </w:rPr>
              <w:t>Pa</w:t>
            </w:r>
            <w:r w:rsidRPr="00501962">
              <w:rPr>
                <w:lang w:val="en-GB"/>
              </w:rPr>
              <w:t>rameter</w:t>
            </w:r>
          </w:p>
        </w:tc>
        <w:tc>
          <w:tcPr>
            <w:tcW w:w="2114" w:type="dxa"/>
          </w:tcPr>
          <w:p w14:paraId="15B8754C" w14:textId="77777777" w:rsidR="00601ABE" w:rsidRPr="00501962" w:rsidRDefault="00601ABE" w:rsidP="003B28D6">
            <w:pPr>
              <w:pStyle w:val="Tablehead"/>
              <w:rPr>
                <w:lang w:val="en-GB" w:eastAsia="zh-CN"/>
              </w:rPr>
            </w:pPr>
            <w:r w:rsidRPr="00501962">
              <w:rPr>
                <w:lang w:val="en-GB" w:eastAsia="zh-CN"/>
              </w:rPr>
              <w:t>Bit number</w:t>
            </w:r>
          </w:p>
        </w:tc>
        <w:tc>
          <w:tcPr>
            <w:tcW w:w="2300" w:type="dxa"/>
          </w:tcPr>
          <w:p w14:paraId="15B8754D" w14:textId="77777777" w:rsidR="00601ABE" w:rsidRPr="00501962" w:rsidRDefault="00601ABE" w:rsidP="003B28D6">
            <w:pPr>
              <w:pStyle w:val="Tablehead"/>
              <w:rPr>
                <w:lang w:val="en-GB"/>
              </w:rPr>
            </w:pPr>
            <w:r w:rsidRPr="00501962">
              <w:rPr>
                <w:lang w:val="en-GB"/>
              </w:rPr>
              <w:t>description</w:t>
            </w:r>
          </w:p>
        </w:tc>
      </w:tr>
      <w:tr w:rsidR="00601ABE" w:rsidRPr="00501962" w14:paraId="15B87552" w14:textId="77777777" w:rsidTr="009F738F">
        <w:trPr>
          <w:jc w:val="center"/>
        </w:trPr>
        <w:tc>
          <w:tcPr>
            <w:tcW w:w="2957" w:type="dxa"/>
          </w:tcPr>
          <w:p w14:paraId="15B8754F" w14:textId="77777777" w:rsidR="00601ABE" w:rsidRPr="00501962" w:rsidRDefault="00601ABE" w:rsidP="00A11765">
            <w:pPr>
              <w:pStyle w:val="Tabletext"/>
              <w:jc w:val="left"/>
              <w:rPr>
                <w:lang w:val="en-GB"/>
              </w:rPr>
            </w:pPr>
            <w:r w:rsidRPr="00501962">
              <w:rPr>
                <w:lang w:val="en-GB" w:eastAsia="zh-CN"/>
              </w:rPr>
              <w:t>Hour of start</w:t>
            </w:r>
            <w:r w:rsidRPr="00501962">
              <w:rPr>
                <w:lang w:val="en-GB"/>
              </w:rPr>
              <w:t xml:space="preserve"> time in UTC</w:t>
            </w:r>
          </w:p>
        </w:tc>
        <w:tc>
          <w:tcPr>
            <w:tcW w:w="2114" w:type="dxa"/>
            <w:vAlign w:val="center"/>
          </w:tcPr>
          <w:p w14:paraId="15B87550" w14:textId="77777777" w:rsidR="00601ABE" w:rsidRPr="00501962" w:rsidRDefault="00601ABE" w:rsidP="003B28D6">
            <w:pPr>
              <w:pStyle w:val="Tabletext"/>
              <w:jc w:val="center"/>
              <w:rPr>
                <w:lang w:val="en-GB"/>
              </w:rPr>
            </w:pPr>
            <w:r w:rsidRPr="00501962">
              <w:rPr>
                <w:lang w:val="en-GB"/>
              </w:rPr>
              <w:t>5</w:t>
            </w:r>
          </w:p>
        </w:tc>
        <w:tc>
          <w:tcPr>
            <w:tcW w:w="2300" w:type="dxa"/>
          </w:tcPr>
          <w:p w14:paraId="15B87551" w14:textId="77777777" w:rsidR="00601ABE" w:rsidRPr="00501962" w:rsidRDefault="00601ABE" w:rsidP="003B28D6">
            <w:pPr>
              <w:pStyle w:val="Tabletext"/>
              <w:jc w:val="center"/>
              <w:rPr>
                <w:lang w:val="en-GB" w:eastAsia="zh-CN"/>
              </w:rPr>
            </w:pPr>
            <w:r w:rsidRPr="00501962">
              <w:rPr>
                <w:lang w:val="en-GB" w:eastAsia="zh-CN"/>
              </w:rPr>
              <w:t>hour</w:t>
            </w:r>
          </w:p>
        </w:tc>
      </w:tr>
      <w:tr w:rsidR="00601ABE" w:rsidRPr="00501962" w14:paraId="15B87556" w14:textId="77777777" w:rsidTr="009F738F">
        <w:trPr>
          <w:jc w:val="center"/>
        </w:trPr>
        <w:tc>
          <w:tcPr>
            <w:tcW w:w="2957" w:type="dxa"/>
            <w:vAlign w:val="center"/>
          </w:tcPr>
          <w:p w14:paraId="15B87553" w14:textId="77777777" w:rsidR="00601ABE" w:rsidRPr="00501962" w:rsidRDefault="00601ABE" w:rsidP="00A11765">
            <w:pPr>
              <w:pStyle w:val="Tabletext"/>
              <w:jc w:val="left"/>
              <w:rPr>
                <w:lang w:val="en-GB"/>
              </w:rPr>
            </w:pPr>
            <w:r w:rsidRPr="00501962">
              <w:rPr>
                <w:lang w:val="en-GB" w:eastAsia="zh-CN"/>
              </w:rPr>
              <w:t>minute of start</w:t>
            </w:r>
            <w:r w:rsidRPr="00501962">
              <w:rPr>
                <w:lang w:val="en-GB"/>
              </w:rPr>
              <w:t xml:space="preserve"> time in UTC</w:t>
            </w:r>
          </w:p>
        </w:tc>
        <w:tc>
          <w:tcPr>
            <w:tcW w:w="2114" w:type="dxa"/>
            <w:vAlign w:val="center"/>
          </w:tcPr>
          <w:p w14:paraId="15B87554" w14:textId="77777777" w:rsidR="00601ABE" w:rsidRPr="00501962" w:rsidRDefault="00601ABE" w:rsidP="003B28D6">
            <w:pPr>
              <w:pStyle w:val="Tabletext"/>
              <w:jc w:val="center"/>
              <w:rPr>
                <w:lang w:val="en-GB"/>
              </w:rPr>
            </w:pPr>
            <w:r w:rsidRPr="00501962">
              <w:rPr>
                <w:lang w:val="en-GB"/>
              </w:rPr>
              <w:t>6</w:t>
            </w:r>
          </w:p>
        </w:tc>
        <w:tc>
          <w:tcPr>
            <w:tcW w:w="2300" w:type="dxa"/>
          </w:tcPr>
          <w:p w14:paraId="15B87555" w14:textId="77777777" w:rsidR="00601ABE" w:rsidRPr="00501962" w:rsidRDefault="00601ABE" w:rsidP="003B28D6">
            <w:pPr>
              <w:pStyle w:val="Tabletext"/>
              <w:jc w:val="center"/>
              <w:rPr>
                <w:lang w:val="en-GB"/>
              </w:rPr>
            </w:pPr>
            <w:r w:rsidRPr="00501962">
              <w:rPr>
                <w:lang w:val="en-GB"/>
              </w:rPr>
              <w:t>minute</w:t>
            </w:r>
          </w:p>
        </w:tc>
      </w:tr>
      <w:tr w:rsidR="00601ABE" w:rsidRPr="00501962" w14:paraId="15B8755A" w14:textId="77777777" w:rsidTr="009F738F">
        <w:trPr>
          <w:jc w:val="center"/>
        </w:trPr>
        <w:tc>
          <w:tcPr>
            <w:tcW w:w="2957" w:type="dxa"/>
            <w:vAlign w:val="center"/>
          </w:tcPr>
          <w:p w14:paraId="15B87557" w14:textId="77777777" w:rsidR="00601ABE" w:rsidRPr="00501962" w:rsidRDefault="00601ABE" w:rsidP="00A11765">
            <w:pPr>
              <w:pStyle w:val="Tabletext"/>
              <w:jc w:val="left"/>
              <w:rPr>
                <w:lang w:val="en-GB" w:eastAsia="zh-CN"/>
              </w:rPr>
            </w:pPr>
            <w:r w:rsidRPr="00501962">
              <w:rPr>
                <w:lang w:val="en-GB"/>
              </w:rPr>
              <w:t>Duration of broadcast</w:t>
            </w:r>
          </w:p>
        </w:tc>
        <w:tc>
          <w:tcPr>
            <w:tcW w:w="2114" w:type="dxa"/>
            <w:vAlign w:val="center"/>
          </w:tcPr>
          <w:p w14:paraId="15B87558" w14:textId="77777777" w:rsidR="00601ABE" w:rsidRPr="00501962" w:rsidRDefault="00601ABE" w:rsidP="003B28D6">
            <w:pPr>
              <w:pStyle w:val="Tabletext"/>
              <w:jc w:val="center"/>
              <w:rPr>
                <w:lang w:val="en-GB"/>
              </w:rPr>
            </w:pPr>
            <w:r w:rsidRPr="00501962">
              <w:rPr>
                <w:lang w:val="en-GB"/>
              </w:rPr>
              <w:t>6</w:t>
            </w:r>
          </w:p>
        </w:tc>
        <w:tc>
          <w:tcPr>
            <w:tcW w:w="2300" w:type="dxa"/>
          </w:tcPr>
          <w:p w14:paraId="15B87559" w14:textId="77777777" w:rsidR="00601ABE" w:rsidRPr="00501962" w:rsidRDefault="00601ABE" w:rsidP="003B28D6">
            <w:pPr>
              <w:pStyle w:val="Tabletext"/>
              <w:jc w:val="center"/>
              <w:rPr>
                <w:lang w:val="en-GB"/>
              </w:rPr>
            </w:pPr>
            <w:r w:rsidRPr="00501962">
              <w:rPr>
                <w:lang w:val="en-GB"/>
              </w:rPr>
              <w:t>0</w:t>
            </w:r>
            <w:r w:rsidRPr="00501962">
              <w:rPr>
                <w:lang w:val="en-GB" w:eastAsia="zh-CN"/>
              </w:rPr>
              <w:t>-</w:t>
            </w:r>
            <w:r w:rsidRPr="00501962">
              <w:rPr>
                <w:lang w:val="en-GB"/>
              </w:rPr>
              <w:t>59 minutes</w:t>
            </w:r>
          </w:p>
        </w:tc>
      </w:tr>
    </w:tbl>
    <w:p w14:paraId="35E0DFF5" w14:textId="77777777" w:rsidR="001D57AE" w:rsidRPr="00501962" w:rsidRDefault="001D57AE" w:rsidP="001D57AE">
      <w:pPr>
        <w:pStyle w:val="Tablefin"/>
        <w:rPr>
          <w:lang w:eastAsia="zh-CN"/>
        </w:rPr>
      </w:pPr>
    </w:p>
    <w:p w14:paraId="1D9E2BA6" w14:textId="54365AF0" w:rsidR="009F738F" w:rsidRPr="009E5F24" w:rsidRDefault="009F738F" w:rsidP="009F738F">
      <w:pPr>
        <w:pStyle w:val="TableNo"/>
        <w:rPr>
          <w:lang w:eastAsia="ja-JP"/>
        </w:rPr>
      </w:pPr>
      <w:r w:rsidRPr="009E5F24">
        <w:t xml:space="preserve">TABLE </w:t>
      </w:r>
      <w:r w:rsidRPr="009E5F24">
        <w:rPr>
          <w:lang w:eastAsia="zh-CN"/>
        </w:rPr>
        <w:t>1</w:t>
      </w:r>
      <w:r>
        <w:rPr>
          <w:lang w:eastAsia="zh-CN"/>
        </w:rPr>
        <w:t>8</w:t>
      </w:r>
    </w:p>
    <w:p w14:paraId="57FD4895" w14:textId="77777777" w:rsidR="009F738F" w:rsidRPr="009E5F24" w:rsidRDefault="009F738F" w:rsidP="009F738F">
      <w:pPr>
        <w:pStyle w:val="Tabletitle"/>
      </w:pPr>
      <w:r w:rsidRPr="009E5F24">
        <w:t>Mode of robustness</w:t>
      </w:r>
    </w:p>
    <w:tbl>
      <w:tblPr>
        <w:tblStyle w:val="TableGrid"/>
        <w:tblW w:w="0" w:type="auto"/>
        <w:tblInd w:w="2689" w:type="dxa"/>
        <w:tblLook w:val="04A0" w:firstRow="1" w:lastRow="0" w:firstColumn="1" w:lastColumn="0" w:noHBand="0" w:noVBand="1"/>
      </w:tblPr>
      <w:tblGrid>
        <w:gridCol w:w="2125"/>
        <w:gridCol w:w="2269"/>
      </w:tblGrid>
      <w:tr w:rsidR="009F738F" w:rsidRPr="009E5F24" w14:paraId="5862A483" w14:textId="77777777" w:rsidTr="009F738F">
        <w:tc>
          <w:tcPr>
            <w:tcW w:w="2125" w:type="dxa"/>
          </w:tcPr>
          <w:p w14:paraId="2AD66EB2" w14:textId="77777777" w:rsidR="009F738F" w:rsidRPr="009E5F24" w:rsidRDefault="009F738F" w:rsidP="00DD2FF4">
            <w:pPr>
              <w:pStyle w:val="Tablehead"/>
              <w:rPr>
                <w:lang w:eastAsia="zh-CN"/>
              </w:rPr>
            </w:pPr>
            <w:r w:rsidRPr="009E5F24">
              <w:rPr>
                <w:lang w:eastAsia="zh-CN"/>
              </w:rPr>
              <w:t>Mode</w:t>
            </w:r>
          </w:p>
        </w:tc>
        <w:tc>
          <w:tcPr>
            <w:tcW w:w="2269" w:type="dxa"/>
          </w:tcPr>
          <w:p w14:paraId="7F617216" w14:textId="77777777" w:rsidR="009F738F" w:rsidRPr="009E5F24" w:rsidRDefault="009F738F" w:rsidP="00DD2FF4">
            <w:pPr>
              <w:pStyle w:val="Tablehead"/>
              <w:rPr>
                <w:lang w:eastAsia="zh-CN"/>
              </w:rPr>
            </w:pPr>
            <w:r w:rsidRPr="009E5F24">
              <w:rPr>
                <w:lang w:eastAsia="zh-CN"/>
              </w:rPr>
              <w:t>Pattern of bit</w:t>
            </w:r>
          </w:p>
        </w:tc>
      </w:tr>
      <w:tr w:rsidR="009F738F" w:rsidRPr="009E5F24" w14:paraId="1594549E" w14:textId="77777777" w:rsidTr="009F738F">
        <w:tc>
          <w:tcPr>
            <w:tcW w:w="2125" w:type="dxa"/>
          </w:tcPr>
          <w:p w14:paraId="5B4E0C6E" w14:textId="77777777" w:rsidR="009F738F" w:rsidRPr="009E5F24" w:rsidRDefault="009F738F" w:rsidP="00DD2FF4">
            <w:pPr>
              <w:pStyle w:val="Tabletext"/>
              <w:jc w:val="center"/>
              <w:rPr>
                <w:lang w:eastAsia="zh-CN"/>
              </w:rPr>
            </w:pPr>
            <w:r w:rsidRPr="009E5F24">
              <w:rPr>
                <w:lang w:eastAsia="zh-CN"/>
              </w:rPr>
              <w:t>A</w:t>
            </w:r>
          </w:p>
        </w:tc>
        <w:tc>
          <w:tcPr>
            <w:tcW w:w="2269" w:type="dxa"/>
          </w:tcPr>
          <w:p w14:paraId="5C3FC5CE" w14:textId="77777777" w:rsidR="009F738F" w:rsidRPr="009E5F24" w:rsidRDefault="009F738F" w:rsidP="00DD2FF4">
            <w:pPr>
              <w:pStyle w:val="Tabletext"/>
              <w:jc w:val="center"/>
              <w:rPr>
                <w:lang w:eastAsia="zh-CN"/>
              </w:rPr>
            </w:pPr>
            <w:r w:rsidRPr="009E5F24">
              <w:rPr>
                <w:lang w:eastAsia="zh-CN"/>
              </w:rPr>
              <w:t>000</w:t>
            </w:r>
          </w:p>
        </w:tc>
      </w:tr>
      <w:tr w:rsidR="009F738F" w:rsidRPr="009E5F24" w14:paraId="52BE91A8" w14:textId="77777777" w:rsidTr="009F738F">
        <w:tc>
          <w:tcPr>
            <w:tcW w:w="2125" w:type="dxa"/>
          </w:tcPr>
          <w:p w14:paraId="767EF0A3" w14:textId="77777777" w:rsidR="009F738F" w:rsidRPr="009E5F24" w:rsidRDefault="009F738F" w:rsidP="00DD2FF4">
            <w:pPr>
              <w:pStyle w:val="Tabletext"/>
              <w:jc w:val="center"/>
              <w:rPr>
                <w:lang w:eastAsia="zh-CN"/>
              </w:rPr>
            </w:pPr>
            <w:r w:rsidRPr="009E5F24">
              <w:rPr>
                <w:lang w:eastAsia="zh-CN"/>
              </w:rPr>
              <w:t>B</w:t>
            </w:r>
          </w:p>
        </w:tc>
        <w:tc>
          <w:tcPr>
            <w:tcW w:w="2269" w:type="dxa"/>
          </w:tcPr>
          <w:p w14:paraId="7EE282BD" w14:textId="77777777" w:rsidR="009F738F" w:rsidRPr="009E5F24" w:rsidRDefault="009F738F" w:rsidP="00DD2FF4">
            <w:pPr>
              <w:pStyle w:val="Tabletext"/>
              <w:jc w:val="center"/>
              <w:rPr>
                <w:lang w:eastAsia="zh-CN"/>
              </w:rPr>
            </w:pPr>
            <w:r w:rsidRPr="009E5F24">
              <w:rPr>
                <w:lang w:eastAsia="zh-CN"/>
              </w:rPr>
              <w:t>001</w:t>
            </w:r>
          </w:p>
        </w:tc>
      </w:tr>
      <w:tr w:rsidR="009F738F" w:rsidRPr="009E5F24" w14:paraId="09741AF0" w14:textId="77777777" w:rsidTr="009F738F">
        <w:tc>
          <w:tcPr>
            <w:tcW w:w="2125" w:type="dxa"/>
          </w:tcPr>
          <w:p w14:paraId="73E6C3C1" w14:textId="33ECD654" w:rsidR="009F738F" w:rsidRPr="009E5F24" w:rsidRDefault="009F738F" w:rsidP="00DD2FF4">
            <w:pPr>
              <w:pStyle w:val="Tabletext"/>
              <w:jc w:val="center"/>
              <w:rPr>
                <w:lang w:eastAsia="zh-CN"/>
              </w:rPr>
            </w:pPr>
            <w:r w:rsidRPr="009E5F24">
              <w:rPr>
                <w:lang w:eastAsia="zh-CN"/>
              </w:rPr>
              <w:t>C</w:t>
            </w:r>
            <w:r w:rsidR="001D57AE">
              <w:rPr>
                <w:lang w:eastAsia="zh-CN"/>
              </w:rPr>
              <w:t xml:space="preserve"> </w:t>
            </w:r>
            <w:r w:rsidR="001D57AE" w:rsidRPr="001D57AE">
              <w:rPr>
                <w:vertAlign w:val="superscript"/>
                <w:lang w:eastAsia="zh-CN"/>
              </w:rPr>
              <w:t>(1)</w:t>
            </w:r>
          </w:p>
        </w:tc>
        <w:tc>
          <w:tcPr>
            <w:tcW w:w="2269" w:type="dxa"/>
          </w:tcPr>
          <w:p w14:paraId="76F0A843" w14:textId="77777777" w:rsidR="009F738F" w:rsidRPr="009E5F24" w:rsidRDefault="009F738F" w:rsidP="00DD2FF4">
            <w:pPr>
              <w:pStyle w:val="Tabletext"/>
              <w:jc w:val="center"/>
              <w:rPr>
                <w:lang w:eastAsia="zh-CN"/>
              </w:rPr>
            </w:pPr>
            <w:r w:rsidRPr="009E5F24">
              <w:rPr>
                <w:lang w:eastAsia="zh-CN"/>
              </w:rPr>
              <w:t>010</w:t>
            </w:r>
          </w:p>
        </w:tc>
      </w:tr>
      <w:tr w:rsidR="009F738F" w:rsidRPr="009E5F24" w14:paraId="6028B0EA" w14:textId="77777777" w:rsidTr="001D57AE">
        <w:tc>
          <w:tcPr>
            <w:tcW w:w="2125" w:type="dxa"/>
            <w:tcBorders>
              <w:bottom w:val="single" w:sz="4" w:space="0" w:color="auto"/>
            </w:tcBorders>
          </w:tcPr>
          <w:p w14:paraId="463A21C2" w14:textId="765ABF70" w:rsidR="009F738F" w:rsidRPr="009E5F24" w:rsidRDefault="009F738F" w:rsidP="00DD2FF4">
            <w:pPr>
              <w:pStyle w:val="Tabletext"/>
              <w:jc w:val="center"/>
              <w:rPr>
                <w:lang w:eastAsia="zh-CN"/>
              </w:rPr>
            </w:pPr>
            <w:r w:rsidRPr="009E5F24">
              <w:rPr>
                <w:lang w:eastAsia="zh-CN"/>
              </w:rPr>
              <w:t>D</w:t>
            </w:r>
            <w:r w:rsidR="001D57AE">
              <w:rPr>
                <w:lang w:eastAsia="zh-CN"/>
              </w:rPr>
              <w:t xml:space="preserve"> </w:t>
            </w:r>
            <w:r w:rsidR="001D57AE" w:rsidRPr="001D57AE">
              <w:rPr>
                <w:vertAlign w:val="superscript"/>
                <w:lang w:eastAsia="zh-CN"/>
              </w:rPr>
              <w:t>(1)</w:t>
            </w:r>
          </w:p>
        </w:tc>
        <w:tc>
          <w:tcPr>
            <w:tcW w:w="2269" w:type="dxa"/>
            <w:tcBorders>
              <w:bottom w:val="single" w:sz="4" w:space="0" w:color="auto"/>
            </w:tcBorders>
          </w:tcPr>
          <w:p w14:paraId="3F2DEEA3" w14:textId="77777777" w:rsidR="009F738F" w:rsidRPr="009E5F24" w:rsidRDefault="009F738F" w:rsidP="00DD2FF4">
            <w:pPr>
              <w:pStyle w:val="Tabletext"/>
              <w:jc w:val="center"/>
              <w:rPr>
                <w:lang w:eastAsia="zh-CN"/>
              </w:rPr>
            </w:pPr>
            <w:r w:rsidRPr="009E5F24">
              <w:rPr>
                <w:lang w:eastAsia="zh-CN"/>
              </w:rPr>
              <w:t>011</w:t>
            </w:r>
          </w:p>
        </w:tc>
      </w:tr>
      <w:tr w:rsidR="001D57AE" w:rsidRPr="00B92FB8" w14:paraId="6DE6E958" w14:textId="77777777" w:rsidTr="001D57AE">
        <w:tc>
          <w:tcPr>
            <w:tcW w:w="4394" w:type="dxa"/>
            <w:gridSpan w:val="2"/>
            <w:tcBorders>
              <w:left w:val="nil"/>
              <w:bottom w:val="nil"/>
              <w:right w:val="nil"/>
            </w:tcBorders>
          </w:tcPr>
          <w:p w14:paraId="0DFE3FEC" w14:textId="30F7D6CE" w:rsidR="001D57AE" w:rsidRPr="001D57AE" w:rsidRDefault="001D57AE" w:rsidP="001D57AE">
            <w:pPr>
              <w:pStyle w:val="Tabletext"/>
              <w:jc w:val="left"/>
              <w:rPr>
                <w:lang w:val="en-GB" w:eastAsia="zh-CN"/>
              </w:rPr>
            </w:pPr>
            <w:bookmarkStart w:id="77" w:name="_Toc119861845"/>
            <w:r w:rsidRPr="001D57AE">
              <w:rPr>
                <w:vertAlign w:val="superscript"/>
                <w:lang w:val="en-GB" w:eastAsia="zh-CN"/>
              </w:rPr>
              <w:t>(1)</w:t>
            </w:r>
            <w:r>
              <w:rPr>
                <w:lang w:val="en-GB"/>
              </w:rPr>
              <w:tab/>
            </w:r>
            <w:r w:rsidRPr="009F738F">
              <w:rPr>
                <w:lang w:val="en-GB"/>
              </w:rPr>
              <w:t>Does not pertain to MF NAVDAT</w:t>
            </w:r>
            <w:bookmarkEnd w:id="77"/>
            <w:r>
              <w:rPr>
                <w:lang w:val="en-GB"/>
              </w:rPr>
              <w:t>.</w:t>
            </w:r>
          </w:p>
        </w:tc>
      </w:tr>
    </w:tbl>
    <w:p w14:paraId="15B8755B" w14:textId="77777777" w:rsidR="00601ABE" w:rsidRPr="00501962" w:rsidRDefault="00601ABE" w:rsidP="00601ABE">
      <w:pPr>
        <w:pStyle w:val="Tablefin"/>
        <w:rPr>
          <w:lang w:eastAsia="zh-CN"/>
        </w:rPr>
      </w:pPr>
    </w:p>
    <w:p w14:paraId="15B8755C" w14:textId="77777777" w:rsidR="00601ABE" w:rsidRPr="00501962" w:rsidRDefault="00601ABE" w:rsidP="007C751D">
      <w:pPr>
        <w:pStyle w:val="Heading2"/>
        <w:rPr>
          <w:lang w:val="en-GB"/>
        </w:rPr>
      </w:pPr>
      <w:bookmarkStart w:id="78" w:name="_Toc127784447"/>
      <w:r w:rsidRPr="00501962">
        <w:rPr>
          <w:lang w:val="en-GB"/>
        </w:rPr>
        <w:t>4.2</w:t>
      </w:r>
      <w:r w:rsidRPr="00501962">
        <w:rPr>
          <w:lang w:val="en-GB"/>
        </w:rPr>
        <w:tab/>
        <w:t>Encoding</w:t>
      </w:r>
      <w:bookmarkEnd w:id="78"/>
    </w:p>
    <w:p w14:paraId="6F29BEB1" w14:textId="77777777" w:rsidR="0054198E" w:rsidRPr="0054198E" w:rsidRDefault="0054198E" w:rsidP="0054198E">
      <w:pPr>
        <w:pStyle w:val="EditorsNote"/>
        <w:jc w:val="both"/>
        <w:rPr>
          <w:i w:val="0"/>
          <w:color w:val="auto"/>
          <w:lang w:eastAsia="zh-CN"/>
        </w:rPr>
      </w:pPr>
      <w:bookmarkStart w:id="79" w:name="_Hlk104881122"/>
      <w:r w:rsidRPr="0054198E">
        <w:rPr>
          <w:i w:val="0"/>
          <w:color w:val="auto"/>
          <w:lang w:eastAsia="zh-CN"/>
        </w:rPr>
        <w:t>The TIS is encoded using a (76, 152) polar code, where the positions of the information subchannels are determined by the 0's in the following vector:</w:t>
      </w:r>
    </w:p>
    <w:p w14:paraId="2F8579C6" w14:textId="77777777" w:rsidR="0054198E" w:rsidRPr="0054198E" w:rsidRDefault="0054198E" w:rsidP="0054198E">
      <w:pPr>
        <w:pStyle w:val="EditorsNote"/>
        <w:spacing w:before="0"/>
        <w:jc w:val="both"/>
        <w:rPr>
          <w:i w:val="0"/>
          <w:color w:val="auto"/>
          <w:lang w:eastAsia="zh-CN"/>
        </w:rPr>
      </w:pPr>
      <w:r w:rsidRPr="0054198E">
        <w:rPr>
          <w:i w:val="0"/>
          <w:color w:val="auto"/>
          <w:lang w:eastAsia="zh-CN"/>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2E9D62F1" w14:textId="77777777" w:rsidR="0054198E" w:rsidRPr="0054198E" w:rsidRDefault="0054198E" w:rsidP="0054198E">
      <w:pPr>
        <w:pStyle w:val="EditorsNote"/>
        <w:jc w:val="both"/>
        <w:rPr>
          <w:i w:val="0"/>
          <w:color w:val="auto"/>
          <w:spacing w:val="-2"/>
          <w:szCs w:val="24"/>
          <w:lang w:eastAsia="zh-CN"/>
        </w:rPr>
      </w:pPr>
      <w:r w:rsidRPr="0054198E">
        <w:rPr>
          <w:i w:val="0"/>
          <w:color w:val="auto"/>
          <w:spacing w:val="-2"/>
          <w:szCs w:val="24"/>
          <w:lang w:eastAsia="zh-CN"/>
        </w:rPr>
        <w:t>After standard polar encoding, the codework should be punctured from 256 bits to 152 bits by selecting the bits indexed by 1-112 and 129-168.</w:t>
      </w:r>
    </w:p>
    <w:p w14:paraId="66E9925D" w14:textId="63BBC411" w:rsidR="0054198E" w:rsidRPr="0054198E" w:rsidRDefault="0054198E" w:rsidP="0054198E">
      <w:pPr>
        <w:pStyle w:val="Heading2"/>
        <w:rPr>
          <w:lang w:val="en-GB"/>
        </w:rPr>
      </w:pPr>
      <w:bookmarkStart w:id="80" w:name="_Toc119861847"/>
      <w:bookmarkStart w:id="81" w:name="_Toc120182829"/>
      <w:bookmarkStart w:id="82" w:name="_Toc127784448"/>
      <w:r w:rsidRPr="0054198E">
        <w:rPr>
          <w:lang w:val="en-GB"/>
        </w:rPr>
        <w:lastRenderedPageBreak/>
        <w:t>4.3</w:t>
      </w:r>
      <w:r w:rsidRPr="0054198E">
        <w:rPr>
          <w:lang w:val="en-GB"/>
        </w:rPr>
        <w:tab/>
        <w:t>Position</w:t>
      </w:r>
      <w:bookmarkEnd w:id="80"/>
      <w:bookmarkEnd w:id="81"/>
      <w:bookmarkEnd w:id="82"/>
    </w:p>
    <w:p w14:paraId="29A0D952" w14:textId="6ADAEC10" w:rsidR="0054198E" w:rsidRPr="0054198E" w:rsidRDefault="0054198E" w:rsidP="0054198E">
      <w:pPr>
        <w:rPr>
          <w:lang w:val="en-GB" w:eastAsia="zh-CN"/>
        </w:rPr>
      </w:pPr>
      <w:r w:rsidRPr="0054198E">
        <w:rPr>
          <w:lang w:val="en-GB" w:eastAsia="zh-CN"/>
        </w:rPr>
        <w:t>There are 100 (MIS:48, TIS:152) carriers for MIS and TIS transmission. Tables 1</w:t>
      </w:r>
      <w:r>
        <w:rPr>
          <w:lang w:val="en-GB" w:eastAsia="zh-CN"/>
        </w:rPr>
        <w:t>9</w:t>
      </w:r>
      <w:r w:rsidRPr="0054198E">
        <w:rPr>
          <w:lang w:val="en-GB" w:eastAsia="zh-CN"/>
        </w:rPr>
        <w:t xml:space="preserve"> and </w:t>
      </w:r>
      <w:r>
        <w:rPr>
          <w:lang w:val="en-GB" w:eastAsia="zh-CN"/>
        </w:rPr>
        <w:t>20</w:t>
      </w:r>
      <w:r w:rsidRPr="0054198E">
        <w:rPr>
          <w:lang w:val="en-GB" w:eastAsia="zh-CN"/>
        </w:rPr>
        <w:t xml:space="preserve"> give the position of these carriers.</w:t>
      </w:r>
    </w:p>
    <w:p w14:paraId="029F4531" w14:textId="5781F042" w:rsidR="0054198E" w:rsidRPr="0054198E" w:rsidRDefault="0054198E" w:rsidP="0054198E">
      <w:pPr>
        <w:pStyle w:val="TableNo"/>
        <w:rPr>
          <w:lang w:val="en-GB" w:eastAsia="zh-CN"/>
        </w:rPr>
      </w:pPr>
      <w:bookmarkStart w:id="83" w:name="_Hlk107233348"/>
      <w:bookmarkEnd w:id="79"/>
      <w:r w:rsidRPr="0054198E">
        <w:rPr>
          <w:lang w:val="en-GB"/>
        </w:rPr>
        <w:t>TABLE</w:t>
      </w:r>
      <w:r w:rsidRPr="0054198E">
        <w:rPr>
          <w:lang w:val="en-GB" w:eastAsia="zh-CN"/>
        </w:rPr>
        <w:t xml:space="preserve"> </w:t>
      </w:r>
      <w:r>
        <w:rPr>
          <w:lang w:val="en-GB" w:eastAsia="zh-CN"/>
        </w:rPr>
        <w:t>19</w:t>
      </w:r>
    </w:p>
    <w:p w14:paraId="332E2D23" w14:textId="77777777" w:rsidR="0054198E" w:rsidRPr="0054198E" w:rsidRDefault="0054198E" w:rsidP="007C751D">
      <w:pPr>
        <w:pStyle w:val="Tabletitle"/>
        <w:rPr>
          <w:lang w:val="en-GB" w:eastAsia="zh-CN"/>
        </w:rPr>
      </w:pPr>
      <w:r w:rsidRPr="0054198E">
        <w:rPr>
          <w:lang w:val="en-GB" w:eastAsia="zh-CN"/>
        </w:rPr>
        <w:t xml:space="preserve">Position of the </w:t>
      </w:r>
      <w:r w:rsidRPr="0054198E">
        <w:rPr>
          <w:lang w:val="en-GB"/>
        </w:rPr>
        <w:t xml:space="preserve">modulation information </w:t>
      </w:r>
      <w:r w:rsidRPr="005221F6">
        <w:rPr>
          <w:lang w:val="en-GB"/>
        </w:rPr>
        <w:t>stream</w:t>
      </w:r>
      <w:r w:rsidRPr="0054198E">
        <w:rPr>
          <w:lang w:val="en-GB" w:eastAsia="zh-CN"/>
        </w:rPr>
        <w:t xml:space="preserve"> and t</w:t>
      </w:r>
      <w:r w:rsidRPr="0054198E">
        <w:rPr>
          <w:lang w:val="en-GB"/>
        </w:rPr>
        <w:t>ransmitter information stream carriers</w:t>
      </w:r>
      <w:bookmarkEnd w:id="83"/>
      <w:r w:rsidRPr="0054198E">
        <w:rPr>
          <w:lang w:val="en-GB"/>
        </w:rPr>
        <w:t xml:space="preserve"> </w:t>
      </w:r>
      <w:r w:rsidRPr="0054198E">
        <w:rPr>
          <w:lang w:val="en-GB"/>
        </w:rPr>
        <w:br/>
        <w:t>for 10 kHz, 5 kHz and 3 kHz in mode A and B, and 1 kHz</w:t>
      </w:r>
      <w:r w:rsidRPr="0054198E">
        <w:rPr>
          <w:lang w:val="en-GB" w:eastAsia="zh-CN"/>
        </w:rPr>
        <w:t xml:space="preserve"> in mode A</w:t>
      </w:r>
    </w:p>
    <w:tbl>
      <w:tblPr>
        <w:tblStyle w:val="Grilledutableau1"/>
        <w:tblW w:w="0" w:type="auto"/>
        <w:jc w:val="center"/>
        <w:tblLook w:val="04A0" w:firstRow="1" w:lastRow="0" w:firstColumn="1" w:lastColumn="0" w:noHBand="0" w:noVBand="1"/>
      </w:tblPr>
      <w:tblGrid>
        <w:gridCol w:w="1842"/>
        <w:gridCol w:w="4531"/>
      </w:tblGrid>
      <w:tr w:rsidR="0054198E" w:rsidRPr="009E5F24" w14:paraId="683536E7" w14:textId="77777777" w:rsidTr="00DD2FF4">
        <w:trPr>
          <w:jc w:val="center"/>
        </w:trPr>
        <w:tc>
          <w:tcPr>
            <w:tcW w:w="1842" w:type="dxa"/>
          </w:tcPr>
          <w:p w14:paraId="0D86645F" w14:textId="77777777" w:rsidR="0054198E" w:rsidRPr="009E5F24" w:rsidRDefault="0054198E" w:rsidP="00DD2FF4">
            <w:pPr>
              <w:pStyle w:val="Tablehead"/>
            </w:pPr>
            <w:r w:rsidRPr="009E5F24">
              <w:t>Symbol</w:t>
            </w:r>
          </w:p>
        </w:tc>
        <w:tc>
          <w:tcPr>
            <w:tcW w:w="4531" w:type="dxa"/>
          </w:tcPr>
          <w:p w14:paraId="77C55405" w14:textId="77777777" w:rsidR="0054198E" w:rsidRPr="009E5F24" w:rsidRDefault="0054198E" w:rsidP="00DD2FF4">
            <w:pPr>
              <w:pStyle w:val="Tablehead"/>
            </w:pPr>
            <w:r w:rsidRPr="009E5F24">
              <w:t>Carrier number</w:t>
            </w:r>
          </w:p>
        </w:tc>
      </w:tr>
      <w:tr w:rsidR="0054198E" w:rsidRPr="009E5F24" w14:paraId="074FA438" w14:textId="77777777" w:rsidTr="00DD2FF4">
        <w:trPr>
          <w:jc w:val="center"/>
        </w:trPr>
        <w:tc>
          <w:tcPr>
            <w:tcW w:w="1842" w:type="dxa"/>
          </w:tcPr>
          <w:p w14:paraId="5C883C1E" w14:textId="77777777" w:rsidR="0054198E" w:rsidRPr="009E5F24" w:rsidRDefault="0054198E" w:rsidP="00DD2FF4">
            <w:pPr>
              <w:pStyle w:val="Tabletext"/>
              <w:jc w:val="center"/>
            </w:pPr>
            <w:r w:rsidRPr="009E5F24">
              <w:t>2</w:t>
            </w:r>
          </w:p>
        </w:tc>
        <w:tc>
          <w:tcPr>
            <w:tcW w:w="4531" w:type="dxa"/>
          </w:tcPr>
          <w:p w14:paraId="717742EE" w14:textId="5FB38BC6"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tr w:rsidR="0054198E" w:rsidRPr="009E5F24" w14:paraId="3DFACB98" w14:textId="77777777" w:rsidTr="00DD2FF4">
        <w:trPr>
          <w:jc w:val="center"/>
        </w:trPr>
        <w:tc>
          <w:tcPr>
            <w:tcW w:w="1842" w:type="dxa"/>
          </w:tcPr>
          <w:p w14:paraId="155BA049" w14:textId="77777777" w:rsidR="0054198E" w:rsidRPr="009E5F24" w:rsidRDefault="0054198E" w:rsidP="00DD2FF4">
            <w:pPr>
              <w:pStyle w:val="Tabletext"/>
              <w:jc w:val="center"/>
            </w:pPr>
            <w:r w:rsidRPr="009E5F24">
              <w:t>3</w:t>
            </w:r>
          </w:p>
        </w:tc>
        <w:tc>
          <w:tcPr>
            <w:tcW w:w="4531" w:type="dxa"/>
          </w:tcPr>
          <w:p w14:paraId="7720BCE0" w14:textId="06D24F70"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tr w:rsidR="0054198E" w:rsidRPr="009E5F24" w14:paraId="70E668B7" w14:textId="77777777" w:rsidTr="00DD2FF4">
        <w:trPr>
          <w:jc w:val="center"/>
        </w:trPr>
        <w:tc>
          <w:tcPr>
            <w:tcW w:w="1842" w:type="dxa"/>
          </w:tcPr>
          <w:p w14:paraId="5961678D" w14:textId="77777777" w:rsidR="0054198E" w:rsidRPr="009E5F24" w:rsidRDefault="0054198E" w:rsidP="00DD2FF4">
            <w:pPr>
              <w:pStyle w:val="Tabletext"/>
              <w:jc w:val="center"/>
            </w:pPr>
            <w:r w:rsidRPr="009E5F24">
              <w:t>4</w:t>
            </w:r>
          </w:p>
        </w:tc>
        <w:tc>
          <w:tcPr>
            <w:tcW w:w="4531" w:type="dxa"/>
          </w:tcPr>
          <w:p w14:paraId="08CE6431" w14:textId="2637C177"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tr w:rsidR="0054198E" w:rsidRPr="009E5F24" w14:paraId="0031098A" w14:textId="77777777" w:rsidTr="00DD2FF4">
        <w:trPr>
          <w:jc w:val="center"/>
        </w:trPr>
        <w:tc>
          <w:tcPr>
            <w:tcW w:w="1842" w:type="dxa"/>
          </w:tcPr>
          <w:p w14:paraId="524C282B" w14:textId="77777777" w:rsidR="0054198E" w:rsidRPr="009E5F24" w:rsidRDefault="0054198E" w:rsidP="00DD2FF4">
            <w:pPr>
              <w:pStyle w:val="Tabletext"/>
              <w:jc w:val="center"/>
            </w:pPr>
            <w:r w:rsidRPr="009E5F24">
              <w:t>5</w:t>
            </w:r>
          </w:p>
        </w:tc>
        <w:tc>
          <w:tcPr>
            <w:tcW w:w="4531" w:type="dxa"/>
          </w:tcPr>
          <w:p w14:paraId="4EADE4D8" w14:textId="0FFA19E4"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tr w:rsidR="0054198E" w:rsidRPr="009E5F24" w14:paraId="07D5A808" w14:textId="77777777" w:rsidTr="00DD2FF4">
        <w:trPr>
          <w:jc w:val="center"/>
        </w:trPr>
        <w:tc>
          <w:tcPr>
            <w:tcW w:w="1842" w:type="dxa"/>
          </w:tcPr>
          <w:p w14:paraId="7447A927" w14:textId="77777777" w:rsidR="0054198E" w:rsidRPr="009E5F24" w:rsidRDefault="0054198E" w:rsidP="00DD2FF4">
            <w:pPr>
              <w:pStyle w:val="Tabletext"/>
              <w:jc w:val="center"/>
            </w:pPr>
            <w:r w:rsidRPr="009E5F24">
              <w:t>6</w:t>
            </w:r>
          </w:p>
        </w:tc>
        <w:tc>
          <w:tcPr>
            <w:tcW w:w="4531" w:type="dxa"/>
          </w:tcPr>
          <w:p w14:paraId="7C313BF2" w14:textId="2D7FBA83"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tr w:rsidR="0054198E" w:rsidRPr="009E5F24" w14:paraId="012B3712" w14:textId="77777777" w:rsidTr="00DD2FF4">
        <w:trPr>
          <w:jc w:val="center"/>
        </w:trPr>
        <w:tc>
          <w:tcPr>
            <w:tcW w:w="1842" w:type="dxa"/>
          </w:tcPr>
          <w:p w14:paraId="2A9BEAC9" w14:textId="77777777" w:rsidR="0054198E" w:rsidRPr="009E5F24" w:rsidRDefault="0054198E" w:rsidP="00DD2FF4">
            <w:pPr>
              <w:pStyle w:val="Tabletext"/>
              <w:jc w:val="center"/>
            </w:pPr>
            <w:bookmarkStart w:id="84" w:name="_Hlk116632165"/>
            <w:r w:rsidRPr="009E5F24">
              <w:t>7</w:t>
            </w:r>
          </w:p>
        </w:tc>
        <w:tc>
          <w:tcPr>
            <w:tcW w:w="4531" w:type="dxa"/>
          </w:tcPr>
          <w:p w14:paraId="3A8AFD7B" w14:textId="493CD2D0"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bookmarkEnd w:id="84"/>
      <w:tr w:rsidR="0054198E" w:rsidRPr="009E5F24" w14:paraId="28371DD6" w14:textId="77777777" w:rsidTr="00DD2FF4">
        <w:trPr>
          <w:jc w:val="center"/>
        </w:trPr>
        <w:tc>
          <w:tcPr>
            <w:tcW w:w="1842" w:type="dxa"/>
          </w:tcPr>
          <w:p w14:paraId="71EC69C7" w14:textId="77777777" w:rsidR="0054198E" w:rsidRPr="009E5F24" w:rsidRDefault="0054198E" w:rsidP="00DD2FF4">
            <w:pPr>
              <w:pStyle w:val="Tabletext"/>
              <w:jc w:val="center"/>
            </w:pPr>
            <w:r w:rsidRPr="009E5F24">
              <w:t>8</w:t>
            </w:r>
          </w:p>
        </w:tc>
        <w:tc>
          <w:tcPr>
            <w:tcW w:w="4531" w:type="dxa"/>
          </w:tcPr>
          <w:p w14:paraId="15A2F8FF" w14:textId="5BDFA2C7"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tr w:rsidR="0054198E" w:rsidRPr="009E5F24" w14:paraId="7719D930" w14:textId="77777777" w:rsidTr="00DD2FF4">
        <w:trPr>
          <w:jc w:val="center"/>
        </w:trPr>
        <w:tc>
          <w:tcPr>
            <w:tcW w:w="1842" w:type="dxa"/>
          </w:tcPr>
          <w:p w14:paraId="6580745B" w14:textId="77777777" w:rsidR="0054198E" w:rsidRPr="009E5F24" w:rsidRDefault="0054198E" w:rsidP="00DD2FF4">
            <w:pPr>
              <w:pStyle w:val="Tabletext"/>
              <w:jc w:val="center"/>
            </w:pPr>
            <w:r w:rsidRPr="009E5F24">
              <w:t>9</w:t>
            </w:r>
          </w:p>
        </w:tc>
        <w:tc>
          <w:tcPr>
            <w:tcW w:w="4531" w:type="dxa"/>
          </w:tcPr>
          <w:p w14:paraId="0BFCAA31" w14:textId="0A09702D"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tr w:rsidR="0054198E" w:rsidRPr="009E5F24" w14:paraId="63FB6618" w14:textId="77777777" w:rsidTr="00DD2FF4">
        <w:trPr>
          <w:jc w:val="center"/>
        </w:trPr>
        <w:tc>
          <w:tcPr>
            <w:tcW w:w="1842" w:type="dxa"/>
          </w:tcPr>
          <w:p w14:paraId="35ADF9E7" w14:textId="77777777" w:rsidR="0054198E" w:rsidRPr="009E5F24" w:rsidRDefault="0054198E" w:rsidP="00DD2FF4">
            <w:pPr>
              <w:pStyle w:val="Tabletext"/>
              <w:jc w:val="center"/>
            </w:pPr>
            <w:r w:rsidRPr="009E5F24">
              <w:t>10</w:t>
            </w:r>
          </w:p>
        </w:tc>
        <w:tc>
          <w:tcPr>
            <w:tcW w:w="4531" w:type="dxa"/>
          </w:tcPr>
          <w:p w14:paraId="6E58E94F" w14:textId="55B31C10"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tr w:rsidR="0054198E" w:rsidRPr="009E5F24" w14:paraId="7688F41B" w14:textId="77777777" w:rsidTr="00DD2FF4">
        <w:trPr>
          <w:jc w:val="center"/>
        </w:trPr>
        <w:tc>
          <w:tcPr>
            <w:tcW w:w="1842" w:type="dxa"/>
          </w:tcPr>
          <w:p w14:paraId="3E88A439" w14:textId="77777777" w:rsidR="0054198E" w:rsidRPr="009E5F24" w:rsidRDefault="0054198E" w:rsidP="00DD2FF4">
            <w:pPr>
              <w:pStyle w:val="Tabletext"/>
              <w:jc w:val="center"/>
            </w:pPr>
            <w:r w:rsidRPr="009E5F24">
              <w:t>11</w:t>
            </w:r>
          </w:p>
        </w:tc>
        <w:tc>
          <w:tcPr>
            <w:tcW w:w="4531" w:type="dxa"/>
          </w:tcPr>
          <w:p w14:paraId="1B110211" w14:textId="57F5AD5F" w:rsidR="0054198E" w:rsidRPr="009E5F24" w:rsidRDefault="007143D4" w:rsidP="00DD2FF4">
            <w:pPr>
              <w:pStyle w:val="Tabletext"/>
            </w:pPr>
            <w:r>
              <w:t>−</w:t>
            </w:r>
            <w:r w:rsidR="0054198E" w:rsidRPr="009E5F24">
              <w:t xml:space="preserve">10, </w:t>
            </w:r>
            <w:r>
              <w:t>−</w:t>
            </w:r>
            <w:r w:rsidR="0054198E" w:rsidRPr="009E5F24">
              <w:t xml:space="preserve">8, </w:t>
            </w:r>
            <w:r>
              <w:t>−</w:t>
            </w:r>
            <w:r w:rsidR="0054198E" w:rsidRPr="009E5F24">
              <w:t xml:space="preserve">6, </w:t>
            </w:r>
            <w:r>
              <w:t>−</w:t>
            </w:r>
            <w:r w:rsidR="0054198E" w:rsidRPr="009E5F24">
              <w:t xml:space="preserve">4, </w:t>
            </w:r>
            <w:r>
              <w:t>−</w:t>
            </w:r>
            <w:r w:rsidR="0054198E" w:rsidRPr="009E5F24">
              <w:t>2, 2, 4, 6, 8,10</w:t>
            </w:r>
          </w:p>
        </w:tc>
      </w:tr>
    </w:tbl>
    <w:p w14:paraId="7F0996E8" w14:textId="77777777" w:rsidR="0054198E" w:rsidRPr="009E5F24" w:rsidRDefault="0054198E" w:rsidP="0054198E">
      <w:pPr>
        <w:pStyle w:val="Tablefin"/>
      </w:pPr>
    </w:p>
    <w:p w14:paraId="2DEF4016" w14:textId="06DE41F8" w:rsidR="0054198E" w:rsidRPr="009E5F24" w:rsidRDefault="0054198E" w:rsidP="007C751D">
      <w:pPr>
        <w:pStyle w:val="TableNo"/>
        <w:rPr>
          <w:lang w:eastAsia="zh-CN"/>
        </w:rPr>
      </w:pPr>
      <w:r w:rsidRPr="007C751D">
        <w:t>TABLE</w:t>
      </w:r>
      <w:r w:rsidRPr="009E5F24">
        <w:rPr>
          <w:lang w:eastAsia="zh-CN"/>
        </w:rPr>
        <w:t xml:space="preserve"> </w:t>
      </w:r>
      <w:r>
        <w:rPr>
          <w:lang w:eastAsia="zh-CN"/>
        </w:rPr>
        <w:t>20</w:t>
      </w:r>
    </w:p>
    <w:p w14:paraId="4E7A64EE" w14:textId="77777777" w:rsidR="0054198E" w:rsidRPr="009E5F24" w:rsidRDefault="0054198E" w:rsidP="0054198E">
      <w:pPr>
        <w:pStyle w:val="Tabletitle"/>
      </w:pPr>
      <w:r w:rsidRPr="009E5F24">
        <w:t>For 1 kHz bandwidth in mode B</w:t>
      </w:r>
    </w:p>
    <w:tbl>
      <w:tblPr>
        <w:tblStyle w:val="Grilledutableau1"/>
        <w:tblW w:w="0" w:type="auto"/>
        <w:jc w:val="center"/>
        <w:tblLook w:val="04A0" w:firstRow="1" w:lastRow="0" w:firstColumn="1" w:lastColumn="0" w:noHBand="0" w:noVBand="1"/>
      </w:tblPr>
      <w:tblGrid>
        <w:gridCol w:w="1842"/>
        <w:gridCol w:w="4531"/>
      </w:tblGrid>
      <w:tr w:rsidR="0054198E" w:rsidRPr="009E5F24" w14:paraId="411ADE54" w14:textId="77777777" w:rsidTr="00DD2FF4">
        <w:trPr>
          <w:jc w:val="center"/>
        </w:trPr>
        <w:tc>
          <w:tcPr>
            <w:tcW w:w="1842" w:type="dxa"/>
          </w:tcPr>
          <w:p w14:paraId="487EEF9A" w14:textId="77777777" w:rsidR="0054198E" w:rsidRPr="009E5F24" w:rsidRDefault="0054198E" w:rsidP="00DD2FF4">
            <w:pPr>
              <w:pStyle w:val="Tablehead"/>
            </w:pPr>
            <w:r w:rsidRPr="009E5F24">
              <w:t>Symbol</w:t>
            </w:r>
          </w:p>
        </w:tc>
        <w:tc>
          <w:tcPr>
            <w:tcW w:w="4531" w:type="dxa"/>
          </w:tcPr>
          <w:p w14:paraId="48BACB6D" w14:textId="77777777" w:rsidR="0054198E" w:rsidRPr="009E5F24" w:rsidRDefault="0054198E" w:rsidP="00DD2FF4">
            <w:pPr>
              <w:pStyle w:val="Tablehead"/>
            </w:pPr>
            <w:r w:rsidRPr="009E5F24">
              <w:t>Carrier number</w:t>
            </w:r>
          </w:p>
        </w:tc>
      </w:tr>
      <w:tr w:rsidR="0054198E" w:rsidRPr="009E5F24" w14:paraId="27340832" w14:textId="77777777" w:rsidTr="00DD2FF4">
        <w:trPr>
          <w:jc w:val="center"/>
        </w:trPr>
        <w:tc>
          <w:tcPr>
            <w:tcW w:w="1842" w:type="dxa"/>
          </w:tcPr>
          <w:p w14:paraId="3ED00C2A" w14:textId="1D766EE5" w:rsidR="0054198E" w:rsidRPr="009E5F24" w:rsidRDefault="0054198E" w:rsidP="00DD2FF4">
            <w:pPr>
              <w:pStyle w:val="Tabletext"/>
              <w:jc w:val="center"/>
            </w:pPr>
            <w:r w:rsidRPr="009E5F24">
              <w:t>2</w:t>
            </w:r>
          </w:p>
        </w:tc>
        <w:tc>
          <w:tcPr>
            <w:tcW w:w="4531" w:type="dxa"/>
          </w:tcPr>
          <w:p w14:paraId="4E6F8451" w14:textId="019D1DED"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2AF1EFFA" w14:textId="77777777" w:rsidTr="00DD2FF4">
        <w:trPr>
          <w:jc w:val="center"/>
        </w:trPr>
        <w:tc>
          <w:tcPr>
            <w:tcW w:w="1842" w:type="dxa"/>
          </w:tcPr>
          <w:p w14:paraId="122B27CE" w14:textId="77777777" w:rsidR="0054198E" w:rsidRPr="009E5F24" w:rsidRDefault="0054198E" w:rsidP="00DD2FF4">
            <w:pPr>
              <w:pStyle w:val="Tabletext"/>
              <w:jc w:val="center"/>
            </w:pPr>
            <w:r w:rsidRPr="009E5F24">
              <w:t>3</w:t>
            </w:r>
          </w:p>
        </w:tc>
        <w:tc>
          <w:tcPr>
            <w:tcW w:w="4531" w:type="dxa"/>
          </w:tcPr>
          <w:p w14:paraId="1CA2C1CF" w14:textId="06DF82F5"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5B0E8726" w14:textId="77777777" w:rsidTr="00DD2FF4">
        <w:trPr>
          <w:jc w:val="center"/>
        </w:trPr>
        <w:tc>
          <w:tcPr>
            <w:tcW w:w="1842" w:type="dxa"/>
          </w:tcPr>
          <w:p w14:paraId="1E901221" w14:textId="77777777" w:rsidR="0054198E" w:rsidRPr="009E5F24" w:rsidRDefault="0054198E" w:rsidP="00DD2FF4">
            <w:pPr>
              <w:pStyle w:val="Tabletext"/>
              <w:jc w:val="center"/>
            </w:pPr>
            <w:r w:rsidRPr="009E5F24">
              <w:t>4</w:t>
            </w:r>
          </w:p>
        </w:tc>
        <w:tc>
          <w:tcPr>
            <w:tcW w:w="4531" w:type="dxa"/>
          </w:tcPr>
          <w:p w14:paraId="18143A55" w14:textId="530B265F"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7B61EC5A" w14:textId="77777777" w:rsidTr="00DD2FF4">
        <w:trPr>
          <w:jc w:val="center"/>
        </w:trPr>
        <w:tc>
          <w:tcPr>
            <w:tcW w:w="1842" w:type="dxa"/>
          </w:tcPr>
          <w:p w14:paraId="5763A674" w14:textId="77777777" w:rsidR="0054198E" w:rsidRPr="009E5F24" w:rsidRDefault="0054198E" w:rsidP="00DD2FF4">
            <w:pPr>
              <w:pStyle w:val="Tabletext"/>
              <w:jc w:val="center"/>
            </w:pPr>
            <w:r w:rsidRPr="009E5F24">
              <w:t>5</w:t>
            </w:r>
          </w:p>
        </w:tc>
        <w:tc>
          <w:tcPr>
            <w:tcW w:w="4531" w:type="dxa"/>
          </w:tcPr>
          <w:p w14:paraId="24F58E54" w14:textId="684EB11F"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5CA19CF6" w14:textId="77777777" w:rsidTr="00DD2FF4">
        <w:trPr>
          <w:jc w:val="center"/>
        </w:trPr>
        <w:tc>
          <w:tcPr>
            <w:tcW w:w="1842" w:type="dxa"/>
          </w:tcPr>
          <w:p w14:paraId="76B52F9A" w14:textId="77777777" w:rsidR="0054198E" w:rsidRPr="009E5F24" w:rsidRDefault="0054198E" w:rsidP="00DD2FF4">
            <w:pPr>
              <w:pStyle w:val="Tabletext"/>
              <w:jc w:val="center"/>
            </w:pPr>
            <w:r w:rsidRPr="009E5F24">
              <w:t>6</w:t>
            </w:r>
          </w:p>
        </w:tc>
        <w:tc>
          <w:tcPr>
            <w:tcW w:w="4531" w:type="dxa"/>
          </w:tcPr>
          <w:p w14:paraId="1FF03157" w14:textId="538A8F23"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63A3491B" w14:textId="77777777" w:rsidTr="00DD2FF4">
        <w:trPr>
          <w:jc w:val="center"/>
        </w:trPr>
        <w:tc>
          <w:tcPr>
            <w:tcW w:w="1842" w:type="dxa"/>
          </w:tcPr>
          <w:p w14:paraId="3F0F78B6" w14:textId="77777777" w:rsidR="0054198E" w:rsidRPr="009E5F24" w:rsidRDefault="0054198E" w:rsidP="00DD2FF4">
            <w:pPr>
              <w:pStyle w:val="Tabletext"/>
              <w:jc w:val="center"/>
            </w:pPr>
            <w:r w:rsidRPr="009E5F24">
              <w:t>7</w:t>
            </w:r>
          </w:p>
        </w:tc>
        <w:tc>
          <w:tcPr>
            <w:tcW w:w="4531" w:type="dxa"/>
          </w:tcPr>
          <w:p w14:paraId="4F96B4CF" w14:textId="33AD9EF7"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1920BB39" w14:textId="77777777" w:rsidTr="00DD2FF4">
        <w:trPr>
          <w:jc w:val="center"/>
        </w:trPr>
        <w:tc>
          <w:tcPr>
            <w:tcW w:w="1842" w:type="dxa"/>
          </w:tcPr>
          <w:p w14:paraId="0A387DD5" w14:textId="77777777" w:rsidR="0054198E" w:rsidRPr="009E5F24" w:rsidRDefault="0054198E" w:rsidP="00DD2FF4">
            <w:pPr>
              <w:pStyle w:val="Tabletext"/>
              <w:jc w:val="center"/>
            </w:pPr>
            <w:r w:rsidRPr="009E5F24">
              <w:t>8</w:t>
            </w:r>
          </w:p>
        </w:tc>
        <w:tc>
          <w:tcPr>
            <w:tcW w:w="4531" w:type="dxa"/>
          </w:tcPr>
          <w:p w14:paraId="344012DF" w14:textId="174680B5"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4AFF80BC" w14:textId="77777777" w:rsidTr="00DD2FF4">
        <w:trPr>
          <w:jc w:val="center"/>
        </w:trPr>
        <w:tc>
          <w:tcPr>
            <w:tcW w:w="1842" w:type="dxa"/>
          </w:tcPr>
          <w:p w14:paraId="17BB34C1" w14:textId="77777777" w:rsidR="0054198E" w:rsidRPr="009E5F24" w:rsidRDefault="0054198E" w:rsidP="00DD2FF4">
            <w:pPr>
              <w:pStyle w:val="Tabletext"/>
              <w:jc w:val="center"/>
            </w:pPr>
            <w:r w:rsidRPr="009E5F24">
              <w:t>9</w:t>
            </w:r>
          </w:p>
        </w:tc>
        <w:tc>
          <w:tcPr>
            <w:tcW w:w="4531" w:type="dxa"/>
          </w:tcPr>
          <w:p w14:paraId="03E388B0" w14:textId="4C7B1A71"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001DB312" w14:textId="77777777" w:rsidTr="00DD2FF4">
        <w:trPr>
          <w:jc w:val="center"/>
        </w:trPr>
        <w:tc>
          <w:tcPr>
            <w:tcW w:w="1842" w:type="dxa"/>
          </w:tcPr>
          <w:p w14:paraId="46FA79FF" w14:textId="77777777" w:rsidR="0054198E" w:rsidRPr="009E5F24" w:rsidRDefault="0054198E" w:rsidP="00DD2FF4">
            <w:pPr>
              <w:pStyle w:val="Tabletext"/>
              <w:jc w:val="center"/>
            </w:pPr>
            <w:r w:rsidRPr="009E5F24">
              <w:t>10</w:t>
            </w:r>
          </w:p>
        </w:tc>
        <w:tc>
          <w:tcPr>
            <w:tcW w:w="4531" w:type="dxa"/>
          </w:tcPr>
          <w:p w14:paraId="12271357" w14:textId="31B6AE21"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4BDF8EEE" w14:textId="77777777" w:rsidTr="00DD2FF4">
        <w:trPr>
          <w:jc w:val="center"/>
        </w:trPr>
        <w:tc>
          <w:tcPr>
            <w:tcW w:w="1842" w:type="dxa"/>
          </w:tcPr>
          <w:p w14:paraId="0E6B7170" w14:textId="77777777" w:rsidR="0054198E" w:rsidRPr="009E5F24" w:rsidRDefault="0054198E" w:rsidP="00DD2FF4">
            <w:pPr>
              <w:pStyle w:val="Tabletext"/>
              <w:jc w:val="center"/>
            </w:pPr>
            <w:r w:rsidRPr="009E5F24">
              <w:t>11</w:t>
            </w:r>
          </w:p>
        </w:tc>
        <w:tc>
          <w:tcPr>
            <w:tcW w:w="4531" w:type="dxa"/>
          </w:tcPr>
          <w:p w14:paraId="4AEB9C7F" w14:textId="60383D96"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5B22EA8A" w14:textId="77777777" w:rsidTr="00DD2FF4">
        <w:trPr>
          <w:jc w:val="center"/>
        </w:trPr>
        <w:tc>
          <w:tcPr>
            <w:tcW w:w="1842" w:type="dxa"/>
          </w:tcPr>
          <w:p w14:paraId="5A7B27DC" w14:textId="77777777" w:rsidR="0054198E" w:rsidRPr="009E5F24" w:rsidRDefault="0054198E" w:rsidP="00DD2FF4">
            <w:pPr>
              <w:pStyle w:val="Tabletext"/>
              <w:jc w:val="center"/>
            </w:pPr>
            <w:r w:rsidRPr="009E5F24">
              <w:t>12</w:t>
            </w:r>
          </w:p>
        </w:tc>
        <w:tc>
          <w:tcPr>
            <w:tcW w:w="4531" w:type="dxa"/>
          </w:tcPr>
          <w:p w14:paraId="41B5163D" w14:textId="6AB8FB85"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2647285C" w14:textId="77777777" w:rsidTr="00DD2FF4">
        <w:trPr>
          <w:jc w:val="center"/>
        </w:trPr>
        <w:tc>
          <w:tcPr>
            <w:tcW w:w="1842" w:type="dxa"/>
          </w:tcPr>
          <w:p w14:paraId="658C9BCE" w14:textId="77777777" w:rsidR="0054198E" w:rsidRPr="009E5F24" w:rsidRDefault="0054198E" w:rsidP="00DD2FF4">
            <w:pPr>
              <w:pStyle w:val="Tabletext"/>
              <w:jc w:val="center"/>
            </w:pPr>
            <w:r w:rsidRPr="009E5F24">
              <w:t>13</w:t>
            </w:r>
          </w:p>
        </w:tc>
        <w:tc>
          <w:tcPr>
            <w:tcW w:w="4531" w:type="dxa"/>
          </w:tcPr>
          <w:p w14:paraId="5E420859" w14:textId="218A8589" w:rsidR="0054198E" w:rsidRPr="009E5F24" w:rsidRDefault="007143D4" w:rsidP="00DD2FF4">
            <w:pPr>
              <w:pStyle w:val="Tabletext"/>
            </w:pPr>
            <w:r>
              <w:t>−</w:t>
            </w:r>
            <w:r w:rsidR="0054198E" w:rsidRPr="009E5F24">
              <w:t xml:space="preserve">8, </w:t>
            </w:r>
            <w:r>
              <w:t>−</w:t>
            </w:r>
            <w:r w:rsidR="0054198E" w:rsidRPr="009E5F24">
              <w:t xml:space="preserve">6, </w:t>
            </w:r>
            <w:r>
              <w:t>−</w:t>
            </w:r>
            <w:r w:rsidR="0054198E" w:rsidRPr="009E5F24">
              <w:t xml:space="preserve">4, </w:t>
            </w:r>
            <w:r>
              <w:t>−</w:t>
            </w:r>
            <w:r w:rsidR="0054198E" w:rsidRPr="009E5F24">
              <w:t>2, 2, 4, 6, 8</w:t>
            </w:r>
          </w:p>
        </w:tc>
      </w:tr>
      <w:tr w:rsidR="0054198E" w:rsidRPr="009E5F24" w14:paraId="651AC041" w14:textId="77777777" w:rsidTr="00DD2FF4">
        <w:trPr>
          <w:jc w:val="center"/>
        </w:trPr>
        <w:tc>
          <w:tcPr>
            <w:tcW w:w="1842" w:type="dxa"/>
          </w:tcPr>
          <w:p w14:paraId="12E405BA" w14:textId="77777777" w:rsidR="0054198E" w:rsidRPr="009E5F24" w:rsidRDefault="0054198E" w:rsidP="00DD2FF4">
            <w:pPr>
              <w:pStyle w:val="Tabletext"/>
              <w:jc w:val="center"/>
            </w:pPr>
            <w:r w:rsidRPr="009E5F24">
              <w:t>14</w:t>
            </w:r>
          </w:p>
        </w:tc>
        <w:tc>
          <w:tcPr>
            <w:tcW w:w="4531" w:type="dxa"/>
          </w:tcPr>
          <w:p w14:paraId="50BC5BCE" w14:textId="70014A56" w:rsidR="0054198E" w:rsidRPr="009E5F24" w:rsidRDefault="007143D4" w:rsidP="00DD2FF4">
            <w:pPr>
              <w:pStyle w:val="Tabletext"/>
            </w:pPr>
            <w:r>
              <w:t>−</w:t>
            </w:r>
            <w:r w:rsidR="0054198E" w:rsidRPr="009E5F24">
              <w:t xml:space="preserve">4, </w:t>
            </w:r>
            <w:r>
              <w:t>−</w:t>
            </w:r>
            <w:r w:rsidR="0054198E" w:rsidRPr="009E5F24">
              <w:t>2, 2, 4</w:t>
            </w:r>
          </w:p>
        </w:tc>
      </w:tr>
    </w:tbl>
    <w:p w14:paraId="4E4E7652" w14:textId="77777777" w:rsidR="0054198E" w:rsidRPr="009E5F24" w:rsidRDefault="0054198E" w:rsidP="0054198E">
      <w:pPr>
        <w:pStyle w:val="Tablefin"/>
      </w:pPr>
    </w:p>
    <w:p w14:paraId="15B8755E" w14:textId="77777777" w:rsidR="00601ABE" w:rsidRPr="00501962" w:rsidRDefault="00601ABE" w:rsidP="00601ABE">
      <w:pPr>
        <w:pStyle w:val="Heading1"/>
        <w:rPr>
          <w:lang w:val="en-GB"/>
        </w:rPr>
      </w:pPr>
      <w:bookmarkStart w:id="85" w:name="_Toc127784449"/>
      <w:r w:rsidRPr="00501962">
        <w:rPr>
          <w:lang w:val="en-GB"/>
        </w:rPr>
        <w:lastRenderedPageBreak/>
        <w:t>5</w:t>
      </w:r>
      <w:r w:rsidRPr="00501962">
        <w:rPr>
          <w:lang w:val="en-GB"/>
        </w:rPr>
        <w:tab/>
        <w:t>Data stream</w:t>
      </w:r>
      <w:bookmarkEnd w:id="85"/>
    </w:p>
    <w:p w14:paraId="15B8755F" w14:textId="77777777" w:rsidR="00601ABE" w:rsidRPr="00501962" w:rsidRDefault="00601ABE" w:rsidP="00601ABE">
      <w:pPr>
        <w:pStyle w:val="Heading2"/>
        <w:rPr>
          <w:lang w:val="en-GB"/>
        </w:rPr>
      </w:pPr>
      <w:bookmarkStart w:id="86" w:name="_Toc127784450"/>
      <w:r w:rsidRPr="00501962">
        <w:rPr>
          <w:lang w:val="en-GB" w:eastAsia="zh-CN"/>
        </w:rPr>
        <w:t>5.1</w:t>
      </w:r>
      <w:r w:rsidRPr="00501962">
        <w:rPr>
          <w:lang w:val="en-GB" w:eastAsia="zh-CN"/>
        </w:rPr>
        <w:tab/>
        <w:t>Structure</w:t>
      </w:r>
      <w:bookmarkEnd w:id="86"/>
    </w:p>
    <w:p w14:paraId="15B87560" w14:textId="77777777" w:rsidR="00601ABE" w:rsidRPr="00501962" w:rsidRDefault="00601ABE" w:rsidP="00601ABE">
      <w:pPr>
        <w:rPr>
          <w:lang w:val="en-GB" w:eastAsia="zh-CN"/>
        </w:rPr>
      </w:pPr>
      <w:r w:rsidRPr="00501962">
        <w:rPr>
          <w:lang w:val="en-GB" w:eastAsia="zh-CN"/>
        </w:rPr>
        <w:t>Data stream generally consist of either text information or files of information. A generalized packet delivery allows the delivery of text information and files for various services in the same data stream. And services can be carried by a series of single packets.</w:t>
      </w:r>
    </w:p>
    <w:p w14:paraId="15B87561" w14:textId="77777777" w:rsidR="00601ABE" w:rsidRPr="00501962" w:rsidRDefault="00601ABE" w:rsidP="00601ABE">
      <w:pPr>
        <w:rPr>
          <w:lang w:val="en-GB" w:eastAsia="zh-CN"/>
        </w:rPr>
      </w:pPr>
      <w:r w:rsidRPr="00501962">
        <w:rPr>
          <w:lang w:val="en-GB" w:eastAsia="zh-CN"/>
        </w:rPr>
        <w:t>The structure of a packet is as follows:</w:t>
      </w:r>
    </w:p>
    <w:p w14:paraId="15B87562"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Head</w:t>
      </w:r>
      <w:r w:rsidRPr="00501962">
        <w:rPr>
          <w:lang w:val="en-GB" w:eastAsia="zh-CN"/>
        </w:rPr>
        <w:tab/>
      </w:r>
      <w:r w:rsidRPr="00501962">
        <w:rPr>
          <w:lang w:val="en-GB" w:eastAsia="zh-CN"/>
        </w:rPr>
        <w:tab/>
        <w:t>32 bits</w:t>
      </w:r>
    </w:p>
    <w:p w14:paraId="15B87563"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Data field</w:t>
      </w:r>
      <w:r w:rsidRPr="00501962">
        <w:rPr>
          <w:lang w:val="en-GB" w:eastAsia="zh-CN"/>
        </w:rPr>
        <w:tab/>
        <w:t>n bytes</w:t>
      </w:r>
    </w:p>
    <w:p w14:paraId="15B87564"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CRC</w:t>
      </w:r>
      <w:r w:rsidRPr="00501962">
        <w:rPr>
          <w:lang w:val="en-GB" w:eastAsia="zh-CN"/>
        </w:rPr>
        <w:tab/>
      </w:r>
      <w:r w:rsidRPr="00501962">
        <w:rPr>
          <w:lang w:val="en-GB" w:eastAsia="zh-CN"/>
        </w:rPr>
        <w:tab/>
        <w:t>16 bits</w:t>
      </w:r>
      <w:r w:rsidR="005067A3" w:rsidRPr="00501962">
        <w:rPr>
          <w:lang w:val="en-GB" w:eastAsia="zh-CN"/>
        </w:rPr>
        <w:t>.</w:t>
      </w:r>
    </w:p>
    <w:p w14:paraId="15B87565" w14:textId="77777777" w:rsidR="00601ABE" w:rsidRPr="00501962" w:rsidRDefault="00601ABE" w:rsidP="00A11765">
      <w:pPr>
        <w:tabs>
          <w:tab w:val="clear" w:pos="1985"/>
          <w:tab w:val="left" w:pos="3402"/>
        </w:tabs>
        <w:rPr>
          <w:lang w:val="en-GB" w:eastAsia="zh-CN"/>
        </w:rPr>
      </w:pPr>
      <w:r w:rsidRPr="00501962">
        <w:rPr>
          <w:lang w:val="en-GB" w:eastAsia="zh-CN"/>
        </w:rPr>
        <w:t>The head is made up as follows:</w:t>
      </w:r>
    </w:p>
    <w:p w14:paraId="15B87566"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Data length</w:t>
      </w:r>
      <w:r w:rsidRPr="00501962">
        <w:rPr>
          <w:lang w:val="en-GB" w:eastAsia="zh-CN"/>
        </w:rPr>
        <w:tab/>
        <w:t>12 bit</w:t>
      </w:r>
      <w:r w:rsidR="00560744" w:rsidRPr="00501962">
        <w:rPr>
          <w:lang w:val="en-GB" w:eastAsia="zh-CN"/>
        </w:rPr>
        <w:t>s</w:t>
      </w:r>
    </w:p>
    <w:p w14:paraId="15B87567"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toggle bit</w:t>
      </w:r>
      <w:r w:rsidRPr="00501962">
        <w:rPr>
          <w:lang w:val="en-GB" w:eastAsia="zh-CN"/>
        </w:rPr>
        <w:tab/>
        <w:t>1 bit</w:t>
      </w:r>
    </w:p>
    <w:p w14:paraId="15B87568"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first flag</w:t>
      </w:r>
      <w:r w:rsidRPr="00501962">
        <w:rPr>
          <w:lang w:val="en-GB" w:eastAsia="zh-CN"/>
        </w:rPr>
        <w:tab/>
        <w:t>1 bit</w:t>
      </w:r>
    </w:p>
    <w:p w14:paraId="15B87569"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last flag</w:t>
      </w:r>
      <w:r w:rsidRPr="00501962">
        <w:rPr>
          <w:lang w:val="en-GB" w:eastAsia="zh-CN"/>
        </w:rPr>
        <w:tab/>
      </w:r>
      <w:r w:rsidRPr="00501962">
        <w:rPr>
          <w:lang w:val="en-GB" w:eastAsia="zh-CN"/>
        </w:rPr>
        <w:tab/>
        <w:t>1 bit</w:t>
      </w:r>
    </w:p>
    <w:p w14:paraId="15B8756A"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packet ID</w:t>
      </w:r>
      <w:r w:rsidRPr="00501962">
        <w:rPr>
          <w:lang w:val="en-GB" w:eastAsia="zh-CN"/>
        </w:rPr>
        <w:tab/>
        <w:t>10 bits</w:t>
      </w:r>
    </w:p>
    <w:p w14:paraId="15B8756B"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padded packet indicator</w:t>
      </w:r>
      <w:r w:rsidRPr="00501962">
        <w:rPr>
          <w:lang w:val="en-GB" w:eastAsia="zh-CN"/>
        </w:rPr>
        <w:tab/>
        <w:t>1 bit</w:t>
      </w:r>
    </w:p>
    <w:p w14:paraId="15B8756C" w14:textId="77777777" w:rsidR="00601ABE" w:rsidRPr="00501962" w:rsidRDefault="00601ABE" w:rsidP="00A11765">
      <w:pPr>
        <w:pStyle w:val="enumlev1"/>
        <w:tabs>
          <w:tab w:val="clear" w:pos="1985"/>
          <w:tab w:val="left" w:pos="3402"/>
        </w:tabs>
        <w:rPr>
          <w:lang w:val="en-GB" w:eastAsia="zh-CN"/>
        </w:rPr>
      </w:pPr>
      <w:r w:rsidRPr="00501962">
        <w:rPr>
          <w:lang w:val="en-GB" w:eastAsia="zh-CN"/>
        </w:rPr>
        <w:t>–</w:t>
      </w:r>
      <w:r w:rsidRPr="00501962">
        <w:rPr>
          <w:lang w:val="en-GB" w:eastAsia="zh-CN"/>
        </w:rPr>
        <w:tab/>
        <w:t>reserved</w:t>
      </w:r>
      <w:r w:rsidRPr="00501962">
        <w:rPr>
          <w:lang w:val="en-GB" w:eastAsia="zh-CN"/>
        </w:rPr>
        <w:tab/>
        <w:t>6 bits</w:t>
      </w:r>
      <w:r w:rsidR="005067A3" w:rsidRPr="00501962">
        <w:rPr>
          <w:lang w:val="en-GB" w:eastAsia="zh-CN"/>
        </w:rPr>
        <w:t>.</w:t>
      </w:r>
    </w:p>
    <w:p w14:paraId="15B8756D" w14:textId="77777777" w:rsidR="00601ABE" w:rsidRPr="00501962" w:rsidRDefault="00601ABE" w:rsidP="00601ABE">
      <w:pPr>
        <w:tabs>
          <w:tab w:val="left" w:pos="310"/>
        </w:tabs>
        <w:rPr>
          <w:lang w:val="en-GB"/>
        </w:rPr>
      </w:pPr>
      <w:r w:rsidRPr="00501962">
        <w:rPr>
          <w:b/>
          <w:lang w:val="en-GB" w:eastAsia="zh-CN"/>
        </w:rPr>
        <w:t>Data length</w:t>
      </w:r>
      <w:r w:rsidRPr="00501962">
        <w:rPr>
          <w:bCs/>
          <w:lang w:val="en-GB" w:eastAsia="zh-CN"/>
        </w:rPr>
        <w:t>:</w:t>
      </w:r>
      <w:r w:rsidRPr="00501962">
        <w:rPr>
          <w:lang w:val="en-GB"/>
        </w:rPr>
        <w:t xml:space="preserve"> </w:t>
      </w:r>
      <w:r w:rsidR="004C78FF" w:rsidRPr="00501962">
        <w:rPr>
          <w:lang w:val="en-GB"/>
        </w:rPr>
        <w:t xml:space="preserve">This </w:t>
      </w:r>
      <w:r w:rsidRPr="00501962">
        <w:rPr>
          <w:lang w:val="en-GB"/>
        </w:rPr>
        <w:t>12-bit indicates the length of a packet in bytes.</w:t>
      </w:r>
    </w:p>
    <w:p w14:paraId="15B8756E" w14:textId="39312066" w:rsidR="00601ABE" w:rsidRPr="00501962" w:rsidRDefault="00601ABE" w:rsidP="00601ABE">
      <w:pPr>
        <w:tabs>
          <w:tab w:val="left" w:pos="310"/>
        </w:tabs>
        <w:rPr>
          <w:lang w:val="en-GB" w:eastAsia="zh-CN"/>
        </w:rPr>
      </w:pPr>
      <w:r w:rsidRPr="00501962">
        <w:rPr>
          <w:b/>
          <w:lang w:val="en-GB" w:eastAsia="zh-CN"/>
        </w:rPr>
        <w:t>Toggle bit</w:t>
      </w:r>
      <w:r w:rsidRPr="00501962">
        <w:rPr>
          <w:bCs/>
          <w:lang w:val="en-GB" w:eastAsia="zh-CN"/>
        </w:rPr>
        <w:t xml:space="preserve">: </w:t>
      </w:r>
      <w:r w:rsidR="004C78FF" w:rsidRPr="00501962">
        <w:rPr>
          <w:lang w:val="en-GB" w:eastAsia="zh-CN"/>
        </w:rPr>
        <w:t xml:space="preserve">This </w:t>
      </w:r>
      <w:r w:rsidRPr="00501962">
        <w:rPr>
          <w:lang w:val="en-GB" w:eastAsia="zh-CN"/>
        </w:rPr>
        <w:t xml:space="preserve">bit </w:t>
      </w:r>
      <w:r w:rsidR="007143D4">
        <w:rPr>
          <w:lang w:val="en-GB" w:eastAsia="zh-CN"/>
        </w:rPr>
        <w:t>should</w:t>
      </w:r>
      <w:r w:rsidRPr="00501962">
        <w:rPr>
          <w:lang w:val="en-GB" w:eastAsia="zh-CN"/>
        </w:rPr>
        <w:t xml:space="preserve"> be maintained in the same state as long as packets from the same text message or file are being transmitted. When a packet from a different text message or file is sent for the first time, this bit </w:t>
      </w:r>
      <w:r w:rsidR="007143D4">
        <w:rPr>
          <w:lang w:val="en-GB" w:eastAsia="zh-CN"/>
        </w:rPr>
        <w:t>should</w:t>
      </w:r>
      <w:r w:rsidR="007143D4" w:rsidRPr="00501962">
        <w:rPr>
          <w:lang w:val="en-GB" w:eastAsia="zh-CN"/>
        </w:rPr>
        <w:t xml:space="preserve"> </w:t>
      </w:r>
      <w:r w:rsidRPr="00501962">
        <w:rPr>
          <w:lang w:val="en-GB" w:eastAsia="zh-CN"/>
        </w:rPr>
        <w:t xml:space="preserve">be inverted with respect to its previous state. If a text message or file, which may consist of several packets, is repeated, then this bit </w:t>
      </w:r>
      <w:r w:rsidR="007143D4">
        <w:rPr>
          <w:lang w:val="en-GB" w:eastAsia="zh-CN"/>
        </w:rPr>
        <w:t>should</w:t>
      </w:r>
      <w:r w:rsidR="007143D4" w:rsidRPr="00501962">
        <w:rPr>
          <w:lang w:val="en-GB" w:eastAsia="zh-CN"/>
        </w:rPr>
        <w:t xml:space="preserve"> </w:t>
      </w:r>
      <w:r w:rsidRPr="00501962">
        <w:rPr>
          <w:lang w:val="en-GB" w:eastAsia="zh-CN"/>
        </w:rPr>
        <w:t>remain unchanged.</w:t>
      </w:r>
    </w:p>
    <w:p w14:paraId="15B8756F" w14:textId="35C68607" w:rsidR="00601ABE" w:rsidRPr="00501962" w:rsidRDefault="00601ABE" w:rsidP="00601ABE">
      <w:pPr>
        <w:tabs>
          <w:tab w:val="left" w:pos="310"/>
        </w:tabs>
        <w:rPr>
          <w:lang w:val="en-GB" w:eastAsia="zh-CN"/>
        </w:rPr>
      </w:pPr>
      <w:r w:rsidRPr="00501962">
        <w:rPr>
          <w:b/>
          <w:lang w:val="en-GB" w:eastAsia="zh-CN"/>
        </w:rPr>
        <w:t>First fla</w:t>
      </w:r>
      <w:r w:rsidR="007143D4">
        <w:rPr>
          <w:b/>
          <w:lang w:val="en-GB" w:eastAsia="zh-CN"/>
        </w:rPr>
        <w:t>g</w:t>
      </w:r>
      <w:r w:rsidRPr="00501962">
        <w:rPr>
          <w:b/>
          <w:lang w:val="en-GB" w:eastAsia="zh-CN"/>
        </w:rPr>
        <w:t>, Last flag</w:t>
      </w:r>
      <w:r w:rsidRPr="00501962">
        <w:rPr>
          <w:bCs/>
          <w:lang w:val="en-GB" w:eastAsia="zh-CN"/>
        </w:rPr>
        <w:t xml:space="preserve">: </w:t>
      </w:r>
      <w:r w:rsidR="004C78FF" w:rsidRPr="00501962">
        <w:rPr>
          <w:lang w:val="en-GB" w:eastAsia="zh-CN"/>
        </w:rPr>
        <w:t xml:space="preserve">These </w:t>
      </w:r>
      <w:r w:rsidRPr="00501962">
        <w:rPr>
          <w:lang w:val="en-GB" w:eastAsia="zh-CN"/>
        </w:rPr>
        <w:t>flags are used to identify particular packets which form a succession of packets. The flags are assigned as follows:</w:t>
      </w:r>
    </w:p>
    <w:p w14:paraId="15B87570" w14:textId="3D093F1D" w:rsidR="00601ABE" w:rsidRPr="00501962" w:rsidRDefault="00601ABE" w:rsidP="00601ABE">
      <w:pPr>
        <w:pStyle w:val="TableNo"/>
        <w:rPr>
          <w:lang w:val="en-GB"/>
        </w:rPr>
      </w:pPr>
      <w:r w:rsidRPr="00501962">
        <w:rPr>
          <w:lang w:val="en-GB"/>
        </w:rPr>
        <w:t xml:space="preserve">TABLE </w:t>
      </w:r>
      <w:r w:rsidR="007143D4">
        <w:rPr>
          <w:lang w:val="en-GB" w:eastAsia="zh-CN"/>
        </w:rPr>
        <w:t>21</w:t>
      </w:r>
    </w:p>
    <w:p w14:paraId="15B87571" w14:textId="77777777" w:rsidR="00601ABE" w:rsidRPr="00501962" w:rsidRDefault="00601ABE" w:rsidP="00601ABE">
      <w:pPr>
        <w:pStyle w:val="Tabletitle"/>
        <w:rPr>
          <w:rFonts w:eastAsia="SimHei"/>
          <w:szCs w:val="21"/>
          <w:highlight w:val="yellow"/>
          <w:lang w:val="en-GB" w:eastAsia="zh-CN"/>
        </w:rPr>
      </w:pPr>
      <w:r w:rsidRPr="00501962">
        <w:rPr>
          <w:lang w:val="en-GB" w:eastAsia="zh-CN"/>
        </w:rPr>
        <w:t xml:space="preserve">Coding </w:t>
      </w:r>
      <w:r w:rsidRPr="00501962">
        <w:rPr>
          <w:lang w:val="en-GB"/>
        </w:rPr>
        <w:t xml:space="preserve">of </w:t>
      </w:r>
      <w:r w:rsidRPr="00501962">
        <w:rPr>
          <w:lang w:val="en-GB" w:eastAsia="zh-CN"/>
        </w:rPr>
        <w:t>first flag and last flag</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4115"/>
      </w:tblGrid>
      <w:tr w:rsidR="00601ABE" w:rsidRPr="00501962" w14:paraId="15B87575" w14:textId="77777777" w:rsidTr="004C78FF">
        <w:trPr>
          <w:jc w:val="center"/>
        </w:trPr>
        <w:tc>
          <w:tcPr>
            <w:tcW w:w="1980" w:type="dxa"/>
          </w:tcPr>
          <w:p w14:paraId="15B87572" w14:textId="77777777" w:rsidR="00601ABE" w:rsidRPr="00501962" w:rsidRDefault="00601ABE" w:rsidP="003B28D6">
            <w:pPr>
              <w:pStyle w:val="Tablehead"/>
              <w:rPr>
                <w:lang w:val="en-GB" w:eastAsia="zh-CN"/>
              </w:rPr>
            </w:pPr>
            <w:r w:rsidRPr="00501962">
              <w:rPr>
                <w:lang w:val="en-GB" w:eastAsia="zh-CN"/>
              </w:rPr>
              <w:t>First flag</w:t>
            </w:r>
          </w:p>
        </w:tc>
        <w:tc>
          <w:tcPr>
            <w:tcW w:w="1843" w:type="dxa"/>
          </w:tcPr>
          <w:p w14:paraId="15B87573" w14:textId="77777777" w:rsidR="00601ABE" w:rsidRPr="00501962" w:rsidRDefault="00601ABE" w:rsidP="003B28D6">
            <w:pPr>
              <w:pStyle w:val="Tablehead"/>
              <w:rPr>
                <w:lang w:val="en-GB" w:eastAsia="zh-CN"/>
              </w:rPr>
            </w:pPr>
            <w:r w:rsidRPr="00501962">
              <w:rPr>
                <w:lang w:val="en-GB" w:eastAsia="zh-CN"/>
              </w:rPr>
              <w:t>Last flag</w:t>
            </w:r>
          </w:p>
        </w:tc>
        <w:tc>
          <w:tcPr>
            <w:tcW w:w="4115" w:type="dxa"/>
          </w:tcPr>
          <w:p w14:paraId="15B87574" w14:textId="77777777" w:rsidR="00601ABE" w:rsidRPr="00501962" w:rsidRDefault="00601ABE" w:rsidP="004C78FF">
            <w:pPr>
              <w:pStyle w:val="Tablehead"/>
              <w:rPr>
                <w:lang w:val="en-GB" w:eastAsia="zh-CN"/>
              </w:rPr>
            </w:pPr>
            <w:r w:rsidRPr="00501962">
              <w:rPr>
                <w:lang w:val="en-GB" w:eastAsia="zh-CN"/>
              </w:rPr>
              <w:t>The packet is</w:t>
            </w:r>
          </w:p>
        </w:tc>
      </w:tr>
      <w:tr w:rsidR="00601ABE" w:rsidRPr="00501962" w14:paraId="15B87579" w14:textId="77777777" w:rsidTr="004C78FF">
        <w:trPr>
          <w:jc w:val="center"/>
        </w:trPr>
        <w:tc>
          <w:tcPr>
            <w:tcW w:w="1980" w:type="dxa"/>
          </w:tcPr>
          <w:p w14:paraId="15B87576" w14:textId="77777777" w:rsidR="00601ABE" w:rsidRPr="00501962" w:rsidRDefault="00601ABE" w:rsidP="003B28D6">
            <w:pPr>
              <w:pStyle w:val="Tabletext"/>
              <w:jc w:val="center"/>
              <w:rPr>
                <w:lang w:val="en-GB" w:eastAsia="zh-CN"/>
              </w:rPr>
            </w:pPr>
            <w:r w:rsidRPr="00501962">
              <w:rPr>
                <w:lang w:val="en-GB" w:eastAsia="zh-CN"/>
              </w:rPr>
              <w:t>0</w:t>
            </w:r>
          </w:p>
        </w:tc>
        <w:tc>
          <w:tcPr>
            <w:tcW w:w="1843" w:type="dxa"/>
          </w:tcPr>
          <w:p w14:paraId="15B87577" w14:textId="77777777" w:rsidR="00601ABE" w:rsidRPr="00501962" w:rsidRDefault="00601ABE" w:rsidP="003B28D6">
            <w:pPr>
              <w:pStyle w:val="Tabletext"/>
              <w:jc w:val="center"/>
              <w:rPr>
                <w:lang w:val="en-GB" w:eastAsia="zh-CN"/>
              </w:rPr>
            </w:pPr>
            <w:r w:rsidRPr="00501962">
              <w:rPr>
                <w:lang w:val="en-GB" w:eastAsia="zh-CN"/>
              </w:rPr>
              <w:t>0</w:t>
            </w:r>
          </w:p>
        </w:tc>
        <w:tc>
          <w:tcPr>
            <w:tcW w:w="4115" w:type="dxa"/>
          </w:tcPr>
          <w:p w14:paraId="15B87578" w14:textId="77777777" w:rsidR="00601ABE" w:rsidRPr="00501962" w:rsidRDefault="00601ABE" w:rsidP="004C78FF">
            <w:pPr>
              <w:pStyle w:val="Tabletext"/>
              <w:jc w:val="left"/>
              <w:rPr>
                <w:lang w:val="en-GB" w:eastAsia="zh-CN"/>
              </w:rPr>
            </w:pPr>
            <w:r w:rsidRPr="00501962">
              <w:rPr>
                <w:lang w:val="en-GB" w:eastAsia="zh-CN"/>
              </w:rPr>
              <w:t>an intermediate packet</w:t>
            </w:r>
          </w:p>
        </w:tc>
      </w:tr>
      <w:tr w:rsidR="00601ABE" w:rsidRPr="00B92FB8" w14:paraId="15B8757D" w14:textId="77777777" w:rsidTr="004C78FF">
        <w:trPr>
          <w:jc w:val="center"/>
        </w:trPr>
        <w:tc>
          <w:tcPr>
            <w:tcW w:w="1980" w:type="dxa"/>
          </w:tcPr>
          <w:p w14:paraId="15B8757A" w14:textId="77777777" w:rsidR="00601ABE" w:rsidRPr="00501962" w:rsidRDefault="00601ABE" w:rsidP="003B28D6">
            <w:pPr>
              <w:pStyle w:val="Tabletext"/>
              <w:jc w:val="center"/>
              <w:rPr>
                <w:lang w:val="en-GB" w:eastAsia="zh-CN"/>
              </w:rPr>
            </w:pPr>
            <w:r w:rsidRPr="00501962">
              <w:rPr>
                <w:lang w:val="en-GB" w:eastAsia="zh-CN"/>
              </w:rPr>
              <w:t>0</w:t>
            </w:r>
          </w:p>
        </w:tc>
        <w:tc>
          <w:tcPr>
            <w:tcW w:w="1843" w:type="dxa"/>
          </w:tcPr>
          <w:p w14:paraId="15B8757B" w14:textId="77777777" w:rsidR="00601ABE" w:rsidRPr="00501962" w:rsidRDefault="00601ABE" w:rsidP="003B28D6">
            <w:pPr>
              <w:pStyle w:val="Tabletext"/>
              <w:jc w:val="center"/>
              <w:rPr>
                <w:lang w:val="en-GB" w:eastAsia="zh-CN"/>
              </w:rPr>
            </w:pPr>
            <w:r w:rsidRPr="00501962">
              <w:rPr>
                <w:lang w:val="en-GB" w:eastAsia="zh-CN"/>
              </w:rPr>
              <w:t>1</w:t>
            </w:r>
          </w:p>
        </w:tc>
        <w:tc>
          <w:tcPr>
            <w:tcW w:w="4115" w:type="dxa"/>
          </w:tcPr>
          <w:p w14:paraId="15B8757C" w14:textId="77777777" w:rsidR="00601ABE" w:rsidRPr="00501962" w:rsidRDefault="00601ABE" w:rsidP="004C78FF">
            <w:pPr>
              <w:pStyle w:val="Tabletext"/>
              <w:jc w:val="left"/>
              <w:rPr>
                <w:lang w:val="en-GB" w:eastAsia="zh-CN"/>
              </w:rPr>
            </w:pPr>
            <w:r w:rsidRPr="00501962">
              <w:rPr>
                <w:lang w:val="en-GB" w:eastAsia="zh-CN"/>
              </w:rPr>
              <w:t>the last packet of a data unit</w:t>
            </w:r>
          </w:p>
        </w:tc>
      </w:tr>
      <w:tr w:rsidR="00601ABE" w:rsidRPr="00B92FB8" w14:paraId="15B87581" w14:textId="77777777" w:rsidTr="004C78FF">
        <w:trPr>
          <w:jc w:val="center"/>
        </w:trPr>
        <w:tc>
          <w:tcPr>
            <w:tcW w:w="1980" w:type="dxa"/>
          </w:tcPr>
          <w:p w14:paraId="15B8757E" w14:textId="77777777" w:rsidR="00601ABE" w:rsidRPr="00501962" w:rsidRDefault="00601ABE" w:rsidP="003B28D6">
            <w:pPr>
              <w:pStyle w:val="Tabletext"/>
              <w:jc w:val="center"/>
              <w:rPr>
                <w:lang w:val="en-GB" w:eastAsia="zh-CN"/>
              </w:rPr>
            </w:pPr>
            <w:r w:rsidRPr="00501962">
              <w:rPr>
                <w:lang w:val="en-GB" w:eastAsia="zh-CN"/>
              </w:rPr>
              <w:t>1</w:t>
            </w:r>
          </w:p>
        </w:tc>
        <w:tc>
          <w:tcPr>
            <w:tcW w:w="1843" w:type="dxa"/>
          </w:tcPr>
          <w:p w14:paraId="15B8757F" w14:textId="77777777" w:rsidR="00601ABE" w:rsidRPr="00501962" w:rsidRDefault="00601ABE" w:rsidP="003B28D6">
            <w:pPr>
              <w:pStyle w:val="Tabletext"/>
              <w:jc w:val="center"/>
              <w:rPr>
                <w:lang w:val="en-GB" w:eastAsia="zh-CN"/>
              </w:rPr>
            </w:pPr>
            <w:r w:rsidRPr="00501962">
              <w:rPr>
                <w:lang w:val="en-GB" w:eastAsia="zh-CN"/>
              </w:rPr>
              <w:t>0</w:t>
            </w:r>
          </w:p>
        </w:tc>
        <w:tc>
          <w:tcPr>
            <w:tcW w:w="4115" w:type="dxa"/>
          </w:tcPr>
          <w:p w14:paraId="15B87580" w14:textId="77777777" w:rsidR="00601ABE" w:rsidRPr="00501962" w:rsidRDefault="00601ABE" w:rsidP="004C78FF">
            <w:pPr>
              <w:pStyle w:val="Tabletext"/>
              <w:jc w:val="left"/>
              <w:rPr>
                <w:lang w:val="en-GB" w:eastAsia="zh-CN"/>
              </w:rPr>
            </w:pPr>
            <w:r w:rsidRPr="00501962">
              <w:rPr>
                <w:lang w:val="en-GB" w:eastAsia="zh-CN"/>
              </w:rPr>
              <w:t>the first packet of a data unit</w:t>
            </w:r>
          </w:p>
        </w:tc>
      </w:tr>
      <w:tr w:rsidR="00601ABE" w:rsidRPr="00B92FB8" w14:paraId="15B87585" w14:textId="77777777" w:rsidTr="004C78FF">
        <w:trPr>
          <w:jc w:val="center"/>
        </w:trPr>
        <w:tc>
          <w:tcPr>
            <w:tcW w:w="1980" w:type="dxa"/>
          </w:tcPr>
          <w:p w14:paraId="15B87582" w14:textId="77777777" w:rsidR="00601ABE" w:rsidRPr="00501962" w:rsidRDefault="00601ABE" w:rsidP="003B28D6">
            <w:pPr>
              <w:pStyle w:val="Tabletext"/>
              <w:jc w:val="center"/>
              <w:rPr>
                <w:lang w:val="en-GB" w:eastAsia="zh-CN"/>
              </w:rPr>
            </w:pPr>
            <w:r w:rsidRPr="00501962">
              <w:rPr>
                <w:lang w:val="en-GB" w:eastAsia="zh-CN"/>
              </w:rPr>
              <w:t>1</w:t>
            </w:r>
          </w:p>
        </w:tc>
        <w:tc>
          <w:tcPr>
            <w:tcW w:w="1843" w:type="dxa"/>
          </w:tcPr>
          <w:p w14:paraId="15B87583" w14:textId="77777777" w:rsidR="00601ABE" w:rsidRPr="00501962" w:rsidRDefault="00601ABE" w:rsidP="003B28D6">
            <w:pPr>
              <w:pStyle w:val="Tabletext"/>
              <w:jc w:val="center"/>
              <w:rPr>
                <w:lang w:val="en-GB" w:eastAsia="zh-CN"/>
              </w:rPr>
            </w:pPr>
            <w:r w:rsidRPr="00501962">
              <w:rPr>
                <w:lang w:val="en-GB" w:eastAsia="zh-CN"/>
              </w:rPr>
              <w:t>1</w:t>
            </w:r>
          </w:p>
        </w:tc>
        <w:tc>
          <w:tcPr>
            <w:tcW w:w="4115" w:type="dxa"/>
          </w:tcPr>
          <w:p w14:paraId="15B87584" w14:textId="77777777" w:rsidR="00601ABE" w:rsidRPr="00501962" w:rsidRDefault="00601ABE" w:rsidP="004C78FF">
            <w:pPr>
              <w:pStyle w:val="Tabletext"/>
              <w:jc w:val="left"/>
              <w:rPr>
                <w:lang w:val="en-GB" w:eastAsia="zh-CN"/>
              </w:rPr>
            </w:pPr>
            <w:r w:rsidRPr="00501962">
              <w:rPr>
                <w:lang w:val="en-GB" w:eastAsia="zh-CN"/>
              </w:rPr>
              <w:t>the one and only packet of a data unit</w:t>
            </w:r>
          </w:p>
        </w:tc>
      </w:tr>
    </w:tbl>
    <w:p w14:paraId="15B87586" w14:textId="77777777" w:rsidR="00601ABE" w:rsidRPr="00501962" w:rsidRDefault="00601ABE" w:rsidP="00601ABE">
      <w:pPr>
        <w:spacing w:before="0"/>
        <w:rPr>
          <w:sz w:val="20"/>
          <w:lang w:val="en-GB" w:eastAsia="zh-CN"/>
        </w:rPr>
      </w:pPr>
    </w:p>
    <w:p w14:paraId="15B87587" w14:textId="77777777" w:rsidR="00601ABE" w:rsidRPr="00501962" w:rsidRDefault="00601ABE" w:rsidP="00601ABE">
      <w:pPr>
        <w:tabs>
          <w:tab w:val="left" w:pos="310"/>
        </w:tabs>
        <w:rPr>
          <w:lang w:val="en-GB" w:eastAsia="zh-CN"/>
        </w:rPr>
      </w:pPr>
      <w:r w:rsidRPr="00501962">
        <w:rPr>
          <w:b/>
          <w:lang w:val="en-GB" w:eastAsia="zh-CN"/>
        </w:rPr>
        <w:t>Packet ID</w:t>
      </w:r>
      <w:r w:rsidRPr="00501962">
        <w:rPr>
          <w:bCs/>
          <w:lang w:val="en-GB" w:eastAsia="zh-CN"/>
        </w:rPr>
        <w:t xml:space="preserve">: </w:t>
      </w:r>
      <w:r w:rsidR="004C78FF" w:rsidRPr="00501962">
        <w:rPr>
          <w:lang w:val="en-GB" w:eastAsia="zh-CN"/>
        </w:rPr>
        <w:t xml:space="preserve">This </w:t>
      </w:r>
      <w:r w:rsidRPr="00501962">
        <w:rPr>
          <w:lang w:val="en-GB" w:eastAsia="zh-CN"/>
        </w:rPr>
        <w:t>8-bit field indicates the packet ID of this packet.</w:t>
      </w:r>
    </w:p>
    <w:p w14:paraId="15B87588" w14:textId="77777777" w:rsidR="00601ABE" w:rsidRPr="00501962" w:rsidRDefault="00601ABE" w:rsidP="00601ABE">
      <w:pPr>
        <w:keepNext/>
        <w:keepLines/>
        <w:tabs>
          <w:tab w:val="left" w:pos="310"/>
        </w:tabs>
        <w:rPr>
          <w:lang w:val="en-GB" w:eastAsia="zh-CN"/>
        </w:rPr>
      </w:pPr>
      <w:r w:rsidRPr="00501962">
        <w:rPr>
          <w:b/>
          <w:lang w:val="en-GB" w:eastAsia="zh-CN"/>
        </w:rPr>
        <w:t>Padded Packet Indicator</w:t>
      </w:r>
      <w:r w:rsidRPr="00501962">
        <w:rPr>
          <w:bCs/>
          <w:lang w:val="en-GB" w:eastAsia="zh-CN"/>
        </w:rPr>
        <w:t xml:space="preserve">: </w:t>
      </w:r>
      <w:r w:rsidR="004C78FF" w:rsidRPr="00501962">
        <w:rPr>
          <w:lang w:val="en-GB" w:eastAsia="zh-CN"/>
        </w:rPr>
        <w:t xml:space="preserve">This </w:t>
      </w:r>
      <w:r w:rsidRPr="00501962">
        <w:rPr>
          <w:lang w:val="en-GB" w:eastAsia="zh-CN"/>
        </w:rPr>
        <w:t>1-bit flag indicates whether the data field carries padding or not, as follows:</w:t>
      </w:r>
    </w:p>
    <w:p w14:paraId="15B87589" w14:textId="77777777" w:rsidR="00601ABE" w:rsidRPr="00501962" w:rsidRDefault="00601ABE" w:rsidP="00601ABE">
      <w:pPr>
        <w:pStyle w:val="enumlev1"/>
        <w:rPr>
          <w:lang w:val="en-GB" w:eastAsia="zh-CN"/>
        </w:rPr>
      </w:pPr>
      <w:r w:rsidRPr="00501962">
        <w:rPr>
          <w:lang w:val="en-GB" w:eastAsia="zh-CN"/>
        </w:rPr>
        <w:tab/>
        <w:t>0: no padding is present: all data bytes in the data field are useful;</w:t>
      </w:r>
    </w:p>
    <w:p w14:paraId="15B8758A" w14:textId="77777777" w:rsidR="00601ABE" w:rsidRPr="00501962" w:rsidRDefault="00601ABE" w:rsidP="00601ABE">
      <w:pPr>
        <w:pStyle w:val="enumlev1"/>
        <w:rPr>
          <w:lang w:val="en-GB" w:eastAsia="zh-CN"/>
        </w:rPr>
      </w:pPr>
      <w:r w:rsidRPr="00501962">
        <w:rPr>
          <w:lang w:val="en-GB" w:eastAsia="zh-CN"/>
        </w:rPr>
        <w:tab/>
        <w:t>1: padding is present: the first two bytes give the number of useful data bytes in the data field.</w:t>
      </w:r>
    </w:p>
    <w:p w14:paraId="15B8758B" w14:textId="77777777" w:rsidR="00601ABE" w:rsidRPr="00501962" w:rsidRDefault="00601ABE" w:rsidP="00601ABE">
      <w:pPr>
        <w:tabs>
          <w:tab w:val="left" w:pos="310"/>
        </w:tabs>
        <w:rPr>
          <w:lang w:val="en-GB" w:eastAsia="zh-CN"/>
        </w:rPr>
      </w:pPr>
      <w:r w:rsidRPr="00501962">
        <w:rPr>
          <w:b/>
          <w:lang w:val="en-GB" w:eastAsia="zh-CN"/>
        </w:rPr>
        <w:t>Reserved</w:t>
      </w:r>
      <w:r w:rsidRPr="00501962">
        <w:rPr>
          <w:bCs/>
          <w:lang w:val="en-GB" w:eastAsia="zh-CN"/>
        </w:rPr>
        <w:t>:</w:t>
      </w:r>
      <w:r w:rsidRPr="00501962">
        <w:rPr>
          <w:lang w:val="en-GB" w:eastAsia="zh-CN"/>
        </w:rPr>
        <w:t xml:space="preserve"> </w:t>
      </w:r>
      <w:r w:rsidR="004C78FF" w:rsidRPr="00501962">
        <w:rPr>
          <w:lang w:val="en-GB" w:eastAsia="zh-CN"/>
        </w:rPr>
        <w:t xml:space="preserve">This </w:t>
      </w:r>
      <w:r w:rsidRPr="00501962">
        <w:rPr>
          <w:lang w:val="en-GB" w:eastAsia="zh-CN"/>
        </w:rPr>
        <w:t>6-bit field is reserved for future use.</w:t>
      </w:r>
    </w:p>
    <w:p w14:paraId="15B8758C" w14:textId="32AF6436" w:rsidR="00601ABE" w:rsidRPr="00501962" w:rsidRDefault="00601ABE" w:rsidP="00601ABE">
      <w:pPr>
        <w:tabs>
          <w:tab w:val="left" w:pos="310"/>
        </w:tabs>
        <w:rPr>
          <w:lang w:val="en-GB" w:eastAsia="zh-CN"/>
        </w:rPr>
      </w:pPr>
      <w:r w:rsidRPr="00501962">
        <w:rPr>
          <w:b/>
          <w:lang w:val="en-GB" w:eastAsia="zh-CN"/>
        </w:rPr>
        <w:lastRenderedPageBreak/>
        <w:t>Data field</w:t>
      </w:r>
      <w:r w:rsidRPr="00501962">
        <w:rPr>
          <w:bCs/>
          <w:lang w:val="en-GB" w:eastAsia="zh-CN"/>
        </w:rPr>
        <w:t>:</w:t>
      </w:r>
      <w:r w:rsidRPr="00501962">
        <w:rPr>
          <w:lang w:val="en-GB" w:eastAsia="zh-CN"/>
        </w:rPr>
        <w:t xml:space="preserve"> </w:t>
      </w:r>
      <w:r w:rsidR="004C78FF" w:rsidRPr="00501962">
        <w:rPr>
          <w:lang w:val="en-GB" w:eastAsia="zh-CN"/>
        </w:rPr>
        <w:t xml:space="preserve">It </w:t>
      </w:r>
      <w:r w:rsidRPr="00501962">
        <w:rPr>
          <w:lang w:val="en-GB" w:eastAsia="zh-CN"/>
        </w:rPr>
        <w:t>contains the useful data intended for a particular service. It can be text information or file information</w:t>
      </w:r>
      <w:r w:rsidR="007143D4">
        <w:rPr>
          <w:lang w:val="en-GB" w:eastAsia="zh-CN"/>
        </w:rPr>
        <w:t xml:space="preserve"> (see also Table 2</w:t>
      </w:r>
      <w:r w:rsidR="00476300">
        <w:rPr>
          <w:lang w:val="en-GB" w:eastAsia="zh-CN"/>
        </w:rPr>
        <w:t>6</w:t>
      </w:r>
      <w:r w:rsidR="007143D4">
        <w:rPr>
          <w:lang w:val="en-GB" w:eastAsia="zh-CN"/>
        </w:rPr>
        <w:t>)</w:t>
      </w:r>
      <w:r w:rsidRPr="00501962">
        <w:rPr>
          <w:lang w:val="en-GB" w:eastAsia="zh-CN"/>
        </w:rPr>
        <w:t>.</w:t>
      </w:r>
    </w:p>
    <w:p w14:paraId="4780E62B" w14:textId="66587EFB" w:rsidR="002834D5" w:rsidRPr="002834D5" w:rsidRDefault="002834D5" w:rsidP="002834D5">
      <w:pPr>
        <w:rPr>
          <w:lang w:val="en-GB" w:eastAsia="zh-CN"/>
        </w:rPr>
      </w:pPr>
      <w:r w:rsidRPr="002834D5">
        <w:rPr>
          <w:lang w:val="en-GB" w:eastAsia="zh-CN"/>
        </w:rPr>
        <w:t xml:space="preserve">The first information in the Data Field is Broadcast mode, which is defined in Table </w:t>
      </w:r>
      <w:r>
        <w:rPr>
          <w:lang w:val="en-GB" w:eastAsia="zh-CN"/>
        </w:rPr>
        <w:t>22</w:t>
      </w:r>
      <w:r w:rsidRPr="002834D5">
        <w:rPr>
          <w:lang w:val="en-GB" w:eastAsia="zh-CN"/>
        </w:rPr>
        <w:t>.</w:t>
      </w:r>
    </w:p>
    <w:p w14:paraId="370ADB1C" w14:textId="25E4F06D" w:rsidR="002834D5" w:rsidRPr="009E5F24" w:rsidRDefault="002834D5" w:rsidP="002834D5">
      <w:pPr>
        <w:pStyle w:val="TableNo"/>
        <w:rPr>
          <w:lang w:eastAsia="zh-CN"/>
        </w:rPr>
      </w:pPr>
      <w:r w:rsidRPr="009E5F24">
        <w:t>TABLE</w:t>
      </w:r>
      <w:r w:rsidRPr="009E5F24">
        <w:rPr>
          <w:lang w:eastAsia="zh-CN"/>
        </w:rPr>
        <w:t xml:space="preserve"> </w:t>
      </w:r>
      <w:r>
        <w:rPr>
          <w:lang w:eastAsia="zh-CN"/>
        </w:rPr>
        <w:t>22</w:t>
      </w:r>
    </w:p>
    <w:p w14:paraId="368492B2" w14:textId="77777777" w:rsidR="002834D5" w:rsidRPr="009E5F24" w:rsidRDefault="002834D5" w:rsidP="002834D5">
      <w:pPr>
        <w:pStyle w:val="Tabletitle"/>
        <w:rPr>
          <w:lang w:eastAsia="zh-CN"/>
        </w:rPr>
      </w:pPr>
      <w:r w:rsidRPr="009E5F24">
        <w:rPr>
          <w:lang w:eastAsia="zh-CN"/>
        </w:rPr>
        <w:t xml:space="preserve">Broadcast </w:t>
      </w:r>
      <w:r w:rsidRPr="009E5F24">
        <w:t>mode</w:t>
      </w:r>
    </w:p>
    <w:tbl>
      <w:tblPr>
        <w:tblStyle w:val="TableGrid"/>
        <w:tblW w:w="5000" w:type="pct"/>
        <w:jc w:val="center"/>
        <w:tblLook w:val="04A0" w:firstRow="1" w:lastRow="0" w:firstColumn="1" w:lastColumn="0" w:noHBand="0" w:noVBand="1"/>
      </w:tblPr>
      <w:tblGrid>
        <w:gridCol w:w="2151"/>
        <w:gridCol w:w="1731"/>
        <w:gridCol w:w="1643"/>
        <w:gridCol w:w="4104"/>
      </w:tblGrid>
      <w:tr w:rsidR="002834D5" w:rsidRPr="009E5F24" w14:paraId="72AB881C" w14:textId="77777777" w:rsidTr="00DD2FF4">
        <w:trPr>
          <w:jc w:val="center"/>
        </w:trPr>
        <w:tc>
          <w:tcPr>
            <w:tcW w:w="1117" w:type="pct"/>
            <w:tcBorders>
              <w:top w:val="single" w:sz="4" w:space="0" w:color="auto"/>
              <w:left w:val="single" w:sz="4" w:space="0" w:color="auto"/>
              <w:bottom w:val="single" w:sz="4" w:space="0" w:color="auto"/>
              <w:right w:val="single" w:sz="4" w:space="0" w:color="auto"/>
            </w:tcBorders>
            <w:hideMark/>
          </w:tcPr>
          <w:p w14:paraId="16FC821F" w14:textId="77777777" w:rsidR="002834D5" w:rsidRPr="009E5F24" w:rsidRDefault="002834D5" w:rsidP="00DD2FF4">
            <w:pPr>
              <w:pStyle w:val="Tablehead"/>
            </w:pPr>
            <w:r w:rsidRPr="009E5F24">
              <w:t>MODE</w:t>
            </w:r>
          </w:p>
        </w:tc>
        <w:tc>
          <w:tcPr>
            <w:tcW w:w="899" w:type="pct"/>
            <w:tcBorders>
              <w:top w:val="single" w:sz="4" w:space="0" w:color="auto"/>
              <w:left w:val="single" w:sz="4" w:space="0" w:color="auto"/>
              <w:bottom w:val="single" w:sz="4" w:space="0" w:color="auto"/>
              <w:right w:val="single" w:sz="4" w:space="0" w:color="auto"/>
            </w:tcBorders>
            <w:hideMark/>
          </w:tcPr>
          <w:p w14:paraId="70188F5D" w14:textId="77777777" w:rsidR="002834D5" w:rsidRPr="009E5F24" w:rsidRDefault="002834D5" w:rsidP="00DD2FF4">
            <w:pPr>
              <w:pStyle w:val="Tablehead"/>
            </w:pPr>
            <w:r w:rsidRPr="009E5F24">
              <w:t>Pattern of bit</w:t>
            </w:r>
          </w:p>
        </w:tc>
        <w:tc>
          <w:tcPr>
            <w:tcW w:w="853" w:type="pct"/>
            <w:tcBorders>
              <w:top w:val="single" w:sz="4" w:space="0" w:color="auto"/>
              <w:left w:val="single" w:sz="4" w:space="0" w:color="auto"/>
              <w:bottom w:val="single" w:sz="4" w:space="0" w:color="auto"/>
              <w:right w:val="single" w:sz="4" w:space="0" w:color="auto"/>
            </w:tcBorders>
            <w:hideMark/>
          </w:tcPr>
          <w:p w14:paraId="7940D426" w14:textId="77777777" w:rsidR="002834D5" w:rsidRPr="009E5F24" w:rsidRDefault="002834D5" w:rsidP="00DD2FF4">
            <w:pPr>
              <w:pStyle w:val="Tablehead"/>
            </w:pPr>
            <w:r w:rsidRPr="009E5F24">
              <w:t>Coding</w:t>
            </w:r>
          </w:p>
        </w:tc>
        <w:tc>
          <w:tcPr>
            <w:tcW w:w="2132" w:type="pct"/>
            <w:tcBorders>
              <w:top w:val="single" w:sz="4" w:space="0" w:color="auto"/>
              <w:left w:val="single" w:sz="4" w:space="0" w:color="auto"/>
              <w:bottom w:val="single" w:sz="4" w:space="0" w:color="auto"/>
              <w:right w:val="single" w:sz="4" w:space="0" w:color="auto"/>
            </w:tcBorders>
            <w:hideMark/>
          </w:tcPr>
          <w:p w14:paraId="4717AF43" w14:textId="77777777" w:rsidR="002834D5" w:rsidRPr="009E5F24" w:rsidRDefault="002834D5" w:rsidP="00DD2FF4">
            <w:pPr>
              <w:pStyle w:val="Tablehead"/>
            </w:pPr>
            <w:r w:rsidRPr="009E5F24">
              <w:t>Comments</w:t>
            </w:r>
          </w:p>
        </w:tc>
      </w:tr>
      <w:tr w:rsidR="002834D5" w:rsidRPr="009E5F24" w14:paraId="0B2A2373" w14:textId="77777777" w:rsidTr="00DD2FF4">
        <w:trPr>
          <w:jc w:val="center"/>
        </w:trPr>
        <w:tc>
          <w:tcPr>
            <w:tcW w:w="1117" w:type="pct"/>
            <w:tcBorders>
              <w:top w:val="single" w:sz="4" w:space="0" w:color="auto"/>
              <w:left w:val="single" w:sz="4" w:space="0" w:color="auto"/>
              <w:bottom w:val="single" w:sz="4" w:space="0" w:color="auto"/>
              <w:right w:val="single" w:sz="4" w:space="0" w:color="auto"/>
            </w:tcBorders>
            <w:hideMark/>
          </w:tcPr>
          <w:p w14:paraId="39919428" w14:textId="77777777" w:rsidR="002834D5" w:rsidRPr="009E5F24" w:rsidRDefault="002834D5" w:rsidP="00DD2FF4">
            <w:pPr>
              <w:pStyle w:val="Tabletext"/>
              <w:jc w:val="center"/>
            </w:pPr>
            <w:r w:rsidRPr="009E5F24">
              <w:t>General</w:t>
            </w:r>
          </w:p>
        </w:tc>
        <w:tc>
          <w:tcPr>
            <w:tcW w:w="899" w:type="pct"/>
            <w:tcBorders>
              <w:top w:val="single" w:sz="4" w:space="0" w:color="auto"/>
              <w:left w:val="single" w:sz="4" w:space="0" w:color="auto"/>
              <w:bottom w:val="single" w:sz="4" w:space="0" w:color="auto"/>
              <w:right w:val="single" w:sz="4" w:space="0" w:color="auto"/>
            </w:tcBorders>
            <w:hideMark/>
          </w:tcPr>
          <w:p w14:paraId="20ED9148" w14:textId="77777777" w:rsidR="002834D5" w:rsidRPr="009E5F24" w:rsidRDefault="002834D5" w:rsidP="00DD2FF4">
            <w:pPr>
              <w:pStyle w:val="Tabletext"/>
              <w:jc w:val="center"/>
            </w:pPr>
            <w:r w:rsidRPr="009E5F24">
              <w:t>00</w:t>
            </w:r>
          </w:p>
        </w:tc>
        <w:tc>
          <w:tcPr>
            <w:tcW w:w="853" w:type="pct"/>
            <w:tcBorders>
              <w:top w:val="single" w:sz="4" w:space="0" w:color="auto"/>
              <w:left w:val="single" w:sz="4" w:space="0" w:color="auto"/>
              <w:bottom w:val="single" w:sz="4" w:space="0" w:color="auto"/>
              <w:right w:val="single" w:sz="4" w:space="0" w:color="auto"/>
            </w:tcBorders>
          </w:tcPr>
          <w:p w14:paraId="54EB4D53" w14:textId="77777777" w:rsidR="002834D5" w:rsidRPr="009E5F24" w:rsidRDefault="002834D5" w:rsidP="00DD2FF4">
            <w:pPr>
              <w:pStyle w:val="Tabletext"/>
              <w:jc w:val="center"/>
              <w:rPr>
                <w:highlight w:val="yellow"/>
              </w:rPr>
            </w:pPr>
            <w:r w:rsidRPr="009E5F24">
              <w:t>36 bits</w:t>
            </w:r>
          </w:p>
        </w:tc>
        <w:tc>
          <w:tcPr>
            <w:tcW w:w="2132" w:type="pct"/>
            <w:tcBorders>
              <w:top w:val="single" w:sz="4" w:space="0" w:color="auto"/>
              <w:left w:val="single" w:sz="4" w:space="0" w:color="auto"/>
              <w:bottom w:val="single" w:sz="4" w:space="0" w:color="auto"/>
              <w:right w:val="single" w:sz="4" w:space="0" w:color="auto"/>
            </w:tcBorders>
          </w:tcPr>
          <w:p w14:paraId="62023EA5" w14:textId="77777777" w:rsidR="002834D5" w:rsidRPr="009E5F24" w:rsidRDefault="002834D5" w:rsidP="00DD2FF4">
            <w:pPr>
              <w:pStyle w:val="Tabletext"/>
            </w:pPr>
          </w:p>
        </w:tc>
      </w:tr>
      <w:tr w:rsidR="002834D5" w:rsidRPr="009E5F24" w14:paraId="67BC6A17" w14:textId="77777777" w:rsidTr="00DD2FF4">
        <w:trPr>
          <w:jc w:val="center"/>
        </w:trPr>
        <w:tc>
          <w:tcPr>
            <w:tcW w:w="1117" w:type="pct"/>
            <w:tcBorders>
              <w:top w:val="single" w:sz="4" w:space="0" w:color="auto"/>
              <w:left w:val="single" w:sz="4" w:space="0" w:color="auto"/>
              <w:bottom w:val="single" w:sz="4" w:space="0" w:color="auto"/>
              <w:right w:val="single" w:sz="4" w:space="0" w:color="auto"/>
            </w:tcBorders>
            <w:hideMark/>
          </w:tcPr>
          <w:p w14:paraId="6A9EAEA5" w14:textId="77777777" w:rsidR="002834D5" w:rsidRPr="009E5F24" w:rsidRDefault="002834D5" w:rsidP="00DD2FF4">
            <w:pPr>
              <w:pStyle w:val="Tabletext"/>
              <w:jc w:val="center"/>
            </w:pPr>
            <w:r w:rsidRPr="009E5F24">
              <w:t>Selectiv</w:t>
            </w:r>
            <w:r w:rsidRPr="009E5F24">
              <w:rPr>
                <w:rFonts w:eastAsia="Times New Roman"/>
              </w:rPr>
              <w:t>e</w:t>
            </w:r>
            <w:r w:rsidRPr="009E5F24">
              <w:t xml:space="preserve"> ship</w:t>
            </w:r>
          </w:p>
        </w:tc>
        <w:tc>
          <w:tcPr>
            <w:tcW w:w="899" w:type="pct"/>
            <w:tcBorders>
              <w:top w:val="single" w:sz="4" w:space="0" w:color="auto"/>
              <w:left w:val="single" w:sz="4" w:space="0" w:color="auto"/>
              <w:bottom w:val="single" w:sz="4" w:space="0" w:color="auto"/>
              <w:right w:val="single" w:sz="4" w:space="0" w:color="auto"/>
            </w:tcBorders>
            <w:hideMark/>
          </w:tcPr>
          <w:p w14:paraId="649ECECC" w14:textId="77777777" w:rsidR="002834D5" w:rsidRPr="009E5F24" w:rsidRDefault="002834D5" w:rsidP="00DD2FF4">
            <w:pPr>
              <w:pStyle w:val="Tabletext"/>
              <w:jc w:val="center"/>
            </w:pPr>
            <w:r w:rsidRPr="009E5F24">
              <w:t>01</w:t>
            </w:r>
          </w:p>
        </w:tc>
        <w:tc>
          <w:tcPr>
            <w:tcW w:w="853" w:type="pct"/>
            <w:tcBorders>
              <w:top w:val="single" w:sz="4" w:space="0" w:color="auto"/>
              <w:left w:val="single" w:sz="4" w:space="0" w:color="auto"/>
              <w:bottom w:val="single" w:sz="4" w:space="0" w:color="auto"/>
              <w:right w:val="single" w:sz="4" w:space="0" w:color="auto"/>
            </w:tcBorders>
            <w:hideMark/>
          </w:tcPr>
          <w:p w14:paraId="3B7066AA" w14:textId="77777777" w:rsidR="002834D5" w:rsidRPr="009E5F24" w:rsidRDefault="002834D5" w:rsidP="00DD2FF4">
            <w:pPr>
              <w:pStyle w:val="Tabletext"/>
              <w:jc w:val="center"/>
            </w:pPr>
            <w:r w:rsidRPr="009E5F24">
              <w:t>36 bits</w:t>
            </w:r>
          </w:p>
        </w:tc>
        <w:tc>
          <w:tcPr>
            <w:tcW w:w="2132" w:type="pct"/>
            <w:tcBorders>
              <w:top w:val="single" w:sz="4" w:space="0" w:color="auto"/>
              <w:left w:val="single" w:sz="4" w:space="0" w:color="auto"/>
              <w:bottom w:val="single" w:sz="4" w:space="0" w:color="auto"/>
              <w:right w:val="single" w:sz="4" w:space="0" w:color="auto"/>
            </w:tcBorders>
            <w:hideMark/>
          </w:tcPr>
          <w:p w14:paraId="621F5994" w14:textId="77777777" w:rsidR="002834D5" w:rsidRPr="009E5F24" w:rsidRDefault="002834D5" w:rsidP="00DD2FF4">
            <w:pPr>
              <w:pStyle w:val="Tabletext"/>
            </w:pPr>
            <w:r w:rsidRPr="009E5F24">
              <w:t>MMSI of the ship</w:t>
            </w:r>
          </w:p>
        </w:tc>
      </w:tr>
      <w:tr w:rsidR="002834D5" w:rsidRPr="00B92FB8" w14:paraId="6F009B45" w14:textId="77777777" w:rsidTr="00DD2FF4">
        <w:trPr>
          <w:jc w:val="center"/>
        </w:trPr>
        <w:tc>
          <w:tcPr>
            <w:tcW w:w="1117" w:type="pct"/>
            <w:tcBorders>
              <w:top w:val="single" w:sz="4" w:space="0" w:color="auto"/>
              <w:left w:val="single" w:sz="4" w:space="0" w:color="auto"/>
              <w:bottom w:val="single" w:sz="4" w:space="0" w:color="auto"/>
              <w:right w:val="single" w:sz="4" w:space="0" w:color="auto"/>
            </w:tcBorders>
            <w:hideMark/>
          </w:tcPr>
          <w:p w14:paraId="423EE0B4" w14:textId="77777777" w:rsidR="002834D5" w:rsidRPr="009E5F24" w:rsidRDefault="002834D5" w:rsidP="00DD2FF4">
            <w:pPr>
              <w:pStyle w:val="Tabletext"/>
              <w:jc w:val="center"/>
            </w:pPr>
            <w:r w:rsidRPr="009E5F24">
              <w:t>Group of ships</w:t>
            </w:r>
          </w:p>
        </w:tc>
        <w:tc>
          <w:tcPr>
            <w:tcW w:w="899" w:type="pct"/>
            <w:tcBorders>
              <w:top w:val="single" w:sz="4" w:space="0" w:color="auto"/>
              <w:left w:val="single" w:sz="4" w:space="0" w:color="auto"/>
              <w:bottom w:val="single" w:sz="4" w:space="0" w:color="auto"/>
              <w:right w:val="single" w:sz="4" w:space="0" w:color="auto"/>
            </w:tcBorders>
            <w:hideMark/>
          </w:tcPr>
          <w:p w14:paraId="013F25E6" w14:textId="77777777" w:rsidR="002834D5" w:rsidRPr="009E5F24" w:rsidRDefault="002834D5" w:rsidP="00DD2FF4">
            <w:pPr>
              <w:pStyle w:val="Tabletext"/>
              <w:jc w:val="center"/>
            </w:pPr>
            <w:r w:rsidRPr="009E5F24">
              <w:t>10</w:t>
            </w:r>
          </w:p>
        </w:tc>
        <w:tc>
          <w:tcPr>
            <w:tcW w:w="853" w:type="pct"/>
            <w:tcBorders>
              <w:top w:val="single" w:sz="4" w:space="0" w:color="auto"/>
              <w:left w:val="single" w:sz="4" w:space="0" w:color="auto"/>
              <w:bottom w:val="single" w:sz="4" w:space="0" w:color="auto"/>
              <w:right w:val="single" w:sz="4" w:space="0" w:color="auto"/>
            </w:tcBorders>
            <w:hideMark/>
          </w:tcPr>
          <w:p w14:paraId="6E9D871F" w14:textId="77777777" w:rsidR="002834D5" w:rsidRPr="009E5F24" w:rsidRDefault="002834D5" w:rsidP="00DD2FF4">
            <w:pPr>
              <w:pStyle w:val="Tabletext"/>
              <w:jc w:val="center"/>
            </w:pPr>
            <w:r w:rsidRPr="009E5F24">
              <w:t>36 bits</w:t>
            </w:r>
          </w:p>
        </w:tc>
        <w:tc>
          <w:tcPr>
            <w:tcW w:w="2132" w:type="pct"/>
            <w:tcBorders>
              <w:top w:val="single" w:sz="4" w:space="0" w:color="auto"/>
              <w:left w:val="single" w:sz="4" w:space="0" w:color="auto"/>
              <w:bottom w:val="single" w:sz="4" w:space="0" w:color="auto"/>
              <w:right w:val="single" w:sz="4" w:space="0" w:color="auto"/>
            </w:tcBorders>
            <w:hideMark/>
          </w:tcPr>
          <w:p w14:paraId="2C55B4AA" w14:textId="77777777" w:rsidR="002834D5" w:rsidRPr="002834D5" w:rsidRDefault="002834D5" w:rsidP="00DD2FF4">
            <w:pPr>
              <w:pStyle w:val="Tabletext"/>
              <w:rPr>
                <w:lang w:val="en-GB"/>
              </w:rPr>
            </w:pPr>
            <w:r w:rsidRPr="002834D5">
              <w:rPr>
                <w:lang w:val="en-GB"/>
              </w:rPr>
              <w:t>Group of ship’s ID (main or secondary)</w:t>
            </w:r>
          </w:p>
        </w:tc>
      </w:tr>
      <w:tr w:rsidR="002834D5" w:rsidRPr="00B92FB8" w14:paraId="63D97F03" w14:textId="77777777" w:rsidTr="00DD2FF4">
        <w:trPr>
          <w:jc w:val="center"/>
        </w:trPr>
        <w:tc>
          <w:tcPr>
            <w:tcW w:w="1117" w:type="pct"/>
            <w:tcBorders>
              <w:top w:val="single" w:sz="4" w:space="0" w:color="auto"/>
              <w:left w:val="single" w:sz="4" w:space="0" w:color="auto"/>
              <w:bottom w:val="single" w:sz="4" w:space="0" w:color="auto"/>
              <w:right w:val="single" w:sz="4" w:space="0" w:color="auto"/>
            </w:tcBorders>
            <w:hideMark/>
          </w:tcPr>
          <w:p w14:paraId="0551AB25" w14:textId="77777777" w:rsidR="002834D5" w:rsidRPr="009E5F24" w:rsidRDefault="002834D5" w:rsidP="00DD2FF4">
            <w:pPr>
              <w:pStyle w:val="Tabletext"/>
              <w:jc w:val="center"/>
            </w:pPr>
            <w:r w:rsidRPr="009E5F24">
              <w:t>Selective area</w:t>
            </w:r>
          </w:p>
        </w:tc>
        <w:tc>
          <w:tcPr>
            <w:tcW w:w="899" w:type="pct"/>
            <w:tcBorders>
              <w:top w:val="single" w:sz="4" w:space="0" w:color="auto"/>
              <w:left w:val="single" w:sz="4" w:space="0" w:color="auto"/>
              <w:bottom w:val="single" w:sz="4" w:space="0" w:color="auto"/>
              <w:right w:val="single" w:sz="4" w:space="0" w:color="auto"/>
            </w:tcBorders>
            <w:hideMark/>
          </w:tcPr>
          <w:p w14:paraId="291F4E55" w14:textId="77777777" w:rsidR="002834D5" w:rsidRPr="009E5F24" w:rsidRDefault="002834D5" w:rsidP="00DD2FF4">
            <w:pPr>
              <w:pStyle w:val="Tabletext"/>
              <w:jc w:val="center"/>
            </w:pPr>
            <w:r w:rsidRPr="009E5F24">
              <w:t>11</w:t>
            </w:r>
          </w:p>
        </w:tc>
        <w:tc>
          <w:tcPr>
            <w:tcW w:w="853" w:type="pct"/>
            <w:tcBorders>
              <w:top w:val="single" w:sz="4" w:space="0" w:color="auto"/>
              <w:left w:val="single" w:sz="4" w:space="0" w:color="auto"/>
              <w:bottom w:val="single" w:sz="4" w:space="0" w:color="auto"/>
              <w:right w:val="single" w:sz="4" w:space="0" w:color="auto"/>
            </w:tcBorders>
            <w:hideMark/>
          </w:tcPr>
          <w:p w14:paraId="310CECF2" w14:textId="77777777" w:rsidR="002834D5" w:rsidRPr="009E5F24" w:rsidRDefault="002834D5" w:rsidP="00DD2FF4">
            <w:pPr>
              <w:pStyle w:val="Tabletext"/>
              <w:jc w:val="center"/>
            </w:pPr>
            <w:r w:rsidRPr="009E5F24">
              <w:t>512 bits</w:t>
            </w:r>
          </w:p>
        </w:tc>
        <w:tc>
          <w:tcPr>
            <w:tcW w:w="2132" w:type="pct"/>
            <w:tcBorders>
              <w:top w:val="single" w:sz="4" w:space="0" w:color="auto"/>
              <w:left w:val="single" w:sz="4" w:space="0" w:color="auto"/>
              <w:bottom w:val="single" w:sz="4" w:space="0" w:color="auto"/>
              <w:right w:val="single" w:sz="4" w:space="0" w:color="auto"/>
            </w:tcBorders>
            <w:hideMark/>
          </w:tcPr>
          <w:p w14:paraId="57EAC020" w14:textId="77777777" w:rsidR="002834D5" w:rsidRPr="002834D5" w:rsidRDefault="002834D5" w:rsidP="00DD2FF4">
            <w:pPr>
              <w:pStyle w:val="Tabletext"/>
              <w:rPr>
                <w:lang w:val="en-GB"/>
              </w:rPr>
            </w:pPr>
            <w:r w:rsidRPr="002834D5">
              <w:rPr>
                <w:lang w:val="en-GB"/>
              </w:rPr>
              <w:t>Geographic coordinates of the defined area</w:t>
            </w:r>
          </w:p>
        </w:tc>
      </w:tr>
    </w:tbl>
    <w:p w14:paraId="29EA8BCE" w14:textId="77777777" w:rsidR="002834D5" w:rsidRPr="009E5F24" w:rsidRDefault="002834D5" w:rsidP="002834D5">
      <w:pPr>
        <w:pStyle w:val="Tablefin"/>
      </w:pPr>
    </w:p>
    <w:p w14:paraId="26021F07" w14:textId="77777777" w:rsidR="002834D5" w:rsidRPr="002834D5" w:rsidRDefault="002834D5" w:rsidP="002834D5">
      <w:pPr>
        <w:pStyle w:val="Note"/>
        <w:rPr>
          <w:lang w:val="en-GB"/>
        </w:rPr>
      </w:pPr>
      <w:r w:rsidRPr="002834D5">
        <w:rPr>
          <w:lang w:val="en-GB"/>
        </w:rPr>
        <w:t>Note:</w:t>
      </w:r>
    </w:p>
    <w:p w14:paraId="3A6D0412" w14:textId="77777777" w:rsidR="002834D5" w:rsidRPr="002834D5" w:rsidRDefault="002834D5" w:rsidP="002834D5">
      <w:pPr>
        <w:pStyle w:val="Note"/>
        <w:rPr>
          <w:lang w:val="en-GB" w:eastAsia="zh-CN"/>
        </w:rPr>
      </w:pPr>
      <w:r w:rsidRPr="002834D5">
        <w:rPr>
          <w:lang w:val="en-GB" w:eastAsia="zh-CN"/>
        </w:rPr>
        <w:t>In the case of selective broadcast over a specific area, this geographical area is defined as follows:</w:t>
      </w:r>
    </w:p>
    <w:p w14:paraId="0341E6AF" w14:textId="77777777" w:rsidR="002834D5" w:rsidRPr="002834D5" w:rsidRDefault="002834D5" w:rsidP="002834D5">
      <w:pPr>
        <w:pStyle w:val="Note"/>
        <w:rPr>
          <w:lang w:val="en-GB" w:eastAsia="zh-CN"/>
        </w:rPr>
      </w:pPr>
      <w:r w:rsidRPr="002834D5">
        <w:rPr>
          <w:lang w:val="en-GB" w:eastAsia="zh-CN"/>
        </w:rPr>
        <w:t>The zone number assigned by the server (maximum 99) + space</w:t>
      </w:r>
    </w:p>
    <w:p w14:paraId="123B6746" w14:textId="233BC54C" w:rsidR="002834D5" w:rsidRPr="002834D5" w:rsidRDefault="002834D5" w:rsidP="002834D5">
      <w:pPr>
        <w:pStyle w:val="Note"/>
        <w:rPr>
          <w:lang w:val="en-GB"/>
        </w:rPr>
      </w:pPr>
      <w:r w:rsidRPr="002834D5">
        <w:rPr>
          <w:lang w:val="en-GB" w:eastAsia="zh-CN"/>
        </w:rPr>
        <w:t xml:space="preserve">The area is determined by </w:t>
      </w:r>
      <w:r w:rsidR="0026265F">
        <w:rPr>
          <w:lang w:val="en-GB" w:eastAsia="zh-CN"/>
        </w:rPr>
        <w:t>four</w:t>
      </w:r>
      <w:r w:rsidRPr="002834D5">
        <w:rPr>
          <w:lang w:val="en-GB" w:eastAsia="zh-CN"/>
        </w:rPr>
        <w:t xml:space="preserve"> geographical points in degrees minutes seconds (DMS) </w:t>
      </w:r>
      <w:r w:rsidRPr="002834D5">
        <w:rPr>
          <w:lang w:val="en-GB"/>
        </w:rPr>
        <w:t>starting from the highest point and turning clockwise (Latitude followed by Longitude).</w:t>
      </w:r>
    </w:p>
    <w:p w14:paraId="0BF5958B" w14:textId="77777777" w:rsidR="002834D5" w:rsidRPr="002834D5" w:rsidRDefault="002834D5" w:rsidP="002834D5">
      <w:pPr>
        <w:pStyle w:val="Note"/>
        <w:rPr>
          <w:lang w:val="en-GB"/>
        </w:rPr>
      </w:pPr>
      <w:r w:rsidRPr="002834D5">
        <w:rPr>
          <w:lang w:val="en-GB"/>
        </w:rPr>
        <w:t>The sign + indicates North and East</w:t>
      </w:r>
    </w:p>
    <w:p w14:paraId="6776A6F2" w14:textId="77777777" w:rsidR="002834D5" w:rsidRPr="002834D5" w:rsidRDefault="002834D5" w:rsidP="002834D5">
      <w:pPr>
        <w:pStyle w:val="Note"/>
        <w:rPr>
          <w:lang w:val="en-GB"/>
        </w:rPr>
      </w:pPr>
      <w:r w:rsidRPr="002834D5">
        <w:rPr>
          <w:lang w:val="en-GB"/>
        </w:rPr>
        <w:t>The sign - indicates South and West</w:t>
      </w:r>
    </w:p>
    <w:p w14:paraId="4DEF8D9F" w14:textId="77777777" w:rsidR="002834D5" w:rsidRPr="002834D5" w:rsidRDefault="002834D5" w:rsidP="002834D5">
      <w:pPr>
        <w:pStyle w:val="Note"/>
        <w:rPr>
          <w:lang w:val="en-GB"/>
        </w:rPr>
      </w:pPr>
      <w:r w:rsidRPr="002834D5">
        <w:rPr>
          <w:lang w:val="en-GB"/>
        </w:rPr>
        <w:t>For example, for a zone 1 (Z01)</w:t>
      </w:r>
    </w:p>
    <w:p w14:paraId="7A18E254" w14:textId="77777777" w:rsidR="002834D5" w:rsidRPr="002834D5" w:rsidRDefault="002834D5" w:rsidP="002834D5">
      <w:pPr>
        <w:pStyle w:val="Note"/>
        <w:rPr>
          <w:lang w:val="en-GB"/>
        </w:rPr>
      </w:pPr>
      <w:r w:rsidRPr="002834D5">
        <w:rPr>
          <w:lang w:val="en-GB"/>
        </w:rPr>
        <w:tab/>
        <w:t>Position 1</w:t>
      </w:r>
      <w:r w:rsidRPr="002834D5">
        <w:rPr>
          <w:lang w:val="en-GB"/>
        </w:rPr>
        <w:tab/>
        <w:t>47°42’22” N and 137°28’59” E</w:t>
      </w:r>
    </w:p>
    <w:p w14:paraId="27AF9AFE" w14:textId="77777777" w:rsidR="002834D5" w:rsidRPr="002834D5" w:rsidRDefault="002834D5" w:rsidP="002834D5">
      <w:pPr>
        <w:pStyle w:val="Note"/>
        <w:rPr>
          <w:lang w:val="en-GB"/>
        </w:rPr>
      </w:pPr>
      <w:r w:rsidRPr="002834D5">
        <w:rPr>
          <w:lang w:val="en-GB"/>
        </w:rPr>
        <w:tab/>
        <w:t>Position 2:</w:t>
      </w:r>
      <w:r w:rsidRPr="002834D5">
        <w:rPr>
          <w:lang w:val="en-GB"/>
        </w:rPr>
        <w:tab/>
        <w:t>37°50’24” N and 139°00’10” E</w:t>
      </w:r>
    </w:p>
    <w:p w14:paraId="16D9BA19" w14:textId="77777777" w:rsidR="002834D5" w:rsidRPr="002834D5" w:rsidRDefault="002834D5" w:rsidP="002834D5">
      <w:pPr>
        <w:pStyle w:val="Note"/>
        <w:rPr>
          <w:lang w:val="en-GB"/>
        </w:rPr>
      </w:pPr>
      <w:r w:rsidRPr="002834D5">
        <w:rPr>
          <w:lang w:val="en-GB"/>
        </w:rPr>
        <w:tab/>
        <w:t>Position 3:</w:t>
      </w:r>
      <w:r w:rsidRPr="002834D5">
        <w:rPr>
          <w:lang w:val="en-GB"/>
        </w:rPr>
        <w:tab/>
        <w:t>32°04’57” N and 129°29’05” E</w:t>
      </w:r>
    </w:p>
    <w:p w14:paraId="39C510EC" w14:textId="77777777" w:rsidR="002834D5" w:rsidRPr="002834D5" w:rsidRDefault="002834D5" w:rsidP="002834D5">
      <w:pPr>
        <w:pStyle w:val="Note"/>
        <w:rPr>
          <w:lang w:val="en-GB"/>
        </w:rPr>
      </w:pPr>
      <w:r w:rsidRPr="002834D5">
        <w:rPr>
          <w:lang w:val="en-GB"/>
        </w:rPr>
        <w:tab/>
        <w:t>Position 4:</w:t>
      </w:r>
      <w:r w:rsidRPr="002834D5">
        <w:rPr>
          <w:lang w:val="en-GB"/>
        </w:rPr>
        <w:tab/>
        <w:t>33°04’56” N and 127°30’28” E</w:t>
      </w:r>
    </w:p>
    <w:p w14:paraId="5826FE48" w14:textId="77777777" w:rsidR="002834D5" w:rsidRPr="002834D5" w:rsidRDefault="002834D5" w:rsidP="002834D5">
      <w:pPr>
        <w:pStyle w:val="Note"/>
        <w:rPr>
          <w:szCs w:val="24"/>
          <w:lang w:val="en-GB"/>
        </w:rPr>
      </w:pPr>
      <w:r w:rsidRPr="002834D5">
        <w:rPr>
          <w:lang w:val="en-GB"/>
        </w:rPr>
        <w:t xml:space="preserve">Giving:  </w:t>
      </w:r>
      <w:r w:rsidRPr="002834D5">
        <w:rPr>
          <w:szCs w:val="24"/>
          <w:lang w:val="en-GB"/>
        </w:rPr>
        <w:t>Z01 +474222+1372859+375024+1390010+320457+1292905+330456+1273028</w:t>
      </w:r>
    </w:p>
    <w:p w14:paraId="6AF5F41C" w14:textId="77777777" w:rsidR="002834D5" w:rsidRPr="002834D5" w:rsidRDefault="002834D5" w:rsidP="002834D5">
      <w:pPr>
        <w:rPr>
          <w:szCs w:val="24"/>
          <w:lang w:val="en-GB"/>
        </w:rPr>
      </w:pPr>
      <w:r w:rsidRPr="002834D5">
        <w:rPr>
          <w:szCs w:val="24"/>
          <w:lang w:val="en-GB"/>
        </w:rPr>
        <w:t>The server converts this text in binary:</w:t>
      </w:r>
    </w:p>
    <w:p w14:paraId="78A2BBD9" w14:textId="77777777" w:rsidR="002834D5" w:rsidRPr="002834D5" w:rsidRDefault="002834D5" w:rsidP="002834D5">
      <w:pPr>
        <w:rPr>
          <w:szCs w:val="24"/>
          <w:lang w:val="en-GB"/>
        </w:rPr>
      </w:pPr>
      <w:r w:rsidRPr="002834D5">
        <w:rPr>
          <w:szCs w:val="24"/>
          <w:lang w:val="en-GB"/>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00110000 00110010 00111000</w:t>
      </w:r>
    </w:p>
    <w:p w14:paraId="160D6068" w14:textId="3A736663" w:rsidR="002834D5" w:rsidRPr="002834D5" w:rsidRDefault="002834D5" w:rsidP="002834D5">
      <w:pPr>
        <w:rPr>
          <w:szCs w:val="24"/>
          <w:lang w:val="en-GB"/>
        </w:rPr>
      </w:pPr>
      <w:r w:rsidRPr="002834D5">
        <w:rPr>
          <w:szCs w:val="24"/>
          <w:lang w:val="en-GB"/>
        </w:rPr>
        <w:t>Total 512 bits</w:t>
      </w:r>
      <w:r w:rsidR="00A00692">
        <w:rPr>
          <w:szCs w:val="24"/>
          <w:lang w:val="en-GB"/>
        </w:rPr>
        <w:t>.</w:t>
      </w:r>
    </w:p>
    <w:p w14:paraId="1A3830E7" w14:textId="3BAF7E5C" w:rsidR="002834D5" w:rsidRPr="002834D5" w:rsidRDefault="002834D5" w:rsidP="002834D5">
      <w:pPr>
        <w:rPr>
          <w:szCs w:val="24"/>
          <w:lang w:val="en-GB"/>
        </w:rPr>
      </w:pPr>
      <w:r w:rsidRPr="002834D5">
        <w:rPr>
          <w:szCs w:val="24"/>
          <w:lang w:val="en-GB"/>
        </w:rPr>
        <w:t xml:space="preserve">The second information defines the priority of the message: Routine, safety, urgency or distress according to </w:t>
      </w:r>
      <w:r w:rsidR="00A00692" w:rsidRPr="002834D5">
        <w:rPr>
          <w:szCs w:val="24"/>
          <w:lang w:val="en-GB"/>
        </w:rPr>
        <w:t xml:space="preserve">Table </w:t>
      </w:r>
      <w:r w:rsidR="001819B6">
        <w:rPr>
          <w:szCs w:val="24"/>
          <w:lang w:val="en-GB"/>
        </w:rPr>
        <w:t>23.</w:t>
      </w:r>
    </w:p>
    <w:p w14:paraId="78B8CD74" w14:textId="18BDD52D" w:rsidR="002834D5" w:rsidRPr="009E5F24" w:rsidRDefault="001819B6" w:rsidP="002834D5">
      <w:pPr>
        <w:pStyle w:val="TableNo"/>
      </w:pPr>
      <w:r w:rsidRPr="009E5F24">
        <w:lastRenderedPageBreak/>
        <w:t xml:space="preserve">TABLE </w:t>
      </w:r>
      <w:r>
        <w:t>23</w:t>
      </w:r>
    </w:p>
    <w:p w14:paraId="64AEDC8A" w14:textId="77777777" w:rsidR="002834D5" w:rsidRPr="009E5F24" w:rsidRDefault="002834D5" w:rsidP="002834D5">
      <w:pPr>
        <w:pStyle w:val="Tabletitle"/>
        <w:rPr>
          <w:lang w:eastAsia="zh-CN"/>
        </w:rPr>
      </w:pPr>
      <w:r w:rsidRPr="009E5F24">
        <w:t>Priority of the message</w:t>
      </w:r>
    </w:p>
    <w:tbl>
      <w:tblPr>
        <w:tblStyle w:val="TableGrid"/>
        <w:tblW w:w="4536" w:type="dxa"/>
        <w:jc w:val="center"/>
        <w:tblLook w:val="04A0" w:firstRow="1" w:lastRow="0" w:firstColumn="1" w:lastColumn="0" w:noHBand="0" w:noVBand="1"/>
      </w:tblPr>
      <w:tblGrid>
        <w:gridCol w:w="2180"/>
        <w:gridCol w:w="2356"/>
      </w:tblGrid>
      <w:tr w:rsidR="002834D5" w:rsidRPr="009E5F24" w14:paraId="7587B173" w14:textId="77777777" w:rsidTr="00DD2FF4">
        <w:trPr>
          <w:jc w:val="center"/>
        </w:trPr>
        <w:tc>
          <w:tcPr>
            <w:tcW w:w="0" w:type="auto"/>
          </w:tcPr>
          <w:p w14:paraId="234F8EA6" w14:textId="77777777" w:rsidR="002834D5" w:rsidRPr="009E5F24" w:rsidRDefault="002834D5" w:rsidP="00BB455F">
            <w:pPr>
              <w:pStyle w:val="Tablehead"/>
              <w:keepLines/>
              <w:rPr>
                <w:lang w:eastAsia="zh-CN"/>
              </w:rPr>
            </w:pPr>
            <w:bookmarkStart w:id="87" w:name="_Hlk116806682"/>
            <w:r w:rsidRPr="009E5F24">
              <w:rPr>
                <w:lang w:eastAsia="zh-CN"/>
              </w:rPr>
              <w:t>Coding</w:t>
            </w:r>
          </w:p>
        </w:tc>
        <w:tc>
          <w:tcPr>
            <w:tcW w:w="0" w:type="auto"/>
          </w:tcPr>
          <w:p w14:paraId="3E203B17" w14:textId="77777777" w:rsidR="002834D5" w:rsidRPr="009E5F24" w:rsidRDefault="002834D5" w:rsidP="00BB455F">
            <w:pPr>
              <w:pStyle w:val="Tablehead"/>
              <w:keepLines/>
              <w:rPr>
                <w:lang w:eastAsia="zh-CN"/>
              </w:rPr>
            </w:pPr>
            <w:r w:rsidRPr="009E5F24">
              <w:rPr>
                <w:lang w:eastAsia="zh-CN"/>
              </w:rPr>
              <w:t>Priority</w:t>
            </w:r>
          </w:p>
        </w:tc>
      </w:tr>
      <w:tr w:rsidR="002834D5" w:rsidRPr="009E5F24" w14:paraId="2188394B" w14:textId="77777777" w:rsidTr="00DD2FF4">
        <w:trPr>
          <w:jc w:val="center"/>
        </w:trPr>
        <w:tc>
          <w:tcPr>
            <w:tcW w:w="0" w:type="auto"/>
          </w:tcPr>
          <w:p w14:paraId="71AF8FA5" w14:textId="77777777" w:rsidR="002834D5" w:rsidRPr="009E5F24" w:rsidRDefault="002834D5" w:rsidP="00BB455F">
            <w:pPr>
              <w:pStyle w:val="Tabletext"/>
              <w:keepNext/>
              <w:keepLines/>
              <w:jc w:val="center"/>
              <w:rPr>
                <w:lang w:eastAsia="zh-CN"/>
              </w:rPr>
            </w:pPr>
            <w:r w:rsidRPr="009E5F24">
              <w:rPr>
                <w:lang w:eastAsia="zh-CN"/>
              </w:rPr>
              <w:t>00</w:t>
            </w:r>
          </w:p>
        </w:tc>
        <w:tc>
          <w:tcPr>
            <w:tcW w:w="0" w:type="auto"/>
          </w:tcPr>
          <w:p w14:paraId="7726AB58" w14:textId="77777777" w:rsidR="002834D5" w:rsidRPr="009E5F24" w:rsidRDefault="002834D5" w:rsidP="00BB455F">
            <w:pPr>
              <w:pStyle w:val="Tabletext"/>
              <w:keepNext/>
              <w:keepLines/>
              <w:jc w:val="center"/>
              <w:rPr>
                <w:lang w:eastAsia="zh-CN"/>
              </w:rPr>
            </w:pPr>
            <w:r w:rsidRPr="009E5F24">
              <w:rPr>
                <w:lang w:eastAsia="zh-CN"/>
              </w:rPr>
              <w:t>Routine</w:t>
            </w:r>
          </w:p>
        </w:tc>
      </w:tr>
      <w:tr w:rsidR="002834D5" w:rsidRPr="009E5F24" w14:paraId="78301624" w14:textId="77777777" w:rsidTr="00DD2FF4">
        <w:trPr>
          <w:jc w:val="center"/>
        </w:trPr>
        <w:tc>
          <w:tcPr>
            <w:tcW w:w="0" w:type="auto"/>
          </w:tcPr>
          <w:p w14:paraId="020AC280" w14:textId="77777777" w:rsidR="002834D5" w:rsidRPr="009E5F24" w:rsidRDefault="002834D5" w:rsidP="00DD2FF4">
            <w:pPr>
              <w:pStyle w:val="Tabletext"/>
              <w:jc w:val="center"/>
              <w:rPr>
                <w:lang w:eastAsia="zh-CN"/>
              </w:rPr>
            </w:pPr>
            <w:r w:rsidRPr="009E5F24">
              <w:rPr>
                <w:lang w:eastAsia="zh-CN"/>
              </w:rPr>
              <w:t>01</w:t>
            </w:r>
          </w:p>
        </w:tc>
        <w:tc>
          <w:tcPr>
            <w:tcW w:w="0" w:type="auto"/>
          </w:tcPr>
          <w:p w14:paraId="71D44A37" w14:textId="77777777" w:rsidR="002834D5" w:rsidRPr="009E5F24" w:rsidRDefault="002834D5" w:rsidP="00DD2FF4">
            <w:pPr>
              <w:pStyle w:val="Tabletext"/>
              <w:jc w:val="center"/>
              <w:rPr>
                <w:lang w:eastAsia="zh-CN"/>
              </w:rPr>
            </w:pPr>
            <w:r w:rsidRPr="009E5F24">
              <w:rPr>
                <w:lang w:eastAsia="zh-CN"/>
              </w:rPr>
              <w:t>Safety</w:t>
            </w:r>
          </w:p>
        </w:tc>
      </w:tr>
      <w:tr w:rsidR="002834D5" w:rsidRPr="009E5F24" w14:paraId="078175A8" w14:textId="77777777" w:rsidTr="00DD2FF4">
        <w:trPr>
          <w:jc w:val="center"/>
        </w:trPr>
        <w:tc>
          <w:tcPr>
            <w:tcW w:w="0" w:type="auto"/>
          </w:tcPr>
          <w:p w14:paraId="67CE6514" w14:textId="77777777" w:rsidR="002834D5" w:rsidRPr="009E5F24" w:rsidRDefault="002834D5" w:rsidP="00DD2FF4">
            <w:pPr>
              <w:pStyle w:val="Tabletext"/>
              <w:jc w:val="center"/>
              <w:rPr>
                <w:lang w:eastAsia="zh-CN"/>
              </w:rPr>
            </w:pPr>
            <w:r w:rsidRPr="009E5F24">
              <w:rPr>
                <w:lang w:eastAsia="zh-CN"/>
              </w:rPr>
              <w:t>10</w:t>
            </w:r>
          </w:p>
        </w:tc>
        <w:tc>
          <w:tcPr>
            <w:tcW w:w="0" w:type="auto"/>
          </w:tcPr>
          <w:p w14:paraId="74088FCC" w14:textId="77777777" w:rsidR="002834D5" w:rsidRPr="009E5F24" w:rsidRDefault="002834D5" w:rsidP="00DD2FF4">
            <w:pPr>
              <w:pStyle w:val="Tabletext"/>
              <w:jc w:val="center"/>
              <w:rPr>
                <w:lang w:eastAsia="zh-CN"/>
              </w:rPr>
            </w:pPr>
            <w:r w:rsidRPr="009E5F24">
              <w:rPr>
                <w:lang w:eastAsia="zh-CN"/>
              </w:rPr>
              <w:t>Urgency</w:t>
            </w:r>
          </w:p>
        </w:tc>
      </w:tr>
      <w:tr w:rsidR="002834D5" w:rsidRPr="009E5F24" w14:paraId="780AAF90" w14:textId="77777777" w:rsidTr="00DD2FF4">
        <w:trPr>
          <w:jc w:val="center"/>
        </w:trPr>
        <w:tc>
          <w:tcPr>
            <w:tcW w:w="0" w:type="auto"/>
          </w:tcPr>
          <w:p w14:paraId="0C8B5AEB" w14:textId="77777777" w:rsidR="002834D5" w:rsidRPr="009E5F24" w:rsidRDefault="002834D5" w:rsidP="00DD2FF4">
            <w:pPr>
              <w:pStyle w:val="Tabletext"/>
              <w:jc w:val="center"/>
              <w:rPr>
                <w:lang w:eastAsia="zh-CN"/>
              </w:rPr>
            </w:pPr>
            <w:r w:rsidRPr="009E5F24">
              <w:rPr>
                <w:lang w:eastAsia="zh-CN"/>
              </w:rPr>
              <w:t>11</w:t>
            </w:r>
          </w:p>
        </w:tc>
        <w:tc>
          <w:tcPr>
            <w:tcW w:w="0" w:type="auto"/>
          </w:tcPr>
          <w:p w14:paraId="592B9547" w14:textId="77777777" w:rsidR="002834D5" w:rsidRPr="009E5F24" w:rsidRDefault="002834D5" w:rsidP="00DD2FF4">
            <w:pPr>
              <w:pStyle w:val="Tabletext"/>
              <w:jc w:val="center"/>
              <w:rPr>
                <w:lang w:eastAsia="zh-CN"/>
              </w:rPr>
            </w:pPr>
            <w:r w:rsidRPr="009E5F24">
              <w:rPr>
                <w:lang w:eastAsia="zh-CN"/>
              </w:rPr>
              <w:t>Distress</w:t>
            </w:r>
          </w:p>
        </w:tc>
      </w:tr>
      <w:bookmarkEnd w:id="87"/>
    </w:tbl>
    <w:p w14:paraId="4CFE214C" w14:textId="77777777" w:rsidR="002834D5" w:rsidRPr="009E5F24" w:rsidRDefault="002834D5" w:rsidP="002834D5">
      <w:pPr>
        <w:pStyle w:val="Tablefin"/>
      </w:pPr>
    </w:p>
    <w:p w14:paraId="4C502F5C" w14:textId="77777777" w:rsidR="002834D5" w:rsidRPr="002834D5" w:rsidRDefault="002834D5" w:rsidP="002834D5">
      <w:pPr>
        <w:rPr>
          <w:lang w:val="en-GB" w:eastAsia="zh-CN"/>
        </w:rPr>
      </w:pPr>
      <w:r w:rsidRPr="002834D5">
        <w:rPr>
          <w:lang w:val="en-GB" w:eastAsia="zh-CN"/>
        </w:rPr>
        <w:t>The third information gives the number of the message from 1 to 999 coded on 10 bits</w:t>
      </w:r>
    </w:p>
    <w:p w14:paraId="3B35B297" w14:textId="1D7C7947" w:rsidR="002834D5" w:rsidRPr="002834D5" w:rsidRDefault="002834D5" w:rsidP="002834D5">
      <w:pPr>
        <w:rPr>
          <w:lang w:val="en-GB" w:eastAsia="zh-CN"/>
        </w:rPr>
      </w:pPr>
      <w:r w:rsidRPr="002834D5">
        <w:rPr>
          <w:lang w:val="en-GB" w:eastAsia="zh-CN"/>
        </w:rPr>
        <w:t>Example:</w:t>
      </w:r>
      <w:r w:rsidRPr="002834D5">
        <w:rPr>
          <w:lang w:val="en-GB" w:eastAsia="zh-CN"/>
        </w:rPr>
        <w:tab/>
        <w:t xml:space="preserve">1 = </w:t>
      </w:r>
      <w:r w:rsidR="00B869EA">
        <w:rPr>
          <w:lang w:val="en-GB" w:eastAsia="zh-CN"/>
        </w:rPr>
        <w:tab/>
      </w:r>
      <w:r w:rsidR="00B869EA">
        <w:rPr>
          <w:lang w:val="en-GB" w:eastAsia="zh-CN"/>
        </w:rPr>
        <w:tab/>
      </w:r>
      <w:r w:rsidRPr="002834D5">
        <w:rPr>
          <w:lang w:val="en-GB" w:eastAsia="zh-CN"/>
        </w:rPr>
        <w:t>0000000001</w:t>
      </w:r>
    </w:p>
    <w:p w14:paraId="1611205A" w14:textId="264A810F" w:rsidR="002834D5" w:rsidRPr="002834D5" w:rsidRDefault="002834D5" w:rsidP="002834D5">
      <w:pPr>
        <w:rPr>
          <w:lang w:val="en-GB" w:eastAsia="zh-CN"/>
        </w:rPr>
      </w:pPr>
      <w:r w:rsidRPr="002834D5">
        <w:rPr>
          <w:lang w:val="en-GB"/>
        </w:rPr>
        <w:tab/>
      </w:r>
      <w:r w:rsidR="00B92FB8">
        <w:rPr>
          <w:lang w:val="en-GB"/>
        </w:rPr>
        <w:tab/>
      </w:r>
      <w:r w:rsidRPr="002834D5">
        <w:rPr>
          <w:lang w:val="en-GB" w:eastAsia="zh-CN"/>
        </w:rPr>
        <w:t xml:space="preserve">999 = </w:t>
      </w:r>
      <w:r w:rsidR="00B869EA">
        <w:rPr>
          <w:lang w:val="en-GB" w:eastAsia="zh-CN"/>
        </w:rPr>
        <w:tab/>
      </w:r>
      <w:r w:rsidRPr="002834D5">
        <w:rPr>
          <w:lang w:val="en-GB" w:eastAsia="zh-CN"/>
        </w:rPr>
        <w:t>1111100111</w:t>
      </w:r>
    </w:p>
    <w:p w14:paraId="2A12D9D7" w14:textId="617B8E08" w:rsidR="002834D5" w:rsidRPr="002834D5" w:rsidRDefault="002834D5" w:rsidP="002834D5">
      <w:pPr>
        <w:rPr>
          <w:lang w:val="en-GB" w:eastAsia="zh-CN"/>
        </w:rPr>
      </w:pPr>
      <w:r w:rsidRPr="002834D5">
        <w:rPr>
          <w:lang w:val="en-GB" w:eastAsia="zh-CN"/>
        </w:rPr>
        <w:t xml:space="preserve">The fourth piece of information specifies the subject of the message according to </w:t>
      </w:r>
      <w:r w:rsidR="00703FC8" w:rsidRPr="002834D5">
        <w:rPr>
          <w:lang w:val="en-GB" w:eastAsia="zh-CN"/>
        </w:rPr>
        <w:t xml:space="preserve">Table </w:t>
      </w:r>
      <w:r w:rsidR="002E691E">
        <w:rPr>
          <w:lang w:val="en-GB" w:eastAsia="zh-CN"/>
        </w:rPr>
        <w:t>27</w:t>
      </w:r>
      <w:r w:rsidR="00BE642D">
        <w:rPr>
          <w:lang w:val="en-GB" w:eastAsia="zh-CN"/>
        </w:rPr>
        <w:t xml:space="preserve"> </w:t>
      </w:r>
      <w:r w:rsidRPr="002834D5">
        <w:rPr>
          <w:lang w:val="en-GB" w:eastAsia="zh-CN"/>
        </w:rPr>
        <w:t>in Annex</w:t>
      </w:r>
      <w:r w:rsidR="00800CA3">
        <w:rPr>
          <w:lang w:val="en-GB" w:eastAsia="zh-CN"/>
        </w:rPr>
        <w:t> </w:t>
      </w:r>
      <w:r w:rsidRPr="002834D5">
        <w:rPr>
          <w:lang w:val="en-GB" w:eastAsia="zh-CN"/>
        </w:rPr>
        <w:t>7 (from 1 to 63) coded on 6 bits:</w:t>
      </w:r>
    </w:p>
    <w:p w14:paraId="303BC8F9" w14:textId="5FC6F04C" w:rsidR="002834D5" w:rsidRPr="002834D5" w:rsidRDefault="002834D5" w:rsidP="002834D5">
      <w:pPr>
        <w:pStyle w:val="enumlev1"/>
        <w:rPr>
          <w:lang w:val="en-GB" w:eastAsia="zh-CN"/>
        </w:rPr>
      </w:pPr>
      <w:r w:rsidRPr="002834D5">
        <w:rPr>
          <w:lang w:val="en-GB"/>
        </w:rPr>
        <w:tab/>
      </w:r>
      <w:r w:rsidR="00B869EA">
        <w:rPr>
          <w:lang w:val="en-GB"/>
        </w:rPr>
        <w:tab/>
      </w:r>
      <w:r w:rsidRPr="002834D5">
        <w:rPr>
          <w:lang w:val="en-GB" w:eastAsia="zh-CN"/>
        </w:rPr>
        <w:t>1</w:t>
      </w:r>
      <w:r w:rsidR="00B869EA">
        <w:rPr>
          <w:lang w:val="en-GB" w:eastAsia="zh-CN"/>
        </w:rPr>
        <w:t xml:space="preserve"> </w:t>
      </w:r>
      <w:r w:rsidRPr="002834D5">
        <w:rPr>
          <w:lang w:val="en-GB" w:eastAsia="zh-CN"/>
        </w:rPr>
        <w:t>=</w:t>
      </w:r>
      <w:r w:rsidR="00703FC8">
        <w:rPr>
          <w:lang w:val="en-GB" w:eastAsia="zh-CN"/>
        </w:rPr>
        <w:t xml:space="preserve"> </w:t>
      </w:r>
      <w:r w:rsidR="00B869EA">
        <w:rPr>
          <w:lang w:val="en-GB" w:eastAsia="zh-CN"/>
        </w:rPr>
        <w:tab/>
      </w:r>
      <w:r w:rsidR="00CD4B8C">
        <w:rPr>
          <w:lang w:val="en-GB" w:eastAsia="zh-CN"/>
        </w:rPr>
        <w:tab/>
      </w:r>
      <w:r w:rsidRPr="002834D5">
        <w:rPr>
          <w:lang w:val="en-GB" w:eastAsia="zh-CN"/>
        </w:rPr>
        <w:t>000001</w:t>
      </w:r>
    </w:p>
    <w:p w14:paraId="0099D752" w14:textId="30B46282" w:rsidR="002834D5" w:rsidRPr="002834D5" w:rsidRDefault="002834D5" w:rsidP="002834D5">
      <w:pPr>
        <w:pStyle w:val="enumlev1"/>
        <w:rPr>
          <w:lang w:val="en-GB" w:eastAsia="zh-CN"/>
        </w:rPr>
      </w:pPr>
      <w:r w:rsidRPr="002834D5">
        <w:rPr>
          <w:lang w:val="en-GB"/>
        </w:rPr>
        <w:tab/>
      </w:r>
      <w:r w:rsidR="00CD4B8C">
        <w:rPr>
          <w:lang w:val="en-GB"/>
        </w:rPr>
        <w:tab/>
      </w:r>
      <w:r w:rsidRPr="002834D5">
        <w:rPr>
          <w:lang w:val="en-GB" w:eastAsia="zh-CN"/>
        </w:rPr>
        <w:t>63 =</w:t>
      </w:r>
      <w:r w:rsidR="00703FC8">
        <w:rPr>
          <w:lang w:val="en-GB" w:eastAsia="zh-CN"/>
        </w:rPr>
        <w:t xml:space="preserve"> </w:t>
      </w:r>
      <w:r w:rsidR="00CD4B8C">
        <w:rPr>
          <w:lang w:val="en-GB" w:eastAsia="zh-CN"/>
        </w:rPr>
        <w:tab/>
      </w:r>
      <w:r w:rsidRPr="002834D5">
        <w:rPr>
          <w:lang w:val="en-GB" w:eastAsia="zh-CN"/>
        </w:rPr>
        <w:t>111111</w:t>
      </w:r>
    </w:p>
    <w:p w14:paraId="15B8758D" w14:textId="77777777" w:rsidR="00601ABE" w:rsidRPr="00501962" w:rsidRDefault="00601ABE" w:rsidP="00601ABE">
      <w:pPr>
        <w:tabs>
          <w:tab w:val="left" w:pos="310"/>
        </w:tabs>
        <w:rPr>
          <w:lang w:val="en-GB" w:eastAsia="zh-CN"/>
        </w:rPr>
      </w:pPr>
      <w:r w:rsidRPr="00501962">
        <w:rPr>
          <w:b/>
          <w:lang w:val="en-GB" w:eastAsia="zh-CN"/>
        </w:rPr>
        <w:t>CRC</w:t>
      </w:r>
      <w:r w:rsidRPr="00501962">
        <w:rPr>
          <w:bCs/>
          <w:lang w:val="en-GB" w:eastAsia="zh-CN"/>
        </w:rPr>
        <w:t>:</w:t>
      </w:r>
      <w:r w:rsidRPr="00501962">
        <w:rPr>
          <w:lang w:val="en-GB" w:eastAsia="zh-CN"/>
        </w:rPr>
        <w:t xml:space="preserve"> </w:t>
      </w:r>
      <w:r w:rsidR="004C78FF" w:rsidRPr="00501962">
        <w:rPr>
          <w:lang w:val="en-GB" w:eastAsia="zh-CN"/>
        </w:rPr>
        <w:t xml:space="preserve">This </w:t>
      </w:r>
      <w:r w:rsidRPr="00501962">
        <w:rPr>
          <w:lang w:val="en-GB" w:eastAsia="zh-CN"/>
        </w:rPr>
        <w:t>16-bit CRC should be calculated on the header and the data field.</w:t>
      </w:r>
      <w:r w:rsidRPr="00501962">
        <w:rPr>
          <w:lang w:val="en-GB" w:eastAsia="zh-CN"/>
        </w:rPr>
        <w:fldChar w:fldCharType="begin"/>
      </w:r>
      <w:r w:rsidRPr="00501962">
        <w:rPr>
          <w:lang w:val="en-GB" w:eastAsia="zh-CN"/>
        </w:rPr>
        <w:fldChar w:fldCharType="end"/>
      </w:r>
      <w:r w:rsidRPr="00501962">
        <w:rPr>
          <w:lang w:val="en-GB"/>
        </w:rPr>
        <w:fldChar w:fldCharType="begin"/>
      </w:r>
      <w:r w:rsidRPr="00501962">
        <w:rPr>
          <w:lang w:val="en-GB"/>
        </w:rPr>
        <w:fldChar w:fldCharType="end"/>
      </w:r>
      <w:r w:rsidRPr="00501962">
        <w:rPr>
          <w:lang w:val="en-GB"/>
        </w:rPr>
        <w:fldChar w:fldCharType="begin"/>
      </w:r>
      <w:r w:rsidRPr="00501962">
        <w:rPr>
          <w:lang w:val="en-GB"/>
        </w:rPr>
        <w:fldChar w:fldCharType="end"/>
      </w:r>
      <w:r w:rsidRPr="00501962">
        <w:rPr>
          <w:lang w:val="en-GB"/>
        </w:rPr>
        <w:fldChar w:fldCharType="begin"/>
      </w:r>
      <w:r w:rsidRPr="00501962">
        <w:rPr>
          <w:lang w:val="en-GB"/>
        </w:rPr>
        <w:fldChar w:fldCharType="end"/>
      </w:r>
      <w:r w:rsidRPr="00501962">
        <w:rPr>
          <w:lang w:val="en-GB"/>
        </w:rPr>
        <w:fldChar w:fldCharType="begin"/>
      </w:r>
      <w:r w:rsidRPr="00501962">
        <w:rPr>
          <w:lang w:val="en-GB"/>
        </w:rPr>
        <w:fldChar w:fldCharType="end"/>
      </w:r>
      <w:r w:rsidRPr="00501962">
        <w:rPr>
          <w:lang w:val="en-GB"/>
        </w:rPr>
        <w:fldChar w:fldCharType="begin"/>
      </w:r>
      <w:r w:rsidRPr="00501962">
        <w:rPr>
          <w:lang w:val="en-GB"/>
        </w:rPr>
        <w:fldChar w:fldCharType="end"/>
      </w:r>
      <w:r w:rsidRPr="00501962">
        <w:rPr>
          <w:lang w:val="en-GB"/>
        </w:rPr>
        <w:fldChar w:fldCharType="begin"/>
      </w:r>
      <w:r w:rsidRPr="00501962">
        <w:rPr>
          <w:lang w:val="en-GB"/>
        </w:rPr>
        <w:fldChar w:fldCharType="end"/>
      </w:r>
      <w:r w:rsidRPr="00501962">
        <w:rPr>
          <w:lang w:val="en-GB"/>
        </w:rPr>
        <w:fldChar w:fldCharType="begin"/>
      </w:r>
      <w:r w:rsidRPr="00501962">
        <w:rPr>
          <w:lang w:val="en-GB"/>
        </w:rPr>
        <w:fldChar w:fldCharType="end"/>
      </w:r>
      <w:r w:rsidRPr="00501962">
        <w:rPr>
          <w:lang w:val="en-GB" w:eastAsia="zh-CN"/>
        </w:rPr>
        <w:fldChar w:fldCharType="begin"/>
      </w:r>
      <w:r w:rsidRPr="00501962">
        <w:rPr>
          <w:lang w:val="en-GB" w:eastAsia="zh-CN"/>
        </w:rPr>
        <w:fldChar w:fldCharType="end"/>
      </w:r>
    </w:p>
    <w:p w14:paraId="15B8758E" w14:textId="77777777" w:rsidR="00601ABE" w:rsidRPr="00501962" w:rsidDel="00D15C3D" w:rsidRDefault="00601ABE" w:rsidP="00601ABE">
      <w:pPr>
        <w:pStyle w:val="Heading2"/>
        <w:rPr>
          <w:lang w:val="en-GB"/>
        </w:rPr>
      </w:pPr>
      <w:bookmarkStart w:id="88" w:name="_Toc127784451"/>
      <w:r w:rsidRPr="00501962" w:rsidDel="00D15C3D">
        <w:rPr>
          <w:lang w:val="en-GB" w:eastAsia="zh-CN"/>
        </w:rPr>
        <w:t>5</w:t>
      </w:r>
      <w:r w:rsidRPr="00501962" w:rsidDel="00D15C3D">
        <w:rPr>
          <w:lang w:val="en-GB"/>
        </w:rPr>
        <w:t>.2</w:t>
      </w:r>
      <w:r w:rsidRPr="00501962" w:rsidDel="00D15C3D">
        <w:rPr>
          <w:lang w:val="en-GB"/>
        </w:rPr>
        <w:tab/>
        <w:t>Encoding</w:t>
      </w:r>
      <w:bookmarkEnd w:id="88"/>
    </w:p>
    <w:p w14:paraId="15B8758F" w14:textId="23B6624D" w:rsidR="00601ABE" w:rsidRPr="00501962" w:rsidRDefault="00601ABE" w:rsidP="00560744">
      <w:pPr>
        <w:overflowPunct/>
        <w:autoSpaceDE/>
        <w:autoSpaceDN/>
        <w:adjustRightInd/>
        <w:textAlignment w:val="auto"/>
        <w:rPr>
          <w:lang w:val="en-GB" w:eastAsia="zh-CN"/>
        </w:rPr>
      </w:pPr>
      <w:r w:rsidRPr="00501962">
        <w:rPr>
          <w:lang w:val="en-GB" w:eastAsia="zh-CN"/>
        </w:rPr>
        <w:t>NAVDAT data stream is encoded by low-density parity-check (LDPC), and different encoding parameters will be adopted in different modes (see Table</w:t>
      </w:r>
      <w:r w:rsidR="0033347F">
        <w:rPr>
          <w:lang w:val="en-GB" w:eastAsia="zh-CN"/>
        </w:rPr>
        <w:t xml:space="preserve"> 15</w:t>
      </w:r>
      <w:r w:rsidRPr="00501962">
        <w:rPr>
          <w:lang w:val="en-GB" w:eastAsia="zh-CN"/>
        </w:rPr>
        <w:t xml:space="preserve">). The following </w:t>
      </w:r>
      <w:r w:rsidR="00560744" w:rsidRPr="00501962">
        <w:rPr>
          <w:lang w:val="en-GB" w:eastAsia="zh-CN"/>
        </w:rPr>
        <w:t>T</w:t>
      </w:r>
      <w:r w:rsidRPr="00501962">
        <w:rPr>
          <w:lang w:val="en-GB" w:eastAsia="zh-CN"/>
        </w:rPr>
        <w:t>able</w:t>
      </w:r>
      <w:r w:rsidR="00F12058">
        <w:rPr>
          <w:lang w:val="en-GB" w:eastAsia="zh-CN"/>
        </w:rPr>
        <w:t>s</w:t>
      </w:r>
      <w:r w:rsidRPr="00501962">
        <w:rPr>
          <w:lang w:val="en-GB" w:eastAsia="zh-CN"/>
        </w:rPr>
        <w:t xml:space="preserve"> give the LDPC parameters in </w:t>
      </w:r>
      <w:r w:rsidR="002C30AC" w:rsidRPr="002C30AC">
        <w:rPr>
          <w:lang w:val="en-GB" w:eastAsia="zh-CN"/>
        </w:rPr>
        <w:t>10 kHz, 5 kHz, 3 kHz</w:t>
      </w:r>
      <w:r w:rsidR="003C4BC6">
        <w:rPr>
          <w:lang w:val="en-GB" w:eastAsia="zh-CN"/>
        </w:rPr>
        <w:t xml:space="preserve"> and</w:t>
      </w:r>
      <w:r w:rsidR="002C30AC" w:rsidRPr="002C30AC">
        <w:rPr>
          <w:lang w:val="en-GB" w:eastAsia="zh-CN"/>
        </w:rPr>
        <w:t xml:space="preserve"> 1 kHz for modes A and B</w:t>
      </w:r>
      <w:r w:rsidRPr="00501962">
        <w:rPr>
          <w:lang w:val="en-GB" w:eastAsia="zh-CN"/>
        </w:rPr>
        <w:t>.</w:t>
      </w:r>
    </w:p>
    <w:p w14:paraId="15B87590" w14:textId="6B9340C9" w:rsidR="00601ABE" w:rsidRPr="00501962" w:rsidRDefault="00601ABE" w:rsidP="00601ABE">
      <w:pPr>
        <w:pStyle w:val="TableNo"/>
        <w:rPr>
          <w:lang w:val="en-GB"/>
        </w:rPr>
      </w:pPr>
      <w:r w:rsidRPr="00501962">
        <w:rPr>
          <w:lang w:val="en-GB"/>
        </w:rPr>
        <w:t xml:space="preserve">TABLE </w:t>
      </w:r>
      <w:r w:rsidR="001008DA">
        <w:rPr>
          <w:lang w:val="en-GB" w:eastAsia="zh-CN"/>
        </w:rPr>
        <w:t>24</w:t>
      </w:r>
    </w:p>
    <w:p w14:paraId="15B87591" w14:textId="00D2BAC4" w:rsidR="00601ABE" w:rsidRPr="00501962" w:rsidRDefault="00601ABE" w:rsidP="00601ABE">
      <w:pPr>
        <w:pStyle w:val="Tabletitle"/>
        <w:rPr>
          <w:rFonts w:eastAsia="SimHei"/>
          <w:szCs w:val="21"/>
          <w:lang w:val="en-GB" w:eastAsia="zh-CN"/>
        </w:rPr>
      </w:pPr>
      <w:r w:rsidRPr="00501962">
        <w:rPr>
          <w:lang w:val="en-GB"/>
        </w:rPr>
        <w:t xml:space="preserve">LDPC </w:t>
      </w:r>
      <w:r w:rsidRPr="00501962">
        <w:rPr>
          <w:lang w:val="en-GB" w:eastAsia="zh-CN"/>
        </w:rPr>
        <w:t>p</w:t>
      </w:r>
      <w:r w:rsidRPr="00501962">
        <w:rPr>
          <w:lang w:val="en-GB"/>
        </w:rPr>
        <w:t>arameters of data stream</w:t>
      </w:r>
      <w:r w:rsidR="00172C66" w:rsidRPr="00172C66">
        <w:rPr>
          <w:lang w:val="en-GB" w:eastAsia="zh-CN"/>
        </w:rPr>
        <w:t xml:space="preserve"> </w:t>
      </w:r>
      <w:r w:rsidR="00172C66" w:rsidRPr="004532B3">
        <w:rPr>
          <w:lang w:val="en-GB" w:eastAsia="zh-CN"/>
        </w:rPr>
        <w:t>for mode A</w:t>
      </w:r>
    </w:p>
    <w:tbl>
      <w:tblPr>
        <w:tblStyle w:val="Grilledutableau4"/>
        <w:tblW w:w="9639" w:type="dxa"/>
        <w:jc w:val="center"/>
        <w:tblLayout w:type="fixed"/>
        <w:tblLook w:val="04A0" w:firstRow="1" w:lastRow="0" w:firstColumn="1" w:lastColumn="0" w:noHBand="0" w:noVBand="1"/>
      </w:tblPr>
      <w:tblGrid>
        <w:gridCol w:w="1123"/>
        <w:gridCol w:w="999"/>
        <w:gridCol w:w="850"/>
        <w:gridCol w:w="1134"/>
        <w:gridCol w:w="1134"/>
        <w:gridCol w:w="851"/>
        <w:gridCol w:w="1134"/>
        <w:gridCol w:w="1275"/>
        <w:gridCol w:w="1139"/>
      </w:tblGrid>
      <w:tr w:rsidR="004532B3" w:rsidRPr="00802179" w14:paraId="2784EA4E" w14:textId="77777777" w:rsidTr="007C751D">
        <w:trPr>
          <w:cantSplit/>
          <w:tblHeader/>
          <w:jc w:val="center"/>
        </w:trPr>
        <w:tc>
          <w:tcPr>
            <w:tcW w:w="1123" w:type="dxa"/>
            <w:tcMar>
              <w:left w:w="57" w:type="dxa"/>
              <w:right w:w="57" w:type="dxa"/>
            </w:tcMar>
            <w:vAlign w:val="center"/>
          </w:tcPr>
          <w:p w14:paraId="01A38DF3" w14:textId="114A6D64" w:rsidR="004532B3" w:rsidRPr="00802179" w:rsidRDefault="004532B3" w:rsidP="001875EF">
            <w:pPr>
              <w:pStyle w:val="Tablehead"/>
              <w:rPr>
                <w:rFonts w:ascii="Times New Roman" w:hAnsi="Times New Roman" w:cs="Times New Roman"/>
                <w:sz w:val="18"/>
                <w:szCs w:val="18"/>
              </w:rPr>
            </w:pPr>
            <w:bookmarkStart w:id="89" w:name="_Hlk116807022"/>
            <w:r w:rsidRPr="00802179">
              <w:rPr>
                <w:rFonts w:ascii="Times New Roman" w:hAnsi="Times New Roman" w:cs="Times New Roman"/>
                <w:sz w:val="18"/>
                <w:szCs w:val="18"/>
              </w:rPr>
              <w:t>Bandwidth</w:t>
            </w:r>
            <w:r w:rsidR="00172C66">
              <w:rPr>
                <w:rFonts w:ascii="Times New Roman" w:hAnsi="Times New Roman" w:cs="Times New Roman"/>
                <w:sz w:val="18"/>
                <w:szCs w:val="18"/>
              </w:rPr>
              <w:br/>
              <w:t>(kHz)</w:t>
            </w:r>
          </w:p>
        </w:tc>
        <w:tc>
          <w:tcPr>
            <w:tcW w:w="999" w:type="dxa"/>
            <w:tcMar>
              <w:left w:w="57" w:type="dxa"/>
              <w:right w:w="57" w:type="dxa"/>
            </w:tcMar>
            <w:vAlign w:val="center"/>
          </w:tcPr>
          <w:p w14:paraId="7A895494" w14:textId="77777777" w:rsidR="004532B3" w:rsidRPr="00802179" w:rsidRDefault="004532B3" w:rsidP="001875EF">
            <w:pPr>
              <w:pStyle w:val="Tablehead"/>
              <w:rPr>
                <w:rFonts w:ascii="Times New Roman" w:hAnsi="Times New Roman" w:cs="Times New Roman"/>
                <w:sz w:val="18"/>
                <w:szCs w:val="18"/>
              </w:rPr>
            </w:pPr>
            <w:r w:rsidRPr="00802179">
              <w:rPr>
                <w:rFonts w:ascii="Times New Roman" w:hAnsi="Times New Roman" w:cs="Times New Roman"/>
                <w:sz w:val="18"/>
                <w:szCs w:val="18"/>
              </w:rPr>
              <w:t>Number of subcarriers</w:t>
            </w:r>
          </w:p>
        </w:tc>
        <w:tc>
          <w:tcPr>
            <w:tcW w:w="850" w:type="dxa"/>
            <w:tcMar>
              <w:left w:w="57" w:type="dxa"/>
              <w:right w:w="57" w:type="dxa"/>
            </w:tcMar>
            <w:vAlign w:val="center"/>
          </w:tcPr>
          <w:p w14:paraId="017E9F8A" w14:textId="77777777" w:rsidR="004532B3" w:rsidRPr="00802179" w:rsidRDefault="004532B3" w:rsidP="001875EF">
            <w:pPr>
              <w:pStyle w:val="Tablehead"/>
              <w:rPr>
                <w:rFonts w:ascii="Times New Roman" w:hAnsi="Times New Roman" w:cs="Times New Roman"/>
                <w:sz w:val="18"/>
                <w:szCs w:val="18"/>
              </w:rPr>
            </w:pPr>
            <w:r w:rsidRPr="00802179">
              <w:rPr>
                <w:rFonts w:ascii="Times New Roman" w:hAnsi="Times New Roman" w:cs="Times New Roman"/>
                <w:sz w:val="18"/>
                <w:szCs w:val="18"/>
              </w:rPr>
              <w:t>Number of pilots</w:t>
            </w:r>
          </w:p>
        </w:tc>
        <w:tc>
          <w:tcPr>
            <w:tcW w:w="1134" w:type="dxa"/>
            <w:tcMar>
              <w:left w:w="57" w:type="dxa"/>
              <w:right w:w="57" w:type="dxa"/>
            </w:tcMar>
            <w:vAlign w:val="center"/>
          </w:tcPr>
          <w:p w14:paraId="71BB3431" w14:textId="77777777" w:rsidR="004532B3" w:rsidRPr="00802179" w:rsidRDefault="004532B3" w:rsidP="001875EF">
            <w:pPr>
              <w:pStyle w:val="Tablehead"/>
              <w:rPr>
                <w:rFonts w:ascii="Times New Roman" w:hAnsi="Times New Roman" w:cs="Times New Roman"/>
                <w:sz w:val="18"/>
                <w:szCs w:val="18"/>
              </w:rPr>
            </w:pPr>
            <w:r w:rsidRPr="00802179">
              <w:rPr>
                <w:rFonts w:ascii="Times New Roman" w:hAnsi="Times New Roman" w:cs="Times New Roman"/>
                <w:sz w:val="18"/>
                <w:szCs w:val="18"/>
              </w:rPr>
              <w:t>Number of data subcarriers</w:t>
            </w:r>
          </w:p>
        </w:tc>
        <w:tc>
          <w:tcPr>
            <w:tcW w:w="1134" w:type="dxa"/>
            <w:tcMar>
              <w:left w:w="57" w:type="dxa"/>
              <w:right w:w="57" w:type="dxa"/>
            </w:tcMar>
            <w:vAlign w:val="center"/>
          </w:tcPr>
          <w:p w14:paraId="35CE2B72" w14:textId="77777777" w:rsidR="004532B3" w:rsidRPr="00802179" w:rsidRDefault="004532B3" w:rsidP="001875EF">
            <w:pPr>
              <w:pStyle w:val="Tablehead"/>
              <w:rPr>
                <w:rFonts w:ascii="Times New Roman" w:hAnsi="Times New Roman" w:cs="Times New Roman"/>
                <w:sz w:val="18"/>
                <w:szCs w:val="18"/>
              </w:rPr>
            </w:pPr>
            <w:r w:rsidRPr="00802179">
              <w:rPr>
                <w:rFonts w:ascii="Times New Roman" w:hAnsi="Times New Roman" w:cs="Times New Roman"/>
                <w:sz w:val="18"/>
                <w:szCs w:val="18"/>
              </w:rPr>
              <w:t>Modulation</w:t>
            </w:r>
          </w:p>
        </w:tc>
        <w:tc>
          <w:tcPr>
            <w:tcW w:w="851" w:type="dxa"/>
            <w:tcMar>
              <w:left w:w="57" w:type="dxa"/>
              <w:right w:w="57" w:type="dxa"/>
            </w:tcMar>
            <w:vAlign w:val="center"/>
          </w:tcPr>
          <w:p w14:paraId="41658C28" w14:textId="77777777" w:rsidR="004532B3" w:rsidRPr="00802179" w:rsidRDefault="004532B3" w:rsidP="001875EF">
            <w:pPr>
              <w:pStyle w:val="Tablehead"/>
              <w:rPr>
                <w:rFonts w:ascii="Times New Roman" w:hAnsi="Times New Roman" w:cs="Times New Roman"/>
                <w:sz w:val="18"/>
                <w:szCs w:val="18"/>
              </w:rPr>
            </w:pPr>
            <w:r w:rsidRPr="00802179">
              <w:rPr>
                <w:rFonts w:ascii="Times New Roman" w:hAnsi="Times New Roman" w:cs="Times New Roman"/>
                <w:sz w:val="18"/>
                <w:szCs w:val="18"/>
              </w:rPr>
              <w:t>TIS and MIS</w:t>
            </w:r>
          </w:p>
        </w:tc>
        <w:tc>
          <w:tcPr>
            <w:tcW w:w="1134" w:type="dxa"/>
            <w:tcMar>
              <w:left w:w="57" w:type="dxa"/>
              <w:right w:w="57" w:type="dxa"/>
            </w:tcMar>
            <w:vAlign w:val="center"/>
          </w:tcPr>
          <w:p w14:paraId="6FBEA8E7" w14:textId="77777777" w:rsidR="004532B3" w:rsidRPr="00802179" w:rsidRDefault="004532B3" w:rsidP="001875EF">
            <w:pPr>
              <w:pStyle w:val="Tablehead"/>
              <w:rPr>
                <w:rFonts w:ascii="Times New Roman" w:hAnsi="Times New Roman" w:cs="Times New Roman"/>
                <w:sz w:val="18"/>
                <w:szCs w:val="18"/>
              </w:rPr>
            </w:pPr>
            <w:r w:rsidRPr="00802179">
              <w:rPr>
                <w:rFonts w:ascii="Times New Roman" w:hAnsi="Times New Roman" w:cs="Times New Roman"/>
                <w:sz w:val="18"/>
                <w:szCs w:val="18"/>
              </w:rPr>
              <w:t>Information bits</w:t>
            </w:r>
          </w:p>
        </w:tc>
        <w:tc>
          <w:tcPr>
            <w:tcW w:w="1275" w:type="dxa"/>
            <w:tcMar>
              <w:left w:w="57" w:type="dxa"/>
              <w:right w:w="57" w:type="dxa"/>
            </w:tcMar>
            <w:vAlign w:val="center"/>
          </w:tcPr>
          <w:p w14:paraId="0062A5FA" w14:textId="77777777" w:rsidR="004532B3" w:rsidRPr="00802179" w:rsidRDefault="004532B3" w:rsidP="001875EF">
            <w:pPr>
              <w:pStyle w:val="Tablehead"/>
              <w:rPr>
                <w:rFonts w:ascii="Times New Roman" w:hAnsi="Times New Roman" w:cs="Times New Roman"/>
                <w:sz w:val="18"/>
                <w:szCs w:val="18"/>
              </w:rPr>
            </w:pPr>
            <w:r w:rsidRPr="00802179">
              <w:rPr>
                <w:rFonts w:ascii="Times New Roman" w:hAnsi="Times New Roman" w:cs="Times New Roman"/>
                <w:sz w:val="18"/>
                <w:szCs w:val="18"/>
              </w:rPr>
              <w:t>Channel coding</w:t>
            </w:r>
          </w:p>
        </w:tc>
        <w:tc>
          <w:tcPr>
            <w:tcW w:w="1139" w:type="dxa"/>
            <w:tcMar>
              <w:left w:w="57" w:type="dxa"/>
              <w:right w:w="57" w:type="dxa"/>
            </w:tcMar>
            <w:vAlign w:val="center"/>
          </w:tcPr>
          <w:p w14:paraId="63860544" w14:textId="166B3EBB" w:rsidR="004532B3" w:rsidRPr="00802179" w:rsidRDefault="004532B3" w:rsidP="001875EF">
            <w:pPr>
              <w:pStyle w:val="Tablehead"/>
              <w:rPr>
                <w:rFonts w:ascii="Times New Roman" w:hAnsi="Times New Roman" w:cs="Times New Roman"/>
                <w:sz w:val="18"/>
                <w:szCs w:val="18"/>
              </w:rPr>
            </w:pPr>
            <w:r w:rsidRPr="00802179">
              <w:rPr>
                <w:rFonts w:ascii="Times New Roman" w:hAnsi="Times New Roman" w:cs="Times New Roman"/>
                <w:sz w:val="18"/>
                <w:szCs w:val="18"/>
              </w:rPr>
              <w:t>Information rate</w:t>
            </w:r>
            <w:r w:rsidRPr="00802179">
              <w:rPr>
                <w:rFonts w:ascii="Times New Roman" w:hAnsi="Times New Roman" w:cs="Times New Roman"/>
                <w:sz w:val="18"/>
                <w:szCs w:val="18"/>
              </w:rPr>
              <w:br/>
              <w:t>(kb</w:t>
            </w:r>
            <w:r w:rsidR="00802179" w:rsidRPr="00802179">
              <w:rPr>
                <w:rFonts w:ascii="Times New Roman" w:hAnsi="Times New Roman" w:cs="Times New Roman"/>
                <w:sz w:val="18"/>
                <w:szCs w:val="18"/>
              </w:rPr>
              <w:t>it</w:t>
            </w:r>
            <w:r w:rsidRPr="00802179">
              <w:rPr>
                <w:rFonts w:ascii="Times New Roman" w:hAnsi="Times New Roman" w:cs="Times New Roman"/>
                <w:sz w:val="18"/>
                <w:szCs w:val="18"/>
              </w:rPr>
              <w:t>s)</w:t>
            </w:r>
          </w:p>
        </w:tc>
      </w:tr>
      <w:tr w:rsidR="004532B3" w:rsidRPr="00802179" w14:paraId="756B2156" w14:textId="77777777" w:rsidTr="007C751D">
        <w:trPr>
          <w:cantSplit/>
          <w:jc w:val="center"/>
        </w:trPr>
        <w:tc>
          <w:tcPr>
            <w:tcW w:w="1123" w:type="dxa"/>
            <w:vAlign w:val="center"/>
          </w:tcPr>
          <w:p w14:paraId="311D8A14" w14:textId="419AE941"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w:t>
            </w:r>
          </w:p>
        </w:tc>
        <w:tc>
          <w:tcPr>
            <w:tcW w:w="999" w:type="dxa"/>
            <w:vAlign w:val="center"/>
          </w:tcPr>
          <w:p w14:paraId="5546EFA4"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228*14</w:t>
            </w:r>
          </w:p>
        </w:tc>
        <w:tc>
          <w:tcPr>
            <w:tcW w:w="850" w:type="dxa"/>
            <w:vAlign w:val="center"/>
          </w:tcPr>
          <w:p w14:paraId="1D644045"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38*14</w:t>
            </w:r>
          </w:p>
        </w:tc>
        <w:tc>
          <w:tcPr>
            <w:tcW w:w="1134" w:type="dxa"/>
            <w:vAlign w:val="center"/>
          </w:tcPr>
          <w:p w14:paraId="2A025ACE"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190*14</w:t>
            </w:r>
          </w:p>
        </w:tc>
        <w:tc>
          <w:tcPr>
            <w:tcW w:w="1134" w:type="dxa"/>
            <w:vAlign w:val="center"/>
          </w:tcPr>
          <w:p w14:paraId="37624C1B"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4-QAM</w:t>
            </w:r>
          </w:p>
        </w:tc>
        <w:tc>
          <w:tcPr>
            <w:tcW w:w="851" w:type="dxa"/>
            <w:vAlign w:val="center"/>
          </w:tcPr>
          <w:p w14:paraId="510E7549"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100</w:t>
            </w:r>
          </w:p>
        </w:tc>
        <w:tc>
          <w:tcPr>
            <w:tcW w:w="1134" w:type="dxa"/>
            <w:vAlign w:val="center"/>
          </w:tcPr>
          <w:p w14:paraId="32B64451"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2560*2</w:t>
            </w:r>
          </w:p>
        </w:tc>
        <w:tc>
          <w:tcPr>
            <w:tcW w:w="1275" w:type="dxa"/>
            <w:vAlign w:val="center"/>
          </w:tcPr>
          <w:p w14:paraId="1567A64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rPr>
              <w:t>(2560,5120)</w:t>
            </w:r>
          </w:p>
        </w:tc>
        <w:tc>
          <w:tcPr>
            <w:tcW w:w="1139" w:type="dxa"/>
            <w:vAlign w:val="center"/>
          </w:tcPr>
          <w:p w14:paraId="4461C263"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6.36</w:t>
            </w:r>
          </w:p>
        </w:tc>
      </w:tr>
      <w:tr w:rsidR="004532B3" w:rsidRPr="00802179" w14:paraId="3D1F8F08" w14:textId="77777777" w:rsidTr="007C751D">
        <w:trPr>
          <w:cantSplit/>
          <w:jc w:val="center"/>
        </w:trPr>
        <w:tc>
          <w:tcPr>
            <w:tcW w:w="1123" w:type="dxa"/>
            <w:vAlign w:val="center"/>
          </w:tcPr>
          <w:p w14:paraId="29EAC420" w14:textId="4E28E151"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w:t>
            </w:r>
          </w:p>
        </w:tc>
        <w:tc>
          <w:tcPr>
            <w:tcW w:w="999" w:type="dxa"/>
            <w:vAlign w:val="center"/>
          </w:tcPr>
          <w:p w14:paraId="2E72B80C"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228*14</w:t>
            </w:r>
          </w:p>
        </w:tc>
        <w:tc>
          <w:tcPr>
            <w:tcW w:w="850" w:type="dxa"/>
            <w:vAlign w:val="center"/>
          </w:tcPr>
          <w:p w14:paraId="020B7596"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38*14</w:t>
            </w:r>
          </w:p>
        </w:tc>
        <w:tc>
          <w:tcPr>
            <w:tcW w:w="1134" w:type="dxa"/>
            <w:vAlign w:val="center"/>
          </w:tcPr>
          <w:p w14:paraId="0CAAAB13"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190*14</w:t>
            </w:r>
          </w:p>
        </w:tc>
        <w:tc>
          <w:tcPr>
            <w:tcW w:w="1134" w:type="dxa"/>
            <w:vAlign w:val="center"/>
          </w:tcPr>
          <w:p w14:paraId="0A71B87F"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4-QAM</w:t>
            </w:r>
          </w:p>
        </w:tc>
        <w:tc>
          <w:tcPr>
            <w:tcW w:w="851" w:type="dxa"/>
            <w:vAlign w:val="center"/>
          </w:tcPr>
          <w:p w14:paraId="47BF9A46"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100</w:t>
            </w:r>
          </w:p>
        </w:tc>
        <w:tc>
          <w:tcPr>
            <w:tcW w:w="1134" w:type="dxa"/>
            <w:vAlign w:val="center"/>
          </w:tcPr>
          <w:p w14:paraId="1C8E3837"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2560*2</w:t>
            </w:r>
          </w:p>
        </w:tc>
        <w:tc>
          <w:tcPr>
            <w:tcW w:w="1275" w:type="dxa"/>
            <w:vAlign w:val="center"/>
          </w:tcPr>
          <w:p w14:paraId="170F5F3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rPr>
              <w:t>(3840,5120)</w:t>
            </w:r>
          </w:p>
        </w:tc>
        <w:tc>
          <w:tcPr>
            <w:tcW w:w="1139" w:type="dxa"/>
            <w:vAlign w:val="center"/>
          </w:tcPr>
          <w:p w14:paraId="43C379AC"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9.56</w:t>
            </w:r>
          </w:p>
        </w:tc>
      </w:tr>
      <w:tr w:rsidR="004532B3" w:rsidRPr="00802179" w14:paraId="50EB6B50" w14:textId="77777777" w:rsidTr="007C751D">
        <w:trPr>
          <w:cantSplit/>
          <w:jc w:val="center"/>
        </w:trPr>
        <w:tc>
          <w:tcPr>
            <w:tcW w:w="1123" w:type="dxa"/>
            <w:vAlign w:val="center"/>
          </w:tcPr>
          <w:p w14:paraId="7EBEEDAF" w14:textId="4D13B180"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w:t>
            </w:r>
          </w:p>
        </w:tc>
        <w:tc>
          <w:tcPr>
            <w:tcW w:w="999" w:type="dxa"/>
            <w:vAlign w:val="center"/>
          </w:tcPr>
          <w:p w14:paraId="7DB15339"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228*14</w:t>
            </w:r>
          </w:p>
        </w:tc>
        <w:tc>
          <w:tcPr>
            <w:tcW w:w="850" w:type="dxa"/>
            <w:vAlign w:val="center"/>
          </w:tcPr>
          <w:p w14:paraId="16D2AD44"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38*14</w:t>
            </w:r>
          </w:p>
        </w:tc>
        <w:tc>
          <w:tcPr>
            <w:tcW w:w="1134" w:type="dxa"/>
            <w:vAlign w:val="center"/>
          </w:tcPr>
          <w:p w14:paraId="2B4DD169"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190*14</w:t>
            </w:r>
          </w:p>
        </w:tc>
        <w:tc>
          <w:tcPr>
            <w:tcW w:w="1134" w:type="dxa"/>
            <w:vAlign w:val="center"/>
          </w:tcPr>
          <w:p w14:paraId="63677C77"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16-QAM</w:t>
            </w:r>
          </w:p>
        </w:tc>
        <w:tc>
          <w:tcPr>
            <w:tcW w:w="851" w:type="dxa"/>
            <w:vAlign w:val="center"/>
          </w:tcPr>
          <w:p w14:paraId="141EBA79"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100</w:t>
            </w:r>
          </w:p>
        </w:tc>
        <w:tc>
          <w:tcPr>
            <w:tcW w:w="1134" w:type="dxa"/>
            <w:vAlign w:val="center"/>
          </w:tcPr>
          <w:p w14:paraId="79E4743E"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2560*4</w:t>
            </w:r>
          </w:p>
        </w:tc>
        <w:tc>
          <w:tcPr>
            <w:tcW w:w="1275" w:type="dxa"/>
            <w:vAlign w:val="center"/>
          </w:tcPr>
          <w:p w14:paraId="4C4C68E2"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rPr>
              <w:t>(2560,5120)</w:t>
            </w:r>
          </w:p>
        </w:tc>
        <w:tc>
          <w:tcPr>
            <w:tcW w:w="1139" w:type="dxa"/>
            <w:vAlign w:val="center"/>
          </w:tcPr>
          <w:p w14:paraId="2A607168"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12.72</w:t>
            </w:r>
          </w:p>
        </w:tc>
      </w:tr>
      <w:tr w:rsidR="004532B3" w:rsidRPr="00802179" w14:paraId="72B65E7A" w14:textId="77777777" w:rsidTr="007C751D">
        <w:trPr>
          <w:cantSplit/>
          <w:jc w:val="center"/>
        </w:trPr>
        <w:tc>
          <w:tcPr>
            <w:tcW w:w="1123" w:type="dxa"/>
            <w:vAlign w:val="center"/>
          </w:tcPr>
          <w:p w14:paraId="7280AF4E" w14:textId="37913505"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w:t>
            </w:r>
          </w:p>
        </w:tc>
        <w:tc>
          <w:tcPr>
            <w:tcW w:w="999" w:type="dxa"/>
            <w:vAlign w:val="center"/>
          </w:tcPr>
          <w:p w14:paraId="4DD23BF8"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228*14</w:t>
            </w:r>
          </w:p>
        </w:tc>
        <w:tc>
          <w:tcPr>
            <w:tcW w:w="850" w:type="dxa"/>
            <w:vAlign w:val="center"/>
          </w:tcPr>
          <w:p w14:paraId="15538405"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38*14</w:t>
            </w:r>
          </w:p>
        </w:tc>
        <w:tc>
          <w:tcPr>
            <w:tcW w:w="1134" w:type="dxa"/>
            <w:vAlign w:val="center"/>
          </w:tcPr>
          <w:p w14:paraId="3FFC6F03"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190*14</w:t>
            </w:r>
          </w:p>
        </w:tc>
        <w:tc>
          <w:tcPr>
            <w:tcW w:w="1134" w:type="dxa"/>
            <w:vAlign w:val="center"/>
          </w:tcPr>
          <w:p w14:paraId="523B8C99"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16-QAM</w:t>
            </w:r>
          </w:p>
        </w:tc>
        <w:tc>
          <w:tcPr>
            <w:tcW w:w="851" w:type="dxa"/>
            <w:vAlign w:val="center"/>
          </w:tcPr>
          <w:p w14:paraId="518DA080"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100</w:t>
            </w:r>
          </w:p>
        </w:tc>
        <w:tc>
          <w:tcPr>
            <w:tcW w:w="1134" w:type="dxa"/>
            <w:vAlign w:val="center"/>
          </w:tcPr>
          <w:p w14:paraId="41531CF3"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2560*4</w:t>
            </w:r>
          </w:p>
        </w:tc>
        <w:tc>
          <w:tcPr>
            <w:tcW w:w="1275" w:type="dxa"/>
            <w:vAlign w:val="center"/>
          </w:tcPr>
          <w:p w14:paraId="2C8A76F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rPr>
              <w:t>(3840,5120)</w:t>
            </w:r>
          </w:p>
        </w:tc>
        <w:tc>
          <w:tcPr>
            <w:tcW w:w="1139" w:type="dxa"/>
            <w:vAlign w:val="center"/>
          </w:tcPr>
          <w:p w14:paraId="570194CD"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19.12</w:t>
            </w:r>
          </w:p>
        </w:tc>
      </w:tr>
      <w:tr w:rsidR="004532B3" w:rsidRPr="00802179" w14:paraId="2C3DED6D" w14:textId="77777777" w:rsidTr="007C751D">
        <w:trPr>
          <w:cantSplit/>
          <w:jc w:val="center"/>
        </w:trPr>
        <w:tc>
          <w:tcPr>
            <w:tcW w:w="1123" w:type="dxa"/>
            <w:vAlign w:val="center"/>
          </w:tcPr>
          <w:p w14:paraId="59535EA3" w14:textId="73AF4775"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w:t>
            </w:r>
          </w:p>
        </w:tc>
        <w:tc>
          <w:tcPr>
            <w:tcW w:w="999" w:type="dxa"/>
            <w:vAlign w:val="center"/>
          </w:tcPr>
          <w:p w14:paraId="6E6277D7"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228*14</w:t>
            </w:r>
          </w:p>
        </w:tc>
        <w:tc>
          <w:tcPr>
            <w:tcW w:w="850" w:type="dxa"/>
            <w:vAlign w:val="center"/>
          </w:tcPr>
          <w:p w14:paraId="529C7122"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38*14</w:t>
            </w:r>
          </w:p>
        </w:tc>
        <w:tc>
          <w:tcPr>
            <w:tcW w:w="1134" w:type="dxa"/>
            <w:vAlign w:val="center"/>
          </w:tcPr>
          <w:p w14:paraId="56AD1345"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190*14</w:t>
            </w:r>
          </w:p>
        </w:tc>
        <w:tc>
          <w:tcPr>
            <w:tcW w:w="1134" w:type="dxa"/>
            <w:vAlign w:val="center"/>
          </w:tcPr>
          <w:p w14:paraId="48C929D0"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64-QAM</w:t>
            </w:r>
          </w:p>
        </w:tc>
        <w:tc>
          <w:tcPr>
            <w:tcW w:w="851" w:type="dxa"/>
            <w:vAlign w:val="center"/>
          </w:tcPr>
          <w:p w14:paraId="6855F20B"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100</w:t>
            </w:r>
          </w:p>
        </w:tc>
        <w:tc>
          <w:tcPr>
            <w:tcW w:w="1134" w:type="dxa"/>
            <w:vAlign w:val="center"/>
          </w:tcPr>
          <w:p w14:paraId="443375E6"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2560*6</w:t>
            </w:r>
          </w:p>
        </w:tc>
        <w:tc>
          <w:tcPr>
            <w:tcW w:w="1275" w:type="dxa"/>
            <w:vAlign w:val="center"/>
          </w:tcPr>
          <w:p w14:paraId="053ED39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rPr>
              <w:t>(2560,5120)</w:t>
            </w:r>
          </w:p>
        </w:tc>
        <w:tc>
          <w:tcPr>
            <w:tcW w:w="1139" w:type="dxa"/>
            <w:vAlign w:val="center"/>
          </w:tcPr>
          <w:p w14:paraId="56483C4B"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19.08</w:t>
            </w:r>
          </w:p>
        </w:tc>
      </w:tr>
      <w:tr w:rsidR="004532B3" w:rsidRPr="00802179" w14:paraId="71514BB4" w14:textId="77777777" w:rsidTr="007C751D">
        <w:trPr>
          <w:cantSplit/>
          <w:jc w:val="center"/>
        </w:trPr>
        <w:tc>
          <w:tcPr>
            <w:tcW w:w="1123" w:type="dxa"/>
            <w:vAlign w:val="center"/>
          </w:tcPr>
          <w:p w14:paraId="5ECA42D1" w14:textId="52FEF64E"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w:t>
            </w:r>
          </w:p>
        </w:tc>
        <w:tc>
          <w:tcPr>
            <w:tcW w:w="999" w:type="dxa"/>
            <w:vAlign w:val="center"/>
          </w:tcPr>
          <w:p w14:paraId="10722C10"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228*14</w:t>
            </w:r>
          </w:p>
        </w:tc>
        <w:tc>
          <w:tcPr>
            <w:tcW w:w="850" w:type="dxa"/>
            <w:vAlign w:val="center"/>
          </w:tcPr>
          <w:p w14:paraId="07111704"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38*14</w:t>
            </w:r>
          </w:p>
        </w:tc>
        <w:tc>
          <w:tcPr>
            <w:tcW w:w="1134" w:type="dxa"/>
            <w:vAlign w:val="center"/>
          </w:tcPr>
          <w:p w14:paraId="35ACA695"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190*14</w:t>
            </w:r>
          </w:p>
        </w:tc>
        <w:tc>
          <w:tcPr>
            <w:tcW w:w="1134" w:type="dxa"/>
            <w:vAlign w:val="center"/>
          </w:tcPr>
          <w:p w14:paraId="3B7F6976"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64-QAM</w:t>
            </w:r>
          </w:p>
        </w:tc>
        <w:tc>
          <w:tcPr>
            <w:tcW w:w="851" w:type="dxa"/>
            <w:vAlign w:val="center"/>
          </w:tcPr>
          <w:p w14:paraId="21FDAAB6"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100</w:t>
            </w:r>
          </w:p>
        </w:tc>
        <w:tc>
          <w:tcPr>
            <w:tcW w:w="1134" w:type="dxa"/>
            <w:vAlign w:val="center"/>
          </w:tcPr>
          <w:p w14:paraId="1B8ACF9A"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2560*6</w:t>
            </w:r>
          </w:p>
        </w:tc>
        <w:tc>
          <w:tcPr>
            <w:tcW w:w="1275" w:type="dxa"/>
            <w:vAlign w:val="center"/>
          </w:tcPr>
          <w:p w14:paraId="374B055D"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rPr>
              <w:t>(3840,5120)</w:t>
            </w:r>
          </w:p>
        </w:tc>
        <w:tc>
          <w:tcPr>
            <w:tcW w:w="1139" w:type="dxa"/>
            <w:vAlign w:val="center"/>
          </w:tcPr>
          <w:p w14:paraId="54198006"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28.68</w:t>
            </w:r>
          </w:p>
        </w:tc>
      </w:tr>
      <w:tr w:rsidR="004532B3" w:rsidRPr="00802179" w14:paraId="20B75471" w14:textId="77777777" w:rsidTr="007C751D">
        <w:trPr>
          <w:cantSplit/>
          <w:jc w:val="center"/>
        </w:trPr>
        <w:tc>
          <w:tcPr>
            <w:tcW w:w="1123" w:type="dxa"/>
            <w:vAlign w:val="center"/>
          </w:tcPr>
          <w:p w14:paraId="56D23D50" w14:textId="598C06ED"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5</w:t>
            </w:r>
          </w:p>
        </w:tc>
        <w:tc>
          <w:tcPr>
            <w:tcW w:w="999" w:type="dxa"/>
            <w:vAlign w:val="center"/>
          </w:tcPr>
          <w:p w14:paraId="5A8708E4"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114*14</w:t>
            </w:r>
          </w:p>
        </w:tc>
        <w:tc>
          <w:tcPr>
            <w:tcW w:w="850" w:type="dxa"/>
            <w:vAlign w:val="center"/>
          </w:tcPr>
          <w:p w14:paraId="096D0313"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271</w:t>
            </w:r>
          </w:p>
        </w:tc>
        <w:tc>
          <w:tcPr>
            <w:tcW w:w="1134" w:type="dxa"/>
            <w:vAlign w:val="center"/>
          </w:tcPr>
          <w:p w14:paraId="361BA720"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1325</w:t>
            </w:r>
          </w:p>
        </w:tc>
        <w:tc>
          <w:tcPr>
            <w:tcW w:w="1134" w:type="dxa"/>
            <w:vAlign w:val="center"/>
          </w:tcPr>
          <w:p w14:paraId="5DE74B7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4-QAM</w:t>
            </w:r>
          </w:p>
        </w:tc>
        <w:tc>
          <w:tcPr>
            <w:tcW w:w="851" w:type="dxa"/>
            <w:vAlign w:val="center"/>
          </w:tcPr>
          <w:p w14:paraId="0D461F92"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5635DEA2"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1224*2</w:t>
            </w:r>
          </w:p>
        </w:tc>
        <w:tc>
          <w:tcPr>
            <w:tcW w:w="1275" w:type="dxa"/>
            <w:vAlign w:val="center"/>
          </w:tcPr>
          <w:p w14:paraId="6BAAC856"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(1224,2448)</w:t>
            </w:r>
          </w:p>
        </w:tc>
        <w:tc>
          <w:tcPr>
            <w:tcW w:w="1139" w:type="dxa"/>
            <w:vAlign w:val="center"/>
          </w:tcPr>
          <w:p w14:paraId="11D48321"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3.02</w:t>
            </w:r>
          </w:p>
        </w:tc>
      </w:tr>
      <w:tr w:rsidR="004532B3" w:rsidRPr="00802179" w14:paraId="2E074EC3" w14:textId="77777777" w:rsidTr="007C751D">
        <w:trPr>
          <w:cantSplit/>
          <w:jc w:val="center"/>
        </w:trPr>
        <w:tc>
          <w:tcPr>
            <w:tcW w:w="1123" w:type="dxa"/>
            <w:vAlign w:val="center"/>
          </w:tcPr>
          <w:p w14:paraId="342F4985" w14:textId="21C96A63"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5</w:t>
            </w:r>
          </w:p>
        </w:tc>
        <w:tc>
          <w:tcPr>
            <w:tcW w:w="999" w:type="dxa"/>
            <w:vAlign w:val="center"/>
          </w:tcPr>
          <w:p w14:paraId="15243E53"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114*14</w:t>
            </w:r>
          </w:p>
        </w:tc>
        <w:tc>
          <w:tcPr>
            <w:tcW w:w="850" w:type="dxa"/>
            <w:vAlign w:val="center"/>
          </w:tcPr>
          <w:p w14:paraId="2A77A2D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271</w:t>
            </w:r>
          </w:p>
        </w:tc>
        <w:tc>
          <w:tcPr>
            <w:tcW w:w="1134" w:type="dxa"/>
            <w:vAlign w:val="center"/>
          </w:tcPr>
          <w:p w14:paraId="4AADC2EE"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1325</w:t>
            </w:r>
          </w:p>
        </w:tc>
        <w:tc>
          <w:tcPr>
            <w:tcW w:w="1134" w:type="dxa"/>
            <w:vAlign w:val="center"/>
          </w:tcPr>
          <w:p w14:paraId="071BF53D"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4-QAM</w:t>
            </w:r>
          </w:p>
        </w:tc>
        <w:tc>
          <w:tcPr>
            <w:tcW w:w="851" w:type="dxa"/>
            <w:vAlign w:val="center"/>
          </w:tcPr>
          <w:p w14:paraId="569BD14B"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32B90390"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1224*2</w:t>
            </w:r>
          </w:p>
        </w:tc>
        <w:tc>
          <w:tcPr>
            <w:tcW w:w="1275" w:type="dxa"/>
            <w:vAlign w:val="center"/>
          </w:tcPr>
          <w:p w14:paraId="7ECA7291"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(1836,2448)</w:t>
            </w:r>
          </w:p>
        </w:tc>
        <w:tc>
          <w:tcPr>
            <w:tcW w:w="1139" w:type="dxa"/>
            <w:vAlign w:val="center"/>
          </w:tcPr>
          <w:p w14:paraId="379A1AEA"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4.55</w:t>
            </w:r>
          </w:p>
        </w:tc>
      </w:tr>
      <w:tr w:rsidR="004532B3" w:rsidRPr="00802179" w14:paraId="228297A7" w14:textId="77777777" w:rsidTr="007C751D">
        <w:trPr>
          <w:cantSplit/>
          <w:jc w:val="center"/>
        </w:trPr>
        <w:tc>
          <w:tcPr>
            <w:tcW w:w="1123" w:type="dxa"/>
            <w:vAlign w:val="center"/>
          </w:tcPr>
          <w:p w14:paraId="69655AD1" w14:textId="3119F1E3"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5</w:t>
            </w:r>
          </w:p>
        </w:tc>
        <w:tc>
          <w:tcPr>
            <w:tcW w:w="999" w:type="dxa"/>
            <w:vAlign w:val="center"/>
          </w:tcPr>
          <w:p w14:paraId="7059E4CE"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114*14</w:t>
            </w:r>
          </w:p>
        </w:tc>
        <w:tc>
          <w:tcPr>
            <w:tcW w:w="850" w:type="dxa"/>
            <w:vAlign w:val="center"/>
          </w:tcPr>
          <w:p w14:paraId="43ABADB8"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271</w:t>
            </w:r>
          </w:p>
        </w:tc>
        <w:tc>
          <w:tcPr>
            <w:tcW w:w="1134" w:type="dxa"/>
            <w:vAlign w:val="center"/>
          </w:tcPr>
          <w:p w14:paraId="2C34417D"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1325</w:t>
            </w:r>
          </w:p>
        </w:tc>
        <w:tc>
          <w:tcPr>
            <w:tcW w:w="1134" w:type="dxa"/>
            <w:vAlign w:val="center"/>
          </w:tcPr>
          <w:p w14:paraId="6BC1237C"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16-QAM</w:t>
            </w:r>
          </w:p>
        </w:tc>
        <w:tc>
          <w:tcPr>
            <w:tcW w:w="851" w:type="dxa"/>
            <w:vAlign w:val="center"/>
          </w:tcPr>
          <w:p w14:paraId="6B7B4C66"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742EC4BC"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1224*4</w:t>
            </w:r>
          </w:p>
        </w:tc>
        <w:tc>
          <w:tcPr>
            <w:tcW w:w="1275" w:type="dxa"/>
            <w:vAlign w:val="center"/>
          </w:tcPr>
          <w:p w14:paraId="413E5EDA"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(1224,2448)</w:t>
            </w:r>
          </w:p>
        </w:tc>
        <w:tc>
          <w:tcPr>
            <w:tcW w:w="1139" w:type="dxa"/>
            <w:vAlign w:val="center"/>
          </w:tcPr>
          <w:p w14:paraId="10C9A318"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6.04</w:t>
            </w:r>
          </w:p>
        </w:tc>
      </w:tr>
      <w:tr w:rsidR="004532B3" w:rsidRPr="00802179" w14:paraId="58257B05" w14:textId="77777777" w:rsidTr="007C751D">
        <w:trPr>
          <w:cantSplit/>
          <w:jc w:val="center"/>
        </w:trPr>
        <w:tc>
          <w:tcPr>
            <w:tcW w:w="1123" w:type="dxa"/>
            <w:vAlign w:val="center"/>
          </w:tcPr>
          <w:p w14:paraId="0700A389" w14:textId="035CAEE5"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5</w:t>
            </w:r>
          </w:p>
        </w:tc>
        <w:tc>
          <w:tcPr>
            <w:tcW w:w="999" w:type="dxa"/>
            <w:vAlign w:val="center"/>
          </w:tcPr>
          <w:p w14:paraId="3E8E6548"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114*14</w:t>
            </w:r>
          </w:p>
        </w:tc>
        <w:tc>
          <w:tcPr>
            <w:tcW w:w="850" w:type="dxa"/>
            <w:vAlign w:val="center"/>
          </w:tcPr>
          <w:p w14:paraId="77D062EE"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271</w:t>
            </w:r>
          </w:p>
        </w:tc>
        <w:tc>
          <w:tcPr>
            <w:tcW w:w="1134" w:type="dxa"/>
            <w:vAlign w:val="center"/>
          </w:tcPr>
          <w:p w14:paraId="10703442"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1325</w:t>
            </w:r>
          </w:p>
        </w:tc>
        <w:tc>
          <w:tcPr>
            <w:tcW w:w="1134" w:type="dxa"/>
            <w:vAlign w:val="center"/>
          </w:tcPr>
          <w:p w14:paraId="3B917BC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16-QAM</w:t>
            </w:r>
          </w:p>
        </w:tc>
        <w:tc>
          <w:tcPr>
            <w:tcW w:w="851" w:type="dxa"/>
            <w:vAlign w:val="center"/>
          </w:tcPr>
          <w:p w14:paraId="5745624B"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1BD8C684"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1224*4</w:t>
            </w:r>
          </w:p>
        </w:tc>
        <w:tc>
          <w:tcPr>
            <w:tcW w:w="1275" w:type="dxa"/>
            <w:vAlign w:val="center"/>
          </w:tcPr>
          <w:p w14:paraId="664485AD"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(1836,2448)</w:t>
            </w:r>
          </w:p>
        </w:tc>
        <w:tc>
          <w:tcPr>
            <w:tcW w:w="1139" w:type="dxa"/>
            <w:vAlign w:val="center"/>
          </w:tcPr>
          <w:p w14:paraId="6DC921E0"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9.10</w:t>
            </w:r>
          </w:p>
        </w:tc>
      </w:tr>
      <w:tr w:rsidR="004532B3" w:rsidRPr="00802179" w14:paraId="753FF341" w14:textId="77777777" w:rsidTr="007C751D">
        <w:trPr>
          <w:cantSplit/>
          <w:jc w:val="center"/>
        </w:trPr>
        <w:tc>
          <w:tcPr>
            <w:tcW w:w="1123" w:type="dxa"/>
            <w:vAlign w:val="center"/>
          </w:tcPr>
          <w:p w14:paraId="30ED5758" w14:textId="5B715621"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5</w:t>
            </w:r>
          </w:p>
        </w:tc>
        <w:tc>
          <w:tcPr>
            <w:tcW w:w="999" w:type="dxa"/>
            <w:vAlign w:val="center"/>
          </w:tcPr>
          <w:p w14:paraId="1C3C8D5C"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114*14</w:t>
            </w:r>
          </w:p>
        </w:tc>
        <w:tc>
          <w:tcPr>
            <w:tcW w:w="850" w:type="dxa"/>
            <w:vAlign w:val="center"/>
          </w:tcPr>
          <w:p w14:paraId="5A07B35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271</w:t>
            </w:r>
          </w:p>
        </w:tc>
        <w:tc>
          <w:tcPr>
            <w:tcW w:w="1134" w:type="dxa"/>
            <w:vAlign w:val="center"/>
          </w:tcPr>
          <w:p w14:paraId="74784E9F"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1325</w:t>
            </w:r>
          </w:p>
        </w:tc>
        <w:tc>
          <w:tcPr>
            <w:tcW w:w="1134" w:type="dxa"/>
            <w:vAlign w:val="center"/>
          </w:tcPr>
          <w:p w14:paraId="466D1C2D"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64-QAM</w:t>
            </w:r>
          </w:p>
        </w:tc>
        <w:tc>
          <w:tcPr>
            <w:tcW w:w="851" w:type="dxa"/>
            <w:vAlign w:val="center"/>
          </w:tcPr>
          <w:p w14:paraId="62DED245"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19359ECC"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1224*6</w:t>
            </w:r>
          </w:p>
        </w:tc>
        <w:tc>
          <w:tcPr>
            <w:tcW w:w="1275" w:type="dxa"/>
            <w:vAlign w:val="center"/>
          </w:tcPr>
          <w:p w14:paraId="3919CA02"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(1224,2448)</w:t>
            </w:r>
          </w:p>
        </w:tc>
        <w:tc>
          <w:tcPr>
            <w:tcW w:w="1139" w:type="dxa"/>
            <w:vAlign w:val="center"/>
          </w:tcPr>
          <w:p w14:paraId="2D6776A9"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9.06</w:t>
            </w:r>
          </w:p>
        </w:tc>
      </w:tr>
      <w:tr w:rsidR="004532B3" w:rsidRPr="00802179" w14:paraId="022EDC61" w14:textId="77777777" w:rsidTr="007C751D">
        <w:trPr>
          <w:cantSplit/>
          <w:jc w:val="center"/>
        </w:trPr>
        <w:tc>
          <w:tcPr>
            <w:tcW w:w="1123" w:type="dxa"/>
            <w:vAlign w:val="center"/>
          </w:tcPr>
          <w:p w14:paraId="3163F7DB" w14:textId="096AB618"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5</w:t>
            </w:r>
          </w:p>
        </w:tc>
        <w:tc>
          <w:tcPr>
            <w:tcW w:w="999" w:type="dxa"/>
            <w:vAlign w:val="center"/>
          </w:tcPr>
          <w:p w14:paraId="63284E1E"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114*14</w:t>
            </w:r>
          </w:p>
        </w:tc>
        <w:tc>
          <w:tcPr>
            <w:tcW w:w="850" w:type="dxa"/>
            <w:vAlign w:val="center"/>
          </w:tcPr>
          <w:p w14:paraId="1C49D2A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271</w:t>
            </w:r>
          </w:p>
        </w:tc>
        <w:tc>
          <w:tcPr>
            <w:tcW w:w="1134" w:type="dxa"/>
            <w:vAlign w:val="center"/>
          </w:tcPr>
          <w:p w14:paraId="57223C62"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1325</w:t>
            </w:r>
          </w:p>
        </w:tc>
        <w:tc>
          <w:tcPr>
            <w:tcW w:w="1134" w:type="dxa"/>
            <w:vAlign w:val="center"/>
          </w:tcPr>
          <w:p w14:paraId="577369E5"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64-QAM</w:t>
            </w:r>
          </w:p>
        </w:tc>
        <w:tc>
          <w:tcPr>
            <w:tcW w:w="851" w:type="dxa"/>
            <w:vAlign w:val="center"/>
          </w:tcPr>
          <w:p w14:paraId="01B25E6C"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32DCFBC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1224*6</w:t>
            </w:r>
          </w:p>
        </w:tc>
        <w:tc>
          <w:tcPr>
            <w:tcW w:w="1275" w:type="dxa"/>
            <w:vAlign w:val="center"/>
          </w:tcPr>
          <w:p w14:paraId="62B2B62A"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(1836,2448)</w:t>
            </w:r>
          </w:p>
        </w:tc>
        <w:tc>
          <w:tcPr>
            <w:tcW w:w="1139" w:type="dxa"/>
            <w:vAlign w:val="center"/>
          </w:tcPr>
          <w:p w14:paraId="7D0349B0"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13.65</w:t>
            </w:r>
          </w:p>
        </w:tc>
      </w:tr>
      <w:tr w:rsidR="004532B3" w:rsidRPr="00802179" w14:paraId="26796A07" w14:textId="77777777" w:rsidTr="007C751D">
        <w:trPr>
          <w:cantSplit/>
          <w:jc w:val="center"/>
        </w:trPr>
        <w:tc>
          <w:tcPr>
            <w:tcW w:w="1123" w:type="dxa"/>
            <w:vAlign w:val="center"/>
          </w:tcPr>
          <w:p w14:paraId="5AC91708" w14:textId="33413F53"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w:t>
            </w:r>
          </w:p>
        </w:tc>
        <w:tc>
          <w:tcPr>
            <w:tcW w:w="999" w:type="dxa"/>
            <w:vAlign w:val="center"/>
          </w:tcPr>
          <w:p w14:paraId="6F8564AC"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68*14</w:t>
            </w:r>
          </w:p>
        </w:tc>
        <w:tc>
          <w:tcPr>
            <w:tcW w:w="850" w:type="dxa"/>
            <w:vAlign w:val="center"/>
          </w:tcPr>
          <w:p w14:paraId="6B74185D"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159</w:t>
            </w:r>
          </w:p>
        </w:tc>
        <w:tc>
          <w:tcPr>
            <w:tcW w:w="1134" w:type="dxa"/>
            <w:vAlign w:val="center"/>
          </w:tcPr>
          <w:p w14:paraId="5FD7879E"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793</w:t>
            </w:r>
          </w:p>
        </w:tc>
        <w:tc>
          <w:tcPr>
            <w:tcW w:w="1134" w:type="dxa"/>
            <w:vAlign w:val="center"/>
          </w:tcPr>
          <w:p w14:paraId="6A7A9E86"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4-QAM</w:t>
            </w:r>
          </w:p>
        </w:tc>
        <w:tc>
          <w:tcPr>
            <w:tcW w:w="851" w:type="dxa"/>
            <w:vAlign w:val="center"/>
          </w:tcPr>
          <w:p w14:paraId="7D206A9F"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vAlign w:val="center"/>
          </w:tcPr>
          <w:p w14:paraId="5FA73DD6"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692*2</w:t>
            </w:r>
          </w:p>
        </w:tc>
        <w:tc>
          <w:tcPr>
            <w:tcW w:w="1275" w:type="dxa"/>
            <w:vAlign w:val="center"/>
          </w:tcPr>
          <w:p w14:paraId="2DFC201F"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(692,1384)</w:t>
            </w:r>
          </w:p>
        </w:tc>
        <w:tc>
          <w:tcPr>
            <w:tcW w:w="1139" w:type="dxa"/>
            <w:vAlign w:val="center"/>
          </w:tcPr>
          <w:p w14:paraId="3C6915E3"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1.69</w:t>
            </w:r>
          </w:p>
        </w:tc>
      </w:tr>
      <w:tr w:rsidR="004532B3" w:rsidRPr="00802179" w14:paraId="22AFE85D" w14:textId="77777777" w:rsidTr="007C751D">
        <w:trPr>
          <w:cantSplit/>
          <w:jc w:val="center"/>
        </w:trPr>
        <w:tc>
          <w:tcPr>
            <w:tcW w:w="1123" w:type="dxa"/>
            <w:vAlign w:val="center"/>
          </w:tcPr>
          <w:p w14:paraId="1AE549BD" w14:textId="2984B772"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w:t>
            </w:r>
          </w:p>
        </w:tc>
        <w:tc>
          <w:tcPr>
            <w:tcW w:w="999" w:type="dxa"/>
            <w:vAlign w:val="center"/>
          </w:tcPr>
          <w:p w14:paraId="694A9E2A"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68*14</w:t>
            </w:r>
          </w:p>
        </w:tc>
        <w:tc>
          <w:tcPr>
            <w:tcW w:w="850" w:type="dxa"/>
            <w:vAlign w:val="center"/>
          </w:tcPr>
          <w:p w14:paraId="6EA2AE8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159</w:t>
            </w:r>
          </w:p>
        </w:tc>
        <w:tc>
          <w:tcPr>
            <w:tcW w:w="1134" w:type="dxa"/>
            <w:vAlign w:val="center"/>
          </w:tcPr>
          <w:p w14:paraId="720EB294"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793</w:t>
            </w:r>
          </w:p>
        </w:tc>
        <w:tc>
          <w:tcPr>
            <w:tcW w:w="1134" w:type="dxa"/>
            <w:vAlign w:val="center"/>
          </w:tcPr>
          <w:p w14:paraId="38E5DEDD"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4-QAM</w:t>
            </w:r>
          </w:p>
        </w:tc>
        <w:tc>
          <w:tcPr>
            <w:tcW w:w="851" w:type="dxa"/>
            <w:vAlign w:val="center"/>
          </w:tcPr>
          <w:p w14:paraId="65A38AF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vAlign w:val="center"/>
          </w:tcPr>
          <w:p w14:paraId="4E162467"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692*2</w:t>
            </w:r>
          </w:p>
        </w:tc>
        <w:tc>
          <w:tcPr>
            <w:tcW w:w="1275" w:type="dxa"/>
            <w:vAlign w:val="center"/>
          </w:tcPr>
          <w:p w14:paraId="427F6FFD"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(1038,1384)</w:t>
            </w:r>
          </w:p>
        </w:tc>
        <w:tc>
          <w:tcPr>
            <w:tcW w:w="1139" w:type="dxa"/>
            <w:vAlign w:val="center"/>
          </w:tcPr>
          <w:p w14:paraId="2DF81E52"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2.555</w:t>
            </w:r>
          </w:p>
        </w:tc>
      </w:tr>
      <w:tr w:rsidR="004532B3" w:rsidRPr="00802179" w14:paraId="01879205" w14:textId="77777777" w:rsidTr="007C751D">
        <w:trPr>
          <w:cantSplit/>
          <w:jc w:val="center"/>
        </w:trPr>
        <w:tc>
          <w:tcPr>
            <w:tcW w:w="1123" w:type="dxa"/>
            <w:vAlign w:val="center"/>
          </w:tcPr>
          <w:p w14:paraId="5171F094" w14:textId="3225AAA4"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w:t>
            </w:r>
          </w:p>
        </w:tc>
        <w:tc>
          <w:tcPr>
            <w:tcW w:w="999" w:type="dxa"/>
            <w:vAlign w:val="center"/>
          </w:tcPr>
          <w:p w14:paraId="1B2751D5"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68*14</w:t>
            </w:r>
          </w:p>
        </w:tc>
        <w:tc>
          <w:tcPr>
            <w:tcW w:w="850" w:type="dxa"/>
            <w:vAlign w:val="center"/>
          </w:tcPr>
          <w:p w14:paraId="4E7B19B7"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159</w:t>
            </w:r>
          </w:p>
        </w:tc>
        <w:tc>
          <w:tcPr>
            <w:tcW w:w="1134" w:type="dxa"/>
            <w:vAlign w:val="center"/>
          </w:tcPr>
          <w:p w14:paraId="63966A4E"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793</w:t>
            </w:r>
          </w:p>
        </w:tc>
        <w:tc>
          <w:tcPr>
            <w:tcW w:w="1134" w:type="dxa"/>
            <w:vAlign w:val="center"/>
          </w:tcPr>
          <w:p w14:paraId="1C79109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16-QAM</w:t>
            </w:r>
          </w:p>
        </w:tc>
        <w:tc>
          <w:tcPr>
            <w:tcW w:w="851" w:type="dxa"/>
            <w:vAlign w:val="center"/>
          </w:tcPr>
          <w:p w14:paraId="6B7E8463"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vAlign w:val="center"/>
          </w:tcPr>
          <w:p w14:paraId="6FA9BCC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692*4</w:t>
            </w:r>
          </w:p>
        </w:tc>
        <w:tc>
          <w:tcPr>
            <w:tcW w:w="1275" w:type="dxa"/>
            <w:vAlign w:val="center"/>
          </w:tcPr>
          <w:p w14:paraId="5DBB1C7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(692,1384)</w:t>
            </w:r>
          </w:p>
        </w:tc>
        <w:tc>
          <w:tcPr>
            <w:tcW w:w="1139" w:type="dxa"/>
            <w:vAlign w:val="center"/>
          </w:tcPr>
          <w:p w14:paraId="6E3EFD47"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3.38</w:t>
            </w:r>
          </w:p>
        </w:tc>
      </w:tr>
    </w:tbl>
    <w:p w14:paraId="340CB553" w14:textId="1009A8E8" w:rsidR="00322B64" w:rsidRPr="00501962" w:rsidRDefault="00322B64" w:rsidP="00322B64">
      <w:pPr>
        <w:pStyle w:val="TableNo"/>
        <w:rPr>
          <w:lang w:val="en-GB"/>
        </w:rPr>
      </w:pPr>
      <w:r w:rsidRPr="00501962">
        <w:rPr>
          <w:lang w:val="en-GB"/>
        </w:rPr>
        <w:lastRenderedPageBreak/>
        <w:t xml:space="preserve">TABLE </w:t>
      </w:r>
      <w:r>
        <w:rPr>
          <w:lang w:val="en-GB" w:eastAsia="zh-CN"/>
        </w:rPr>
        <w:t>24 (</w:t>
      </w:r>
      <w:r w:rsidRPr="00322B64">
        <w:rPr>
          <w:i/>
          <w:iCs/>
          <w:lang w:val="en-GB" w:eastAsia="zh-CN"/>
        </w:rPr>
        <w:t>end</w:t>
      </w:r>
      <w:r>
        <w:rPr>
          <w:lang w:val="en-GB" w:eastAsia="zh-CN"/>
        </w:rPr>
        <w:t>)</w:t>
      </w:r>
    </w:p>
    <w:tbl>
      <w:tblPr>
        <w:tblStyle w:val="Grilledutableau4"/>
        <w:tblW w:w="9639" w:type="dxa"/>
        <w:jc w:val="center"/>
        <w:tblLayout w:type="fixed"/>
        <w:tblLook w:val="04A0" w:firstRow="1" w:lastRow="0" w:firstColumn="1" w:lastColumn="0" w:noHBand="0" w:noVBand="1"/>
      </w:tblPr>
      <w:tblGrid>
        <w:gridCol w:w="1123"/>
        <w:gridCol w:w="999"/>
        <w:gridCol w:w="850"/>
        <w:gridCol w:w="1134"/>
        <w:gridCol w:w="1134"/>
        <w:gridCol w:w="851"/>
        <w:gridCol w:w="1134"/>
        <w:gridCol w:w="1275"/>
        <w:gridCol w:w="1139"/>
      </w:tblGrid>
      <w:tr w:rsidR="00322B64" w:rsidRPr="00802179" w14:paraId="36B6D8B2" w14:textId="77777777" w:rsidTr="00924F0E">
        <w:trPr>
          <w:cantSplit/>
          <w:tblHeader/>
          <w:jc w:val="center"/>
        </w:trPr>
        <w:tc>
          <w:tcPr>
            <w:tcW w:w="1123" w:type="dxa"/>
            <w:tcMar>
              <w:left w:w="57" w:type="dxa"/>
              <w:right w:w="57" w:type="dxa"/>
            </w:tcMar>
            <w:vAlign w:val="center"/>
          </w:tcPr>
          <w:p w14:paraId="73CABED0" w14:textId="77777777" w:rsidR="00322B64" w:rsidRPr="00802179" w:rsidRDefault="00322B64" w:rsidP="00924F0E">
            <w:pPr>
              <w:pStyle w:val="Tablehead"/>
              <w:rPr>
                <w:rFonts w:ascii="Times New Roman" w:hAnsi="Times New Roman" w:cs="Times New Roman"/>
                <w:sz w:val="18"/>
                <w:szCs w:val="18"/>
              </w:rPr>
            </w:pPr>
            <w:r w:rsidRPr="00802179">
              <w:rPr>
                <w:rFonts w:ascii="Times New Roman" w:hAnsi="Times New Roman" w:cs="Times New Roman"/>
                <w:sz w:val="18"/>
                <w:szCs w:val="18"/>
              </w:rPr>
              <w:t>Bandwidth</w:t>
            </w:r>
            <w:r>
              <w:rPr>
                <w:rFonts w:ascii="Times New Roman" w:hAnsi="Times New Roman" w:cs="Times New Roman"/>
                <w:sz w:val="18"/>
                <w:szCs w:val="18"/>
              </w:rPr>
              <w:br/>
              <w:t>(kHz)</w:t>
            </w:r>
          </w:p>
        </w:tc>
        <w:tc>
          <w:tcPr>
            <w:tcW w:w="999" w:type="dxa"/>
            <w:tcMar>
              <w:left w:w="57" w:type="dxa"/>
              <w:right w:w="57" w:type="dxa"/>
            </w:tcMar>
            <w:vAlign w:val="center"/>
          </w:tcPr>
          <w:p w14:paraId="44073330" w14:textId="77777777" w:rsidR="00322B64" w:rsidRPr="00802179" w:rsidRDefault="00322B64" w:rsidP="00924F0E">
            <w:pPr>
              <w:pStyle w:val="Tablehead"/>
              <w:rPr>
                <w:rFonts w:ascii="Times New Roman" w:hAnsi="Times New Roman" w:cs="Times New Roman"/>
                <w:sz w:val="18"/>
                <w:szCs w:val="18"/>
              </w:rPr>
            </w:pPr>
            <w:r w:rsidRPr="00802179">
              <w:rPr>
                <w:rFonts w:ascii="Times New Roman" w:hAnsi="Times New Roman" w:cs="Times New Roman"/>
                <w:sz w:val="18"/>
                <w:szCs w:val="18"/>
              </w:rPr>
              <w:t>Number of subcarriers</w:t>
            </w:r>
          </w:p>
        </w:tc>
        <w:tc>
          <w:tcPr>
            <w:tcW w:w="850" w:type="dxa"/>
            <w:tcMar>
              <w:left w:w="57" w:type="dxa"/>
              <w:right w:w="57" w:type="dxa"/>
            </w:tcMar>
            <w:vAlign w:val="center"/>
          </w:tcPr>
          <w:p w14:paraId="63439B91" w14:textId="77777777" w:rsidR="00322B64" w:rsidRPr="00802179" w:rsidRDefault="00322B64" w:rsidP="00924F0E">
            <w:pPr>
              <w:pStyle w:val="Tablehead"/>
              <w:rPr>
                <w:rFonts w:ascii="Times New Roman" w:hAnsi="Times New Roman" w:cs="Times New Roman"/>
                <w:sz w:val="18"/>
                <w:szCs w:val="18"/>
              </w:rPr>
            </w:pPr>
            <w:r w:rsidRPr="00802179">
              <w:rPr>
                <w:rFonts w:ascii="Times New Roman" w:hAnsi="Times New Roman" w:cs="Times New Roman"/>
                <w:sz w:val="18"/>
                <w:szCs w:val="18"/>
              </w:rPr>
              <w:t>Number of pilots</w:t>
            </w:r>
          </w:p>
        </w:tc>
        <w:tc>
          <w:tcPr>
            <w:tcW w:w="1134" w:type="dxa"/>
            <w:tcMar>
              <w:left w:w="57" w:type="dxa"/>
              <w:right w:w="57" w:type="dxa"/>
            </w:tcMar>
            <w:vAlign w:val="center"/>
          </w:tcPr>
          <w:p w14:paraId="33B3EF6E" w14:textId="77777777" w:rsidR="00322B64" w:rsidRPr="00802179" w:rsidRDefault="00322B64" w:rsidP="00924F0E">
            <w:pPr>
              <w:pStyle w:val="Tablehead"/>
              <w:rPr>
                <w:rFonts w:ascii="Times New Roman" w:hAnsi="Times New Roman" w:cs="Times New Roman"/>
                <w:sz w:val="18"/>
                <w:szCs w:val="18"/>
              </w:rPr>
            </w:pPr>
            <w:r w:rsidRPr="00802179">
              <w:rPr>
                <w:rFonts w:ascii="Times New Roman" w:hAnsi="Times New Roman" w:cs="Times New Roman"/>
                <w:sz w:val="18"/>
                <w:szCs w:val="18"/>
              </w:rPr>
              <w:t>Number of data subcarriers</w:t>
            </w:r>
          </w:p>
        </w:tc>
        <w:tc>
          <w:tcPr>
            <w:tcW w:w="1134" w:type="dxa"/>
            <w:tcMar>
              <w:left w:w="57" w:type="dxa"/>
              <w:right w:w="57" w:type="dxa"/>
            </w:tcMar>
            <w:vAlign w:val="center"/>
          </w:tcPr>
          <w:p w14:paraId="18F51C11" w14:textId="77777777" w:rsidR="00322B64" w:rsidRPr="00802179" w:rsidRDefault="00322B64" w:rsidP="00924F0E">
            <w:pPr>
              <w:pStyle w:val="Tablehead"/>
              <w:rPr>
                <w:rFonts w:ascii="Times New Roman" w:hAnsi="Times New Roman" w:cs="Times New Roman"/>
                <w:sz w:val="18"/>
                <w:szCs w:val="18"/>
              </w:rPr>
            </w:pPr>
            <w:r w:rsidRPr="00802179">
              <w:rPr>
                <w:rFonts w:ascii="Times New Roman" w:hAnsi="Times New Roman" w:cs="Times New Roman"/>
                <w:sz w:val="18"/>
                <w:szCs w:val="18"/>
              </w:rPr>
              <w:t>Modulation</w:t>
            </w:r>
          </w:p>
        </w:tc>
        <w:tc>
          <w:tcPr>
            <w:tcW w:w="851" w:type="dxa"/>
            <w:tcMar>
              <w:left w:w="57" w:type="dxa"/>
              <w:right w:w="57" w:type="dxa"/>
            </w:tcMar>
            <w:vAlign w:val="center"/>
          </w:tcPr>
          <w:p w14:paraId="0E426822" w14:textId="77777777" w:rsidR="00322B64" w:rsidRPr="00802179" w:rsidRDefault="00322B64" w:rsidP="00924F0E">
            <w:pPr>
              <w:pStyle w:val="Tablehead"/>
              <w:rPr>
                <w:rFonts w:ascii="Times New Roman" w:hAnsi="Times New Roman" w:cs="Times New Roman"/>
                <w:sz w:val="18"/>
                <w:szCs w:val="18"/>
              </w:rPr>
            </w:pPr>
            <w:r w:rsidRPr="00802179">
              <w:rPr>
                <w:rFonts w:ascii="Times New Roman" w:hAnsi="Times New Roman" w:cs="Times New Roman"/>
                <w:sz w:val="18"/>
                <w:szCs w:val="18"/>
              </w:rPr>
              <w:t>TIS and MIS</w:t>
            </w:r>
          </w:p>
        </w:tc>
        <w:tc>
          <w:tcPr>
            <w:tcW w:w="1134" w:type="dxa"/>
            <w:tcMar>
              <w:left w:w="57" w:type="dxa"/>
              <w:right w:w="57" w:type="dxa"/>
            </w:tcMar>
            <w:vAlign w:val="center"/>
          </w:tcPr>
          <w:p w14:paraId="24A19D6C" w14:textId="77777777" w:rsidR="00322B64" w:rsidRPr="00802179" w:rsidRDefault="00322B64" w:rsidP="00924F0E">
            <w:pPr>
              <w:pStyle w:val="Tablehead"/>
              <w:rPr>
                <w:rFonts w:ascii="Times New Roman" w:hAnsi="Times New Roman" w:cs="Times New Roman"/>
                <w:sz w:val="18"/>
                <w:szCs w:val="18"/>
              </w:rPr>
            </w:pPr>
            <w:r w:rsidRPr="00802179">
              <w:rPr>
                <w:rFonts w:ascii="Times New Roman" w:hAnsi="Times New Roman" w:cs="Times New Roman"/>
                <w:sz w:val="18"/>
                <w:szCs w:val="18"/>
              </w:rPr>
              <w:t>Information bits</w:t>
            </w:r>
          </w:p>
        </w:tc>
        <w:tc>
          <w:tcPr>
            <w:tcW w:w="1275" w:type="dxa"/>
            <w:tcMar>
              <w:left w:w="57" w:type="dxa"/>
              <w:right w:w="57" w:type="dxa"/>
            </w:tcMar>
            <w:vAlign w:val="center"/>
          </w:tcPr>
          <w:p w14:paraId="6720ED22" w14:textId="77777777" w:rsidR="00322B64" w:rsidRPr="00802179" w:rsidRDefault="00322B64" w:rsidP="00924F0E">
            <w:pPr>
              <w:pStyle w:val="Tablehead"/>
              <w:rPr>
                <w:rFonts w:ascii="Times New Roman" w:hAnsi="Times New Roman" w:cs="Times New Roman"/>
                <w:sz w:val="18"/>
                <w:szCs w:val="18"/>
              </w:rPr>
            </w:pPr>
            <w:r w:rsidRPr="00802179">
              <w:rPr>
                <w:rFonts w:ascii="Times New Roman" w:hAnsi="Times New Roman" w:cs="Times New Roman"/>
                <w:sz w:val="18"/>
                <w:szCs w:val="18"/>
              </w:rPr>
              <w:t>Channel coding</w:t>
            </w:r>
          </w:p>
        </w:tc>
        <w:tc>
          <w:tcPr>
            <w:tcW w:w="1139" w:type="dxa"/>
            <w:tcMar>
              <w:left w:w="57" w:type="dxa"/>
              <w:right w:w="57" w:type="dxa"/>
            </w:tcMar>
            <w:vAlign w:val="center"/>
          </w:tcPr>
          <w:p w14:paraId="75361454" w14:textId="77777777" w:rsidR="00322B64" w:rsidRPr="00802179" w:rsidRDefault="00322B64" w:rsidP="00924F0E">
            <w:pPr>
              <w:pStyle w:val="Tablehead"/>
              <w:rPr>
                <w:rFonts w:ascii="Times New Roman" w:hAnsi="Times New Roman" w:cs="Times New Roman"/>
                <w:sz w:val="18"/>
                <w:szCs w:val="18"/>
              </w:rPr>
            </w:pPr>
            <w:r w:rsidRPr="00802179">
              <w:rPr>
                <w:rFonts w:ascii="Times New Roman" w:hAnsi="Times New Roman" w:cs="Times New Roman"/>
                <w:sz w:val="18"/>
                <w:szCs w:val="18"/>
              </w:rPr>
              <w:t>Information rate</w:t>
            </w:r>
            <w:r w:rsidRPr="00802179">
              <w:rPr>
                <w:rFonts w:ascii="Times New Roman" w:hAnsi="Times New Roman" w:cs="Times New Roman"/>
                <w:sz w:val="18"/>
                <w:szCs w:val="18"/>
              </w:rPr>
              <w:br/>
              <w:t>(kbits)</w:t>
            </w:r>
          </w:p>
        </w:tc>
      </w:tr>
      <w:tr w:rsidR="004532B3" w:rsidRPr="00802179" w14:paraId="0F006A07" w14:textId="77777777" w:rsidTr="007C751D">
        <w:trPr>
          <w:cantSplit/>
          <w:jc w:val="center"/>
        </w:trPr>
        <w:tc>
          <w:tcPr>
            <w:tcW w:w="1123" w:type="dxa"/>
            <w:vAlign w:val="center"/>
          </w:tcPr>
          <w:p w14:paraId="48F97BCB" w14:textId="58316ED6"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w:t>
            </w:r>
          </w:p>
        </w:tc>
        <w:tc>
          <w:tcPr>
            <w:tcW w:w="999" w:type="dxa"/>
            <w:vAlign w:val="center"/>
          </w:tcPr>
          <w:p w14:paraId="260EFA82"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68*14</w:t>
            </w:r>
          </w:p>
        </w:tc>
        <w:tc>
          <w:tcPr>
            <w:tcW w:w="850" w:type="dxa"/>
            <w:vAlign w:val="center"/>
          </w:tcPr>
          <w:p w14:paraId="27AD116A"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159</w:t>
            </w:r>
          </w:p>
        </w:tc>
        <w:tc>
          <w:tcPr>
            <w:tcW w:w="1134" w:type="dxa"/>
            <w:vAlign w:val="center"/>
          </w:tcPr>
          <w:p w14:paraId="3581CE3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793</w:t>
            </w:r>
          </w:p>
        </w:tc>
        <w:tc>
          <w:tcPr>
            <w:tcW w:w="1134" w:type="dxa"/>
            <w:vAlign w:val="center"/>
          </w:tcPr>
          <w:p w14:paraId="4FD13BD2"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16-QAM</w:t>
            </w:r>
          </w:p>
        </w:tc>
        <w:tc>
          <w:tcPr>
            <w:tcW w:w="851" w:type="dxa"/>
            <w:vAlign w:val="center"/>
          </w:tcPr>
          <w:p w14:paraId="28F0BC56"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vAlign w:val="center"/>
          </w:tcPr>
          <w:p w14:paraId="3675E8F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692*4</w:t>
            </w:r>
          </w:p>
        </w:tc>
        <w:tc>
          <w:tcPr>
            <w:tcW w:w="1275" w:type="dxa"/>
            <w:vAlign w:val="center"/>
          </w:tcPr>
          <w:p w14:paraId="647613C8"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(1038,1384)</w:t>
            </w:r>
          </w:p>
        </w:tc>
        <w:tc>
          <w:tcPr>
            <w:tcW w:w="1139" w:type="dxa"/>
            <w:vAlign w:val="center"/>
          </w:tcPr>
          <w:p w14:paraId="20E1BC45"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5.11</w:t>
            </w:r>
          </w:p>
        </w:tc>
      </w:tr>
      <w:tr w:rsidR="004532B3" w:rsidRPr="00802179" w14:paraId="659E0050" w14:textId="77777777" w:rsidTr="007C751D">
        <w:trPr>
          <w:cantSplit/>
          <w:jc w:val="center"/>
        </w:trPr>
        <w:tc>
          <w:tcPr>
            <w:tcW w:w="1123" w:type="dxa"/>
            <w:vAlign w:val="center"/>
          </w:tcPr>
          <w:p w14:paraId="1DF0428C" w14:textId="7D87D1FB"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w:t>
            </w:r>
          </w:p>
        </w:tc>
        <w:tc>
          <w:tcPr>
            <w:tcW w:w="999" w:type="dxa"/>
            <w:vAlign w:val="center"/>
          </w:tcPr>
          <w:p w14:paraId="2535AA96"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68*14</w:t>
            </w:r>
          </w:p>
        </w:tc>
        <w:tc>
          <w:tcPr>
            <w:tcW w:w="850" w:type="dxa"/>
            <w:vAlign w:val="center"/>
          </w:tcPr>
          <w:p w14:paraId="16DDF90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159</w:t>
            </w:r>
          </w:p>
        </w:tc>
        <w:tc>
          <w:tcPr>
            <w:tcW w:w="1134" w:type="dxa"/>
            <w:vAlign w:val="center"/>
          </w:tcPr>
          <w:p w14:paraId="5CA79F1E"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793</w:t>
            </w:r>
          </w:p>
        </w:tc>
        <w:tc>
          <w:tcPr>
            <w:tcW w:w="1134" w:type="dxa"/>
            <w:vAlign w:val="center"/>
          </w:tcPr>
          <w:p w14:paraId="25901B5D"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64-QAM</w:t>
            </w:r>
          </w:p>
        </w:tc>
        <w:tc>
          <w:tcPr>
            <w:tcW w:w="851" w:type="dxa"/>
            <w:vAlign w:val="center"/>
          </w:tcPr>
          <w:p w14:paraId="247693FB"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vAlign w:val="center"/>
          </w:tcPr>
          <w:p w14:paraId="7417CBD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692*6</w:t>
            </w:r>
          </w:p>
        </w:tc>
        <w:tc>
          <w:tcPr>
            <w:tcW w:w="1275" w:type="dxa"/>
            <w:vAlign w:val="center"/>
          </w:tcPr>
          <w:p w14:paraId="4FF2DD47"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(692,1384)</w:t>
            </w:r>
          </w:p>
        </w:tc>
        <w:tc>
          <w:tcPr>
            <w:tcW w:w="1139" w:type="dxa"/>
            <w:vAlign w:val="center"/>
          </w:tcPr>
          <w:p w14:paraId="331FCA3B"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5.07</w:t>
            </w:r>
          </w:p>
        </w:tc>
      </w:tr>
      <w:tr w:rsidR="004532B3" w:rsidRPr="00802179" w14:paraId="5495ADFE" w14:textId="77777777" w:rsidTr="007C751D">
        <w:trPr>
          <w:cantSplit/>
          <w:jc w:val="center"/>
        </w:trPr>
        <w:tc>
          <w:tcPr>
            <w:tcW w:w="1123" w:type="dxa"/>
            <w:vAlign w:val="center"/>
          </w:tcPr>
          <w:p w14:paraId="797EF6D1" w14:textId="6A31D65B"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3</w:t>
            </w:r>
          </w:p>
        </w:tc>
        <w:tc>
          <w:tcPr>
            <w:tcW w:w="999" w:type="dxa"/>
            <w:vAlign w:val="center"/>
          </w:tcPr>
          <w:p w14:paraId="16CFB68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68*14</w:t>
            </w:r>
          </w:p>
        </w:tc>
        <w:tc>
          <w:tcPr>
            <w:tcW w:w="850" w:type="dxa"/>
            <w:vAlign w:val="center"/>
          </w:tcPr>
          <w:p w14:paraId="399908AB"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159</w:t>
            </w:r>
          </w:p>
        </w:tc>
        <w:tc>
          <w:tcPr>
            <w:tcW w:w="1134" w:type="dxa"/>
            <w:vAlign w:val="center"/>
          </w:tcPr>
          <w:p w14:paraId="3EEE5C7E"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793</w:t>
            </w:r>
          </w:p>
        </w:tc>
        <w:tc>
          <w:tcPr>
            <w:tcW w:w="1134" w:type="dxa"/>
            <w:vAlign w:val="center"/>
          </w:tcPr>
          <w:p w14:paraId="595F157B"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64-QAM</w:t>
            </w:r>
          </w:p>
        </w:tc>
        <w:tc>
          <w:tcPr>
            <w:tcW w:w="851" w:type="dxa"/>
            <w:vAlign w:val="center"/>
          </w:tcPr>
          <w:p w14:paraId="2FC7E30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vAlign w:val="center"/>
          </w:tcPr>
          <w:p w14:paraId="225C769B"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692*6</w:t>
            </w:r>
          </w:p>
        </w:tc>
        <w:tc>
          <w:tcPr>
            <w:tcW w:w="1275" w:type="dxa"/>
            <w:vAlign w:val="center"/>
          </w:tcPr>
          <w:p w14:paraId="503ED89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(1038,1384)</w:t>
            </w:r>
          </w:p>
        </w:tc>
        <w:tc>
          <w:tcPr>
            <w:tcW w:w="1139" w:type="dxa"/>
            <w:vAlign w:val="center"/>
          </w:tcPr>
          <w:p w14:paraId="16083994"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7.665</w:t>
            </w:r>
          </w:p>
        </w:tc>
      </w:tr>
      <w:tr w:rsidR="004532B3" w:rsidRPr="00802179" w14:paraId="1CFFFB37" w14:textId="77777777" w:rsidTr="007C751D">
        <w:trPr>
          <w:cantSplit/>
          <w:jc w:val="center"/>
        </w:trPr>
        <w:tc>
          <w:tcPr>
            <w:tcW w:w="1123" w:type="dxa"/>
            <w:vAlign w:val="center"/>
          </w:tcPr>
          <w:p w14:paraId="0D40D134" w14:textId="6DC1974A"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w:t>
            </w:r>
          </w:p>
        </w:tc>
        <w:tc>
          <w:tcPr>
            <w:tcW w:w="999" w:type="dxa"/>
            <w:vAlign w:val="center"/>
          </w:tcPr>
          <w:p w14:paraId="0AA668E6"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22*14</w:t>
            </w:r>
          </w:p>
        </w:tc>
        <w:tc>
          <w:tcPr>
            <w:tcW w:w="850" w:type="dxa"/>
            <w:vAlign w:val="center"/>
          </w:tcPr>
          <w:p w14:paraId="2D12EB17"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4*14</w:t>
            </w:r>
          </w:p>
        </w:tc>
        <w:tc>
          <w:tcPr>
            <w:tcW w:w="1134" w:type="dxa"/>
            <w:vAlign w:val="center"/>
          </w:tcPr>
          <w:p w14:paraId="49D19949"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252</w:t>
            </w:r>
          </w:p>
        </w:tc>
        <w:tc>
          <w:tcPr>
            <w:tcW w:w="1134" w:type="dxa"/>
            <w:vAlign w:val="center"/>
          </w:tcPr>
          <w:p w14:paraId="08F26DC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4-QAM</w:t>
            </w:r>
          </w:p>
        </w:tc>
        <w:tc>
          <w:tcPr>
            <w:tcW w:w="851" w:type="dxa"/>
            <w:vAlign w:val="center"/>
          </w:tcPr>
          <w:p w14:paraId="57690543"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vAlign w:val="center"/>
          </w:tcPr>
          <w:p w14:paraId="72FBC31D"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152*2</w:t>
            </w:r>
          </w:p>
        </w:tc>
        <w:tc>
          <w:tcPr>
            <w:tcW w:w="1275" w:type="dxa"/>
            <w:vAlign w:val="center"/>
          </w:tcPr>
          <w:p w14:paraId="3F791F54"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(152,304)</w:t>
            </w:r>
          </w:p>
        </w:tc>
        <w:tc>
          <w:tcPr>
            <w:tcW w:w="1139" w:type="dxa"/>
            <w:vAlign w:val="center"/>
          </w:tcPr>
          <w:p w14:paraId="24B3B3A8"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0.34</w:t>
            </w:r>
          </w:p>
        </w:tc>
      </w:tr>
      <w:tr w:rsidR="004532B3" w:rsidRPr="00802179" w14:paraId="59EAED24" w14:textId="77777777" w:rsidTr="007C751D">
        <w:trPr>
          <w:cantSplit/>
          <w:jc w:val="center"/>
        </w:trPr>
        <w:tc>
          <w:tcPr>
            <w:tcW w:w="1123" w:type="dxa"/>
            <w:vAlign w:val="center"/>
          </w:tcPr>
          <w:p w14:paraId="235535E3" w14:textId="263A725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w:t>
            </w:r>
          </w:p>
        </w:tc>
        <w:tc>
          <w:tcPr>
            <w:tcW w:w="999" w:type="dxa"/>
            <w:vAlign w:val="center"/>
          </w:tcPr>
          <w:p w14:paraId="1701153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22*14</w:t>
            </w:r>
          </w:p>
        </w:tc>
        <w:tc>
          <w:tcPr>
            <w:tcW w:w="850" w:type="dxa"/>
            <w:vAlign w:val="center"/>
          </w:tcPr>
          <w:p w14:paraId="1F96B678"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4*14</w:t>
            </w:r>
          </w:p>
        </w:tc>
        <w:tc>
          <w:tcPr>
            <w:tcW w:w="1134" w:type="dxa"/>
            <w:vAlign w:val="center"/>
          </w:tcPr>
          <w:p w14:paraId="73E2DFE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252</w:t>
            </w:r>
          </w:p>
        </w:tc>
        <w:tc>
          <w:tcPr>
            <w:tcW w:w="1134" w:type="dxa"/>
            <w:vAlign w:val="center"/>
          </w:tcPr>
          <w:p w14:paraId="61B37CC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4-QAM</w:t>
            </w:r>
          </w:p>
        </w:tc>
        <w:tc>
          <w:tcPr>
            <w:tcW w:w="851" w:type="dxa"/>
            <w:vAlign w:val="center"/>
          </w:tcPr>
          <w:p w14:paraId="3DC5ACA3"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vAlign w:val="center"/>
          </w:tcPr>
          <w:p w14:paraId="637CCFB7"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152*2</w:t>
            </w:r>
          </w:p>
        </w:tc>
        <w:tc>
          <w:tcPr>
            <w:tcW w:w="1275" w:type="dxa"/>
            <w:vAlign w:val="center"/>
          </w:tcPr>
          <w:p w14:paraId="46398BE7"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(228,304)</w:t>
            </w:r>
          </w:p>
        </w:tc>
        <w:tc>
          <w:tcPr>
            <w:tcW w:w="1139" w:type="dxa"/>
            <w:vAlign w:val="center"/>
          </w:tcPr>
          <w:p w14:paraId="28B8F064"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0.53</w:t>
            </w:r>
          </w:p>
        </w:tc>
      </w:tr>
      <w:tr w:rsidR="004532B3" w:rsidRPr="00802179" w14:paraId="0C8E3AE2" w14:textId="77777777" w:rsidTr="007C751D">
        <w:trPr>
          <w:cantSplit/>
          <w:jc w:val="center"/>
        </w:trPr>
        <w:tc>
          <w:tcPr>
            <w:tcW w:w="1123" w:type="dxa"/>
            <w:vAlign w:val="center"/>
          </w:tcPr>
          <w:p w14:paraId="24985C7D" w14:textId="531B6A3A"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w:t>
            </w:r>
          </w:p>
        </w:tc>
        <w:tc>
          <w:tcPr>
            <w:tcW w:w="999" w:type="dxa"/>
            <w:vAlign w:val="center"/>
          </w:tcPr>
          <w:p w14:paraId="0420FC28"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22*14</w:t>
            </w:r>
          </w:p>
        </w:tc>
        <w:tc>
          <w:tcPr>
            <w:tcW w:w="850" w:type="dxa"/>
            <w:vAlign w:val="center"/>
          </w:tcPr>
          <w:p w14:paraId="00764EB8"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4*14</w:t>
            </w:r>
          </w:p>
        </w:tc>
        <w:tc>
          <w:tcPr>
            <w:tcW w:w="1134" w:type="dxa"/>
            <w:vAlign w:val="center"/>
          </w:tcPr>
          <w:p w14:paraId="55B6A78F"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252</w:t>
            </w:r>
          </w:p>
        </w:tc>
        <w:tc>
          <w:tcPr>
            <w:tcW w:w="1134" w:type="dxa"/>
            <w:vAlign w:val="center"/>
          </w:tcPr>
          <w:p w14:paraId="5B46F41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16-QAM</w:t>
            </w:r>
          </w:p>
        </w:tc>
        <w:tc>
          <w:tcPr>
            <w:tcW w:w="851" w:type="dxa"/>
            <w:vAlign w:val="center"/>
          </w:tcPr>
          <w:p w14:paraId="4C0DEA52"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4CE323D4"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152*4</w:t>
            </w:r>
          </w:p>
        </w:tc>
        <w:tc>
          <w:tcPr>
            <w:tcW w:w="1275" w:type="dxa"/>
            <w:vAlign w:val="center"/>
          </w:tcPr>
          <w:p w14:paraId="40E26644"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(152,304)</w:t>
            </w:r>
          </w:p>
        </w:tc>
        <w:tc>
          <w:tcPr>
            <w:tcW w:w="1139" w:type="dxa"/>
            <w:vAlign w:val="center"/>
          </w:tcPr>
          <w:p w14:paraId="487A07E8"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0.68</w:t>
            </w:r>
          </w:p>
        </w:tc>
      </w:tr>
      <w:tr w:rsidR="004532B3" w:rsidRPr="00802179" w14:paraId="51EBFC02" w14:textId="77777777" w:rsidTr="007C751D">
        <w:trPr>
          <w:cantSplit/>
          <w:jc w:val="center"/>
        </w:trPr>
        <w:tc>
          <w:tcPr>
            <w:tcW w:w="1123" w:type="dxa"/>
            <w:vAlign w:val="center"/>
          </w:tcPr>
          <w:p w14:paraId="47759D48" w14:textId="632A7DAF"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w:t>
            </w:r>
          </w:p>
        </w:tc>
        <w:tc>
          <w:tcPr>
            <w:tcW w:w="999" w:type="dxa"/>
            <w:vAlign w:val="center"/>
          </w:tcPr>
          <w:p w14:paraId="061FC14E"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22*14</w:t>
            </w:r>
          </w:p>
        </w:tc>
        <w:tc>
          <w:tcPr>
            <w:tcW w:w="850" w:type="dxa"/>
            <w:vAlign w:val="center"/>
          </w:tcPr>
          <w:p w14:paraId="0B478144"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4*14</w:t>
            </w:r>
          </w:p>
        </w:tc>
        <w:tc>
          <w:tcPr>
            <w:tcW w:w="1134" w:type="dxa"/>
            <w:vAlign w:val="center"/>
          </w:tcPr>
          <w:p w14:paraId="5136BC75"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252</w:t>
            </w:r>
          </w:p>
        </w:tc>
        <w:tc>
          <w:tcPr>
            <w:tcW w:w="1134" w:type="dxa"/>
            <w:vAlign w:val="center"/>
          </w:tcPr>
          <w:p w14:paraId="3BE8BB88"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16-QAM</w:t>
            </w:r>
          </w:p>
        </w:tc>
        <w:tc>
          <w:tcPr>
            <w:tcW w:w="851" w:type="dxa"/>
            <w:vAlign w:val="center"/>
          </w:tcPr>
          <w:p w14:paraId="6A6F20E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444D34B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152*4</w:t>
            </w:r>
          </w:p>
        </w:tc>
        <w:tc>
          <w:tcPr>
            <w:tcW w:w="1275" w:type="dxa"/>
            <w:vAlign w:val="center"/>
          </w:tcPr>
          <w:p w14:paraId="60EC8701"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(228,304)</w:t>
            </w:r>
          </w:p>
        </w:tc>
        <w:tc>
          <w:tcPr>
            <w:tcW w:w="1139" w:type="dxa"/>
            <w:vAlign w:val="center"/>
          </w:tcPr>
          <w:p w14:paraId="6D041D7B"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1.06</w:t>
            </w:r>
          </w:p>
        </w:tc>
      </w:tr>
      <w:tr w:rsidR="004532B3" w:rsidRPr="00802179" w14:paraId="18C760AF" w14:textId="77777777" w:rsidTr="007C751D">
        <w:trPr>
          <w:cantSplit/>
          <w:jc w:val="center"/>
        </w:trPr>
        <w:tc>
          <w:tcPr>
            <w:tcW w:w="1123" w:type="dxa"/>
            <w:vAlign w:val="center"/>
          </w:tcPr>
          <w:p w14:paraId="652FAA2C" w14:textId="48383AE9"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w:t>
            </w:r>
          </w:p>
        </w:tc>
        <w:tc>
          <w:tcPr>
            <w:tcW w:w="999" w:type="dxa"/>
            <w:vAlign w:val="center"/>
          </w:tcPr>
          <w:p w14:paraId="70A044D4"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22*14</w:t>
            </w:r>
          </w:p>
        </w:tc>
        <w:tc>
          <w:tcPr>
            <w:tcW w:w="850" w:type="dxa"/>
            <w:vAlign w:val="center"/>
          </w:tcPr>
          <w:p w14:paraId="4F7D79F7"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4*14</w:t>
            </w:r>
          </w:p>
        </w:tc>
        <w:tc>
          <w:tcPr>
            <w:tcW w:w="1134" w:type="dxa"/>
            <w:vAlign w:val="center"/>
          </w:tcPr>
          <w:p w14:paraId="1BBCE9CD"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252</w:t>
            </w:r>
          </w:p>
        </w:tc>
        <w:tc>
          <w:tcPr>
            <w:tcW w:w="1134" w:type="dxa"/>
            <w:vAlign w:val="center"/>
          </w:tcPr>
          <w:p w14:paraId="3962149F"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64-QAM</w:t>
            </w:r>
          </w:p>
        </w:tc>
        <w:tc>
          <w:tcPr>
            <w:tcW w:w="851" w:type="dxa"/>
            <w:vAlign w:val="center"/>
          </w:tcPr>
          <w:p w14:paraId="02BDE59E"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4A1E874F"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152*6</w:t>
            </w:r>
          </w:p>
        </w:tc>
        <w:tc>
          <w:tcPr>
            <w:tcW w:w="1275" w:type="dxa"/>
            <w:vAlign w:val="center"/>
          </w:tcPr>
          <w:p w14:paraId="1039C24A"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(152,304)</w:t>
            </w:r>
          </w:p>
        </w:tc>
        <w:tc>
          <w:tcPr>
            <w:tcW w:w="1139" w:type="dxa"/>
            <w:vAlign w:val="center"/>
          </w:tcPr>
          <w:p w14:paraId="12DF3A2C"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1.095</w:t>
            </w:r>
          </w:p>
        </w:tc>
      </w:tr>
      <w:tr w:rsidR="004532B3" w:rsidRPr="00802179" w14:paraId="31CF9580" w14:textId="77777777" w:rsidTr="007C751D">
        <w:trPr>
          <w:cantSplit/>
          <w:jc w:val="center"/>
        </w:trPr>
        <w:tc>
          <w:tcPr>
            <w:tcW w:w="1123" w:type="dxa"/>
            <w:vAlign w:val="center"/>
          </w:tcPr>
          <w:p w14:paraId="33D4E3FB" w14:textId="07ED37DD"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w:t>
            </w:r>
          </w:p>
        </w:tc>
        <w:tc>
          <w:tcPr>
            <w:tcW w:w="999" w:type="dxa"/>
            <w:vAlign w:val="center"/>
          </w:tcPr>
          <w:p w14:paraId="093AD5D3"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22*14</w:t>
            </w:r>
          </w:p>
        </w:tc>
        <w:tc>
          <w:tcPr>
            <w:tcW w:w="850" w:type="dxa"/>
            <w:vAlign w:val="center"/>
          </w:tcPr>
          <w:p w14:paraId="3129B7A0"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4*14</w:t>
            </w:r>
          </w:p>
        </w:tc>
        <w:tc>
          <w:tcPr>
            <w:tcW w:w="1134" w:type="dxa"/>
            <w:vAlign w:val="center"/>
          </w:tcPr>
          <w:p w14:paraId="287642E7"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252</w:t>
            </w:r>
          </w:p>
        </w:tc>
        <w:tc>
          <w:tcPr>
            <w:tcW w:w="1134" w:type="dxa"/>
            <w:vAlign w:val="center"/>
          </w:tcPr>
          <w:p w14:paraId="5BF1603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64-QAM</w:t>
            </w:r>
          </w:p>
        </w:tc>
        <w:tc>
          <w:tcPr>
            <w:tcW w:w="851" w:type="dxa"/>
            <w:vAlign w:val="center"/>
          </w:tcPr>
          <w:p w14:paraId="56054F69"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100</w:t>
            </w:r>
          </w:p>
        </w:tc>
        <w:tc>
          <w:tcPr>
            <w:tcW w:w="1134" w:type="dxa"/>
          </w:tcPr>
          <w:p w14:paraId="24C44DC8"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152*6</w:t>
            </w:r>
          </w:p>
        </w:tc>
        <w:tc>
          <w:tcPr>
            <w:tcW w:w="1275" w:type="dxa"/>
            <w:vAlign w:val="center"/>
          </w:tcPr>
          <w:p w14:paraId="19E8B4F2" w14:textId="77777777" w:rsidR="004532B3" w:rsidRPr="00802179" w:rsidRDefault="004532B3" w:rsidP="00DD2FF4">
            <w:pPr>
              <w:pStyle w:val="Tabletext"/>
              <w:jc w:val="center"/>
              <w:rPr>
                <w:rFonts w:ascii="Times New Roman" w:hAnsi="Times New Roman" w:cs="Times New Roman"/>
                <w:sz w:val="20"/>
                <w:szCs w:val="20"/>
              </w:rPr>
            </w:pPr>
            <w:r w:rsidRPr="00802179">
              <w:rPr>
                <w:rFonts w:ascii="Times New Roman" w:hAnsi="Times New Roman" w:cs="Times New Roman"/>
                <w:sz w:val="20"/>
                <w:szCs w:val="20"/>
                <w:lang w:eastAsia="zh-CN"/>
              </w:rPr>
              <w:t>(228,304)</w:t>
            </w:r>
          </w:p>
        </w:tc>
        <w:tc>
          <w:tcPr>
            <w:tcW w:w="1139" w:type="dxa"/>
            <w:vAlign w:val="center"/>
          </w:tcPr>
          <w:p w14:paraId="0F725FBD" w14:textId="77777777" w:rsidR="004532B3" w:rsidRPr="00802179" w:rsidRDefault="004532B3" w:rsidP="00DD2FF4">
            <w:pPr>
              <w:pStyle w:val="Tabletext"/>
              <w:jc w:val="center"/>
              <w:rPr>
                <w:rFonts w:ascii="Times New Roman" w:hAnsi="Times New Roman" w:cs="Times New Roman"/>
                <w:sz w:val="20"/>
                <w:szCs w:val="20"/>
                <w:lang w:eastAsia="zh-CN"/>
              </w:rPr>
            </w:pPr>
            <w:r w:rsidRPr="00802179">
              <w:rPr>
                <w:rFonts w:ascii="Times New Roman" w:hAnsi="Times New Roman" w:cs="Times New Roman"/>
                <w:sz w:val="20"/>
                <w:szCs w:val="20"/>
                <w:lang w:eastAsia="zh-CN"/>
              </w:rPr>
              <w:t>1.59</w:t>
            </w:r>
          </w:p>
        </w:tc>
      </w:tr>
      <w:bookmarkEnd w:id="89"/>
    </w:tbl>
    <w:p w14:paraId="03A7200D" w14:textId="77777777" w:rsidR="004532B3" w:rsidRPr="009E5F24" w:rsidRDefault="004532B3" w:rsidP="007C751D">
      <w:pPr>
        <w:pStyle w:val="Tablefin"/>
        <w:rPr>
          <w:lang w:eastAsia="zh-CN"/>
        </w:rPr>
      </w:pPr>
    </w:p>
    <w:p w14:paraId="3D855050" w14:textId="4DD40360" w:rsidR="004532B3" w:rsidRPr="009E5F24" w:rsidRDefault="004532B3" w:rsidP="004532B3">
      <w:pPr>
        <w:pStyle w:val="TableNo"/>
        <w:rPr>
          <w:lang w:eastAsia="zh-CN"/>
        </w:rPr>
      </w:pPr>
      <w:r w:rsidRPr="009E5F24">
        <w:rPr>
          <w:lang w:eastAsia="zh-CN"/>
        </w:rPr>
        <w:t xml:space="preserve">TABLE </w:t>
      </w:r>
      <w:r w:rsidR="00172C66">
        <w:rPr>
          <w:lang w:eastAsia="zh-CN"/>
        </w:rPr>
        <w:t>25</w:t>
      </w:r>
    </w:p>
    <w:p w14:paraId="3E66F2BE" w14:textId="5416D066" w:rsidR="004532B3" w:rsidRPr="004532B3" w:rsidRDefault="00172C66" w:rsidP="004532B3">
      <w:pPr>
        <w:pStyle w:val="Tabletitle"/>
        <w:rPr>
          <w:lang w:val="en-GB" w:eastAsia="zh-CN"/>
        </w:rPr>
      </w:pPr>
      <w:r w:rsidRPr="00501962">
        <w:rPr>
          <w:lang w:val="en-GB"/>
        </w:rPr>
        <w:t xml:space="preserve">LDPC </w:t>
      </w:r>
      <w:r w:rsidR="004532B3" w:rsidRPr="004532B3">
        <w:rPr>
          <w:lang w:val="en-GB" w:eastAsia="zh-CN"/>
        </w:rPr>
        <w:t>parameters of data stream for mode B</w:t>
      </w:r>
    </w:p>
    <w:tbl>
      <w:tblPr>
        <w:tblStyle w:val="Grilledutableau6"/>
        <w:tblW w:w="9639" w:type="dxa"/>
        <w:jc w:val="center"/>
        <w:tblLayout w:type="fixed"/>
        <w:tblLook w:val="04A0" w:firstRow="1" w:lastRow="0" w:firstColumn="1" w:lastColumn="0" w:noHBand="0" w:noVBand="1"/>
      </w:tblPr>
      <w:tblGrid>
        <w:gridCol w:w="988"/>
        <w:gridCol w:w="1092"/>
        <w:gridCol w:w="979"/>
        <w:gridCol w:w="1189"/>
        <w:gridCol w:w="1082"/>
        <w:gridCol w:w="761"/>
        <w:gridCol w:w="1134"/>
        <w:gridCol w:w="1275"/>
        <w:gridCol w:w="1139"/>
      </w:tblGrid>
      <w:tr w:rsidR="004532B3" w:rsidRPr="00F62ED4" w14:paraId="039A4305" w14:textId="77777777" w:rsidTr="009E6E63">
        <w:trPr>
          <w:trHeight w:val="899"/>
          <w:jc w:val="center"/>
        </w:trPr>
        <w:tc>
          <w:tcPr>
            <w:tcW w:w="988" w:type="dxa"/>
            <w:tcMar>
              <w:left w:w="57" w:type="dxa"/>
              <w:right w:w="57" w:type="dxa"/>
            </w:tcMar>
            <w:vAlign w:val="center"/>
          </w:tcPr>
          <w:p w14:paraId="0E7B2929" w14:textId="6F9FA0F4" w:rsidR="004532B3" w:rsidRPr="00F62ED4" w:rsidRDefault="004532B3" w:rsidP="00DD2FF4">
            <w:pPr>
              <w:pStyle w:val="Tablehead"/>
              <w:rPr>
                <w:rFonts w:ascii="Times New Roman" w:hAnsi="Times New Roman" w:cs="Times New Roman"/>
                <w:sz w:val="18"/>
                <w:szCs w:val="18"/>
                <w:lang w:eastAsia="zh-CN"/>
              </w:rPr>
            </w:pPr>
            <w:bookmarkStart w:id="90" w:name="_Hlk116807244"/>
            <w:r w:rsidRPr="00F62ED4">
              <w:rPr>
                <w:rFonts w:ascii="Times New Roman" w:hAnsi="Times New Roman" w:cs="Times New Roman"/>
                <w:sz w:val="18"/>
                <w:szCs w:val="18"/>
                <w:lang w:eastAsia="zh-CN"/>
              </w:rPr>
              <w:t>Bandwidth</w:t>
            </w:r>
            <w:r w:rsidR="00F62ED4">
              <w:rPr>
                <w:rFonts w:ascii="Times New Roman" w:hAnsi="Times New Roman" w:cs="Times New Roman"/>
                <w:sz w:val="18"/>
                <w:szCs w:val="18"/>
                <w:lang w:eastAsia="zh-CN"/>
              </w:rPr>
              <w:br/>
            </w:r>
            <w:r w:rsidR="00715E55">
              <w:rPr>
                <w:rFonts w:ascii="Times New Roman" w:hAnsi="Times New Roman" w:cs="Times New Roman"/>
                <w:sz w:val="18"/>
                <w:szCs w:val="18"/>
                <w:lang w:eastAsia="zh-CN"/>
              </w:rPr>
              <w:t>(kHz)</w:t>
            </w:r>
          </w:p>
        </w:tc>
        <w:tc>
          <w:tcPr>
            <w:tcW w:w="1092" w:type="dxa"/>
            <w:tcMar>
              <w:left w:w="57" w:type="dxa"/>
              <w:right w:w="57" w:type="dxa"/>
            </w:tcMar>
            <w:vAlign w:val="center"/>
          </w:tcPr>
          <w:p w14:paraId="25E6BDF9" w14:textId="77777777" w:rsidR="004532B3" w:rsidRPr="00F62ED4" w:rsidRDefault="004532B3" w:rsidP="00DD2FF4">
            <w:pPr>
              <w:pStyle w:val="Tablehead"/>
              <w:rPr>
                <w:rFonts w:ascii="Times New Roman" w:hAnsi="Times New Roman" w:cs="Times New Roman"/>
                <w:sz w:val="18"/>
                <w:szCs w:val="18"/>
              </w:rPr>
            </w:pPr>
            <w:r w:rsidRPr="00F62ED4">
              <w:rPr>
                <w:rFonts w:ascii="Times New Roman" w:hAnsi="Times New Roman" w:cs="Times New Roman"/>
                <w:sz w:val="18"/>
                <w:szCs w:val="18"/>
              </w:rPr>
              <w:t>Number of subcarriers</w:t>
            </w:r>
          </w:p>
        </w:tc>
        <w:tc>
          <w:tcPr>
            <w:tcW w:w="979" w:type="dxa"/>
            <w:tcMar>
              <w:left w:w="57" w:type="dxa"/>
              <w:right w:w="57" w:type="dxa"/>
            </w:tcMar>
            <w:vAlign w:val="center"/>
          </w:tcPr>
          <w:p w14:paraId="2012B627" w14:textId="77777777" w:rsidR="004532B3" w:rsidRPr="00F62ED4" w:rsidRDefault="004532B3" w:rsidP="00DD2FF4">
            <w:pPr>
              <w:pStyle w:val="Tablehead"/>
              <w:rPr>
                <w:rFonts w:ascii="Times New Roman" w:hAnsi="Times New Roman" w:cs="Times New Roman"/>
                <w:sz w:val="18"/>
                <w:szCs w:val="18"/>
              </w:rPr>
            </w:pPr>
            <w:r w:rsidRPr="00F62ED4">
              <w:rPr>
                <w:rFonts w:ascii="Times New Roman" w:hAnsi="Times New Roman" w:cs="Times New Roman"/>
                <w:sz w:val="18"/>
                <w:szCs w:val="18"/>
              </w:rPr>
              <w:t>Number of pilots</w:t>
            </w:r>
          </w:p>
        </w:tc>
        <w:tc>
          <w:tcPr>
            <w:tcW w:w="1189" w:type="dxa"/>
            <w:tcMar>
              <w:left w:w="57" w:type="dxa"/>
              <w:right w:w="57" w:type="dxa"/>
            </w:tcMar>
            <w:vAlign w:val="center"/>
          </w:tcPr>
          <w:p w14:paraId="08E2AE98" w14:textId="77777777" w:rsidR="004532B3" w:rsidRPr="00F62ED4" w:rsidRDefault="004532B3" w:rsidP="00DD2FF4">
            <w:pPr>
              <w:pStyle w:val="Tablehead"/>
              <w:rPr>
                <w:rFonts w:ascii="Times New Roman" w:hAnsi="Times New Roman" w:cs="Times New Roman"/>
                <w:sz w:val="18"/>
                <w:szCs w:val="18"/>
              </w:rPr>
            </w:pPr>
            <w:r w:rsidRPr="00F62ED4">
              <w:rPr>
                <w:rFonts w:ascii="Times New Roman" w:hAnsi="Times New Roman" w:cs="Times New Roman"/>
                <w:sz w:val="18"/>
                <w:szCs w:val="18"/>
              </w:rPr>
              <w:t>Number of data subcarriers</w:t>
            </w:r>
          </w:p>
        </w:tc>
        <w:tc>
          <w:tcPr>
            <w:tcW w:w="1082" w:type="dxa"/>
            <w:tcMar>
              <w:left w:w="57" w:type="dxa"/>
              <w:right w:w="57" w:type="dxa"/>
            </w:tcMar>
            <w:vAlign w:val="center"/>
          </w:tcPr>
          <w:p w14:paraId="7B50A813" w14:textId="77777777" w:rsidR="004532B3" w:rsidRPr="00F62ED4" w:rsidRDefault="004532B3" w:rsidP="00DD2FF4">
            <w:pPr>
              <w:pStyle w:val="Tablehead"/>
              <w:rPr>
                <w:rFonts w:ascii="Times New Roman" w:hAnsi="Times New Roman" w:cs="Times New Roman"/>
                <w:sz w:val="18"/>
                <w:szCs w:val="18"/>
                <w:lang w:eastAsia="zh-CN"/>
              </w:rPr>
            </w:pPr>
            <w:r w:rsidRPr="00F62ED4">
              <w:rPr>
                <w:rFonts w:ascii="Times New Roman" w:hAnsi="Times New Roman" w:cs="Times New Roman"/>
                <w:sz w:val="18"/>
                <w:szCs w:val="18"/>
                <w:lang w:eastAsia="zh-CN"/>
              </w:rPr>
              <w:t>Modulation</w:t>
            </w:r>
          </w:p>
        </w:tc>
        <w:tc>
          <w:tcPr>
            <w:tcW w:w="761" w:type="dxa"/>
            <w:tcMar>
              <w:left w:w="57" w:type="dxa"/>
              <w:right w:w="57" w:type="dxa"/>
            </w:tcMar>
            <w:vAlign w:val="center"/>
          </w:tcPr>
          <w:p w14:paraId="604CDD35" w14:textId="77777777" w:rsidR="004532B3" w:rsidRPr="00F62ED4" w:rsidRDefault="004532B3" w:rsidP="00DD2FF4">
            <w:pPr>
              <w:pStyle w:val="Tablehead"/>
              <w:rPr>
                <w:rFonts w:ascii="Times New Roman" w:hAnsi="Times New Roman" w:cs="Times New Roman"/>
                <w:sz w:val="18"/>
                <w:szCs w:val="18"/>
                <w:lang w:eastAsia="zh-CN"/>
              </w:rPr>
            </w:pPr>
            <w:r w:rsidRPr="00F62ED4">
              <w:rPr>
                <w:rFonts w:ascii="Times New Roman" w:hAnsi="Times New Roman" w:cs="Times New Roman"/>
                <w:sz w:val="18"/>
                <w:szCs w:val="18"/>
              </w:rPr>
              <w:t>TIS and MIS</w:t>
            </w:r>
          </w:p>
        </w:tc>
        <w:tc>
          <w:tcPr>
            <w:tcW w:w="1134" w:type="dxa"/>
            <w:tcMar>
              <w:left w:w="57" w:type="dxa"/>
              <w:right w:w="57" w:type="dxa"/>
            </w:tcMar>
            <w:vAlign w:val="center"/>
          </w:tcPr>
          <w:p w14:paraId="7FCF2147" w14:textId="77777777" w:rsidR="004532B3" w:rsidRPr="00F62ED4" w:rsidRDefault="004532B3" w:rsidP="00DD2FF4">
            <w:pPr>
              <w:pStyle w:val="Tablehead"/>
              <w:rPr>
                <w:rFonts w:ascii="Times New Roman" w:hAnsi="Times New Roman" w:cs="Times New Roman"/>
                <w:sz w:val="18"/>
                <w:szCs w:val="18"/>
              </w:rPr>
            </w:pPr>
            <w:r w:rsidRPr="00F62ED4">
              <w:rPr>
                <w:rFonts w:ascii="Times New Roman" w:hAnsi="Times New Roman" w:cs="Times New Roman"/>
                <w:sz w:val="18"/>
                <w:szCs w:val="18"/>
              </w:rPr>
              <w:t>Information bits</w:t>
            </w:r>
          </w:p>
        </w:tc>
        <w:tc>
          <w:tcPr>
            <w:tcW w:w="1275" w:type="dxa"/>
            <w:tcMar>
              <w:left w:w="57" w:type="dxa"/>
              <w:right w:w="57" w:type="dxa"/>
            </w:tcMar>
            <w:vAlign w:val="center"/>
          </w:tcPr>
          <w:p w14:paraId="483C97A1" w14:textId="77777777" w:rsidR="004532B3" w:rsidRPr="00F62ED4" w:rsidRDefault="004532B3" w:rsidP="00DD2FF4">
            <w:pPr>
              <w:pStyle w:val="Tablehead"/>
              <w:rPr>
                <w:rFonts w:ascii="Times New Roman" w:hAnsi="Times New Roman" w:cs="Times New Roman"/>
                <w:sz w:val="18"/>
                <w:szCs w:val="18"/>
              </w:rPr>
            </w:pPr>
            <w:r w:rsidRPr="00F62ED4">
              <w:rPr>
                <w:rFonts w:ascii="Times New Roman" w:hAnsi="Times New Roman" w:cs="Times New Roman"/>
                <w:sz w:val="18"/>
                <w:szCs w:val="18"/>
              </w:rPr>
              <w:t>Channel coding</w:t>
            </w:r>
          </w:p>
        </w:tc>
        <w:tc>
          <w:tcPr>
            <w:tcW w:w="1139" w:type="dxa"/>
            <w:tcMar>
              <w:left w:w="57" w:type="dxa"/>
              <w:right w:w="57" w:type="dxa"/>
            </w:tcMar>
            <w:vAlign w:val="center"/>
          </w:tcPr>
          <w:p w14:paraId="11304380" w14:textId="22232A82" w:rsidR="004532B3" w:rsidRPr="00F62ED4" w:rsidRDefault="004532B3" w:rsidP="009E6E63">
            <w:pPr>
              <w:pStyle w:val="Tablehead"/>
              <w:rPr>
                <w:rFonts w:ascii="Times New Roman" w:hAnsi="Times New Roman" w:cs="Times New Roman"/>
                <w:sz w:val="18"/>
                <w:szCs w:val="18"/>
              </w:rPr>
            </w:pPr>
            <w:r w:rsidRPr="00F62ED4">
              <w:rPr>
                <w:rFonts w:ascii="Times New Roman" w:hAnsi="Times New Roman" w:cs="Times New Roman"/>
                <w:sz w:val="18"/>
                <w:szCs w:val="18"/>
              </w:rPr>
              <w:t>Information rate</w:t>
            </w:r>
            <w:r w:rsidR="009E6E63">
              <w:rPr>
                <w:rFonts w:ascii="Times New Roman" w:hAnsi="Times New Roman" w:cs="Times New Roman"/>
                <w:sz w:val="18"/>
                <w:szCs w:val="18"/>
              </w:rPr>
              <w:br/>
            </w:r>
            <w:r w:rsidRPr="00F62ED4">
              <w:rPr>
                <w:rFonts w:ascii="Times New Roman" w:hAnsi="Times New Roman" w:cs="Times New Roman"/>
                <w:sz w:val="18"/>
                <w:szCs w:val="18"/>
                <w:lang w:eastAsia="zh-CN"/>
              </w:rPr>
              <w:t>(kb</w:t>
            </w:r>
            <w:r w:rsidR="00F62ED4" w:rsidRPr="00F62ED4">
              <w:rPr>
                <w:rFonts w:ascii="Times New Roman" w:hAnsi="Times New Roman" w:cs="Times New Roman"/>
                <w:sz w:val="18"/>
                <w:szCs w:val="18"/>
                <w:lang w:eastAsia="zh-CN"/>
              </w:rPr>
              <w:t>it/</w:t>
            </w:r>
            <w:r w:rsidRPr="00F62ED4">
              <w:rPr>
                <w:rFonts w:ascii="Times New Roman" w:hAnsi="Times New Roman" w:cs="Times New Roman"/>
                <w:sz w:val="18"/>
                <w:szCs w:val="18"/>
                <w:lang w:eastAsia="zh-CN"/>
              </w:rPr>
              <w:t>s)</w:t>
            </w:r>
          </w:p>
        </w:tc>
      </w:tr>
      <w:tr w:rsidR="004532B3" w:rsidRPr="002822B9" w14:paraId="4A4A8E33" w14:textId="77777777" w:rsidTr="009E6E63">
        <w:trPr>
          <w:trHeight w:val="332"/>
          <w:jc w:val="center"/>
        </w:trPr>
        <w:tc>
          <w:tcPr>
            <w:tcW w:w="988" w:type="dxa"/>
            <w:vAlign w:val="center"/>
          </w:tcPr>
          <w:p w14:paraId="5009CF29" w14:textId="536B1A32"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w:t>
            </w:r>
          </w:p>
        </w:tc>
        <w:tc>
          <w:tcPr>
            <w:tcW w:w="1092" w:type="dxa"/>
            <w:vAlign w:val="center"/>
          </w:tcPr>
          <w:p w14:paraId="235D4884"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206*14</w:t>
            </w:r>
          </w:p>
        </w:tc>
        <w:tc>
          <w:tcPr>
            <w:tcW w:w="979" w:type="dxa"/>
            <w:vAlign w:val="center"/>
          </w:tcPr>
          <w:p w14:paraId="4CB3A3A7"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485</w:t>
            </w:r>
          </w:p>
        </w:tc>
        <w:tc>
          <w:tcPr>
            <w:tcW w:w="1189" w:type="dxa"/>
            <w:vAlign w:val="center"/>
          </w:tcPr>
          <w:p w14:paraId="229A243F"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2399</w:t>
            </w:r>
          </w:p>
        </w:tc>
        <w:tc>
          <w:tcPr>
            <w:tcW w:w="1082" w:type="dxa"/>
            <w:vAlign w:val="center"/>
          </w:tcPr>
          <w:p w14:paraId="0E6D51EB"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4-QAM</w:t>
            </w:r>
          </w:p>
        </w:tc>
        <w:tc>
          <w:tcPr>
            <w:tcW w:w="761" w:type="dxa"/>
            <w:vAlign w:val="center"/>
          </w:tcPr>
          <w:p w14:paraId="12EC4D5C"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100</w:t>
            </w:r>
          </w:p>
        </w:tc>
        <w:tc>
          <w:tcPr>
            <w:tcW w:w="1134" w:type="dxa"/>
            <w:vAlign w:val="center"/>
          </w:tcPr>
          <w:p w14:paraId="0E60839D"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2298*2</w:t>
            </w:r>
          </w:p>
        </w:tc>
        <w:tc>
          <w:tcPr>
            <w:tcW w:w="1275" w:type="dxa"/>
            <w:vAlign w:val="center"/>
          </w:tcPr>
          <w:p w14:paraId="27A5D290"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(2298,4596)</w:t>
            </w:r>
          </w:p>
        </w:tc>
        <w:tc>
          <w:tcPr>
            <w:tcW w:w="1139" w:type="dxa"/>
            <w:vAlign w:val="center"/>
          </w:tcPr>
          <w:p w14:paraId="1F8B9E74"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5.705</w:t>
            </w:r>
          </w:p>
        </w:tc>
      </w:tr>
      <w:tr w:rsidR="004532B3" w:rsidRPr="002822B9" w14:paraId="227B7513" w14:textId="77777777" w:rsidTr="009E6E63">
        <w:trPr>
          <w:trHeight w:val="341"/>
          <w:jc w:val="center"/>
        </w:trPr>
        <w:tc>
          <w:tcPr>
            <w:tcW w:w="988" w:type="dxa"/>
            <w:vAlign w:val="center"/>
          </w:tcPr>
          <w:p w14:paraId="293E0E00" w14:textId="474B1BC1"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w:t>
            </w:r>
          </w:p>
        </w:tc>
        <w:tc>
          <w:tcPr>
            <w:tcW w:w="1092" w:type="dxa"/>
            <w:vAlign w:val="center"/>
          </w:tcPr>
          <w:p w14:paraId="4CABD6D0"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206*14</w:t>
            </w:r>
          </w:p>
        </w:tc>
        <w:tc>
          <w:tcPr>
            <w:tcW w:w="979" w:type="dxa"/>
            <w:vAlign w:val="center"/>
          </w:tcPr>
          <w:p w14:paraId="775CC7F8"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485</w:t>
            </w:r>
          </w:p>
        </w:tc>
        <w:tc>
          <w:tcPr>
            <w:tcW w:w="1189" w:type="dxa"/>
            <w:vAlign w:val="center"/>
          </w:tcPr>
          <w:p w14:paraId="3D707034"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2399</w:t>
            </w:r>
          </w:p>
        </w:tc>
        <w:tc>
          <w:tcPr>
            <w:tcW w:w="1082" w:type="dxa"/>
            <w:vAlign w:val="center"/>
          </w:tcPr>
          <w:p w14:paraId="1D8D3F27"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4-QAM</w:t>
            </w:r>
          </w:p>
        </w:tc>
        <w:tc>
          <w:tcPr>
            <w:tcW w:w="761" w:type="dxa"/>
            <w:vAlign w:val="center"/>
          </w:tcPr>
          <w:p w14:paraId="4EBC80DA"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100</w:t>
            </w:r>
          </w:p>
        </w:tc>
        <w:tc>
          <w:tcPr>
            <w:tcW w:w="1134" w:type="dxa"/>
            <w:vAlign w:val="center"/>
          </w:tcPr>
          <w:p w14:paraId="30A80230"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2298*2</w:t>
            </w:r>
          </w:p>
        </w:tc>
        <w:tc>
          <w:tcPr>
            <w:tcW w:w="1275" w:type="dxa"/>
            <w:vAlign w:val="center"/>
          </w:tcPr>
          <w:p w14:paraId="3868C0DB"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(3447,4596)</w:t>
            </w:r>
          </w:p>
        </w:tc>
        <w:tc>
          <w:tcPr>
            <w:tcW w:w="1139" w:type="dxa"/>
            <w:vAlign w:val="center"/>
          </w:tcPr>
          <w:p w14:paraId="25BB6E19"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8.578</w:t>
            </w:r>
          </w:p>
        </w:tc>
      </w:tr>
      <w:tr w:rsidR="004532B3" w:rsidRPr="002822B9" w14:paraId="1174BCD8" w14:textId="77777777" w:rsidTr="009E6E63">
        <w:trPr>
          <w:trHeight w:val="332"/>
          <w:jc w:val="center"/>
        </w:trPr>
        <w:tc>
          <w:tcPr>
            <w:tcW w:w="988" w:type="dxa"/>
            <w:vAlign w:val="center"/>
          </w:tcPr>
          <w:p w14:paraId="75471205" w14:textId="7419702A"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w:t>
            </w:r>
          </w:p>
        </w:tc>
        <w:tc>
          <w:tcPr>
            <w:tcW w:w="1092" w:type="dxa"/>
            <w:vAlign w:val="center"/>
          </w:tcPr>
          <w:p w14:paraId="428B4BE4"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206*14</w:t>
            </w:r>
          </w:p>
        </w:tc>
        <w:tc>
          <w:tcPr>
            <w:tcW w:w="979" w:type="dxa"/>
            <w:vAlign w:val="center"/>
          </w:tcPr>
          <w:p w14:paraId="74EB5041"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485</w:t>
            </w:r>
          </w:p>
        </w:tc>
        <w:tc>
          <w:tcPr>
            <w:tcW w:w="1189" w:type="dxa"/>
            <w:vAlign w:val="center"/>
          </w:tcPr>
          <w:p w14:paraId="0272B312"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2399</w:t>
            </w:r>
          </w:p>
        </w:tc>
        <w:tc>
          <w:tcPr>
            <w:tcW w:w="1082" w:type="dxa"/>
            <w:vAlign w:val="center"/>
          </w:tcPr>
          <w:p w14:paraId="054C6AEC"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16-QAM</w:t>
            </w:r>
          </w:p>
        </w:tc>
        <w:tc>
          <w:tcPr>
            <w:tcW w:w="761" w:type="dxa"/>
            <w:vAlign w:val="center"/>
          </w:tcPr>
          <w:p w14:paraId="5FAE87BF"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100</w:t>
            </w:r>
          </w:p>
        </w:tc>
        <w:tc>
          <w:tcPr>
            <w:tcW w:w="1134" w:type="dxa"/>
            <w:vAlign w:val="center"/>
          </w:tcPr>
          <w:p w14:paraId="459A9B12"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2298*4</w:t>
            </w:r>
          </w:p>
        </w:tc>
        <w:tc>
          <w:tcPr>
            <w:tcW w:w="1275" w:type="dxa"/>
            <w:vAlign w:val="center"/>
          </w:tcPr>
          <w:p w14:paraId="573BD349"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(2298,4596)</w:t>
            </w:r>
          </w:p>
        </w:tc>
        <w:tc>
          <w:tcPr>
            <w:tcW w:w="1139" w:type="dxa"/>
            <w:vAlign w:val="center"/>
          </w:tcPr>
          <w:p w14:paraId="2D2577E1"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11.41</w:t>
            </w:r>
          </w:p>
        </w:tc>
      </w:tr>
      <w:tr w:rsidR="004532B3" w:rsidRPr="002822B9" w14:paraId="7F7CAC3F" w14:textId="77777777" w:rsidTr="009E6E63">
        <w:trPr>
          <w:trHeight w:val="341"/>
          <w:jc w:val="center"/>
        </w:trPr>
        <w:tc>
          <w:tcPr>
            <w:tcW w:w="988" w:type="dxa"/>
            <w:vAlign w:val="center"/>
          </w:tcPr>
          <w:p w14:paraId="467D7699" w14:textId="003A7642"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w:t>
            </w:r>
          </w:p>
        </w:tc>
        <w:tc>
          <w:tcPr>
            <w:tcW w:w="1092" w:type="dxa"/>
            <w:vAlign w:val="center"/>
          </w:tcPr>
          <w:p w14:paraId="563B9409"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206*14</w:t>
            </w:r>
          </w:p>
        </w:tc>
        <w:tc>
          <w:tcPr>
            <w:tcW w:w="979" w:type="dxa"/>
            <w:vAlign w:val="center"/>
          </w:tcPr>
          <w:p w14:paraId="46AB0FE9"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485</w:t>
            </w:r>
          </w:p>
        </w:tc>
        <w:tc>
          <w:tcPr>
            <w:tcW w:w="1189" w:type="dxa"/>
            <w:vAlign w:val="center"/>
          </w:tcPr>
          <w:p w14:paraId="2B8E340A"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2399</w:t>
            </w:r>
          </w:p>
        </w:tc>
        <w:tc>
          <w:tcPr>
            <w:tcW w:w="1082" w:type="dxa"/>
            <w:vAlign w:val="center"/>
          </w:tcPr>
          <w:p w14:paraId="096F27AC"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16-QAM</w:t>
            </w:r>
          </w:p>
        </w:tc>
        <w:tc>
          <w:tcPr>
            <w:tcW w:w="761" w:type="dxa"/>
            <w:vAlign w:val="center"/>
          </w:tcPr>
          <w:p w14:paraId="0851A244"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100</w:t>
            </w:r>
          </w:p>
        </w:tc>
        <w:tc>
          <w:tcPr>
            <w:tcW w:w="1134" w:type="dxa"/>
            <w:vAlign w:val="center"/>
          </w:tcPr>
          <w:p w14:paraId="3ECAC7B2"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2298*4</w:t>
            </w:r>
          </w:p>
        </w:tc>
        <w:tc>
          <w:tcPr>
            <w:tcW w:w="1275" w:type="dxa"/>
            <w:vAlign w:val="center"/>
          </w:tcPr>
          <w:p w14:paraId="045BCBF6"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(3447,4596)</w:t>
            </w:r>
          </w:p>
        </w:tc>
        <w:tc>
          <w:tcPr>
            <w:tcW w:w="1139" w:type="dxa"/>
            <w:vAlign w:val="center"/>
          </w:tcPr>
          <w:p w14:paraId="50AC5D1B"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17.155</w:t>
            </w:r>
          </w:p>
        </w:tc>
      </w:tr>
      <w:tr w:rsidR="004532B3" w:rsidRPr="002822B9" w14:paraId="727CD73E" w14:textId="77777777" w:rsidTr="009E6E63">
        <w:trPr>
          <w:trHeight w:val="332"/>
          <w:jc w:val="center"/>
        </w:trPr>
        <w:tc>
          <w:tcPr>
            <w:tcW w:w="988" w:type="dxa"/>
            <w:vAlign w:val="center"/>
          </w:tcPr>
          <w:p w14:paraId="6CE8EC1D" w14:textId="4C814AF1"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w:t>
            </w:r>
          </w:p>
        </w:tc>
        <w:tc>
          <w:tcPr>
            <w:tcW w:w="1092" w:type="dxa"/>
            <w:vAlign w:val="center"/>
          </w:tcPr>
          <w:p w14:paraId="3EB6FEDC"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206*14</w:t>
            </w:r>
          </w:p>
        </w:tc>
        <w:tc>
          <w:tcPr>
            <w:tcW w:w="979" w:type="dxa"/>
            <w:vAlign w:val="center"/>
          </w:tcPr>
          <w:p w14:paraId="0D5C0E2C"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485</w:t>
            </w:r>
          </w:p>
        </w:tc>
        <w:tc>
          <w:tcPr>
            <w:tcW w:w="1189" w:type="dxa"/>
            <w:vAlign w:val="center"/>
          </w:tcPr>
          <w:p w14:paraId="1F987611"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2399</w:t>
            </w:r>
          </w:p>
        </w:tc>
        <w:tc>
          <w:tcPr>
            <w:tcW w:w="1082" w:type="dxa"/>
            <w:vAlign w:val="center"/>
          </w:tcPr>
          <w:p w14:paraId="36F639FA"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64-QAM</w:t>
            </w:r>
          </w:p>
        </w:tc>
        <w:tc>
          <w:tcPr>
            <w:tcW w:w="761" w:type="dxa"/>
            <w:vAlign w:val="center"/>
          </w:tcPr>
          <w:p w14:paraId="1F1AF075"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100</w:t>
            </w:r>
          </w:p>
        </w:tc>
        <w:tc>
          <w:tcPr>
            <w:tcW w:w="1134" w:type="dxa"/>
            <w:vAlign w:val="center"/>
          </w:tcPr>
          <w:p w14:paraId="67877AAA"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2298*6</w:t>
            </w:r>
          </w:p>
        </w:tc>
        <w:tc>
          <w:tcPr>
            <w:tcW w:w="1275" w:type="dxa"/>
            <w:vAlign w:val="center"/>
          </w:tcPr>
          <w:p w14:paraId="5379B482"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(2298,4596)</w:t>
            </w:r>
          </w:p>
        </w:tc>
        <w:tc>
          <w:tcPr>
            <w:tcW w:w="1139" w:type="dxa"/>
            <w:vAlign w:val="center"/>
          </w:tcPr>
          <w:p w14:paraId="7F0EB684"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17.115</w:t>
            </w:r>
          </w:p>
        </w:tc>
      </w:tr>
      <w:tr w:rsidR="004532B3" w:rsidRPr="002822B9" w14:paraId="3F885ED2" w14:textId="77777777" w:rsidTr="009E6E63">
        <w:trPr>
          <w:trHeight w:val="341"/>
          <w:jc w:val="center"/>
        </w:trPr>
        <w:tc>
          <w:tcPr>
            <w:tcW w:w="988" w:type="dxa"/>
            <w:vAlign w:val="center"/>
          </w:tcPr>
          <w:p w14:paraId="3A5A57F1" w14:textId="4A7D4C5E"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w:t>
            </w:r>
          </w:p>
        </w:tc>
        <w:tc>
          <w:tcPr>
            <w:tcW w:w="1092" w:type="dxa"/>
            <w:vAlign w:val="center"/>
          </w:tcPr>
          <w:p w14:paraId="36EC7A1D"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206*14</w:t>
            </w:r>
          </w:p>
        </w:tc>
        <w:tc>
          <w:tcPr>
            <w:tcW w:w="979" w:type="dxa"/>
            <w:vAlign w:val="center"/>
          </w:tcPr>
          <w:p w14:paraId="291581E7"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485</w:t>
            </w:r>
          </w:p>
        </w:tc>
        <w:tc>
          <w:tcPr>
            <w:tcW w:w="1189" w:type="dxa"/>
            <w:vAlign w:val="center"/>
          </w:tcPr>
          <w:p w14:paraId="39254CD1"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2399</w:t>
            </w:r>
          </w:p>
        </w:tc>
        <w:tc>
          <w:tcPr>
            <w:tcW w:w="1082" w:type="dxa"/>
            <w:vAlign w:val="center"/>
          </w:tcPr>
          <w:p w14:paraId="6700B5DB"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64-QAM</w:t>
            </w:r>
          </w:p>
        </w:tc>
        <w:tc>
          <w:tcPr>
            <w:tcW w:w="761" w:type="dxa"/>
            <w:vAlign w:val="center"/>
          </w:tcPr>
          <w:p w14:paraId="214D7AC9"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100</w:t>
            </w:r>
          </w:p>
        </w:tc>
        <w:tc>
          <w:tcPr>
            <w:tcW w:w="1134" w:type="dxa"/>
            <w:vAlign w:val="center"/>
          </w:tcPr>
          <w:p w14:paraId="346C3DE6"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2298*6</w:t>
            </w:r>
          </w:p>
        </w:tc>
        <w:tc>
          <w:tcPr>
            <w:tcW w:w="1275" w:type="dxa"/>
            <w:vAlign w:val="center"/>
          </w:tcPr>
          <w:p w14:paraId="378F61F8"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(3447,4596)</w:t>
            </w:r>
          </w:p>
        </w:tc>
        <w:tc>
          <w:tcPr>
            <w:tcW w:w="1139" w:type="dxa"/>
            <w:vAlign w:val="center"/>
          </w:tcPr>
          <w:p w14:paraId="12AE3087"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25.733</w:t>
            </w:r>
          </w:p>
        </w:tc>
      </w:tr>
      <w:tr w:rsidR="004532B3" w:rsidRPr="002822B9" w14:paraId="6BA38D95" w14:textId="77777777" w:rsidTr="009E6E63">
        <w:trPr>
          <w:trHeight w:val="332"/>
          <w:jc w:val="center"/>
        </w:trPr>
        <w:tc>
          <w:tcPr>
            <w:tcW w:w="988" w:type="dxa"/>
            <w:vAlign w:val="center"/>
          </w:tcPr>
          <w:p w14:paraId="6DAA6578" w14:textId="635D5476"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5</w:t>
            </w:r>
          </w:p>
        </w:tc>
        <w:tc>
          <w:tcPr>
            <w:tcW w:w="1092" w:type="dxa"/>
            <w:vAlign w:val="center"/>
          </w:tcPr>
          <w:p w14:paraId="3D039BDD"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102*14</w:t>
            </w:r>
          </w:p>
        </w:tc>
        <w:tc>
          <w:tcPr>
            <w:tcW w:w="979" w:type="dxa"/>
            <w:vAlign w:val="center"/>
          </w:tcPr>
          <w:p w14:paraId="4E7F3D15"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243</w:t>
            </w:r>
          </w:p>
        </w:tc>
        <w:tc>
          <w:tcPr>
            <w:tcW w:w="1189" w:type="dxa"/>
            <w:vAlign w:val="center"/>
          </w:tcPr>
          <w:p w14:paraId="025739A1"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1185</w:t>
            </w:r>
          </w:p>
        </w:tc>
        <w:tc>
          <w:tcPr>
            <w:tcW w:w="1082" w:type="dxa"/>
            <w:vAlign w:val="center"/>
          </w:tcPr>
          <w:p w14:paraId="674A97A6"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4-QAM</w:t>
            </w:r>
          </w:p>
        </w:tc>
        <w:tc>
          <w:tcPr>
            <w:tcW w:w="761" w:type="dxa"/>
            <w:vAlign w:val="center"/>
          </w:tcPr>
          <w:p w14:paraId="33A8A40F"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67AA9B61"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1084*2</w:t>
            </w:r>
          </w:p>
        </w:tc>
        <w:tc>
          <w:tcPr>
            <w:tcW w:w="1275" w:type="dxa"/>
            <w:vAlign w:val="center"/>
          </w:tcPr>
          <w:p w14:paraId="1717C077"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(1084,2168)</w:t>
            </w:r>
          </w:p>
        </w:tc>
        <w:tc>
          <w:tcPr>
            <w:tcW w:w="1139" w:type="dxa"/>
            <w:vAlign w:val="center"/>
          </w:tcPr>
          <w:p w14:paraId="053F621C"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2.67</w:t>
            </w:r>
          </w:p>
        </w:tc>
      </w:tr>
      <w:tr w:rsidR="003736A6" w:rsidRPr="002822B9" w14:paraId="766C6781" w14:textId="77777777" w:rsidTr="009E6E63">
        <w:trPr>
          <w:trHeight w:val="341"/>
          <w:jc w:val="center"/>
        </w:trPr>
        <w:tc>
          <w:tcPr>
            <w:tcW w:w="988" w:type="dxa"/>
          </w:tcPr>
          <w:p w14:paraId="7C7B7CEB" w14:textId="6083F975" w:rsidR="003736A6" w:rsidRPr="002822B9" w:rsidRDefault="003736A6" w:rsidP="003736A6">
            <w:pPr>
              <w:pStyle w:val="Tabletext"/>
              <w:jc w:val="center"/>
              <w:rPr>
                <w:rFonts w:ascii="Times New Roman" w:hAnsi="Times New Roman" w:cs="Times New Roman"/>
                <w:sz w:val="20"/>
                <w:szCs w:val="20"/>
              </w:rPr>
            </w:pPr>
            <w:r w:rsidRPr="00FE70D9">
              <w:rPr>
                <w:rFonts w:ascii="Times New Roman" w:hAnsi="Times New Roman" w:cs="Times New Roman"/>
                <w:sz w:val="20"/>
                <w:szCs w:val="20"/>
                <w:lang w:eastAsia="zh-CN"/>
              </w:rPr>
              <w:t>5</w:t>
            </w:r>
          </w:p>
        </w:tc>
        <w:tc>
          <w:tcPr>
            <w:tcW w:w="1092" w:type="dxa"/>
            <w:vAlign w:val="center"/>
          </w:tcPr>
          <w:p w14:paraId="287443E0"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102*14</w:t>
            </w:r>
          </w:p>
        </w:tc>
        <w:tc>
          <w:tcPr>
            <w:tcW w:w="979" w:type="dxa"/>
            <w:vAlign w:val="center"/>
          </w:tcPr>
          <w:p w14:paraId="0F5CAFA3"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243</w:t>
            </w:r>
          </w:p>
        </w:tc>
        <w:tc>
          <w:tcPr>
            <w:tcW w:w="1189" w:type="dxa"/>
            <w:vAlign w:val="center"/>
          </w:tcPr>
          <w:p w14:paraId="71CAA9B9"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1185</w:t>
            </w:r>
          </w:p>
        </w:tc>
        <w:tc>
          <w:tcPr>
            <w:tcW w:w="1082" w:type="dxa"/>
            <w:vAlign w:val="center"/>
          </w:tcPr>
          <w:p w14:paraId="06DE102D"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4-QAM</w:t>
            </w:r>
          </w:p>
        </w:tc>
        <w:tc>
          <w:tcPr>
            <w:tcW w:w="761" w:type="dxa"/>
            <w:vAlign w:val="center"/>
          </w:tcPr>
          <w:p w14:paraId="101F4C77"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1BC53AF6"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1084*2</w:t>
            </w:r>
          </w:p>
        </w:tc>
        <w:tc>
          <w:tcPr>
            <w:tcW w:w="1275" w:type="dxa"/>
            <w:vAlign w:val="center"/>
          </w:tcPr>
          <w:p w14:paraId="7873BF03"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(1626,2168)</w:t>
            </w:r>
          </w:p>
        </w:tc>
        <w:tc>
          <w:tcPr>
            <w:tcW w:w="1139" w:type="dxa"/>
            <w:vAlign w:val="center"/>
          </w:tcPr>
          <w:p w14:paraId="0B73D985"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4.025</w:t>
            </w:r>
          </w:p>
        </w:tc>
      </w:tr>
      <w:tr w:rsidR="003736A6" w:rsidRPr="002822B9" w14:paraId="7D399370" w14:textId="77777777" w:rsidTr="009E6E63">
        <w:trPr>
          <w:trHeight w:val="332"/>
          <w:jc w:val="center"/>
        </w:trPr>
        <w:tc>
          <w:tcPr>
            <w:tcW w:w="988" w:type="dxa"/>
          </w:tcPr>
          <w:p w14:paraId="37CBB5CD" w14:textId="75179D28" w:rsidR="003736A6" w:rsidRPr="002822B9" w:rsidRDefault="003736A6" w:rsidP="003736A6">
            <w:pPr>
              <w:pStyle w:val="Tabletext"/>
              <w:jc w:val="center"/>
              <w:rPr>
                <w:rFonts w:ascii="Times New Roman" w:hAnsi="Times New Roman" w:cs="Times New Roman"/>
                <w:sz w:val="20"/>
                <w:szCs w:val="20"/>
                <w:lang w:eastAsia="zh-CN"/>
              </w:rPr>
            </w:pPr>
            <w:r w:rsidRPr="00FE70D9">
              <w:rPr>
                <w:rFonts w:ascii="Times New Roman" w:hAnsi="Times New Roman" w:cs="Times New Roman"/>
                <w:sz w:val="20"/>
                <w:szCs w:val="20"/>
                <w:lang w:eastAsia="zh-CN"/>
              </w:rPr>
              <w:t>5</w:t>
            </w:r>
          </w:p>
        </w:tc>
        <w:tc>
          <w:tcPr>
            <w:tcW w:w="1092" w:type="dxa"/>
            <w:vAlign w:val="center"/>
          </w:tcPr>
          <w:p w14:paraId="1D0A4FB8"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102*14</w:t>
            </w:r>
          </w:p>
        </w:tc>
        <w:tc>
          <w:tcPr>
            <w:tcW w:w="979" w:type="dxa"/>
            <w:vAlign w:val="center"/>
          </w:tcPr>
          <w:p w14:paraId="2FA0FBF1"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243</w:t>
            </w:r>
          </w:p>
        </w:tc>
        <w:tc>
          <w:tcPr>
            <w:tcW w:w="1189" w:type="dxa"/>
            <w:vAlign w:val="center"/>
          </w:tcPr>
          <w:p w14:paraId="4DEE2BE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1185</w:t>
            </w:r>
          </w:p>
        </w:tc>
        <w:tc>
          <w:tcPr>
            <w:tcW w:w="1082" w:type="dxa"/>
            <w:vAlign w:val="center"/>
          </w:tcPr>
          <w:p w14:paraId="4518526E"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16-QAM</w:t>
            </w:r>
          </w:p>
        </w:tc>
        <w:tc>
          <w:tcPr>
            <w:tcW w:w="761" w:type="dxa"/>
            <w:vAlign w:val="center"/>
          </w:tcPr>
          <w:p w14:paraId="511F214C"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324D4A8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1084*4</w:t>
            </w:r>
          </w:p>
        </w:tc>
        <w:tc>
          <w:tcPr>
            <w:tcW w:w="1275" w:type="dxa"/>
            <w:vAlign w:val="center"/>
          </w:tcPr>
          <w:p w14:paraId="5A3223A5"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(1084,2168)</w:t>
            </w:r>
          </w:p>
        </w:tc>
        <w:tc>
          <w:tcPr>
            <w:tcW w:w="1139" w:type="dxa"/>
            <w:vAlign w:val="center"/>
          </w:tcPr>
          <w:p w14:paraId="508E46A9"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5.34</w:t>
            </w:r>
          </w:p>
        </w:tc>
      </w:tr>
      <w:tr w:rsidR="003736A6" w:rsidRPr="002822B9" w14:paraId="3E67DD9B" w14:textId="77777777" w:rsidTr="009E6E63">
        <w:trPr>
          <w:trHeight w:val="341"/>
          <w:jc w:val="center"/>
        </w:trPr>
        <w:tc>
          <w:tcPr>
            <w:tcW w:w="988" w:type="dxa"/>
          </w:tcPr>
          <w:p w14:paraId="24DA2BEC" w14:textId="40DDEF95" w:rsidR="003736A6" w:rsidRPr="002822B9" w:rsidRDefault="003736A6" w:rsidP="003736A6">
            <w:pPr>
              <w:pStyle w:val="Tabletext"/>
              <w:jc w:val="center"/>
              <w:rPr>
                <w:rFonts w:ascii="Times New Roman" w:hAnsi="Times New Roman" w:cs="Times New Roman"/>
                <w:sz w:val="20"/>
                <w:szCs w:val="20"/>
                <w:lang w:eastAsia="zh-CN"/>
              </w:rPr>
            </w:pPr>
            <w:r w:rsidRPr="00FE70D9">
              <w:rPr>
                <w:rFonts w:ascii="Times New Roman" w:hAnsi="Times New Roman" w:cs="Times New Roman"/>
                <w:sz w:val="20"/>
                <w:szCs w:val="20"/>
                <w:lang w:eastAsia="zh-CN"/>
              </w:rPr>
              <w:t>5</w:t>
            </w:r>
          </w:p>
        </w:tc>
        <w:tc>
          <w:tcPr>
            <w:tcW w:w="1092" w:type="dxa"/>
            <w:vAlign w:val="center"/>
          </w:tcPr>
          <w:p w14:paraId="60D3B681"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102*14</w:t>
            </w:r>
          </w:p>
        </w:tc>
        <w:tc>
          <w:tcPr>
            <w:tcW w:w="979" w:type="dxa"/>
            <w:vAlign w:val="center"/>
          </w:tcPr>
          <w:p w14:paraId="350D4E6D"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243</w:t>
            </w:r>
          </w:p>
        </w:tc>
        <w:tc>
          <w:tcPr>
            <w:tcW w:w="1189" w:type="dxa"/>
            <w:vAlign w:val="center"/>
          </w:tcPr>
          <w:p w14:paraId="5A868416"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1185</w:t>
            </w:r>
          </w:p>
        </w:tc>
        <w:tc>
          <w:tcPr>
            <w:tcW w:w="1082" w:type="dxa"/>
            <w:vAlign w:val="center"/>
          </w:tcPr>
          <w:p w14:paraId="75862DA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16-QAM</w:t>
            </w:r>
          </w:p>
        </w:tc>
        <w:tc>
          <w:tcPr>
            <w:tcW w:w="761" w:type="dxa"/>
            <w:vAlign w:val="center"/>
          </w:tcPr>
          <w:p w14:paraId="37938FC8"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32FFB337"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1084*4</w:t>
            </w:r>
          </w:p>
        </w:tc>
        <w:tc>
          <w:tcPr>
            <w:tcW w:w="1275" w:type="dxa"/>
            <w:vAlign w:val="center"/>
          </w:tcPr>
          <w:p w14:paraId="168B0A5E"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(1626,2168)</w:t>
            </w:r>
          </w:p>
        </w:tc>
        <w:tc>
          <w:tcPr>
            <w:tcW w:w="1139" w:type="dxa"/>
            <w:vAlign w:val="center"/>
          </w:tcPr>
          <w:p w14:paraId="6F197344"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8.05</w:t>
            </w:r>
          </w:p>
        </w:tc>
      </w:tr>
      <w:tr w:rsidR="003736A6" w:rsidRPr="002822B9" w14:paraId="64765616" w14:textId="77777777" w:rsidTr="009E6E63">
        <w:trPr>
          <w:trHeight w:val="332"/>
          <w:jc w:val="center"/>
        </w:trPr>
        <w:tc>
          <w:tcPr>
            <w:tcW w:w="988" w:type="dxa"/>
          </w:tcPr>
          <w:p w14:paraId="31AD5E59" w14:textId="49664FBD" w:rsidR="003736A6" w:rsidRPr="002822B9" w:rsidRDefault="003736A6" w:rsidP="003736A6">
            <w:pPr>
              <w:pStyle w:val="Tabletext"/>
              <w:jc w:val="center"/>
              <w:rPr>
                <w:rFonts w:ascii="Times New Roman" w:hAnsi="Times New Roman" w:cs="Times New Roman"/>
                <w:sz w:val="20"/>
                <w:szCs w:val="20"/>
                <w:lang w:eastAsia="zh-CN"/>
              </w:rPr>
            </w:pPr>
            <w:r w:rsidRPr="00FE70D9">
              <w:rPr>
                <w:rFonts w:ascii="Times New Roman" w:hAnsi="Times New Roman" w:cs="Times New Roman"/>
                <w:sz w:val="20"/>
                <w:szCs w:val="20"/>
                <w:lang w:eastAsia="zh-CN"/>
              </w:rPr>
              <w:t>5</w:t>
            </w:r>
          </w:p>
        </w:tc>
        <w:tc>
          <w:tcPr>
            <w:tcW w:w="1092" w:type="dxa"/>
            <w:vAlign w:val="center"/>
          </w:tcPr>
          <w:p w14:paraId="63094A68"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102*14</w:t>
            </w:r>
          </w:p>
        </w:tc>
        <w:tc>
          <w:tcPr>
            <w:tcW w:w="979" w:type="dxa"/>
            <w:vAlign w:val="center"/>
          </w:tcPr>
          <w:p w14:paraId="76785BF5"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243</w:t>
            </w:r>
          </w:p>
        </w:tc>
        <w:tc>
          <w:tcPr>
            <w:tcW w:w="1189" w:type="dxa"/>
            <w:vAlign w:val="center"/>
          </w:tcPr>
          <w:p w14:paraId="026CC097"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1185</w:t>
            </w:r>
          </w:p>
        </w:tc>
        <w:tc>
          <w:tcPr>
            <w:tcW w:w="1082" w:type="dxa"/>
            <w:vAlign w:val="center"/>
          </w:tcPr>
          <w:p w14:paraId="21251AA1"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64-QAM</w:t>
            </w:r>
          </w:p>
        </w:tc>
        <w:tc>
          <w:tcPr>
            <w:tcW w:w="761" w:type="dxa"/>
            <w:vAlign w:val="center"/>
          </w:tcPr>
          <w:p w14:paraId="277B47B1"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3F7A1A6E"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1084*6</w:t>
            </w:r>
          </w:p>
        </w:tc>
        <w:tc>
          <w:tcPr>
            <w:tcW w:w="1275" w:type="dxa"/>
            <w:vAlign w:val="center"/>
          </w:tcPr>
          <w:p w14:paraId="4A54D297"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(1084,2168)</w:t>
            </w:r>
          </w:p>
        </w:tc>
        <w:tc>
          <w:tcPr>
            <w:tcW w:w="1139" w:type="dxa"/>
            <w:vAlign w:val="center"/>
          </w:tcPr>
          <w:p w14:paraId="331FC286"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8.01</w:t>
            </w:r>
          </w:p>
        </w:tc>
      </w:tr>
      <w:tr w:rsidR="003736A6" w:rsidRPr="002822B9" w14:paraId="6D0AE0E0" w14:textId="77777777" w:rsidTr="009E6E63">
        <w:trPr>
          <w:trHeight w:val="341"/>
          <w:jc w:val="center"/>
        </w:trPr>
        <w:tc>
          <w:tcPr>
            <w:tcW w:w="988" w:type="dxa"/>
          </w:tcPr>
          <w:p w14:paraId="2AD167CE" w14:textId="3041234D" w:rsidR="003736A6" w:rsidRPr="002822B9" w:rsidRDefault="003736A6" w:rsidP="003736A6">
            <w:pPr>
              <w:pStyle w:val="Tabletext"/>
              <w:jc w:val="center"/>
              <w:rPr>
                <w:rFonts w:ascii="Times New Roman" w:hAnsi="Times New Roman" w:cs="Times New Roman"/>
                <w:sz w:val="20"/>
                <w:szCs w:val="20"/>
                <w:lang w:eastAsia="zh-CN"/>
              </w:rPr>
            </w:pPr>
            <w:r w:rsidRPr="00FE70D9">
              <w:rPr>
                <w:rFonts w:ascii="Times New Roman" w:hAnsi="Times New Roman" w:cs="Times New Roman"/>
                <w:sz w:val="20"/>
                <w:szCs w:val="20"/>
                <w:lang w:eastAsia="zh-CN"/>
              </w:rPr>
              <w:t>5</w:t>
            </w:r>
          </w:p>
        </w:tc>
        <w:tc>
          <w:tcPr>
            <w:tcW w:w="1092" w:type="dxa"/>
            <w:vAlign w:val="center"/>
          </w:tcPr>
          <w:p w14:paraId="3E880D32"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102*14</w:t>
            </w:r>
          </w:p>
        </w:tc>
        <w:tc>
          <w:tcPr>
            <w:tcW w:w="979" w:type="dxa"/>
            <w:vAlign w:val="center"/>
          </w:tcPr>
          <w:p w14:paraId="046F1C52"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243</w:t>
            </w:r>
          </w:p>
        </w:tc>
        <w:tc>
          <w:tcPr>
            <w:tcW w:w="1189" w:type="dxa"/>
            <w:vAlign w:val="center"/>
          </w:tcPr>
          <w:p w14:paraId="359E3182"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1185</w:t>
            </w:r>
          </w:p>
        </w:tc>
        <w:tc>
          <w:tcPr>
            <w:tcW w:w="1082" w:type="dxa"/>
            <w:vAlign w:val="center"/>
          </w:tcPr>
          <w:p w14:paraId="10DE1927"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64-QAM</w:t>
            </w:r>
          </w:p>
        </w:tc>
        <w:tc>
          <w:tcPr>
            <w:tcW w:w="761" w:type="dxa"/>
            <w:vAlign w:val="center"/>
          </w:tcPr>
          <w:p w14:paraId="3377A73D"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1057A03C"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1084*6</w:t>
            </w:r>
          </w:p>
        </w:tc>
        <w:tc>
          <w:tcPr>
            <w:tcW w:w="1275" w:type="dxa"/>
            <w:vAlign w:val="center"/>
          </w:tcPr>
          <w:p w14:paraId="0CAAE5CE"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(1626,2168)</w:t>
            </w:r>
          </w:p>
        </w:tc>
        <w:tc>
          <w:tcPr>
            <w:tcW w:w="1139" w:type="dxa"/>
            <w:vAlign w:val="center"/>
          </w:tcPr>
          <w:p w14:paraId="133ED8AB"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12.075</w:t>
            </w:r>
          </w:p>
        </w:tc>
      </w:tr>
      <w:tr w:rsidR="004532B3" w:rsidRPr="002822B9" w14:paraId="44DB90EE" w14:textId="77777777" w:rsidTr="009E6E63">
        <w:trPr>
          <w:trHeight w:val="332"/>
          <w:jc w:val="center"/>
        </w:trPr>
        <w:tc>
          <w:tcPr>
            <w:tcW w:w="988" w:type="dxa"/>
            <w:vAlign w:val="center"/>
          </w:tcPr>
          <w:p w14:paraId="5561D986" w14:textId="70A8670C"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3</w:t>
            </w:r>
          </w:p>
        </w:tc>
        <w:tc>
          <w:tcPr>
            <w:tcW w:w="1092" w:type="dxa"/>
            <w:vAlign w:val="center"/>
          </w:tcPr>
          <w:p w14:paraId="25E2D61A"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60*14</w:t>
            </w:r>
          </w:p>
        </w:tc>
        <w:tc>
          <w:tcPr>
            <w:tcW w:w="979" w:type="dxa"/>
            <w:vAlign w:val="center"/>
          </w:tcPr>
          <w:p w14:paraId="0A3C76EB"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10*14</w:t>
            </w:r>
          </w:p>
        </w:tc>
        <w:tc>
          <w:tcPr>
            <w:tcW w:w="1189" w:type="dxa"/>
            <w:vAlign w:val="center"/>
          </w:tcPr>
          <w:p w14:paraId="4CAAD62F"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700</w:t>
            </w:r>
          </w:p>
        </w:tc>
        <w:tc>
          <w:tcPr>
            <w:tcW w:w="1082" w:type="dxa"/>
            <w:vAlign w:val="center"/>
          </w:tcPr>
          <w:p w14:paraId="50E7A77C"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4-QAM</w:t>
            </w:r>
          </w:p>
        </w:tc>
        <w:tc>
          <w:tcPr>
            <w:tcW w:w="761" w:type="dxa"/>
            <w:vAlign w:val="center"/>
          </w:tcPr>
          <w:p w14:paraId="621114CA"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445773EE"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600*2</w:t>
            </w:r>
          </w:p>
        </w:tc>
        <w:tc>
          <w:tcPr>
            <w:tcW w:w="1275" w:type="dxa"/>
            <w:vAlign w:val="center"/>
          </w:tcPr>
          <w:p w14:paraId="6A075689"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(600,1200)</w:t>
            </w:r>
          </w:p>
        </w:tc>
        <w:tc>
          <w:tcPr>
            <w:tcW w:w="1139" w:type="dxa"/>
            <w:vAlign w:val="center"/>
          </w:tcPr>
          <w:p w14:paraId="368FC73F"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1.46</w:t>
            </w:r>
          </w:p>
        </w:tc>
      </w:tr>
      <w:tr w:rsidR="003736A6" w:rsidRPr="002822B9" w14:paraId="196D01E3" w14:textId="77777777" w:rsidTr="009E6E63">
        <w:trPr>
          <w:trHeight w:val="341"/>
          <w:jc w:val="center"/>
        </w:trPr>
        <w:tc>
          <w:tcPr>
            <w:tcW w:w="988" w:type="dxa"/>
          </w:tcPr>
          <w:p w14:paraId="3653DA85" w14:textId="227BCA63" w:rsidR="003736A6" w:rsidRPr="002822B9" w:rsidRDefault="003736A6" w:rsidP="003736A6">
            <w:pPr>
              <w:pStyle w:val="Tabletext"/>
              <w:jc w:val="center"/>
              <w:rPr>
                <w:rFonts w:ascii="Times New Roman" w:hAnsi="Times New Roman" w:cs="Times New Roman"/>
                <w:sz w:val="20"/>
                <w:szCs w:val="20"/>
                <w:lang w:eastAsia="zh-CN"/>
              </w:rPr>
            </w:pPr>
            <w:r w:rsidRPr="008B614F">
              <w:rPr>
                <w:rFonts w:ascii="Times New Roman" w:hAnsi="Times New Roman" w:cs="Times New Roman"/>
                <w:sz w:val="20"/>
                <w:szCs w:val="20"/>
                <w:lang w:eastAsia="zh-CN"/>
              </w:rPr>
              <w:t>3</w:t>
            </w:r>
          </w:p>
        </w:tc>
        <w:tc>
          <w:tcPr>
            <w:tcW w:w="1092" w:type="dxa"/>
            <w:vAlign w:val="center"/>
          </w:tcPr>
          <w:p w14:paraId="49F2F4E9"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60*14</w:t>
            </w:r>
          </w:p>
        </w:tc>
        <w:tc>
          <w:tcPr>
            <w:tcW w:w="979" w:type="dxa"/>
            <w:vAlign w:val="center"/>
          </w:tcPr>
          <w:p w14:paraId="08AA6B42"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10*14</w:t>
            </w:r>
          </w:p>
        </w:tc>
        <w:tc>
          <w:tcPr>
            <w:tcW w:w="1189" w:type="dxa"/>
            <w:vAlign w:val="center"/>
          </w:tcPr>
          <w:p w14:paraId="0CE189F0"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700</w:t>
            </w:r>
          </w:p>
        </w:tc>
        <w:tc>
          <w:tcPr>
            <w:tcW w:w="1082" w:type="dxa"/>
            <w:vAlign w:val="center"/>
          </w:tcPr>
          <w:p w14:paraId="43757030"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4-QAM</w:t>
            </w:r>
          </w:p>
        </w:tc>
        <w:tc>
          <w:tcPr>
            <w:tcW w:w="761" w:type="dxa"/>
            <w:vAlign w:val="center"/>
          </w:tcPr>
          <w:p w14:paraId="0B5DBD87"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263CA096"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600*2</w:t>
            </w:r>
          </w:p>
        </w:tc>
        <w:tc>
          <w:tcPr>
            <w:tcW w:w="1275" w:type="dxa"/>
            <w:vAlign w:val="center"/>
          </w:tcPr>
          <w:p w14:paraId="7EE96B56"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(900,1200)</w:t>
            </w:r>
          </w:p>
        </w:tc>
        <w:tc>
          <w:tcPr>
            <w:tcW w:w="1139" w:type="dxa"/>
            <w:vAlign w:val="center"/>
          </w:tcPr>
          <w:p w14:paraId="5BC7C212"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2.21</w:t>
            </w:r>
          </w:p>
        </w:tc>
      </w:tr>
      <w:tr w:rsidR="003736A6" w:rsidRPr="002822B9" w14:paraId="3D6C56A0" w14:textId="77777777" w:rsidTr="009E6E63">
        <w:trPr>
          <w:trHeight w:val="332"/>
          <w:jc w:val="center"/>
        </w:trPr>
        <w:tc>
          <w:tcPr>
            <w:tcW w:w="988" w:type="dxa"/>
          </w:tcPr>
          <w:p w14:paraId="05EE10AC" w14:textId="395A8D9E" w:rsidR="003736A6" w:rsidRPr="002822B9" w:rsidRDefault="003736A6" w:rsidP="003736A6">
            <w:pPr>
              <w:pStyle w:val="Tabletext"/>
              <w:jc w:val="center"/>
              <w:rPr>
                <w:rFonts w:ascii="Times New Roman" w:hAnsi="Times New Roman" w:cs="Times New Roman"/>
                <w:sz w:val="20"/>
                <w:szCs w:val="20"/>
                <w:lang w:eastAsia="zh-CN"/>
              </w:rPr>
            </w:pPr>
            <w:r w:rsidRPr="008B614F">
              <w:rPr>
                <w:rFonts w:ascii="Times New Roman" w:hAnsi="Times New Roman" w:cs="Times New Roman"/>
                <w:sz w:val="20"/>
                <w:szCs w:val="20"/>
                <w:lang w:eastAsia="zh-CN"/>
              </w:rPr>
              <w:t>3</w:t>
            </w:r>
          </w:p>
        </w:tc>
        <w:tc>
          <w:tcPr>
            <w:tcW w:w="1092" w:type="dxa"/>
            <w:vAlign w:val="center"/>
          </w:tcPr>
          <w:p w14:paraId="19025A99"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60*14</w:t>
            </w:r>
          </w:p>
        </w:tc>
        <w:tc>
          <w:tcPr>
            <w:tcW w:w="979" w:type="dxa"/>
            <w:vAlign w:val="center"/>
          </w:tcPr>
          <w:p w14:paraId="0A5A5755"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10*14</w:t>
            </w:r>
          </w:p>
        </w:tc>
        <w:tc>
          <w:tcPr>
            <w:tcW w:w="1189" w:type="dxa"/>
            <w:vAlign w:val="center"/>
          </w:tcPr>
          <w:p w14:paraId="46D510C0"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700</w:t>
            </w:r>
          </w:p>
        </w:tc>
        <w:tc>
          <w:tcPr>
            <w:tcW w:w="1082" w:type="dxa"/>
            <w:vAlign w:val="center"/>
          </w:tcPr>
          <w:p w14:paraId="76F06A6A"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16-QAM</w:t>
            </w:r>
          </w:p>
        </w:tc>
        <w:tc>
          <w:tcPr>
            <w:tcW w:w="761" w:type="dxa"/>
            <w:vAlign w:val="center"/>
          </w:tcPr>
          <w:p w14:paraId="002F6E74"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36AD1B0D"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600*4</w:t>
            </w:r>
          </w:p>
        </w:tc>
        <w:tc>
          <w:tcPr>
            <w:tcW w:w="1275" w:type="dxa"/>
            <w:vAlign w:val="center"/>
          </w:tcPr>
          <w:p w14:paraId="29F3A36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(600,1200)</w:t>
            </w:r>
          </w:p>
        </w:tc>
        <w:tc>
          <w:tcPr>
            <w:tcW w:w="1139" w:type="dxa"/>
            <w:vAlign w:val="center"/>
          </w:tcPr>
          <w:p w14:paraId="02D195CC"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2.92</w:t>
            </w:r>
          </w:p>
        </w:tc>
      </w:tr>
      <w:tr w:rsidR="003736A6" w:rsidRPr="002822B9" w14:paraId="7FC87206" w14:textId="77777777" w:rsidTr="009E6E63">
        <w:trPr>
          <w:trHeight w:val="341"/>
          <w:jc w:val="center"/>
        </w:trPr>
        <w:tc>
          <w:tcPr>
            <w:tcW w:w="988" w:type="dxa"/>
          </w:tcPr>
          <w:p w14:paraId="004415B8" w14:textId="784C1032" w:rsidR="003736A6" w:rsidRPr="002822B9" w:rsidRDefault="003736A6" w:rsidP="003736A6">
            <w:pPr>
              <w:pStyle w:val="Tabletext"/>
              <w:jc w:val="center"/>
              <w:rPr>
                <w:rFonts w:ascii="Times New Roman" w:hAnsi="Times New Roman" w:cs="Times New Roman"/>
                <w:sz w:val="20"/>
                <w:szCs w:val="20"/>
                <w:lang w:eastAsia="zh-CN"/>
              </w:rPr>
            </w:pPr>
            <w:r w:rsidRPr="008B614F">
              <w:rPr>
                <w:rFonts w:ascii="Times New Roman" w:hAnsi="Times New Roman" w:cs="Times New Roman"/>
                <w:sz w:val="20"/>
                <w:szCs w:val="20"/>
                <w:lang w:eastAsia="zh-CN"/>
              </w:rPr>
              <w:t>3</w:t>
            </w:r>
          </w:p>
        </w:tc>
        <w:tc>
          <w:tcPr>
            <w:tcW w:w="1092" w:type="dxa"/>
            <w:vAlign w:val="center"/>
          </w:tcPr>
          <w:p w14:paraId="4F01D2F0"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60*14</w:t>
            </w:r>
          </w:p>
        </w:tc>
        <w:tc>
          <w:tcPr>
            <w:tcW w:w="979" w:type="dxa"/>
            <w:vAlign w:val="center"/>
          </w:tcPr>
          <w:p w14:paraId="140629A4"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10*14</w:t>
            </w:r>
          </w:p>
        </w:tc>
        <w:tc>
          <w:tcPr>
            <w:tcW w:w="1189" w:type="dxa"/>
            <w:vAlign w:val="center"/>
          </w:tcPr>
          <w:p w14:paraId="4B784262"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700</w:t>
            </w:r>
          </w:p>
        </w:tc>
        <w:tc>
          <w:tcPr>
            <w:tcW w:w="1082" w:type="dxa"/>
            <w:vAlign w:val="center"/>
          </w:tcPr>
          <w:p w14:paraId="5F978038"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16-QAM</w:t>
            </w:r>
          </w:p>
        </w:tc>
        <w:tc>
          <w:tcPr>
            <w:tcW w:w="761" w:type="dxa"/>
            <w:vAlign w:val="center"/>
          </w:tcPr>
          <w:p w14:paraId="521EBD48"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0050644D"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600*4</w:t>
            </w:r>
          </w:p>
        </w:tc>
        <w:tc>
          <w:tcPr>
            <w:tcW w:w="1275" w:type="dxa"/>
            <w:vAlign w:val="center"/>
          </w:tcPr>
          <w:p w14:paraId="27249C17"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(900,1200)</w:t>
            </w:r>
          </w:p>
        </w:tc>
        <w:tc>
          <w:tcPr>
            <w:tcW w:w="1139" w:type="dxa"/>
            <w:vAlign w:val="center"/>
          </w:tcPr>
          <w:p w14:paraId="4284E816"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4.42</w:t>
            </w:r>
          </w:p>
        </w:tc>
      </w:tr>
      <w:tr w:rsidR="003736A6" w:rsidRPr="002822B9" w14:paraId="46D31A58" w14:textId="77777777" w:rsidTr="009E6E63">
        <w:trPr>
          <w:trHeight w:val="332"/>
          <w:jc w:val="center"/>
        </w:trPr>
        <w:tc>
          <w:tcPr>
            <w:tcW w:w="988" w:type="dxa"/>
          </w:tcPr>
          <w:p w14:paraId="47CB4ECF" w14:textId="052B7C1B" w:rsidR="003736A6" w:rsidRPr="002822B9" w:rsidRDefault="003736A6" w:rsidP="003736A6">
            <w:pPr>
              <w:pStyle w:val="Tabletext"/>
              <w:jc w:val="center"/>
              <w:rPr>
                <w:rFonts w:ascii="Times New Roman" w:hAnsi="Times New Roman" w:cs="Times New Roman"/>
                <w:sz w:val="20"/>
                <w:szCs w:val="20"/>
                <w:lang w:eastAsia="zh-CN"/>
              </w:rPr>
            </w:pPr>
            <w:r w:rsidRPr="008B614F">
              <w:rPr>
                <w:rFonts w:ascii="Times New Roman" w:hAnsi="Times New Roman" w:cs="Times New Roman"/>
                <w:sz w:val="20"/>
                <w:szCs w:val="20"/>
                <w:lang w:eastAsia="zh-CN"/>
              </w:rPr>
              <w:t>3</w:t>
            </w:r>
          </w:p>
        </w:tc>
        <w:tc>
          <w:tcPr>
            <w:tcW w:w="1092" w:type="dxa"/>
            <w:vAlign w:val="center"/>
          </w:tcPr>
          <w:p w14:paraId="5D9B3423"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60*14</w:t>
            </w:r>
          </w:p>
        </w:tc>
        <w:tc>
          <w:tcPr>
            <w:tcW w:w="979" w:type="dxa"/>
            <w:vAlign w:val="center"/>
          </w:tcPr>
          <w:p w14:paraId="262C13DC"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10*14</w:t>
            </w:r>
          </w:p>
        </w:tc>
        <w:tc>
          <w:tcPr>
            <w:tcW w:w="1189" w:type="dxa"/>
            <w:vAlign w:val="center"/>
          </w:tcPr>
          <w:p w14:paraId="04029D0B"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700</w:t>
            </w:r>
          </w:p>
        </w:tc>
        <w:tc>
          <w:tcPr>
            <w:tcW w:w="1082" w:type="dxa"/>
            <w:vAlign w:val="center"/>
          </w:tcPr>
          <w:p w14:paraId="734F525C"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64-QAM</w:t>
            </w:r>
          </w:p>
        </w:tc>
        <w:tc>
          <w:tcPr>
            <w:tcW w:w="761" w:type="dxa"/>
            <w:vAlign w:val="center"/>
          </w:tcPr>
          <w:p w14:paraId="4517896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33004476"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600*6</w:t>
            </w:r>
          </w:p>
        </w:tc>
        <w:tc>
          <w:tcPr>
            <w:tcW w:w="1275" w:type="dxa"/>
            <w:vAlign w:val="center"/>
          </w:tcPr>
          <w:p w14:paraId="2C4F343E"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(600,1200)</w:t>
            </w:r>
          </w:p>
        </w:tc>
        <w:tc>
          <w:tcPr>
            <w:tcW w:w="1139" w:type="dxa"/>
            <w:vAlign w:val="center"/>
          </w:tcPr>
          <w:p w14:paraId="7593EC09"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4.38</w:t>
            </w:r>
          </w:p>
        </w:tc>
      </w:tr>
      <w:tr w:rsidR="003736A6" w:rsidRPr="002822B9" w14:paraId="67C3D7A0" w14:textId="77777777" w:rsidTr="009E6E63">
        <w:trPr>
          <w:trHeight w:val="341"/>
          <w:jc w:val="center"/>
        </w:trPr>
        <w:tc>
          <w:tcPr>
            <w:tcW w:w="988" w:type="dxa"/>
          </w:tcPr>
          <w:p w14:paraId="2BA66C39" w14:textId="1C6807FA" w:rsidR="003736A6" w:rsidRPr="002822B9" w:rsidRDefault="003736A6" w:rsidP="003736A6">
            <w:pPr>
              <w:pStyle w:val="Tabletext"/>
              <w:jc w:val="center"/>
              <w:rPr>
                <w:rFonts w:ascii="Times New Roman" w:hAnsi="Times New Roman" w:cs="Times New Roman"/>
                <w:sz w:val="20"/>
                <w:szCs w:val="20"/>
                <w:lang w:eastAsia="zh-CN"/>
              </w:rPr>
            </w:pPr>
            <w:r w:rsidRPr="008B614F">
              <w:rPr>
                <w:rFonts w:ascii="Times New Roman" w:hAnsi="Times New Roman" w:cs="Times New Roman"/>
                <w:sz w:val="20"/>
                <w:szCs w:val="20"/>
                <w:lang w:eastAsia="zh-CN"/>
              </w:rPr>
              <w:t>3</w:t>
            </w:r>
          </w:p>
        </w:tc>
        <w:tc>
          <w:tcPr>
            <w:tcW w:w="1092" w:type="dxa"/>
            <w:vAlign w:val="center"/>
          </w:tcPr>
          <w:p w14:paraId="2A92A0C6"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60*14</w:t>
            </w:r>
          </w:p>
        </w:tc>
        <w:tc>
          <w:tcPr>
            <w:tcW w:w="979" w:type="dxa"/>
            <w:vAlign w:val="center"/>
          </w:tcPr>
          <w:p w14:paraId="562E8C24"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10*14</w:t>
            </w:r>
          </w:p>
        </w:tc>
        <w:tc>
          <w:tcPr>
            <w:tcW w:w="1189" w:type="dxa"/>
            <w:vAlign w:val="center"/>
          </w:tcPr>
          <w:p w14:paraId="52C33478"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700</w:t>
            </w:r>
          </w:p>
        </w:tc>
        <w:tc>
          <w:tcPr>
            <w:tcW w:w="1082" w:type="dxa"/>
            <w:vAlign w:val="center"/>
          </w:tcPr>
          <w:p w14:paraId="25C0AEF2"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64-QAM</w:t>
            </w:r>
          </w:p>
        </w:tc>
        <w:tc>
          <w:tcPr>
            <w:tcW w:w="761" w:type="dxa"/>
            <w:vAlign w:val="center"/>
          </w:tcPr>
          <w:p w14:paraId="6C043B19"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795C2F55"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600*6</w:t>
            </w:r>
          </w:p>
        </w:tc>
        <w:tc>
          <w:tcPr>
            <w:tcW w:w="1275" w:type="dxa"/>
            <w:vAlign w:val="center"/>
          </w:tcPr>
          <w:p w14:paraId="6090B674"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(900,1200)</w:t>
            </w:r>
          </w:p>
        </w:tc>
        <w:tc>
          <w:tcPr>
            <w:tcW w:w="1139" w:type="dxa"/>
            <w:vAlign w:val="center"/>
          </w:tcPr>
          <w:p w14:paraId="2AB4739B"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6.63</w:t>
            </w:r>
          </w:p>
        </w:tc>
      </w:tr>
      <w:tr w:rsidR="004532B3" w:rsidRPr="002822B9" w14:paraId="4E4D9349" w14:textId="77777777" w:rsidTr="009E6E63">
        <w:trPr>
          <w:trHeight w:val="332"/>
          <w:jc w:val="center"/>
        </w:trPr>
        <w:tc>
          <w:tcPr>
            <w:tcW w:w="988" w:type="dxa"/>
            <w:vAlign w:val="center"/>
          </w:tcPr>
          <w:p w14:paraId="5F33F88E" w14:textId="4BCF143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w:t>
            </w:r>
          </w:p>
        </w:tc>
        <w:tc>
          <w:tcPr>
            <w:tcW w:w="1092" w:type="dxa"/>
            <w:vAlign w:val="center"/>
          </w:tcPr>
          <w:p w14:paraId="67D33AD9"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18*14</w:t>
            </w:r>
          </w:p>
        </w:tc>
        <w:tc>
          <w:tcPr>
            <w:tcW w:w="979" w:type="dxa"/>
            <w:vAlign w:val="center"/>
          </w:tcPr>
          <w:p w14:paraId="2D8579D0"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47</w:t>
            </w:r>
          </w:p>
        </w:tc>
        <w:tc>
          <w:tcPr>
            <w:tcW w:w="1189" w:type="dxa"/>
            <w:vAlign w:val="center"/>
          </w:tcPr>
          <w:p w14:paraId="749EF860"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205</w:t>
            </w:r>
          </w:p>
        </w:tc>
        <w:tc>
          <w:tcPr>
            <w:tcW w:w="1082" w:type="dxa"/>
            <w:vAlign w:val="center"/>
          </w:tcPr>
          <w:p w14:paraId="11AB7696"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4-QAM</w:t>
            </w:r>
          </w:p>
        </w:tc>
        <w:tc>
          <w:tcPr>
            <w:tcW w:w="761" w:type="dxa"/>
            <w:vAlign w:val="center"/>
          </w:tcPr>
          <w:p w14:paraId="79F107C5" w14:textId="77777777" w:rsidR="004532B3" w:rsidRPr="002822B9" w:rsidRDefault="004532B3" w:rsidP="00DD2FF4">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2EC40202"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104*2</w:t>
            </w:r>
          </w:p>
        </w:tc>
        <w:tc>
          <w:tcPr>
            <w:tcW w:w="1275" w:type="dxa"/>
            <w:vAlign w:val="center"/>
          </w:tcPr>
          <w:p w14:paraId="308DE0DE"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(104,208)</w:t>
            </w:r>
          </w:p>
        </w:tc>
        <w:tc>
          <w:tcPr>
            <w:tcW w:w="1139" w:type="dxa"/>
            <w:vAlign w:val="center"/>
          </w:tcPr>
          <w:p w14:paraId="4DF86BD4" w14:textId="77777777" w:rsidR="004532B3" w:rsidRPr="002822B9" w:rsidRDefault="004532B3" w:rsidP="00DD2FF4">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0.22</w:t>
            </w:r>
          </w:p>
        </w:tc>
      </w:tr>
      <w:tr w:rsidR="003736A6" w:rsidRPr="002822B9" w14:paraId="1B483A6B" w14:textId="77777777" w:rsidTr="009E6E63">
        <w:trPr>
          <w:trHeight w:val="341"/>
          <w:jc w:val="center"/>
        </w:trPr>
        <w:tc>
          <w:tcPr>
            <w:tcW w:w="988" w:type="dxa"/>
          </w:tcPr>
          <w:p w14:paraId="1118273F" w14:textId="0D6D2C87" w:rsidR="003736A6" w:rsidRPr="002822B9" w:rsidRDefault="003736A6" w:rsidP="003736A6">
            <w:pPr>
              <w:pStyle w:val="Tabletext"/>
              <w:jc w:val="center"/>
              <w:rPr>
                <w:rFonts w:ascii="Times New Roman" w:hAnsi="Times New Roman" w:cs="Times New Roman"/>
                <w:sz w:val="20"/>
                <w:szCs w:val="20"/>
                <w:lang w:eastAsia="zh-CN"/>
              </w:rPr>
            </w:pPr>
            <w:r w:rsidRPr="00DC78AA">
              <w:rPr>
                <w:rFonts w:ascii="Times New Roman" w:hAnsi="Times New Roman" w:cs="Times New Roman"/>
                <w:sz w:val="20"/>
                <w:szCs w:val="20"/>
                <w:lang w:eastAsia="zh-CN"/>
              </w:rPr>
              <w:t>1</w:t>
            </w:r>
          </w:p>
        </w:tc>
        <w:tc>
          <w:tcPr>
            <w:tcW w:w="1092" w:type="dxa"/>
            <w:vAlign w:val="center"/>
          </w:tcPr>
          <w:p w14:paraId="66A6598D"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18*14</w:t>
            </w:r>
          </w:p>
        </w:tc>
        <w:tc>
          <w:tcPr>
            <w:tcW w:w="979" w:type="dxa"/>
            <w:vAlign w:val="center"/>
          </w:tcPr>
          <w:p w14:paraId="16C662D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47</w:t>
            </w:r>
          </w:p>
        </w:tc>
        <w:tc>
          <w:tcPr>
            <w:tcW w:w="1189" w:type="dxa"/>
            <w:vAlign w:val="center"/>
          </w:tcPr>
          <w:p w14:paraId="53CBC706"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205</w:t>
            </w:r>
          </w:p>
        </w:tc>
        <w:tc>
          <w:tcPr>
            <w:tcW w:w="1082" w:type="dxa"/>
            <w:vAlign w:val="center"/>
          </w:tcPr>
          <w:p w14:paraId="4B9F0BFE"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4-QAM</w:t>
            </w:r>
          </w:p>
        </w:tc>
        <w:tc>
          <w:tcPr>
            <w:tcW w:w="761" w:type="dxa"/>
            <w:vAlign w:val="center"/>
          </w:tcPr>
          <w:p w14:paraId="2F9BEEC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0C254562"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104*2</w:t>
            </w:r>
          </w:p>
        </w:tc>
        <w:tc>
          <w:tcPr>
            <w:tcW w:w="1275" w:type="dxa"/>
            <w:vAlign w:val="center"/>
          </w:tcPr>
          <w:p w14:paraId="0CE36D56"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(156,208)</w:t>
            </w:r>
          </w:p>
        </w:tc>
        <w:tc>
          <w:tcPr>
            <w:tcW w:w="1139" w:type="dxa"/>
            <w:vAlign w:val="center"/>
          </w:tcPr>
          <w:p w14:paraId="0BE64095"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0.35</w:t>
            </w:r>
          </w:p>
        </w:tc>
      </w:tr>
      <w:tr w:rsidR="003736A6" w:rsidRPr="002822B9" w14:paraId="0A47E99C" w14:textId="77777777" w:rsidTr="009E6E63">
        <w:trPr>
          <w:trHeight w:val="332"/>
          <w:jc w:val="center"/>
        </w:trPr>
        <w:tc>
          <w:tcPr>
            <w:tcW w:w="988" w:type="dxa"/>
          </w:tcPr>
          <w:p w14:paraId="3CF5EDBE" w14:textId="541FC526" w:rsidR="003736A6" w:rsidRPr="002822B9" w:rsidRDefault="003736A6" w:rsidP="003736A6">
            <w:pPr>
              <w:pStyle w:val="Tabletext"/>
              <w:jc w:val="center"/>
              <w:rPr>
                <w:rFonts w:ascii="Times New Roman" w:hAnsi="Times New Roman" w:cs="Times New Roman"/>
                <w:sz w:val="20"/>
                <w:szCs w:val="20"/>
                <w:lang w:eastAsia="zh-CN"/>
              </w:rPr>
            </w:pPr>
            <w:r w:rsidRPr="00DC78AA">
              <w:rPr>
                <w:rFonts w:ascii="Times New Roman" w:hAnsi="Times New Roman" w:cs="Times New Roman"/>
                <w:sz w:val="20"/>
                <w:szCs w:val="20"/>
                <w:lang w:eastAsia="zh-CN"/>
              </w:rPr>
              <w:t>1</w:t>
            </w:r>
          </w:p>
        </w:tc>
        <w:tc>
          <w:tcPr>
            <w:tcW w:w="1092" w:type="dxa"/>
            <w:vAlign w:val="center"/>
          </w:tcPr>
          <w:p w14:paraId="41AE67D1"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18*14</w:t>
            </w:r>
          </w:p>
        </w:tc>
        <w:tc>
          <w:tcPr>
            <w:tcW w:w="979" w:type="dxa"/>
            <w:vAlign w:val="center"/>
          </w:tcPr>
          <w:p w14:paraId="5AD195F0"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47</w:t>
            </w:r>
          </w:p>
        </w:tc>
        <w:tc>
          <w:tcPr>
            <w:tcW w:w="1189" w:type="dxa"/>
            <w:vAlign w:val="center"/>
          </w:tcPr>
          <w:p w14:paraId="3572104C"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205</w:t>
            </w:r>
          </w:p>
        </w:tc>
        <w:tc>
          <w:tcPr>
            <w:tcW w:w="1082" w:type="dxa"/>
            <w:vAlign w:val="center"/>
          </w:tcPr>
          <w:p w14:paraId="73E813F7"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16-QAM</w:t>
            </w:r>
          </w:p>
        </w:tc>
        <w:tc>
          <w:tcPr>
            <w:tcW w:w="761" w:type="dxa"/>
            <w:vAlign w:val="center"/>
          </w:tcPr>
          <w:p w14:paraId="2952DB33"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6AAFFFBA"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104*4</w:t>
            </w:r>
          </w:p>
        </w:tc>
        <w:tc>
          <w:tcPr>
            <w:tcW w:w="1275" w:type="dxa"/>
            <w:vAlign w:val="center"/>
          </w:tcPr>
          <w:p w14:paraId="7CF2785B"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(104,208)</w:t>
            </w:r>
          </w:p>
        </w:tc>
        <w:tc>
          <w:tcPr>
            <w:tcW w:w="1139" w:type="dxa"/>
            <w:vAlign w:val="center"/>
          </w:tcPr>
          <w:p w14:paraId="7D002993"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0.44</w:t>
            </w:r>
          </w:p>
        </w:tc>
      </w:tr>
    </w:tbl>
    <w:p w14:paraId="7BAB3320" w14:textId="59357C53" w:rsidR="0053337C" w:rsidRPr="009E5F24" w:rsidRDefault="0053337C" w:rsidP="0053337C">
      <w:pPr>
        <w:pStyle w:val="TableNo"/>
        <w:rPr>
          <w:lang w:eastAsia="zh-CN"/>
        </w:rPr>
      </w:pPr>
      <w:r w:rsidRPr="009E5F24">
        <w:rPr>
          <w:lang w:eastAsia="zh-CN"/>
        </w:rPr>
        <w:lastRenderedPageBreak/>
        <w:t xml:space="preserve">TABLE </w:t>
      </w:r>
      <w:r>
        <w:rPr>
          <w:lang w:eastAsia="zh-CN"/>
        </w:rPr>
        <w:t>25 (</w:t>
      </w:r>
      <w:r w:rsidRPr="0053337C">
        <w:rPr>
          <w:i/>
          <w:iCs/>
          <w:lang w:eastAsia="zh-CN"/>
        </w:rPr>
        <w:t>end</w:t>
      </w:r>
      <w:r>
        <w:rPr>
          <w:lang w:eastAsia="zh-CN"/>
        </w:rPr>
        <w:t>)</w:t>
      </w:r>
    </w:p>
    <w:tbl>
      <w:tblPr>
        <w:tblStyle w:val="Grilledutableau6"/>
        <w:tblW w:w="9639" w:type="dxa"/>
        <w:jc w:val="center"/>
        <w:tblLayout w:type="fixed"/>
        <w:tblLook w:val="04A0" w:firstRow="1" w:lastRow="0" w:firstColumn="1" w:lastColumn="0" w:noHBand="0" w:noVBand="1"/>
      </w:tblPr>
      <w:tblGrid>
        <w:gridCol w:w="988"/>
        <w:gridCol w:w="1092"/>
        <w:gridCol w:w="979"/>
        <w:gridCol w:w="1189"/>
        <w:gridCol w:w="1082"/>
        <w:gridCol w:w="761"/>
        <w:gridCol w:w="1134"/>
        <w:gridCol w:w="1275"/>
        <w:gridCol w:w="1139"/>
      </w:tblGrid>
      <w:tr w:rsidR="0053337C" w:rsidRPr="00F62ED4" w14:paraId="2538D986" w14:textId="77777777" w:rsidTr="00924F0E">
        <w:trPr>
          <w:trHeight w:val="899"/>
          <w:jc w:val="center"/>
        </w:trPr>
        <w:tc>
          <w:tcPr>
            <w:tcW w:w="988" w:type="dxa"/>
            <w:tcMar>
              <w:left w:w="57" w:type="dxa"/>
              <w:right w:w="57" w:type="dxa"/>
            </w:tcMar>
            <w:vAlign w:val="center"/>
          </w:tcPr>
          <w:p w14:paraId="60B85164" w14:textId="77777777" w:rsidR="0053337C" w:rsidRPr="00F62ED4" w:rsidRDefault="0053337C" w:rsidP="00924F0E">
            <w:pPr>
              <w:pStyle w:val="Tablehead"/>
              <w:rPr>
                <w:rFonts w:ascii="Times New Roman" w:hAnsi="Times New Roman" w:cs="Times New Roman"/>
                <w:sz w:val="18"/>
                <w:szCs w:val="18"/>
                <w:lang w:eastAsia="zh-CN"/>
              </w:rPr>
            </w:pPr>
            <w:r w:rsidRPr="00F62ED4">
              <w:rPr>
                <w:rFonts w:ascii="Times New Roman" w:hAnsi="Times New Roman" w:cs="Times New Roman"/>
                <w:sz w:val="18"/>
                <w:szCs w:val="18"/>
                <w:lang w:eastAsia="zh-CN"/>
              </w:rPr>
              <w:t>Bandwidth</w:t>
            </w:r>
            <w:r>
              <w:rPr>
                <w:rFonts w:ascii="Times New Roman" w:hAnsi="Times New Roman" w:cs="Times New Roman"/>
                <w:sz w:val="18"/>
                <w:szCs w:val="18"/>
                <w:lang w:eastAsia="zh-CN"/>
              </w:rPr>
              <w:br/>
              <w:t>(kHz)</w:t>
            </w:r>
          </w:p>
        </w:tc>
        <w:tc>
          <w:tcPr>
            <w:tcW w:w="1092" w:type="dxa"/>
            <w:tcMar>
              <w:left w:w="57" w:type="dxa"/>
              <w:right w:w="57" w:type="dxa"/>
            </w:tcMar>
            <w:vAlign w:val="center"/>
          </w:tcPr>
          <w:p w14:paraId="1A17414C" w14:textId="77777777" w:rsidR="0053337C" w:rsidRPr="00F62ED4" w:rsidRDefault="0053337C" w:rsidP="00924F0E">
            <w:pPr>
              <w:pStyle w:val="Tablehead"/>
              <w:rPr>
                <w:rFonts w:ascii="Times New Roman" w:hAnsi="Times New Roman" w:cs="Times New Roman"/>
                <w:sz w:val="18"/>
                <w:szCs w:val="18"/>
              </w:rPr>
            </w:pPr>
            <w:r w:rsidRPr="00F62ED4">
              <w:rPr>
                <w:rFonts w:ascii="Times New Roman" w:hAnsi="Times New Roman" w:cs="Times New Roman"/>
                <w:sz w:val="18"/>
                <w:szCs w:val="18"/>
              </w:rPr>
              <w:t>Number of subcarriers</w:t>
            </w:r>
          </w:p>
        </w:tc>
        <w:tc>
          <w:tcPr>
            <w:tcW w:w="979" w:type="dxa"/>
            <w:tcMar>
              <w:left w:w="57" w:type="dxa"/>
              <w:right w:w="57" w:type="dxa"/>
            </w:tcMar>
            <w:vAlign w:val="center"/>
          </w:tcPr>
          <w:p w14:paraId="0930BD88" w14:textId="77777777" w:rsidR="0053337C" w:rsidRPr="00F62ED4" w:rsidRDefault="0053337C" w:rsidP="00924F0E">
            <w:pPr>
              <w:pStyle w:val="Tablehead"/>
              <w:rPr>
                <w:rFonts w:ascii="Times New Roman" w:hAnsi="Times New Roman" w:cs="Times New Roman"/>
                <w:sz w:val="18"/>
                <w:szCs w:val="18"/>
              </w:rPr>
            </w:pPr>
            <w:r w:rsidRPr="00F62ED4">
              <w:rPr>
                <w:rFonts w:ascii="Times New Roman" w:hAnsi="Times New Roman" w:cs="Times New Roman"/>
                <w:sz w:val="18"/>
                <w:szCs w:val="18"/>
              </w:rPr>
              <w:t>Number of pilots</w:t>
            </w:r>
          </w:p>
        </w:tc>
        <w:tc>
          <w:tcPr>
            <w:tcW w:w="1189" w:type="dxa"/>
            <w:tcMar>
              <w:left w:w="57" w:type="dxa"/>
              <w:right w:w="57" w:type="dxa"/>
            </w:tcMar>
            <w:vAlign w:val="center"/>
          </w:tcPr>
          <w:p w14:paraId="2DE3B15F" w14:textId="77777777" w:rsidR="0053337C" w:rsidRPr="00F62ED4" w:rsidRDefault="0053337C" w:rsidP="00924F0E">
            <w:pPr>
              <w:pStyle w:val="Tablehead"/>
              <w:rPr>
                <w:rFonts w:ascii="Times New Roman" w:hAnsi="Times New Roman" w:cs="Times New Roman"/>
                <w:sz w:val="18"/>
                <w:szCs w:val="18"/>
              </w:rPr>
            </w:pPr>
            <w:r w:rsidRPr="00F62ED4">
              <w:rPr>
                <w:rFonts w:ascii="Times New Roman" w:hAnsi="Times New Roman" w:cs="Times New Roman"/>
                <w:sz w:val="18"/>
                <w:szCs w:val="18"/>
              </w:rPr>
              <w:t>Number of data subcarriers</w:t>
            </w:r>
          </w:p>
        </w:tc>
        <w:tc>
          <w:tcPr>
            <w:tcW w:w="1082" w:type="dxa"/>
            <w:tcMar>
              <w:left w:w="57" w:type="dxa"/>
              <w:right w:w="57" w:type="dxa"/>
            </w:tcMar>
            <w:vAlign w:val="center"/>
          </w:tcPr>
          <w:p w14:paraId="13184E60" w14:textId="77777777" w:rsidR="0053337C" w:rsidRPr="00F62ED4" w:rsidRDefault="0053337C" w:rsidP="00924F0E">
            <w:pPr>
              <w:pStyle w:val="Tablehead"/>
              <w:rPr>
                <w:rFonts w:ascii="Times New Roman" w:hAnsi="Times New Roman" w:cs="Times New Roman"/>
                <w:sz w:val="18"/>
                <w:szCs w:val="18"/>
                <w:lang w:eastAsia="zh-CN"/>
              </w:rPr>
            </w:pPr>
            <w:r w:rsidRPr="00F62ED4">
              <w:rPr>
                <w:rFonts w:ascii="Times New Roman" w:hAnsi="Times New Roman" w:cs="Times New Roman"/>
                <w:sz w:val="18"/>
                <w:szCs w:val="18"/>
                <w:lang w:eastAsia="zh-CN"/>
              </w:rPr>
              <w:t>Modulation</w:t>
            </w:r>
          </w:p>
        </w:tc>
        <w:tc>
          <w:tcPr>
            <w:tcW w:w="761" w:type="dxa"/>
            <w:tcMar>
              <w:left w:w="57" w:type="dxa"/>
              <w:right w:w="57" w:type="dxa"/>
            </w:tcMar>
            <w:vAlign w:val="center"/>
          </w:tcPr>
          <w:p w14:paraId="26836995" w14:textId="77777777" w:rsidR="0053337C" w:rsidRPr="00F62ED4" w:rsidRDefault="0053337C" w:rsidP="00924F0E">
            <w:pPr>
              <w:pStyle w:val="Tablehead"/>
              <w:rPr>
                <w:rFonts w:ascii="Times New Roman" w:hAnsi="Times New Roman" w:cs="Times New Roman"/>
                <w:sz w:val="18"/>
                <w:szCs w:val="18"/>
                <w:lang w:eastAsia="zh-CN"/>
              </w:rPr>
            </w:pPr>
            <w:r w:rsidRPr="00F62ED4">
              <w:rPr>
                <w:rFonts w:ascii="Times New Roman" w:hAnsi="Times New Roman" w:cs="Times New Roman"/>
                <w:sz w:val="18"/>
                <w:szCs w:val="18"/>
              </w:rPr>
              <w:t>TIS and MIS</w:t>
            </w:r>
          </w:p>
        </w:tc>
        <w:tc>
          <w:tcPr>
            <w:tcW w:w="1134" w:type="dxa"/>
            <w:tcMar>
              <w:left w:w="57" w:type="dxa"/>
              <w:right w:w="57" w:type="dxa"/>
            </w:tcMar>
            <w:vAlign w:val="center"/>
          </w:tcPr>
          <w:p w14:paraId="1A762F28" w14:textId="77777777" w:rsidR="0053337C" w:rsidRPr="00F62ED4" w:rsidRDefault="0053337C" w:rsidP="00924F0E">
            <w:pPr>
              <w:pStyle w:val="Tablehead"/>
              <w:rPr>
                <w:rFonts w:ascii="Times New Roman" w:hAnsi="Times New Roman" w:cs="Times New Roman"/>
                <w:sz w:val="18"/>
                <w:szCs w:val="18"/>
              </w:rPr>
            </w:pPr>
            <w:r w:rsidRPr="00F62ED4">
              <w:rPr>
                <w:rFonts w:ascii="Times New Roman" w:hAnsi="Times New Roman" w:cs="Times New Roman"/>
                <w:sz w:val="18"/>
                <w:szCs w:val="18"/>
              </w:rPr>
              <w:t>Information bits</w:t>
            </w:r>
          </w:p>
        </w:tc>
        <w:tc>
          <w:tcPr>
            <w:tcW w:w="1275" w:type="dxa"/>
            <w:tcMar>
              <w:left w:w="57" w:type="dxa"/>
              <w:right w:w="57" w:type="dxa"/>
            </w:tcMar>
            <w:vAlign w:val="center"/>
          </w:tcPr>
          <w:p w14:paraId="42FBC395" w14:textId="77777777" w:rsidR="0053337C" w:rsidRPr="00F62ED4" w:rsidRDefault="0053337C" w:rsidP="00924F0E">
            <w:pPr>
              <w:pStyle w:val="Tablehead"/>
              <w:rPr>
                <w:rFonts w:ascii="Times New Roman" w:hAnsi="Times New Roman" w:cs="Times New Roman"/>
                <w:sz w:val="18"/>
                <w:szCs w:val="18"/>
              </w:rPr>
            </w:pPr>
            <w:r w:rsidRPr="00F62ED4">
              <w:rPr>
                <w:rFonts w:ascii="Times New Roman" w:hAnsi="Times New Roman" w:cs="Times New Roman"/>
                <w:sz w:val="18"/>
                <w:szCs w:val="18"/>
              </w:rPr>
              <w:t>Channel coding</w:t>
            </w:r>
          </w:p>
        </w:tc>
        <w:tc>
          <w:tcPr>
            <w:tcW w:w="1139" w:type="dxa"/>
            <w:tcMar>
              <w:left w:w="57" w:type="dxa"/>
              <w:right w:w="57" w:type="dxa"/>
            </w:tcMar>
            <w:vAlign w:val="center"/>
          </w:tcPr>
          <w:p w14:paraId="4F8B11DB" w14:textId="77777777" w:rsidR="0053337C" w:rsidRPr="00F62ED4" w:rsidRDefault="0053337C" w:rsidP="00924F0E">
            <w:pPr>
              <w:pStyle w:val="Tablehead"/>
              <w:rPr>
                <w:rFonts w:ascii="Times New Roman" w:hAnsi="Times New Roman" w:cs="Times New Roman"/>
                <w:sz w:val="18"/>
                <w:szCs w:val="18"/>
              </w:rPr>
            </w:pPr>
            <w:r w:rsidRPr="00F62ED4">
              <w:rPr>
                <w:rFonts w:ascii="Times New Roman" w:hAnsi="Times New Roman" w:cs="Times New Roman"/>
                <w:sz w:val="18"/>
                <w:szCs w:val="18"/>
              </w:rPr>
              <w:t>Information rate</w:t>
            </w:r>
            <w:r>
              <w:rPr>
                <w:rFonts w:ascii="Times New Roman" w:hAnsi="Times New Roman" w:cs="Times New Roman"/>
                <w:sz w:val="18"/>
                <w:szCs w:val="18"/>
              </w:rPr>
              <w:br/>
            </w:r>
            <w:r w:rsidRPr="00F62ED4">
              <w:rPr>
                <w:rFonts w:ascii="Times New Roman" w:hAnsi="Times New Roman" w:cs="Times New Roman"/>
                <w:sz w:val="18"/>
                <w:szCs w:val="18"/>
                <w:lang w:eastAsia="zh-CN"/>
              </w:rPr>
              <w:t>(kbit/s)</w:t>
            </w:r>
          </w:p>
        </w:tc>
      </w:tr>
      <w:tr w:rsidR="003736A6" w:rsidRPr="002822B9" w14:paraId="26985BA4" w14:textId="77777777" w:rsidTr="009E6E63">
        <w:trPr>
          <w:trHeight w:val="341"/>
          <w:jc w:val="center"/>
        </w:trPr>
        <w:tc>
          <w:tcPr>
            <w:tcW w:w="988" w:type="dxa"/>
          </w:tcPr>
          <w:p w14:paraId="03D9CD3B" w14:textId="2E17956B" w:rsidR="003736A6" w:rsidRPr="002822B9" w:rsidRDefault="003736A6" w:rsidP="003736A6">
            <w:pPr>
              <w:pStyle w:val="Tabletext"/>
              <w:jc w:val="center"/>
              <w:rPr>
                <w:rFonts w:ascii="Times New Roman" w:hAnsi="Times New Roman" w:cs="Times New Roman"/>
                <w:sz w:val="20"/>
                <w:szCs w:val="20"/>
                <w:lang w:eastAsia="zh-CN"/>
              </w:rPr>
            </w:pPr>
            <w:r w:rsidRPr="00DC78AA">
              <w:rPr>
                <w:rFonts w:ascii="Times New Roman" w:hAnsi="Times New Roman" w:cs="Times New Roman"/>
                <w:sz w:val="20"/>
                <w:szCs w:val="20"/>
                <w:lang w:eastAsia="zh-CN"/>
              </w:rPr>
              <w:t>1</w:t>
            </w:r>
          </w:p>
        </w:tc>
        <w:tc>
          <w:tcPr>
            <w:tcW w:w="1092" w:type="dxa"/>
            <w:vAlign w:val="center"/>
          </w:tcPr>
          <w:p w14:paraId="55A315D1"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18*14</w:t>
            </w:r>
          </w:p>
        </w:tc>
        <w:tc>
          <w:tcPr>
            <w:tcW w:w="979" w:type="dxa"/>
            <w:vAlign w:val="center"/>
          </w:tcPr>
          <w:p w14:paraId="6C88D468"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47</w:t>
            </w:r>
          </w:p>
        </w:tc>
        <w:tc>
          <w:tcPr>
            <w:tcW w:w="1189" w:type="dxa"/>
            <w:vAlign w:val="center"/>
          </w:tcPr>
          <w:p w14:paraId="58497FA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205</w:t>
            </w:r>
          </w:p>
        </w:tc>
        <w:tc>
          <w:tcPr>
            <w:tcW w:w="1082" w:type="dxa"/>
            <w:vAlign w:val="center"/>
          </w:tcPr>
          <w:p w14:paraId="16B4379D"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16-QAM</w:t>
            </w:r>
          </w:p>
        </w:tc>
        <w:tc>
          <w:tcPr>
            <w:tcW w:w="761" w:type="dxa"/>
            <w:vAlign w:val="center"/>
          </w:tcPr>
          <w:p w14:paraId="1AC6501D"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44FC265A"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104*4</w:t>
            </w:r>
          </w:p>
        </w:tc>
        <w:tc>
          <w:tcPr>
            <w:tcW w:w="1275" w:type="dxa"/>
            <w:vAlign w:val="center"/>
          </w:tcPr>
          <w:p w14:paraId="18581EEB"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(156,208)</w:t>
            </w:r>
          </w:p>
        </w:tc>
        <w:tc>
          <w:tcPr>
            <w:tcW w:w="1139" w:type="dxa"/>
            <w:vAlign w:val="center"/>
          </w:tcPr>
          <w:p w14:paraId="07A6D725"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0.70</w:t>
            </w:r>
          </w:p>
        </w:tc>
      </w:tr>
      <w:tr w:rsidR="003736A6" w:rsidRPr="002822B9" w14:paraId="349F3C5E" w14:textId="77777777" w:rsidTr="009E6E63">
        <w:trPr>
          <w:trHeight w:val="332"/>
          <w:jc w:val="center"/>
        </w:trPr>
        <w:tc>
          <w:tcPr>
            <w:tcW w:w="988" w:type="dxa"/>
          </w:tcPr>
          <w:p w14:paraId="3E007B12" w14:textId="7DE60644" w:rsidR="003736A6" w:rsidRPr="002822B9" w:rsidRDefault="003736A6" w:rsidP="003736A6">
            <w:pPr>
              <w:pStyle w:val="Tabletext"/>
              <w:jc w:val="center"/>
              <w:rPr>
                <w:rFonts w:ascii="Times New Roman" w:hAnsi="Times New Roman" w:cs="Times New Roman"/>
                <w:sz w:val="20"/>
                <w:szCs w:val="20"/>
                <w:lang w:eastAsia="zh-CN"/>
              </w:rPr>
            </w:pPr>
            <w:r w:rsidRPr="00DC78AA">
              <w:rPr>
                <w:rFonts w:ascii="Times New Roman" w:hAnsi="Times New Roman" w:cs="Times New Roman"/>
                <w:sz w:val="20"/>
                <w:szCs w:val="20"/>
                <w:lang w:eastAsia="zh-CN"/>
              </w:rPr>
              <w:t>1</w:t>
            </w:r>
          </w:p>
        </w:tc>
        <w:tc>
          <w:tcPr>
            <w:tcW w:w="1092" w:type="dxa"/>
            <w:vAlign w:val="center"/>
          </w:tcPr>
          <w:p w14:paraId="337E28D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18*14</w:t>
            </w:r>
          </w:p>
        </w:tc>
        <w:tc>
          <w:tcPr>
            <w:tcW w:w="979" w:type="dxa"/>
            <w:vAlign w:val="center"/>
          </w:tcPr>
          <w:p w14:paraId="09F2C9DB"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47</w:t>
            </w:r>
          </w:p>
        </w:tc>
        <w:tc>
          <w:tcPr>
            <w:tcW w:w="1189" w:type="dxa"/>
            <w:vAlign w:val="center"/>
          </w:tcPr>
          <w:p w14:paraId="42369E0A"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205</w:t>
            </w:r>
          </w:p>
        </w:tc>
        <w:tc>
          <w:tcPr>
            <w:tcW w:w="1082" w:type="dxa"/>
            <w:vAlign w:val="center"/>
          </w:tcPr>
          <w:p w14:paraId="4459CA69"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64-QAM</w:t>
            </w:r>
          </w:p>
        </w:tc>
        <w:tc>
          <w:tcPr>
            <w:tcW w:w="761" w:type="dxa"/>
            <w:vAlign w:val="center"/>
          </w:tcPr>
          <w:p w14:paraId="43B703BF"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5F179BEA"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104*6</w:t>
            </w:r>
          </w:p>
        </w:tc>
        <w:tc>
          <w:tcPr>
            <w:tcW w:w="1275" w:type="dxa"/>
            <w:vAlign w:val="center"/>
          </w:tcPr>
          <w:p w14:paraId="27C53E92"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(104,208)</w:t>
            </w:r>
          </w:p>
        </w:tc>
        <w:tc>
          <w:tcPr>
            <w:tcW w:w="1139" w:type="dxa"/>
            <w:vAlign w:val="center"/>
          </w:tcPr>
          <w:p w14:paraId="54FE235B"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0.66</w:t>
            </w:r>
          </w:p>
        </w:tc>
      </w:tr>
      <w:tr w:rsidR="003736A6" w:rsidRPr="002822B9" w14:paraId="186D2FF2" w14:textId="77777777" w:rsidTr="009E6E63">
        <w:trPr>
          <w:trHeight w:val="341"/>
          <w:jc w:val="center"/>
        </w:trPr>
        <w:tc>
          <w:tcPr>
            <w:tcW w:w="988" w:type="dxa"/>
          </w:tcPr>
          <w:p w14:paraId="5BDBA19D" w14:textId="0A2F172C" w:rsidR="003736A6" w:rsidRPr="002822B9" w:rsidRDefault="003736A6" w:rsidP="003736A6">
            <w:pPr>
              <w:pStyle w:val="Tabletext"/>
              <w:jc w:val="center"/>
              <w:rPr>
                <w:rFonts w:ascii="Times New Roman" w:hAnsi="Times New Roman" w:cs="Times New Roman"/>
                <w:sz w:val="20"/>
                <w:szCs w:val="20"/>
                <w:lang w:eastAsia="zh-CN"/>
              </w:rPr>
            </w:pPr>
            <w:r w:rsidRPr="00DC78AA">
              <w:rPr>
                <w:rFonts w:ascii="Times New Roman" w:hAnsi="Times New Roman" w:cs="Times New Roman"/>
                <w:sz w:val="20"/>
                <w:szCs w:val="20"/>
                <w:lang w:eastAsia="zh-CN"/>
              </w:rPr>
              <w:t>1</w:t>
            </w:r>
          </w:p>
        </w:tc>
        <w:tc>
          <w:tcPr>
            <w:tcW w:w="1092" w:type="dxa"/>
            <w:vAlign w:val="center"/>
          </w:tcPr>
          <w:p w14:paraId="13D3D81C"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18*14</w:t>
            </w:r>
          </w:p>
        </w:tc>
        <w:tc>
          <w:tcPr>
            <w:tcW w:w="979" w:type="dxa"/>
            <w:vAlign w:val="center"/>
          </w:tcPr>
          <w:p w14:paraId="41165601"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47</w:t>
            </w:r>
          </w:p>
        </w:tc>
        <w:tc>
          <w:tcPr>
            <w:tcW w:w="1189" w:type="dxa"/>
            <w:vAlign w:val="center"/>
          </w:tcPr>
          <w:p w14:paraId="10EE482C"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205</w:t>
            </w:r>
          </w:p>
        </w:tc>
        <w:tc>
          <w:tcPr>
            <w:tcW w:w="1082" w:type="dxa"/>
            <w:vAlign w:val="center"/>
          </w:tcPr>
          <w:p w14:paraId="2053715D"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64-QAM</w:t>
            </w:r>
          </w:p>
        </w:tc>
        <w:tc>
          <w:tcPr>
            <w:tcW w:w="761" w:type="dxa"/>
            <w:vAlign w:val="center"/>
          </w:tcPr>
          <w:p w14:paraId="3C30CB29"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100</w:t>
            </w:r>
          </w:p>
        </w:tc>
        <w:tc>
          <w:tcPr>
            <w:tcW w:w="1134" w:type="dxa"/>
            <w:vAlign w:val="center"/>
          </w:tcPr>
          <w:p w14:paraId="36EEBD96"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104*6</w:t>
            </w:r>
          </w:p>
        </w:tc>
        <w:tc>
          <w:tcPr>
            <w:tcW w:w="1275" w:type="dxa"/>
            <w:vAlign w:val="center"/>
          </w:tcPr>
          <w:p w14:paraId="7FEBE739" w14:textId="77777777" w:rsidR="003736A6" w:rsidRPr="002822B9" w:rsidRDefault="003736A6" w:rsidP="003736A6">
            <w:pPr>
              <w:pStyle w:val="Tabletext"/>
              <w:jc w:val="center"/>
              <w:rPr>
                <w:rFonts w:ascii="Times New Roman" w:hAnsi="Times New Roman" w:cs="Times New Roman"/>
                <w:sz w:val="20"/>
                <w:szCs w:val="20"/>
              </w:rPr>
            </w:pPr>
            <w:r w:rsidRPr="002822B9">
              <w:rPr>
                <w:rFonts w:ascii="Times New Roman" w:hAnsi="Times New Roman" w:cs="Times New Roman"/>
                <w:sz w:val="20"/>
                <w:szCs w:val="20"/>
                <w:lang w:eastAsia="zh-CN"/>
              </w:rPr>
              <w:t>(156,208)</w:t>
            </w:r>
          </w:p>
        </w:tc>
        <w:tc>
          <w:tcPr>
            <w:tcW w:w="1139" w:type="dxa"/>
            <w:vAlign w:val="center"/>
          </w:tcPr>
          <w:p w14:paraId="18127DB4" w14:textId="77777777" w:rsidR="003736A6" w:rsidRPr="002822B9" w:rsidRDefault="003736A6" w:rsidP="003736A6">
            <w:pPr>
              <w:pStyle w:val="Tabletext"/>
              <w:jc w:val="center"/>
              <w:rPr>
                <w:rFonts w:ascii="Times New Roman" w:hAnsi="Times New Roman" w:cs="Times New Roman"/>
                <w:sz w:val="20"/>
                <w:szCs w:val="20"/>
                <w:lang w:eastAsia="zh-CN"/>
              </w:rPr>
            </w:pPr>
            <w:r w:rsidRPr="002822B9">
              <w:rPr>
                <w:rFonts w:ascii="Times New Roman" w:hAnsi="Times New Roman" w:cs="Times New Roman"/>
                <w:sz w:val="20"/>
                <w:szCs w:val="20"/>
                <w:lang w:eastAsia="zh-CN"/>
              </w:rPr>
              <w:t>1.05</w:t>
            </w:r>
          </w:p>
        </w:tc>
      </w:tr>
    </w:tbl>
    <w:p w14:paraId="15B875AF" w14:textId="77777777" w:rsidR="00601ABE" w:rsidRPr="00501962" w:rsidRDefault="00601ABE" w:rsidP="00601ABE">
      <w:pPr>
        <w:pStyle w:val="Heading1"/>
        <w:rPr>
          <w:lang w:val="en-GB"/>
        </w:rPr>
      </w:pPr>
      <w:bookmarkStart w:id="91" w:name="_Toc127784452"/>
      <w:bookmarkEnd w:id="90"/>
      <w:r w:rsidRPr="00501962">
        <w:rPr>
          <w:lang w:val="en-GB" w:eastAsia="zh-CN"/>
        </w:rPr>
        <w:t>6</w:t>
      </w:r>
      <w:r w:rsidRPr="00501962">
        <w:rPr>
          <w:lang w:val="en-GB" w:eastAsia="zh-CN"/>
        </w:rPr>
        <w:tab/>
      </w:r>
      <w:r w:rsidRPr="00501962">
        <w:rPr>
          <w:lang w:val="en-GB"/>
        </w:rPr>
        <w:t>Low-density parity-check codes</w:t>
      </w:r>
      <w:bookmarkEnd w:id="91"/>
    </w:p>
    <w:p w14:paraId="15B875B0" w14:textId="77777777" w:rsidR="00601ABE" w:rsidRPr="00501962" w:rsidRDefault="00601ABE" w:rsidP="001D3935">
      <w:pPr>
        <w:overflowPunct/>
        <w:autoSpaceDE/>
        <w:autoSpaceDN/>
        <w:adjustRightInd/>
        <w:textAlignment w:val="auto"/>
        <w:rPr>
          <w:lang w:val="en-GB" w:eastAsia="zh-CN"/>
        </w:rPr>
      </w:pPr>
      <w:r w:rsidRPr="00501962">
        <w:rPr>
          <w:lang w:val="en-GB" w:eastAsia="zh-CN"/>
        </w:rPr>
        <w:t xml:space="preserve">The </w:t>
      </w:r>
      <w:r w:rsidRPr="00501962">
        <w:rPr>
          <w:lang w:val="en-GB"/>
        </w:rPr>
        <w:t xml:space="preserve">LDPC </w:t>
      </w:r>
      <w:r w:rsidRPr="00501962">
        <w:rPr>
          <w:lang w:val="en-GB" w:eastAsia="zh-CN"/>
        </w:rPr>
        <w:t xml:space="preserve">code is a linear block code that can be uniquely defined by the parity check matrix H. Since the number of </w:t>
      </w:r>
      <w:r w:rsidR="001D3935" w:rsidRPr="00501962">
        <w:rPr>
          <w:lang w:val="en-GB" w:eastAsia="zh-CN"/>
        </w:rPr>
        <w:t>“</w:t>
      </w:r>
      <w:r w:rsidRPr="00501962">
        <w:rPr>
          <w:lang w:val="en-GB" w:eastAsia="zh-CN"/>
        </w:rPr>
        <w:t>1</w:t>
      </w:r>
      <w:r w:rsidR="001D3935" w:rsidRPr="00501962">
        <w:rPr>
          <w:lang w:val="en-GB" w:eastAsia="zh-CN"/>
        </w:rPr>
        <w:t>”</w:t>
      </w:r>
      <w:r w:rsidRPr="00501962">
        <w:rPr>
          <w:lang w:val="en-GB" w:eastAsia="zh-CN"/>
        </w:rPr>
        <w:t xml:space="preserve"> in the parity check matrix H is much smaller than the number of </w:t>
      </w:r>
      <w:r w:rsidR="001D3935" w:rsidRPr="00501962">
        <w:rPr>
          <w:lang w:val="en-GB" w:eastAsia="zh-CN"/>
        </w:rPr>
        <w:t>“</w:t>
      </w:r>
      <w:r w:rsidRPr="00501962">
        <w:rPr>
          <w:lang w:val="en-GB" w:eastAsia="zh-CN"/>
        </w:rPr>
        <w:t>0</w:t>
      </w:r>
      <w:r w:rsidR="001D3935" w:rsidRPr="00501962">
        <w:rPr>
          <w:lang w:val="en-GB" w:eastAsia="zh-CN"/>
        </w:rPr>
        <w:t>”</w:t>
      </w:r>
      <w:r w:rsidRPr="00501962">
        <w:rPr>
          <w:lang w:val="en-GB" w:eastAsia="zh-CN"/>
        </w:rPr>
        <w:t>, it is called low density check code. The matrix H has double diagonal characteristic.</w:t>
      </w:r>
    </w:p>
    <w:p w14:paraId="15B875B1" w14:textId="287D8922" w:rsidR="00601ABE" w:rsidRPr="00501962" w:rsidRDefault="00601ABE" w:rsidP="00601ABE">
      <w:pPr>
        <w:overflowPunct/>
        <w:autoSpaceDE/>
        <w:autoSpaceDN/>
        <w:adjustRightInd/>
        <w:textAlignment w:val="auto"/>
        <w:rPr>
          <w:lang w:val="en-GB" w:eastAsia="zh-CN"/>
        </w:rPr>
      </w:pPr>
      <w:r w:rsidRPr="00501962">
        <w:rPr>
          <w:lang w:val="en-GB" w:eastAsia="zh-CN"/>
        </w:rPr>
        <w:t>The check matrix H can be expressed as an exponential matrix shown as follow</w:t>
      </w:r>
      <w:r w:rsidR="00800CA3">
        <w:rPr>
          <w:lang w:val="en-GB" w:eastAsia="zh-CN"/>
        </w:rPr>
        <w:t>s</w:t>
      </w:r>
      <w:r w:rsidRPr="00501962">
        <w:rPr>
          <w:lang w:val="en-GB" w:eastAsia="zh-CN"/>
        </w:rPr>
        <w:t>:</w:t>
      </w:r>
    </w:p>
    <w:p w14:paraId="15B875B2" w14:textId="77777777" w:rsidR="00601ABE" w:rsidRPr="00501962" w:rsidRDefault="00601ABE" w:rsidP="00601ABE">
      <w:pPr>
        <w:pStyle w:val="Equation"/>
        <w:rPr>
          <w:lang w:val="en-GB" w:eastAsia="zh-CN"/>
        </w:rPr>
      </w:pPr>
      <w:r w:rsidRPr="00501962">
        <w:rPr>
          <w:lang w:val="en-GB" w:eastAsia="zh-CN"/>
        </w:rPr>
        <w:tab/>
      </w:r>
      <w:r w:rsidRPr="00501962">
        <w:rPr>
          <w:lang w:val="en-GB" w:eastAsia="zh-CN"/>
        </w:rPr>
        <w:tab/>
      </w:r>
      <w:r w:rsidRPr="00501962">
        <w:rPr>
          <w:noProof/>
          <w:lang w:val="en-GB" w:eastAsia="en-GB"/>
        </w:rPr>
        <w:drawing>
          <wp:inline distT="0" distB="0" distL="114300" distR="114300" wp14:anchorId="15B875F0" wp14:editId="15B875F1">
            <wp:extent cx="3718560" cy="1165860"/>
            <wp:effectExtent l="0" t="0" r="0" b="762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59"/>
                    <a:stretch>
                      <a:fillRect/>
                    </a:stretch>
                  </pic:blipFill>
                  <pic:spPr>
                    <a:xfrm>
                      <a:off x="0" y="0"/>
                      <a:ext cx="3718560" cy="1165860"/>
                    </a:xfrm>
                    <a:prstGeom prst="rect">
                      <a:avLst/>
                    </a:prstGeom>
                    <a:noFill/>
                    <a:ln w="9525">
                      <a:noFill/>
                    </a:ln>
                  </pic:spPr>
                </pic:pic>
              </a:graphicData>
            </a:graphic>
          </wp:inline>
        </w:drawing>
      </w:r>
    </w:p>
    <w:p w14:paraId="15B875B3" w14:textId="4A448C2D" w:rsidR="00601ABE" w:rsidRPr="00501962" w:rsidRDefault="00601ABE" w:rsidP="00C2216E">
      <w:pPr>
        <w:rPr>
          <w:lang w:val="en-GB" w:eastAsia="zh-CN"/>
        </w:rPr>
      </w:pPr>
      <w:r w:rsidRPr="00501962">
        <w:rPr>
          <w:lang w:val="en-GB" w:eastAsia="zh-CN"/>
        </w:rPr>
        <w:t xml:space="preserve">Each number represents an L </w:t>
      </w:r>
      <w:r w:rsidR="00C2216E" w:rsidRPr="00501962">
        <w:rPr>
          <w:lang w:val="en-GB" w:eastAsia="zh-CN"/>
        </w:rPr>
        <w:t xml:space="preserve">x L </w:t>
      </w:r>
      <w:r w:rsidR="00F5332A" w:rsidRPr="00F5332A">
        <w:rPr>
          <w:lang w:val="en-GB" w:eastAsia="zh-CN"/>
        </w:rPr>
        <w:t xml:space="preserve">matrix. </w:t>
      </w:r>
      <w:r w:rsidR="00F5332A" w:rsidRPr="005221F6">
        <w:rPr>
          <w:lang w:val="en-GB" w:eastAsia="zh-CN"/>
        </w:rPr>
        <w:t xml:space="preserve">(L = 160) </w:t>
      </w:r>
      <w:r w:rsidR="00E420E1" w:rsidRPr="005221F6">
        <w:rPr>
          <w:lang w:val="en-GB" w:eastAsia="zh-CN"/>
        </w:rPr>
        <w:t>−</w:t>
      </w:r>
      <w:r w:rsidR="00F5332A" w:rsidRPr="005221F6">
        <w:rPr>
          <w:lang w:val="en-GB" w:eastAsia="zh-CN"/>
        </w:rPr>
        <w:t xml:space="preserve">1 denotes </w:t>
      </w:r>
      <w:r w:rsidRPr="00501962">
        <w:rPr>
          <w:lang w:val="en-GB" w:eastAsia="zh-CN"/>
        </w:rPr>
        <w:t xml:space="preserve">an all-zero matrix, 0 denotes a unit matrix, and p denotes a permutation matrix obtained by shifting the unit matrix to the right by p. The double diagonal matrix can be divided into two parts: information block and check block, namely: </w:t>
      </w:r>
      <m:oMath>
        <m:r>
          <m:rPr>
            <m:sty m:val="p"/>
          </m:rPr>
          <w:rPr>
            <w:rFonts w:ascii="Cambria Math" w:hAnsi="Cambria Math"/>
            <w:lang w:val="en-GB" w:eastAsia="zh-CN"/>
          </w:rPr>
          <w:br/>
        </m:r>
        <m:r>
          <w:rPr>
            <w:rFonts w:ascii="Cambria Math" w:hAnsi="Cambria Math"/>
            <w:lang w:val="en-GB" w:eastAsia="zh-CN"/>
          </w:rPr>
          <m:t>H</m:t>
        </m:r>
        <m:r>
          <m:rPr>
            <m:sty m:val="p"/>
          </m:rPr>
          <w:rPr>
            <w:rFonts w:ascii="Cambria Math" w:hAnsi="Cambria Math"/>
            <w:lang w:val="en-GB" w:eastAsia="zh-CN"/>
          </w:rPr>
          <m:t>=</m:t>
        </m:r>
        <m:d>
          <m:dPr>
            <m:begChr m:val="["/>
            <m:endChr m:val="]"/>
            <m:ctrlPr>
              <w:rPr>
                <w:rFonts w:ascii="Cambria Math" w:hAnsi="Cambria Math"/>
                <w:lang w:val="en-GB" w:eastAsia="zh-CN"/>
              </w:rPr>
            </m:ctrlPr>
          </m:dPr>
          <m:e>
            <m:sSub>
              <m:sSubPr>
                <m:ctrlPr>
                  <w:rPr>
                    <w:rFonts w:ascii="Cambria Math" w:hAnsi="Cambria Math"/>
                    <w:i/>
                    <w:lang w:val="en-GB" w:eastAsia="zh-CN"/>
                  </w:rPr>
                </m:ctrlPr>
              </m:sSubPr>
              <m:e>
                <m:r>
                  <w:rPr>
                    <w:rFonts w:ascii="Cambria Math" w:hAnsi="Cambria Math"/>
                    <w:lang w:val="en-GB" w:eastAsia="zh-CN"/>
                  </w:rPr>
                  <m:t>H</m:t>
                </m:r>
              </m:e>
              <m:sub>
                <m:r>
                  <w:rPr>
                    <w:rFonts w:ascii="Cambria Math" w:hAnsi="Cambria Math"/>
                    <w:lang w:val="en-GB" w:eastAsia="zh-CN"/>
                  </w:rPr>
                  <m:t>s</m:t>
                </m:r>
              </m:sub>
            </m:sSub>
            <m:r>
              <w:rPr>
                <w:rFonts w:ascii="Cambria Math" w:hAnsi="Cambria Math"/>
                <w:lang w:val="en-GB" w:eastAsia="zh-CN"/>
              </w:rPr>
              <m:t xml:space="preserve"> </m:t>
            </m:r>
            <m:sSub>
              <m:sSubPr>
                <m:ctrlPr>
                  <w:rPr>
                    <w:rFonts w:ascii="Cambria Math" w:hAnsi="Cambria Math"/>
                    <w:i/>
                    <w:lang w:val="en-GB" w:eastAsia="zh-CN"/>
                  </w:rPr>
                </m:ctrlPr>
              </m:sSubPr>
              <m:e>
                <m:r>
                  <w:rPr>
                    <w:rFonts w:ascii="Cambria Math" w:hAnsi="Cambria Math"/>
                    <w:lang w:val="en-GB" w:eastAsia="zh-CN"/>
                  </w:rPr>
                  <m:t>H</m:t>
                </m:r>
              </m:e>
              <m:sub>
                <m:r>
                  <w:rPr>
                    <w:rFonts w:ascii="Cambria Math" w:hAnsi="Cambria Math"/>
                    <w:lang w:val="en-GB" w:eastAsia="zh-CN"/>
                  </w:rPr>
                  <m:t>p</m:t>
                </m:r>
              </m:sub>
            </m:sSub>
          </m:e>
        </m:d>
      </m:oMath>
      <w:r w:rsidRPr="00501962">
        <w:rPr>
          <w:lang w:val="en-GB" w:eastAsia="zh-CN"/>
        </w:rPr>
        <w:t xml:space="preserve">. And the vector of the encoded output symbols also can be divided into two parts, namely: </w:t>
      </w:r>
      <m:oMath>
        <m:r>
          <w:rPr>
            <w:rFonts w:ascii="Cambria Math" w:hAnsi="Cambria Math"/>
            <w:lang w:val="en-GB" w:eastAsia="zh-CN"/>
          </w:rPr>
          <m:t>C</m:t>
        </m:r>
        <m:r>
          <m:rPr>
            <m:sty m:val="p"/>
          </m:rPr>
          <w:rPr>
            <w:rFonts w:ascii="Cambria Math" w:hAnsi="Cambria Math"/>
            <w:lang w:val="en-GB" w:eastAsia="zh-CN"/>
          </w:rPr>
          <m:t>=</m:t>
        </m:r>
        <m:d>
          <m:dPr>
            <m:begChr m:val="["/>
            <m:endChr m:val="]"/>
            <m:ctrlPr>
              <w:rPr>
                <w:rFonts w:ascii="Cambria Math" w:hAnsi="Cambria Math"/>
                <w:lang w:val="en-GB" w:eastAsia="zh-CN"/>
              </w:rPr>
            </m:ctrlPr>
          </m:dPr>
          <m:e>
            <m:r>
              <w:rPr>
                <w:rFonts w:ascii="Cambria Math" w:hAnsi="Cambria Math"/>
                <w:lang w:val="en-GB" w:eastAsia="zh-CN"/>
              </w:rPr>
              <m:t>S P</m:t>
            </m:r>
          </m:e>
        </m:d>
      </m:oMath>
      <w:r w:rsidRPr="00501962">
        <w:rPr>
          <w:lang w:val="en-GB" w:eastAsia="zh-CN"/>
        </w:rPr>
        <w:t>.</w:t>
      </w:r>
      <w:r w:rsidRPr="00501962">
        <w:rPr>
          <w:rFonts w:cs="Arial"/>
          <w:spacing w:val="8"/>
          <w:szCs w:val="21"/>
          <w:lang w:val="en-GB"/>
        </w:rPr>
        <w:t xml:space="preserve"> </w:t>
      </w:r>
      <w:r w:rsidRPr="00501962">
        <w:rPr>
          <w:rFonts w:cs="SimSun"/>
          <w:spacing w:val="8"/>
          <w:szCs w:val="21"/>
          <w:lang w:val="en-GB" w:eastAsia="zh-CN"/>
        </w:rPr>
        <w:t xml:space="preserve">According to the check equation </w:t>
      </w:r>
      <m:oMath>
        <m:d>
          <m:dPr>
            <m:begChr m:val="["/>
            <m:endChr m:val="]"/>
            <m:ctrlPr>
              <w:rPr>
                <w:rFonts w:ascii="Cambria Math" w:hAnsi="Cambria Math" w:cs="SimSun"/>
                <w:spacing w:val="8"/>
                <w:szCs w:val="21"/>
                <w:lang w:val="en-GB" w:eastAsia="zh-CN"/>
              </w:rPr>
            </m:ctrlPr>
          </m:dPr>
          <m:e>
            <m:sSub>
              <m:sSubPr>
                <m:ctrlPr>
                  <w:rPr>
                    <w:rFonts w:ascii="Cambria Math" w:hAnsi="Cambria Math" w:cs="SimSun"/>
                    <w:i/>
                    <w:spacing w:val="8"/>
                    <w:szCs w:val="21"/>
                    <w:lang w:val="en-GB" w:eastAsia="zh-CN"/>
                  </w:rPr>
                </m:ctrlPr>
              </m:sSubPr>
              <m:e>
                <m:r>
                  <w:rPr>
                    <w:rFonts w:ascii="Cambria Math" w:hAnsi="Cambria Math" w:cs="SimSun"/>
                    <w:spacing w:val="8"/>
                    <w:szCs w:val="21"/>
                    <w:lang w:val="en-GB" w:eastAsia="zh-CN"/>
                  </w:rPr>
                  <m:t>H</m:t>
                </m:r>
              </m:e>
              <m:sub>
                <m:r>
                  <w:rPr>
                    <w:rFonts w:ascii="Cambria Math" w:hAnsi="Cambria Math" w:cs="SimSun"/>
                    <w:spacing w:val="8"/>
                    <w:szCs w:val="21"/>
                    <w:lang w:val="en-GB" w:eastAsia="zh-CN"/>
                  </w:rPr>
                  <m:t>s</m:t>
                </m:r>
              </m:sub>
            </m:sSub>
            <m:r>
              <w:rPr>
                <w:rFonts w:ascii="Cambria Math" w:hAnsi="Cambria Math" w:cs="SimSun"/>
                <w:spacing w:val="8"/>
                <w:szCs w:val="21"/>
                <w:lang w:val="en-GB" w:eastAsia="zh-CN"/>
              </w:rPr>
              <m:t xml:space="preserve"> </m:t>
            </m:r>
            <m:sSub>
              <m:sSubPr>
                <m:ctrlPr>
                  <w:rPr>
                    <w:rFonts w:ascii="Cambria Math" w:hAnsi="Cambria Math" w:cs="SimSun"/>
                    <w:i/>
                    <w:spacing w:val="8"/>
                    <w:szCs w:val="21"/>
                    <w:lang w:val="en-GB" w:eastAsia="zh-CN"/>
                  </w:rPr>
                </m:ctrlPr>
              </m:sSubPr>
              <m:e>
                <m:r>
                  <w:rPr>
                    <w:rFonts w:ascii="Cambria Math" w:hAnsi="Cambria Math" w:cs="SimSun"/>
                    <w:spacing w:val="8"/>
                    <w:szCs w:val="21"/>
                    <w:lang w:val="en-GB" w:eastAsia="zh-CN"/>
                  </w:rPr>
                  <m:t>H</m:t>
                </m:r>
              </m:e>
              <m:sub>
                <m:r>
                  <w:rPr>
                    <w:rFonts w:ascii="Cambria Math" w:hAnsi="Cambria Math" w:cs="SimSun"/>
                    <w:spacing w:val="8"/>
                    <w:szCs w:val="21"/>
                    <w:lang w:val="en-GB" w:eastAsia="zh-CN"/>
                  </w:rPr>
                  <m:t>p</m:t>
                </m:r>
              </m:sub>
            </m:sSub>
          </m:e>
        </m:d>
        <m:sSup>
          <m:sSupPr>
            <m:ctrlPr>
              <w:rPr>
                <w:rFonts w:ascii="Cambria Math" w:hAnsi="Cambria Math" w:cs="SimSun"/>
                <w:i/>
                <w:spacing w:val="8"/>
                <w:szCs w:val="21"/>
                <w:lang w:val="en-GB" w:eastAsia="zh-CN"/>
              </w:rPr>
            </m:ctrlPr>
          </m:sSupPr>
          <m:e>
            <m:d>
              <m:dPr>
                <m:begChr m:val="["/>
                <m:endChr m:val="]"/>
                <m:ctrlPr>
                  <w:rPr>
                    <w:rFonts w:ascii="Cambria Math" w:hAnsi="Cambria Math" w:cs="SimSun"/>
                    <w:i/>
                    <w:spacing w:val="8"/>
                    <w:szCs w:val="21"/>
                    <w:lang w:val="en-GB" w:eastAsia="zh-CN"/>
                  </w:rPr>
                </m:ctrlPr>
              </m:dPr>
              <m:e>
                <m:r>
                  <w:rPr>
                    <w:rFonts w:ascii="Cambria Math" w:hAnsi="Cambria Math" w:cs="SimSun"/>
                    <w:spacing w:val="8"/>
                    <w:szCs w:val="21"/>
                    <w:lang w:val="en-GB" w:eastAsia="zh-CN"/>
                  </w:rPr>
                  <m:t>S P</m:t>
                </m:r>
              </m:e>
            </m:d>
          </m:e>
          <m:sup>
            <m:r>
              <w:rPr>
                <w:rFonts w:ascii="Cambria Math" w:hAnsi="Cambria Math" w:cs="SimSun"/>
                <w:spacing w:val="8"/>
                <w:szCs w:val="21"/>
                <w:lang w:val="en-GB" w:eastAsia="zh-CN"/>
              </w:rPr>
              <m:t>T</m:t>
            </m:r>
          </m:sup>
        </m:sSup>
        <m:r>
          <m:rPr>
            <m:sty m:val="p"/>
          </m:rPr>
          <w:rPr>
            <w:rFonts w:ascii="Cambria Math" w:hAnsi="Cambria Math" w:cs="SimSun"/>
            <w:spacing w:val="8"/>
            <w:szCs w:val="21"/>
            <w:lang w:val="en-GB" w:eastAsia="zh-CN"/>
          </w:rPr>
          <m:t>=0</m:t>
        </m:r>
      </m:oMath>
      <w:r w:rsidRPr="00501962">
        <w:rPr>
          <w:rFonts w:cs="SimSun"/>
          <w:spacing w:val="8"/>
          <w:szCs w:val="21"/>
          <w:lang w:val="en-GB"/>
        </w:rPr>
        <w:t>,</w:t>
      </w:r>
      <w:r w:rsidRPr="00501962">
        <w:rPr>
          <w:szCs w:val="24"/>
          <w:lang w:val="en-GB" w:eastAsia="zh-CN"/>
        </w:rPr>
        <w:t xml:space="preserve"> the </w:t>
      </w:r>
      <w:hyperlink r:id="rId60" w:history="1">
        <w:r w:rsidRPr="00501962">
          <w:rPr>
            <w:szCs w:val="24"/>
            <w:lang w:val="en-GB" w:eastAsia="zh-CN"/>
          </w:rPr>
          <w:t>corresponding</w:t>
        </w:r>
      </w:hyperlink>
      <w:r w:rsidRPr="00501962">
        <w:rPr>
          <w:szCs w:val="24"/>
          <w:lang w:val="en-GB" w:eastAsia="zh-CN"/>
        </w:rPr>
        <w:t xml:space="preserve"> </w:t>
      </w:r>
      <w:hyperlink r:id="rId61" w:history="1">
        <w:r w:rsidRPr="00501962">
          <w:rPr>
            <w:szCs w:val="24"/>
            <w:lang w:val="en-GB" w:eastAsia="zh-CN"/>
          </w:rPr>
          <w:t>parity</w:t>
        </w:r>
      </w:hyperlink>
      <w:r w:rsidRPr="00501962">
        <w:rPr>
          <w:szCs w:val="24"/>
          <w:lang w:val="en-GB" w:eastAsia="zh-CN"/>
        </w:rPr>
        <w:t xml:space="preserve"> </w:t>
      </w:r>
      <w:hyperlink r:id="rId62" w:history="1">
        <w:r w:rsidRPr="00501962">
          <w:rPr>
            <w:szCs w:val="24"/>
            <w:lang w:val="en-GB" w:eastAsia="zh-CN"/>
          </w:rPr>
          <w:t>bit</w:t>
        </w:r>
      </w:hyperlink>
      <w:r w:rsidRPr="00501962">
        <w:rPr>
          <w:szCs w:val="24"/>
          <w:lang w:val="en-GB" w:eastAsia="zh-CN"/>
        </w:rPr>
        <w:t xml:space="preserve"> can be obtained.</w:t>
      </w:r>
    </w:p>
    <w:p w14:paraId="15B875B4" w14:textId="77777777" w:rsidR="00601ABE" w:rsidRPr="00501962" w:rsidRDefault="00601ABE" w:rsidP="00601ABE">
      <w:pPr>
        <w:overflowPunct/>
        <w:autoSpaceDE/>
        <w:autoSpaceDN/>
        <w:adjustRightInd/>
        <w:spacing w:after="240"/>
        <w:textAlignment w:val="auto"/>
        <w:rPr>
          <w:lang w:val="en-GB" w:eastAsia="zh-CN"/>
        </w:rPr>
      </w:pPr>
      <w:r w:rsidRPr="00501962">
        <w:rPr>
          <w:lang w:val="en-GB" w:eastAsia="zh-CN"/>
        </w:rPr>
        <w:t>The code length of LDPC in 10 kHz mode of NAVDAT is 5120, and the code rate is 1/2 and 3/4 respectively. The check matrix of the 1/2 code rate is:</w:t>
      </w:r>
    </w:p>
    <w:p w14:paraId="15B875B5" w14:textId="0CE67087" w:rsidR="00601ABE" w:rsidRPr="00501962" w:rsidRDefault="00BA79DE" w:rsidP="00601ABE">
      <w:pPr>
        <w:pStyle w:val="Equation"/>
        <w:jc w:val="center"/>
        <w:rPr>
          <w:lang w:val="en-GB" w:eastAsia="zh-CN"/>
        </w:rPr>
      </w:pPr>
      <w:r w:rsidRPr="009E5F24">
        <w:rPr>
          <w:position w:val="-26"/>
        </w:rPr>
        <w:object w:dxaOrig="9765" w:dyaOrig="4485" w14:anchorId="55B14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5pt;height:223.5pt" o:ole="">
            <v:imagedata r:id="rId63" o:title=""/>
          </v:shape>
          <o:OLEObject Type="Embed" ProgID="Equation.DSMT4" ShapeID="_x0000_i1025" DrawAspect="Content" ObjectID="_1748242984" r:id="rId64"/>
        </w:object>
      </w:r>
    </w:p>
    <w:p w14:paraId="15B875B6" w14:textId="77777777" w:rsidR="00601ABE" w:rsidRPr="00501962" w:rsidRDefault="00601ABE" w:rsidP="00601ABE">
      <w:pPr>
        <w:overflowPunct/>
        <w:autoSpaceDE/>
        <w:autoSpaceDN/>
        <w:adjustRightInd/>
        <w:textAlignment w:val="auto"/>
        <w:rPr>
          <w:lang w:val="en-GB" w:eastAsia="zh-CN"/>
        </w:rPr>
      </w:pPr>
      <w:r w:rsidRPr="00501962">
        <w:rPr>
          <w:lang w:val="en-GB" w:eastAsia="zh-CN"/>
        </w:rPr>
        <w:t>And the check matrix of the 3/4 code rate is:</w:t>
      </w:r>
    </w:p>
    <w:p w14:paraId="15B875B7" w14:textId="77777777" w:rsidR="00601ABE" w:rsidRPr="00501962" w:rsidRDefault="00601ABE" w:rsidP="00601ABE">
      <w:pPr>
        <w:pStyle w:val="Equation"/>
        <w:jc w:val="center"/>
        <w:rPr>
          <w:lang w:val="en-GB" w:eastAsia="zh-CN"/>
        </w:rPr>
      </w:pPr>
      <w:r w:rsidRPr="00501962">
        <w:rPr>
          <w:noProof/>
          <w:lang w:val="en-GB" w:eastAsia="en-GB"/>
        </w:rPr>
        <w:lastRenderedPageBreak/>
        <w:drawing>
          <wp:inline distT="0" distB="0" distL="114300" distR="114300" wp14:anchorId="15B875F3" wp14:editId="15B875F4">
            <wp:extent cx="5943600" cy="1325880"/>
            <wp:effectExtent l="0" t="0" r="0" b="0"/>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65"/>
                    <a:stretch>
                      <a:fillRect/>
                    </a:stretch>
                  </pic:blipFill>
                  <pic:spPr>
                    <a:xfrm>
                      <a:off x="0" y="0"/>
                      <a:ext cx="5943600" cy="1325880"/>
                    </a:xfrm>
                    <a:prstGeom prst="rect">
                      <a:avLst/>
                    </a:prstGeom>
                    <a:noFill/>
                    <a:ln w="9525">
                      <a:noFill/>
                    </a:ln>
                  </pic:spPr>
                </pic:pic>
              </a:graphicData>
            </a:graphic>
          </wp:inline>
        </w:drawing>
      </w:r>
    </w:p>
    <w:p w14:paraId="7A0CEE08" w14:textId="77777777" w:rsidR="00EB5A40" w:rsidRPr="00EB5A40" w:rsidRDefault="00EB5A40" w:rsidP="00EB5A40">
      <w:pPr>
        <w:pStyle w:val="Normalaftertitle"/>
        <w:rPr>
          <w:lang w:val="en-GB" w:eastAsia="zh-CN"/>
        </w:rPr>
      </w:pPr>
      <w:r w:rsidRPr="00EB5A40">
        <w:rPr>
          <w:lang w:val="en-GB" w:eastAsia="zh-CN"/>
        </w:rPr>
        <w:t>Encoded DS bits sequence should be interleaved in time and frequency before mapping.</w:t>
      </w:r>
    </w:p>
    <w:p w14:paraId="15B875B8" w14:textId="53F1422D" w:rsidR="00601ABE" w:rsidRPr="00501962" w:rsidRDefault="00601ABE" w:rsidP="00601ABE">
      <w:pPr>
        <w:pStyle w:val="Heading1"/>
        <w:rPr>
          <w:lang w:val="en-GB"/>
        </w:rPr>
      </w:pPr>
      <w:bookmarkStart w:id="92" w:name="_Toc127784453"/>
      <w:r w:rsidRPr="00501962">
        <w:rPr>
          <w:lang w:val="en-GB" w:eastAsia="zh-CN"/>
        </w:rPr>
        <w:t>7</w:t>
      </w:r>
      <w:r w:rsidRPr="00501962">
        <w:rPr>
          <w:lang w:val="en-GB"/>
        </w:rPr>
        <w:tab/>
        <w:t>Cyclic redundancy check</w:t>
      </w:r>
      <w:bookmarkEnd w:id="92"/>
    </w:p>
    <w:p w14:paraId="15B875BA" w14:textId="00D7B9BC" w:rsidR="00601ABE" w:rsidRPr="00501962" w:rsidRDefault="00601ABE" w:rsidP="00601ABE">
      <w:pPr>
        <w:overflowPunct/>
        <w:autoSpaceDE/>
        <w:autoSpaceDN/>
        <w:adjustRightInd/>
        <w:textAlignment w:val="auto"/>
        <w:rPr>
          <w:lang w:val="en-GB" w:eastAsia="zh-CN"/>
        </w:rPr>
      </w:pPr>
      <w:r w:rsidRPr="00501962">
        <w:rPr>
          <w:lang w:val="en-GB" w:eastAsia="zh-CN"/>
        </w:rPr>
        <w:t>For the bit error detection in DS, the 16-bit cyclic redundancy check should be calculated</w:t>
      </w:r>
      <w:r w:rsidR="00800CA3">
        <w:rPr>
          <w:lang w:val="en-GB" w:eastAsia="zh-CN"/>
        </w:rPr>
        <w:t xml:space="preserve"> </w:t>
      </w:r>
      <w:r w:rsidRPr="00501962">
        <w:rPr>
          <w:lang w:val="en-GB" w:eastAsia="zh-CN"/>
        </w:rPr>
        <w:t>at the end of each DS. The generator polynomial should be</w:t>
      </w:r>
      <w:r w:rsidR="00FA3D57">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G</m:t>
            </m:r>
          </m:e>
          <m:sub>
            <m:r>
              <w:rPr>
                <w:rFonts w:ascii="Cambria Math" w:hAnsi="Cambria Math"/>
                <w:lang w:val="en-GB" w:eastAsia="zh-CN"/>
              </w:rPr>
              <m:t>16</m:t>
            </m:r>
          </m:sub>
        </m:sSub>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16</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12</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5</m:t>
            </m:r>
          </m:sup>
        </m:sSup>
        <m:r>
          <w:rPr>
            <w:rFonts w:ascii="Cambria Math" w:hAnsi="Cambria Math"/>
            <w:lang w:val="en-GB" w:eastAsia="zh-CN"/>
          </w:rPr>
          <m:t>+1</m:t>
        </m:r>
      </m:oMath>
      <w:r w:rsidRPr="00501962">
        <w:rPr>
          <w:lang w:val="en-GB" w:eastAsia="zh-CN"/>
        </w:rPr>
        <w:t>.</w:t>
      </w:r>
    </w:p>
    <w:p w14:paraId="472B5E21" w14:textId="5C656112" w:rsidR="000B2E8B" w:rsidRDefault="00601ABE" w:rsidP="00601ABE">
      <w:pPr>
        <w:overflowPunct/>
        <w:autoSpaceDE/>
        <w:autoSpaceDN/>
        <w:adjustRightInd/>
        <w:textAlignment w:val="auto"/>
        <w:rPr>
          <w:lang w:val="en-GB" w:eastAsia="zh-CN"/>
        </w:rPr>
      </w:pPr>
      <w:r w:rsidRPr="00501962">
        <w:rPr>
          <w:lang w:val="en-GB" w:eastAsia="zh-CN"/>
        </w:rPr>
        <w:t>For MIS and TIS, the 8-bit cyclic redundancy check should be calculated</w:t>
      </w:r>
      <w:r w:rsidR="0072775E">
        <w:rPr>
          <w:lang w:val="en-GB" w:eastAsia="zh-CN"/>
        </w:rPr>
        <w:t>,</w:t>
      </w:r>
      <w:r w:rsidRPr="00501962">
        <w:rPr>
          <w:lang w:val="en-GB" w:eastAsia="zh-CN"/>
        </w:rPr>
        <w:t xml:space="preserve"> and the generator polynomial should </w:t>
      </w:r>
      <w:r w:rsidR="00923938" w:rsidRPr="00501962">
        <w:rPr>
          <w:lang w:val="en-GB" w:eastAsia="zh-CN"/>
        </w:rPr>
        <w:t>be</w:t>
      </w:r>
      <w:r w:rsidR="00923938">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G</m:t>
            </m:r>
          </m:e>
          <m:sub>
            <m:r>
              <w:rPr>
                <w:rFonts w:ascii="Cambria Math" w:hAnsi="Cambria Math"/>
                <w:lang w:val="en-GB" w:eastAsia="zh-CN"/>
              </w:rPr>
              <m:t>8</m:t>
            </m:r>
          </m:sub>
        </m:sSub>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8</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4</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3</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2</m:t>
            </m:r>
          </m:sup>
        </m:sSup>
        <m:r>
          <w:rPr>
            <w:rFonts w:ascii="Cambria Math" w:hAnsi="Cambria Math"/>
            <w:lang w:val="en-GB" w:eastAsia="zh-CN"/>
          </w:rPr>
          <m:t>+1</m:t>
        </m:r>
      </m:oMath>
      <w:r w:rsidR="00923938" w:rsidRPr="00501962">
        <w:rPr>
          <w:lang w:val="en-GB" w:eastAsia="zh-CN"/>
        </w:rPr>
        <w:t>.</w:t>
      </w:r>
    </w:p>
    <w:p w14:paraId="405DD12E" w14:textId="4DFDE519" w:rsidR="00D713B4" w:rsidRDefault="00D713B4" w:rsidP="00601ABE">
      <w:pPr>
        <w:overflowPunct/>
        <w:autoSpaceDE/>
        <w:autoSpaceDN/>
        <w:adjustRightInd/>
        <w:textAlignment w:val="auto"/>
        <w:rPr>
          <w:lang w:val="en-GB" w:eastAsia="zh-CN"/>
        </w:rPr>
      </w:pPr>
    </w:p>
    <w:p w14:paraId="204AD4A3" w14:textId="77777777" w:rsidR="00D713B4" w:rsidRDefault="00D713B4" w:rsidP="00601ABE">
      <w:pPr>
        <w:overflowPunct/>
        <w:autoSpaceDE/>
        <w:autoSpaceDN/>
        <w:adjustRightInd/>
        <w:textAlignment w:val="auto"/>
        <w:rPr>
          <w:lang w:val="en-GB" w:eastAsia="zh-CN"/>
        </w:rPr>
      </w:pPr>
    </w:p>
    <w:p w14:paraId="15B875BC" w14:textId="77777777" w:rsidR="00601ABE" w:rsidRPr="00501962" w:rsidRDefault="00601ABE" w:rsidP="00601ABE">
      <w:pPr>
        <w:pStyle w:val="AnnexNoTitle"/>
        <w:rPr>
          <w:lang w:val="en-GB" w:eastAsia="zh-CN"/>
        </w:rPr>
      </w:pPr>
      <w:bookmarkStart w:id="93" w:name="_Toc127784454"/>
      <w:r w:rsidRPr="00501962">
        <w:rPr>
          <w:lang w:val="en-GB"/>
        </w:rPr>
        <w:t>Annex 5</w:t>
      </w:r>
      <w:r w:rsidRPr="00501962">
        <w:rPr>
          <w:lang w:val="en-GB"/>
        </w:rPr>
        <w:br/>
      </w:r>
      <w:r w:rsidRPr="00501962">
        <w:rPr>
          <w:lang w:val="en-GB"/>
        </w:rPr>
        <w:br/>
        <w:t xml:space="preserve">Message </w:t>
      </w:r>
      <w:r w:rsidRPr="00501962">
        <w:rPr>
          <w:lang w:val="en-GB" w:eastAsia="zh-CN"/>
        </w:rPr>
        <w:t xml:space="preserve">file </w:t>
      </w:r>
      <w:r w:rsidRPr="00501962">
        <w:rPr>
          <w:lang w:val="en-GB"/>
        </w:rPr>
        <w:t>structure</w:t>
      </w:r>
      <w:bookmarkEnd w:id="93"/>
      <w:r w:rsidRPr="00501962">
        <w:rPr>
          <w:lang w:val="en-GB" w:eastAsia="zh-CN"/>
        </w:rPr>
        <w:t xml:space="preserve"> </w:t>
      </w:r>
    </w:p>
    <w:p w14:paraId="15B875BD" w14:textId="7E6E912B" w:rsidR="00601ABE" w:rsidRPr="00501962" w:rsidRDefault="00601ABE" w:rsidP="00A45720">
      <w:pPr>
        <w:pStyle w:val="Normalaftertitle"/>
        <w:rPr>
          <w:lang w:val="en-GB"/>
        </w:rPr>
      </w:pPr>
      <w:r w:rsidRPr="00501962">
        <w:rPr>
          <w:lang w:val="en-GB"/>
        </w:rPr>
        <w:t xml:space="preserve">Figure </w:t>
      </w:r>
      <w:r w:rsidR="00A56EA6">
        <w:rPr>
          <w:lang w:val="en-GB"/>
        </w:rPr>
        <w:t>2</w:t>
      </w:r>
      <w:r w:rsidR="00DC004F">
        <w:rPr>
          <w:lang w:val="en-GB"/>
        </w:rPr>
        <w:t>4</w:t>
      </w:r>
      <w:r w:rsidRPr="00501962">
        <w:rPr>
          <w:lang w:val="en-GB"/>
        </w:rPr>
        <w:t xml:space="preserve"> shows </w:t>
      </w:r>
      <w:r w:rsidR="00645FC2">
        <w:rPr>
          <w:lang w:val="en-GB"/>
        </w:rPr>
        <w:t xml:space="preserve">an example of </w:t>
      </w:r>
      <w:r w:rsidRPr="00501962">
        <w:rPr>
          <w:lang w:val="en-GB"/>
        </w:rPr>
        <w:t xml:space="preserve">how a data group is built for a message file. In the first step, a header is created to describe the body (a message file). The header contains the file’s management data. Afterwards, the header as well as the body are split into equally sized segments (only the last segment of each item may be smaller). A segment header is attached to a segment, and each segment is mapped into one data group. Then each data group with its header is mapped directly to a data unit. The data unit is split into packets for transportation. </w:t>
      </w:r>
      <w:r w:rsidR="00A45720" w:rsidRPr="00501962">
        <w:rPr>
          <w:lang w:val="en-GB"/>
        </w:rPr>
        <w:t>“</w:t>
      </w:r>
      <w:r w:rsidRPr="00501962">
        <w:rPr>
          <w:lang w:val="en-GB"/>
        </w:rPr>
        <w:t>FF</w:t>
      </w:r>
      <w:r w:rsidR="00A45720" w:rsidRPr="00501962">
        <w:rPr>
          <w:lang w:val="en-GB"/>
        </w:rPr>
        <w:t>” and “LF” represent the state of the “</w:t>
      </w:r>
      <w:r w:rsidRPr="00501962">
        <w:rPr>
          <w:lang w:val="en-GB"/>
        </w:rPr>
        <w:t>first flag</w:t>
      </w:r>
      <w:r w:rsidR="00A45720" w:rsidRPr="00501962">
        <w:rPr>
          <w:lang w:val="en-GB"/>
        </w:rPr>
        <w:t xml:space="preserve">” and “last flag” </w:t>
      </w:r>
      <w:r w:rsidRPr="00501962">
        <w:rPr>
          <w:lang w:val="en-GB"/>
        </w:rPr>
        <w:t>bits for each packet.</w:t>
      </w:r>
    </w:p>
    <w:p w14:paraId="15B875BE" w14:textId="249C62D6" w:rsidR="00601ABE" w:rsidRPr="00501962" w:rsidRDefault="00601ABE" w:rsidP="00601ABE">
      <w:pPr>
        <w:pStyle w:val="FigureNo"/>
        <w:rPr>
          <w:lang w:val="en-GB"/>
        </w:rPr>
      </w:pPr>
      <w:r w:rsidRPr="00501962">
        <w:rPr>
          <w:lang w:val="en-GB"/>
        </w:rPr>
        <w:lastRenderedPageBreak/>
        <w:t xml:space="preserve">FIGURE </w:t>
      </w:r>
      <w:r w:rsidR="00A56EA6">
        <w:rPr>
          <w:lang w:val="en-GB"/>
        </w:rPr>
        <w:t>2</w:t>
      </w:r>
      <w:r w:rsidR="00DC004F">
        <w:rPr>
          <w:lang w:val="en-GB"/>
        </w:rPr>
        <w:t>4</w:t>
      </w:r>
    </w:p>
    <w:p w14:paraId="15B875BF" w14:textId="77777777" w:rsidR="00601ABE" w:rsidRPr="00501962" w:rsidRDefault="00601ABE" w:rsidP="00601ABE">
      <w:pPr>
        <w:pStyle w:val="Figuretitle"/>
        <w:rPr>
          <w:lang w:val="en-GB"/>
        </w:rPr>
      </w:pPr>
      <w:r w:rsidRPr="00501962">
        <w:rPr>
          <w:lang w:val="en-GB"/>
        </w:rPr>
        <w:t>Message file structure</w:t>
      </w:r>
    </w:p>
    <w:p w14:paraId="15B875C0" w14:textId="2E1D0259" w:rsidR="00E241B3" w:rsidRPr="00501962" w:rsidRDefault="0068070E" w:rsidP="00E241B3">
      <w:pPr>
        <w:pStyle w:val="Figure"/>
        <w:rPr>
          <w:lang w:val="en-GB"/>
        </w:rPr>
      </w:pPr>
      <w:r>
        <w:rPr>
          <w:noProof/>
          <w:lang w:val="en-GB"/>
        </w:rPr>
        <w:drawing>
          <wp:inline distT="0" distB="0" distL="0" distR="0" wp14:anchorId="29EFED52" wp14:editId="73AF539C">
            <wp:extent cx="6071628" cy="3755144"/>
            <wp:effectExtent l="0" t="0" r="5715"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071628" cy="3755144"/>
                    </a:xfrm>
                    <a:prstGeom prst="rect">
                      <a:avLst/>
                    </a:prstGeom>
                  </pic:spPr>
                </pic:pic>
              </a:graphicData>
            </a:graphic>
          </wp:inline>
        </w:drawing>
      </w:r>
    </w:p>
    <w:p w14:paraId="320CEDB3" w14:textId="4A4D6CDC" w:rsidR="00A82D14" w:rsidRPr="00A82D14" w:rsidRDefault="00A82D14" w:rsidP="00A82D14">
      <w:pPr>
        <w:pStyle w:val="TableNo"/>
        <w:rPr>
          <w:lang w:val="en-GB"/>
        </w:rPr>
      </w:pPr>
      <w:r w:rsidRPr="00A82D14">
        <w:rPr>
          <w:lang w:val="en-GB"/>
        </w:rPr>
        <w:t>TABLE 2</w:t>
      </w:r>
      <w:r w:rsidR="006A0F30">
        <w:rPr>
          <w:lang w:val="en-GB"/>
        </w:rPr>
        <w:t>6</w:t>
      </w:r>
    </w:p>
    <w:p w14:paraId="3507AEB7" w14:textId="77777777" w:rsidR="00A82D14" w:rsidRPr="00A82D14" w:rsidRDefault="00A82D14" w:rsidP="00A82D14">
      <w:pPr>
        <w:pStyle w:val="Tabletitle"/>
        <w:rPr>
          <w:lang w:val="en-GB"/>
        </w:rPr>
      </w:pPr>
      <w:r w:rsidRPr="00A82D14">
        <w:rPr>
          <w:lang w:val="en-GB"/>
        </w:rPr>
        <w:t>The structure of the message head</w:t>
      </w:r>
    </w:p>
    <w:tbl>
      <w:tblPr>
        <w:tblStyle w:val="TableGrid"/>
        <w:tblW w:w="9639" w:type="dxa"/>
        <w:jc w:val="center"/>
        <w:tblLook w:val="04A0" w:firstRow="1" w:lastRow="0" w:firstColumn="1" w:lastColumn="0" w:noHBand="0" w:noVBand="1"/>
      </w:tblPr>
      <w:tblGrid>
        <w:gridCol w:w="3395"/>
        <w:gridCol w:w="999"/>
        <w:gridCol w:w="5245"/>
      </w:tblGrid>
      <w:tr w:rsidR="00A82D14" w:rsidRPr="007B0E76" w14:paraId="06E54CED" w14:textId="77777777" w:rsidTr="007731D4">
        <w:trPr>
          <w:tblHeader/>
          <w:jc w:val="center"/>
        </w:trPr>
        <w:tc>
          <w:tcPr>
            <w:tcW w:w="3397" w:type="dxa"/>
          </w:tcPr>
          <w:p w14:paraId="02C66F49" w14:textId="77777777" w:rsidR="00A82D14" w:rsidRPr="007B0E76" w:rsidRDefault="00A82D14" w:rsidP="007B0E76">
            <w:pPr>
              <w:pStyle w:val="Tablehead"/>
            </w:pPr>
            <w:bookmarkStart w:id="94" w:name="_Hlk116808532"/>
            <w:r w:rsidRPr="007B0E76">
              <w:t>Parameter</w:t>
            </w:r>
          </w:p>
        </w:tc>
        <w:tc>
          <w:tcPr>
            <w:tcW w:w="993" w:type="dxa"/>
          </w:tcPr>
          <w:p w14:paraId="11A7FDF7" w14:textId="77777777" w:rsidR="00A82D14" w:rsidRPr="007B0E76" w:rsidRDefault="00A82D14" w:rsidP="007B0E76">
            <w:pPr>
              <w:pStyle w:val="Tablehead"/>
            </w:pPr>
            <w:r w:rsidRPr="007B0E76">
              <w:t>Number of bits</w:t>
            </w:r>
          </w:p>
        </w:tc>
        <w:tc>
          <w:tcPr>
            <w:tcW w:w="5249" w:type="dxa"/>
          </w:tcPr>
          <w:p w14:paraId="74C6BA48" w14:textId="77777777" w:rsidR="00A82D14" w:rsidRPr="007B0E76" w:rsidRDefault="00A82D14" w:rsidP="007B0E76">
            <w:pPr>
              <w:pStyle w:val="Tablehead"/>
            </w:pPr>
            <w:r w:rsidRPr="007B0E76">
              <w:t>Description</w:t>
            </w:r>
          </w:p>
        </w:tc>
      </w:tr>
      <w:tr w:rsidR="00A82D14" w:rsidRPr="009E5F24" w14:paraId="30B8BEF3" w14:textId="77777777" w:rsidTr="007731D4">
        <w:trPr>
          <w:jc w:val="center"/>
        </w:trPr>
        <w:tc>
          <w:tcPr>
            <w:tcW w:w="3397" w:type="dxa"/>
          </w:tcPr>
          <w:p w14:paraId="25C4E1D0" w14:textId="77777777" w:rsidR="00A82D14" w:rsidRPr="009E5F24" w:rsidRDefault="00A82D14" w:rsidP="007B0E76">
            <w:pPr>
              <w:pStyle w:val="Tabletext"/>
              <w:keepNext/>
              <w:keepLines/>
            </w:pPr>
            <w:r w:rsidRPr="009E5F24">
              <w:t>Broadcast mode</w:t>
            </w:r>
          </w:p>
        </w:tc>
        <w:tc>
          <w:tcPr>
            <w:tcW w:w="993" w:type="dxa"/>
          </w:tcPr>
          <w:p w14:paraId="0D17A781" w14:textId="77777777" w:rsidR="00A82D14" w:rsidRPr="009E5F24" w:rsidRDefault="00A82D14" w:rsidP="007B0E76">
            <w:pPr>
              <w:pStyle w:val="Tabletext"/>
              <w:keepNext/>
              <w:keepLines/>
              <w:jc w:val="center"/>
            </w:pPr>
            <w:r w:rsidRPr="009E5F24">
              <w:t>2</w:t>
            </w:r>
          </w:p>
        </w:tc>
        <w:tc>
          <w:tcPr>
            <w:tcW w:w="5249" w:type="dxa"/>
          </w:tcPr>
          <w:p w14:paraId="5F81C984" w14:textId="77777777" w:rsidR="00A82D14" w:rsidRPr="00A82D14" w:rsidRDefault="00A82D14" w:rsidP="007B0E76">
            <w:pPr>
              <w:pStyle w:val="Tabletext"/>
              <w:keepNext/>
              <w:keepLines/>
              <w:rPr>
                <w:lang w:val="en-GB"/>
              </w:rPr>
            </w:pPr>
            <w:r w:rsidRPr="00A82D14">
              <w:rPr>
                <w:lang w:val="en-GB"/>
              </w:rPr>
              <w:t>00</w:t>
            </w:r>
            <w:r w:rsidRPr="00A82D14">
              <w:rPr>
                <w:lang w:val="en-GB"/>
              </w:rPr>
              <w:tab/>
            </w:r>
            <w:r w:rsidRPr="00A82D14">
              <w:rPr>
                <w:lang w:val="en-GB"/>
              </w:rPr>
              <w:tab/>
              <w:t>General broadcast</w:t>
            </w:r>
          </w:p>
          <w:p w14:paraId="111CBC00" w14:textId="77777777" w:rsidR="00A82D14" w:rsidRPr="00A82D14" w:rsidRDefault="00A82D14" w:rsidP="007B0E76">
            <w:pPr>
              <w:pStyle w:val="Tabletext"/>
              <w:keepNext/>
              <w:keepLines/>
              <w:rPr>
                <w:lang w:val="en-GB"/>
              </w:rPr>
            </w:pPr>
            <w:r w:rsidRPr="00A82D14">
              <w:rPr>
                <w:lang w:val="en-GB"/>
              </w:rPr>
              <w:t>01</w:t>
            </w:r>
            <w:r w:rsidRPr="00A82D14">
              <w:rPr>
                <w:lang w:val="en-GB"/>
              </w:rPr>
              <w:tab/>
            </w:r>
            <w:r w:rsidRPr="00A82D14">
              <w:rPr>
                <w:lang w:val="en-GB"/>
              </w:rPr>
              <w:tab/>
              <w:t>Selective ship</w:t>
            </w:r>
          </w:p>
          <w:p w14:paraId="166506D2" w14:textId="77777777" w:rsidR="00A82D14" w:rsidRPr="00A82D14" w:rsidRDefault="00A82D14" w:rsidP="007B0E76">
            <w:pPr>
              <w:pStyle w:val="Tabletext"/>
              <w:keepNext/>
              <w:keepLines/>
              <w:rPr>
                <w:lang w:val="en-GB"/>
              </w:rPr>
            </w:pPr>
            <w:r w:rsidRPr="00A82D14">
              <w:rPr>
                <w:lang w:val="en-GB"/>
              </w:rPr>
              <w:t xml:space="preserve">10 </w:t>
            </w:r>
            <w:r w:rsidRPr="00A82D14">
              <w:rPr>
                <w:lang w:val="en-GB"/>
              </w:rPr>
              <w:tab/>
            </w:r>
            <w:r w:rsidRPr="00A82D14">
              <w:rPr>
                <w:lang w:val="en-GB"/>
              </w:rPr>
              <w:tab/>
              <w:t>Group of ship</w:t>
            </w:r>
          </w:p>
          <w:p w14:paraId="3CC37052" w14:textId="77777777" w:rsidR="00A82D14" w:rsidRPr="009E5F24" w:rsidRDefault="00A82D14" w:rsidP="007B0E76">
            <w:pPr>
              <w:pStyle w:val="Tabletext"/>
              <w:keepNext/>
              <w:keepLines/>
            </w:pPr>
            <w:r w:rsidRPr="009E5F24">
              <w:t>11</w:t>
            </w:r>
            <w:r w:rsidRPr="009E5F24">
              <w:tab/>
            </w:r>
            <w:r w:rsidRPr="009E5F24">
              <w:tab/>
              <w:t>Selective area</w:t>
            </w:r>
          </w:p>
        </w:tc>
      </w:tr>
      <w:tr w:rsidR="00A82D14" w:rsidRPr="00B92FB8" w14:paraId="5E0FFAE0" w14:textId="77777777" w:rsidTr="007731D4">
        <w:trPr>
          <w:cantSplit/>
          <w:jc w:val="center"/>
        </w:trPr>
        <w:tc>
          <w:tcPr>
            <w:tcW w:w="3397" w:type="dxa"/>
          </w:tcPr>
          <w:p w14:paraId="3A823CDB" w14:textId="77777777" w:rsidR="00A82D14" w:rsidRPr="00A82D14" w:rsidRDefault="00A82D14" w:rsidP="00DD2FF4">
            <w:pPr>
              <w:pStyle w:val="Tabletext"/>
              <w:rPr>
                <w:lang w:val="en-GB"/>
              </w:rPr>
            </w:pPr>
            <w:r w:rsidRPr="00A82D14">
              <w:rPr>
                <w:lang w:val="en-GB"/>
              </w:rPr>
              <w:t>Detail of Broadcast modes 00, 01 and 10</w:t>
            </w:r>
          </w:p>
        </w:tc>
        <w:tc>
          <w:tcPr>
            <w:tcW w:w="993" w:type="dxa"/>
          </w:tcPr>
          <w:p w14:paraId="31656976" w14:textId="77777777" w:rsidR="00A82D14" w:rsidRPr="009E5F24" w:rsidRDefault="00A82D14" w:rsidP="00DD2FF4">
            <w:pPr>
              <w:pStyle w:val="Tabletext"/>
              <w:jc w:val="center"/>
            </w:pPr>
            <w:r w:rsidRPr="009E5F24">
              <w:t>36</w:t>
            </w:r>
          </w:p>
        </w:tc>
        <w:tc>
          <w:tcPr>
            <w:tcW w:w="5249" w:type="dxa"/>
          </w:tcPr>
          <w:p w14:paraId="1A8BADC9" w14:textId="77777777" w:rsidR="00A82D14" w:rsidRPr="00A82D14" w:rsidRDefault="00A82D14" w:rsidP="00DD2FF4">
            <w:pPr>
              <w:pStyle w:val="Tabletext"/>
              <w:rPr>
                <w:lang w:val="en-GB"/>
              </w:rPr>
            </w:pPr>
            <w:r w:rsidRPr="00A82D14">
              <w:rPr>
                <w:lang w:val="en-GB"/>
              </w:rPr>
              <w:t>1</w:t>
            </w:r>
            <w:r w:rsidRPr="00A82D14">
              <w:rPr>
                <w:lang w:val="en-GB"/>
              </w:rPr>
              <w:tab/>
              <w:t>When broadcast mode = 00 All bits are = to 0</w:t>
            </w:r>
          </w:p>
          <w:p w14:paraId="7B96AA4B" w14:textId="4159CD8C" w:rsidR="00A82D14" w:rsidRPr="00A82D14" w:rsidRDefault="00A82D14" w:rsidP="00DD2FF4">
            <w:pPr>
              <w:pStyle w:val="Tabletext"/>
              <w:ind w:left="284" w:hanging="284"/>
              <w:rPr>
                <w:lang w:val="en-GB"/>
              </w:rPr>
            </w:pPr>
            <w:r w:rsidRPr="00A82D14">
              <w:rPr>
                <w:lang w:val="en-GB"/>
              </w:rPr>
              <w:t xml:space="preserve">2 </w:t>
            </w:r>
            <w:r w:rsidRPr="00A82D14">
              <w:rPr>
                <w:lang w:val="en-GB"/>
              </w:rPr>
              <w:tab/>
              <w:t>While the Broadcast mode is 01 or 10, the identity is defined on 9 bits according to Rec</w:t>
            </w:r>
            <w:r w:rsidR="00A5571C">
              <w:rPr>
                <w:lang w:val="en-GB"/>
              </w:rPr>
              <w:t>.</w:t>
            </w:r>
            <w:r w:rsidRPr="00A82D14">
              <w:rPr>
                <w:lang w:val="en-GB"/>
              </w:rPr>
              <w:t xml:space="preserve"> ITU</w:t>
            </w:r>
            <w:r w:rsidRPr="00A82D14">
              <w:rPr>
                <w:lang w:val="en-GB"/>
              </w:rPr>
              <w:noBreakHyphen/>
              <w:t xml:space="preserve">R M.493 Each digit consists of 4 bits and the number of bits is 36. </w:t>
            </w:r>
          </w:p>
        </w:tc>
      </w:tr>
      <w:tr w:rsidR="00A82D14" w:rsidRPr="00B92FB8" w14:paraId="3D506F7B" w14:textId="77777777" w:rsidTr="007731D4">
        <w:trPr>
          <w:jc w:val="center"/>
        </w:trPr>
        <w:tc>
          <w:tcPr>
            <w:tcW w:w="3397" w:type="dxa"/>
          </w:tcPr>
          <w:p w14:paraId="2618587D" w14:textId="77777777" w:rsidR="00A82D14" w:rsidRPr="009E5F24" w:rsidRDefault="00A82D14" w:rsidP="00DD2FF4">
            <w:pPr>
              <w:pStyle w:val="Tabletext"/>
            </w:pPr>
            <w:r w:rsidRPr="009E5F24">
              <w:t>Detail of Broadcast mode 11</w:t>
            </w:r>
          </w:p>
        </w:tc>
        <w:tc>
          <w:tcPr>
            <w:tcW w:w="993" w:type="dxa"/>
          </w:tcPr>
          <w:p w14:paraId="0F078995" w14:textId="77777777" w:rsidR="00A82D14" w:rsidRPr="009E5F24" w:rsidRDefault="00A82D14" w:rsidP="00DD2FF4">
            <w:pPr>
              <w:pStyle w:val="Tabletext"/>
              <w:jc w:val="center"/>
            </w:pPr>
            <w:r w:rsidRPr="009E5F24">
              <w:t>512</w:t>
            </w:r>
          </w:p>
        </w:tc>
        <w:tc>
          <w:tcPr>
            <w:tcW w:w="5249" w:type="dxa"/>
          </w:tcPr>
          <w:p w14:paraId="2F35C843" w14:textId="3FB00416" w:rsidR="00A82D14" w:rsidRPr="00A82D14" w:rsidRDefault="00A82D14" w:rsidP="00DD2FF4">
            <w:pPr>
              <w:pStyle w:val="Tabletext"/>
              <w:rPr>
                <w:lang w:val="en-GB"/>
              </w:rPr>
            </w:pPr>
            <w:r w:rsidRPr="00A82D14">
              <w:rPr>
                <w:lang w:val="en-GB"/>
              </w:rPr>
              <w:t xml:space="preserve">The area is defined by </w:t>
            </w:r>
            <w:r w:rsidR="00A5571C">
              <w:rPr>
                <w:lang w:val="en-GB"/>
              </w:rPr>
              <w:t>four</w:t>
            </w:r>
            <w:r w:rsidRPr="00A82D14">
              <w:rPr>
                <w:lang w:val="en-GB"/>
              </w:rPr>
              <w:t xml:space="preserve"> geographical positions on 512 bits (See Table </w:t>
            </w:r>
            <w:r w:rsidR="003A66AB">
              <w:rPr>
                <w:lang w:val="en-GB"/>
              </w:rPr>
              <w:t>22</w:t>
            </w:r>
            <w:r w:rsidRPr="00A82D14">
              <w:rPr>
                <w:lang w:val="en-GB"/>
              </w:rPr>
              <w:t xml:space="preserve"> and note)</w:t>
            </w:r>
          </w:p>
        </w:tc>
      </w:tr>
      <w:tr w:rsidR="00A82D14" w:rsidRPr="009E5F24" w14:paraId="68A679E8" w14:textId="77777777" w:rsidTr="007731D4">
        <w:trPr>
          <w:jc w:val="center"/>
        </w:trPr>
        <w:tc>
          <w:tcPr>
            <w:tcW w:w="3397" w:type="dxa"/>
          </w:tcPr>
          <w:p w14:paraId="51D1A3EA" w14:textId="77777777" w:rsidR="00A82D14" w:rsidRPr="009E5F24" w:rsidRDefault="00A82D14" w:rsidP="00DD2FF4">
            <w:pPr>
              <w:pStyle w:val="Tabletext"/>
            </w:pPr>
            <w:r w:rsidRPr="009E5F24">
              <w:t>Priority (Level of message)</w:t>
            </w:r>
          </w:p>
        </w:tc>
        <w:tc>
          <w:tcPr>
            <w:tcW w:w="993" w:type="dxa"/>
          </w:tcPr>
          <w:p w14:paraId="728A26DD" w14:textId="77777777" w:rsidR="00A82D14" w:rsidRPr="009E5F24" w:rsidRDefault="00A82D14" w:rsidP="00DD2FF4">
            <w:pPr>
              <w:pStyle w:val="Tabletext"/>
              <w:jc w:val="center"/>
            </w:pPr>
            <w:r w:rsidRPr="009E5F24">
              <w:t>2</w:t>
            </w:r>
          </w:p>
        </w:tc>
        <w:tc>
          <w:tcPr>
            <w:tcW w:w="5249" w:type="dxa"/>
          </w:tcPr>
          <w:p w14:paraId="3901EAD7" w14:textId="77777777" w:rsidR="00A82D14" w:rsidRPr="009E5F24" w:rsidRDefault="00A82D14" w:rsidP="00DD2FF4">
            <w:pPr>
              <w:pStyle w:val="Tabletext"/>
            </w:pPr>
            <w:r w:rsidRPr="009E5F24">
              <w:t>00</w:t>
            </w:r>
            <w:r w:rsidRPr="009E5F24">
              <w:tab/>
            </w:r>
            <w:r w:rsidRPr="009E5F24">
              <w:tab/>
              <w:t>Routine</w:t>
            </w:r>
          </w:p>
          <w:p w14:paraId="199B0C01" w14:textId="77777777" w:rsidR="00A82D14" w:rsidRPr="009E5F24" w:rsidRDefault="00A82D14" w:rsidP="00DD2FF4">
            <w:pPr>
              <w:pStyle w:val="Tabletext"/>
            </w:pPr>
            <w:r w:rsidRPr="009E5F24">
              <w:t>01</w:t>
            </w:r>
            <w:r w:rsidRPr="009E5F24">
              <w:tab/>
            </w:r>
            <w:r w:rsidRPr="009E5F24">
              <w:tab/>
              <w:t>Safety</w:t>
            </w:r>
          </w:p>
          <w:p w14:paraId="6C284A4B" w14:textId="77777777" w:rsidR="00A82D14" w:rsidRPr="009E5F24" w:rsidRDefault="00A82D14" w:rsidP="00DD2FF4">
            <w:pPr>
              <w:pStyle w:val="Tabletext"/>
            </w:pPr>
            <w:r w:rsidRPr="009E5F24">
              <w:t>10</w:t>
            </w:r>
            <w:r w:rsidRPr="009E5F24">
              <w:tab/>
            </w:r>
            <w:r w:rsidRPr="009E5F24">
              <w:tab/>
              <w:t>Urgency</w:t>
            </w:r>
          </w:p>
          <w:p w14:paraId="60B70778" w14:textId="77777777" w:rsidR="00A82D14" w:rsidRPr="009E5F24" w:rsidRDefault="00A82D14" w:rsidP="00DD2FF4">
            <w:pPr>
              <w:pStyle w:val="Tabletext"/>
            </w:pPr>
            <w:r w:rsidRPr="009E5F24">
              <w:t>11</w:t>
            </w:r>
            <w:r w:rsidRPr="009E5F24">
              <w:tab/>
            </w:r>
            <w:r w:rsidRPr="009E5F24">
              <w:tab/>
              <w:t>Distress</w:t>
            </w:r>
          </w:p>
        </w:tc>
      </w:tr>
      <w:tr w:rsidR="00A82D14" w:rsidRPr="009E5F24" w14:paraId="7BF3BBC6" w14:textId="77777777" w:rsidTr="007731D4">
        <w:trPr>
          <w:jc w:val="center"/>
        </w:trPr>
        <w:tc>
          <w:tcPr>
            <w:tcW w:w="3397" w:type="dxa"/>
          </w:tcPr>
          <w:p w14:paraId="559FA806" w14:textId="77777777" w:rsidR="00A82D14" w:rsidRPr="009E5F24" w:rsidRDefault="00A82D14" w:rsidP="00DD2FF4">
            <w:pPr>
              <w:pStyle w:val="Tabletext"/>
            </w:pPr>
            <w:r w:rsidRPr="009E5F24">
              <w:t>Subject of message</w:t>
            </w:r>
          </w:p>
        </w:tc>
        <w:tc>
          <w:tcPr>
            <w:tcW w:w="993" w:type="dxa"/>
          </w:tcPr>
          <w:p w14:paraId="68FDD9D9" w14:textId="77777777" w:rsidR="00A82D14" w:rsidRPr="009E5F24" w:rsidRDefault="00A82D14" w:rsidP="00DD2FF4">
            <w:pPr>
              <w:pStyle w:val="Tabletext"/>
              <w:jc w:val="center"/>
            </w:pPr>
            <w:r w:rsidRPr="009E5F24">
              <w:t>6</w:t>
            </w:r>
          </w:p>
        </w:tc>
        <w:tc>
          <w:tcPr>
            <w:tcW w:w="5249" w:type="dxa"/>
          </w:tcPr>
          <w:p w14:paraId="6D9B5AB5" w14:textId="37EB5FBC" w:rsidR="00A82D14" w:rsidRPr="009E5F24" w:rsidRDefault="00A82D14" w:rsidP="00DD2FF4">
            <w:pPr>
              <w:pStyle w:val="Tabletext"/>
            </w:pPr>
            <w:r w:rsidRPr="009E5F24">
              <w:t>Refer to Table 2</w:t>
            </w:r>
            <w:r w:rsidR="00CC1DF0">
              <w:t>7</w:t>
            </w:r>
            <w:r w:rsidRPr="009E5F24">
              <w:t xml:space="preserve"> </w:t>
            </w:r>
          </w:p>
        </w:tc>
      </w:tr>
      <w:tr w:rsidR="00A82D14" w:rsidRPr="009E5F24" w14:paraId="6495FF96" w14:textId="77777777" w:rsidTr="007731D4">
        <w:trPr>
          <w:jc w:val="center"/>
        </w:trPr>
        <w:tc>
          <w:tcPr>
            <w:tcW w:w="3397" w:type="dxa"/>
          </w:tcPr>
          <w:p w14:paraId="50779C08" w14:textId="77777777" w:rsidR="00A82D14" w:rsidRPr="009E5F24" w:rsidRDefault="00A82D14" w:rsidP="00DD2FF4">
            <w:pPr>
              <w:pStyle w:val="Tabletext"/>
            </w:pPr>
            <w:r w:rsidRPr="009E5F24">
              <w:t>Numbering of the message</w:t>
            </w:r>
          </w:p>
        </w:tc>
        <w:tc>
          <w:tcPr>
            <w:tcW w:w="993" w:type="dxa"/>
          </w:tcPr>
          <w:p w14:paraId="17A9B78D" w14:textId="77777777" w:rsidR="00A82D14" w:rsidRPr="009E5F24" w:rsidRDefault="00A82D14" w:rsidP="00DD2FF4">
            <w:pPr>
              <w:pStyle w:val="Tabletext"/>
              <w:jc w:val="center"/>
            </w:pPr>
            <w:r w:rsidRPr="009E5F24">
              <w:t>10</w:t>
            </w:r>
          </w:p>
        </w:tc>
        <w:tc>
          <w:tcPr>
            <w:tcW w:w="5249" w:type="dxa"/>
          </w:tcPr>
          <w:p w14:paraId="64F34B20" w14:textId="77777777" w:rsidR="00A82D14" w:rsidRPr="009E5F24" w:rsidRDefault="00A82D14" w:rsidP="00DD2FF4">
            <w:pPr>
              <w:pStyle w:val="Tabletext"/>
            </w:pPr>
            <w:r w:rsidRPr="009E5F24">
              <w:t>1 to 999</w:t>
            </w:r>
          </w:p>
        </w:tc>
      </w:tr>
      <w:tr w:rsidR="00A82D14" w:rsidRPr="00B92FB8" w14:paraId="5F70406D" w14:textId="77777777" w:rsidTr="007731D4">
        <w:trPr>
          <w:jc w:val="center"/>
        </w:trPr>
        <w:tc>
          <w:tcPr>
            <w:tcW w:w="3397" w:type="dxa"/>
          </w:tcPr>
          <w:p w14:paraId="697B0C16" w14:textId="77777777" w:rsidR="00A82D14" w:rsidRPr="009E5F24" w:rsidRDefault="00A82D14" w:rsidP="00DD2FF4">
            <w:pPr>
              <w:pStyle w:val="Tabletext"/>
            </w:pPr>
            <w:r w:rsidRPr="009E5F24">
              <w:t>Broadcast count</w:t>
            </w:r>
          </w:p>
        </w:tc>
        <w:tc>
          <w:tcPr>
            <w:tcW w:w="993" w:type="dxa"/>
          </w:tcPr>
          <w:p w14:paraId="308B85BB" w14:textId="77777777" w:rsidR="00A82D14" w:rsidRPr="009E5F24" w:rsidRDefault="00A82D14" w:rsidP="00DD2FF4">
            <w:pPr>
              <w:pStyle w:val="Tabletext"/>
              <w:jc w:val="center"/>
            </w:pPr>
            <w:r w:rsidRPr="009E5F24">
              <w:t>4</w:t>
            </w:r>
          </w:p>
        </w:tc>
        <w:tc>
          <w:tcPr>
            <w:tcW w:w="5249" w:type="dxa"/>
          </w:tcPr>
          <w:p w14:paraId="73961353" w14:textId="77777777" w:rsidR="00A82D14" w:rsidRPr="00A82D14" w:rsidRDefault="00A82D14" w:rsidP="00DD2FF4">
            <w:pPr>
              <w:pStyle w:val="Tabletext"/>
              <w:rPr>
                <w:lang w:val="en-GB"/>
              </w:rPr>
            </w:pPr>
            <w:r w:rsidRPr="00A82D14">
              <w:rPr>
                <w:lang w:val="en-GB"/>
              </w:rPr>
              <w:t>Used for multiple broadcast of the same file (1 to 15)</w:t>
            </w:r>
          </w:p>
        </w:tc>
      </w:tr>
    </w:tbl>
    <w:p w14:paraId="339BF037" w14:textId="6CC9D869" w:rsidR="00DB74C4" w:rsidRPr="00A82D14" w:rsidRDefault="00DB74C4" w:rsidP="00DB74C4">
      <w:pPr>
        <w:pStyle w:val="TableNo"/>
        <w:rPr>
          <w:lang w:val="en-GB"/>
        </w:rPr>
      </w:pPr>
      <w:r w:rsidRPr="00A82D14">
        <w:rPr>
          <w:lang w:val="en-GB"/>
        </w:rPr>
        <w:lastRenderedPageBreak/>
        <w:t>TABLE 2</w:t>
      </w:r>
      <w:r>
        <w:rPr>
          <w:lang w:val="en-GB"/>
        </w:rPr>
        <w:t>6 (</w:t>
      </w:r>
      <w:r w:rsidRPr="00DB74C4">
        <w:rPr>
          <w:i/>
          <w:iCs/>
          <w:lang w:val="en-GB"/>
        </w:rPr>
        <w:t>end</w:t>
      </w:r>
      <w:r>
        <w:rPr>
          <w:lang w:val="en-GB"/>
        </w:rPr>
        <w:t>)</w:t>
      </w:r>
    </w:p>
    <w:tbl>
      <w:tblPr>
        <w:tblStyle w:val="TableGrid"/>
        <w:tblW w:w="9639" w:type="dxa"/>
        <w:jc w:val="center"/>
        <w:tblLook w:val="04A0" w:firstRow="1" w:lastRow="0" w:firstColumn="1" w:lastColumn="0" w:noHBand="0" w:noVBand="1"/>
      </w:tblPr>
      <w:tblGrid>
        <w:gridCol w:w="3543"/>
        <w:gridCol w:w="999"/>
        <w:gridCol w:w="5097"/>
      </w:tblGrid>
      <w:tr w:rsidR="00DB74C4" w:rsidRPr="007B0E76" w14:paraId="68EC2EF6" w14:textId="77777777" w:rsidTr="00924F0E">
        <w:trPr>
          <w:tblHeader/>
          <w:jc w:val="center"/>
        </w:trPr>
        <w:tc>
          <w:tcPr>
            <w:tcW w:w="3543" w:type="dxa"/>
          </w:tcPr>
          <w:p w14:paraId="14967173" w14:textId="77777777" w:rsidR="00DB74C4" w:rsidRPr="007B0E76" w:rsidRDefault="00DB74C4" w:rsidP="00924F0E">
            <w:pPr>
              <w:pStyle w:val="Tablehead"/>
            </w:pPr>
            <w:r w:rsidRPr="007B0E76">
              <w:t>Parameter</w:t>
            </w:r>
          </w:p>
        </w:tc>
        <w:tc>
          <w:tcPr>
            <w:tcW w:w="999" w:type="dxa"/>
          </w:tcPr>
          <w:p w14:paraId="6A8B0CA9" w14:textId="77777777" w:rsidR="00DB74C4" w:rsidRPr="007B0E76" w:rsidRDefault="00DB74C4" w:rsidP="00924F0E">
            <w:pPr>
              <w:pStyle w:val="Tablehead"/>
            </w:pPr>
            <w:r w:rsidRPr="007B0E76">
              <w:t>Number of bits</w:t>
            </w:r>
          </w:p>
        </w:tc>
        <w:tc>
          <w:tcPr>
            <w:tcW w:w="5097" w:type="dxa"/>
          </w:tcPr>
          <w:p w14:paraId="73719EF6" w14:textId="77777777" w:rsidR="00DB74C4" w:rsidRPr="007B0E76" w:rsidRDefault="00DB74C4" w:rsidP="00924F0E">
            <w:pPr>
              <w:pStyle w:val="Tablehead"/>
            </w:pPr>
            <w:r w:rsidRPr="007B0E76">
              <w:t>Description</w:t>
            </w:r>
          </w:p>
        </w:tc>
      </w:tr>
      <w:tr w:rsidR="00A82D14" w:rsidRPr="00B92FB8" w14:paraId="761C1E47" w14:textId="77777777" w:rsidTr="00DB74C4">
        <w:trPr>
          <w:jc w:val="center"/>
        </w:trPr>
        <w:tc>
          <w:tcPr>
            <w:tcW w:w="3543" w:type="dxa"/>
          </w:tcPr>
          <w:p w14:paraId="70647760" w14:textId="77777777" w:rsidR="00A82D14" w:rsidRPr="009E5F24" w:rsidRDefault="00A82D14" w:rsidP="00DD2FF4">
            <w:pPr>
              <w:pStyle w:val="Tabletext"/>
            </w:pPr>
            <w:r w:rsidRPr="009E5F24">
              <w:t>Length of data</w:t>
            </w:r>
          </w:p>
        </w:tc>
        <w:tc>
          <w:tcPr>
            <w:tcW w:w="999" w:type="dxa"/>
          </w:tcPr>
          <w:p w14:paraId="59449FA6" w14:textId="77777777" w:rsidR="00A82D14" w:rsidRPr="009E5F24" w:rsidRDefault="00A82D14" w:rsidP="00DD2FF4">
            <w:pPr>
              <w:pStyle w:val="Tabletext"/>
              <w:jc w:val="center"/>
            </w:pPr>
            <w:r w:rsidRPr="009E5F24">
              <w:t>24</w:t>
            </w:r>
          </w:p>
        </w:tc>
        <w:tc>
          <w:tcPr>
            <w:tcW w:w="5097" w:type="dxa"/>
          </w:tcPr>
          <w:p w14:paraId="38AD9439" w14:textId="77777777" w:rsidR="00A82D14" w:rsidRPr="00A82D14" w:rsidRDefault="00A82D14" w:rsidP="00DD2FF4">
            <w:pPr>
              <w:pStyle w:val="Tabletext"/>
              <w:rPr>
                <w:lang w:val="en-GB"/>
              </w:rPr>
            </w:pPr>
            <w:r w:rsidRPr="00A82D14">
              <w:rPr>
                <w:lang w:val="en-GB"/>
              </w:rPr>
              <w:t>The total length of the data in bytes, and valid range = 1 ~16777216</w:t>
            </w:r>
          </w:p>
        </w:tc>
      </w:tr>
      <w:tr w:rsidR="00A82D14" w:rsidRPr="00B92FB8" w14:paraId="3B54E555" w14:textId="77777777" w:rsidTr="00DB74C4">
        <w:trPr>
          <w:jc w:val="center"/>
        </w:trPr>
        <w:tc>
          <w:tcPr>
            <w:tcW w:w="3543" w:type="dxa"/>
          </w:tcPr>
          <w:p w14:paraId="2FC28640" w14:textId="77777777" w:rsidR="00A82D14" w:rsidRPr="009E5F24" w:rsidRDefault="00A82D14" w:rsidP="00DD2FF4">
            <w:pPr>
              <w:pStyle w:val="Tabletext"/>
            </w:pPr>
            <w:r w:rsidRPr="009E5F24">
              <w:t>Total packets</w:t>
            </w:r>
          </w:p>
        </w:tc>
        <w:tc>
          <w:tcPr>
            <w:tcW w:w="999" w:type="dxa"/>
          </w:tcPr>
          <w:p w14:paraId="54A513D9" w14:textId="77777777" w:rsidR="00A82D14" w:rsidRPr="009E5F24" w:rsidRDefault="00A82D14" w:rsidP="00DD2FF4">
            <w:pPr>
              <w:pStyle w:val="Tabletext"/>
              <w:jc w:val="center"/>
            </w:pPr>
            <w:r w:rsidRPr="009E5F24">
              <w:t>10</w:t>
            </w:r>
          </w:p>
        </w:tc>
        <w:tc>
          <w:tcPr>
            <w:tcW w:w="5097" w:type="dxa"/>
          </w:tcPr>
          <w:p w14:paraId="5BF75A6D" w14:textId="77777777" w:rsidR="00A82D14" w:rsidRPr="00A82D14" w:rsidRDefault="00A82D14" w:rsidP="00DD2FF4">
            <w:pPr>
              <w:pStyle w:val="Tabletext"/>
              <w:rPr>
                <w:lang w:val="en-GB"/>
              </w:rPr>
            </w:pPr>
            <w:r w:rsidRPr="00A82D14">
              <w:rPr>
                <w:lang w:val="en-GB"/>
              </w:rPr>
              <w:t>The total packets of the data segment, and valid range = 1~1024</w:t>
            </w:r>
          </w:p>
        </w:tc>
      </w:tr>
      <w:tr w:rsidR="00A82D14" w:rsidRPr="00B92FB8" w14:paraId="76002A52" w14:textId="77777777" w:rsidTr="00DB74C4">
        <w:trPr>
          <w:jc w:val="center"/>
        </w:trPr>
        <w:tc>
          <w:tcPr>
            <w:tcW w:w="3543" w:type="dxa"/>
          </w:tcPr>
          <w:p w14:paraId="42EED0A2" w14:textId="77777777" w:rsidR="00A82D14" w:rsidRPr="009E5F24" w:rsidRDefault="00A82D14" w:rsidP="00DD2FF4">
            <w:pPr>
              <w:pStyle w:val="Tabletext"/>
            </w:pPr>
            <w:r w:rsidRPr="009E5F24">
              <w:t>Length of file</w:t>
            </w:r>
          </w:p>
        </w:tc>
        <w:tc>
          <w:tcPr>
            <w:tcW w:w="999" w:type="dxa"/>
          </w:tcPr>
          <w:p w14:paraId="5EC6C020" w14:textId="77777777" w:rsidR="00A82D14" w:rsidRPr="009E5F24" w:rsidRDefault="00A82D14" w:rsidP="00DD2FF4">
            <w:pPr>
              <w:pStyle w:val="Tabletext"/>
              <w:jc w:val="center"/>
            </w:pPr>
            <w:r w:rsidRPr="009E5F24">
              <w:t>16</w:t>
            </w:r>
          </w:p>
        </w:tc>
        <w:tc>
          <w:tcPr>
            <w:tcW w:w="5097" w:type="dxa"/>
          </w:tcPr>
          <w:p w14:paraId="09C56D56" w14:textId="77777777" w:rsidR="00A82D14" w:rsidRPr="00A82D14" w:rsidRDefault="00A82D14" w:rsidP="00DD2FF4">
            <w:pPr>
              <w:pStyle w:val="Tabletext"/>
              <w:rPr>
                <w:lang w:val="en-GB"/>
              </w:rPr>
            </w:pPr>
            <w:r w:rsidRPr="00A82D14">
              <w:rPr>
                <w:lang w:val="en-GB"/>
              </w:rPr>
              <w:t>The total length of the message file in bytes, and valid range = 1~65535</w:t>
            </w:r>
          </w:p>
        </w:tc>
      </w:tr>
      <w:tr w:rsidR="00A82D14" w:rsidRPr="009E5F24" w14:paraId="1C016D01" w14:textId="77777777" w:rsidTr="00DB74C4">
        <w:trPr>
          <w:jc w:val="center"/>
        </w:trPr>
        <w:tc>
          <w:tcPr>
            <w:tcW w:w="3543" w:type="dxa"/>
          </w:tcPr>
          <w:p w14:paraId="7F6480D3" w14:textId="77777777" w:rsidR="00A82D14" w:rsidRPr="009E5F24" w:rsidRDefault="00A82D14" w:rsidP="00DD2FF4">
            <w:pPr>
              <w:pStyle w:val="Tabletext"/>
            </w:pPr>
            <w:r w:rsidRPr="009E5F24">
              <w:t>Reserved</w:t>
            </w:r>
          </w:p>
        </w:tc>
        <w:tc>
          <w:tcPr>
            <w:tcW w:w="999" w:type="dxa"/>
          </w:tcPr>
          <w:p w14:paraId="4DAF145D" w14:textId="77777777" w:rsidR="00A82D14" w:rsidRPr="009E5F24" w:rsidRDefault="00A82D14" w:rsidP="00DD2FF4">
            <w:pPr>
              <w:pStyle w:val="Tabletext"/>
              <w:jc w:val="center"/>
            </w:pPr>
            <w:r w:rsidRPr="009E5F24">
              <w:t>16</w:t>
            </w:r>
          </w:p>
        </w:tc>
        <w:tc>
          <w:tcPr>
            <w:tcW w:w="5097" w:type="dxa"/>
          </w:tcPr>
          <w:p w14:paraId="50AD1B69" w14:textId="77777777" w:rsidR="00A82D14" w:rsidRPr="009E5F24" w:rsidRDefault="00A82D14" w:rsidP="00DD2FF4">
            <w:pPr>
              <w:pStyle w:val="Tabletext"/>
            </w:pPr>
            <w:r w:rsidRPr="009E5F24">
              <w:t>Reserved for future use (= 0)</w:t>
            </w:r>
          </w:p>
        </w:tc>
      </w:tr>
      <w:tr w:rsidR="00A82D14" w:rsidRPr="00B92FB8" w14:paraId="0FD328EB" w14:textId="77777777" w:rsidTr="00DB74C4">
        <w:trPr>
          <w:jc w:val="center"/>
        </w:trPr>
        <w:tc>
          <w:tcPr>
            <w:tcW w:w="3543" w:type="dxa"/>
          </w:tcPr>
          <w:p w14:paraId="7DBF7B61" w14:textId="77777777" w:rsidR="00A82D14" w:rsidRPr="009E5F24" w:rsidRDefault="00A82D14" w:rsidP="00DD2FF4">
            <w:pPr>
              <w:pStyle w:val="Tabletext"/>
            </w:pPr>
            <w:r w:rsidRPr="009E5F24">
              <w:t>CRC</w:t>
            </w:r>
          </w:p>
        </w:tc>
        <w:tc>
          <w:tcPr>
            <w:tcW w:w="999" w:type="dxa"/>
          </w:tcPr>
          <w:p w14:paraId="35ED2509" w14:textId="77777777" w:rsidR="00A82D14" w:rsidRPr="009E5F24" w:rsidRDefault="00A82D14" w:rsidP="00DD2FF4">
            <w:pPr>
              <w:pStyle w:val="Tabletext"/>
              <w:jc w:val="center"/>
            </w:pPr>
            <w:r w:rsidRPr="009E5F24">
              <w:t>16</w:t>
            </w:r>
          </w:p>
        </w:tc>
        <w:tc>
          <w:tcPr>
            <w:tcW w:w="5097" w:type="dxa"/>
          </w:tcPr>
          <w:p w14:paraId="65B29A37" w14:textId="77777777" w:rsidR="00A82D14" w:rsidRPr="00A82D14" w:rsidRDefault="00A82D14" w:rsidP="00DD2FF4">
            <w:pPr>
              <w:pStyle w:val="Tabletext"/>
              <w:rPr>
                <w:lang w:val="en-GB"/>
              </w:rPr>
            </w:pPr>
            <w:r w:rsidRPr="00A82D14">
              <w:rPr>
                <w:lang w:val="en-GB"/>
              </w:rPr>
              <w:t>The CRC calculation ranges from the Broadcast mode to the end of the reserved field</w:t>
            </w:r>
          </w:p>
        </w:tc>
      </w:tr>
      <w:bookmarkEnd w:id="94"/>
    </w:tbl>
    <w:p w14:paraId="32D5794B" w14:textId="77777777" w:rsidR="00A82D14" w:rsidRPr="009E5F24" w:rsidRDefault="00A82D14" w:rsidP="00A82D14">
      <w:pPr>
        <w:pStyle w:val="Tablefin"/>
      </w:pPr>
    </w:p>
    <w:p w14:paraId="429AF562" w14:textId="77777777" w:rsidR="00A82D14" w:rsidRPr="00A82D14" w:rsidRDefault="00A82D14" w:rsidP="00A82D14">
      <w:pPr>
        <w:pStyle w:val="Note"/>
        <w:rPr>
          <w:lang w:val="en-GB"/>
        </w:rPr>
      </w:pPr>
      <w:r w:rsidRPr="00A82D14">
        <w:rPr>
          <w:lang w:val="en-GB"/>
        </w:rPr>
        <w:t xml:space="preserve">Note: </w:t>
      </w:r>
    </w:p>
    <w:p w14:paraId="4DC480D9" w14:textId="77777777" w:rsidR="00A82D14" w:rsidRPr="00A82D14" w:rsidRDefault="00A82D14" w:rsidP="00A82D14">
      <w:pPr>
        <w:pStyle w:val="Note"/>
        <w:rPr>
          <w:lang w:val="en-GB"/>
        </w:rPr>
      </w:pPr>
      <w:r w:rsidRPr="00A82D14">
        <w:rPr>
          <w:lang w:val="en-GB"/>
        </w:rPr>
        <w:t>The body of the broadcast message contains the following information:</w:t>
      </w:r>
    </w:p>
    <w:p w14:paraId="068FF348" w14:textId="77777777" w:rsidR="00A82D14" w:rsidRPr="00A82D14" w:rsidRDefault="00A82D14" w:rsidP="00A82D14">
      <w:pPr>
        <w:pStyle w:val="Note"/>
        <w:rPr>
          <w:lang w:val="en-GB"/>
        </w:rPr>
      </w:pPr>
      <w:r w:rsidRPr="00A82D14">
        <w:rPr>
          <w:lang w:val="en-GB"/>
        </w:rPr>
        <w:tab/>
        <w:t>The subject of the message.</w:t>
      </w:r>
    </w:p>
    <w:p w14:paraId="5B74BA97" w14:textId="77777777" w:rsidR="00A82D14" w:rsidRPr="00A82D14" w:rsidRDefault="00A82D14" w:rsidP="00A82D14">
      <w:pPr>
        <w:pStyle w:val="Note"/>
        <w:rPr>
          <w:lang w:val="en-GB"/>
        </w:rPr>
      </w:pPr>
      <w:r w:rsidRPr="00A82D14">
        <w:rPr>
          <w:lang w:val="en-GB"/>
        </w:rPr>
        <w:tab/>
        <w:t>The origin of the message (authority that wrote the message).</w:t>
      </w:r>
    </w:p>
    <w:p w14:paraId="28271DDB" w14:textId="77777777" w:rsidR="00A82D14" w:rsidRPr="00A82D14" w:rsidRDefault="00A82D14" w:rsidP="00A82D14">
      <w:pPr>
        <w:pStyle w:val="Note"/>
        <w:rPr>
          <w:lang w:val="en-GB"/>
        </w:rPr>
      </w:pPr>
      <w:r w:rsidRPr="00A82D14">
        <w:rPr>
          <w:lang w:val="en-GB"/>
        </w:rPr>
        <w:t>The date when the message was written (Year, Month, Day and Hour/ minutes)</w:t>
      </w:r>
    </w:p>
    <w:p w14:paraId="7FB11CB7" w14:textId="0E01FFED" w:rsidR="00A82D14" w:rsidRPr="003A6540" w:rsidRDefault="00A82D14" w:rsidP="00A82D14">
      <w:pPr>
        <w:rPr>
          <w:iCs/>
          <w:szCs w:val="24"/>
          <w:lang w:val="en-GB"/>
        </w:rPr>
      </w:pPr>
      <w:r w:rsidRPr="00A82D14">
        <w:rPr>
          <w:iCs/>
          <w:szCs w:val="24"/>
          <w:lang w:val="en-GB"/>
        </w:rPr>
        <w:t>The message reference number (it</w:t>
      </w:r>
      <w:r w:rsidR="000A5779">
        <w:rPr>
          <w:iCs/>
          <w:szCs w:val="24"/>
          <w:lang w:val="en-GB"/>
        </w:rPr>
        <w:t xml:space="preserve"> i</w:t>
      </w:r>
      <w:r w:rsidRPr="00A82D14">
        <w:rPr>
          <w:iCs/>
          <w:szCs w:val="24"/>
          <w:lang w:val="en-GB"/>
        </w:rPr>
        <w:t>s the numbering of the message)</w:t>
      </w:r>
      <w:r w:rsidR="00800CA3">
        <w:rPr>
          <w:iCs/>
          <w:szCs w:val="24"/>
          <w:lang w:val="en-GB"/>
        </w:rPr>
        <w:t>.</w:t>
      </w:r>
      <w:r w:rsidRPr="00A82D14">
        <w:rPr>
          <w:iCs/>
          <w:szCs w:val="24"/>
          <w:lang w:val="en-GB"/>
        </w:rPr>
        <w:t xml:space="preserve"> The NAVDAT server must be informed of this number when submitting the message. </w:t>
      </w:r>
      <w:r w:rsidRPr="003A6540">
        <w:rPr>
          <w:iCs/>
          <w:szCs w:val="24"/>
          <w:lang w:val="en-GB"/>
        </w:rPr>
        <w:t>It will be used for the “Broadcast count” function.</w:t>
      </w:r>
    </w:p>
    <w:p w14:paraId="15B875C1" w14:textId="77777777" w:rsidR="00C518E4" w:rsidRPr="00501962" w:rsidRDefault="00C518E4" w:rsidP="00C518E4">
      <w:pPr>
        <w:rPr>
          <w:sz w:val="22"/>
          <w:szCs w:val="18"/>
          <w:lang w:val="en-GB"/>
        </w:rPr>
      </w:pPr>
    </w:p>
    <w:p w14:paraId="15B875C2" w14:textId="77777777" w:rsidR="00BC5E64" w:rsidRPr="00501962" w:rsidRDefault="00BC5E64" w:rsidP="00C518E4">
      <w:pPr>
        <w:rPr>
          <w:sz w:val="22"/>
          <w:szCs w:val="18"/>
          <w:lang w:val="en-GB"/>
        </w:rPr>
      </w:pPr>
    </w:p>
    <w:p w14:paraId="15B875C3" w14:textId="20A43B1B" w:rsidR="00601ABE" w:rsidRPr="00501962" w:rsidRDefault="00601ABE" w:rsidP="00C518E4">
      <w:pPr>
        <w:pStyle w:val="AnnexNoTitle"/>
        <w:rPr>
          <w:lang w:val="en-GB"/>
        </w:rPr>
      </w:pPr>
      <w:bookmarkStart w:id="95" w:name="_Toc127784455"/>
      <w:r w:rsidRPr="00501962">
        <w:rPr>
          <w:lang w:val="en-GB"/>
        </w:rPr>
        <w:t>Annex 6</w:t>
      </w:r>
      <w:r w:rsidRPr="00501962">
        <w:rPr>
          <w:lang w:val="en-GB"/>
        </w:rPr>
        <w:br/>
      </w:r>
      <w:r w:rsidRPr="00501962">
        <w:rPr>
          <w:lang w:val="en-GB"/>
        </w:rPr>
        <w:br/>
      </w:r>
      <w:r w:rsidR="003A6540" w:rsidRPr="009E5F24">
        <w:rPr>
          <w:lang w:val="en-GB"/>
        </w:rPr>
        <w:t>Single frequency network for simultaneous broadcasting from multiple NAVDAT locations (taken from Digital Radio Mondiale)</w:t>
      </w:r>
      <w:bookmarkEnd w:id="95"/>
    </w:p>
    <w:p w14:paraId="15B875C4" w14:textId="77777777" w:rsidR="00601ABE" w:rsidRPr="00501962" w:rsidRDefault="00601ABE" w:rsidP="00601ABE">
      <w:pPr>
        <w:pStyle w:val="Heading1"/>
        <w:rPr>
          <w:lang w:val="en-GB"/>
        </w:rPr>
      </w:pPr>
      <w:bookmarkStart w:id="96" w:name="_Toc127784456"/>
      <w:r w:rsidRPr="00501962">
        <w:rPr>
          <w:lang w:val="en-GB"/>
        </w:rPr>
        <w:t>1</w:t>
      </w:r>
      <w:r w:rsidRPr="00501962">
        <w:rPr>
          <w:lang w:val="en-GB"/>
        </w:rPr>
        <w:tab/>
        <w:t>Explanation of Digital Radio Mondiale</w:t>
      </w:r>
      <w:bookmarkEnd w:id="96"/>
    </w:p>
    <w:p w14:paraId="15B875C5" w14:textId="77777777" w:rsidR="00601ABE" w:rsidRPr="00501962" w:rsidRDefault="00601ABE" w:rsidP="00601ABE">
      <w:pPr>
        <w:rPr>
          <w:lang w:val="en-GB"/>
        </w:rPr>
      </w:pPr>
      <w:r w:rsidRPr="00501962">
        <w:rPr>
          <w:lang w:val="en-GB"/>
        </w:rPr>
        <w:t>The international digital radio broadcast standard DRM is used for digital radio broadcasting at MF and HF. DRM is a proven technology that provides superior coverage, improves signal fidelity (through digital error correction coding), eliminates multi-path interference (including sky-wave interference) and thus extends coverage from sky-wave propagated signals. DRM broadcasts are implemented in both 16-QAM and 64-QAM modulation modes, depending on coverage requirements, transmitter location, power and antenna height.</w:t>
      </w:r>
    </w:p>
    <w:p w14:paraId="15B875C6" w14:textId="77777777" w:rsidR="00601ABE" w:rsidRPr="00501962" w:rsidRDefault="00601ABE" w:rsidP="00601ABE">
      <w:pPr>
        <w:pStyle w:val="Heading2"/>
        <w:rPr>
          <w:i/>
          <w:lang w:val="en-GB" w:eastAsia="ja-JP"/>
        </w:rPr>
      </w:pPr>
      <w:bookmarkStart w:id="97" w:name="_Toc127784457"/>
      <w:r w:rsidRPr="00501962">
        <w:rPr>
          <w:lang w:val="en-GB"/>
        </w:rPr>
        <w:t>1.1</w:t>
      </w:r>
      <w:r w:rsidRPr="00501962">
        <w:rPr>
          <w:lang w:val="en-GB"/>
        </w:rPr>
        <w:tab/>
        <w:t>Single frequency network operating mode</w:t>
      </w:r>
      <w:bookmarkEnd w:id="97"/>
    </w:p>
    <w:p w14:paraId="447D7C9E" w14:textId="77777777" w:rsidR="003F4BD4" w:rsidRPr="003F4BD4" w:rsidRDefault="003F4BD4" w:rsidP="003F4BD4">
      <w:pPr>
        <w:rPr>
          <w:lang w:val="en-GB"/>
        </w:rPr>
      </w:pPr>
      <w:r w:rsidRPr="003F4BD4">
        <w:rPr>
          <w:lang w:val="en-GB"/>
        </w:rPr>
        <w:t xml:space="preserve">The NAVDAT system is capable of supporting what is called SFN operation. This is the case where a number of transmitters transmit on the same frequency, and at the same time, identical data signals. Generally, these transmitters are arranged to have overlapping coverage areas, within which a radio should receive signals from more than one transmitter. Provided that these signals arrive within a time difference of </w:t>
      </w:r>
      <w:r w:rsidRPr="003F4BD4">
        <w:rPr>
          <w:spacing w:val="-2"/>
          <w:lang w:val="en-GB"/>
        </w:rPr>
        <w:t xml:space="preserve">less than the guard interval, they should provide positive signal reinforcement. Thus, the service coverage </w:t>
      </w:r>
      <w:r w:rsidRPr="003F4BD4">
        <w:rPr>
          <w:lang w:val="en-GB"/>
        </w:rPr>
        <w:t xml:space="preserve">should be improved at that location compared to that obtained if there was only </w:t>
      </w:r>
      <w:r w:rsidRPr="003F4BD4">
        <w:rPr>
          <w:lang w:val="en-GB"/>
        </w:rPr>
        <w:lastRenderedPageBreak/>
        <w:t>a single transmitter</w:t>
      </w:r>
      <w:r w:rsidRPr="003F4BD4">
        <w:rPr>
          <w:spacing w:val="-2"/>
          <w:lang w:val="en-GB"/>
        </w:rPr>
        <w:t xml:space="preserve"> </w:t>
      </w:r>
      <w:r w:rsidRPr="003F4BD4">
        <w:rPr>
          <w:lang w:val="en-GB"/>
        </w:rPr>
        <w:t>providing service to that location. By careful design, and using a number of transmitters in a SFN, a region or country may be completely covered using a single frequency, and in this application, a single time slot, thus drastically improving spectrum efficiency and release broadcast slots.</w:t>
      </w:r>
    </w:p>
    <w:p w14:paraId="1D22A4D9" w14:textId="77777777" w:rsidR="003F4BD4" w:rsidRPr="003F4BD4" w:rsidRDefault="003F4BD4" w:rsidP="003F4BD4">
      <w:pPr>
        <w:spacing w:beforeLines="50"/>
        <w:rPr>
          <w:lang w:val="en-GB"/>
        </w:rPr>
      </w:pPr>
      <w:r w:rsidRPr="003F4BD4">
        <w:rPr>
          <w:lang w:val="en-GB"/>
        </w:rPr>
        <w:t>In a single frequency network all the individual transmitters must be exactly time synchronized. Every transmitter must broadcast absolutely identical OFDM symbol at the same time.</w:t>
      </w:r>
    </w:p>
    <w:p w14:paraId="551ADE71" w14:textId="77777777" w:rsidR="003F4BD4" w:rsidRPr="003F4BD4" w:rsidRDefault="003F4BD4" w:rsidP="003F4BD4">
      <w:pPr>
        <w:spacing w:beforeLines="50"/>
        <w:rPr>
          <w:lang w:val="en-GB"/>
        </w:rPr>
      </w:pPr>
      <w:r w:rsidRPr="003F4BD4">
        <w:rPr>
          <w:lang w:val="en-GB"/>
        </w:rPr>
        <w:t>Time synchronization of all transmitted packets in the transport stream of the final data multiplex is ensured by the time signal 1 pps (pulse per second), which is acquired from the GNSS system.</w:t>
      </w:r>
    </w:p>
    <w:p w14:paraId="02D46514" w14:textId="77777777" w:rsidR="003F4BD4" w:rsidRPr="003F4BD4" w:rsidRDefault="003F4BD4" w:rsidP="003F4BD4">
      <w:pPr>
        <w:spacing w:beforeLines="50"/>
        <w:rPr>
          <w:lang w:val="en-GB"/>
        </w:rPr>
      </w:pPr>
      <w:r w:rsidRPr="003F4BD4">
        <w:rPr>
          <w:lang w:val="en-GB"/>
        </w:rPr>
        <w:t>The frequency stability of transmitters should be better than 2 Hz.</w:t>
      </w:r>
    </w:p>
    <w:p w14:paraId="29366372" w14:textId="77777777" w:rsidR="003F4BD4" w:rsidRPr="003F4BD4" w:rsidRDefault="003F4BD4" w:rsidP="003F4BD4">
      <w:pPr>
        <w:spacing w:beforeLines="50"/>
        <w:rPr>
          <w:lang w:val="en-GB" w:eastAsia="ja-JP"/>
        </w:rPr>
      </w:pPr>
      <w:r w:rsidRPr="003F4BD4">
        <w:rPr>
          <w:lang w:val="en-GB"/>
        </w:rPr>
        <w:t>The basic parameter that defines the size of the SFN area is the guard interval Tg</w:t>
      </w:r>
      <w:r w:rsidRPr="003F4BD4">
        <w:rPr>
          <w:lang w:val="en-GB" w:eastAsia="ja-JP"/>
        </w:rPr>
        <w:t>.</w:t>
      </w:r>
    </w:p>
    <w:p w14:paraId="2691C238" w14:textId="77777777" w:rsidR="003F4BD4" w:rsidRPr="003F4BD4" w:rsidRDefault="003F4BD4" w:rsidP="003F4BD4">
      <w:pPr>
        <w:spacing w:beforeLines="50"/>
        <w:rPr>
          <w:lang w:val="en-GB"/>
        </w:rPr>
      </w:pPr>
      <w:r w:rsidRPr="003F4BD4">
        <w:rPr>
          <w:lang w:val="en-GB"/>
        </w:rPr>
        <w:t>In OFDM modulation method, its great robustness against inter-symbol interference as an effect of multipath reception (an impact of time delayed signals – echoes) consists in largely extending the very short bit time interval Tb in the serial original data stream.</w:t>
      </w:r>
    </w:p>
    <w:p w14:paraId="40D4927E" w14:textId="77777777" w:rsidR="003F4BD4" w:rsidRPr="003F4BD4" w:rsidRDefault="003F4BD4" w:rsidP="003F4BD4">
      <w:pPr>
        <w:spacing w:beforeLines="50"/>
        <w:rPr>
          <w:lang w:val="en-GB"/>
        </w:rPr>
      </w:pPr>
      <w:r w:rsidRPr="003F4BD4">
        <w:rPr>
          <w:lang w:val="en-GB"/>
        </w:rPr>
        <w:t>This guard interval must be carefully configured according to the position of the transmitters in relation with the coverage areas.</w:t>
      </w:r>
    </w:p>
    <w:p w14:paraId="3604D5CC" w14:textId="77777777" w:rsidR="003F4BD4" w:rsidRPr="003F4BD4" w:rsidRDefault="003F4BD4" w:rsidP="003F4BD4">
      <w:pPr>
        <w:overflowPunct/>
        <w:autoSpaceDE/>
        <w:autoSpaceDN/>
        <w:adjustRightInd/>
        <w:spacing w:beforeLines="50"/>
        <w:textAlignment w:val="auto"/>
        <w:rPr>
          <w:lang w:val="en-GB"/>
        </w:rPr>
      </w:pPr>
      <w:r w:rsidRPr="003F4BD4">
        <w:rPr>
          <w:lang w:val="en-GB"/>
        </w:rPr>
        <w:t>When building an SFN network, particular attention will be paid so that the flux of the MIS, TIS and DS are preferably generated by a common server.</w:t>
      </w:r>
    </w:p>
    <w:p w14:paraId="728ACDC5" w14:textId="751A96D7" w:rsidR="003F4BD4" w:rsidRDefault="003F4BD4" w:rsidP="003F4BD4">
      <w:pPr>
        <w:overflowPunct/>
        <w:autoSpaceDE/>
        <w:autoSpaceDN/>
        <w:adjustRightInd/>
        <w:spacing w:beforeLines="50"/>
        <w:textAlignment w:val="auto"/>
        <w:rPr>
          <w:lang w:val="en-GB"/>
        </w:rPr>
      </w:pPr>
    </w:p>
    <w:p w14:paraId="18199977" w14:textId="77777777" w:rsidR="003F4BD4" w:rsidRPr="003F4BD4" w:rsidRDefault="003F4BD4" w:rsidP="003F4BD4">
      <w:pPr>
        <w:overflowPunct/>
        <w:autoSpaceDE/>
        <w:autoSpaceDN/>
        <w:adjustRightInd/>
        <w:spacing w:beforeLines="50"/>
        <w:textAlignment w:val="auto"/>
        <w:rPr>
          <w:lang w:val="en-GB"/>
        </w:rPr>
      </w:pPr>
    </w:p>
    <w:p w14:paraId="5204F687" w14:textId="77777777" w:rsidR="003F4BD4" w:rsidRPr="009E5F24" w:rsidRDefault="003F4BD4" w:rsidP="003F4BD4">
      <w:pPr>
        <w:pStyle w:val="AnnexNoTitle"/>
        <w:rPr>
          <w:lang w:val="en-GB"/>
        </w:rPr>
      </w:pPr>
      <w:bookmarkStart w:id="98" w:name="_Toc119861857"/>
      <w:bookmarkStart w:id="99" w:name="_Toc120182839"/>
      <w:bookmarkStart w:id="100" w:name="_Toc127784458"/>
      <w:r w:rsidRPr="009E5F24">
        <w:rPr>
          <w:lang w:val="en-GB"/>
        </w:rPr>
        <w:t xml:space="preserve">Annex </w:t>
      </w:r>
      <w:r w:rsidRPr="009E5F24">
        <w:rPr>
          <w:lang w:val="en-GB" w:eastAsia="ja-JP"/>
        </w:rPr>
        <w:t>7</w:t>
      </w:r>
      <w:r w:rsidRPr="009E5F24">
        <w:rPr>
          <w:lang w:val="en-GB"/>
        </w:rPr>
        <w:br/>
      </w:r>
      <w:r w:rsidRPr="009E5F24">
        <w:rPr>
          <w:lang w:val="en-GB"/>
        </w:rPr>
        <w:br/>
        <w:t>NAVDAT subject message codes</w:t>
      </w:r>
      <w:bookmarkEnd w:id="98"/>
      <w:bookmarkEnd w:id="99"/>
      <w:bookmarkEnd w:id="100"/>
    </w:p>
    <w:p w14:paraId="23726B8B" w14:textId="77777777" w:rsidR="003F4BD4" w:rsidRPr="009E5F24" w:rsidRDefault="003F4BD4" w:rsidP="003F4BD4">
      <w:pPr>
        <w:pStyle w:val="Normalaftertitle0"/>
        <w:jc w:val="both"/>
      </w:pPr>
      <w:r w:rsidRPr="009E5F24">
        <w:t>This list of subject messages codes is given only for information.</w:t>
      </w:r>
    </w:p>
    <w:p w14:paraId="77946672" w14:textId="77777777" w:rsidR="003F4BD4" w:rsidRPr="003F4BD4" w:rsidRDefault="003F4BD4" w:rsidP="003F4BD4">
      <w:pPr>
        <w:rPr>
          <w:lang w:val="en-GB"/>
        </w:rPr>
      </w:pPr>
      <w:r w:rsidRPr="003F4BD4">
        <w:rPr>
          <w:lang w:val="en-GB"/>
        </w:rPr>
        <w:t>Refer to the documents published by IMO.</w:t>
      </w:r>
    </w:p>
    <w:p w14:paraId="132B110A" w14:textId="66F4B4B1" w:rsidR="003F4BD4" w:rsidRPr="003F4BD4" w:rsidRDefault="003F4BD4" w:rsidP="003F4BD4">
      <w:pPr>
        <w:pStyle w:val="TableNo"/>
        <w:rPr>
          <w:lang w:val="en-GB" w:eastAsia="ja-JP"/>
        </w:rPr>
      </w:pPr>
      <w:r w:rsidRPr="003F4BD4">
        <w:rPr>
          <w:lang w:val="en-GB"/>
        </w:rPr>
        <w:t xml:space="preserve">TABLE </w:t>
      </w:r>
      <w:r w:rsidRPr="003F4BD4">
        <w:rPr>
          <w:lang w:val="en-GB" w:eastAsia="ja-JP"/>
        </w:rPr>
        <w:t>2</w:t>
      </w:r>
      <w:r>
        <w:rPr>
          <w:lang w:val="en-GB" w:eastAsia="ja-JP"/>
        </w:rPr>
        <w:t>7</w:t>
      </w:r>
    </w:p>
    <w:p w14:paraId="76395637" w14:textId="316B630A" w:rsidR="003F4BD4" w:rsidRDefault="003F4BD4" w:rsidP="003F4BD4">
      <w:pPr>
        <w:pStyle w:val="Tabletitle"/>
        <w:rPr>
          <w:lang w:val="en-GB"/>
        </w:rPr>
      </w:pPr>
      <w:r w:rsidRPr="003F4BD4">
        <w:rPr>
          <w:lang w:val="en-GB"/>
        </w:rPr>
        <w:t>List of NAVDAT subject message codes</w:t>
      </w:r>
    </w:p>
    <w:tbl>
      <w:tblPr>
        <w:tblStyle w:val="Grilledutableau5"/>
        <w:tblW w:w="9639" w:type="dxa"/>
        <w:jc w:val="center"/>
        <w:tblLook w:val="04A0" w:firstRow="1" w:lastRow="0" w:firstColumn="1" w:lastColumn="0" w:noHBand="0" w:noVBand="1"/>
      </w:tblPr>
      <w:tblGrid>
        <w:gridCol w:w="1407"/>
        <w:gridCol w:w="5131"/>
        <w:gridCol w:w="1428"/>
        <w:gridCol w:w="963"/>
        <w:gridCol w:w="710"/>
      </w:tblGrid>
      <w:tr w:rsidR="005503EF" w:rsidRPr="0022161E" w14:paraId="493A44D2" w14:textId="77777777" w:rsidTr="00C90518">
        <w:trPr>
          <w:cantSplit/>
          <w:tblHeader/>
          <w:jc w:val="center"/>
        </w:trPr>
        <w:tc>
          <w:tcPr>
            <w:tcW w:w="9639" w:type="dxa"/>
            <w:gridSpan w:val="5"/>
            <w:shd w:val="clear" w:color="auto" w:fill="auto"/>
          </w:tcPr>
          <w:p w14:paraId="79D05ADA" w14:textId="77777777" w:rsidR="005503EF" w:rsidRPr="0022161E" w:rsidRDefault="005503EF" w:rsidP="00DD2FF4">
            <w:pPr>
              <w:pStyle w:val="Tablehead"/>
              <w:rPr>
                <w:rFonts w:ascii="Times New Roman" w:hAnsi="Times New Roman"/>
              </w:rPr>
            </w:pPr>
            <w:r w:rsidRPr="0022161E">
              <w:rPr>
                <w:rFonts w:ascii="Times New Roman" w:hAnsi="Times New Roman"/>
              </w:rPr>
              <w:t>Maritime Safety Information (MSI)</w:t>
            </w:r>
          </w:p>
        </w:tc>
      </w:tr>
      <w:tr w:rsidR="005503EF" w:rsidRPr="0022161E" w14:paraId="29EA727E" w14:textId="77777777" w:rsidTr="00C90518">
        <w:trPr>
          <w:cantSplit/>
          <w:tblHeader/>
          <w:jc w:val="center"/>
        </w:trPr>
        <w:tc>
          <w:tcPr>
            <w:tcW w:w="1407" w:type="dxa"/>
            <w:vMerge w:val="restart"/>
            <w:vAlign w:val="center"/>
          </w:tcPr>
          <w:p w14:paraId="5B6F0E38" w14:textId="77777777" w:rsidR="005503EF" w:rsidRPr="0022161E" w:rsidRDefault="005503EF" w:rsidP="00DD2FF4">
            <w:pPr>
              <w:pStyle w:val="Tablehead"/>
              <w:rPr>
                <w:rFonts w:ascii="Times New Roman" w:hAnsi="Times New Roman"/>
              </w:rPr>
            </w:pPr>
            <w:r w:rsidRPr="0022161E">
              <w:rPr>
                <w:rFonts w:ascii="Times New Roman" w:hAnsi="Times New Roman"/>
              </w:rPr>
              <w:t>Subject message code</w:t>
            </w:r>
          </w:p>
        </w:tc>
        <w:tc>
          <w:tcPr>
            <w:tcW w:w="5131" w:type="dxa"/>
            <w:vMerge w:val="restart"/>
            <w:vAlign w:val="center"/>
          </w:tcPr>
          <w:p w14:paraId="4E8163B1" w14:textId="77777777" w:rsidR="005503EF" w:rsidRPr="0022161E" w:rsidRDefault="005503EF" w:rsidP="00DD2FF4">
            <w:pPr>
              <w:pStyle w:val="Tablehead"/>
              <w:rPr>
                <w:rFonts w:ascii="Times New Roman" w:hAnsi="Times New Roman"/>
              </w:rPr>
            </w:pPr>
            <w:r w:rsidRPr="0022161E">
              <w:rPr>
                <w:rFonts w:ascii="Times New Roman" w:hAnsi="Times New Roman"/>
              </w:rPr>
              <w:t>Type of message</w:t>
            </w:r>
          </w:p>
        </w:tc>
        <w:tc>
          <w:tcPr>
            <w:tcW w:w="1428" w:type="dxa"/>
            <w:vMerge w:val="restart"/>
            <w:vAlign w:val="center"/>
          </w:tcPr>
          <w:p w14:paraId="54DA65FA" w14:textId="77777777" w:rsidR="005503EF" w:rsidRPr="0022161E" w:rsidRDefault="005503EF" w:rsidP="00DD2FF4">
            <w:pPr>
              <w:pStyle w:val="Tablehead"/>
              <w:rPr>
                <w:rFonts w:ascii="Times New Roman" w:hAnsi="Times New Roman"/>
              </w:rPr>
            </w:pPr>
            <w:r w:rsidRPr="0022161E">
              <w:rPr>
                <w:rFonts w:ascii="Times New Roman" w:hAnsi="Times New Roman"/>
              </w:rPr>
              <w:t>Coding</w:t>
            </w:r>
          </w:p>
        </w:tc>
        <w:tc>
          <w:tcPr>
            <w:tcW w:w="1673" w:type="dxa"/>
            <w:gridSpan w:val="2"/>
          </w:tcPr>
          <w:p w14:paraId="5986F824" w14:textId="77777777" w:rsidR="005503EF" w:rsidRPr="0022161E" w:rsidRDefault="005503EF" w:rsidP="00DD2FF4">
            <w:pPr>
              <w:pStyle w:val="Tablehead"/>
              <w:rPr>
                <w:rFonts w:ascii="Times New Roman" w:hAnsi="Times New Roman"/>
              </w:rPr>
            </w:pPr>
            <w:r w:rsidRPr="0022161E">
              <w:rPr>
                <w:rFonts w:ascii="Times New Roman" w:hAnsi="Times New Roman"/>
              </w:rPr>
              <w:t>can be rejected</w:t>
            </w:r>
          </w:p>
        </w:tc>
      </w:tr>
      <w:tr w:rsidR="005503EF" w:rsidRPr="0022161E" w14:paraId="043FAE0A" w14:textId="77777777" w:rsidTr="00C90518">
        <w:trPr>
          <w:cantSplit/>
          <w:tblHeader/>
          <w:jc w:val="center"/>
        </w:trPr>
        <w:tc>
          <w:tcPr>
            <w:tcW w:w="1407" w:type="dxa"/>
            <w:vMerge/>
          </w:tcPr>
          <w:p w14:paraId="22371774" w14:textId="77777777" w:rsidR="005503EF" w:rsidRPr="0022161E" w:rsidRDefault="005503EF" w:rsidP="00DD2FF4">
            <w:pPr>
              <w:pStyle w:val="Tablehead"/>
              <w:rPr>
                <w:rFonts w:ascii="Times New Roman" w:hAnsi="Times New Roman"/>
              </w:rPr>
            </w:pPr>
          </w:p>
        </w:tc>
        <w:tc>
          <w:tcPr>
            <w:tcW w:w="5131" w:type="dxa"/>
            <w:vMerge/>
          </w:tcPr>
          <w:p w14:paraId="368B8227" w14:textId="77777777" w:rsidR="005503EF" w:rsidRPr="0022161E" w:rsidRDefault="005503EF" w:rsidP="00DD2FF4">
            <w:pPr>
              <w:pStyle w:val="Tablehead"/>
              <w:rPr>
                <w:rFonts w:ascii="Times New Roman" w:hAnsi="Times New Roman"/>
              </w:rPr>
            </w:pPr>
          </w:p>
        </w:tc>
        <w:tc>
          <w:tcPr>
            <w:tcW w:w="1428" w:type="dxa"/>
            <w:vMerge/>
          </w:tcPr>
          <w:p w14:paraId="210CD0CF" w14:textId="77777777" w:rsidR="005503EF" w:rsidRPr="0022161E" w:rsidRDefault="005503EF" w:rsidP="00DD2FF4">
            <w:pPr>
              <w:pStyle w:val="Tablehead"/>
              <w:rPr>
                <w:rFonts w:ascii="Times New Roman" w:hAnsi="Times New Roman"/>
              </w:rPr>
            </w:pPr>
          </w:p>
        </w:tc>
        <w:tc>
          <w:tcPr>
            <w:tcW w:w="963" w:type="dxa"/>
          </w:tcPr>
          <w:p w14:paraId="03B36959" w14:textId="77777777" w:rsidR="005503EF" w:rsidRPr="0022161E" w:rsidRDefault="005503EF" w:rsidP="00DD2FF4">
            <w:pPr>
              <w:pStyle w:val="Tablehead"/>
              <w:rPr>
                <w:rFonts w:ascii="Times New Roman" w:hAnsi="Times New Roman"/>
              </w:rPr>
            </w:pPr>
            <w:r w:rsidRPr="0022161E">
              <w:rPr>
                <w:rFonts w:ascii="Times New Roman" w:hAnsi="Times New Roman"/>
              </w:rPr>
              <w:t>YES</w:t>
            </w:r>
          </w:p>
        </w:tc>
        <w:tc>
          <w:tcPr>
            <w:tcW w:w="710" w:type="dxa"/>
          </w:tcPr>
          <w:p w14:paraId="14DD2E23" w14:textId="77777777" w:rsidR="005503EF" w:rsidRPr="0022161E" w:rsidRDefault="005503EF" w:rsidP="00DD2FF4">
            <w:pPr>
              <w:pStyle w:val="Tablehead"/>
              <w:rPr>
                <w:rFonts w:ascii="Times New Roman" w:hAnsi="Times New Roman"/>
              </w:rPr>
            </w:pPr>
            <w:r w:rsidRPr="0022161E">
              <w:rPr>
                <w:rFonts w:ascii="Times New Roman" w:hAnsi="Times New Roman"/>
              </w:rPr>
              <w:t>NO</w:t>
            </w:r>
          </w:p>
        </w:tc>
      </w:tr>
      <w:tr w:rsidR="005503EF" w:rsidRPr="0022161E" w14:paraId="35FF0BD2" w14:textId="77777777" w:rsidTr="00C90518">
        <w:trPr>
          <w:cantSplit/>
          <w:jc w:val="center"/>
        </w:trPr>
        <w:tc>
          <w:tcPr>
            <w:tcW w:w="9639" w:type="dxa"/>
            <w:gridSpan w:val="5"/>
            <w:shd w:val="clear" w:color="auto" w:fill="auto"/>
          </w:tcPr>
          <w:p w14:paraId="1A046763" w14:textId="77777777" w:rsidR="005503EF" w:rsidRPr="0022161E" w:rsidRDefault="005503EF" w:rsidP="00DD2FF4">
            <w:pPr>
              <w:pStyle w:val="Tabletext"/>
              <w:rPr>
                <w:rFonts w:ascii="Times New Roman" w:hAnsi="Times New Roman"/>
                <w:b/>
                <w:bCs/>
                <w:szCs w:val="20"/>
              </w:rPr>
            </w:pPr>
            <w:r w:rsidRPr="0022161E">
              <w:rPr>
                <w:rFonts w:ascii="Times New Roman" w:hAnsi="Times New Roman"/>
                <w:b/>
                <w:bCs/>
              </w:rPr>
              <w:t>Navigational warnings</w:t>
            </w:r>
          </w:p>
        </w:tc>
      </w:tr>
      <w:tr w:rsidR="005503EF" w:rsidRPr="0022161E" w14:paraId="2453E779" w14:textId="77777777" w:rsidTr="00C90518">
        <w:trPr>
          <w:cantSplit/>
          <w:jc w:val="center"/>
        </w:trPr>
        <w:tc>
          <w:tcPr>
            <w:tcW w:w="1407" w:type="dxa"/>
          </w:tcPr>
          <w:p w14:paraId="14753C60"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w:t>
            </w:r>
          </w:p>
        </w:tc>
        <w:tc>
          <w:tcPr>
            <w:tcW w:w="5131" w:type="dxa"/>
          </w:tcPr>
          <w:p w14:paraId="7099F47B" w14:textId="77777777" w:rsidR="005503EF" w:rsidRPr="0022161E" w:rsidRDefault="005503EF" w:rsidP="00DD2FF4">
            <w:pPr>
              <w:pStyle w:val="Tabletext"/>
              <w:rPr>
                <w:rFonts w:ascii="Times New Roman" w:hAnsi="Times New Roman"/>
                <w:szCs w:val="20"/>
              </w:rPr>
            </w:pPr>
            <w:r w:rsidRPr="0022161E">
              <w:rPr>
                <w:rFonts w:ascii="Times New Roman" w:hAnsi="Times New Roman"/>
              </w:rPr>
              <w:t>Sub-area warning</w:t>
            </w:r>
          </w:p>
        </w:tc>
        <w:tc>
          <w:tcPr>
            <w:tcW w:w="1428" w:type="dxa"/>
          </w:tcPr>
          <w:p w14:paraId="5D450912"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000001</w:t>
            </w:r>
          </w:p>
        </w:tc>
        <w:tc>
          <w:tcPr>
            <w:tcW w:w="963" w:type="dxa"/>
          </w:tcPr>
          <w:p w14:paraId="3C79D114" w14:textId="77777777" w:rsidR="005503EF" w:rsidRPr="0022161E" w:rsidRDefault="005503EF" w:rsidP="00DD2FF4">
            <w:pPr>
              <w:pStyle w:val="Tabletext"/>
              <w:jc w:val="center"/>
              <w:rPr>
                <w:rFonts w:ascii="Times New Roman" w:hAnsi="Times New Roman"/>
                <w:szCs w:val="20"/>
              </w:rPr>
            </w:pPr>
          </w:p>
        </w:tc>
        <w:tc>
          <w:tcPr>
            <w:tcW w:w="710" w:type="dxa"/>
          </w:tcPr>
          <w:p w14:paraId="2856C86E"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6796B33C" w14:textId="77777777" w:rsidTr="00C90518">
        <w:trPr>
          <w:cantSplit/>
          <w:jc w:val="center"/>
        </w:trPr>
        <w:tc>
          <w:tcPr>
            <w:tcW w:w="1407" w:type="dxa"/>
          </w:tcPr>
          <w:p w14:paraId="41E3D9AF" w14:textId="77777777" w:rsidR="005503EF" w:rsidRPr="0022161E" w:rsidRDefault="005503EF" w:rsidP="00DD2FF4">
            <w:pPr>
              <w:pStyle w:val="Tabletext"/>
              <w:rPr>
                <w:rFonts w:ascii="Times New Roman" w:hAnsi="Times New Roman"/>
                <w:szCs w:val="20"/>
              </w:rPr>
            </w:pPr>
            <w:r w:rsidRPr="0022161E">
              <w:rPr>
                <w:rFonts w:ascii="Times New Roman" w:hAnsi="Times New Roman"/>
              </w:rPr>
              <w:t>2</w:t>
            </w:r>
          </w:p>
        </w:tc>
        <w:tc>
          <w:tcPr>
            <w:tcW w:w="5131" w:type="dxa"/>
          </w:tcPr>
          <w:p w14:paraId="5D22E869" w14:textId="77777777" w:rsidR="005503EF" w:rsidRPr="0022161E" w:rsidRDefault="005503EF" w:rsidP="00DD2FF4">
            <w:pPr>
              <w:pStyle w:val="Tabletext"/>
              <w:rPr>
                <w:rFonts w:ascii="Times New Roman" w:hAnsi="Times New Roman"/>
                <w:szCs w:val="20"/>
              </w:rPr>
            </w:pPr>
            <w:r w:rsidRPr="0022161E">
              <w:rPr>
                <w:rFonts w:ascii="Times New Roman" w:hAnsi="Times New Roman"/>
              </w:rPr>
              <w:t>Coastal warning</w:t>
            </w:r>
          </w:p>
        </w:tc>
        <w:tc>
          <w:tcPr>
            <w:tcW w:w="1428" w:type="dxa"/>
          </w:tcPr>
          <w:p w14:paraId="1F3AFC2F"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000010</w:t>
            </w:r>
          </w:p>
        </w:tc>
        <w:tc>
          <w:tcPr>
            <w:tcW w:w="963" w:type="dxa"/>
          </w:tcPr>
          <w:p w14:paraId="34E94A1A" w14:textId="77777777" w:rsidR="005503EF" w:rsidRPr="0022161E" w:rsidRDefault="005503EF" w:rsidP="00DD2FF4">
            <w:pPr>
              <w:pStyle w:val="Tabletext"/>
              <w:jc w:val="center"/>
              <w:rPr>
                <w:rFonts w:ascii="Times New Roman" w:hAnsi="Times New Roman"/>
                <w:szCs w:val="20"/>
              </w:rPr>
            </w:pPr>
          </w:p>
        </w:tc>
        <w:tc>
          <w:tcPr>
            <w:tcW w:w="710" w:type="dxa"/>
          </w:tcPr>
          <w:p w14:paraId="74CC95AB"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3FE77F38" w14:textId="77777777" w:rsidTr="00C90518">
        <w:trPr>
          <w:cantSplit/>
          <w:jc w:val="center"/>
        </w:trPr>
        <w:tc>
          <w:tcPr>
            <w:tcW w:w="1407" w:type="dxa"/>
          </w:tcPr>
          <w:p w14:paraId="1B66F737" w14:textId="77777777" w:rsidR="005503EF" w:rsidRPr="0022161E" w:rsidRDefault="005503EF" w:rsidP="00DD2FF4">
            <w:pPr>
              <w:pStyle w:val="Tabletext"/>
              <w:rPr>
                <w:rFonts w:ascii="Times New Roman" w:hAnsi="Times New Roman"/>
                <w:szCs w:val="20"/>
              </w:rPr>
            </w:pPr>
            <w:r w:rsidRPr="0022161E">
              <w:rPr>
                <w:rFonts w:ascii="Times New Roman" w:hAnsi="Times New Roman"/>
              </w:rPr>
              <w:t>3</w:t>
            </w:r>
          </w:p>
        </w:tc>
        <w:tc>
          <w:tcPr>
            <w:tcW w:w="5131" w:type="dxa"/>
          </w:tcPr>
          <w:p w14:paraId="5826BA77" w14:textId="77777777" w:rsidR="005503EF" w:rsidRPr="0022161E" w:rsidRDefault="005503EF" w:rsidP="00DD2FF4">
            <w:pPr>
              <w:pStyle w:val="Tabletext"/>
              <w:rPr>
                <w:rFonts w:ascii="Times New Roman" w:hAnsi="Times New Roman"/>
                <w:szCs w:val="20"/>
                <w:lang w:val="en-GB"/>
              </w:rPr>
            </w:pPr>
            <w:r w:rsidRPr="0022161E">
              <w:rPr>
                <w:rFonts w:ascii="Times New Roman" w:hAnsi="Times New Roman"/>
                <w:lang w:val="en-GB"/>
              </w:rPr>
              <w:t>Local warning (only on national NAVDAT services)</w:t>
            </w:r>
          </w:p>
        </w:tc>
        <w:tc>
          <w:tcPr>
            <w:tcW w:w="1428" w:type="dxa"/>
          </w:tcPr>
          <w:p w14:paraId="60CC5DFD"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000011</w:t>
            </w:r>
          </w:p>
        </w:tc>
        <w:tc>
          <w:tcPr>
            <w:tcW w:w="963" w:type="dxa"/>
          </w:tcPr>
          <w:p w14:paraId="1B3EAF4B" w14:textId="77777777" w:rsidR="005503EF" w:rsidRPr="0022161E" w:rsidRDefault="005503EF" w:rsidP="00DD2FF4">
            <w:pPr>
              <w:pStyle w:val="Tabletext"/>
              <w:jc w:val="center"/>
              <w:rPr>
                <w:rFonts w:ascii="Times New Roman" w:hAnsi="Times New Roman"/>
                <w:szCs w:val="20"/>
              </w:rPr>
            </w:pPr>
          </w:p>
        </w:tc>
        <w:tc>
          <w:tcPr>
            <w:tcW w:w="710" w:type="dxa"/>
          </w:tcPr>
          <w:p w14:paraId="4ED797CD"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53738403" w14:textId="77777777" w:rsidTr="00C90518">
        <w:trPr>
          <w:cantSplit/>
          <w:jc w:val="center"/>
        </w:trPr>
        <w:tc>
          <w:tcPr>
            <w:tcW w:w="1407" w:type="dxa"/>
          </w:tcPr>
          <w:p w14:paraId="2F0868D4" w14:textId="77777777" w:rsidR="005503EF" w:rsidRPr="0022161E" w:rsidRDefault="005503EF" w:rsidP="00DD2FF4">
            <w:pPr>
              <w:pStyle w:val="Tabletext"/>
              <w:rPr>
                <w:rFonts w:ascii="Times New Roman" w:hAnsi="Times New Roman"/>
                <w:szCs w:val="20"/>
              </w:rPr>
            </w:pPr>
            <w:r w:rsidRPr="0022161E">
              <w:rPr>
                <w:rFonts w:ascii="Times New Roman" w:hAnsi="Times New Roman"/>
              </w:rPr>
              <w:t>4</w:t>
            </w:r>
          </w:p>
        </w:tc>
        <w:tc>
          <w:tcPr>
            <w:tcW w:w="5131" w:type="dxa"/>
          </w:tcPr>
          <w:p w14:paraId="70AA4C8D" w14:textId="0CE165C2" w:rsidR="005503EF" w:rsidRPr="0022161E" w:rsidRDefault="00D964AA" w:rsidP="00DD2FF4">
            <w:pPr>
              <w:pStyle w:val="Tabletext"/>
              <w:rPr>
                <w:rFonts w:ascii="Times New Roman" w:hAnsi="Times New Roman"/>
                <w:szCs w:val="20"/>
                <w:lang w:val="en-GB"/>
              </w:rPr>
            </w:pPr>
            <w:r>
              <w:rPr>
                <w:rFonts w:ascii="Times New Roman" w:hAnsi="Times New Roman"/>
                <w:lang w:val="en-GB"/>
              </w:rPr>
              <w:t>D</w:t>
            </w:r>
            <w:r w:rsidR="005503EF" w:rsidRPr="0022161E">
              <w:rPr>
                <w:rFonts w:ascii="Times New Roman" w:hAnsi="Times New Roman"/>
                <w:lang w:val="en-GB"/>
              </w:rPr>
              <w:t>rifting hazards (including derelict ships, ice, mines, containers, other large items over 6 metres in length, etc.)</w:t>
            </w:r>
          </w:p>
        </w:tc>
        <w:tc>
          <w:tcPr>
            <w:tcW w:w="1428" w:type="dxa"/>
          </w:tcPr>
          <w:p w14:paraId="5047BEA0"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000100</w:t>
            </w:r>
          </w:p>
        </w:tc>
        <w:tc>
          <w:tcPr>
            <w:tcW w:w="963" w:type="dxa"/>
          </w:tcPr>
          <w:p w14:paraId="6B68CE46" w14:textId="77777777" w:rsidR="005503EF" w:rsidRPr="0022161E" w:rsidRDefault="005503EF" w:rsidP="00DD2FF4">
            <w:pPr>
              <w:pStyle w:val="Tabletext"/>
              <w:jc w:val="center"/>
              <w:rPr>
                <w:rFonts w:ascii="Times New Roman" w:hAnsi="Times New Roman"/>
                <w:szCs w:val="20"/>
              </w:rPr>
            </w:pPr>
          </w:p>
        </w:tc>
        <w:tc>
          <w:tcPr>
            <w:tcW w:w="710" w:type="dxa"/>
          </w:tcPr>
          <w:p w14:paraId="2EBE3E94"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4050B8C3" w14:textId="77777777" w:rsidTr="00C90518">
        <w:trPr>
          <w:cantSplit/>
          <w:jc w:val="center"/>
        </w:trPr>
        <w:tc>
          <w:tcPr>
            <w:tcW w:w="1407" w:type="dxa"/>
          </w:tcPr>
          <w:p w14:paraId="119C558A" w14:textId="77777777" w:rsidR="005503EF" w:rsidRPr="0022161E" w:rsidRDefault="005503EF" w:rsidP="00DD2FF4">
            <w:pPr>
              <w:pStyle w:val="Tabletext"/>
              <w:rPr>
                <w:rFonts w:ascii="Times New Roman" w:hAnsi="Times New Roman"/>
                <w:szCs w:val="20"/>
              </w:rPr>
            </w:pPr>
            <w:r w:rsidRPr="0022161E">
              <w:rPr>
                <w:rFonts w:ascii="Times New Roman" w:hAnsi="Times New Roman"/>
              </w:rPr>
              <w:t>5</w:t>
            </w:r>
          </w:p>
        </w:tc>
        <w:tc>
          <w:tcPr>
            <w:tcW w:w="5131" w:type="dxa"/>
          </w:tcPr>
          <w:p w14:paraId="358A3892" w14:textId="5BBDD711" w:rsidR="005503EF" w:rsidRPr="0022161E" w:rsidRDefault="005503EF" w:rsidP="00DD2FF4">
            <w:pPr>
              <w:pStyle w:val="Tabletext"/>
              <w:rPr>
                <w:rFonts w:ascii="Times New Roman" w:hAnsi="Times New Roman"/>
                <w:szCs w:val="20"/>
              </w:rPr>
            </w:pPr>
            <w:r w:rsidRPr="0022161E">
              <w:rPr>
                <w:rFonts w:ascii="Times New Roman" w:hAnsi="Times New Roman"/>
              </w:rPr>
              <w:t>Reserve</w:t>
            </w:r>
            <w:r w:rsidR="00D964AA">
              <w:rPr>
                <w:rFonts w:ascii="Times New Roman" w:hAnsi="Times New Roman"/>
              </w:rPr>
              <w:t>d</w:t>
            </w:r>
          </w:p>
        </w:tc>
        <w:tc>
          <w:tcPr>
            <w:tcW w:w="1428" w:type="dxa"/>
          </w:tcPr>
          <w:p w14:paraId="12A8FDAD"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000101</w:t>
            </w:r>
          </w:p>
        </w:tc>
        <w:tc>
          <w:tcPr>
            <w:tcW w:w="963" w:type="dxa"/>
          </w:tcPr>
          <w:p w14:paraId="78189802" w14:textId="77777777" w:rsidR="005503EF" w:rsidRPr="0022161E" w:rsidRDefault="005503EF" w:rsidP="00DD2FF4">
            <w:pPr>
              <w:pStyle w:val="Tabletext"/>
              <w:jc w:val="center"/>
              <w:rPr>
                <w:rFonts w:ascii="Times New Roman" w:hAnsi="Times New Roman"/>
                <w:szCs w:val="20"/>
              </w:rPr>
            </w:pPr>
          </w:p>
        </w:tc>
        <w:tc>
          <w:tcPr>
            <w:tcW w:w="710" w:type="dxa"/>
          </w:tcPr>
          <w:p w14:paraId="628C6D79" w14:textId="77777777" w:rsidR="005503EF" w:rsidRPr="0022161E" w:rsidRDefault="005503EF" w:rsidP="00DD2FF4">
            <w:pPr>
              <w:pStyle w:val="Tabletext"/>
              <w:jc w:val="center"/>
              <w:rPr>
                <w:rFonts w:ascii="Times New Roman" w:hAnsi="Times New Roman"/>
                <w:strike/>
                <w:szCs w:val="20"/>
              </w:rPr>
            </w:pPr>
          </w:p>
        </w:tc>
      </w:tr>
      <w:tr w:rsidR="005503EF" w:rsidRPr="0022161E" w14:paraId="14C7EA83" w14:textId="77777777" w:rsidTr="00C90518">
        <w:trPr>
          <w:cantSplit/>
          <w:jc w:val="center"/>
        </w:trPr>
        <w:tc>
          <w:tcPr>
            <w:tcW w:w="1407" w:type="dxa"/>
          </w:tcPr>
          <w:p w14:paraId="73CCE9B4" w14:textId="77777777" w:rsidR="005503EF" w:rsidRPr="0022161E" w:rsidRDefault="005503EF" w:rsidP="00DD2FF4">
            <w:pPr>
              <w:pStyle w:val="Tabletext"/>
              <w:rPr>
                <w:rFonts w:ascii="Times New Roman" w:hAnsi="Times New Roman"/>
                <w:szCs w:val="20"/>
              </w:rPr>
            </w:pPr>
            <w:r w:rsidRPr="0022161E">
              <w:rPr>
                <w:rFonts w:ascii="Times New Roman" w:hAnsi="Times New Roman"/>
              </w:rPr>
              <w:t>6</w:t>
            </w:r>
          </w:p>
        </w:tc>
        <w:tc>
          <w:tcPr>
            <w:tcW w:w="5131" w:type="dxa"/>
          </w:tcPr>
          <w:p w14:paraId="172E8891" w14:textId="714A9861" w:rsidR="005503EF" w:rsidRPr="0022161E" w:rsidRDefault="005503EF" w:rsidP="00DD2FF4">
            <w:pPr>
              <w:pStyle w:val="Tabletext"/>
              <w:rPr>
                <w:rFonts w:ascii="Times New Roman" w:hAnsi="Times New Roman"/>
                <w:strike/>
                <w:szCs w:val="20"/>
              </w:rPr>
            </w:pPr>
            <w:r w:rsidRPr="0022161E">
              <w:rPr>
                <w:rFonts w:ascii="Times New Roman" w:hAnsi="Times New Roman"/>
              </w:rPr>
              <w:t>Reserve</w:t>
            </w:r>
            <w:r w:rsidR="00D964AA">
              <w:rPr>
                <w:rFonts w:ascii="Times New Roman" w:hAnsi="Times New Roman"/>
              </w:rPr>
              <w:t>d</w:t>
            </w:r>
          </w:p>
        </w:tc>
        <w:tc>
          <w:tcPr>
            <w:tcW w:w="1428" w:type="dxa"/>
          </w:tcPr>
          <w:p w14:paraId="6F39E4FC"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000110</w:t>
            </w:r>
          </w:p>
        </w:tc>
        <w:tc>
          <w:tcPr>
            <w:tcW w:w="963" w:type="dxa"/>
          </w:tcPr>
          <w:p w14:paraId="1B128E3C" w14:textId="77777777" w:rsidR="005503EF" w:rsidRPr="0022161E" w:rsidRDefault="005503EF" w:rsidP="00DD2FF4">
            <w:pPr>
              <w:pStyle w:val="Tabletext"/>
              <w:jc w:val="center"/>
              <w:rPr>
                <w:rFonts w:ascii="Times New Roman" w:hAnsi="Times New Roman"/>
                <w:szCs w:val="20"/>
              </w:rPr>
            </w:pPr>
          </w:p>
        </w:tc>
        <w:tc>
          <w:tcPr>
            <w:tcW w:w="710" w:type="dxa"/>
          </w:tcPr>
          <w:p w14:paraId="31E762D9" w14:textId="77777777" w:rsidR="005503EF" w:rsidRPr="0022161E" w:rsidRDefault="005503EF" w:rsidP="00DD2FF4">
            <w:pPr>
              <w:pStyle w:val="Tabletext"/>
              <w:jc w:val="center"/>
              <w:rPr>
                <w:rFonts w:ascii="Times New Roman" w:hAnsi="Times New Roman"/>
                <w:szCs w:val="20"/>
              </w:rPr>
            </w:pPr>
          </w:p>
        </w:tc>
      </w:tr>
    </w:tbl>
    <w:p w14:paraId="3D8108E1" w14:textId="77777777" w:rsidR="008C2134" w:rsidRPr="003F4BD4" w:rsidRDefault="008C2134" w:rsidP="008C2134">
      <w:pPr>
        <w:pStyle w:val="TableNo"/>
        <w:rPr>
          <w:lang w:val="en-GB" w:eastAsia="ja-JP"/>
        </w:rPr>
      </w:pPr>
      <w:r w:rsidRPr="003F4BD4">
        <w:rPr>
          <w:lang w:val="en-GB"/>
        </w:rPr>
        <w:lastRenderedPageBreak/>
        <w:t xml:space="preserve">TABLE </w:t>
      </w:r>
      <w:r w:rsidRPr="003F4BD4">
        <w:rPr>
          <w:lang w:val="en-GB" w:eastAsia="ja-JP"/>
        </w:rPr>
        <w:t>2</w:t>
      </w:r>
      <w:r>
        <w:rPr>
          <w:lang w:val="en-GB" w:eastAsia="ja-JP"/>
        </w:rPr>
        <w:t>7 (</w:t>
      </w:r>
      <w:r w:rsidRPr="00C90518">
        <w:rPr>
          <w:i/>
          <w:iCs/>
          <w:lang w:val="en-GB" w:eastAsia="ja-JP"/>
        </w:rPr>
        <w:t>continued</w:t>
      </w:r>
      <w:r>
        <w:rPr>
          <w:lang w:val="en-GB" w:eastAsia="ja-JP"/>
        </w:rPr>
        <w:t>)</w:t>
      </w:r>
    </w:p>
    <w:tbl>
      <w:tblPr>
        <w:tblStyle w:val="Grilledutableau5"/>
        <w:tblW w:w="9639" w:type="dxa"/>
        <w:jc w:val="center"/>
        <w:tblLook w:val="04A0" w:firstRow="1" w:lastRow="0" w:firstColumn="1" w:lastColumn="0" w:noHBand="0" w:noVBand="1"/>
      </w:tblPr>
      <w:tblGrid>
        <w:gridCol w:w="1407"/>
        <w:gridCol w:w="5131"/>
        <w:gridCol w:w="1428"/>
        <w:gridCol w:w="963"/>
        <w:gridCol w:w="710"/>
      </w:tblGrid>
      <w:tr w:rsidR="008C2134" w:rsidRPr="0022161E" w14:paraId="6A26F04C" w14:textId="77777777" w:rsidTr="00924F0E">
        <w:trPr>
          <w:cantSplit/>
          <w:tblHeader/>
          <w:jc w:val="center"/>
        </w:trPr>
        <w:tc>
          <w:tcPr>
            <w:tcW w:w="9639" w:type="dxa"/>
            <w:gridSpan w:val="5"/>
            <w:shd w:val="clear" w:color="auto" w:fill="auto"/>
          </w:tcPr>
          <w:p w14:paraId="1A3E7BFA" w14:textId="77777777" w:rsidR="008C2134" w:rsidRPr="0022161E" w:rsidRDefault="008C2134" w:rsidP="00924F0E">
            <w:pPr>
              <w:pStyle w:val="Tablehead"/>
              <w:rPr>
                <w:rFonts w:ascii="Times New Roman" w:hAnsi="Times New Roman"/>
              </w:rPr>
            </w:pPr>
            <w:r w:rsidRPr="0022161E">
              <w:rPr>
                <w:rFonts w:ascii="Times New Roman" w:hAnsi="Times New Roman"/>
              </w:rPr>
              <w:t>Maritime Safety Information (MSI)</w:t>
            </w:r>
          </w:p>
        </w:tc>
      </w:tr>
      <w:tr w:rsidR="008C2134" w:rsidRPr="0022161E" w14:paraId="7B312CA3" w14:textId="77777777" w:rsidTr="00924F0E">
        <w:trPr>
          <w:cantSplit/>
          <w:tblHeader/>
          <w:jc w:val="center"/>
        </w:trPr>
        <w:tc>
          <w:tcPr>
            <w:tcW w:w="1407" w:type="dxa"/>
            <w:vMerge w:val="restart"/>
            <w:vAlign w:val="center"/>
          </w:tcPr>
          <w:p w14:paraId="72DD8293" w14:textId="77777777" w:rsidR="008C2134" w:rsidRPr="0022161E" w:rsidRDefault="008C2134" w:rsidP="00924F0E">
            <w:pPr>
              <w:pStyle w:val="Tablehead"/>
              <w:rPr>
                <w:rFonts w:ascii="Times New Roman" w:hAnsi="Times New Roman"/>
              </w:rPr>
            </w:pPr>
            <w:r w:rsidRPr="0022161E">
              <w:rPr>
                <w:rFonts w:ascii="Times New Roman" w:hAnsi="Times New Roman"/>
              </w:rPr>
              <w:t>Subject message code</w:t>
            </w:r>
          </w:p>
        </w:tc>
        <w:tc>
          <w:tcPr>
            <w:tcW w:w="5131" w:type="dxa"/>
            <w:vMerge w:val="restart"/>
            <w:vAlign w:val="center"/>
          </w:tcPr>
          <w:p w14:paraId="36E741FB" w14:textId="77777777" w:rsidR="008C2134" w:rsidRPr="0022161E" w:rsidRDefault="008C2134" w:rsidP="00924F0E">
            <w:pPr>
              <w:pStyle w:val="Tablehead"/>
              <w:rPr>
                <w:rFonts w:ascii="Times New Roman" w:hAnsi="Times New Roman"/>
              </w:rPr>
            </w:pPr>
            <w:r w:rsidRPr="0022161E">
              <w:rPr>
                <w:rFonts w:ascii="Times New Roman" w:hAnsi="Times New Roman"/>
              </w:rPr>
              <w:t>Type of message</w:t>
            </w:r>
          </w:p>
        </w:tc>
        <w:tc>
          <w:tcPr>
            <w:tcW w:w="1428" w:type="dxa"/>
            <w:vMerge w:val="restart"/>
            <w:vAlign w:val="center"/>
          </w:tcPr>
          <w:p w14:paraId="60DB0855" w14:textId="77777777" w:rsidR="008C2134" w:rsidRPr="0022161E" w:rsidRDefault="008C2134" w:rsidP="00924F0E">
            <w:pPr>
              <w:pStyle w:val="Tablehead"/>
              <w:rPr>
                <w:rFonts w:ascii="Times New Roman" w:hAnsi="Times New Roman"/>
              </w:rPr>
            </w:pPr>
            <w:r w:rsidRPr="0022161E">
              <w:rPr>
                <w:rFonts w:ascii="Times New Roman" w:hAnsi="Times New Roman"/>
              </w:rPr>
              <w:t>Coding</w:t>
            </w:r>
          </w:p>
        </w:tc>
        <w:tc>
          <w:tcPr>
            <w:tcW w:w="1673" w:type="dxa"/>
            <w:gridSpan w:val="2"/>
          </w:tcPr>
          <w:p w14:paraId="4DDB9007" w14:textId="77777777" w:rsidR="008C2134" w:rsidRPr="0022161E" w:rsidRDefault="008C2134" w:rsidP="00924F0E">
            <w:pPr>
              <w:pStyle w:val="Tablehead"/>
              <w:rPr>
                <w:rFonts w:ascii="Times New Roman" w:hAnsi="Times New Roman"/>
              </w:rPr>
            </w:pPr>
            <w:r w:rsidRPr="0022161E">
              <w:rPr>
                <w:rFonts w:ascii="Times New Roman" w:hAnsi="Times New Roman"/>
              </w:rPr>
              <w:t>can be rejected</w:t>
            </w:r>
          </w:p>
        </w:tc>
      </w:tr>
      <w:tr w:rsidR="008C2134" w:rsidRPr="0022161E" w14:paraId="0834439C" w14:textId="77777777" w:rsidTr="00924F0E">
        <w:trPr>
          <w:cantSplit/>
          <w:tblHeader/>
          <w:jc w:val="center"/>
        </w:trPr>
        <w:tc>
          <w:tcPr>
            <w:tcW w:w="1407" w:type="dxa"/>
            <w:vMerge/>
          </w:tcPr>
          <w:p w14:paraId="288A7016" w14:textId="77777777" w:rsidR="008C2134" w:rsidRPr="0022161E" w:rsidRDefault="008C2134" w:rsidP="00924F0E">
            <w:pPr>
              <w:pStyle w:val="Tablehead"/>
              <w:rPr>
                <w:rFonts w:ascii="Times New Roman" w:hAnsi="Times New Roman"/>
              </w:rPr>
            </w:pPr>
          </w:p>
        </w:tc>
        <w:tc>
          <w:tcPr>
            <w:tcW w:w="5131" w:type="dxa"/>
            <w:vMerge/>
          </w:tcPr>
          <w:p w14:paraId="61FAD408" w14:textId="77777777" w:rsidR="008C2134" w:rsidRPr="0022161E" w:rsidRDefault="008C2134" w:rsidP="00924F0E">
            <w:pPr>
              <w:pStyle w:val="Tablehead"/>
              <w:rPr>
                <w:rFonts w:ascii="Times New Roman" w:hAnsi="Times New Roman"/>
              </w:rPr>
            </w:pPr>
          </w:p>
        </w:tc>
        <w:tc>
          <w:tcPr>
            <w:tcW w:w="1428" w:type="dxa"/>
            <w:vMerge/>
          </w:tcPr>
          <w:p w14:paraId="6EA52127" w14:textId="77777777" w:rsidR="008C2134" w:rsidRPr="0022161E" w:rsidRDefault="008C2134" w:rsidP="00924F0E">
            <w:pPr>
              <w:pStyle w:val="Tablehead"/>
              <w:rPr>
                <w:rFonts w:ascii="Times New Roman" w:hAnsi="Times New Roman"/>
              </w:rPr>
            </w:pPr>
          </w:p>
        </w:tc>
        <w:tc>
          <w:tcPr>
            <w:tcW w:w="963" w:type="dxa"/>
          </w:tcPr>
          <w:p w14:paraId="4FF5C4BC" w14:textId="77777777" w:rsidR="008C2134" w:rsidRPr="0022161E" w:rsidRDefault="008C2134" w:rsidP="00924F0E">
            <w:pPr>
              <w:pStyle w:val="Tablehead"/>
              <w:rPr>
                <w:rFonts w:ascii="Times New Roman" w:hAnsi="Times New Roman"/>
              </w:rPr>
            </w:pPr>
            <w:r w:rsidRPr="0022161E">
              <w:rPr>
                <w:rFonts w:ascii="Times New Roman" w:hAnsi="Times New Roman"/>
              </w:rPr>
              <w:t>YES</w:t>
            </w:r>
          </w:p>
        </w:tc>
        <w:tc>
          <w:tcPr>
            <w:tcW w:w="710" w:type="dxa"/>
          </w:tcPr>
          <w:p w14:paraId="22894BF9" w14:textId="77777777" w:rsidR="008C2134" w:rsidRPr="0022161E" w:rsidRDefault="008C2134" w:rsidP="00924F0E">
            <w:pPr>
              <w:pStyle w:val="Tablehead"/>
              <w:rPr>
                <w:rFonts w:ascii="Times New Roman" w:hAnsi="Times New Roman"/>
              </w:rPr>
            </w:pPr>
            <w:r w:rsidRPr="0022161E">
              <w:rPr>
                <w:rFonts w:ascii="Times New Roman" w:hAnsi="Times New Roman"/>
              </w:rPr>
              <w:t>NO</w:t>
            </w:r>
          </w:p>
        </w:tc>
      </w:tr>
      <w:tr w:rsidR="005503EF" w:rsidRPr="0022161E" w14:paraId="107033DA" w14:textId="77777777" w:rsidTr="00C90518">
        <w:trPr>
          <w:cantSplit/>
          <w:jc w:val="center"/>
        </w:trPr>
        <w:tc>
          <w:tcPr>
            <w:tcW w:w="1407" w:type="dxa"/>
          </w:tcPr>
          <w:p w14:paraId="547C6899" w14:textId="77777777" w:rsidR="005503EF" w:rsidRPr="0022161E" w:rsidRDefault="005503EF" w:rsidP="00DD2FF4">
            <w:pPr>
              <w:pStyle w:val="Tabletext"/>
              <w:rPr>
                <w:rFonts w:ascii="Times New Roman" w:hAnsi="Times New Roman"/>
                <w:szCs w:val="20"/>
              </w:rPr>
            </w:pPr>
            <w:r w:rsidRPr="0022161E">
              <w:rPr>
                <w:rFonts w:ascii="Times New Roman" w:hAnsi="Times New Roman"/>
              </w:rPr>
              <w:t>7</w:t>
            </w:r>
          </w:p>
        </w:tc>
        <w:tc>
          <w:tcPr>
            <w:tcW w:w="5131" w:type="dxa"/>
          </w:tcPr>
          <w:p w14:paraId="43C59A96" w14:textId="77777777" w:rsidR="005503EF" w:rsidRPr="0022161E" w:rsidRDefault="005503EF" w:rsidP="00DD2FF4">
            <w:pPr>
              <w:pStyle w:val="Tabletext"/>
              <w:rPr>
                <w:rFonts w:ascii="Times New Roman" w:hAnsi="Times New Roman"/>
                <w:szCs w:val="20"/>
              </w:rPr>
            </w:pPr>
            <w:r w:rsidRPr="0022161E">
              <w:rPr>
                <w:rFonts w:ascii="Times New Roman" w:hAnsi="Times New Roman"/>
              </w:rPr>
              <w:t>No message on hand</w:t>
            </w:r>
          </w:p>
        </w:tc>
        <w:tc>
          <w:tcPr>
            <w:tcW w:w="1428" w:type="dxa"/>
          </w:tcPr>
          <w:p w14:paraId="0EC840A4"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000111</w:t>
            </w:r>
          </w:p>
        </w:tc>
        <w:tc>
          <w:tcPr>
            <w:tcW w:w="963" w:type="dxa"/>
          </w:tcPr>
          <w:p w14:paraId="33648661" w14:textId="77777777" w:rsidR="005503EF" w:rsidRPr="0022161E" w:rsidRDefault="005503EF" w:rsidP="00DD2FF4">
            <w:pPr>
              <w:pStyle w:val="Tabletext"/>
              <w:jc w:val="center"/>
              <w:rPr>
                <w:rFonts w:ascii="Times New Roman" w:hAnsi="Times New Roman"/>
                <w:szCs w:val="20"/>
              </w:rPr>
            </w:pPr>
          </w:p>
        </w:tc>
        <w:tc>
          <w:tcPr>
            <w:tcW w:w="710" w:type="dxa"/>
          </w:tcPr>
          <w:p w14:paraId="328416EC"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B92FB8" w14:paraId="04D5A0CF" w14:textId="77777777" w:rsidTr="00C90518">
        <w:trPr>
          <w:cantSplit/>
          <w:jc w:val="center"/>
        </w:trPr>
        <w:tc>
          <w:tcPr>
            <w:tcW w:w="9639" w:type="dxa"/>
            <w:gridSpan w:val="5"/>
          </w:tcPr>
          <w:p w14:paraId="3B81FD0D" w14:textId="77777777" w:rsidR="005503EF" w:rsidRPr="0022161E" w:rsidRDefault="005503EF" w:rsidP="00DD2FF4">
            <w:pPr>
              <w:pStyle w:val="Tabletext"/>
              <w:rPr>
                <w:rFonts w:ascii="Times New Roman" w:hAnsi="Times New Roman"/>
                <w:szCs w:val="20"/>
                <w:lang w:val="en-GB"/>
              </w:rPr>
            </w:pPr>
            <w:r w:rsidRPr="0022161E">
              <w:rPr>
                <w:rFonts w:ascii="Times New Roman" w:hAnsi="Times New Roman"/>
                <w:b/>
                <w:bCs/>
                <w:lang w:val="en-GB"/>
              </w:rPr>
              <w:t>Navigational warnings</w:t>
            </w:r>
            <w:r w:rsidRPr="0022161E">
              <w:rPr>
                <w:rFonts w:ascii="Times New Roman" w:hAnsi="Times New Roman"/>
                <w:lang w:val="en-GB"/>
              </w:rPr>
              <w:t xml:space="preserve"> (following) – Positioning system </w:t>
            </w:r>
            <w:r w:rsidRPr="0022161E">
              <w:rPr>
                <w:rFonts w:ascii="Times New Roman" w:hAnsi="Times New Roman"/>
                <w:i/>
                <w:lang w:val="en-GB"/>
              </w:rPr>
              <w:t>Significant malfunctioning of radio-navigation services and shore-based maritime safety information radio or satellite services</w:t>
            </w:r>
          </w:p>
        </w:tc>
      </w:tr>
      <w:tr w:rsidR="005503EF" w:rsidRPr="0022161E" w14:paraId="2E92D886" w14:textId="77777777" w:rsidTr="00C90518">
        <w:trPr>
          <w:cantSplit/>
          <w:jc w:val="center"/>
        </w:trPr>
        <w:tc>
          <w:tcPr>
            <w:tcW w:w="1407" w:type="dxa"/>
          </w:tcPr>
          <w:p w14:paraId="1286EAD0" w14:textId="77777777" w:rsidR="005503EF" w:rsidRPr="0022161E" w:rsidRDefault="005503EF" w:rsidP="00DD2FF4">
            <w:pPr>
              <w:pStyle w:val="Tabletext"/>
              <w:rPr>
                <w:rFonts w:ascii="Times New Roman" w:hAnsi="Times New Roman"/>
                <w:szCs w:val="20"/>
              </w:rPr>
            </w:pPr>
            <w:r w:rsidRPr="0022161E">
              <w:rPr>
                <w:rFonts w:ascii="Times New Roman" w:hAnsi="Times New Roman"/>
              </w:rPr>
              <w:t>8</w:t>
            </w:r>
          </w:p>
        </w:tc>
        <w:tc>
          <w:tcPr>
            <w:tcW w:w="5131" w:type="dxa"/>
          </w:tcPr>
          <w:p w14:paraId="5CEAD739" w14:textId="77777777" w:rsidR="005503EF" w:rsidRPr="0022161E" w:rsidRDefault="005503EF" w:rsidP="00DD2FF4">
            <w:pPr>
              <w:pStyle w:val="Tabletext"/>
              <w:rPr>
                <w:rFonts w:ascii="Times New Roman" w:hAnsi="Times New Roman"/>
                <w:szCs w:val="20"/>
              </w:rPr>
            </w:pPr>
            <w:r w:rsidRPr="0022161E">
              <w:rPr>
                <w:rFonts w:ascii="Times New Roman" w:hAnsi="Times New Roman"/>
              </w:rPr>
              <w:t>GNSS and RNSS</w:t>
            </w:r>
          </w:p>
        </w:tc>
        <w:tc>
          <w:tcPr>
            <w:tcW w:w="1428" w:type="dxa"/>
          </w:tcPr>
          <w:p w14:paraId="384F7F3F"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001000</w:t>
            </w:r>
          </w:p>
        </w:tc>
        <w:tc>
          <w:tcPr>
            <w:tcW w:w="963" w:type="dxa"/>
          </w:tcPr>
          <w:p w14:paraId="5CD1700C" w14:textId="77777777" w:rsidR="005503EF" w:rsidRPr="0022161E" w:rsidRDefault="005503EF" w:rsidP="00DD2FF4">
            <w:pPr>
              <w:pStyle w:val="Tabletext"/>
              <w:jc w:val="center"/>
              <w:rPr>
                <w:rFonts w:ascii="Times New Roman" w:hAnsi="Times New Roman"/>
                <w:szCs w:val="20"/>
              </w:rPr>
            </w:pPr>
          </w:p>
        </w:tc>
        <w:tc>
          <w:tcPr>
            <w:tcW w:w="710" w:type="dxa"/>
          </w:tcPr>
          <w:p w14:paraId="69C4663B"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0F85F407" w14:textId="77777777" w:rsidTr="00C90518">
        <w:trPr>
          <w:cantSplit/>
          <w:jc w:val="center"/>
        </w:trPr>
        <w:tc>
          <w:tcPr>
            <w:tcW w:w="1407" w:type="dxa"/>
          </w:tcPr>
          <w:p w14:paraId="52896685" w14:textId="77777777" w:rsidR="005503EF" w:rsidRPr="0022161E" w:rsidRDefault="005503EF" w:rsidP="00DD2FF4">
            <w:pPr>
              <w:pStyle w:val="Tabletext"/>
              <w:rPr>
                <w:rFonts w:ascii="Times New Roman" w:hAnsi="Times New Roman"/>
                <w:szCs w:val="20"/>
              </w:rPr>
            </w:pPr>
            <w:r w:rsidRPr="0022161E">
              <w:rPr>
                <w:rFonts w:ascii="Times New Roman" w:hAnsi="Times New Roman"/>
              </w:rPr>
              <w:t>9</w:t>
            </w:r>
          </w:p>
        </w:tc>
        <w:tc>
          <w:tcPr>
            <w:tcW w:w="5131" w:type="dxa"/>
          </w:tcPr>
          <w:p w14:paraId="7C2ECDFC" w14:textId="77777777" w:rsidR="005503EF" w:rsidRPr="0022161E" w:rsidRDefault="005503EF" w:rsidP="00DD2FF4">
            <w:pPr>
              <w:pStyle w:val="Tabletext"/>
              <w:rPr>
                <w:rFonts w:ascii="Times New Roman" w:hAnsi="Times New Roman"/>
                <w:szCs w:val="20"/>
              </w:rPr>
            </w:pPr>
            <w:r w:rsidRPr="0022161E">
              <w:rPr>
                <w:rFonts w:ascii="Times New Roman" w:hAnsi="Times New Roman"/>
              </w:rPr>
              <w:t>LORAN and E LORAN/ Chayka and e Chayka</w:t>
            </w:r>
          </w:p>
        </w:tc>
        <w:tc>
          <w:tcPr>
            <w:tcW w:w="1428" w:type="dxa"/>
          </w:tcPr>
          <w:p w14:paraId="2AA13C4D"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001001</w:t>
            </w:r>
          </w:p>
        </w:tc>
        <w:tc>
          <w:tcPr>
            <w:tcW w:w="963" w:type="dxa"/>
          </w:tcPr>
          <w:p w14:paraId="06932447" w14:textId="77777777" w:rsidR="005503EF" w:rsidRPr="0022161E" w:rsidRDefault="005503EF" w:rsidP="00DD2FF4">
            <w:pPr>
              <w:pStyle w:val="Tabletext"/>
              <w:jc w:val="center"/>
              <w:rPr>
                <w:rFonts w:ascii="Times New Roman" w:hAnsi="Times New Roman"/>
                <w:szCs w:val="20"/>
              </w:rPr>
            </w:pPr>
          </w:p>
        </w:tc>
        <w:tc>
          <w:tcPr>
            <w:tcW w:w="710" w:type="dxa"/>
          </w:tcPr>
          <w:p w14:paraId="55E36426"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68611985" w14:textId="77777777" w:rsidTr="00C90518">
        <w:trPr>
          <w:cantSplit/>
          <w:jc w:val="center"/>
        </w:trPr>
        <w:tc>
          <w:tcPr>
            <w:tcW w:w="1407" w:type="dxa"/>
          </w:tcPr>
          <w:p w14:paraId="20EF6B70"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10</w:t>
            </w:r>
          </w:p>
        </w:tc>
        <w:tc>
          <w:tcPr>
            <w:tcW w:w="5131" w:type="dxa"/>
          </w:tcPr>
          <w:p w14:paraId="1BF978B0" w14:textId="77777777" w:rsidR="005503EF" w:rsidRPr="0022161E" w:rsidRDefault="005503EF" w:rsidP="00DD2FF4">
            <w:pPr>
              <w:pStyle w:val="Tabletext"/>
              <w:rPr>
                <w:rFonts w:ascii="Times New Roman" w:hAnsi="Times New Roman"/>
                <w:szCs w:val="20"/>
              </w:rPr>
            </w:pPr>
            <w:r w:rsidRPr="0022161E">
              <w:rPr>
                <w:rFonts w:ascii="Times New Roman" w:hAnsi="Times New Roman"/>
              </w:rPr>
              <w:t>Differential correction information</w:t>
            </w:r>
          </w:p>
        </w:tc>
        <w:tc>
          <w:tcPr>
            <w:tcW w:w="1428" w:type="dxa"/>
          </w:tcPr>
          <w:p w14:paraId="4C97B8FA"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001010</w:t>
            </w:r>
          </w:p>
        </w:tc>
        <w:tc>
          <w:tcPr>
            <w:tcW w:w="963" w:type="dxa"/>
          </w:tcPr>
          <w:p w14:paraId="73A01BC5" w14:textId="77777777" w:rsidR="005503EF" w:rsidRPr="0022161E" w:rsidRDefault="005503EF" w:rsidP="00DD2FF4">
            <w:pPr>
              <w:pStyle w:val="Tabletext"/>
              <w:jc w:val="center"/>
              <w:rPr>
                <w:rFonts w:ascii="Times New Roman" w:hAnsi="Times New Roman"/>
                <w:szCs w:val="20"/>
              </w:rPr>
            </w:pPr>
          </w:p>
        </w:tc>
        <w:tc>
          <w:tcPr>
            <w:tcW w:w="710" w:type="dxa"/>
          </w:tcPr>
          <w:p w14:paraId="6056434F"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7CDF59FE" w14:textId="77777777" w:rsidTr="00C90518">
        <w:trPr>
          <w:cantSplit/>
          <w:jc w:val="center"/>
        </w:trPr>
        <w:tc>
          <w:tcPr>
            <w:tcW w:w="1407" w:type="dxa"/>
          </w:tcPr>
          <w:p w14:paraId="701CEBC4"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11</w:t>
            </w:r>
          </w:p>
        </w:tc>
        <w:tc>
          <w:tcPr>
            <w:tcW w:w="5131" w:type="dxa"/>
          </w:tcPr>
          <w:p w14:paraId="208D9FFD" w14:textId="77777777" w:rsidR="005503EF" w:rsidRPr="0022161E" w:rsidRDefault="005503EF" w:rsidP="00DD2FF4">
            <w:pPr>
              <w:pStyle w:val="Tabletext"/>
              <w:rPr>
                <w:rFonts w:ascii="Times New Roman" w:hAnsi="Times New Roman"/>
                <w:szCs w:val="20"/>
                <w:lang w:val="en-GB"/>
              </w:rPr>
            </w:pPr>
            <w:r w:rsidRPr="0022161E">
              <w:rPr>
                <w:rFonts w:ascii="Times New Roman" w:hAnsi="Times New Roman"/>
                <w:lang w:val="en-GB"/>
              </w:rPr>
              <w:t>Operating anomalies identified within ECDIS including ENC issues</w:t>
            </w:r>
          </w:p>
        </w:tc>
        <w:tc>
          <w:tcPr>
            <w:tcW w:w="1428" w:type="dxa"/>
          </w:tcPr>
          <w:p w14:paraId="743F6208"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001011</w:t>
            </w:r>
          </w:p>
        </w:tc>
        <w:tc>
          <w:tcPr>
            <w:tcW w:w="963" w:type="dxa"/>
          </w:tcPr>
          <w:p w14:paraId="3EA0C4CB" w14:textId="77777777" w:rsidR="005503EF" w:rsidRPr="0022161E" w:rsidRDefault="005503EF" w:rsidP="00DD2FF4">
            <w:pPr>
              <w:pStyle w:val="Tabletext"/>
              <w:jc w:val="center"/>
              <w:rPr>
                <w:rFonts w:ascii="Times New Roman" w:hAnsi="Times New Roman"/>
                <w:szCs w:val="20"/>
              </w:rPr>
            </w:pPr>
          </w:p>
        </w:tc>
        <w:tc>
          <w:tcPr>
            <w:tcW w:w="710" w:type="dxa"/>
          </w:tcPr>
          <w:p w14:paraId="38AA6B33" w14:textId="77777777" w:rsidR="005503EF" w:rsidRPr="0022161E" w:rsidRDefault="005503EF" w:rsidP="00DD2FF4">
            <w:pPr>
              <w:pStyle w:val="Tabletext"/>
              <w:jc w:val="center"/>
              <w:rPr>
                <w:rFonts w:ascii="Times New Roman" w:hAnsi="Times New Roman"/>
                <w:szCs w:val="20"/>
              </w:rPr>
            </w:pPr>
          </w:p>
        </w:tc>
      </w:tr>
      <w:tr w:rsidR="005503EF" w:rsidRPr="0022161E" w14:paraId="275096D8" w14:textId="77777777" w:rsidTr="00C90518">
        <w:trPr>
          <w:cantSplit/>
          <w:jc w:val="center"/>
        </w:trPr>
        <w:tc>
          <w:tcPr>
            <w:tcW w:w="1407" w:type="dxa"/>
          </w:tcPr>
          <w:p w14:paraId="1F8C56A4"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12</w:t>
            </w:r>
          </w:p>
        </w:tc>
        <w:tc>
          <w:tcPr>
            <w:tcW w:w="5131" w:type="dxa"/>
          </w:tcPr>
          <w:p w14:paraId="65E4A4AC" w14:textId="4F1559B1" w:rsidR="005503EF" w:rsidRPr="0022161E" w:rsidRDefault="00D964AA" w:rsidP="00DD2FF4">
            <w:pPr>
              <w:pStyle w:val="Tabletext"/>
              <w:rPr>
                <w:rFonts w:ascii="Times New Roman" w:hAnsi="Times New Roman"/>
                <w:szCs w:val="20"/>
                <w:lang w:val="en-GB"/>
              </w:rPr>
            </w:pPr>
            <w:r>
              <w:rPr>
                <w:rFonts w:ascii="Times New Roman" w:hAnsi="Times New Roman"/>
                <w:lang w:val="en-GB"/>
              </w:rPr>
              <w:t>A</w:t>
            </w:r>
            <w:r w:rsidR="005503EF" w:rsidRPr="0022161E">
              <w:rPr>
                <w:rFonts w:ascii="Times New Roman" w:hAnsi="Times New Roman"/>
                <w:lang w:val="en-GB"/>
              </w:rPr>
              <w:t>reas where search and rescue (SAR) and anti-pollution operations are being carried out (for avoidance of such areas)</w:t>
            </w:r>
          </w:p>
        </w:tc>
        <w:tc>
          <w:tcPr>
            <w:tcW w:w="1428" w:type="dxa"/>
          </w:tcPr>
          <w:p w14:paraId="0F8E452F"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001100</w:t>
            </w:r>
          </w:p>
        </w:tc>
        <w:tc>
          <w:tcPr>
            <w:tcW w:w="963" w:type="dxa"/>
          </w:tcPr>
          <w:p w14:paraId="6000E8B9" w14:textId="77777777" w:rsidR="005503EF" w:rsidRPr="0022161E" w:rsidRDefault="005503EF" w:rsidP="00DD2FF4">
            <w:pPr>
              <w:pStyle w:val="Tabletext"/>
              <w:jc w:val="center"/>
              <w:rPr>
                <w:rFonts w:ascii="Times New Roman" w:hAnsi="Times New Roman"/>
                <w:szCs w:val="20"/>
              </w:rPr>
            </w:pPr>
          </w:p>
        </w:tc>
        <w:tc>
          <w:tcPr>
            <w:tcW w:w="710" w:type="dxa"/>
          </w:tcPr>
          <w:p w14:paraId="1DECFA72"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0F2BB41B" w14:textId="77777777" w:rsidTr="00C90518">
        <w:trPr>
          <w:cantSplit/>
          <w:jc w:val="center"/>
        </w:trPr>
        <w:tc>
          <w:tcPr>
            <w:tcW w:w="1407" w:type="dxa"/>
          </w:tcPr>
          <w:p w14:paraId="59B7B57B"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13</w:t>
            </w:r>
          </w:p>
        </w:tc>
        <w:tc>
          <w:tcPr>
            <w:tcW w:w="5131" w:type="dxa"/>
          </w:tcPr>
          <w:p w14:paraId="77BA27CA" w14:textId="0C29C6EE" w:rsidR="005503EF" w:rsidRPr="0022161E" w:rsidRDefault="00D964AA" w:rsidP="00DD2FF4">
            <w:pPr>
              <w:pStyle w:val="Tabletext"/>
              <w:rPr>
                <w:rFonts w:ascii="Times New Roman" w:hAnsi="Times New Roman"/>
                <w:szCs w:val="20"/>
              </w:rPr>
            </w:pPr>
            <w:r w:rsidRPr="0022161E">
              <w:rPr>
                <w:rFonts w:ascii="Times New Roman" w:hAnsi="Times New Roman"/>
              </w:rPr>
              <w:t>Reserve</w:t>
            </w:r>
            <w:r>
              <w:rPr>
                <w:rFonts w:ascii="Times New Roman" w:hAnsi="Times New Roman"/>
              </w:rPr>
              <w:t>d</w:t>
            </w:r>
          </w:p>
        </w:tc>
        <w:tc>
          <w:tcPr>
            <w:tcW w:w="1428" w:type="dxa"/>
          </w:tcPr>
          <w:p w14:paraId="3B95771B"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001101</w:t>
            </w:r>
          </w:p>
        </w:tc>
        <w:tc>
          <w:tcPr>
            <w:tcW w:w="963" w:type="dxa"/>
          </w:tcPr>
          <w:p w14:paraId="7007110F" w14:textId="77777777" w:rsidR="005503EF" w:rsidRPr="0022161E" w:rsidRDefault="005503EF" w:rsidP="00DD2FF4">
            <w:pPr>
              <w:pStyle w:val="Tabletext"/>
              <w:jc w:val="center"/>
              <w:rPr>
                <w:rFonts w:ascii="Times New Roman" w:hAnsi="Times New Roman"/>
                <w:szCs w:val="20"/>
              </w:rPr>
            </w:pPr>
          </w:p>
        </w:tc>
        <w:tc>
          <w:tcPr>
            <w:tcW w:w="710" w:type="dxa"/>
          </w:tcPr>
          <w:p w14:paraId="5A266CE0" w14:textId="77777777" w:rsidR="005503EF" w:rsidRPr="0022161E" w:rsidRDefault="005503EF" w:rsidP="00DD2FF4">
            <w:pPr>
              <w:pStyle w:val="Tabletext"/>
              <w:jc w:val="center"/>
              <w:rPr>
                <w:rFonts w:ascii="Times New Roman" w:hAnsi="Times New Roman"/>
                <w:szCs w:val="20"/>
              </w:rPr>
            </w:pPr>
          </w:p>
        </w:tc>
      </w:tr>
      <w:tr w:rsidR="005503EF" w:rsidRPr="0022161E" w14:paraId="04772730" w14:textId="77777777" w:rsidTr="00C90518">
        <w:trPr>
          <w:cantSplit/>
          <w:jc w:val="center"/>
        </w:trPr>
        <w:tc>
          <w:tcPr>
            <w:tcW w:w="1407" w:type="dxa"/>
          </w:tcPr>
          <w:p w14:paraId="1AA92469"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14</w:t>
            </w:r>
          </w:p>
        </w:tc>
        <w:tc>
          <w:tcPr>
            <w:tcW w:w="5131" w:type="dxa"/>
          </w:tcPr>
          <w:p w14:paraId="65E69740" w14:textId="7E3DA742" w:rsidR="005503EF" w:rsidRPr="0022161E" w:rsidRDefault="00D964AA" w:rsidP="00DD2FF4">
            <w:pPr>
              <w:pStyle w:val="Tabletext"/>
              <w:rPr>
                <w:rFonts w:ascii="Times New Roman" w:hAnsi="Times New Roman"/>
                <w:szCs w:val="20"/>
              </w:rPr>
            </w:pPr>
            <w:r w:rsidRPr="0022161E">
              <w:rPr>
                <w:rFonts w:ascii="Times New Roman" w:hAnsi="Times New Roman"/>
              </w:rPr>
              <w:t>Reserve</w:t>
            </w:r>
            <w:r>
              <w:rPr>
                <w:rFonts w:ascii="Times New Roman" w:hAnsi="Times New Roman"/>
              </w:rPr>
              <w:t>d</w:t>
            </w:r>
          </w:p>
        </w:tc>
        <w:tc>
          <w:tcPr>
            <w:tcW w:w="1428" w:type="dxa"/>
          </w:tcPr>
          <w:p w14:paraId="5A455A8D"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001110</w:t>
            </w:r>
          </w:p>
        </w:tc>
        <w:tc>
          <w:tcPr>
            <w:tcW w:w="963" w:type="dxa"/>
          </w:tcPr>
          <w:p w14:paraId="31AFA712" w14:textId="77777777" w:rsidR="005503EF" w:rsidRPr="0022161E" w:rsidRDefault="005503EF" w:rsidP="00DD2FF4">
            <w:pPr>
              <w:pStyle w:val="Tabletext"/>
              <w:jc w:val="center"/>
              <w:rPr>
                <w:rFonts w:ascii="Times New Roman" w:hAnsi="Times New Roman"/>
                <w:szCs w:val="20"/>
              </w:rPr>
            </w:pPr>
          </w:p>
        </w:tc>
        <w:tc>
          <w:tcPr>
            <w:tcW w:w="710" w:type="dxa"/>
          </w:tcPr>
          <w:p w14:paraId="3AA91AD5" w14:textId="77777777" w:rsidR="005503EF" w:rsidRPr="0022161E" w:rsidRDefault="005503EF" w:rsidP="00DD2FF4">
            <w:pPr>
              <w:pStyle w:val="Tabletext"/>
              <w:jc w:val="center"/>
              <w:rPr>
                <w:rFonts w:ascii="Times New Roman" w:hAnsi="Times New Roman"/>
                <w:szCs w:val="20"/>
              </w:rPr>
            </w:pPr>
          </w:p>
        </w:tc>
      </w:tr>
      <w:tr w:rsidR="005503EF" w:rsidRPr="00B92FB8" w14:paraId="771EBB3D" w14:textId="77777777" w:rsidTr="00C90518">
        <w:trPr>
          <w:cantSplit/>
          <w:jc w:val="center"/>
        </w:trPr>
        <w:tc>
          <w:tcPr>
            <w:tcW w:w="9639" w:type="dxa"/>
            <w:gridSpan w:val="5"/>
          </w:tcPr>
          <w:p w14:paraId="6A270CB0" w14:textId="77777777" w:rsidR="005503EF" w:rsidRPr="0022161E" w:rsidRDefault="005503EF" w:rsidP="00DD2FF4">
            <w:pPr>
              <w:pStyle w:val="Tabletext"/>
              <w:rPr>
                <w:rFonts w:ascii="Times New Roman" w:hAnsi="Times New Roman"/>
                <w:b/>
                <w:bCs/>
                <w:szCs w:val="20"/>
                <w:lang w:val="en-GB"/>
              </w:rPr>
            </w:pPr>
            <w:r w:rsidRPr="0022161E">
              <w:rPr>
                <w:rFonts w:ascii="Times New Roman" w:hAnsi="Times New Roman"/>
                <w:b/>
                <w:bCs/>
                <w:lang w:val="en-GB"/>
              </w:rPr>
              <w:t>Navigational warnings</w:t>
            </w:r>
            <w:r w:rsidRPr="0022161E">
              <w:rPr>
                <w:rFonts w:ascii="Times New Roman" w:hAnsi="Times New Roman"/>
                <w:lang w:val="en-GB"/>
              </w:rPr>
              <w:t xml:space="preserve"> (following) – Act of piracy and arm robbery</w:t>
            </w:r>
          </w:p>
        </w:tc>
      </w:tr>
      <w:tr w:rsidR="005503EF" w:rsidRPr="0022161E" w14:paraId="6F400EBD" w14:textId="77777777" w:rsidTr="00C90518">
        <w:trPr>
          <w:cantSplit/>
          <w:jc w:val="center"/>
        </w:trPr>
        <w:tc>
          <w:tcPr>
            <w:tcW w:w="1407" w:type="dxa"/>
          </w:tcPr>
          <w:p w14:paraId="7102044D"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15</w:t>
            </w:r>
          </w:p>
        </w:tc>
        <w:tc>
          <w:tcPr>
            <w:tcW w:w="5131" w:type="dxa"/>
          </w:tcPr>
          <w:p w14:paraId="756BE299" w14:textId="77777777" w:rsidR="005503EF" w:rsidRPr="0022161E" w:rsidRDefault="005503EF" w:rsidP="00DD2FF4">
            <w:pPr>
              <w:pStyle w:val="Tabletext"/>
              <w:rPr>
                <w:rFonts w:ascii="Times New Roman" w:hAnsi="Times New Roman"/>
                <w:szCs w:val="20"/>
                <w:lang w:val="en-GB"/>
              </w:rPr>
            </w:pPr>
            <w:r w:rsidRPr="0022161E">
              <w:rPr>
                <w:rFonts w:ascii="Times New Roman" w:hAnsi="Times New Roman"/>
                <w:lang w:val="en-GB"/>
              </w:rPr>
              <w:t>Acts of piracy and armed robbery against ships</w:t>
            </w:r>
          </w:p>
        </w:tc>
        <w:tc>
          <w:tcPr>
            <w:tcW w:w="1428" w:type="dxa"/>
          </w:tcPr>
          <w:p w14:paraId="46E105B0"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001111</w:t>
            </w:r>
          </w:p>
        </w:tc>
        <w:tc>
          <w:tcPr>
            <w:tcW w:w="963" w:type="dxa"/>
          </w:tcPr>
          <w:p w14:paraId="41A3FF63" w14:textId="77777777" w:rsidR="005503EF" w:rsidRPr="0022161E" w:rsidRDefault="005503EF" w:rsidP="00DD2FF4">
            <w:pPr>
              <w:pStyle w:val="Tabletext"/>
              <w:jc w:val="center"/>
              <w:rPr>
                <w:rFonts w:ascii="Times New Roman" w:hAnsi="Times New Roman"/>
                <w:szCs w:val="20"/>
              </w:rPr>
            </w:pPr>
          </w:p>
        </w:tc>
        <w:tc>
          <w:tcPr>
            <w:tcW w:w="710" w:type="dxa"/>
          </w:tcPr>
          <w:p w14:paraId="4B89599F"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0056E242" w14:textId="77777777" w:rsidTr="00C90518">
        <w:trPr>
          <w:cantSplit/>
          <w:jc w:val="center"/>
        </w:trPr>
        <w:tc>
          <w:tcPr>
            <w:tcW w:w="1407" w:type="dxa"/>
          </w:tcPr>
          <w:p w14:paraId="07824AAC"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16</w:t>
            </w:r>
          </w:p>
        </w:tc>
        <w:tc>
          <w:tcPr>
            <w:tcW w:w="5131" w:type="dxa"/>
          </w:tcPr>
          <w:p w14:paraId="2C774C14" w14:textId="77777777" w:rsidR="005503EF" w:rsidRPr="0022161E" w:rsidRDefault="005503EF" w:rsidP="00DD2FF4">
            <w:pPr>
              <w:pStyle w:val="Tabletext"/>
              <w:rPr>
                <w:rFonts w:ascii="Times New Roman" w:hAnsi="Times New Roman"/>
                <w:szCs w:val="20"/>
              </w:rPr>
            </w:pPr>
            <w:r w:rsidRPr="0022161E">
              <w:rPr>
                <w:rFonts w:ascii="Times New Roman" w:hAnsi="Times New Roman"/>
              </w:rPr>
              <w:t>Chart of piracy attacks</w:t>
            </w:r>
          </w:p>
        </w:tc>
        <w:tc>
          <w:tcPr>
            <w:tcW w:w="1428" w:type="dxa"/>
          </w:tcPr>
          <w:p w14:paraId="77AE5974"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010000</w:t>
            </w:r>
          </w:p>
        </w:tc>
        <w:tc>
          <w:tcPr>
            <w:tcW w:w="963" w:type="dxa"/>
          </w:tcPr>
          <w:p w14:paraId="76AAAE33" w14:textId="77777777" w:rsidR="005503EF" w:rsidRPr="0022161E" w:rsidRDefault="005503EF" w:rsidP="00DD2FF4">
            <w:pPr>
              <w:pStyle w:val="Tabletext"/>
              <w:jc w:val="center"/>
              <w:rPr>
                <w:rFonts w:ascii="Times New Roman" w:hAnsi="Times New Roman"/>
                <w:szCs w:val="20"/>
              </w:rPr>
            </w:pPr>
          </w:p>
        </w:tc>
        <w:tc>
          <w:tcPr>
            <w:tcW w:w="710" w:type="dxa"/>
          </w:tcPr>
          <w:p w14:paraId="0CE9CC7F"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22CD6372" w14:textId="77777777" w:rsidTr="00C90518">
        <w:trPr>
          <w:cantSplit/>
          <w:jc w:val="center"/>
        </w:trPr>
        <w:tc>
          <w:tcPr>
            <w:tcW w:w="1407" w:type="dxa"/>
          </w:tcPr>
          <w:p w14:paraId="2032A158"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17</w:t>
            </w:r>
          </w:p>
        </w:tc>
        <w:tc>
          <w:tcPr>
            <w:tcW w:w="5131" w:type="dxa"/>
          </w:tcPr>
          <w:p w14:paraId="51647C9E" w14:textId="43211207" w:rsidR="005503EF" w:rsidRPr="0022161E" w:rsidRDefault="00D964AA" w:rsidP="00DD2FF4">
            <w:pPr>
              <w:pStyle w:val="Tabletext"/>
              <w:rPr>
                <w:rFonts w:ascii="Times New Roman" w:hAnsi="Times New Roman"/>
                <w:szCs w:val="20"/>
              </w:rPr>
            </w:pPr>
            <w:r w:rsidRPr="0022161E">
              <w:rPr>
                <w:rFonts w:ascii="Times New Roman" w:hAnsi="Times New Roman"/>
              </w:rPr>
              <w:t>Reserve</w:t>
            </w:r>
            <w:r>
              <w:rPr>
                <w:rFonts w:ascii="Times New Roman" w:hAnsi="Times New Roman"/>
              </w:rPr>
              <w:t>d</w:t>
            </w:r>
          </w:p>
        </w:tc>
        <w:tc>
          <w:tcPr>
            <w:tcW w:w="1428" w:type="dxa"/>
          </w:tcPr>
          <w:p w14:paraId="170DA4D9"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010001</w:t>
            </w:r>
          </w:p>
        </w:tc>
        <w:tc>
          <w:tcPr>
            <w:tcW w:w="963" w:type="dxa"/>
          </w:tcPr>
          <w:p w14:paraId="0179DE72" w14:textId="77777777" w:rsidR="005503EF" w:rsidRPr="0022161E" w:rsidRDefault="005503EF" w:rsidP="00DD2FF4">
            <w:pPr>
              <w:pStyle w:val="Tabletext"/>
              <w:jc w:val="center"/>
              <w:rPr>
                <w:rFonts w:ascii="Times New Roman" w:hAnsi="Times New Roman"/>
                <w:szCs w:val="20"/>
              </w:rPr>
            </w:pPr>
          </w:p>
        </w:tc>
        <w:tc>
          <w:tcPr>
            <w:tcW w:w="710" w:type="dxa"/>
          </w:tcPr>
          <w:p w14:paraId="3B576513" w14:textId="77777777" w:rsidR="005503EF" w:rsidRPr="0022161E" w:rsidRDefault="005503EF" w:rsidP="00DD2FF4">
            <w:pPr>
              <w:pStyle w:val="Tabletext"/>
              <w:jc w:val="center"/>
              <w:rPr>
                <w:rFonts w:ascii="Times New Roman" w:hAnsi="Times New Roman"/>
                <w:szCs w:val="20"/>
              </w:rPr>
            </w:pPr>
          </w:p>
        </w:tc>
      </w:tr>
      <w:tr w:rsidR="005503EF" w:rsidRPr="00B92FB8" w14:paraId="351B47B4" w14:textId="77777777" w:rsidTr="00C90518">
        <w:trPr>
          <w:cantSplit/>
          <w:jc w:val="center"/>
        </w:trPr>
        <w:tc>
          <w:tcPr>
            <w:tcW w:w="9639" w:type="dxa"/>
            <w:gridSpan w:val="5"/>
          </w:tcPr>
          <w:p w14:paraId="3C6CCDAD" w14:textId="77777777" w:rsidR="005503EF" w:rsidRPr="0022161E" w:rsidRDefault="005503EF" w:rsidP="00DD2FF4">
            <w:pPr>
              <w:pStyle w:val="Tabletext"/>
              <w:rPr>
                <w:rFonts w:ascii="Times New Roman" w:hAnsi="Times New Roman"/>
                <w:b/>
                <w:bCs/>
                <w:szCs w:val="20"/>
                <w:lang w:val="en-GB"/>
              </w:rPr>
            </w:pPr>
            <w:r w:rsidRPr="0022161E">
              <w:rPr>
                <w:rFonts w:ascii="Times New Roman" w:hAnsi="Times New Roman"/>
                <w:b/>
                <w:bCs/>
                <w:lang w:val="en-GB"/>
              </w:rPr>
              <w:t>Navigational warnings</w:t>
            </w:r>
            <w:r w:rsidRPr="0022161E">
              <w:rPr>
                <w:rFonts w:ascii="Times New Roman" w:hAnsi="Times New Roman"/>
                <w:lang w:val="en-GB"/>
              </w:rPr>
              <w:t xml:space="preserve"> (following) – Tsunamis and other natural phenomena warnings</w:t>
            </w:r>
          </w:p>
        </w:tc>
      </w:tr>
      <w:tr w:rsidR="005503EF" w:rsidRPr="0022161E" w14:paraId="475790F6" w14:textId="77777777" w:rsidTr="00C90518">
        <w:trPr>
          <w:cantSplit/>
          <w:jc w:val="center"/>
        </w:trPr>
        <w:tc>
          <w:tcPr>
            <w:tcW w:w="1407" w:type="dxa"/>
          </w:tcPr>
          <w:p w14:paraId="729AA6C5" w14:textId="77777777" w:rsidR="005503EF" w:rsidRPr="0022161E" w:rsidRDefault="005503EF" w:rsidP="00DD2FF4">
            <w:pPr>
              <w:pStyle w:val="Tabletext"/>
              <w:rPr>
                <w:rFonts w:ascii="Times New Roman" w:hAnsi="Times New Roman"/>
                <w:szCs w:val="20"/>
              </w:rPr>
            </w:pPr>
            <w:r w:rsidRPr="0022161E">
              <w:rPr>
                <w:rFonts w:ascii="Times New Roman" w:hAnsi="Times New Roman"/>
              </w:rPr>
              <w:t>18</w:t>
            </w:r>
          </w:p>
        </w:tc>
        <w:tc>
          <w:tcPr>
            <w:tcW w:w="5131" w:type="dxa"/>
          </w:tcPr>
          <w:p w14:paraId="31FCC05D" w14:textId="2745B058" w:rsidR="005503EF" w:rsidRPr="0022161E" w:rsidRDefault="005503EF" w:rsidP="00DD2FF4">
            <w:pPr>
              <w:pStyle w:val="Tabletext"/>
              <w:rPr>
                <w:rFonts w:ascii="Times New Roman" w:hAnsi="Times New Roman"/>
                <w:szCs w:val="20"/>
                <w:lang w:val="en-GB"/>
              </w:rPr>
            </w:pPr>
            <w:r w:rsidRPr="0022161E">
              <w:rPr>
                <w:rFonts w:ascii="Times New Roman" w:hAnsi="Times New Roman"/>
                <w:lang w:val="en-GB"/>
              </w:rPr>
              <w:t>Tsunami warning/Abnormal changes to sea level</w:t>
            </w:r>
          </w:p>
        </w:tc>
        <w:tc>
          <w:tcPr>
            <w:tcW w:w="1428" w:type="dxa"/>
          </w:tcPr>
          <w:p w14:paraId="486C7FBC"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010010</w:t>
            </w:r>
          </w:p>
        </w:tc>
        <w:tc>
          <w:tcPr>
            <w:tcW w:w="963" w:type="dxa"/>
          </w:tcPr>
          <w:p w14:paraId="056D21DF" w14:textId="77777777" w:rsidR="005503EF" w:rsidRPr="0022161E" w:rsidRDefault="005503EF" w:rsidP="00DD2FF4">
            <w:pPr>
              <w:pStyle w:val="Tabletext"/>
              <w:jc w:val="center"/>
              <w:rPr>
                <w:rFonts w:ascii="Times New Roman" w:hAnsi="Times New Roman"/>
                <w:szCs w:val="20"/>
              </w:rPr>
            </w:pPr>
          </w:p>
        </w:tc>
        <w:tc>
          <w:tcPr>
            <w:tcW w:w="710" w:type="dxa"/>
          </w:tcPr>
          <w:p w14:paraId="46B921EE" w14:textId="77777777" w:rsidR="005503EF" w:rsidRPr="0022161E" w:rsidRDefault="005503EF" w:rsidP="00DD2FF4">
            <w:pPr>
              <w:pStyle w:val="Tabletext"/>
              <w:jc w:val="center"/>
              <w:rPr>
                <w:rFonts w:ascii="Times New Roman" w:hAnsi="Times New Roman"/>
                <w:szCs w:val="20"/>
              </w:rPr>
            </w:pPr>
            <w:r w:rsidRPr="0022161E">
              <w:rPr>
                <w:rFonts w:ascii="Times New Roman" w:hAnsi="Times New Roman"/>
              </w:rPr>
              <w:t>X</w:t>
            </w:r>
          </w:p>
        </w:tc>
      </w:tr>
      <w:tr w:rsidR="005503EF" w:rsidRPr="0022161E" w14:paraId="2FA862CF" w14:textId="77777777" w:rsidTr="00C90518">
        <w:trPr>
          <w:cantSplit/>
          <w:jc w:val="center"/>
        </w:trPr>
        <w:tc>
          <w:tcPr>
            <w:tcW w:w="1407" w:type="dxa"/>
          </w:tcPr>
          <w:p w14:paraId="0560FD9F" w14:textId="77777777" w:rsidR="005503EF" w:rsidRPr="0022161E" w:rsidRDefault="005503EF" w:rsidP="00DD2FF4">
            <w:pPr>
              <w:pStyle w:val="Tabletext"/>
              <w:rPr>
                <w:rFonts w:ascii="Times New Roman" w:hAnsi="Times New Roman"/>
              </w:rPr>
            </w:pPr>
            <w:r w:rsidRPr="0022161E">
              <w:rPr>
                <w:rFonts w:ascii="Times New Roman" w:hAnsi="Times New Roman"/>
              </w:rPr>
              <w:t>19</w:t>
            </w:r>
          </w:p>
        </w:tc>
        <w:tc>
          <w:tcPr>
            <w:tcW w:w="5131" w:type="dxa"/>
          </w:tcPr>
          <w:p w14:paraId="74EE5E7A" w14:textId="574812A1"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77AB647B"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010011</w:t>
            </w:r>
          </w:p>
        </w:tc>
        <w:tc>
          <w:tcPr>
            <w:tcW w:w="963" w:type="dxa"/>
          </w:tcPr>
          <w:p w14:paraId="053AADC3" w14:textId="77777777" w:rsidR="005503EF" w:rsidRPr="0022161E" w:rsidRDefault="005503EF" w:rsidP="00DD2FF4">
            <w:pPr>
              <w:pStyle w:val="Tabletext"/>
              <w:jc w:val="center"/>
              <w:rPr>
                <w:rFonts w:ascii="Times New Roman" w:hAnsi="Times New Roman"/>
              </w:rPr>
            </w:pPr>
          </w:p>
        </w:tc>
        <w:tc>
          <w:tcPr>
            <w:tcW w:w="710" w:type="dxa"/>
          </w:tcPr>
          <w:p w14:paraId="3728B4AF" w14:textId="77777777" w:rsidR="005503EF" w:rsidRPr="0022161E" w:rsidRDefault="005503EF" w:rsidP="00DD2FF4">
            <w:pPr>
              <w:pStyle w:val="Tabletext"/>
              <w:jc w:val="center"/>
              <w:rPr>
                <w:rFonts w:ascii="Times New Roman" w:hAnsi="Times New Roman"/>
              </w:rPr>
            </w:pPr>
          </w:p>
        </w:tc>
      </w:tr>
      <w:tr w:rsidR="005503EF" w:rsidRPr="00B92FB8" w14:paraId="55B5D12B" w14:textId="77777777" w:rsidTr="00C90518">
        <w:trPr>
          <w:cantSplit/>
          <w:jc w:val="center"/>
        </w:trPr>
        <w:tc>
          <w:tcPr>
            <w:tcW w:w="9639" w:type="dxa"/>
            <w:gridSpan w:val="5"/>
          </w:tcPr>
          <w:p w14:paraId="69E372BE" w14:textId="77777777" w:rsidR="005503EF" w:rsidRPr="0022161E" w:rsidRDefault="005503EF" w:rsidP="00C90518">
            <w:pPr>
              <w:pStyle w:val="Tabletext"/>
              <w:jc w:val="left"/>
              <w:rPr>
                <w:rFonts w:ascii="Times New Roman" w:hAnsi="Times New Roman"/>
                <w:lang w:val="en-GB"/>
              </w:rPr>
            </w:pPr>
            <w:r w:rsidRPr="0022161E">
              <w:rPr>
                <w:rFonts w:ascii="Times New Roman" w:hAnsi="Times New Roman"/>
                <w:b/>
                <w:bCs/>
                <w:lang w:val="en-GB"/>
              </w:rPr>
              <w:t>Navigational warnings</w:t>
            </w:r>
            <w:r w:rsidRPr="0022161E">
              <w:rPr>
                <w:rFonts w:ascii="Times New Roman" w:hAnsi="Times New Roman"/>
                <w:lang w:val="en-GB"/>
              </w:rPr>
              <w:t xml:space="preserve"> (following) – Security In accordance with the requirements of the international Ship and port facility Security Code</w:t>
            </w:r>
          </w:p>
        </w:tc>
      </w:tr>
      <w:tr w:rsidR="005503EF" w:rsidRPr="0022161E" w14:paraId="39CE8AB0" w14:textId="77777777" w:rsidTr="00C90518">
        <w:trPr>
          <w:cantSplit/>
          <w:jc w:val="center"/>
        </w:trPr>
        <w:tc>
          <w:tcPr>
            <w:tcW w:w="1407" w:type="dxa"/>
          </w:tcPr>
          <w:p w14:paraId="3B2638E9" w14:textId="77777777" w:rsidR="005503EF" w:rsidRPr="0022161E" w:rsidRDefault="005503EF" w:rsidP="00DD2FF4">
            <w:pPr>
              <w:pStyle w:val="Tabletext"/>
              <w:rPr>
                <w:rFonts w:ascii="Times New Roman" w:hAnsi="Times New Roman"/>
              </w:rPr>
            </w:pPr>
            <w:r w:rsidRPr="0022161E">
              <w:rPr>
                <w:rFonts w:ascii="Times New Roman" w:hAnsi="Times New Roman"/>
              </w:rPr>
              <w:t>20</w:t>
            </w:r>
          </w:p>
        </w:tc>
        <w:tc>
          <w:tcPr>
            <w:tcW w:w="5131" w:type="dxa"/>
          </w:tcPr>
          <w:p w14:paraId="446217C3" w14:textId="77777777" w:rsidR="005503EF" w:rsidRPr="0022161E" w:rsidRDefault="005503EF" w:rsidP="00DD2FF4">
            <w:pPr>
              <w:pStyle w:val="Tabletext"/>
              <w:rPr>
                <w:rFonts w:ascii="Times New Roman" w:hAnsi="Times New Roman"/>
              </w:rPr>
            </w:pPr>
            <w:r w:rsidRPr="0022161E">
              <w:rPr>
                <w:rFonts w:ascii="Times New Roman" w:hAnsi="Times New Roman"/>
              </w:rPr>
              <w:t>Security-related information</w:t>
            </w:r>
          </w:p>
        </w:tc>
        <w:tc>
          <w:tcPr>
            <w:tcW w:w="1428" w:type="dxa"/>
          </w:tcPr>
          <w:p w14:paraId="02367ADF"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010100</w:t>
            </w:r>
          </w:p>
        </w:tc>
        <w:tc>
          <w:tcPr>
            <w:tcW w:w="963" w:type="dxa"/>
          </w:tcPr>
          <w:p w14:paraId="7F14671E" w14:textId="77777777" w:rsidR="005503EF" w:rsidRPr="0022161E" w:rsidRDefault="005503EF" w:rsidP="00DD2FF4">
            <w:pPr>
              <w:pStyle w:val="Tabletext"/>
              <w:jc w:val="center"/>
              <w:rPr>
                <w:rFonts w:ascii="Times New Roman" w:hAnsi="Times New Roman"/>
              </w:rPr>
            </w:pPr>
          </w:p>
        </w:tc>
        <w:tc>
          <w:tcPr>
            <w:tcW w:w="710" w:type="dxa"/>
          </w:tcPr>
          <w:p w14:paraId="4CC4ED40"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0BCA35BB" w14:textId="77777777" w:rsidTr="00C90518">
        <w:trPr>
          <w:cantSplit/>
          <w:jc w:val="center"/>
        </w:trPr>
        <w:tc>
          <w:tcPr>
            <w:tcW w:w="1407" w:type="dxa"/>
          </w:tcPr>
          <w:p w14:paraId="43AB64FE" w14:textId="77777777" w:rsidR="005503EF" w:rsidRPr="0022161E" w:rsidRDefault="005503EF" w:rsidP="00DD2FF4">
            <w:pPr>
              <w:pStyle w:val="Tabletext"/>
              <w:rPr>
                <w:rFonts w:ascii="Times New Roman" w:hAnsi="Times New Roman"/>
              </w:rPr>
            </w:pPr>
            <w:r w:rsidRPr="0022161E">
              <w:rPr>
                <w:rFonts w:ascii="Times New Roman" w:hAnsi="Times New Roman"/>
              </w:rPr>
              <w:t>21</w:t>
            </w:r>
          </w:p>
        </w:tc>
        <w:tc>
          <w:tcPr>
            <w:tcW w:w="5131" w:type="dxa"/>
          </w:tcPr>
          <w:p w14:paraId="214E430F"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Chart of security level areas</w:t>
            </w:r>
          </w:p>
        </w:tc>
        <w:tc>
          <w:tcPr>
            <w:tcW w:w="1428" w:type="dxa"/>
          </w:tcPr>
          <w:p w14:paraId="526F67AC"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010101</w:t>
            </w:r>
          </w:p>
        </w:tc>
        <w:tc>
          <w:tcPr>
            <w:tcW w:w="963" w:type="dxa"/>
          </w:tcPr>
          <w:p w14:paraId="16E9076E" w14:textId="77777777" w:rsidR="005503EF" w:rsidRPr="0022161E" w:rsidRDefault="005503EF" w:rsidP="00DD2FF4">
            <w:pPr>
              <w:pStyle w:val="Tabletext"/>
              <w:jc w:val="center"/>
              <w:rPr>
                <w:rFonts w:ascii="Times New Roman" w:hAnsi="Times New Roman"/>
              </w:rPr>
            </w:pPr>
          </w:p>
        </w:tc>
        <w:tc>
          <w:tcPr>
            <w:tcW w:w="710" w:type="dxa"/>
          </w:tcPr>
          <w:p w14:paraId="04CEC78E"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02253E24" w14:textId="77777777" w:rsidTr="00C90518">
        <w:trPr>
          <w:cantSplit/>
          <w:jc w:val="center"/>
        </w:trPr>
        <w:tc>
          <w:tcPr>
            <w:tcW w:w="1407" w:type="dxa"/>
          </w:tcPr>
          <w:p w14:paraId="677C01AD" w14:textId="77777777" w:rsidR="005503EF" w:rsidRPr="0022161E" w:rsidRDefault="005503EF" w:rsidP="00DD2FF4">
            <w:pPr>
              <w:pStyle w:val="Tabletext"/>
              <w:rPr>
                <w:rFonts w:ascii="Times New Roman" w:hAnsi="Times New Roman"/>
              </w:rPr>
            </w:pPr>
            <w:r w:rsidRPr="0022161E">
              <w:rPr>
                <w:rFonts w:ascii="Times New Roman" w:hAnsi="Times New Roman"/>
              </w:rPr>
              <w:t>22</w:t>
            </w:r>
          </w:p>
        </w:tc>
        <w:tc>
          <w:tcPr>
            <w:tcW w:w="5131" w:type="dxa"/>
          </w:tcPr>
          <w:p w14:paraId="1B593346" w14:textId="69E57E72"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4810CDB6"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010110</w:t>
            </w:r>
          </w:p>
        </w:tc>
        <w:tc>
          <w:tcPr>
            <w:tcW w:w="963" w:type="dxa"/>
          </w:tcPr>
          <w:p w14:paraId="47B08B52" w14:textId="77777777" w:rsidR="005503EF" w:rsidRPr="0022161E" w:rsidRDefault="005503EF" w:rsidP="00DD2FF4">
            <w:pPr>
              <w:pStyle w:val="Tabletext"/>
              <w:jc w:val="center"/>
              <w:rPr>
                <w:rFonts w:ascii="Times New Roman" w:hAnsi="Times New Roman"/>
              </w:rPr>
            </w:pPr>
          </w:p>
        </w:tc>
        <w:tc>
          <w:tcPr>
            <w:tcW w:w="710" w:type="dxa"/>
          </w:tcPr>
          <w:p w14:paraId="5ADD9836" w14:textId="77777777" w:rsidR="005503EF" w:rsidRPr="0022161E" w:rsidRDefault="005503EF" w:rsidP="00DD2FF4">
            <w:pPr>
              <w:pStyle w:val="Tabletext"/>
              <w:jc w:val="center"/>
              <w:rPr>
                <w:rFonts w:ascii="Times New Roman" w:hAnsi="Times New Roman"/>
              </w:rPr>
            </w:pPr>
          </w:p>
        </w:tc>
      </w:tr>
      <w:tr w:rsidR="005503EF" w:rsidRPr="0022161E" w14:paraId="7FCF7D8C" w14:textId="77777777" w:rsidTr="00C90518">
        <w:trPr>
          <w:cantSplit/>
          <w:jc w:val="center"/>
        </w:trPr>
        <w:tc>
          <w:tcPr>
            <w:tcW w:w="1407" w:type="dxa"/>
          </w:tcPr>
          <w:p w14:paraId="69CD9B7B" w14:textId="77777777" w:rsidR="005503EF" w:rsidRPr="0022161E" w:rsidRDefault="005503EF" w:rsidP="00DD2FF4">
            <w:pPr>
              <w:pStyle w:val="Tabletext"/>
              <w:rPr>
                <w:rFonts w:ascii="Times New Roman" w:hAnsi="Times New Roman"/>
              </w:rPr>
            </w:pPr>
            <w:r w:rsidRPr="0022161E">
              <w:rPr>
                <w:rFonts w:ascii="Times New Roman" w:hAnsi="Times New Roman"/>
              </w:rPr>
              <w:t>23</w:t>
            </w:r>
          </w:p>
        </w:tc>
        <w:tc>
          <w:tcPr>
            <w:tcW w:w="5131" w:type="dxa"/>
          </w:tcPr>
          <w:p w14:paraId="0FD2A491" w14:textId="32627220"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1F0001DB"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010111</w:t>
            </w:r>
          </w:p>
        </w:tc>
        <w:tc>
          <w:tcPr>
            <w:tcW w:w="963" w:type="dxa"/>
          </w:tcPr>
          <w:p w14:paraId="5E53E45B" w14:textId="77777777" w:rsidR="005503EF" w:rsidRPr="0022161E" w:rsidRDefault="005503EF" w:rsidP="00DD2FF4">
            <w:pPr>
              <w:pStyle w:val="Tabletext"/>
              <w:jc w:val="center"/>
              <w:rPr>
                <w:rFonts w:ascii="Times New Roman" w:hAnsi="Times New Roman"/>
              </w:rPr>
            </w:pPr>
          </w:p>
        </w:tc>
        <w:tc>
          <w:tcPr>
            <w:tcW w:w="710" w:type="dxa"/>
          </w:tcPr>
          <w:p w14:paraId="536C60EE" w14:textId="77777777" w:rsidR="005503EF" w:rsidRPr="0022161E" w:rsidRDefault="005503EF" w:rsidP="00DD2FF4">
            <w:pPr>
              <w:pStyle w:val="Tabletext"/>
              <w:jc w:val="center"/>
              <w:rPr>
                <w:rFonts w:ascii="Times New Roman" w:hAnsi="Times New Roman"/>
              </w:rPr>
            </w:pPr>
          </w:p>
        </w:tc>
      </w:tr>
      <w:tr w:rsidR="005503EF" w:rsidRPr="00B92FB8" w14:paraId="4DDB8B8F" w14:textId="77777777" w:rsidTr="00C90518">
        <w:trPr>
          <w:cantSplit/>
          <w:jc w:val="center"/>
        </w:trPr>
        <w:tc>
          <w:tcPr>
            <w:tcW w:w="9639" w:type="dxa"/>
            <w:gridSpan w:val="5"/>
          </w:tcPr>
          <w:p w14:paraId="56106410" w14:textId="77777777" w:rsidR="005503EF" w:rsidRPr="0022161E" w:rsidRDefault="005503EF" w:rsidP="00DD2FF4">
            <w:pPr>
              <w:pStyle w:val="Tabletext"/>
              <w:rPr>
                <w:rFonts w:ascii="Times New Roman" w:hAnsi="Times New Roman"/>
                <w:lang w:val="en-GB"/>
              </w:rPr>
            </w:pPr>
            <w:r w:rsidRPr="0022161E">
              <w:rPr>
                <w:rFonts w:ascii="Times New Roman" w:hAnsi="Times New Roman"/>
                <w:b/>
                <w:bCs/>
                <w:lang w:val="en-GB"/>
              </w:rPr>
              <w:t>Navigational warnings</w:t>
            </w:r>
            <w:r w:rsidRPr="0022161E">
              <w:rPr>
                <w:rFonts w:ascii="Times New Roman" w:hAnsi="Times New Roman"/>
                <w:lang w:val="en-GB"/>
              </w:rPr>
              <w:t xml:space="preserve"> (following) – HEALTH Implementation of the International Health Regulation – IHR</w:t>
            </w:r>
          </w:p>
        </w:tc>
      </w:tr>
      <w:tr w:rsidR="005503EF" w:rsidRPr="0022161E" w14:paraId="7CD0CCF6" w14:textId="77777777" w:rsidTr="00C90518">
        <w:trPr>
          <w:cantSplit/>
          <w:jc w:val="center"/>
        </w:trPr>
        <w:tc>
          <w:tcPr>
            <w:tcW w:w="1407" w:type="dxa"/>
          </w:tcPr>
          <w:p w14:paraId="7A85CD4E" w14:textId="77777777" w:rsidR="005503EF" w:rsidRPr="0022161E" w:rsidRDefault="005503EF" w:rsidP="00DD2FF4">
            <w:pPr>
              <w:pStyle w:val="Tabletext"/>
              <w:rPr>
                <w:rFonts w:ascii="Times New Roman" w:hAnsi="Times New Roman"/>
              </w:rPr>
            </w:pPr>
            <w:r w:rsidRPr="0022161E">
              <w:rPr>
                <w:rFonts w:ascii="Times New Roman" w:hAnsi="Times New Roman"/>
              </w:rPr>
              <w:t>24</w:t>
            </w:r>
          </w:p>
        </w:tc>
        <w:tc>
          <w:tcPr>
            <w:tcW w:w="5131" w:type="dxa"/>
          </w:tcPr>
          <w:p w14:paraId="7A2219CD"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World Health Organization (WHO) health advisory information</w:t>
            </w:r>
          </w:p>
        </w:tc>
        <w:tc>
          <w:tcPr>
            <w:tcW w:w="1428" w:type="dxa"/>
          </w:tcPr>
          <w:p w14:paraId="0944C00B"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011000</w:t>
            </w:r>
          </w:p>
        </w:tc>
        <w:tc>
          <w:tcPr>
            <w:tcW w:w="963" w:type="dxa"/>
          </w:tcPr>
          <w:p w14:paraId="2D880F22" w14:textId="77777777" w:rsidR="005503EF" w:rsidRPr="0022161E" w:rsidRDefault="005503EF" w:rsidP="00DD2FF4">
            <w:pPr>
              <w:pStyle w:val="Tabletext"/>
              <w:jc w:val="center"/>
              <w:rPr>
                <w:rFonts w:ascii="Times New Roman" w:hAnsi="Times New Roman"/>
              </w:rPr>
            </w:pPr>
          </w:p>
        </w:tc>
        <w:tc>
          <w:tcPr>
            <w:tcW w:w="710" w:type="dxa"/>
          </w:tcPr>
          <w:p w14:paraId="57B95A7A"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56B1C01A" w14:textId="77777777" w:rsidTr="00C90518">
        <w:trPr>
          <w:cantSplit/>
          <w:jc w:val="center"/>
        </w:trPr>
        <w:tc>
          <w:tcPr>
            <w:tcW w:w="1407" w:type="dxa"/>
          </w:tcPr>
          <w:p w14:paraId="715406FB" w14:textId="77777777" w:rsidR="005503EF" w:rsidRPr="0022161E" w:rsidRDefault="005503EF" w:rsidP="00DD2FF4">
            <w:pPr>
              <w:pStyle w:val="Tabletext"/>
              <w:rPr>
                <w:rFonts w:ascii="Times New Roman" w:hAnsi="Times New Roman"/>
              </w:rPr>
            </w:pPr>
            <w:r w:rsidRPr="0022161E">
              <w:rPr>
                <w:rFonts w:ascii="Times New Roman" w:hAnsi="Times New Roman"/>
              </w:rPr>
              <w:t>25</w:t>
            </w:r>
          </w:p>
        </w:tc>
        <w:tc>
          <w:tcPr>
            <w:tcW w:w="5131" w:type="dxa"/>
          </w:tcPr>
          <w:p w14:paraId="3F9CB0B6" w14:textId="77777777" w:rsidR="005503EF" w:rsidRPr="0022161E" w:rsidRDefault="005503EF" w:rsidP="00DD2FF4">
            <w:pPr>
              <w:pStyle w:val="Tabletext"/>
              <w:rPr>
                <w:rFonts w:ascii="Times New Roman" w:hAnsi="Times New Roman"/>
              </w:rPr>
            </w:pPr>
            <w:r w:rsidRPr="0022161E">
              <w:rPr>
                <w:rFonts w:ascii="Times New Roman" w:hAnsi="Times New Roman"/>
              </w:rPr>
              <w:t>Pandemic warning</w:t>
            </w:r>
          </w:p>
        </w:tc>
        <w:tc>
          <w:tcPr>
            <w:tcW w:w="1428" w:type="dxa"/>
          </w:tcPr>
          <w:p w14:paraId="793414C0"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011001</w:t>
            </w:r>
          </w:p>
        </w:tc>
        <w:tc>
          <w:tcPr>
            <w:tcW w:w="963" w:type="dxa"/>
          </w:tcPr>
          <w:p w14:paraId="5E0CF366" w14:textId="77777777" w:rsidR="005503EF" w:rsidRPr="0022161E" w:rsidRDefault="005503EF" w:rsidP="00DD2FF4">
            <w:pPr>
              <w:pStyle w:val="Tabletext"/>
              <w:jc w:val="center"/>
              <w:rPr>
                <w:rFonts w:ascii="Times New Roman" w:hAnsi="Times New Roman"/>
              </w:rPr>
            </w:pPr>
          </w:p>
        </w:tc>
        <w:tc>
          <w:tcPr>
            <w:tcW w:w="710" w:type="dxa"/>
          </w:tcPr>
          <w:p w14:paraId="31E26E64"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75A37977" w14:textId="77777777" w:rsidTr="00C90518">
        <w:trPr>
          <w:cantSplit/>
          <w:jc w:val="center"/>
        </w:trPr>
        <w:tc>
          <w:tcPr>
            <w:tcW w:w="1407" w:type="dxa"/>
          </w:tcPr>
          <w:p w14:paraId="7C23941C" w14:textId="77777777" w:rsidR="005503EF" w:rsidRPr="0022161E" w:rsidRDefault="005503EF" w:rsidP="00DD2FF4">
            <w:pPr>
              <w:pStyle w:val="Tabletext"/>
              <w:rPr>
                <w:rFonts w:ascii="Times New Roman" w:hAnsi="Times New Roman"/>
              </w:rPr>
            </w:pPr>
            <w:r w:rsidRPr="0022161E">
              <w:rPr>
                <w:rFonts w:ascii="Times New Roman" w:hAnsi="Times New Roman"/>
              </w:rPr>
              <w:t>26</w:t>
            </w:r>
          </w:p>
        </w:tc>
        <w:tc>
          <w:tcPr>
            <w:tcW w:w="5131" w:type="dxa"/>
          </w:tcPr>
          <w:p w14:paraId="7BF6013C" w14:textId="04217253"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279A5FCC"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011010</w:t>
            </w:r>
          </w:p>
        </w:tc>
        <w:tc>
          <w:tcPr>
            <w:tcW w:w="963" w:type="dxa"/>
          </w:tcPr>
          <w:p w14:paraId="6859D878" w14:textId="77777777" w:rsidR="005503EF" w:rsidRPr="0022161E" w:rsidRDefault="005503EF" w:rsidP="00DD2FF4">
            <w:pPr>
              <w:pStyle w:val="Tabletext"/>
              <w:jc w:val="center"/>
              <w:rPr>
                <w:rFonts w:ascii="Times New Roman" w:hAnsi="Times New Roman"/>
              </w:rPr>
            </w:pPr>
          </w:p>
        </w:tc>
        <w:tc>
          <w:tcPr>
            <w:tcW w:w="710" w:type="dxa"/>
          </w:tcPr>
          <w:p w14:paraId="59D258BF" w14:textId="77777777" w:rsidR="005503EF" w:rsidRPr="0022161E" w:rsidRDefault="005503EF" w:rsidP="00DD2FF4">
            <w:pPr>
              <w:pStyle w:val="Tabletext"/>
              <w:jc w:val="center"/>
              <w:rPr>
                <w:rFonts w:ascii="Times New Roman" w:hAnsi="Times New Roman"/>
              </w:rPr>
            </w:pPr>
          </w:p>
        </w:tc>
      </w:tr>
      <w:tr w:rsidR="005503EF" w:rsidRPr="0022161E" w14:paraId="5C47C562" w14:textId="77777777" w:rsidTr="00C90518">
        <w:trPr>
          <w:cantSplit/>
          <w:jc w:val="center"/>
        </w:trPr>
        <w:tc>
          <w:tcPr>
            <w:tcW w:w="9639" w:type="dxa"/>
            <w:gridSpan w:val="5"/>
            <w:shd w:val="clear" w:color="auto" w:fill="auto"/>
          </w:tcPr>
          <w:p w14:paraId="1B77C185" w14:textId="77777777" w:rsidR="005503EF" w:rsidRPr="0022161E" w:rsidRDefault="005503EF" w:rsidP="00DD2FF4">
            <w:pPr>
              <w:pStyle w:val="Tabletext"/>
              <w:rPr>
                <w:rFonts w:ascii="Times New Roman" w:hAnsi="Times New Roman"/>
              </w:rPr>
            </w:pPr>
            <w:r w:rsidRPr="0022161E">
              <w:rPr>
                <w:rFonts w:ascii="Times New Roman" w:hAnsi="Times New Roman"/>
              </w:rPr>
              <w:t>Meteorological</w:t>
            </w:r>
          </w:p>
        </w:tc>
      </w:tr>
      <w:tr w:rsidR="005503EF" w:rsidRPr="0022161E" w14:paraId="2C72A7AA" w14:textId="77777777" w:rsidTr="00C90518">
        <w:trPr>
          <w:cantSplit/>
          <w:jc w:val="center"/>
        </w:trPr>
        <w:tc>
          <w:tcPr>
            <w:tcW w:w="1407" w:type="dxa"/>
          </w:tcPr>
          <w:p w14:paraId="486C3809" w14:textId="77777777" w:rsidR="005503EF" w:rsidRPr="0022161E" w:rsidRDefault="005503EF" w:rsidP="00DD2FF4">
            <w:pPr>
              <w:pStyle w:val="Tabletext"/>
              <w:rPr>
                <w:rFonts w:ascii="Times New Roman" w:hAnsi="Times New Roman"/>
              </w:rPr>
            </w:pPr>
            <w:r w:rsidRPr="0022161E">
              <w:rPr>
                <w:rFonts w:ascii="Times New Roman" w:hAnsi="Times New Roman"/>
              </w:rPr>
              <w:t>27</w:t>
            </w:r>
          </w:p>
        </w:tc>
        <w:tc>
          <w:tcPr>
            <w:tcW w:w="5131" w:type="dxa"/>
          </w:tcPr>
          <w:p w14:paraId="7AAE9FA3"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Meteorological warning (Including tropical cyclone, storm, gale warning)</w:t>
            </w:r>
          </w:p>
        </w:tc>
        <w:tc>
          <w:tcPr>
            <w:tcW w:w="1428" w:type="dxa"/>
          </w:tcPr>
          <w:p w14:paraId="182F1F69"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011011</w:t>
            </w:r>
          </w:p>
        </w:tc>
        <w:tc>
          <w:tcPr>
            <w:tcW w:w="963" w:type="dxa"/>
          </w:tcPr>
          <w:p w14:paraId="62D4C7E6" w14:textId="77777777" w:rsidR="005503EF" w:rsidRPr="0022161E" w:rsidRDefault="005503EF" w:rsidP="00DD2FF4">
            <w:pPr>
              <w:pStyle w:val="Tabletext"/>
              <w:jc w:val="center"/>
              <w:rPr>
                <w:rFonts w:ascii="Times New Roman" w:hAnsi="Times New Roman"/>
              </w:rPr>
            </w:pPr>
          </w:p>
        </w:tc>
        <w:tc>
          <w:tcPr>
            <w:tcW w:w="710" w:type="dxa"/>
          </w:tcPr>
          <w:p w14:paraId="1805AAB5"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6DDB3100" w14:textId="77777777" w:rsidTr="00C90518">
        <w:trPr>
          <w:cantSplit/>
          <w:jc w:val="center"/>
        </w:trPr>
        <w:tc>
          <w:tcPr>
            <w:tcW w:w="1407" w:type="dxa"/>
          </w:tcPr>
          <w:p w14:paraId="4596EA4B" w14:textId="77777777" w:rsidR="005503EF" w:rsidRPr="0022161E" w:rsidRDefault="005503EF" w:rsidP="00DD2FF4">
            <w:pPr>
              <w:pStyle w:val="Tabletext"/>
              <w:rPr>
                <w:rFonts w:ascii="Times New Roman" w:hAnsi="Times New Roman"/>
              </w:rPr>
            </w:pPr>
            <w:r w:rsidRPr="0022161E">
              <w:rPr>
                <w:rFonts w:ascii="Times New Roman" w:hAnsi="Times New Roman"/>
              </w:rPr>
              <w:t>28</w:t>
            </w:r>
          </w:p>
        </w:tc>
        <w:tc>
          <w:tcPr>
            <w:tcW w:w="5131" w:type="dxa"/>
          </w:tcPr>
          <w:p w14:paraId="49A7084D"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Meteorological synopses (including weather chart)</w:t>
            </w:r>
          </w:p>
        </w:tc>
        <w:tc>
          <w:tcPr>
            <w:tcW w:w="1428" w:type="dxa"/>
          </w:tcPr>
          <w:p w14:paraId="27F64FA3"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011100</w:t>
            </w:r>
          </w:p>
        </w:tc>
        <w:tc>
          <w:tcPr>
            <w:tcW w:w="963" w:type="dxa"/>
          </w:tcPr>
          <w:p w14:paraId="2F59D5A4"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2465BB9D" w14:textId="77777777" w:rsidR="005503EF" w:rsidRPr="0022161E" w:rsidRDefault="005503EF" w:rsidP="00DD2FF4">
            <w:pPr>
              <w:pStyle w:val="Tabletext"/>
              <w:jc w:val="center"/>
              <w:rPr>
                <w:rFonts w:ascii="Times New Roman" w:hAnsi="Times New Roman"/>
              </w:rPr>
            </w:pPr>
          </w:p>
        </w:tc>
      </w:tr>
      <w:tr w:rsidR="005503EF" w:rsidRPr="0022161E" w14:paraId="6AED1800" w14:textId="77777777" w:rsidTr="00C90518">
        <w:trPr>
          <w:cantSplit/>
          <w:jc w:val="center"/>
        </w:trPr>
        <w:tc>
          <w:tcPr>
            <w:tcW w:w="1407" w:type="dxa"/>
          </w:tcPr>
          <w:p w14:paraId="0CF3CB55" w14:textId="77777777" w:rsidR="005503EF" w:rsidRPr="0022161E" w:rsidRDefault="005503EF" w:rsidP="00DD2FF4">
            <w:pPr>
              <w:pStyle w:val="Tabletext"/>
              <w:rPr>
                <w:rFonts w:ascii="Times New Roman" w:hAnsi="Times New Roman"/>
              </w:rPr>
            </w:pPr>
            <w:r w:rsidRPr="0022161E">
              <w:rPr>
                <w:rFonts w:ascii="Times New Roman" w:hAnsi="Times New Roman"/>
              </w:rPr>
              <w:t>29</w:t>
            </w:r>
          </w:p>
        </w:tc>
        <w:tc>
          <w:tcPr>
            <w:tcW w:w="5131" w:type="dxa"/>
          </w:tcPr>
          <w:p w14:paraId="7FCC38F1" w14:textId="77777777" w:rsidR="005503EF" w:rsidRPr="0022161E" w:rsidRDefault="005503EF" w:rsidP="00DD2FF4">
            <w:pPr>
              <w:pStyle w:val="Tabletext"/>
              <w:rPr>
                <w:rFonts w:ascii="Times New Roman" w:hAnsi="Times New Roman"/>
              </w:rPr>
            </w:pPr>
            <w:r w:rsidRPr="0022161E">
              <w:rPr>
                <w:rFonts w:ascii="Times New Roman" w:hAnsi="Times New Roman"/>
              </w:rPr>
              <w:t>Meteorological forecast</w:t>
            </w:r>
          </w:p>
        </w:tc>
        <w:tc>
          <w:tcPr>
            <w:tcW w:w="1428" w:type="dxa"/>
          </w:tcPr>
          <w:p w14:paraId="58B1772D"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011101</w:t>
            </w:r>
          </w:p>
        </w:tc>
        <w:tc>
          <w:tcPr>
            <w:tcW w:w="963" w:type="dxa"/>
          </w:tcPr>
          <w:p w14:paraId="2B35DC7B"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4C581A13" w14:textId="77777777" w:rsidR="005503EF" w:rsidRPr="0022161E" w:rsidRDefault="005503EF" w:rsidP="00DD2FF4">
            <w:pPr>
              <w:pStyle w:val="Tabletext"/>
              <w:jc w:val="center"/>
              <w:rPr>
                <w:rFonts w:ascii="Times New Roman" w:hAnsi="Times New Roman"/>
              </w:rPr>
            </w:pPr>
          </w:p>
        </w:tc>
      </w:tr>
      <w:tr w:rsidR="005503EF" w:rsidRPr="0022161E" w14:paraId="0DC4648C" w14:textId="77777777" w:rsidTr="00C90518">
        <w:trPr>
          <w:cantSplit/>
          <w:jc w:val="center"/>
        </w:trPr>
        <w:tc>
          <w:tcPr>
            <w:tcW w:w="1407" w:type="dxa"/>
          </w:tcPr>
          <w:p w14:paraId="24BEB4AF" w14:textId="77777777" w:rsidR="005503EF" w:rsidRPr="0022161E" w:rsidRDefault="005503EF" w:rsidP="00DD2FF4">
            <w:pPr>
              <w:pStyle w:val="Tabletext"/>
              <w:rPr>
                <w:rFonts w:ascii="Times New Roman" w:hAnsi="Times New Roman"/>
              </w:rPr>
            </w:pPr>
            <w:r w:rsidRPr="0022161E">
              <w:rPr>
                <w:rFonts w:ascii="Times New Roman" w:hAnsi="Times New Roman"/>
              </w:rPr>
              <w:t>30</w:t>
            </w:r>
          </w:p>
        </w:tc>
        <w:tc>
          <w:tcPr>
            <w:tcW w:w="5131" w:type="dxa"/>
          </w:tcPr>
          <w:p w14:paraId="43265AA4" w14:textId="77777777" w:rsidR="005503EF" w:rsidRPr="0022161E" w:rsidRDefault="005503EF" w:rsidP="00DD2FF4">
            <w:pPr>
              <w:pStyle w:val="Tabletext"/>
              <w:rPr>
                <w:rFonts w:ascii="Times New Roman" w:hAnsi="Times New Roman"/>
              </w:rPr>
            </w:pPr>
            <w:r w:rsidRPr="0022161E">
              <w:rPr>
                <w:rFonts w:ascii="Times New Roman" w:hAnsi="Times New Roman"/>
              </w:rPr>
              <w:t>Current and tide</w:t>
            </w:r>
          </w:p>
        </w:tc>
        <w:tc>
          <w:tcPr>
            <w:tcW w:w="1428" w:type="dxa"/>
          </w:tcPr>
          <w:p w14:paraId="317020D8"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011110</w:t>
            </w:r>
          </w:p>
        </w:tc>
        <w:tc>
          <w:tcPr>
            <w:tcW w:w="963" w:type="dxa"/>
          </w:tcPr>
          <w:p w14:paraId="35A8BB16"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251E12CF" w14:textId="77777777" w:rsidR="005503EF" w:rsidRPr="0022161E" w:rsidRDefault="005503EF" w:rsidP="00DD2FF4">
            <w:pPr>
              <w:pStyle w:val="Tabletext"/>
              <w:jc w:val="center"/>
              <w:rPr>
                <w:rFonts w:ascii="Times New Roman" w:hAnsi="Times New Roman"/>
              </w:rPr>
            </w:pPr>
          </w:p>
        </w:tc>
      </w:tr>
    </w:tbl>
    <w:p w14:paraId="15160BB0" w14:textId="77777777" w:rsidR="008C2134" w:rsidRPr="003F4BD4" w:rsidRDefault="008C2134" w:rsidP="008C2134">
      <w:pPr>
        <w:pStyle w:val="TableNo"/>
        <w:rPr>
          <w:lang w:val="en-GB" w:eastAsia="ja-JP"/>
        </w:rPr>
      </w:pPr>
      <w:r w:rsidRPr="003F4BD4">
        <w:rPr>
          <w:lang w:val="en-GB"/>
        </w:rPr>
        <w:lastRenderedPageBreak/>
        <w:t xml:space="preserve">TABLE </w:t>
      </w:r>
      <w:r w:rsidRPr="003F4BD4">
        <w:rPr>
          <w:lang w:val="en-GB" w:eastAsia="ja-JP"/>
        </w:rPr>
        <w:t>2</w:t>
      </w:r>
      <w:r>
        <w:rPr>
          <w:lang w:val="en-GB" w:eastAsia="ja-JP"/>
        </w:rPr>
        <w:t>7 (</w:t>
      </w:r>
      <w:r w:rsidRPr="00C90518">
        <w:rPr>
          <w:i/>
          <w:iCs/>
          <w:lang w:val="en-GB" w:eastAsia="ja-JP"/>
        </w:rPr>
        <w:t>continued</w:t>
      </w:r>
      <w:r>
        <w:rPr>
          <w:lang w:val="en-GB" w:eastAsia="ja-JP"/>
        </w:rPr>
        <w:t>)</w:t>
      </w:r>
    </w:p>
    <w:tbl>
      <w:tblPr>
        <w:tblStyle w:val="Grilledutableau5"/>
        <w:tblW w:w="9639" w:type="dxa"/>
        <w:jc w:val="center"/>
        <w:tblLook w:val="04A0" w:firstRow="1" w:lastRow="0" w:firstColumn="1" w:lastColumn="0" w:noHBand="0" w:noVBand="1"/>
      </w:tblPr>
      <w:tblGrid>
        <w:gridCol w:w="1407"/>
        <w:gridCol w:w="5131"/>
        <w:gridCol w:w="1428"/>
        <w:gridCol w:w="963"/>
        <w:gridCol w:w="710"/>
      </w:tblGrid>
      <w:tr w:rsidR="008C2134" w:rsidRPr="0022161E" w14:paraId="4E0CE400" w14:textId="77777777" w:rsidTr="00924F0E">
        <w:trPr>
          <w:cantSplit/>
          <w:tblHeader/>
          <w:jc w:val="center"/>
        </w:trPr>
        <w:tc>
          <w:tcPr>
            <w:tcW w:w="9639" w:type="dxa"/>
            <w:gridSpan w:val="5"/>
            <w:shd w:val="clear" w:color="auto" w:fill="auto"/>
          </w:tcPr>
          <w:p w14:paraId="09CB0F0C" w14:textId="77777777" w:rsidR="008C2134" w:rsidRPr="0022161E" w:rsidRDefault="008C2134" w:rsidP="00924F0E">
            <w:pPr>
              <w:pStyle w:val="Tablehead"/>
              <w:rPr>
                <w:rFonts w:ascii="Times New Roman" w:hAnsi="Times New Roman"/>
              </w:rPr>
            </w:pPr>
            <w:r w:rsidRPr="0022161E">
              <w:rPr>
                <w:rFonts w:ascii="Times New Roman" w:hAnsi="Times New Roman"/>
              </w:rPr>
              <w:t>Maritime Safety Information (MSI)</w:t>
            </w:r>
          </w:p>
        </w:tc>
      </w:tr>
      <w:tr w:rsidR="008C2134" w:rsidRPr="0022161E" w14:paraId="060A2DA7" w14:textId="77777777" w:rsidTr="00924F0E">
        <w:trPr>
          <w:cantSplit/>
          <w:tblHeader/>
          <w:jc w:val="center"/>
        </w:trPr>
        <w:tc>
          <w:tcPr>
            <w:tcW w:w="1407" w:type="dxa"/>
            <w:vMerge w:val="restart"/>
            <w:vAlign w:val="center"/>
          </w:tcPr>
          <w:p w14:paraId="5F93A705" w14:textId="77777777" w:rsidR="008C2134" w:rsidRPr="0022161E" w:rsidRDefault="008C2134" w:rsidP="00924F0E">
            <w:pPr>
              <w:pStyle w:val="Tablehead"/>
              <w:rPr>
                <w:rFonts w:ascii="Times New Roman" w:hAnsi="Times New Roman"/>
              </w:rPr>
            </w:pPr>
            <w:r w:rsidRPr="0022161E">
              <w:rPr>
                <w:rFonts w:ascii="Times New Roman" w:hAnsi="Times New Roman"/>
              </w:rPr>
              <w:t>Subject message code</w:t>
            </w:r>
          </w:p>
        </w:tc>
        <w:tc>
          <w:tcPr>
            <w:tcW w:w="5131" w:type="dxa"/>
            <w:vMerge w:val="restart"/>
            <w:vAlign w:val="center"/>
          </w:tcPr>
          <w:p w14:paraId="3E7B4E8C" w14:textId="77777777" w:rsidR="008C2134" w:rsidRPr="0022161E" w:rsidRDefault="008C2134" w:rsidP="00924F0E">
            <w:pPr>
              <w:pStyle w:val="Tablehead"/>
              <w:rPr>
                <w:rFonts w:ascii="Times New Roman" w:hAnsi="Times New Roman"/>
              </w:rPr>
            </w:pPr>
            <w:r w:rsidRPr="0022161E">
              <w:rPr>
                <w:rFonts w:ascii="Times New Roman" w:hAnsi="Times New Roman"/>
              </w:rPr>
              <w:t>Type of message</w:t>
            </w:r>
          </w:p>
        </w:tc>
        <w:tc>
          <w:tcPr>
            <w:tcW w:w="1428" w:type="dxa"/>
            <w:vMerge w:val="restart"/>
            <w:vAlign w:val="center"/>
          </w:tcPr>
          <w:p w14:paraId="1B8121A2" w14:textId="77777777" w:rsidR="008C2134" w:rsidRPr="0022161E" w:rsidRDefault="008C2134" w:rsidP="00924F0E">
            <w:pPr>
              <w:pStyle w:val="Tablehead"/>
              <w:rPr>
                <w:rFonts w:ascii="Times New Roman" w:hAnsi="Times New Roman"/>
              </w:rPr>
            </w:pPr>
            <w:r w:rsidRPr="0022161E">
              <w:rPr>
                <w:rFonts w:ascii="Times New Roman" w:hAnsi="Times New Roman"/>
              </w:rPr>
              <w:t>Coding</w:t>
            </w:r>
          </w:p>
        </w:tc>
        <w:tc>
          <w:tcPr>
            <w:tcW w:w="1673" w:type="dxa"/>
            <w:gridSpan w:val="2"/>
          </w:tcPr>
          <w:p w14:paraId="43F41659" w14:textId="77777777" w:rsidR="008C2134" w:rsidRPr="0022161E" w:rsidRDefault="008C2134" w:rsidP="00924F0E">
            <w:pPr>
              <w:pStyle w:val="Tablehead"/>
              <w:rPr>
                <w:rFonts w:ascii="Times New Roman" w:hAnsi="Times New Roman"/>
              </w:rPr>
            </w:pPr>
            <w:r w:rsidRPr="0022161E">
              <w:rPr>
                <w:rFonts w:ascii="Times New Roman" w:hAnsi="Times New Roman"/>
              </w:rPr>
              <w:t>can be rejected</w:t>
            </w:r>
          </w:p>
        </w:tc>
      </w:tr>
      <w:tr w:rsidR="008C2134" w:rsidRPr="0022161E" w14:paraId="37A00989" w14:textId="77777777" w:rsidTr="00924F0E">
        <w:trPr>
          <w:cantSplit/>
          <w:tblHeader/>
          <w:jc w:val="center"/>
        </w:trPr>
        <w:tc>
          <w:tcPr>
            <w:tcW w:w="1407" w:type="dxa"/>
            <w:vMerge/>
          </w:tcPr>
          <w:p w14:paraId="4F860090" w14:textId="77777777" w:rsidR="008C2134" w:rsidRPr="0022161E" w:rsidRDefault="008C2134" w:rsidP="00924F0E">
            <w:pPr>
              <w:pStyle w:val="Tablehead"/>
              <w:rPr>
                <w:rFonts w:ascii="Times New Roman" w:hAnsi="Times New Roman"/>
              </w:rPr>
            </w:pPr>
          </w:p>
        </w:tc>
        <w:tc>
          <w:tcPr>
            <w:tcW w:w="5131" w:type="dxa"/>
            <w:vMerge/>
          </w:tcPr>
          <w:p w14:paraId="62D0642F" w14:textId="77777777" w:rsidR="008C2134" w:rsidRPr="0022161E" w:rsidRDefault="008C2134" w:rsidP="00924F0E">
            <w:pPr>
              <w:pStyle w:val="Tablehead"/>
              <w:rPr>
                <w:rFonts w:ascii="Times New Roman" w:hAnsi="Times New Roman"/>
              </w:rPr>
            </w:pPr>
          </w:p>
        </w:tc>
        <w:tc>
          <w:tcPr>
            <w:tcW w:w="1428" w:type="dxa"/>
            <w:vMerge/>
          </w:tcPr>
          <w:p w14:paraId="6FA0510A" w14:textId="77777777" w:rsidR="008C2134" w:rsidRPr="0022161E" w:rsidRDefault="008C2134" w:rsidP="00924F0E">
            <w:pPr>
              <w:pStyle w:val="Tablehead"/>
              <w:rPr>
                <w:rFonts w:ascii="Times New Roman" w:hAnsi="Times New Roman"/>
              </w:rPr>
            </w:pPr>
          </w:p>
        </w:tc>
        <w:tc>
          <w:tcPr>
            <w:tcW w:w="963" w:type="dxa"/>
          </w:tcPr>
          <w:p w14:paraId="7451D109" w14:textId="77777777" w:rsidR="008C2134" w:rsidRPr="0022161E" w:rsidRDefault="008C2134" w:rsidP="00924F0E">
            <w:pPr>
              <w:pStyle w:val="Tablehead"/>
              <w:rPr>
                <w:rFonts w:ascii="Times New Roman" w:hAnsi="Times New Roman"/>
              </w:rPr>
            </w:pPr>
            <w:r w:rsidRPr="0022161E">
              <w:rPr>
                <w:rFonts w:ascii="Times New Roman" w:hAnsi="Times New Roman"/>
              </w:rPr>
              <w:t>YES</w:t>
            </w:r>
          </w:p>
        </w:tc>
        <w:tc>
          <w:tcPr>
            <w:tcW w:w="710" w:type="dxa"/>
          </w:tcPr>
          <w:p w14:paraId="01CD2F66" w14:textId="77777777" w:rsidR="008C2134" w:rsidRPr="0022161E" w:rsidRDefault="008C2134" w:rsidP="00924F0E">
            <w:pPr>
              <w:pStyle w:val="Tablehead"/>
              <w:rPr>
                <w:rFonts w:ascii="Times New Roman" w:hAnsi="Times New Roman"/>
              </w:rPr>
            </w:pPr>
            <w:r w:rsidRPr="0022161E">
              <w:rPr>
                <w:rFonts w:ascii="Times New Roman" w:hAnsi="Times New Roman"/>
              </w:rPr>
              <w:t>NO</w:t>
            </w:r>
          </w:p>
        </w:tc>
      </w:tr>
      <w:tr w:rsidR="005503EF" w:rsidRPr="0022161E" w14:paraId="4AAE611B" w14:textId="77777777" w:rsidTr="00C90518">
        <w:trPr>
          <w:cantSplit/>
          <w:jc w:val="center"/>
        </w:trPr>
        <w:tc>
          <w:tcPr>
            <w:tcW w:w="1407" w:type="dxa"/>
          </w:tcPr>
          <w:p w14:paraId="4251FE10" w14:textId="77777777" w:rsidR="005503EF" w:rsidRPr="0022161E" w:rsidRDefault="005503EF" w:rsidP="00DD2FF4">
            <w:pPr>
              <w:pStyle w:val="Tabletext"/>
              <w:rPr>
                <w:rFonts w:ascii="Times New Roman" w:hAnsi="Times New Roman"/>
              </w:rPr>
            </w:pPr>
            <w:r w:rsidRPr="0022161E">
              <w:rPr>
                <w:rFonts w:ascii="Times New Roman" w:hAnsi="Times New Roman"/>
              </w:rPr>
              <w:t>31</w:t>
            </w:r>
          </w:p>
        </w:tc>
        <w:tc>
          <w:tcPr>
            <w:tcW w:w="5131" w:type="dxa"/>
          </w:tcPr>
          <w:p w14:paraId="5E8C9649" w14:textId="77777777" w:rsidR="005503EF" w:rsidRPr="0022161E" w:rsidRDefault="005503EF" w:rsidP="00DD2FF4">
            <w:pPr>
              <w:pStyle w:val="Tabletext"/>
              <w:rPr>
                <w:rFonts w:ascii="Times New Roman" w:hAnsi="Times New Roman"/>
              </w:rPr>
            </w:pPr>
            <w:r w:rsidRPr="0022161E">
              <w:rPr>
                <w:rFonts w:ascii="Times New Roman" w:hAnsi="Times New Roman"/>
              </w:rPr>
              <w:t>Wave height and direction</w:t>
            </w:r>
          </w:p>
        </w:tc>
        <w:tc>
          <w:tcPr>
            <w:tcW w:w="1428" w:type="dxa"/>
          </w:tcPr>
          <w:p w14:paraId="526E4CA1"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011111</w:t>
            </w:r>
          </w:p>
        </w:tc>
        <w:tc>
          <w:tcPr>
            <w:tcW w:w="963" w:type="dxa"/>
          </w:tcPr>
          <w:p w14:paraId="6C7E9BB8"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5028DCE0" w14:textId="77777777" w:rsidR="005503EF" w:rsidRPr="0022161E" w:rsidRDefault="005503EF" w:rsidP="00DD2FF4">
            <w:pPr>
              <w:pStyle w:val="Tabletext"/>
              <w:jc w:val="center"/>
              <w:rPr>
                <w:rFonts w:ascii="Times New Roman" w:hAnsi="Times New Roman"/>
              </w:rPr>
            </w:pPr>
          </w:p>
        </w:tc>
      </w:tr>
      <w:tr w:rsidR="005503EF" w:rsidRPr="0022161E" w14:paraId="37FC5101" w14:textId="77777777" w:rsidTr="00C90518">
        <w:trPr>
          <w:cantSplit/>
          <w:jc w:val="center"/>
        </w:trPr>
        <w:tc>
          <w:tcPr>
            <w:tcW w:w="1407" w:type="dxa"/>
          </w:tcPr>
          <w:p w14:paraId="1ED01995" w14:textId="77777777" w:rsidR="005503EF" w:rsidRPr="0022161E" w:rsidRDefault="005503EF" w:rsidP="00DD2FF4">
            <w:pPr>
              <w:pStyle w:val="Tabletext"/>
              <w:rPr>
                <w:rFonts w:ascii="Times New Roman" w:hAnsi="Times New Roman"/>
              </w:rPr>
            </w:pPr>
            <w:r w:rsidRPr="0022161E">
              <w:rPr>
                <w:rFonts w:ascii="Times New Roman" w:hAnsi="Times New Roman"/>
              </w:rPr>
              <w:t>32</w:t>
            </w:r>
          </w:p>
        </w:tc>
        <w:tc>
          <w:tcPr>
            <w:tcW w:w="5131" w:type="dxa"/>
          </w:tcPr>
          <w:p w14:paraId="30723BA0" w14:textId="641D94E6"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29664271"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100000</w:t>
            </w:r>
          </w:p>
        </w:tc>
        <w:tc>
          <w:tcPr>
            <w:tcW w:w="963" w:type="dxa"/>
          </w:tcPr>
          <w:p w14:paraId="530FB04F" w14:textId="77777777" w:rsidR="005503EF" w:rsidRPr="0022161E" w:rsidRDefault="005503EF" w:rsidP="00DD2FF4">
            <w:pPr>
              <w:pStyle w:val="Tabletext"/>
              <w:jc w:val="center"/>
              <w:rPr>
                <w:rFonts w:ascii="Times New Roman" w:hAnsi="Times New Roman"/>
              </w:rPr>
            </w:pPr>
          </w:p>
        </w:tc>
        <w:tc>
          <w:tcPr>
            <w:tcW w:w="710" w:type="dxa"/>
            <w:shd w:val="clear" w:color="auto" w:fill="auto"/>
          </w:tcPr>
          <w:p w14:paraId="1BEB9693"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3AAA17F4" w14:textId="77777777" w:rsidTr="00C90518">
        <w:trPr>
          <w:cantSplit/>
          <w:jc w:val="center"/>
        </w:trPr>
        <w:tc>
          <w:tcPr>
            <w:tcW w:w="1407" w:type="dxa"/>
          </w:tcPr>
          <w:p w14:paraId="65BC77C4" w14:textId="77777777" w:rsidR="005503EF" w:rsidRPr="0022161E" w:rsidRDefault="005503EF" w:rsidP="00DD2FF4">
            <w:pPr>
              <w:pStyle w:val="Tabletext"/>
              <w:rPr>
                <w:rFonts w:ascii="Times New Roman" w:hAnsi="Times New Roman"/>
              </w:rPr>
            </w:pPr>
            <w:r w:rsidRPr="0022161E">
              <w:rPr>
                <w:rFonts w:ascii="Times New Roman" w:hAnsi="Times New Roman"/>
              </w:rPr>
              <w:t>33</w:t>
            </w:r>
          </w:p>
        </w:tc>
        <w:tc>
          <w:tcPr>
            <w:tcW w:w="5131" w:type="dxa"/>
          </w:tcPr>
          <w:p w14:paraId="0A4B8355" w14:textId="170AFD21"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0DFA014A"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100001</w:t>
            </w:r>
          </w:p>
        </w:tc>
        <w:tc>
          <w:tcPr>
            <w:tcW w:w="963" w:type="dxa"/>
          </w:tcPr>
          <w:p w14:paraId="4B102A35" w14:textId="77777777" w:rsidR="005503EF" w:rsidRPr="0022161E" w:rsidRDefault="005503EF" w:rsidP="00DD2FF4">
            <w:pPr>
              <w:pStyle w:val="Tabletext"/>
              <w:jc w:val="center"/>
              <w:rPr>
                <w:rFonts w:ascii="Times New Roman" w:hAnsi="Times New Roman"/>
              </w:rPr>
            </w:pPr>
          </w:p>
        </w:tc>
        <w:tc>
          <w:tcPr>
            <w:tcW w:w="710" w:type="dxa"/>
            <w:shd w:val="clear" w:color="auto" w:fill="auto"/>
          </w:tcPr>
          <w:p w14:paraId="4630012E"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1DBA6CD5" w14:textId="77777777" w:rsidTr="00C90518">
        <w:trPr>
          <w:cantSplit/>
          <w:jc w:val="center"/>
        </w:trPr>
        <w:tc>
          <w:tcPr>
            <w:tcW w:w="9639" w:type="dxa"/>
            <w:gridSpan w:val="5"/>
            <w:shd w:val="clear" w:color="auto" w:fill="auto"/>
          </w:tcPr>
          <w:p w14:paraId="2A65C81B" w14:textId="77777777" w:rsidR="005503EF" w:rsidRPr="0022161E" w:rsidRDefault="005503EF" w:rsidP="00DD2FF4">
            <w:pPr>
              <w:pStyle w:val="Tabletext"/>
              <w:rPr>
                <w:rFonts w:ascii="Times New Roman" w:hAnsi="Times New Roman"/>
              </w:rPr>
            </w:pPr>
            <w:r w:rsidRPr="0022161E">
              <w:rPr>
                <w:rFonts w:ascii="Times New Roman" w:hAnsi="Times New Roman"/>
              </w:rPr>
              <w:t>Ice Report</w:t>
            </w:r>
          </w:p>
        </w:tc>
      </w:tr>
      <w:tr w:rsidR="005503EF" w:rsidRPr="0022161E" w14:paraId="6FDEF9CD" w14:textId="77777777" w:rsidTr="00C90518">
        <w:trPr>
          <w:cantSplit/>
          <w:jc w:val="center"/>
        </w:trPr>
        <w:tc>
          <w:tcPr>
            <w:tcW w:w="1407" w:type="dxa"/>
          </w:tcPr>
          <w:p w14:paraId="13EDE3A0" w14:textId="77777777" w:rsidR="005503EF" w:rsidRPr="0022161E" w:rsidRDefault="005503EF" w:rsidP="00DD2FF4">
            <w:pPr>
              <w:pStyle w:val="Tabletext"/>
              <w:rPr>
                <w:rFonts w:ascii="Times New Roman" w:hAnsi="Times New Roman"/>
              </w:rPr>
            </w:pPr>
            <w:r w:rsidRPr="0022161E">
              <w:rPr>
                <w:rFonts w:ascii="Times New Roman" w:hAnsi="Times New Roman"/>
              </w:rPr>
              <w:t>34</w:t>
            </w:r>
          </w:p>
        </w:tc>
        <w:tc>
          <w:tcPr>
            <w:tcW w:w="5131" w:type="dxa"/>
          </w:tcPr>
          <w:p w14:paraId="2842261A" w14:textId="77777777" w:rsidR="005503EF" w:rsidRPr="0022161E" w:rsidRDefault="005503EF" w:rsidP="00DD2FF4">
            <w:pPr>
              <w:pStyle w:val="Tabletext"/>
              <w:rPr>
                <w:rFonts w:ascii="Times New Roman" w:hAnsi="Times New Roman"/>
              </w:rPr>
            </w:pPr>
            <w:r w:rsidRPr="0022161E">
              <w:rPr>
                <w:rFonts w:ascii="Times New Roman" w:hAnsi="Times New Roman"/>
              </w:rPr>
              <w:t>Ice chart</w:t>
            </w:r>
          </w:p>
        </w:tc>
        <w:tc>
          <w:tcPr>
            <w:tcW w:w="1428" w:type="dxa"/>
          </w:tcPr>
          <w:p w14:paraId="0CBC7709"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100010</w:t>
            </w:r>
          </w:p>
        </w:tc>
        <w:tc>
          <w:tcPr>
            <w:tcW w:w="963" w:type="dxa"/>
          </w:tcPr>
          <w:p w14:paraId="352F419A"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70F486A9" w14:textId="77777777" w:rsidR="005503EF" w:rsidRPr="0022161E" w:rsidRDefault="005503EF" w:rsidP="00DD2FF4">
            <w:pPr>
              <w:pStyle w:val="Tabletext"/>
              <w:jc w:val="center"/>
              <w:rPr>
                <w:rFonts w:ascii="Times New Roman" w:hAnsi="Times New Roman"/>
              </w:rPr>
            </w:pPr>
          </w:p>
        </w:tc>
      </w:tr>
      <w:tr w:rsidR="005503EF" w:rsidRPr="0022161E" w14:paraId="58FC8A66" w14:textId="77777777" w:rsidTr="00C90518">
        <w:trPr>
          <w:cantSplit/>
          <w:jc w:val="center"/>
        </w:trPr>
        <w:tc>
          <w:tcPr>
            <w:tcW w:w="1407" w:type="dxa"/>
          </w:tcPr>
          <w:p w14:paraId="582229C7" w14:textId="77777777" w:rsidR="005503EF" w:rsidRPr="0022161E" w:rsidRDefault="005503EF" w:rsidP="00DD2FF4">
            <w:pPr>
              <w:pStyle w:val="Tabletext"/>
              <w:rPr>
                <w:rFonts w:ascii="Times New Roman" w:hAnsi="Times New Roman"/>
              </w:rPr>
            </w:pPr>
            <w:r w:rsidRPr="0022161E">
              <w:rPr>
                <w:rFonts w:ascii="Times New Roman" w:hAnsi="Times New Roman"/>
              </w:rPr>
              <w:t>35</w:t>
            </w:r>
          </w:p>
        </w:tc>
        <w:tc>
          <w:tcPr>
            <w:tcW w:w="5131" w:type="dxa"/>
          </w:tcPr>
          <w:p w14:paraId="31A99E52" w14:textId="77777777" w:rsidR="005503EF" w:rsidRPr="0022161E" w:rsidRDefault="005503EF" w:rsidP="00DD2FF4">
            <w:pPr>
              <w:pStyle w:val="Tabletext"/>
              <w:rPr>
                <w:rFonts w:ascii="Times New Roman" w:hAnsi="Times New Roman"/>
              </w:rPr>
            </w:pPr>
            <w:r w:rsidRPr="0022161E">
              <w:rPr>
                <w:rFonts w:ascii="Times New Roman" w:hAnsi="Times New Roman"/>
              </w:rPr>
              <w:t>Iceberg</w:t>
            </w:r>
          </w:p>
        </w:tc>
        <w:tc>
          <w:tcPr>
            <w:tcW w:w="1428" w:type="dxa"/>
          </w:tcPr>
          <w:p w14:paraId="532B8043"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100011</w:t>
            </w:r>
          </w:p>
        </w:tc>
        <w:tc>
          <w:tcPr>
            <w:tcW w:w="963" w:type="dxa"/>
          </w:tcPr>
          <w:p w14:paraId="46E46753"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435CC4F4" w14:textId="77777777" w:rsidR="005503EF" w:rsidRPr="0022161E" w:rsidRDefault="005503EF" w:rsidP="00DD2FF4">
            <w:pPr>
              <w:pStyle w:val="Tabletext"/>
              <w:jc w:val="center"/>
              <w:rPr>
                <w:rFonts w:ascii="Times New Roman" w:hAnsi="Times New Roman"/>
              </w:rPr>
            </w:pPr>
          </w:p>
        </w:tc>
      </w:tr>
      <w:tr w:rsidR="005503EF" w:rsidRPr="0022161E" w14:paraId="20BC9911" w14:textId="77777777" w:rsidTr="00C90518">
        <w:trPr>
          <w:cantSplit/>
          <w:jc w:val="center"/>
        </w:trPr>
        <w:tc>
          <w:tcPr>
            <w:tcW w:w="1407" w:type="dxa"/>
          </w:tcPr>
          <w:p w14:paraId="6B564903" w14:textId="77777777" w:rsidR="005503EF" w:rsidRPr="0022161E" w:rsidRDefault="005503EF" w:rsidP="00DD2FF4">
            <w:pPr>
              <w:pStyle w:val="Tabletext"/>
              <w:rPr>
                <w:rFonts w:ascii="Times New Roman" w:hAnsi="Times New Roman"/>
              </w:rPr>
            </w:pPr>
            <w:r w:rsidRPr="0022161E">
              <w:rPr>
                <w:rFonts w:ascii="Times New Roman" w:hAnsi="Times New Roman"/>
              </w:rPr>
              <w:t>36</w:t>
            </w:r>
          </w:p>
        </w:tc>
        <w:tc>
          <w:tcPr>
            <w:tcW w:w="5131" w:type="dxa"/>
          </w:tcPr>
          <w:p w14:paraId="683BEFC0" w14:textId="77777777" w:rsidR="005503EF" w:rsidRPr="0022161E" w:rsidRDefault="005503EF" w:rsidP="00DD2FF4">
            <w:pPr>
              <w:pStyle w:val="Tabletext"/>
              <w:rPr>
                <w:rFonts w:ascii="Times New Roman" w:hAnsi="Times New Roman"/>
              </w:rPr>
            </w:pPr>
            <w:r w:rsidRPr="0022161E">
              <w:rPr>
                <w:rFonts w:ascii="Times New Roman" w:hAnsi="Times New Roman"/>
              </w:rPr>
              <w:t>Polar Road Information</w:t>
            </w:r>
          </w:p>
        </w:tc>
        <w:tc>
          <w:tcPr>
            <w:tcW w:w="1428" w:type="dxa"/>
          </w:tcPr>
          <w:p w14:paraId="5E6975BC"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100100</w:t>
            </w:r>
          </w:p>
        </w:tc>
        <w:tc>
          <w:tcPr>
            <w:tcW w:w="963" w:type="dxa"/>
          </w:tcPr>
          <w:p w14:paraId="0ED69719"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596F5FD7" w14:textId="77777777" w:rsidR="005503EF" w:rsidRPr="0022161E" w:rsidRDefault="005503EF" w:rsidP="00DD2FF4">
            <w:pPr>
              <w:pStyle w:val="Tabletext"/>
              <w:jc w:val="center"/>
              <w:rPr>
                <w:rFonts w:ascii="Times New Roman" w:hAnsi="Times New Roman"/>
              </w:rPr>
            </w:pPr>
          </w:p>
        </w:tc>
      </w:tr>
      <w:tr w:rsidR="005503EF" w:rsidRPr="0022161E" w14:paraId="42717C73" w14:textId="77777777" w:rsidTr="00C90518">
        <w:trPr>
          <w:cantSplit/>
          <w:jc w:val="center"/>
        </w:trPr>
        <w:tc>
          <w:tcPr>
            <w:tcW w:w="1407" w:type="dxa"/>
          </w:tcPr>
          <w:p w14:paraId="7E48F278" w14:textId="77777777" w:rsidR="005503EF" w:rsidRPr="0022161E" w:rsidRDefault="005503EF" w:rsidP="00DD2FF4">
            <w:pPr>
              <w:pStyle w:val="Tabletext"/>
              <w:rPr>
                <w:rFonts w:ascii="Times New Roman" w:hAnsi="Times New Roman"/>
              </w:rPr>
            </w:pPr>
            <w:r w:rsidRPr="0022161E">
              <w:rPr>
                <w:rFonts w:ascii="Times New Roman" w:hAnsi="Times New Roman"/>
              </w:rPr>
              <w:t>37</w:t>
            </w:r>
          </w:p>
        </w:tc>
        <w:tc>
          <w:tcPr>
            <w:tcW w:w="5131" w:type="dxa"/>
          </w:tcPr>
          <w:p w14:paraId="4F8AE8DE" w14:textId="77777777" w:rsidR="005503EF" w:rsidRPr="0022161E" w:rsidRDefault="005503EF" w:rsidP="00DD2FF4">
            <w:pPr>
              <w:pStyle w:val="Tabletext"/>
              <w:rPr>
                <w:rFonts w:ascii="Times New Roman" w:hAnsi="Times New Roman"/>
              </w:rPr>
            </w:pPr>
            <w:r w:rsidRPr="0022161E">
              <w:rPr>
                <w:rFonts w:ascii="Times New Roman" w:hAnsi="Times New Roman"/>
              </w:rPr>
              <w:t>Icebreaker patrol information</w:t>
            </w:r>
          </w:p>
        </w:tc>
        <w:tc>
          <w:tcPr>
            <w:tcW w:w="1428" w:type="dxa"/>
          </w:tcPr>
          <w:p w14:paraId="1F146F7B"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100101</w:t>
            </w:r>
          </w:p>
        </w:tc>
        <w:tc>
          <w:tcPr>
            <w:tcW w:w="963" w:type="dxa"/>
          </w:tcPr>
          <w:p w14:paraId="6E058B8F"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65C7F0E5" w14:textId="77777777" w:rsidR="005503EF" w:rsidRPr="0022161E" w:rsidRDefault="005503EF" w:rsidP="00DD2FF4">
            <w:pPr>
              <w:pStyle w:val="Tabletext"/>
              <w:jc w:val="center"/>
              <w:rPr>
                <w:rFonts w:ascii="Times New Roman" w:hAnsi="Times New Roman"/>
              </w:rPr>
            </w:pPr>
          </w:p>
        </w:tc>
      </w:tr>
      <w:tr w:rsidR="005503EF" w:rsidRPr="00B92FB8" w14:paraId="62AE6964" w14:textId="77777777" w:rsidTr="00C90518">
        <w:trPr>
          <w:cantSplit/>
          <w:jc w:val="center"/>
        </w:trPr>
        <w:tc>
          <w:tcPr>
            <w:tcW w:w="9639" w:type="dxa"/>
            <w:gridSpan w:val="5"/>
            <w:shd w:val="clear" w:color="auto" w:fill="auto"/>
          </w:tcPr>
          <w:p w14:paraId="16C019E7"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Search and Rescue related information</w:t>
            </w:r>
          </w:p>
        </w:tc>
      </w:tr>
      <w:tr w:rsidR="005503EF" w:rsidRPr="0022161E" w14:paraId="6BC41E49" w14:textId="77777777" w:rsidTr="00C90518">
        <w:trPr>
          <w:cantSplit/>
          <w:jc w:val="center"/>
        </w:trPr>
        <w:tc>
          <w:tcPr>
            <w:tcW w:w="1407" w:type="dxa"/>
          </w:tcPr>
          <w:p w14:paraId="580DFD30" w14:textId="77777777" w:rsidR="005503EF" w:rsidRPr="0022161E" w:rsidRDefault="005503EF" w:rsidP="00DD2FF4">
            <w:pPr>
              <w:pStyle w:val="Tabletext"/>
              <w:rPr>
                <w:rFonts w:ascii="Times New Roman" w:hAnsi="Times New Roman"/>
              </w:rPr>
            </w:pPr>
            <w:r w:rsidRPr="0022161E">
              <w:rPr>
                <w:rFonts w:ascii="Times New Roman" w:hAnsi="Times New Roman"/>
              </w:rPr>
              <w:t>38</w:t>
            </w:r>
          </w:p>
        </w:tc>
        <w:tc>
          <w:tcPr>
            <w:tcW w:w="5131" w:type="dxa"/>
          </w:tcPr>
          <w:p w14:paraId="2BB70ECD"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Distress alert relay to all ships (MAYDAY RELAY)</w:t>
            </w:r>
          </w:p>
        </w:tc>
        <w:tc>
          <w:tcPr>
            <w:tcW w:w="1428" w:type="dxa"/>
          </w:tcPr>
          <w:p w14:paraId="28BFABAF"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100110</w:t>
            </w:r>
          </w:p>
        </w:tc>
        <w:tc>
          <w:tcPr>
            <w:tcW w:w="963" w:type="dxa"/>
          </w:tcPr>
          <w:p w14:paraId="5C2A30EA" w14:textId="77777777" w:rsidR="005503EF" w:rsidRPr="0022161E" w:rsidRDefault="005503EF" w:rsidP="00DD2FF4">
            <w:pPr>
              <w:pStyle w:val="Tabletext"/>
              <w:jc w:val="center"/>
              <w:rPr>
                <w:rFonts w:ascii="Times New Roman" w:hAnsi="Times New Roman"/>
              </w:rPr>
            </w:pPr>
          </w:p>
        </w:tc>
        <w:tc>
          <w:tcPr>
            <w:tcW w:w="710" w:type="dxa"/>
          </w:tcPr>
          <w:p w14:paraId="59A360C4"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74B5F521" w14:textId="77777777" w:rsidTr="00C90518">
        <w:trPr>
          <w:cantSplit/>
          <w:jc w:val="center"/>
        </w:trPr>
        <w:tc>
          <w:tcPr>
            <w:tcW w:w="1407" w:type="dxa"/>
          </w:tcPr>
          <w:p w14:paraId="5DCAC39D" w14:textId="77777777" w:rsidR="005503EF" w:rsidRPr="0022161E" w:rsidRDefault="005503EF" w:rsidP="00DD2FF4">
            <w:pPr>
              <w:pStyle w:val="Tabletext"/>
              <w:rPr>
                <w:rFonts w:ascii="Times New Roman" w:hAnsi="Times New Roman"/>
              </w:rPr>
            </w:pPr>
            <w:r w:rsidRPr="0022161E">
              <w:rPr>
                <w:rFonts w:ascii="Times New Roman" w:hAnsi="Times New Roman"/>
              </w:rPr>
              <w:t>39</w:t>
            </w:r>
          </w:p>
        </w:tc>
        <w:tc>
          <w:tcPr>
            <w:tcW w:w="5131" w:type="dxa"/>
          </w:tcPr>
          <w:p w14:paraId="46BF49DB"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Ship overdue (description and/or picture of the missing ship)</w:t>
            </w:r>
          </w:p>
        </w:tc>
        <w:tc>
          <w:tcPr>
            <w:tcW w:w="1428" w:type="dxa"/>
          </w:tcPr>
          <w:p w14:paraId="33813F02"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100111</w:t>
            </w:r>
          </w:p>
        </w:tc>
        <w:tc>
          <w:tcPr>
            <w:tcW w:w="963" w:type="dxa"/>
          </w:tcPr>
          <w:p w14:paraId="005B1183" w14:textId="77777777" w:rsidR="005503EF" w:rsidRPr="0022161E" w:rsidRDefault="005503EF" w:rsidP="00DD2FF4">
            <w:pPr>
              <w:pStyle w:val="Tabletext"/>
              <w:jc w:val="center"/>
              <w:rPr>
                <w:rFonts w:ascii="Times New Roman" w:hAnsi="Times New Roman"/>
              </w:rPr>
            </w:pPr>
          </w:p>
        </w:tc>
        <w:tc>
          <w:tcPr>
            <w:tcW w:w="710" w:type="dxa"/>
          </w:tcPr>
          <w:p w14:paraId="40BB83A4"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4A3223F6" w14:textId="77777777" w:rsidTr="00C90518">
        <w:trPr>
          <w:cantSplit/>
          <w:jc w:val="center"/>
        </w:trPr>
        <w:tc>
          <w:tcPr>
            <w:tcW w:w="1407" w:type="dxa"/>
          </w:tcPr>
          <w:p w14:paraId="0389F751" w14:textId="77777777" w:rsidR="005503EF" w:rsidRPr="0022161E" w:rsidRDefault="005503EF" w:rsidP="00DD2FF4">
            <w:pPr>
              <w:pStyle w:val="Tabletext"/>
              <w:rPr>
                <w:rFonts w:ascii="Times New Roman" w:hAnsi="Times New Roman"/>
              </w:rPr>
            </w:pPr>
            <w:r w:rsidRPr="0022161E">
              <w:rPr>
                <w:rFonts w:ascii="Times New Roman" w:hAnsi="Times New Roman"/>
              </w:rPr>
              <w:t>40</w:t>
            </w:r>
          </w:p>
        </w:tc>
        <w:tc>
          <w:tcPr>
            <w:tcW w:w="5131" w:type="dxa"/>
          </w:tcPr>
          <w:p w14:paraId="5EE18982"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SAR coordination (to ships involved in the SAR operation)</w:t>
            </w:r>
          </w:p>
        </w:tc>
        <w:tc>
          <w:tcPr>
            <w:tcW w:w="1428" w:type="dxa"/>
          </w:tcPr>
          <w:p w14:paraId="0D652B14"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101000</w:t>
            </w:r>
          </w:p>
        </w:tc>
        <w:tc>
          <w:tcPr>
            <w:tcW w:w="963" w:type="dxa"/>
          </w:tcPr>
          <w:p w14:paraId="7D32527D" w14:textId="77777777" w:rsidR="005503EF" w:rsidRPr="0022161E" w:rsidRDefault="005503EF" w:rsidP="00DD2FF4">
            <w:pPr>
              <w:pStyle w:val="Tabletext"/>
              <w:jc w:val="center"/>
              <w:rPr>
                <w:rFonts w:ascii="Times New Roman" w:hAnsi="Times New Roman"/>
              </w:rPr>
            </w:pPr>
          </w:p>
        </w:tc>
        <w:tc>
          <w:tcPr>
            <w:tcW w:w="710" w:type="dxa"/>
          </w:tcPr>
          <w:p w14:paraId="0E937668"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686CC03D" w14:textId="77777777" w:rsidTr="00C90518">
        <w:trPr>
          <w:cantSplit/>
          <w:jc w:val="center"/>
        </w:trPr>
        <w:tc>
          <w:tcPr>
            <w:tcW w:w="1407" w:type="dxa"/>
          </w:tcPr>
          <w:p w14:paraId="009A6658" w14:textId="77777777" w:rsidR="005503EF" w:rsidRPr="0022161E" w:rsidRDefault="005503EF" w:rsidP="00DD2FF4">
            <w:pPr>
              <w:pStyle w:val="Tabletext"/>
              <w:rPr>
                <w:rFonts w:ascii="Times New Roman" w:hAnsi="Times New Roman"/>
              </w:rPr>
            </w:pPr>
            <w:r w:rsidRPr="0022161E">
              <w:rPr>
                <w:rFonts w:ascii="Times New Roman" w:hAnsi="Times New Roman"/>
              </w:rPr>
              <w:t>41</w:t>
            </w:r>
          </w:p>
        </w:tc>
        <w:tc>
          <w:tcPr>
            <w:tcW w:w="5131" w:type="dxa"/>
          </w:tcPr>
          <w:p w14:paraId="3E54E681"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SAR pattern (to ships involved in the SAR operation)</w:t>
            </w:r>
          </w:p>
        </w:tc>
        <w:tc>
          <w:tcPr>
            <w:tcW w:w="1428" w:type="dxa"/>
          </w:tcPr>
          <w:p w14:paraId="5A1BC6F8"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101001</w:t>
            </w:r>
          </w:p>
        </w:tc>
        <w:tc>
          <w:tcPr>
            <w:tcW w:w="963" w:type="dxa"/>
          </w:tcPr>
          <w:p w14:paraId="76ACF0CE" w14:textId="77777777" w:rsidR="005503EF" w:rsidRPr="0022161E" w:rsidRDefault="005503EF" w:rsidP="00DD2FF4">
            <w:pPr>
              <w:pStyle w:val="Tabletext"/>
              <w:jc w:val="center"/>
              <w:rPr>
                <w:rFonts w:ascii="Times New Roman" w:hAnsi="Times New Roman"/>
              </w:rPr>
            </w:pPr>
          </w:p>
        </w:tc>
        <w:tc>
          <w:tcPr>
            <w:tcW w:w="710" w:type="dxa"/>
          </w:tcPr>
          <w:p w14:paraId="639F116F"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r w:rsidR="005503EF" w:rsidRPr="0022161E" w14:paraId="17AADCEC" w14:textId="77777777" w:rsidTr="00C90518">
        <w:trPr>
          <w:cantSplit/>
          <w:jc w:val="center"/>
        </w:trPr>
        <w:tc>
          <w:tcPr>
            <w:tcW w:w="1407" w:type="dxa"/>
          </w:tcPr>
          <w:p w14:paraId="2F17DA19" w14:textId="77777777" w:rsidR="005503EF" w:rsidRPr="0022161E" w:rsidRDefault="005503EF" w:rsidP="00DD2FF4">
            <w:pPr>
              <w:pStyle w:val="Tabletext"/>
              <w:rPr>
                <w:rFonts w:ascii="Times New Roman" w:hAnsi="Times New Roman"/>
              </w:rPr>
            </w:pPr>
            <w:r w:rsidRPr="0022161E">
              <w:rPr>
                <w:rFonts w:ascii="Times New Roman" w:hAnsi="Times New Roman"/>
              </w:rPr>
              <w:t>42</w:t>
            </w:r>
          </w:p>
        </w:tc>
        <w:tc>
          <w:tcPr>
            <w:tcW w:w="5131" w:type="dxa"/>
          </w:tcPr>
          <w:p w14:paraId="4116C72D" w14:textId="691974C0"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21E3D7E0"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101010</w:t>
            </w:r>
          </w:p>
        </w:tc>
        <w:tc>
          <w:tcPr>
            <w:tcW w:w="963" w:type="dxa"/>
          </w:tcPr>
          <w:p w14:paraId="3CDD6DA3" w14:textId="77777777" w:rsidR="005503EF" w:rsidRPr="0022161E" w:rsidRDefault="005503EF" w:rsidP="00DD2FF4">
            <w:pPr>
              <w:pStyle w:val="Tabletext"/>
              <w:jc w:val="center"/>
              <w:rPr>
                <w:rFonts w:ascii="Times New Roman" w:hAnsi="Times New Roman"/>
              </w:rPr>
            </w:pPr>
          </w:p>
        </w:tc>
        <w:tc>
          <w:tcPr>
            <w:tcW w:w="710" w:type="dxa"/>
          </w:tcPr>
          <w:p w14:paraId="15C3E813" w14:textId="77777777" w:rsidR="005503EF" w:rsidRPr="0022161E" w:rsidRDefault="005503EF" w:rsidP="00DD2FF4">
            <w:pPr>
              <w:pStyle w:val="Tabletext"/>
              <w:jc w:val="center"/>
              <w:rPr>
                <w:rFonts w:ascii="Times New Roman" w:hAnsi="Times New Roman"/>
              </w:rPr>
            </w:pPr>
          </w:p>
        </w:tc>
      </w:tr>
      <w:tr w:rsidR="005503EF" w:rsidRPr="0022161E" w14:paraId="163FFB43" w14:textId="77777777" w:rsidTr="00C90518">
        <w:trPr>
          <w:cantSplit/>
          <w:jc w:val="center"/>
        </w:trPr>
        <w:tc>
          <w:tcPr>
            <w:tcW w:w="1407" w:type="dxa"/>
          </w:tcPr>
          <w:p w14:paraId="10EA102C" w14:textId="77777777" w:rsidR="005503EF" w:rsidRPr="0022161E" w:rsidRDefault="005503EF" w:rsidP="00DD2FF4">
            <w:pPr>
              <w:pStyle w:val="Tabletext"/>
              <w:rPr>
                <w:rFonts w:ascii="Times New Roman" w:hAnsi="Times New Roman"/>
              </w:rPr>
            </w:pPr>
            <w:r w:rsidRPr="0022161E">
              <w:rPr>
                <w:rFonts w:ascii="Times New Roman" w:hAnsi="Times New Roman"/>
              </w:rPr>
              <w:t>43</w:t>
            </w:r>
          </w:p>
        </w:tc>
        <w:tc>
          <w:tcPr>
            <w:tcW w:w="5131" w:type="dxa"/>
          </w:tcPr>
          <w:p w14:paraId="7E7B1191" w14:textId="47EC5B68"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525DE09C"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101011</w:t>
            </w:r>
          </w:p>
        </w:tc>
        <w:tc>
          <w:tcPr>
            <w:tcW w:w="963" w:type="dxa"/>
          </w:tcPr>
          <w:p w14:paraId="767EA11A" w14:textId="77777777" w:rsidR="005503EF" w:rsidRPr="0022161E" w:rsidRDefault="005503EF" w:rsidP="00DD2FF4">
            <w:pPr>
              <w:pStyle w:val="Tabletext"/>
              <w:jc w:val="center"/>
              <w:rPr>
                <w:rFonts w:ascii="Times New Roman" w:hAnsi="Times New Roman"/>
              </w:rPr>
            </w:pPr>
          </w:p>
        </w:tc>
        <w:tc>
          <w:tcPr>
            <w:tcW w:w="710" w:type="dxa"/>
          </w:tcPr>
          <w:p w14:paraId="72F759E1" w14:textId="77777777" w:rsidR="005503EF" w:rsidRPr="0022161E" w:rsidRDefault="005503EF" w:rsidP="00DD2FF4">
            <w:pPr>
              <w:pStyle w:val="Tabletext"/>
              <w:jc w:val="center"/>
              <w:rPr>
                <w:rFonts w:ascii="Times New Roman" w:hAnsi="Times New Roman"/>
              </w:rPr>
            </w:pPr>
          </w:p>
        </w:tc>
      </w:tr>
      <w:tr w:rsidR="005503EF" w:rsidRPr="0022161E" w14:paraId="4B94E4C5" w14:textId="77777777" w:rsidTr="00C90518">
        <w:trPr>
          <w:cantSplit/>
          <w:jc w:val="center"/>
        </w:trPr>
        <w:tc>
          <w:tcPr>
            <w:tcW w:w="9639" w:type="dxa"/>
            <w:gridSpan w:val="5"/>
            <w:shd w:val="clear" w:color="auto" w:fill="auto"/>
          </w:tcPr>
          <w:p w14:paraId="2F96E9D2" w14:textId="77777777" w:rsidR="005503EF" w:rsidRPr="0022161E" w:rsidRDefault="005503EF" w:rsidP="00DD2FF4">
            <w:pPr>
              <w:pStyle w:val="Tabletext"/>
              <w:rPr>
                <w:rFonts w:ascii="Times New Roman" w:hAnsi="Times New Roman"/>
              </w:rPr>
            </w:pPr>
            <w:r w:rsidRPr="0022161E">
              <w:rPr>
                <w:rFonts w:ascii="Times New Roman" w:hAnsi="Times New Roman"/>
              </w:rPr>
              <w:t>Other safety-related information</w:t>
            </w:r>
          </w:p>
        </w:tc>
      </w:tr>
      <w:tr w:rsidR="005503EF" w:rsidRPr="0022161E" w14:paraId="7B7314B3" w14:textId="77777777" w:rsidTr="00C90518">
        <w:trPr>
          <w:cantSplit/>
          <w:jc w:val="center"/>
        </w:trPr>
        <w:tc>
          <w:tcPr>
            <w:tcW w:w="1407" w:type="dxa"/>
          </w:tcPr>
          <w:p w14:paraId="2A193E59" w14:textId="77777777" w:rsidR="005503EF" w:rsidRPr="0022161E" w:rsidRDefault="005503EF" w:rsidP="008C2134">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rPr>
            </w:pPr>
          </w:p>
        </w:tc>
        <w:tc>
          <w:tcPr>
            <w:tcW w:w="5131" w:type="dxa"/>
          </w:tcPr>
          <w:p w14:paraId="25799B93" w14:textId="77777777" w:rsidR="005503EF" w:rsidRPr="0022161E" w:rsidRDefault="005503EF" w:rsidP="00C90518">
            <w:pPr>
              <w:pStyle w:val="Tabletext"/>
              <w:keepNext/>
              <w:keepLines/>
              <w:rPr>
                <w:rFonts w:ascii="Times New Roman" w:hAnsi="Times New Roman"/>
                <w:b/>
              </w:rPr>
            </w:pPr>
            <w:r w:rsidRPr="0022161E">
              <w:rPr>
                <w:rFonts w:ascii="Times New Roman" w:hAnsi="Times New Roman"/>
                <w:b/>
              </w:rPr>
              <w:t>Pilot service</w:t>
            </w:r>
          </w:p>
        </w:tc>
        <w:tc>
          <w:tcPr>
            <w:tcW w:w="1428" w:type="dxa"/>
          </w:tcPr>
          <w:p w14:paraId="45521591" w14:textId="77777777" w:rsidR="005503EF" w:rsidRPr="0022161E" w:rsidRDefault="005503EF" w:rsidP="00C90518">
            <w:pPr>
              <w:pStyle w:val="Tabletext"/>
              <w:keepNext/>
              <w:keepLines/>
              <w:jc w:val="center"/>
              <w:rPr>
                <w:rFonts w:ascii="Times New Roman" w:hAnsi="Times New Roman"/>
              </w:rPr>
            </w:pPr>
          </w:p>
        </w:tc>
        <w:tc>
          <w:tcPr>
            <w:tcW w:w="963" w:type="dxa"/>
          </w:tcPr>
          <w:p w14:paraId="79123A3B" w14:textId="77777777" w:rsidR="005503EF" w:rsidRPr="0022161E" w:rsidRDefault="005503EF" w:rsidP="00C90518">
            <w:pPr>
              <w:pStyle w:val="Tabletext"/>
              <w:keepNext/>
              <w:keepLines/>
              <w:jc w:val="center"/>
              <w:rPr>
                <w:rFonts w:ascii="Times New Roman" w:hAnsi="Times New Roman"/>
              </w:rPr>
            </w:pPr>
          </w:p>
        </w:tc>
        <w:tc>
          <w:tcPr>
            <w:tcW w:w="710" w:type="dxa"/>
          </w:tcPr>
          <w:p w14:paraId="4B50F27A" w14:textId="77777777" w:rsidR="005503EF" w:rsidRPr="0022161E" w:rsidRDefault="005503EF" w:rsidP="00C90518">
            <w:pPr>
              <w:pStyle w:val="Tabletext"/>
              <w:keepNext/>
              <w:keepLines/>
              <w:jc w:val="center"/>
              <w:rPr>
                <w:rFonts w:ascii="Times New Roman" w:hAnsi="Times New Roman"/>
              </w:rPr>
            </w:pPr>
          </w:p>
        </w:tc>
      </w:tr>
      <w:tr w:rsidR="005503EF" w:rsidRPr="0022161E" w14:paraId="007B19DD" w14:textId="77777777" w:rsidTr="00C90518">
        <w:trPr>
          <w:cantSplit/>
          <w:jc w:val="center"/>
        </w:trPr>
        <w:tc>
          <w:tcPr>
            <w:tcW w:w="1407" w:type="dxa"/>
          </w:tcPr>
          <w:p w14:paraId="08EE03D4" w14:textId="77777777" w:rsidR="005503EF" w:rsidRPr="0022161E" w:rsidRDefault="005503EF" w:rsidP="00C90518">
            <w:pPr>
              <w:pStyle w:val="Tabletext"/>
              <w:keepNext/>
              <w:keepLines/>
              <w:rPr>
                <w:rFonts w:ascii="Times New Roman" w:hAnsi="Times New Roman"/>
              </w:rPr>
            </w:pPr>
            <w:r w:rsidRPr="0022161E">
              <w:rPr>
                <w:rFonts w:ascii="Times New Roman" w:hAnsi="Times New Roman"/>
              </w:rPr>
              <w:t>44</w:t>
            </w:r>
          </w:p>
        </w:tc>
        <w:tc>
          <w:tcPr>
            <w:tcW w:w="5131" w:type="dxa"/>
          </w:tcPr>
          <w:p w14:paraId="2E15859A" w14:textId="77777777" w:rsidR="005503EF" w:rsidRPr="0022161E" w:rsidRDefault="005503EF" w:rsidP="00C90518">
            <w:pPr>
              <w:pStyle w:val="Tabletext"/>
              <w:keepNext/>
              <w:keepLines/>
              <w:rPr>
                <w:rFonts w:ascii="Times New Roman" w:hAnsi="Times New Roman"/>
              </w:rPr>
            </w:pPr>
            <w:r w:rsidRPr="0022161E">
              <w:rPr>
                <w:rFonts w:ascii="Times New Roman" w:hAnsi="Times New Roman"/>
              </w:rPr>
              <w:t>Pilot service information</w:t>
            </w:r>
          </w:p>
        </w:tc>
        <w:tc>
          <w:tcPr>
            <w:tcW w:w="1428" w:type="dxa"/>
          </w:tcPr>
          <w:p w14:paraId="0AB33785" w14:textId="77777777" w:rsidR="005503EF" w:rsidRPr="0022161E" w:rsidRDefault="005503EF" w:rsidP="00C90518">
            <w:pPr>
              <w:pStyle w:val="Tabletext"/>
              <w:keepNext/>
              <w:keepLines/>
              <w:jc w:val="center"/>
              <w:rPr>
                <w:rFonts w:ascii="Times New Roman" w:hAnsi="Times New Roman"/>
              </w:rPr>
            </w:pPr>
            <w:r w:rsidRPr="0022161E">
              <w:rPr>
                <w:rFonts w:ascii="Times New Roman" w:hAnsi="Times New Roman"/>
              </w:rPr>
              <w:t>101100</w:t>
            </w:r>
          </w:p>
        </w:tc>
        <w:tc>
          <w:tcPr>
            <w:tcW w:w="963" w:type="dxa"/>
          </w:tcPr>
          <w:p w14:paraId="1865A33D" w14:textId="77777777" w:rsidR="005503EF" w:rsidRPr="0022161E" w:rsidRDefault="005503EF" w:rsidP="00C90518">
            <w:pPr>
              <w:pStyle w:val="Tabletext"/>
              <w:keepNext/>
              <w:keepLines/>
              <w:jc w:val="center"/>
              <w:rPr>
                <w:rFonts w:ascii="Times New Roman" w:hAnsi="Times New Roman"/>
              </w:rPr>
            </w:pPr>
            <w:r w:rsidRPr="0022161E">
              <w:rPr>
                <w:rFonts w:ascii="Times New Roman" w:hAnsi="Times New Roman"/>
              </w:rPr>
              <w:t>X</w:t>
            </w:r>
          </w:p>
        </w:tc>
        <w:tc>
          <w:tcPr>
            <w:tcW w:w="710" w:type="dxa"/>
          </w:tcPr>
          <w:p w14:paraId="0E341E4D" w14:textId="77777777" w:rsidR="005503EF" w:rsidRPr="0022161E" w:rsidRDefault="005503EF" w:rsidP="00C90518">
            <w:pPr>
              <w:pStyle w:val="Tabletext"/>
              <w:keepNext/>
              <w:keepLines/>
              <w:jc w:val="center"/>
              <w:rPr>
                <w:rFonts w:ascii="Times New Roman" w:hAnsi="Times New Roman"/>
              </w:rPr>
            </w:pPr>
          </w:p>
        </w:tc>
      </w:tr>
      <w:tr w:rsidR="005503EF" w:rsidRPr="0022161E" w14:paraId="034808D6" w14:textId="77777777" w:rsidTr="00C90518">
        <w:trPr>
          <w:cantSplit/>
          <w:jc w:val="center"/>
        </w:trPr>
        <w:tc>
          <w:tcPr>
            <w:tcW w:w="1407" w:type="dxa"/>
          </w:tcPr>
          <w:p w14:paraId="0D9BD502" w14:textId="77777777" w:rsidR="005503EF" w:rsidRPr="0022161E" w:rsidRDefault="005503EF" w:rsidP="00DD2FF4">
            <w:pPr>
              <w:pStyle w:val="Tabletext"/>
              <w:rPr>
                <w:rFonts w:ascii="Times New Roman" w:hAnsi="Times New Roman"/>
              </w:rPr>
            </w:pPr>
          </w:p>
        </w:tc>
        <w:tc>
          <w:tcPr>
            <w:tcW w:w="5131" w:type="dxa"/>
          </w:tcPr>
          <w:p w14:paraId="2E47572A" w14:textId="77777777" w:rsidR="005503EF" w:rsidRPr="0022161E" w:rsidRDefault="005503EF" w:rsidP="00DD2FF4">
            <w:pPr>
              <w:pStyle w:val="Tabletext"/>
              <w:rPr>
                <w:rFonts w:ascii="Times New Roman" w:hAnsi="Times New Roman"/>
                <w:b/>
              </w:rPr>
            </w:pPr>
            <w:r w:rsidRPr="0022161E">
              <w:rPr>
                <w:rFonts w:ascii="Times New Roman" w:hAnsi="Times New Roman"/>
                <w:b/>
              </w:rPr>
              <w:t>Tug services</w:t>
            </w:r>
          </w:p>
        </w:tc>
        <w:tc>
          <w:tcPr>
            <w:tcW w:w="1428" w:type="dxa"/>
          </w:tcPr>
          <w:p w14:paraId="01E7B666" w14:textId="77777777" w:rsidR="005503EF" w:rsidRPr="0022161E" w:rsidRDefault="005503EF" w:rsidP="00DD2FF4">
            <w:pPr>
              <w:pStyle w:val="Tabletext"/>
              <w:jc w:val="center"/>
              <w:rPr>
                <w:rFonts w:ascii="Times New Roman" w:hAnsi="Times New Roman"/>
              </w:rPr>
            </w:pPr>
          </w:p>
        </w:tc>
        <w:tc>
          <w:tcPr>
            <w:tcW w:w="963" w:type="dxa"/>
          </w:tcPr>
          <w:p w14:paraId="314D1181" w14:textId="77777777" w:rsidR="005503EF" w:rsidRPr="0022161E" w:rsidRDefault="005503EF" w:rsidP="00DD2FF4">
            <w:pPr>
              <w:pStyle w:val="Tabletext"/>
              <w:jc w:val="center"/>
              <w:rPr>
                <w:rFonts w:ascii="Times New Roman" w:hAnsi="Times New Roman"/>
              </w:rPr>
            </w:pPr>
          </w:p>
        </w:tc>
        <w:tc>
          <w:tcPr>
            <w:tcW w:w="710" w:type="dxa"/>
          </w:tcPr>
          <w:p w14:paraId="74A544A9" w14:textId="77777777" w:rsidR="005503EF" w:rsidRPr="0022161E" w:rsidRDefault="005503EF" w:rsidP="00DD2FF4">
            <w:pPr>
              <w:pStyle w:val="Tabletext"/>
              <w:jc w:val="center"/>
              <w:rPr>
                <w:rFonts w:ascii="Times New Roman" w:hAnsi="Times New Roman"/>
              </w:rPr>
            </w:pPr>
          </w:p>
        </w:tc>
      </w:tr>
      <w:tr w:rsidR="005503EF" w:rsidRPr="0022161E" w14:paraId="6D5F18A3" w14:textId="77777777" w:rsidTr="00C90518">
        <w:trPr>
          <w:cantSplit/>
          <w:jc w:val="center"/>
        </w:trPr>
        <w:tc>
          <w:tcPr>
            <w:tcW w:w="1407" w:type="dxa"/>
          </w:tcPr>
          <w:p w14:paraId="7D87B827" w14:textId="77777777" w:rsidR="005503EF" w:rsidRPr="0022161E" w:rsidRDefault="005503EF" w:rsidP="00DD2FF4">
            <w:pPr>
              <w:pStyle w:val="Tabletext"/>
              <w:rPr>
                <w:rFonts w:ascii="Times New Roman" w:hAnsi="Times New Roman"/>
              </w:rPr>
            </w:pPr>
            <w:r w:rsidRPr="0022161E">
              <w:rPr>
                <w:rFonts w:ascii="Times New Roman" w:hAnsi="Times New Roman"/>
              </w:rPr>
              <w:t>45</w:t>
            </w:r>
          </w:p>
        </w:tc>
        <w:tc>
          <w:tcPr>
            <w:tcW w:w="5131" w:type="dxa"/>
          </w:tcPr>
          <w:p w14:paraId="5AB0BC23" w14:textId="77777777" w:rsidR="005503EF" w:rsidRPr="0022161E" w:rsidRDefault="005503EF" w:rsidP="00DD2FF4">
            <w:pPr>
              <w:pStyle w:val="Tabletext"/>
              <w:rPr>
                <w:rFonts w:ascii="Times New Roman" w:hAnsi="Times New Roman"/>
              </w:rPr>
            </w:pPr>
            <w:r w:rsidRPr="0022161E">
              <w:rPr>
                <w:rFonts w:ascii="Times New Roman" w:hAnsi="Times New Roman"/>
              </w:rPr>
              <w:t>Tug service information</w:t>
            </w:r>
          </w:p>
        </w:tc>
        <w:tc>
          <w:tcPr>
            <w:tcW w:w="1428" w:type="dxa"/>
          </w:tcPr>
          <w:p w14:paraId="492E60F5"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101101</w:t>
            </w:r>
          </w:p>
        </w:tc>
        <w:tc>
          <w:tcPr>
            <w:tcW w:w="963" w:type="dxa"/>
          </w:tcPr>
          <w:p w14:paraId="134A7378"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2A3C7B9E" w14:textId="77777777" w:rsidR="005503EF" w:rsidRPr="0022161E" w:rsidRDefault="005503EF" w:rsidP="00DD2FF4">
            <w:pPr>
              <w:pStyle w:val="Tabletext"/>
              <w:jc w:val="center"/>
              <w:rPr>
                <w:rFonts w:ascii="Times New Roman" w:hAnsi="Times New Roman"/>
              </w:rPr>
            </w:pPr>
          </w:p>
        </w:tc>
      </w:tr>
      <w:tr w:rsidR="005503EF" w:rsidRPr="0022161E" w14:paraId="243D0710" w14:textId="77777777" w:rsidTr="00C90518">
        <w:trPr>
          <w:cantSplit/>
          <w:jc w:val="center"/>
        </w:trPr>
        <w:tc>
          <w:tcPr>
            <w:tcW w:w="1407" w:type="dxa"/>
          </w:tcPr>
          <w:p w14:paraId="744126EA" w14:textId="77777777" w:rsidR="005503EF" w:rsidRPr="0022161E" w:rsidRDefault="005503EF" w:rsidP="00DD2FF4">
            <w:pPr>
              <w:pStyle w:val="Tabletext"/>
              <w:rPr>
                <w:rFonts w:ascii="Times New Roman" w:hAnsi="Times New Roman"/>
              </w:rPr>
            </w:pPr>
          </w:p>
        </w:tc>
        <w:tc>
          <w:tcPr>
            <w:tcW w:w="5131" w:type="dxa"/>
          </w:tcPr>
          <w:p w14:paraId="027EC909" w14:textId="77777777" w:rsidR="005503EF" w:rsidRPr="0022161E" w:rsidRDefault="005503EF" w:rsidP="00DD2FF4">
            <w:pPr>
              <w:pStyle w:val="Tabletext"/>
              <w:rPr>
                <w:rFonts w:ascii="Times New Roman" w:hAnsi="Times New Roman"/>
                <w:b/>
              </w:rPr>
            </w:pPr>
            <w:r w:rsidRPr="0022161E">
              <w:rPr>
                <w:rFonts w:ascii="Times New Roman" w:hAnsi="Times New Roman"/>
                <w:b/>
              </w:rPr>
              <w:t>Port support service</w:t>
            </w:r>
          </w:p>
        </w:tc>
        <w:tc>
          <w:tcPr>
            <w:tcW w:w="1428" w:type="dxa"/>
          </w:tcPr>
          <w:p w14:paraId="54F312A5" w14:textId="77777777" w:rsidR="005503EF" w:rsidRPr="0022161E" w:rsidRDefault="005503EF" w:rsidP="00DD2FF4">
            <w:pPr>
              <w:pStyle w:val="Tabletext"/>
              <w:jc w:val="center"/>
              <w:rPr>
                <w:rFonts w:ascii="Times New Roman" w:hAnsi="Times New Roman"/>
              </w:rPr>
            </w:pPr>
          </w:p>
        </w:tc>
        <w:tc>
          <w:tcPr>
            <w:tcW w:w="963" w:type="dxa"/>
          </w:tcPr>
          <w:p w14:paraId="0C1F1C83" w14:textId="77777777" w:rsidR="005503EF" w:rsidRPr="0022161E" w:rsidRDefault="005503EF" w:rsidP="00DD2FF4">
            <w:pPr>
              <w:pStyle w:val="Tabletext"/>
              <w:jc w:val="center"/>
              <w:rPr>
                <w:rFonts w:ascii="Times New Roman" w:hAnsi="Times New Roman"/>
              </w:rPr>
            </w:pPr>
          </w:p>
        </w:tc>
        <w:tc>
          <w:tcPr>
            <w:tcW w:w="710" w:type="dxa"/>
          </w:tcPr>
          <w:p w14:paraId="20958C88" w14:textId="77777777" w:rsidR="005503EF" w:rsidRPr="0022161E" w:rsidRDefault="005503EF" w:rsidP="00DD2FF4">
            <w:pPr>
              <w:pStyle w:val="Tabletext"/>
              <w:jc w:val="center"/>
              <w:rPr>
                <w:rFonts w:ascii="Times New Roman" w:hAnsi="Times New Roman"/>
              </w:rPr>
            </w:pPr>
          </w:p>
        </w:tc>
      </w:tr>
      <w:tr w:rsidR="005503EF" w:rsidRPr="0022161E" w14:paraId="46E65C09" w14:textId="77777777" w:rsidTr="00C90518">
        <w:trPr>
          <w:cantSplit/>
          <w:jc w:val="center"/>
        </w:trPr>
        <w:tc>
          <w:tcPr>
            <w:tcW w:w="1407" w:type="dxa"/>
          </w:tcPr>
          <w:p w14:paraId="5444B97E" w14:textId="77777777" w:rsidR="005503EF" w:rsidRPr="0022161E" w:rsidRDefault="005503EF" w:rsidP="00DD2FF4">
            <w:pPr>
              <w:pStyle w:val="Tabletext"/>
              <w:rPr>
                <w:rFonts w:ascii="Times New Roman" w:hAnsi="Times New Roman"/>
              </w:rPr>
            </w:pPr>
            <w:r w:rsidRPr="0022161E">
              <w:rPr>
                <w:rFonts w:ascii="Times New Roman" w:hAnsi="Times New Roman"/>
              </w:rPr>
              <w:t>46</w:t>
            </w:r>
          </w:p>
        </w:tc>
        <w:tc>
          <w:tcPr>
            <w:tcW w:w="5131" w:type="dxa"/>
          </w:tcPr>
          <w:p w14:paraId="6B8CF7F4"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Time and height of the tide</w:t>
            </w:r>
          </w:p>
        </w:tc>
        <w:tc>
          <w:tcPr>
            <w:tcW w:w="1428" w:type="dxa"/>
          </w:tcPr>
          <w:p w14:paraId="1A113C09"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101110</w:t>
            </w:r>
          </w:p>
        </w:tc>
        <w:tc>
          <w:tcPr>
            <w:tcW w:w="963" w:type="dxa"/>
          </w:tcPr>
          <w:p w14:paraId="2238EA6E"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7C864A89" w14:textId="77777777" w:rsidR="005503EF" w:rsidRPr="0022161E" w:rsidRDefault="005503EF" w:rsidP="00DD2FF4">
            <w:pPr>
              <w:pStyle w:val="Tabletext"/>
              <w:jc w:val="center"/>
              <w:rPr>
                <w:rFonts w:ascii="Times New Roman" w:hAnsi="Times New Roman"/>
              </w:rPr>
            </w:pPr>
          </w:p>
        </w:tc>
      </w:tr>
      <w:tr w:rsidR="005503EF" w:rsidRPr="0022161E" w14:paraId="1263C1C8" w14:textId="77777777" w:rsidTr="00C90518">
        <w:trPr>
          <w:cantSplit/>
          <w:jc w:val="center"/>
        </w:trPr>
        <w:tc>
          <w:tcPr>
            <w:tcW w:w="1407" w:type="dxa"/>
          </w:tcPr>
          <w:p w14:paraId="0E659F43" w14:textId="77777777" w:rsidR="005503EF" w:rsidRPr="0022161E" w:rsidRDefault="005503EF" w:rsidP="00DD2FF4">
            <w:pPr>
              <w:pStyle w:val="Tabletext"/>
              <w:rPr>
                <w:rFonts w:ascii="Times New Roman" w:hAnsi="Times New Roman"/>
              </w:rPr>
            </w:pPr>
            <w:r w:rsidRPr="0022161E">
              <w:rPr>
                <w:rFonts w:ascii="Times New Roman" w:hAnsi="Times New Roman"/>
              </w:rPr>
              <w:t>47</w:t>
            </w:r>
          </w:p>
        </w:tc>
        <w:tc>
          <w:tcPr>
            <w:tcW w:w="5131" w:type="dxa"/>
          </w:tcPr>
          <w:p w14:paraId="6B9B8695" w14:textId="77777777" w:rsidR="005503EF" w:rsidRPr="0022161E" w:rsidRDefault="005503EF" w:rsidP="00DD2FF4">
            <w:pPr>
              <w:pStyle w:val="Tabletext"/>
              <w:rPr>
                <w:rFonts w:ascii="Times New Roman" w:hAnsi="Times New Roman"/>
              </w:rPr>
            </w:pPr>
            <w:r w:rsidRPr="0022161E">
              <w:rPr>
                <w:rFonts w:ascii="Times New Roman" w:hAnsi="Times New Roman"/>
              </w:rPr>
              <w:t>Local port information</w:t>
            </w:r>
          </w:p>
        </w:tc>
        <w:tc>
          <w:tcPr>
            <w:tcW w:w="1428" w:type="dxa"/>
          </w:tcPr>
          <w:p w14:paraId="4886F9A4"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101111</w:t>
            </w:r>
          </w:p>
        </w:tc>
        <w:tc>
          <w:tcPr>
            <w:tcW w:w="963" w:type="dxa"/>
          </w:tcPr>
          <w:p w14:paraId="7D23D7A0"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6314072A" w14:textId="77777777" w:rsidR="005503EF" w:rsidRPr="0022161E" w:rsidRDefault="005503EF" w:rsidP="00DD2FF4">
            <w:pPr>
              <w:pStyle w:val="Tabletext"/>
              <w:jc w:val="center"/>
              <w:rPr>
                <w:rFonts w:ascii="Times New Roman" w:hAnsi="Times New Roman"/>
              </w:rPr>
            </w:pPr>
          </w:p>
        </w:tc>
      </w:tr>
      <w:tr w:rsidR="005503EF" w:rsidRPr="0022161E" w14:paraId="56C48F02" w14:textId="77777777" w:rsidTr="00C90518">
        <w:trPr>
          <w:cantSplit/>
          <w:jc w:val="center"/>
        </w:trPr>
        <w:tc>
          <w:tcPr>
            <w:tcW w:w="1407" w:type="dxa"/>
          </w:tcPr>
          <w:p w14:paraId="180DE23C" w14:textId="77777777" w:rsidR="005503EF" w:rsidRPr="0022161E" w:rsidRDefault="005503EF" w:rsidP="00DD2FF4">
            <w:pPr>
              <w:pStyle w:val="Tabletext"/>
              <w:rPr>
                <w:rFonts w:ascii="Times New Roman" w:hAnsi="Times New Roman"/>
              </w:rPr>
            </w:pPr>
            <w:r w:rsidRPr="0022161E">
              <w:rPr>
                <w:rFonts w:ascii="Times New Roman" w:hAnsi="Times New Roman"/>
              </w:rPr>
              <w:t>48</w:t>
            </w:r>
          </w:p>
        </w:tc>
        <w:tc>
          <w:tcPr>
            <w:tcW w:w="5131" w:type="dxa"/>
          </w:tcPr>
          <w:p w14:paraId="67ACE3B2" w14:textId="77777777" w:rsidR="005503EF" w:rsidRPr="0022161E" w:rsidRDefault="005503EF" w:rsidP="00DD2FF4">
            <w:pPr>
              <w:pStyle w:val="Tabletext"/>
              <w:rPr>
                <w:rFonts w:ascii="Times New Roman" w:hAnsi="Times New Roman"/>
              </w:rPr>
            </w:pPr>
            <w:r w:rsidRPr="0022161E">
              <w:rPr>
                <w:rFonts w:ascii="Times New Roman" w:hAnsi="Times New Roman"/>
              </w:rPr>
              <w:t>Hydrographic and environmental information</w:t>
            </w:r>
          </w:p>
        </w:tc>
        <w:tc>
          <w:tcPr>
            <w:tcW w:w="1428" w:type="dxa"/>
          </w:tcPr>
          <w:p w14:paraId="6EA823F0"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110000</w:t>
            </w:r>
          </w:p>
        </w:tc>
        <w:tc>
          <w:tcPr>
            <w:tcW w:w="963" w:type="dxa"/>
          </w:tcPr>
          <w:p w14:paraId="4377AD31"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613C0624" w14:textId="77777777" w:rsidR="005503EF" w:rsidRPr="0022161E" w:rsidRDefault="005503EF" w:rsidP="00DD2FF4">
            <w:pPr>
              <w:pStyle w:val="Tabletext"/>
              <w:jc w:val="center"/>
              <w:rPr>
                <w:rFonts w:ascii="Times New Roman" w:hAnsi="Times New Roman"/>
              </w:rPr>
            </w:pPr>
          </w:p>
        </w:tc>
      </w:tr>
      <w:tr w:rsidR="005503EF" w:rsidRPr="0022161E" w14:paraId="59792179" w14:textId="77777777" w:rsidTr="00C90518">
        <w:trPr>
          <w:cantSplit/>
          <w:jc w:val="center"/>
        </w:trPr>
        <w:tc>
          <w:tcPr>
            <w:tcW w:w="1407" w:type="dxa"/>
          </w:tcPr>
          <w:p w14:paraId="4DAF2A33" w14:textId="77777777" w:rsidR="005503EF" w:rsidRPr="0022161E" w:rsidRDefault="005503EF" w:rsidP="00DD2FF4">
            <w:pPr>
              <w:pStyle w:val="Tabletext"/>
              <w:rPr>
                <w:rFonts w:ascii="Times New Roman" w:hAnsi="Times New Roman"/>
              </w:rPr>
            </w:pPr>
          </w:p>
        </w:tc>
        <w:tc>
          <w:tcPr>
            <w:tcW w:w="5131" w:type="dxa"/>
          </w:tcPr>
          <w:p w14:paraId="53F2C4A3" w14:textId="77777777" w:rsidR="005503EF" w:rsidRPr="0022161E" w:rsidRDefault="005503EF" w:rsidP="00DD2FF4">
            <w:pPr>
              <w:pStyle w:val="Tabletext"/>
              <w:rPr>
                <w:rFonts w:ascii="Times New Roman" w:hAnsi="Times New Roman"/>
                <w:b/>
              </w:rPr>
            </w:pPr>
            <w:r w:rsidRPr="0022161E">
              <w:rPr>
                <w:rFonts w:ascii="Times New Roman" w:hAnsi="Times New Roman"/>
                <w:b/>
              </w:rPr>
              <w:t>Vessel Traffic Service (VTS)</w:t>
            </w:r>
          </w:p>
        </w:tc>
        <w:tc>
          <w:tcPr>
            <w:tcW w:w="1428" w:type="dxa"/>
          </w:tcPr>
          <w:p w14:paraId="236E8073" w14:textId="77777777" w:rsidR="005503EF" w:rsidRPr="0022161E" w:rsidRDefault="005503EF" w:rsidP="00DD2FF4">
            <w:pPr>
              <w:pStyle w:val="Tabletext"/>
              <w:jc w:val="center"/>
              <w:rPr>
                <w:rFonts w:ascii="Times New Roman" w:hAnsi="Times New Roman"/>
              </w:rPr>
            </w:pPr>
          </w:p>
        </w:tc>
        <w:tc>
          <w:tcPr>
            <w:tcW w:w="963" w:type="dxa"/>
          </w:tcPr>
          <w:p w14:paraId="61429072" w14:textId="77777777" w:rsidR="005503EF" w:rsidRPr="0022161E" w:rsidRDefault="005503EF" w:rsidP="00DD2FF4">
            <w:pPr>
              <w:pStyle w:val="Tabletext"/>
              <w:jc w:val="center"/>
              <w:rPr>
                <w:rFonts w:ascii="Times New Roman" w:hAnsi="Times New Roman"/>
              </w:rPr>
            </w:pPr>
          </w:p>
        </w:tc>
        <w:tc>
          <w:tcPr>
            <w:tcW w:w="710" w:type="dxa"/>
          </w:tcPr>
          <w:p w14:paraId="51AC48FE" w14:textId="77777777" w:rsidR="005503EF" w:rsidRPr="0022161E" w:rsidRDefault="005503EF" w:rsidP="00DD2FF4">
            <w:pPr>
              <w:pStyle w:val="Tabletext"/>
              <w:jc w:val="center"/>
              <w:rPr>
                <w:rFonts w:ascii="Times New Roman" w:hAnsi="Times New Roman"/>
              </w:rPr>
            </w:pPr>
          </w:p>
        </w:tc>
      </w:tr>
      <w:tr w:rsidR="005503EF" w:rsidRPr="0022161E" w14:paraId="5C0C3CBD" w14:textId="77777777" w:rsidTr="00C90518">
        <w:trPr>
          <w:cantSplit/>
          <w:jc w:val="center"/>
        </w:trPr>
        <w:tc>
          <w:tcPr>
            <w:tcW w:w="1407" w:type="dxa"/>
          </w:tcPr>
          <w:p w14:paraId="1705F9B3" w14:textId="77777777" w:rsidR="005503EF" w:rsidRPr="0022161E" w:rsidRDefault="005503EF" w:rsidP="00DD2FF4">
            <w:pPr>
              <w:pStyle w:val="Tabletext"/>
              <w:rPr>
                <w:rFonts w:ascii="Times New Roman" w:hAnsi="Times New Roman"/>
              </w:rPr>
            </w:pPr>
            <w:r w:rsidRPr="0022161E">
              <w:rPr>
                <w:rFonts w:ascii="Times New Roman" w:hAnsi="Times New Roman"/>
              </w:rPr>
              <w:t>49</w:t>
            </w:r>
          </w:p>
        </w:tc>
        <w:tc>
          <w:tcPr>
            <w:tcW w:w="5131" w:type="dxa"/>
          </w:tcPr>
          <w:p w14:paraId="5B48FA3A" w14:textId="77777777" w:rsidR="005503EF" w:rsidRPr="0022161E" w:rsidRDefault="005503EF" w:rsidP="00DD2FF4">
            <w:pPr>
              <w:pStyle w:val="Tabletext"/>
              <w:rPr>
                <w:rFonts w:ascii="Times New Roman" w:hAnsi="Times New Roman"/>
              </w:rPr>
            </w:pPr>
            <w:r w:rsidRPr="0022161E">
              <w:rPr>
                <w:rFonts w:ascii="Times New Roman" w:hAnsi="Times New Roman"/>
              </w:rPr>
              <w:t>VTS information</w:t>
            </w:r>
          </w:p>
        </w:tc>
        <w:tc>
          <w:tcPr>
            <w:tcW w:w="1428" w:type="dxa"/>
          </w:tcPr>
          <w:p w14:paraId="19B477BC"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110001</w:t>
            </w:r>
          </w:p>
        </w:tc>
        <w:tc>
          <w:tcPr>
            <w:tcW w:w="963" w:type="dxa"/>
          </w:tcPr>
          <w:p w14:paraId="3B623A05"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425899AC" w14:textId="77777777" w:rsidR="005503EF" w:rsidRPr="0022161E" w:rsidRDefault="005503EF" w:rsidP="00DD2FF4">
            <w:pPr>
              <w:pStyle w:val="Tabletext"/>
              <w:jc w:val="center"/>
              <w:rPr>
                <w:rFonts w:ascii="Times New Roman" w:hAnsi="Times New Roman"/>
              </w:rPr>
            </w:pPr>
          </w:p>
        </w:tc>
      </w:tr>
      <w:tr w:rsidR="005503EF" w:rsidRPr="0022161E" w14:paraId="057CFCA5" w14:textId="77777777" w:rsidTr="00C90518">
        <w:trPr>
          <w:cantSplit/>
          <w:jc w:val="center"/>
        </w:trPr>
        <w:tc>
          <w:tcPr>
            <w:tcW w:w="1407" w:type="dxa"/>
          </w:tcPr>
          <w:p w14:paraId="5C831605" w14:textId="77777777" w:rsidR="005503EF" w:rsidRPr="0022161E" w:rsidRDefault="005503EF" w:rsidP="00DD2FF4">
            <w:pPr>
              <w:pStyle w:val="Tabletext"/>
              <w:rPr>
                <w:rFonts w:ascii="Times New Roman" w:hAnsi="Times New Roman"/>
              </w:rPr>
            </w:pPr>
            <w:r w:rsidRPr="0022161E">
              <w:rPr>
                <w:rFonts w:ascii="Times New Roman" w:hAnsi="Times New Roman"/>
              </w:rPr>
              <w:t>50</w:t>
            </w:r>
          </w:p>
        </w:tc>
        <w:tc>
          <w:tcPr>
            <w:tcW w:w="5131" w:type="dxa"/>
          </w:tcPr>
          <w:p w14:paraId="2BF0A538" w14:textId="2D27809A"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49FF224B"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110010</w:t>
            </w:r>
          </w:p>
        </w:tc>
        <w:tc>
          <w:tcPr>
            <w:tcW w:w="963" w:type="dxa"/>
          </w:tcPr>
          <w:p w14:paraId="5BD385FD" w14:textId="77777777" w:rsidR="005503EF" w:rsidRPr="0022161E" w:rsidRDefault="005503EF" w:rsidP="00DD2FF4">
            <w:pPr>
              <w:pStyle w:val="Tabletext"/>
              <w:jc w:val="center"/>
              <w:rPr>
                <w:rFonts w:ascii="Times New Roman" w:hAnsi="Times New Roman"/>
              </w:rPr>
            </w:pPr>
          </w:p>
        </w:tc>
        <w:tc>
          <w:tcPr>
            <w:tcW w:w="710" w:type="dxa"/>
          </w:tcPr>
          <w:p w14:paraId="5CC82695" w14:textId="77777777" w:rsidR="005503EF" w:rsidRPr="0022161E" w:rsidRDefault="005503EF" w:rsidP="00DD2FF4">
            <w:pPr>
              <w:pStyle w:val="Tabletext"/>
              <w:jc w:val="center"/>
              <w:rPr>
                <w:rFonts w:ascii="Times New Roman" w:hAnsi="Times New Roman"/>
              </w:rPr>
            </w:pPr>
          </w:p>
        </w:tc>
      </w:tr>
      <w:tr w:rsidR="005503EF" w:rsidRPr="0022161E" w14:paraId="1D53F052" w14:textId="77777777" w:rsidTr="00C90518">
        <w:trPr>
          <w:cantSplit/>
          <w:jc w:val="center"/>
        </w:trPr>
        <w:tc>
          <w:tcPr>
            <w:tcW w:w="1407" w:type="dxa"/>
          </w:tcPr>
          <w:p w14:paraId="26F5099A" w14:textId="77777777" w:rsidR="005503EF" w:rsidRPr="0022161E" w:rsidRDefault="005503EF" w:rsidP="00DD2FF4">
            <w:pPr>
              <w:pStyle w:val="Tabletext"/>
              <w:rPr>
                <w:rFonts w:ascii="Times New Roman" w:hAnsi="Times New Roman"/>
              </w:rPr>
            </w:pPr>
            <w:r w:rsidRPr="0022161E">
              <w:rPr>
                <w:rFonts w:ascii="Times New Roman" w:hAnsi="Times New Roman"/>
              </w:rPr>
              <w:t>51</w:t>
            </w:r>
          </w:p>
        </w:tc>
        <w:tc>
          <w:tcPr>
            <w:tcW w:w="5131" w:type="dxa"/>
          </w:tcPr>
          <w:p w14:paraId="217E339C" w14:textId="60DE91C2" w:rsidR="005503EF" w:rsidRPr="0022161E" w:rsidRDefault="00D964AA" w:rsidP="00DD2FF4">
            <w:pPr>
              <w:pStyle w:val="Tabletext"/>
              <w:rPr>
                <w:rFonts w:ascii="Times New Roman" w:hAnsi="Times New Roman"/>
              </w:rPr>
            </w:pPr>
            <w:r w:rsidRPr="0022161E">
              <w:rPr>
                <w:rFonts w:ascii="Times New Roman" w:hAnsi="Times New Roman"/>
              </w:rPr>
              <w:t>Reserve</w:t>
            </w:r>
            <w:r>
              <w:rPr>
                <w:rFonts w:ascii="Times New Roman" w:hAnsi="Times New Roman"/>
              </w:rPr>
              <w:t>d</w:t>
            </w:r>
          </w:p>
        </w:tc>
        <w:tc>
          <w:tcPr>
            <w:tcW w:w="1428" w:type="dxa"/>
          </w:tcPr>
          <w:p w14:paraId="018EB946"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110011</w:t>
            </w:r>
          </w:p>
        </w:tc>
        <w:tc>
          <w:tcPr>
            <w:tcW w:w="963" w:type="dxa"/>
          </w:tcPr>
          <w:p w14:paraId="5B665E7C" w14:textId="77777777" w:rsidR="005503EF" w:rsidRPr="0022161E" w:rsidRDefault="005503EF" w:rsidP="00DD2FF4">
            <w:pPr>
              <w:pStyle w:val="Tabletext"/>
              <w:jc w:val="center"/>
              <w:rPr>
                <w:rFonts w:ascii="Times New Roman" w:hAnsi="Times New Roman"/>
              </w:rPr>
            </w:pPr>
          </w:p>
        </w:tc>
        <w:tc>
          <w:tcPr>
            <w:tcW w:w="710" w:type="dxa"/>
          </w:tcPr>
          <w:p w14:paraId="0143B3C3" w14:textId="77777777" w:rsidR="005503EF" w:rsidRPr="0022161E" w:rsidRDefault="005503EF" w:rsidP="00DD2FF4">
            <w:pPr>
              <w:pStyle w:val="Tabletext"/>
              <w:jc w:val="center"/>
              <w:rPr>
                <w:rFonts w:ascii="Times New Roman" w:hAnsi="Times New Roman"/>
              </w:rPr>
            </w:pPr>
          </w:p>
        </w:tc>
      </w:tr>
      <w:tr w:rsidR="005503EF" w:rsidRPr="0022161E" w14:paraId="33A5E039" w14:textId="77777777" w:rsidTr="00C90518">
        <w:trPr>
          <w:cantSplit/>
          <w:jc w:val="center"/>
        </w:trPr>
        <w:tc>
          <w:tcPr>
            <w:tcW w:w="1407" w:type="dxa"/>
          </w:tcPr>
          <w:p w14:paraId="38374146" w14:textId="77777777" w:rsidR="005503EF" w:rsidRPr="0022161E" w:rsidRDefault="005503EF" w:rsidP="00DD2FF4">
            <w:pPr>
              <w:pStyle w:val="Tabletext"/>
              <w:keepNext/>
              <w:rPr>
                <w:rFonts w:ascii="Times New Roman" w:hAnsi="Times New Roman"/>
              </w:rPr>
            </w:pPr>
          </w:p>
        </w:tc>
        <w:tc>
          <w:tcPr>
            <w:tcW w:w="5131" w:type="dxa"/>
          </w:tcPr>
          <w:p w14:paraId="3ACFE459" w14:textId="77777777" w:rsidR="005503EF" w:rsidRPr="0022161E" w:rsidRDefault="005503EF" w:rsidP="00DD2FF4">
            <w:pPr>
              <w:pStyle w:val="Tabletext"/>
              <w:keepNext/>
              <w:rPr>
                <w:rFonts w:ascii="Times New Roman" w:hAnsi="Times New Roman"/>
                <w:b/>
              </w:rPr>
            </w:pPr>
            <w:r w:rsidRPr="0022161E">
              <w:rPr>
                <w:rFonts w:ascii="Times New Roman" w:hAnsi="Times New Roman"/>
                <w:b/>
              </w:rPr>
              <w:t>Pollution</w:t>
            </w:r>
          </w:p>
        </w:tc>
        <w:tc>
          <w:tcPr>
            <w:tcW w:w="1428" w:type="dxa"/>
          </w:tcPr>
          <w:p w14:paraId="5477F842" w14:textId="77777777" w:rsidR="005503EF" w:rsidRPr="0022161E" w:rsidRDefault="005503EF" w:rsidP="00DD2FF4">
            <w:pPr>
              <w:pStyle w:val="Tabletext"/>
              <w:keepNext/>
              <w:jc w:val="center"/>
              <w:rPr>
                <w:rFonts w:ascii="Times New Roman" w:hAnsi="Times New Roman"/>
              </w:rPr>
            </w:pPr>
          </w:p>
        </w:tc>
        <w:tc>
          <w:tcPr>
            <w:tcW w:w="963" w:type="dxa"/>
          </w:tcPr>
          <w:p w14:paraId="197BD239" w14:textId="77777777" w:rsidR="005503EF" w:rsidRPr="0022161E" w:rsidRDefault="005503EF" w:rsidP="00DD2FF4">
            <w:pPr>
              <w:pStyle w:val="Tabletext"/>
              <w:keepNext/>
              <w:jc w:val="center"/>
              <w:rPr>
                <w:rFonts w:ascii="Times New Roman" w:hAnsi="Times New Roman"/>
              </w:rPr>
            </w:pPr>
          </w:p>
        </w:tc>
        <w:tc>
          <w:tcPr>
            <w:tcW w:w="710" w:type="dxa"/>
          </w:tcPr>
          <w:p w14:paraId="3E3C8ACE" w14:textId="77777777" w:rsidR="005503EF" w:rsidRPr="0022161E" w:rsidRDefault="005503EF" w:rsidP="00DD2FF4">
            <w:pPr>
              <w:pStyle w:val="Tabletext"/>
              <w:keepNext/>
              <w:jc w:val="center"/>
              <w:rPr>
                <w:rFonts w:ascii="Times New Roman" w:hAnsi="Times New Roman"/>
              </w:rPr>
            </w:pPr>
          </w:p>
        </w:tc>
      </w:tr>
      <w:tr w:rsidR="005503EF" w:rsidRPr="0022161E" w14:paraId="07DECEC7" w14:textId="77777777" w:rsidTr="00C90518">
        <w:trPr>
          <w:cantSplit/>
          <w:jc w:val="center"/>
        </w:trPr>
        <w:tc>
          <w:tcPr>
            <w:tcW w:w="1407" w:type="dxa"/>
          </w:tcPr>
          <w:p w14:paraId="7D97A6F2" w14:textId="77777777" w:rsidR="005503EF" w:rsidRPr="0022161E" w:rsidRDefault="005503EF" w:rsidP="00DD2FF4">
            <w:pPr>
              <w:pStyle w:val="Tabletext"/>
              <w:rPr>
                <w:rFonts w:ascii="Times New Roman" w:hAnsi="Times New Roman"/>
              </w:rPr>
            </w:pPr>
            <w:r w:rsidRPr="0022161E">
              <w:rPr>
                <w:rFonts w:ascii="Times New Roman" w:hAnsi="Times New Roman"/>
              </w:rPr>
              <w:t>52</w:t>
            </w:r>
          </w:p>
        </w:tc>
        <w:tc>
          <w:tcPr>
            <w:tcW w:w="5131" w:type="dxa"/>
          </w:tcPr>
          <w:p w14:paraId="3DEC939E" w14:textId="77777777" w:rsidR="005503EF" w:rsidRPr="0022161E" w:rsidRDefault="005503EF" w:rsidP="00DD2FF4">
            <w:pPr>
              <w:pStyle w:val="Tabletext"/>
              <w:rPr>
                <w:rFonts w:ascii="Times New Roman" w:hAnsi="Times New Roman"/>
              </w:rPr>
            </w:pPr>
            <w:r w:rsidRPr="0022161E">
              <w:rPr>
                <w:rFonts w:ascii="Times New Roman" w:hAnsi="Times New Roman"/>
              </w:rPr>
              <w:t>Pollution information</w:t>
            </w:r>
          </w:p>
        </w:tc>
        <w:tc>
          <w:tcPr>
            <w:tcW w:w="1428" w:type="dxa"/>
          </w:tcPr>
          <w:p w14:paraId="37E7D80F"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110100</w:t>
            </w:r>
          </w:p>
        </w:tc>
        <w:tc>
          <w:tcPr>
            <w:tcW w:w="963" w:type="dxa"/>
          </w:tcPr>
          <w:p w14:paraId="5458921D" w14:textId="77777777" w:rsidR="005503EF" w:rsidRPr="0022161E" w:rsidRDefault="005503EF" w:rsidP="00DD2FF4">
            <w:pPr>
              <w:pStyle w:val="Tabletext"/>
              <w:jc w:val="center"/>
              <w:rPr>
                <w:rFonts w:ascii="Times New Roman" w:hAnsi="Times New Roman"/>
              </w:rPr>
            </w:pPr>
          </w:p>
        </w:tc>
        <w:tc>
          <w:tcPr>
            <w:tcW w:w="710" w:type="dxa"/>
          </w:tcPr>
          <w:p w14:paraId="64EA3421" w14:textId="77777777" w:rsidR="005503EF" w:rsidRPr="0022161E" w:rsidRDefault="005503EF" w:rsidP="00DD2FF4">
            <w:pPr>
              <w:pStyle w:val="Tabletext"/>
              <w:jc w:val="center"/>
              <w:rPr>
                <w:rFonts w:ascii="Times New Roman" w:hAnsi="Times New Roman"/>
              </w:rPr>
            </w:pPr>
          </w:p>
        </w:tc>
      </w:tr>
      <w:tr w:rsidR="005503EF" w:rsidRPr="0022161E" w14:paraId="390C73BD" w14:textId="77777777" w:rsidTr="00C90518">
        <w:trPr>
          <w:cantSplit/>
          <w:jc w:val="center"/>
        </w:trPr>
        <w:tc>
          <w:tcPr>
            <w:tcW w:w="1407" w:type="dxa"/>
          </w:tcPr>
          <w:p w14:paraId="09AF5448" w14:textId="77777777" w:rsidR="005503EF" w:rsidRPr="0022161E" w:rsidRDefault="005503EF" w:rsidP="00DD2FF4">
            <w:pPr>
              <w:pStyle w:val="Tabletext"/>
              <w:rPr>
                <w:rFonts w:ascii="Times New Roman" w:hAnsi="Times New Roman"/>
              </w:rPr>
            </w:pPr>
            <w:r w:rsidRPr="0022161E">
              <w:rPr>
                <w:rFonts w:ascii="Times New Roman" w:hAnsi="Times New Roman"/>
              </w:rPr>
              <w:t>53</w:t>
            </w:r>
          </w:p>
        </w:tc>
        <w:tc>
          <w:tcPr>
            <w:tcW w:w="5131" w:type="dxa"/>
          </w:tcPr>
          <w:p w14:paraId="2640F32C" w14:textId="77777777" w:rsidR="005503EF" w:rsidRPr="0022161E" w:rsidRDefault="005503EF" w:rsidP="00DD2FF4">
            <w:pPr>
              <w:pStyle w:val="Tabletext"/>
              <w:rPr>
                <w:rFonts w:ascii="Times New Roman" w:hAnsi="Times New Roman"/>
              </w:rPr>
            </w:pPr>
            <w:r w:rsidRPr="0022161E">
              <w:rPr>
                <w:rFonts w:ascii="Times New Roman" w:hAnsi="Times New Roman"/>
              </w:rPr>
              <w:t>Pollution chart</w:t>
            </w:r>
          </w:p>
        </w:tc>
        <w:tc>
          <w:tcPr>
            <w:tcW w:w="1428" w:type="dxa"/>
          </w:tcPr>
          <w:p w14:paraId="24BDAE7C"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110101</w:t>
            </w:r>
          </w:p>
        </w:tc>
        <w:tc>
          <w:tcPr>
            <w:tcW w:w="963" w:type="dxa"/>
          </w:tcPr>
          <w:p w14:paraId="1BDB9A2C" w14:textId="77777777" w:rsidR="005503EF" w:rsidRPr="0022161E" w:rsidRDefault="005503EF" w:rsidP="00DD2FF4">
            <w:pPr>
              <w:pStyle w:val="Tabletext"/>
              <w:jc w:val="center"/>
              <w:rPr>
                <w:rFonts w:ascii="Times New Roman" w:hAnsi="Times New Roman"/>
              </w:rPr>
            </w:pPr>
          </w:p>
        </w:tc>
        <w:tc>
          <w:tcPr>
            <w:tcW w:w="710" w:type="dxa"/>
          </w:tcPr>
          <w:p w14:paraId="52B65CA1" w14:textId="77777777" w:rsidR="005503EF" w:rsidRPr="0022161E" w:rsidRDefault="005503EF" w:rsidP="00DD2FF4">
            <w:pPr>
              <w:pStyle w:val="Tabletext"/>
              <w:jc w:val="center"/>
              <w:rPr>
                <w:rFonts w:ascii="Times New Roman" w:hAnsi="Times New Roman"/>
              </w:rPr>
            </w:pPr>
          </w:p>
        </w:tc>
      </w:tr>
      <w:tr w:rsidR="005503EF" w:rsidRPr="0022161E" w14:paraId="6004F341" w14:textId="77777777" w:rsidTr="00C90518">
        <w:trPr>
          <w:cantSplit/>
          <w:jc w:val="center"/>
        </w:trPr>
        <w:tc>
          <w:tcPr>
            <w:tcW w:w="9639" w:type="dxa"/>
            <w:gridSpan w:val="5"/>
            <w:shd w:val="clear" w:color="auto" w:fill="auto"/>
          </w:tcPr>
          <w:p w14:paraId="2DC0FF0A" w14:textId="77777777" w:rsidR="005503EF" w:rsidRPr="0022161E" w:rsidRDefault="005503EF" w:rsidP="00DD2FF4">
            <w:pPr>
              <w:pStyle w:val="Tabletext"/>
              <w:rPr>
                <w:rFonts w:ascii="Times New Roman" w:hAnsi="Times New Roman"/>
              </w:rPr>
            </w:pPr>
            <w:r w:rsidRPr="0022161E">
              <w:rPr>
                <w:rFonts w:ascii="Times New Roman" w:hAnsi="Times New Roman"/>
              </w:rPr>
              <w:t>Other information</w:t>
            </w:r>
          </w:p>
        </w:tc>
      </w:tr>
      <w:tr w:rsidR="005503EF" w:rsidRPr="0022161E" w14:paraId="0D56AD24" w14:textId="77777777" w:rsidTr="00C90518">
        <w:trPr>
          <w:cantSplit/>
          <w:jc w:val="center"/>
        </w:trPr>
        <w:tc>
          <w:tcPr>
            <w:tcW w:w="1407" w:type="dxa"/>
          </w:tcPr>
          <w:p w14:paraId="38F4EF89" w14:textId="77777777" w:rsidR="005503EF" w:rsidRPr="0022161E" w:rsidRDefault="005503EF" w:rsidP="00DD2FF4">
            <w:pPr>
              <w:pStyle w:val="Tabletext"/>
              <w:rPr>
                <w:rFonts w:ascii="Times New Roman" w:hAnsi="Times New Roman"/>
              </w:rPr>
            </w:pPr>
          </w:p>
        </w:tc>
        <w:tc>
          <w:tcPr>
            <w:tcW w:w="5131" w:type="dxa"/>
          </w:tcPr>
          <w:p w14:paraId="27963C54" w14:textId="77777777" w:rsidR="005503EF" w:rsidRPr="0022161E" w:rsidRDefault="005503EF" w:rsidP="00DD2FF4">
            <w:pPr>
              <w:pStyle w:val="Tabletext"/>
              <w:rPr>
                <w:rFonts w:ascii="Times New Roman" w:hAnsi="Times New Roman"/>
                <w:b/>
              </w:rPr>
            </w:pPr>
            <w:r w:rsidRPr="0022161E">
              <w:rPr>
                <w:rFonts w:ascii="Times New Roman" w:hAnsi="Times New Roman"/>
                <w:b/>
              </w:rPr>
              <w:t xml:space="preserve">AIS and LRIT messages </w:t>
            </w:r>
          </w:p>
        </w:tc>
        <w:tc>
          <w:tcPr>
            <w:tcW w:w="1428" w:type="dxa"/>
          </w:tcPr>
          <w:p w14:paraId="49952906" w14:textId="77777777" w:rsidR="005503EF" w:rsidRPr="0022161E" w:rsidRDefault="005503EF" w:rsidP="00DD2FF4">
            <w:pPr>
              <w:pStyle w:val="Tabletext"/>
              <w:jc w:val="center"/>
              <w:rPr>
                <w:rFonts w:ascii="Times New Roman" w:hAnsi="Times New Roman"/>
              </w:rPr>
            </w:pPr>
          </w:p>
        </w:tc>
        <w:tc>
          <w:tcPr>
            <w:tcW w:w="963" w:type="dxa"/>
          </w:tcPr>
          <w:p w14:paraId="7A53A218" w14:textId="77777777" w:rsidR="005503EF" w:rsidRPr="0022161E" w:rsidRDefault="005503EF" w:rsidP="00DD2FF4">
            <w:pPr>
              <w:pStyle w:val="Tabletext"/>
              <w:jc w:val="center"/>
              <w:rPr>
                <w:rFonts w:ascii="Times New Roman" w:hAnsi="Times New Roman"/>
              </w:rPr>
            </w:pPr>
          </w:p>
        </w:tc>
        <w:tc>
          <w:tcPr>
            <w:tcW w:w="710" w:type="dxa"/>
          </w:tcPr>
          <w:p w14:paraId="757E6787" w14:textId="77777777" w:rsidR="005503EF" w:rsidRPr="0022161E" w:rsidRDefault="005503EF" w:rsidP="00DD2FF4">
            <w:pPr>
              <w:pStyle w:val="Tabletext"/>
              <w:jc w:val="center"/>
              <w:rPr>
                <w:rFonts w:ascii="Times New Roman" w:hAnsi="Times New Roman"/>
              </w:rPr>
            </w:pPr>
          </w:p>
        </w:tc>
      </w:tr>
      <w:tr w:rsidR="005503EF" w:rsidRPr="0022161E" w14:paraId="76F2C583" w14:textId="77777777" w:rsidTr="00C90518">
        <w:trPr>
          <w:cantSplit/>
          <w:jc w:val="center"/>
        </w:trPr>
        <w:tc>
          <w:tcPr>
            <w:tcW w:w="1407" w:type="dxa"/>
          </w:tcPr>
          <w:p w14:paraId="513D04BC" w14:textId="77777777" w:rsidR="005503EF" w:rsidRPr="0022161E" w:rsidRDefault="005503EF" w:rsidP="00DD2FF4">
            <w:pPr>
              <w:pStyle w:val="Tabletext"/>
              <w:rPr>
                <w:rFonts w:ascii="Times New Roman" w:hAnsi="Times New Roman"/>
              </w:rPr>
            </w:pPr>
            <w:r w:rsidRPr="0022161E">
              <w:rPr>
                <w:rFonts w:ascii="Times New Roman" w:hAnsi="Times New Roman"/>
              </w:rPr>
              <w:t>55</w:t>
            </w:r>
          </w:p>
        </w:tc>
        <w:tc>
          <w:tcPr>
            <w:tcW w:w="5131" w:type="dxa"/>
          </w:tcPr>
          <w:p w14:paraId="2CEB8527" w14:textId="77777777" w:rsidR="005503EF" w:rsidRPr="0022161E" w:rsidRDefault="005503EF" w:rsidP="00DD2FF4">
            <w:pPr>
              <w:pStyle w:val="Tabletext"/>
              <w:rPr>
                <w:rFonts w:ascii="Times New Roman" w:hAnsi="Times New Roman"/>
              </w:rPr>
            </w:pPr>
            <w:r w:rsidRPr="0022161E">
              <w:rPr>
                <w:rFonts w:ascii="Times New Roman" w:hAnsi="Times New Roman"/>
              </w:rPr>
              <w:t>AIS</w:t>
            </w:r>
          </w:p>
        </w:tc>
        <w:tc>
          <w:tcPr>
            <w:tcW w:w="1428" w:type="dxa"/>
          </w:tcPr>
          <w:p w14:paraId="625FEF60"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110111</w:t>
            </w:r>
          </w:p>
        </w:tc>
        <w:tc>
          <w:tcPr>
            <w:tcW w:w="963" w:type="dxa"/>
          </w:tcPr>
          <w:p w14:paraId="156F1749"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61DD0417" w14:textId="77777777" w:rsidR="005503EF" w:rsidRPr="0022161E" w:rsidRDefault="005503EF" w:rsidP="00DD2FF4">
            <w:pPr>
              <w:pStyle w:val="Tabletext"/>
              <w:jc w:val="center"/>
              <w:rPr>
                <w:rFonts w:ascii="Times New Roman" w:hAnsi="Times New Roman"/>
              </w:rPr>
            </w:pPr>
          </w:p>
        </w:tc>
      </w:tr>
      <w:tr w:rsidR="005503EF" w:rsidRPr="0022161E" w14:paraId="610F6F68" w14:textId="77777777" w:rsidTr="00C90518">
        <w:trPr>
          <w:cantSplit/>
          <w:jc w:val="center"/>
        </w:trPr>
        <w:tc>
          <w:tcPr>
            <w:tcW w:w="1407" w:type="dxa"/>
          </w:tcPr>
          <w:p w14:paraId="5A9026A7" w14:textId="77777777" w:rsidR="005503EF" w:rsidRPr="0022161E" w:rsidRDefault="005503EF" w:rsidP="00DD2FF4">
            <w:pPr>
              <w:pStyle w:val="Tabletext"/>
              <w:rPr>
                <w:rFonts w:ascii="Times New Roman" w:hAnsi="Times New Roman"/>
              </w:rPr>
            </w:pPr>
            <w:r w:rsidRPr="0022161E">
              <w:rPr>
                <w:rFonts w:ascii="Times New Roman" w:hAnsi="Times New Roman"/>
              </w:rPr>
              <w:t>56</w:t>
            </w:r>
          </w:p>
        </w:tc>
        <w:tc>
          <w:tcPr>
            <w:tcW w:w="5131" w:type="dxa"/>
          </w:tcPr>
          <w:p w14:paraId="6727BC71" w14:textId="77777777" w:rsidR="005503EF" w:rsidRPr="0022161E" w:rsidRDefault="005503EF" w:rsidP="00DD2FF4">
            <w:pPr>
              <w:pStyle w:val="Tabletext"/>
              <w:rPr>
                <w:rFonts w:ascii="Times New Roman" w:hAnsi="Times New Roman"/>
              </w:rPr>
            </w:pPr>
            <w:r w:rsidRPr="0022161E">
              <w:rPr>
                <w:rFonts w:ascii="Times New Roman" w:hAnsi="Times New Roman"/>
              </w:rPr>
              <w:t>LRIT</w:t>
            </w:r>
          </w:p>
        </w:tc>
        <w:tc>
          <w:tcPr>
            <w:tcW w:w="1428" w:type="dxa"/>
          </w:tcPr>
          <w:p w14:paraId="7A752AD7"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111000</w:t>
            </w:r>
          </w:p>
        </w:tc>
        <w:tc>
          <w:tcPr>
            <w:tcW w:w="963" w:type="dxa"/>
          </w:tcPr>
          <w:p w14:paraId="7BF97A9B"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2CE179EE" w14:textId="77777777" w:rsidR="005503EF" w:rsidRPr="0022161E" w:rsidRDefault="005503EF" w:rsidP="00DD2FF4">
            <w:pPr>
              <w:pStyle w:val="Tabletext"/>
              <w:jc w:val="center"/>
              <w:rPr>
                <w:rFonts w:ascii="Times New Roman" w:hAnsi="Times New Roman"/>
              </w:rPr>
            </w:pPr>
          </w:p>
        </w:tc>
      </w:tr>
    </w:tbl>
    <w:p w14:paraId="56B93B6F" w14:textId="4B58F4AD" w:rsidR="008C2134" w:rsidRPr="003F4BD4" w:rsidRDefault="008C2134" w:rsidP="008C2134">
      <w:pPr>
        <w:pStyle w:val="TableNo"/>
        <w:rPr>
          <w:lang w:val="en-GB" w:eastAsia="ja-JP"/>
        </w:rPr>
      </w:pPr>
      <w:r w:rsidRPr="003F4BD4">
        <w:rPr>
          <w:lang w:val="en-GB"/>
        </w:rPr>
        <w:lastRenderedPageBreak/>
        <w:t xml:space="preserve">TABLE </w:t>
      </w:r>
      <w:r w:rsidRPr="003F4BD4">
        <w:rPr>
          <w:lang w:val="en-GB" w:eastAsia="ja-JP"/>
        </w:rPr>
        <w:t>2</w:t>
      </w:r>
      <w:r>
        <w:rPr>
          <w:lang w:val="en-GB" w:eastAsia="ja-JP"/>
        </w:rPr>
        <w:t>7 (</w:t>
      </w:r>
      <w:r>
        <w:rPr>
          <w:i/>
          <w:iCs/>
          <w:lang w:val="en-GB" w:eastAsia="ja-JP"/>
        </w:rPr>
        <w:t>end</w:t>
      </w:r>
      <w:r>
        <w:rPr>
          <w:lang w:val="en-GB" w:eastAsia="ja-JP"/>
        </w:rPr>
        <w:t>)</w:t>
      </w:r>
    </w:p>
    <w:tbl>
      <w:tblPr>
        <w:tblStyle w:val="Grilledutableau5"/>
        <w:tblW w:w="9639" w:type="dxa"/>
        <w:jc w:val="center"/>
        <w:tblLook w:val="04A0" w:firstRow="1" w:lastRow="0" w:firstColumn="1" w:lastColumn="0" w:noHBand="0" w:noVBand="1"/>
      </w:tblPr>
      <w:tblGrid>
        <w:gridCol w:w="1407"/>
        <w:gridCol w:w="5131"/>
        <w:gridCol w:w="1428"/>
        <w:gridCol w:w="963"/>
        <w:gridCol w:w="710"/>
      </w:tblGrid>
      <w:tr w:rsidR="008C2134" w:rsidRPr="0022161E" w14:paraId="3157E5A1" w14:textId="77777777" w:rsidTr="00924F0E">
        <w:trPr>
          <w:cantSplit/>
          <w:tblHeader/>
          <w:jc w:val="center"/>
        </w:trPr>
        <w:tc>
          <w:tcPr>
            <w:tcW w:w="9639" w:type="dxa"/>
            <w:gridSpan w:val="5"/>
            <w:shd w:val="clear" w:color="auto" w:fill="auto"/>
          </w:tcPr>
          <w:p w14:paraId="1B29E58C" w14:textId="77777777" w:rsidR="008C2134" w:rsidRPr="0022161E" w:rsidRDefault="008C2134" w:rsidP="00924F0E">
            <w:pPr>
              <w:pStyle w:val="Tablehead"/>
              <w:rPr>
                <w:rFonts w:ascii="Times New Roman" w:hAnsi="Times New Roman"/>
              </w:rPr>
            </w:pPr>
            <w:r w:rsidRPr="0022161E">
              <w:rPr>
                <w:rFonts w:ascii="Times New Roman" w:hAnsi="Times New Roman"/>
              </w:rPr>
              <w:t>Maritime Safety Information (MSI)</w:t>
            </w:r>
          </w:p>
        </w:tc>
      </w:tr>
      <w:tr w:rsidR="008C2134" w:rsidRPr="0022161E" w14:paraId="77BAD3C3" w14:textId="77777777" w:rsidTr="00924F0E">
        <w:trPr>
          <w:cantSplit/>
          <w:tblHeader/>
          <w:jc w:val="center"/>
        </w:trPr>
        <w:tc>
          <w:tcPr>
            <w:tcW w:w="1407" w:type="dxa"/>
            <w:vMerge w:val="restart"/>
            <w:vAlign w:val="center"/>
          </w:tcPr>
          <w:p w14:paraId="14112D0E" w14:textId="77777777" w:rsidR="008C2134" w:rsidRPr="0022161E" w:rsidRDefault="008C2134" w:rsidP="00924F0E">
            <w:pPr>
              <w:pStyle w:val="Tablehead"/>
              <w:rPr>
                <w:rFonts w:ascii="Times New Roman" w:hAnsi="Times New Roman"/>
              </w:rPr>
            </w:pPr>
            <w:r w:rsidRPr="0022161E">
              <w:rPr>
                <w:rFonts w:ascii="Times New Roman" w:hAnsi="Times New Roman"/>
              </w:rPr>
              <w:t>Subject message code</w:t>
            </w:r>
          </w:p>
        </w:tc>
        <w:tc>
          <w:tcPr>
            <w:tcW w:w="5131" w:type="dxa"/>
            <w:vMerge w:val="restart"/>
            <w:vAlign w:val="center"/>
          </w:tcPr>
          <w:p w14:paraId="71FA2436" w14:textId="77777777" w:rsidR="008C2134" w:rsidRPr="0022161E" w:rsidRDefault="008C2134" w:rsidP="00924F0E">
            <w:pPr>
              <w:pStyle w:val="Tablehead"/>
              <w:rPr>
                <w:rFonts w:ascii="Times New Roman" w:hAnsi="Times New Roman"/>
              </w:rPr>
            </w:pPr>
            <w:r w:rsidRPr="0022161E">
              <w:rPr>
                <w:rFonts w:ascii="Times New Roman" w:hAnsi="Times New Roman"/>
              </w:rPr>
              <w:t>Type of message</w:t>
            </w:r>
          </w:p>
        </w:tc>
        <w:tc>
          <w:tcPr>
            <w:tcW w:w="1428" w:type="dxa"/>
            <w:vMerge w:val="restart"/>
            <w:vAlign w:val="center"/>
          </w:tcPr>
          <w:p w14:paraId="244C1950" w14:textId="77777777" w:rsidR="008C2134" w:rsidRPr="0022161E" w:rsidRDefault="008C2134" w:rsidP="00924F0E">
            <w:pPr>
              <w:pStyle w:val="Tablehead"/>
              <w:rPr>
                <w:rFonts w:ascii="Times New Roman" w:hAnsi="Times New Roman"/>
              </w:rPr>
            </w:pPr>
            <w:r w:rsidRPr="0022161E">
              <w:rPr>
                <w:rFonts w:ascii="Times New Roman" w:hAnsi="Times New Roman"/>
              </w:rPr>
              <w:t>Coding</w:t>
            </w:r>
          </w:p>
        </w:tc>
        <w:tc>
          <w:tcPr>
            <w:tcW w:w="1673" w:type="dxa"/>
            <w:gridSpan w:val="2"/>
          </w:tcPr>
          <w:p w14:paraId="1673E8E8" w14:textId="77777777" w:rsidR="008C2134" w:rsidRPr="0022161E" w:rsidRDefault="008C2134" w:rsidP="00924F0E">
            <w:pPr>
              <w:pStyle w:val="Tablehead"/>
              <w:rPr>
                <w:rFonts w:ascii="Times New Roman" w:hAnsi="Times New Roman"/>
              </w:rPr>
            </w:pPr>
            <w:r w:rsidRPr="0022161E">
              <w:rPr>
                <w:rFonts w:ascii="Times New Roman" w:hAnsi="Times New Roman"/>
              </w:rPr>
              <w:t>can be rejected</w:t>
            </w:r>
          </w:p>
        </w:tc>
      </w:tr>
      <w:tr w:rsidR="008C2134" w:rsidRPr="0022161E" w14:paraId="35ECA2CD" w14:textId="77777777" w:rsidTr="00924F0E">
        <w:trPr>
          <w:cantSplit/>
          <w:tblHeader/>
          <w:jc w:val="center"/>
        </w:trPr>
        <w:tc>
          <w:tcPr>
            <w:tcW w:w="1407" w:type="dxa"/>
            <w:vMerge/>
          </w:tcPr>
          <w:p w14:paraId="555AC49E" w14:textId="77777777" w:rsidR="008C2134" w:rsidRPr="0022161E" w:rsidRDefault="008C2134" w:rsidP="00924F0E">
            <w:pPr>
              <w:pStyle w:val="Tablehead"/>
              <w:rPr>
                <w:rFonts w:ascii="Times New Roman" w:hAnsi="Times New Roman"/>
              </w:rPr>
            </w:pPr>
          </w:p>
        </w:tc>
        <w:tc>
          <w:tcPr>
            <w:tcW w:w="5131" w:type="dxa"/>
            <w:vMerge/>
          </w:tcPr>
          <w:p w14:paraId="1635C714" w14:textId="77777777" w:rsidR="008C2134" w:rsidRPr="0022161E" w:rsidRDefault="008C2134" w:rsidP="00924F0E">
            <w:pPr>
              <w:pStyle w:val="Tablehead"/>
              <w:rPr>
                <w:rFonts w:ascii="Times New Roman" w:hAnsi="Times New Roman"/>
              </w:rPr>
            </w:pPr>
          </w:p>
        </w:tc>
        <w:tc>
          <w:tcPr>
            <w:tcW w:w="1428" w:type="dxa"/>
            <w:vMerge/>
          </w:tcPr>
          <w:p w14:paraId="28231066" w14:textId="77777777" w:rsidR="008C2134" w:rsidRPr="0022161E" w:rsidRDefault="008C2134" w:rsidP="00924F0E">
            <w:pPr>
              <w:pStyle w:val="Tablehead"/>
              <w:rPr>
                <w:rFonts w:ascii="Times New Roman" w:hAnsi="Times New Roman"/>
              </w:rPr>
            </w:pPr>
          </w:p>
        </w:tc>
        <w:tc>
          <w:tcPr>
            <w:tcW w:w="963" w:type="dxa"/>
          </w:tcPr>
          <w:p w14:paraId="6438F37E" w14:textId="77777777" w:rsidR="008C2134" w:rsidRPr="0022161E" w:rsidRDefault="008C2134" w:rsidP="00924F0E">
            <w:pPr>
              <w:pStyle w:val="Tablehead"/>
              <w:rPr>
                <w:rFonts w:ascii="Times New Roman" w:hAnsi="Times New Roman"/>
              </w:rPr>
            </w:pPr>
            <w:r w:rsidRPr="0022161E">
              <w:rPr>
                <w:rFonts w:ascii="Times New Roman" w:hAnsi="Times New Roman"/>
              </w:rPr>
              <w:t>YES</w:t>
            </w:r>
          </w:p>
        </w:tc>
        <w:tc>
          <w:tcPr>
            <w:tcW w:w="710" w:type="dxa"/>
          </w:tcPr>
          <w:p w14:paraId="77E20BD3" w14:textId="77777777" w:rsidR="008C2134" w:rsidRPr="0022161E" w:rsidRDefault="008C2134" w:rsidP="00924F0E">
            <w:pPr>
              <w:pStyle w:val="Tablehead"/>
              <w:rPr>
                <w:rFonts w:ascii="Times New Roman" w:hAnsi="Times New Roman"/>
              </w:rPr>
            </w:pPr>
            <w:r w:rsidRPr="0022161E">
              <w:rPr>
                <w:rFonts w:ascii="Times New Roman" w:hAnsi="Times New Roman"/>
              </w:rPr>
              <w:t>NO</w:t>
            </w:r>
          </w:p>
        </w:tc>
      </w:tr>
      <w:tr w:rsidR="005503EF" w:rsidRPr="00B92FB8" w14:paraId="23325C61" w14:textId="77777777" w:rsidTr="00C90518">
        <w:trPr>
          <w:cantSplit/>
          <w:jc w:val="center"/>
        </w:trPr>
        <w:tc>
          <w:tcPr>
            <w:tcW w:w="1407" w:type="dxa"/>
          </w:tcPr>
          <w:p w14:paraId="2831E1B8" w14:textId="77777777" w:rsidR="005503EF" w:rsidRPr="0022161E" w:rsidRDefault="005503EF" w:rsidP="00DD2FF4">
            <w:pPr>
              <w:pStyle w:val="Tabletext"/>
              <w:rPr>
                <w:rFonts w:ascii="Times New Roman" w:hAnsi="Times New Roman"/>
              </w:rPr>
            </w:pPr>
          </w:p>
        </w:tc>
        <w:tc>
          <w:tcPr>
            <w:tcW w:w="5131" w:type="dxa"/>
          </w:tcPr>
          <w:p w14:paraId="1CAD09C4" w14:textId="77777777" w:rsidR="005503EF" w:rsidRPr="0022161E" w:rsidRDefault="005503EF" w:rsidP="00DD2FF4">
            <w:pPr>
              <w:pStyle w:val="Tabletext"/>
              <w:rPr>
                <w:rFonts w:ascii="Times New Roman" w:hAnsi="Times New Roman"/>
                <w:b/>
                <w:lang w:val="en-GB"/>
              </w:rPr>
            </w:pPr>
            <w:r w:rsidRPr="0022161E">
              <w:rPr>
                <w:rFonts w:ascii="Times New Roman" w:hAnsi="Times New Roman"/>
                <w:b/>
                <w:lang w:val="en-GB"/>
              </w:rPr>
              <w:t xml:space="preserve">Nautical chart and publications service </w:t>
            </w:r>
          </w:p>
        </w:tc>
        <w:tc>
          <w:tcPr>
            <w:tcW w:w="1428" w:type="dxa"/>
          </w:tcPr>
          <w:p w14:paraId="355C6757" w14:textId="77777777" w:rsidR="005503EF" w:rsidRPr="0022161E" w:rsidRDefault="005503EF" w:rsidP="00DD2FF4">
            <w:pPr>
              <w:pStyle w:val="Tabletext"/>
              <w:jc w:val="center"/>
              <w:rPr>
                <w:rFonts w:ascii="Times New Roman" w:hAnsi="Times New Roman"/>
                <w:lang w:val="en-GB"/>
              </w:rPr>
            </w:pPr>
          </w:p>
        </w:tc>
        <w:tc>
          <w:tcPr>
            <w:tcW w:w="963" w:type="dxa"/>
          </w:tcPr>
          <w:p w14:paraId="34F544DB" w14:textId="77777777" w:rsidR="005503EF" w:rsidRPr="0022161E" w:rsidRDefault="005503EF" w:rsidP="00DD2FF4">
            <w:pPr>
              <w:pStyle w:val="Tabletext"/>
              <w:jc w:val="center"/>
              <w:rPr>
                <w:rFonts w:ascii="Times New Roman" w:hAnsi="Times New Roman"/>
                <w:lang w:val="en-GB"/>
              </w:rPr>
            </w:pPr>
          </w:p>
        </w:tc>
        <w:tc>
          <w:tcPr>
            <w:tcW w:w="710" w:type="dxa"/>
          </w:tcPr>
          <w:p w14:paraId="405F4DA4" w14:textId="77777777" w:rsidR="005503EF" w:rsidRPr="0022161E" w:rsidRDefault="005503EF" w:rsidP="00DD2FF4">
            <w:pPr>
              <w:pStyle w:val="Tabletext"/>
              <w:jc w:val="center"/>
              <w:rPr>
                <w:rFonts w:ascii="Times New Roman" w:hAnsi="Times New Roman"/>
                <w:lang w:val="en-GB"/>
              </w:rPr>
            </w:pPr>
          </w:p>
        </w:tc>
      </w:tr>
      <w:tr w:rsidR="005503EF" w:rsidRPr="0022161E" w14:paraId="783D37C7" w14:textId="77777777" w:rsidTr="00C90518">
        <w:trPr>
          <w:cantSplit/>
          <w:jc w:val="center"/>
        </w:trPr>
        <w:tc>
          <w:tcPr>
            <w:tcW w:w="1407" w:type="dxa"/>
          </w:tcPr>
          <w:p w14:paraId="5E0EB9DF" w14:textId="77777777" w:rsidR="005503EF" w:rsidRPr="0022161E" w:rsidRDefault="005503EF" w:rsidP="00DD2FF4">
            <w:pPr>
              <w:pStyle w:val="Tabletext"/>
              <w:rPr>
                <w:rFonts w:ascii="Times New Roman" w:hAnsi="Times New Roman"/>
              </w:rPr>
            </w:pPr>
            <w:r w:rsidRPr="0022161E">
              <w:rPr>
                <w:rFonts w:ascii="Times New Roman" w:hAnsi="Times New Roman"/>
              </w:rPr>
              <w:t>57</w:t>
            </w:r>
          </w:p>
        </w:tc>
        <w:tc>
          <w:tcPr>
            <w:tcW w:w="5131" w:type="dxa"/>
          </w:tcPr>
          <w:p w14:paraId="75FD8889"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Electronic nautical chart and publications corrections</w:t>
            </w:r>
          </w:p>
        </w:tc>
        <w:tc>
          <w:tcPr>
            <w:tcW w:w="1428" w:type="dxa"/>
          </w:tcPr>
          <w:p w14:paraId="1A6BD886"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111001</w:t>
            </w:r>
          </w:p>
        </w:tc>
        <w:tc>
          <w:tcPr>
            <w:tcW w:w="963" w:type="dxa"/>
          </w:tcPr>
          <w:p w14:paraId="365E3DC2"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58741457" w14:textId="77777777" w:rsidR="005503EF" w:rsidRPr="0022161E" w:rsidRDefault="005503EF" w:rsidP="00DD2FF4">
            <w:pPr>
              <w:pStyle w:val="Tabletext"/>
              <w:jc w:val="center"/>
              <w:rPr>
                <w:rFonts w:ascii="Times New Roman" w:hAnsi="Times New Roman"/>
              </w:rPr>
            </w:pPr>
          </w:p>
        </w:tc>
      </w:tr>
      <w:tr w:rsidR="005503EF" w:rsidRPr="0022161E" w14:paraId="1C4AF7D5" w14:textId="77777777" w:rsidTr="00C90518">
        <w:trPr>
          <w:cantSplit/>
          <w:jc w:val="center"/>
        </w:trPr>
        <w:tc>
          <w:tcPr>
            <w:tcW w:w="1407" w:type="dxa"/>
          </w:tcPr>
          <w:p w14:paraId="5F91B5E4" w14:textId="77777777" w:rsidR="005503EF" w:rsidRPr="0022161E" w:rsidRDefault="005503EF" w:rsidP="00DD2FF4">
            <w:pPr>
              <w:pStyle w:val="Tabletext"/>
              <w:rPr>
                <w:rFonts w:ascii="Times New Roman" w:hAnsi="Times New Roman"/>
              </w:rPr>
            </w:pPr>
            <w:r w:rsidRPr="0022161E">
              <w:rPr>
                <w:rFonts w:ascii="Times New Roman" w:hAnsi="Times New Roman"/>
              </w:rPr>
              <w:t>58</w:t>
            </w:r>
          </w:p>
        </w:tc>
        <w:tc>
          <w:tcPr>
            <w:tcW w:w="5131" w:type="dxa"/>
          </w:tcPr>
          <w:p w14:paraId="73FBDB8B" w14:textId="77777777" w:rsidR="005503EF" w:rsidRPr="0022161E" w:rsidRDefault="005503EF" w:rsidP="00DD2FF4">
            <w:pPr>
              <w:pStyle w:val="Tabletext"/>
              <w:rPr>
                <w:rFonts w:ascii="Times New Roman" w:hAnsi="Times New Roman"/>
                <w:lang w:val="en-GB"/>
              </w:rPr>
            </w:pPr>
            <w:r w:rsidRPr="0022161E">
              <w:rPr>
                <w:rFonts w:ascii="Times New Roman" w:hAnsi="Times New Roman"/>
                <w:lang w:val="en-GB"/>
              </w:rPr>
              <w:t>Electronic Nautical chart and publications update</w:t>
            </w:r>
          </w:p>
        </w:tc>
        <w:tc>
          <w:tcPr>
            <w:tcW w:w="1428" w:type="dxa"/>
          </w:tcPr>
          <w:p w14:paraId="20225D08"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111010</w:t>
            </w:r>
          </w:p>
        </w:tc>
        <w:tc>
          <w:tcPr>
            <w:tcW w:w="963" w:type="dxa"/>
          </w:tcPr>
          <w:p w14:paraId="6157C75B"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7F87EAE3" w14:textId="77777777" w:rsidR="005503EF" w:rsidRPr="0022161E" w:rsidRDefault="005503EF" w:rsidP="00DD2FF4">
            <w:pPr>
              <w:pStyle w:val="Tabletext"/>
              <w:jc w:val="center"/>
              <w:rPr>
                <w:rFonts w:ascii="Times New Roman" w:hAnsi="Times New Roman"/>
              </w:rPr>
            </w:pPr>
          </w:p>
        </w:tc>
      </w:tr>
      <w:tr w:rsidR="005503EF" w:rsidRPr="00B869EA" w14:paraId="74333FB3" w14:textId="77777777" w:rsidTr="00C90518">
        <w:trPr>
          <w:cantSplit/>
          <w:jc w:val="center"/>
        </w:trPr>
        <w:tc>
          <w:tcPr>
            <w:tcW w:w="1407" w:type="dxa"/>
          </w:tcPr>
          <w:p w14:paraId="0312797A" w14:textId="77777777" w:rsidR="005503EF" w:rsidRPr="0022161E" w:rsidRDefault="005503EF" w:rsidP="00DD2FF4">
            <w:pPr>
              <w:pStyle w:val="Tabletext"/>
              <w:rPr>
                <w:rFonts w:ascii="Times New Roman" w:hAnsi="Times New Roman"/>
              </w:rPr>
            </w:pPr>
          </w:p>
        </w:tc>
        <w:tc>
          <w:tcPr>
            <w:tcW w:w="5131" w:type="dxa"/>
          </w:tcPr>
          <w:p w14:paraId="76CB01A7" w14:textId="77777777" w:rsidR="005503EF" w:rsidRPr="0022161E" w:rsidRDefault="005503EF" w:rsidP="00DD2FF4">
            <w:pPr>
              <w:pStyle w:val="Tabletext"/>
              <w:rPr>
                <w:rFonts w:ascii="Times New Roman" w:hAnsi="Times New Roman"/>
                <w:b/>
                <w:lang w:val="en-GB"/>
              </w:rPr>
            </w:pPr>
            <w:r w:rsidRPr="0022161E">
              <w:rPr>
                <w:rFonts w:ascii="Times New Roman" w:hAnsi="Times New Roman"/>
                <w:b/>
                <w:lang w:val="en-GB"/>
              </w:rPr>
              <w:t>Fishing information (only on national NAVDAT services)</w:t>
            </w:r>
          </w:p>
        </w:tc>
        <w:tc>
          <w:tcPr>
            <w:tcW w:w="1428" w:type="dxa"/>
          </w:tcPr>
          <w:p w14:paraId="650B56AF" w14:textId="77777777" w:rsidR="005503EF" w:rsidRPr="0022161E" w:rsidRDefault="005503EF" w:rsidP="00DD2FF4">
            <w:pPr>
              <w:pStyle w:val="Tabletext"/>
              <w:jc w:val="center"/>
              <w:rPr>
                <w:rFonts w:ascii="Times New Roman" w:hAnsi="Times New Roman"/>
                <w:lang w:val="en-GB"/>
              </w:rPr>
            </w:pPr>
          </w:p>
        </w:tc>
        <w:tc>
          <w:tcPr>
            <w:tcW w:w="963" w:type="dxa"/>
          </w:tcPr>
          <w:p w14:paraId="7F096172" w14:textId="77777777" w:rsidR="005503EF" w:rsidRPr="0022161E" w:rsidRDefault="005503EF" w:rsidP="00DD2FF4">
            <w:pPr>
              <w:pStyle w:val="Tabletext"/>
              <w:jc w:val="center"/>
              <w:rPr>
                <w:rFonts w:ascii="Times New Roman" w:hAnsi="Times New Roman"/>
                <w:lang w:val="en-GB"/>
              </w:rPr>
            </w:pPr>
          </w:p>
        </w:tc>
        <w:tc>
          <w:tcPr>
            <w:tcW w:w="710" w:type="dxa"/>
          </w:tcPr>
          <w:p w14:paraId="25EC4581" w14:textId="77777777" w:rsidR="005503EF" w:rsidRPr="0022161E" w:rsidRDefault="005503EF" w:rsidP="00DD2FF4">
            <w:pPr>
              <w:pStyle w:val="Tabletext"/>
              <w:jc w:val="center"/>
              <w:rPr>
                <w:rFonts w:ascii="Times New Roman" w:hAnsi="Times New Roman"/>
                <w:lang w:val="en-GB"/>
              </w:rPr>
            </w:pPr>
          </w:p>
        </w:tc>
      </w:tr>
      <w:tr w:rsidR="005503EF" w:rsidRPr="0022161E" w14:paraId="2FEEE9A8" w14:textId="77777777" w:rsidTr="00C90518">
        <w:trPr>
          <w:cantSplit/>
          <w:jc w:val="center"/>
        </w:trPr>
        <w:tc>
          <w:tcPr>
            <w:tcW w:w="1407" w:type="dxa"/>
          </w:tcPr>
          <w:p w14:paraId="6D1FAE0F" w14:textId="77777777" w:rsidR="005503EF" w:rsidRPr="0022161E" w:rsidRDefault="005503EF" w:rsidP="00DD2FF4">
            <w:pPr>
              <w:pStyle w:val="Tabletext"/>
              <w:rPr>
                <w:rFonts w:ascii="Times New Roman" w:hAnsi="Times New Roman"/>
              </w:rPr>
            </w:pPr>
            <w:r w:rsidRPr="0022161E">
              <w:rPr>
                <w:rFonts w:ascii="Times New Roman" w:hAnsi="Times New Roman"/>
              </w:rPr>
              <w:t>59</w:t>
            </w:r>
          </w:p>
        </w:tc>
        <w:tc>
          <w:tcPr>
            <w:tcW w:w="5131" w:type="dxa"/>
          </w:tcPr>
          <w:p w14:paraId="73657559" w14:textId="77777777" w:rsidR="005503EF" w:rsidRPr="0022161E" w:rsidRDefault="005503EF" w:rsidP="00DD2FF4">
            <w:pPr>
              <w:pStyle w:val="Tabletext"/>
              <w:rPr>
                <w:rFonts w:ascii="Times New Roman" w:hAnsi="Times New Roman"/>
              </w:rPr>
            </w:pPr>
            <w:r w:rsidRPr="0022161E">
              <w:rPr>
                <w:rFonts w:ascii="Times New Roman" w:hAnsi="Times New Roman"/>
              </w:rPr>
              <w:t>Regulations</w:t>
            </w:r>
          </w:p>
        </w:tc>
        <w:tc>
          <w:tcPr>
            <w:tcW w:w="1428" w:type="dxa"/>
          </w:tcPr>
          <w:p w14:paraId="1653D9EF"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111011</w:t>
            </w:r>
          </w:p>
        </w:tc>
        <w:tc>
          <w:tcPr>
            <w:tcW w:w="963" w:type="dxa"/>
          </w:tcPr>
          <w:p w14:paraId="29DC7061"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08D008D1" w14:textId="77777777" w:rsidR="005503EF" w:rsidRPr="0022161E" w:rsidRDefault="005503EF" w:rsidP="00DD2FF4">
            <w:pPr>
              <w:pStyle w:val="Tabletext"/>
              <w:jc w:val="center"/>
              <w:rPr>
                <w:rFonts w:ascii="Times New Roman" w:hAnsi="Times New Roman"/>
              </w:rPr>
            </w:pPr>
          </w:p>
        </w:tc>
      </w:tr>
      <w:tr w:rsidR="005503EF" w:rsidRPr="0022161E" w14:paraId="4D1419AD" w14:textId="77777777" w:rsidTr="00C90518">
        <w:trPr>
          <w:cantSplit/>
          <w:jc w:val="center"/>
        </w:trPr>
        <w:tc>
          <w:tcPr>
            <w:tcW w:w="1407" w:type="dxa"/>
          </w:tcPr>
          <w:p w14:paraId="7B86A08E" w14:textId="77777777" w:rsidR="005503EF" w:rsidRPr="0022161E" w:rsidRDefault="005503EF" w:rsidP="00DD2FF4">
            <w:pPr>
              <w:pStyle w:val="Tabletext"/>
              <w:rPr>
                <w:rFonts w:ascii="Times New Roman" w:hAnsi="Times New Roman"/>
              </w:rPr>
            </w:pPr>
            <w:r w:rsidRPr="0022161E">
              <w:rPr>
                <w:rFonts w:ascii="Times New Roman" w:hAnsi="Times New Roman"/>
              </w:rPr>
              <w:t>60</w:t>
            </w:r>
          </w:p>
        </w:tc>
        <w:tc>
          <w:tcPr>
            <w:tcW w:w="5131" w:type="dxa"/>
          </w:tcPr>
          <w:p w14:paraId="76CA4F35" w14:textId="77777777" w:rsidR="005503EF" w:rsidRPr="0022161E" w:rsidRDefault="005503EF" w:rsidP="00DD2FF4">
            <w:pPr>
              <w:pStyle w:val="Tabletext"/>
              <w:rPr>
                <w:rFonts w:ascii="Times New Roman" w:hAnsi="Times New Roman"/>
              </w:rPr>
            </w:pPr>
            <w:r w:rsidRPr="0022161E">
              <w:rPr>
                <w:rFonts w:ascii="Times New Roman" w:hAnsi="Times New Roman"/>
              </w:rPr>
              <w:t>Special maps</w:t>
            </w:r>
          </w:p>
        </w:tc>
        <w:tc>
          <w:tcPr>
            <w:tcW w:w="1428" w:type="dxa"/>
          </w:tcPr>
          <w:p w14:paraId="4A4DAC8C"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111100</w:t>
            </w:r>
          </w:p>
        </w:tc>
        <w:tc>
          <w:tcPr>
            <w:tcW w:w="963" w:type="dxa"/>
          </w:tcPr>
          <w:p w14:paraId="20E16049"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013799CE" w14:textId="77777777" w:rsidR="005503EF" w:rsidRPr="0022161E" w:rsidRDefault="005503EF" w:rsidP="00DD2FF4">
            <w:pPr>
              <w:pStyle w:val="Tabletext"/>
              <w:jc w:val="center"/>
              <w:rPr>
                <w:rFonts w:ascii="Times New Roman" w:hAnsi="Times New Roman"/>
              </w:rPr>
            </w:pPr>
          </w:p>
        </w:tc>
      </w:tr>
      <w:tr w:rsidR="005503EF" w:rsidRPr="0022161E" w14:paraId="34ABFA7B" w14:textId="77777777" w:rsidTr="00C90518">
        <w:trPr>
          <w:cantSplit/>
          <w:jc w:val="center"/>
        </w:trPr>
        <w:tc>
          <w:tcPr>
            <w:tcW w:w="1407" w:type="dxa"/>
          </w:tcPr>
          <w:p w14:paraId="1729D147" w14:textId="77777777" w:rsidR="005503EF" w:rsidRPr="0022161E" w:rsidRDefault="005503EF" w:rsidP="00DD2FF4">
            <w:pPr>
              <w:pStyle w:val="Tabletext"/>
              <w:rPr>
                <w:rFonts w:ascii="Times New Roman" w:hAnsi="Times New Roman"/>
              </w:rPr>
            </w:pPr>
            <w:r w:rsidRPr="0022161E">
              <w:rPr>
                <w:rFonts w:ascii="Times New Roman" w:hAnsi="Times New Roman"/>
              </w:rPr>
              <w:t>61</w:t>
            </w:r>
          </w:p>
        </w:tc>
        <w:tc>
          <w:tcPr>
            <w:tcW w:w="5131" w:type="dxa"/>
          </w:tcPr>
          <w:p w14:paraId="3A4E3E0D" w14:textId="77777777" w:rsidR="005503EF" w:rsidRPr="0022161E" w:rsidRDefault="005503EF" w:rsidP="00DD2FF4">
            <w:pPr>
              <w:pStyle w:val="Tabletext"/>
              <w:rPr>
                <w:rFonts w:ascii="Times New Roman" w:hAnsi="Times New Roman"/>
              </w:rPr>
            </w:pPr>
            <w:r w:rsidRPr="0022161E">
              <w:rPr>
                <w:rFonts w:ascii="Times New Roman" w:hAnsi="Times New Roman"/>
              </w:rPr>
              <w:t>Fishing Quota information</w:t>
            </w:r>
          </w:p>
        </w:tc>
        <w:tc>
          <w:tcPr>
            <w:tcW w:w="1428" w:type="dxa"/>
          </w:tcPr>
          <w:p w14:paraId="66AF4778"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111101</w:t>
            </w:r>
          </w:p>
        </w:tc>
        <w:tc>
          <w:tcPr>
            <w:tcW w:w="963" w:type="dxa"/>
          </w:tcPr>
          <w:p w14:paraId="6D55C31F"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c>
          <w:tcPr>
            <w:tcW w:w="710" w:type="dxa"/>
          </w:tcPr>
          <w:p w14:paraId="0E2B781F" w14:textId="77777777" w:rsidR="005503EF" w:rsidRPr="0022161E" w:rsidRDefault="005503EF" w:rsidP="00DD2FF4">
            <w:pPr>
              <w:pStyle w:val="Tabletext"/>
              <w:jc w:val="center"/>
              <w:rPr>
                <w:rFonts w:ascii="Times New Roman" w:hAnsi="Times New Roman"/>
              </w:rPr>
            </w:pPr>
          </w:p>
        </w:tc>
      </w:tr>
      <w:tr w:rsidR="005503EF" w:rsidRPr="0022161E" w14:paraId="0F7E8291" w14:textId="77777777" w:rsidTr="00C90518">
        <w:trPr>
          <w:cantSplit/>
          <w:jc w:val="center"/>
        </w:trPr>
        <w:tc>
          <w:tcPr>
            <w:tcW w:w="1407" w:type="dxa"/>
          </w:tcPr>
          <w:p w14:paraId="44B50385" w14:textId="77777777" w:rsidR="005503EF" w:rsidRPr="0022161E" w:rsidRDefault="005503EF" w:rsidP="00DD2FF4">
            <w:pPr>
              <w:pStyle w:val="Tabletext"/>
              <w:rPr>
                <w:rFonts w:ascii="Times New Roman" w:hAnsi="Times New Roman"/>
              </w:rPr>
            </w:pPr>
          </w:p>
        </w:tc>
        <w:tc>
          <w:tcPr>
            <w:tcW w:w="5131" w:type="dxa"/>
          </w:tcPr>
          <w:p w14:paraId="6F54E00D" w14:textId="77777777" w:rsidR="005503EF" w:rsidRPr="0022161E" w:rsidRDefault="005503EF" w:rsidP="00DD2FF4">
            <w:pPr>
              <w:pStyle w:val="Tabletext"/>
              <w:rPr>
                <w:rFonts w:ascii="Times New Roman" w:hAnsi="Times New Roman"/>
                <w:b/>
              </w:rPr>
            </w:pPr>
            <w:r w:rsidRPr="0022161E">
              <w:rPr>
                <w:rFonts w:ascii="Times New Roman" w:hAnsi="Times New Roman"/>
                <w:b/>
              </w:rPr>
              <w:t>Encrypted message</w:t>
            </w:r>
          </w:p>
        </w:tc>
        <w:tc>
          <w:tcPr>
            <w:tcW w:w="1428" w:type="dxa"/>
          </w:tcPr>
          <w:p w14:paraId="262451A7" w14:textId="77777777" w:rsidR="005503EF" w:rsidRPr="0022161E" w:rsidRDefault="005503EF" w:rsidP="00DD2FF4">
            <w:pPr>
              <w:pStyle w:val="Tabletext"/>
              <w:jc w:val="center"/>
              <w:rPr>
                <w:rFonts w:ascii="Times New Roman" w:hAnsi="Times New Roman"/>
              </w:rPr>
            </w:pPr>
          </w:p>
        </w:tc>
        <w:tc>
          <w:tcPr>
            <w:tcW w:w="963" w:type="dxa"/>
          </w:tcPr>
          <w:p w14:paraId="5A5D421E" w14:textId="77777777" w:rsidR="005503EF" w:rsidRPr="0022161E" w:rsidRDefault="005503EF" w:rsidP="00DD2FF4">
            <w:pPr>
              <w:pStyle w:val="Tabletext"/>
              <w:jc w:val="center"/>
              <w:rPr>
                <w:rFonts w:ascii="Times New Roman" w:hAnsi="Times New Roman"/>
              </w:rPr>
            </w:pPr>
          </w:p>
        </w:tc>
        <w:tc>
          <w:tcPr>
            <w:tcW w:w="710" w:type="dxa"/>
          </w:tcPr>
          <w:p w14:paraId="46BE598E" w14:textId="77777777" w:rsidR="005503EF" w:rsidRPr="0022161E" w:rsidRDefault="005503EF" w:rsidP="00DD2FF4">
            <w:pPr>
              <w:pStyle w:val="Tabletext"/>
              <w:jc w:val="center"/>
              <w:rPr>
                <w:rFonts w:ascii="Times New Roman" w:hAnsi="Times New Roman"/>
              </w:rPr>
            </w:pPr>
          </w:p>
        </w:tc>
      </w:tr>
      <w:tr w:rsidR="005503EF" w:rsidRPr="0022161E" w14:paraId="3527C1EA" w14:textId="77777777" w:rsidTr="00C90518">
        <w:trPr>
          <w:cantSplit/>
          <w:jc w:val="center"/>
        </w:trPr>
        <w:tc>
          <w:tcPr>
            <w:tcW w:w="1407" w:type="dxa"/>
          </w:tcPr>
          <w:p w14:paraId="0363B053" w14:textId="77777777" w:rsidR="005503EF" w:rsidRPr="0022161E" w:rsidRDefault="005503EF" w:rsidP="00DD2FF4">
            <w:pPr>
              <w:pStyle w:val="Tabletext"/>
              <w:rPr>
                <w:rFonts w:ascii="Times New Roman" w:hAnsi="Times New Roman"/>
              </w:rPr>
            </w:pPr>
            <w:r w:rsidRPr="0022161E">
              <w:rPr>
                <w:rFonts w:ascii="Times New Roman" w:hAnsi="Times New Roman"/>
              </w:rPr>
              <w:t>62</w:t>
            </w:r>
          </w:p>
        </w:tc>
        <w:tc>
          <w:tcPr>
            <w:tcW w:w="5131" w:type="dxa"/>
          </w:tcPr>
          <w:p w14:paraId="227003BF" w14:textId="77777777" w:rsidR="005503EF" w:rsidRPr="0022161E" w:rsidRDefault="005503EF" w:rsidP="00DD2FF4">
            <w:pPr>
              <w:pStyle w:val="Tabletext"/>
              <w:rPr>
                <w:rFonts w:ascii="Times New Roman" w:hAnsi="Times New Roman"/>
              </w:rPr>
            </w:pPr>
            <w:r w:rsidRPr="0022161E">
              <w:rPr>
                <w:rFonts w:ascii="Times New Roman" w:hAnsi="Times New Roman"/>
              </w:rPr>
              <w:t>Receiving an encrypted message</w:t>
            </w:r>
          </w:p>
        </w:tc>
        <w:tc>
          <w:tcPr>
            <w:tcW w:w="1428" w:type="dxa"/>
          </w:tcPr>
          <w:p w14:paraId="3E4C7494"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111110</w:t>
            </w:r>
          </w:p>
        </w:tc>
        <w:tc>
          <w:tcPr>
            <w:tcW w:w="963" w:type="dxa"/>
          </w:tcPr>
          <w:p w14:paraId="16212277" w14:textId="77777777" w:rsidR="005503EF" w:rsidRPr="0022161E" w:rsidRDefault="005503EF" w:rsidP="00DD2FF4">
            <w:pPr>
              <w:pStyle w:val="Tabletext"/>
              <w:jc w:val="center"/>
              <w:rPr>
                <w:rFonts w:ascii="Times New Roman" w:hAnsi="Times New Roman"/>
              </w:rPr>
            </w:pPr>
          </w:p>
        </w:tc>
        <w:tc>
          <w:tcPr>
            <w:tcW w:w="710" w:type="dxa"/>
          </w:tcPr>
          <w:p w14:paraId="1033FAC3" w14:textId="77777777" w:rsidR="005503EF" w:rsidRPr="0022161E" w:rsidRDefault="005503EF" w:rsidP="00DD2FF4">
            <w:pPr>
              <w:pStyle w:val="Tabletext"/>
              <w:jc w:val="center"/>
              <w:rPr>
                <w:rFonts w:ascii="Times New Roman" w:hAnsi="Times New Roman"/>
              </w:rPr>
            </w:pPr>
          </w:p>
        </w:tc>
      </w:tr>
      <w:tr w:rsidR="005503EF" w:rsidRPr="0022161E" w14:paraId="274F7592" w14:textId="77777777" w:rsidTr="00C90518">
        <w:trPr>
          <w:cantSplit/>
          <w:jc w:val="center"/>
        </w:trPr>
        <w:tc>
          <w:tcPr>
            <w:tcW w:w="1407" w:type="dxa"/>
          </w:tcPr>
          <w:p w14:paraId="5146F4E4" w14:textId="77777777" w:rsidR="005503EF" w:rsidRPr="0022161E" w:rsidRDefault="005503EF" w:rsidP="00DD2FF4">
            <w:pPr>
              <w:pStyle w:val="Tabletext"/>
              <w:rPr>
                <w:rFonts w:ascii="Times New Roman" w:hAnsi="Times New Roman"/>
              </w:rPr>
            </w:pPr>
            <w:r w:rsidRPr="0022161E">
              <w:rPr>
                <w:rFonts w:ascii="Times New Roman" w:hAnsi="Times New Roman"/>
              </w:rPr>
              <w:t>63</w:t>
            </w:r>
          </w:p>
        </w:tc>
        <w:tc>
          <w:tcPr>
            <w:tcW w:w="5131" w:type="dxa"/>
          </w:tcPr>
          <w:p w14:paraId="2A2DA23A" w14:textId="77777777" w:rsidR="005503EF" w:rsidRPr="0022161E" w:rsidRDefault="005503EF" w:rsidP="00DD2FF4">
            <w:pPr>
              <w:pStyle w:val="Tabletext"/>
              <w:rPr>
                <w:rFonts w:ascii="Times New Roman" w:hAnsi="Times New Roman"/>
              </w:rPr>
            </w:pPr>
            <w:r w:rsidRPr="0022161E">
              <w:rPr>
                <w:rFonts w:ascii="Times New Roman" w:hAnsi="Times New Roman"/>
              </w:rPr>
              <w:t>Update receiver software</w:t>
            </w:r>
          </w:p>
        </w:tc>
        <w:tc>
          <w:tcPr>
            <w:tcW w:w="1428" w:type="dxa"/>
          </w:tcPr>
          <w:p w14:paraId="33B544EB"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111111</w:t>
            </w:r>
          </w:p>
        </w:tc>
        <w:tc>
          <w:tcPr>
            <w:tcW w:w="963" w:type="dxa"/>
          </w:tcPr>
          <w:p w14:paraId="4C21A78A" w14:textId="77777777" w:rsidR="005503EF" w:rsidRPr="0022161E" w:rsidRDefault="005503EF" w:rsidP="00DD2FF4">
            <w:pPr>
              <w:pStyle w:val="Tabletext"/>
              <w:jc w:val="center"/>
              <w:rPr>
                <w:rFonts w:ascii="Times New Roman" w:hAnsi="Times New Roman"/>
              </w:rPr>
            </w:pPr>
          </w:p>
        </w:tc>
        <w:tc>
          <w:tcPr>
            <w:tcW w:w="710" w:type="dxa"/>
          </w:tcPr>
          <w:p w14:paraId="42252D81" w14:textId="77777777" w:rsidR="005503EF" w:rsidRPr="0022161E" w:rsidRDefault="005503EF" w:rsidP="00DD2FF4">
            <w:pPr>
              <w:pStyle w:val="Tabletext"/>
              <w:jc w:val="center"/>
              <w:rPr>
                <w:rFonts w:ascii="Times New Roman" w:hAnsi="Times New Roman"/>
              </w:rPr>
            </w:pPr>
            <w:r w:rsidRPr="0022161E">
              <w:rPr>
                <w:rFonts w:ascii="Times New Roman" w:hAnsi="Times New Roman"/>
              </w:rPr>
              <w:t>X</w:t>
            </w:r>
          </w:p>
        </w:tc>
      </w:tr>
    </w:tbl>
    <w:p w14:paraId="3AD3FFA2" w14:textId="4DD65B8D" w:rsidR="005503EF" w:rsidRDefault="005503EF" w:rsidP="00C90518">
      <w:pPr>
        <w:pStyle w:val="Tablefin"/>
        <w:rPr>
          <w:rFonts w:eastAsia="SimHei"/>
        </w:rPr>
      </w:pPr>
    </w:p>
    <w:p w14:paraId="6F1B3395" w14:textId="77777777" w:rsidR="003F4BD4" w:rsidRPr="003F4BD4" w:rsidRDefault="003F4BD4" w:rsidP="003F4BD4">
      <w:pPr>
        <w:rPr>
          <w:lang w:val="en-GB"/>
        </w:rPr>
      </w:pPr>
      <w:bookmarkStart w:id="101" w:name="_Hlk107233773"/>
      <w:r w:rsidRPr="003F4BD4">
        <w:rPr>
          <w:lang w:val="en-GB"/>
        </w:rPr>
        <w:t>Information is grouped by subject in the NAVDAT broadcast and each subject group is allocated a subject message code from 1 to 63.</w:t>
      </w:r>
    </w:p>
    <w:p w14:paraId="0196D484" w14:textId="77777777" w:rsidR="003F4BD4" w:rsidRPr="003F4BD4" w:rsidRDefault="003F4BD4" w:rsidP="003F4BD4">
      <w:pPr>
        <w:rPr>
          <w:lang w:val="en-GB"/>
        </w:rPr>
      </w:pPr>
      <w:r w:rsidRPr="003F4BD4">
        <w:rPr>
          <w:lang w:val="en-GB"/>
        </w:rPr>
        <w:t>The subject message code is used by the receiver to identify the different classes of messages as listed in this table (from memorized information tables).</w:t>
      </w:r>
    </w:p>
    <w:p w14:paraId="12638953" w14:textId="77777777" w:rsidR="003F4BD4" w:rsidRPr="003F4BD4" w:rsidRDefault="003F4BD4" w:rsidP="003F4BD4">
      <w:pPr>
        <w:rPr>
          <w:lang w:val="en-GB"/>
        </w:rPr>
      </w:pPr>
      <w:bookmarkStart w:id="102" w:name="_Hlk107233787"/>
      <w:bookmarkEnd w:id="101"/>
      <w:r w:rsidRPr="003F4BD4">
        <w:rPr>
          <w:lang w:val="en-GB"/>
        </w:rPr>
        <w:t xml:space="preserve">The software/firmware of the receiver should be able to be updated. The update should be performed by using an appropriate interface or reception of message 63 (update receiver software). </w:t>
      </w:r>
    </w:p>
    <w:p w14:paraId="0F97DF91" w14:textId="3D741CA2" w:rsidR="003F4BD4" w:rsidRPr="003F4BD4" w:rsidRDefault="003F4BD4" w:rsidP="003F4BD4">
      <w:pPr>
        <w:rPr>
          <w:lang w:val="en-GB"/>
        </w:rPr>
      </w:pPr>
      <w:r w:rsidRPr="003F4BD4">
        <w:rPr>
          <w:lang w:val="en-GB"/>
        </w:rPr>
        <w:t xml:space="preserve">This function is necessary to follow the evolutions of the GMDSS master plan for new NAVDAT stations as well as for the future revisions of the ITU </w:t>
      </w:r>
      <w:r w:rsidR="006E3CE5" w:rsidRPr="003F4BD4">
        <w:rPr>
          <w:lang w:val="en-GB"/>
        </w:rPr>
        <w:t>Recommendations</w:t>
      </w:r>
      <w:r w:rsidRPr="003F4BD4">
        <w:rPr>
          <w:lang w:val="en-GB"/>
        </w:rPr>
        <w:t>.</w:t>
      </w:r>
      <w:bookmarkEnd w:id="102"/>
    </w:p>
    <w:p w14:paraId="5068754F" w14:textId="77777777" w:rsidR="003F4BD4" w:rsidRPr="003F4BD4" w:rsidRDefault="003F4BD4" w:rsidP="003F4BD4">
      <w:pPr>
        <w:rPr>
          <w:lang w:val="en-GB"/>
        </w:rPr>
      </w:pPr>
      <w:bookmarkStart w:id="103" w:name="_Toc119861858"/>
      <w:bookmarkStart w:id="104" w:name="_Toc120182840"/>
    </w:p>
    <w:p w14:paraId="52693FA9" w14:textId="77777777" w:rsidR="003F4BD4" w:rsidRPr="003F4BD4" w:rsidRDefault="003F4BD4" w:rsidP="003F4BD4">
      <w:pPr>
        <w:rPr>
          <w:lang w:val="en-GB"/>
        </w:rPr>
      </w:pPr>
    </w:p>
    <w:p w14:paraId="2ABC2464" w14:textId="77777777" w:rsidR="003F4BD4" w:rsidRPr="009E5F24" w:rsidRDefault="003F4BD4" w:rsidP="003F4BD4">
      <w:pPr>
        <w:pStyle w:val="AnnexNoTitle"/>
        <w:rPr>
          <w:lang w:val="en-GB"/>
        </w:rPr>
      </w:pPr>
      <w:bookmarkStart w:id="105" w:name="_Toc127784459"/>
      <w:r w:rsidRPr="009E5F24">
        <w:rPr>
          <w:lang w:val="en-GB"/>
        </w:rPr>
        <w:t>Annex 8</w:t>
      </w:r>
      <w:r w:rsidRPr="009E5F24">
        <w:rPr>
          <w:lang w:val="en-GB"/>
        </w:rPr>
        <w:br/>
      </w:r>
      <w:r w:rsidRPr="009E5F24">
        <w:rPr>
          <w:lang w:val="en-GB"/>
        </w:rPr>
        <w:br/>
        <w:t>Implementation of NAVDAT shore infrastructure</w:t>
      </w:r>
      <w:bookmarkEnd w:id="103"/>
      <w:bookmarkEnd w:id="104"/>
      <w:bookmarkEnd w:id="105"/>
    </w:p>
    <w:p w14:paraId="0ECCDCAF" w14:textId="3D76EE32" w:rsidR="003F4BD4" w:rsidRPr="003F4BD4" w:rsidRDefault="003F4BD4" w:rsidP="003F4BD4">
      <w:pPr>
        <w:pStyle w:val="Heading1"/>
        <w:rPr>
          <w:lang w:val="en-GB"/>
        </w:rPr>
      </w:pPr>
      <w:bookmarkStart w:id="106" w:name="_Toc119861859"/>
      <w:bookmarkStart w:id="107" w:name="_Toc120182841"/>
      <w:bookmarkStart w:id="108" w:name="_Toc127784460"/>
      <w:r w:rsidRPr="003F4BD4">
        <w:rPr>
          <w:lang w:val="en-GB"/>
        </w:rPr>
        <w:t>A8</w:t>
      </w:r>
      <w:r w:rsidR="001B4343">
        <w:rPr>
          <w:lang w:val="en-GB"/>
        </w:rPr>
        <w:t>.</w:t>
      </w:r>
      <w:r w:rsidRPr="003F4BD4">
        <w:rPr>
          <w:lang w:val="en-GB"/>
        </w:rPr>
        <w:t>1</w:t>
      </w:r>
      <w:r w:rsidRPr="003F4BD4">
        <w:rPr>
          <w:lang w:val="en-GB"/>
        </w:rPr>
        <w:tab/>
        <w:t>Purpose of this Annex</w:t>
      </w:r>
      <w:bookmarkEnd w:id="106"/>
      <w:bookmarkEnd w:id="107"/>
      <w:bookmarkEnd w:id="108"/>
    </w:p>
    <w:p w14:paraId="643ADC92" w14:textId="35038818" w:rsidR="003F4BD4" w:rsidRPr="003F4BD4" w:rsidRDefault="003F4BD4" w:rsidP="003F4BD4">
      <w:pPr>
        <w:rPr>
          <w:lang w:val="en-GB"/>
        </w:rPr>
      </w:pPr>
      <w:r w:rsidRPr="003F4BD4">
        <w:rPr>
          <w:lang w:val="en-GB"/>
        </w:rPr>
        <w:t xml:space="preserve">This </w:t>
      </w:r>
      <w:r w:rsidR="00DC004F" w:rsidRPr="003F4BD4">
        <w:rPr>
          <w:lang w:val="en-GB"/>
        </w:rPr>
        <w:t xml:space="preserve">Annex </w:t>
      </w:r>
      <w:r w:rsidRPr="003F4BD4">
        <w:rPr>
          <w:lang w:val="en-GB"/>
        </w:rPr>
        <w:t>provides guidance for implementation of MF NAVDAT (495-505 kHz) on shore facilities, which may integrate NAVTEX to support the NAVTEX/NAVDAT transition.</w:t>
      </w:r>
    </w:p>
    <w:p w14:paraId="412CB351" w14:textId="538487DA" w:rsidR="003F4BD4" w:rsidRPr="003F4BD4" w:rsidRDefault="003F4BD4" w:rsidP="003F4BD4">
      <w:pPr>
        <w:pStyle w:val="Heading1"/>
        <w:rPr>
          <w:lang w:val="en-GB"/>
        </w:rPr>
      </w:pPr>
      <w:bookmarkStart w:id="109" w:name="_Toc119861860"/>
      <w:bookmarkStart w:id="110" w:name="_Toc120182842"/>
      <w:bookmarkStart w:id="111" w:name="_Toc127784461"/>
      <w:r w:rsidRPr="003F4BD4">
        <w:rPr>
          <w:lang w:val="en-GB"/>
        </w:rPr>
        <w:t>A8</w:t>
      </w:r>
      <w:r w:rsidR="001B4343">
        <w:rPr>
          <w:lang w:val="en-GB"/>
        </w:rPr>
        <w:t>.</w:t>
      </w:r>
      <w:r w:rsidRPr="003F4BD4">
        <w:rPr>
          <w:lang w:val="en-GB"/>
        </w:rPr>
        <w:t>2</w:t>
      </w:r>
      <w:r w:rsidRPr="003F4BD4">
        <w:rPr>
          <w:lang w:val="en-GB"/>
        </w:rPr>
        <w:tab/>
        <w:t>Antenna characteristics of radio towers of various heights</w:t>
      </w:r>
      <w:bookmarkEnd w:id="109"/>
      <w:bookmarkEnd w:id="110"/>
      <w:bookmarkEnd w:id="111"/>
    </w:p>
    <w:p w14:paraId="6AE801F1" w14:textId="4514DE3F" w:rsidR="003F4BD4" w:rsidRPr="003F4BD4" w:rsidRDefault="003F4BD4" w:rsidP="003F4BD4">
      <w:pPr>
        <w:rPr>
          <w:lang w:val="en-GB"/>
        </w:rPr>
      </w:pPr>
      <w:r w:rsidRPr="003F4BD4">
        <w:rPr>
          <w:lang w:val="en-GB"/>
        </w:rPr>
        <w:t>Antenna characteristics of radio towers of various heights are shown in Fig</w:t>
      </w:r>
      <w:r w:rsidR="00A52A07">
        <w:rPr>
          <w:lang w:val="en-GB"/>
        </w:rPr>
        <w:t>.</w:t>
      </w:r>
      <w:r w:rsidRPr="003F4BD4">
        <w:rPr>
          <w:lang w:val="en-GB"/>
        </w:rPr>
        <w:t xml:space="preserve"> 2</w:t>
      </w:r>
      <w:r w:rsidR="00DC004F">
        <w:rPr>
          <w:lang w:val="en-GB"/>
        </w:rPr>
        <w:t>5</w:t>
      </w:r>
      <w:r w:rsidRPr="003F4BD4">
        <w:rPr>
          <w:lang w:val="en-GB"/>
        </w:rPr>
        <w:t xml:space="preserve"> below</w:t>
      </w:r>
      <w:r w:rsidRPr="009E5F24">
        <w:rPr>
          <w:rStyle w:val="FootnoteReference"/>
        </w:rPr>
        <w:footnoteReference w:id="2"/>
      </w:r>
      <w:r w:rsidRPr="003F4BD4">
        <w:rPr>
          <w:lang w:val="en-GB"/>
        </w:rPr>
        <w:t>.</w:t>
      </w:r>
    </w:p>
    <w:p w14:paraId="619F5A62" w14:textId="23E79CC9" w:rsidR="003F4BD4" w:rsidRPr="003F4BD4" w:rsidRDefault="003F4BD4" w:rsidP="003F4BD4">
      <w:pPr>
        <w:pStyle w:val="FigureNo"/>
        <w:rPr>
          <w:lang w:val="en-GB"/>
        </w:rPr>
      </w:pPr>
      <w:r w:rsidRPr="003F4BD4">
        <w:rPr>
          <w:lang w:val="en-GB"/>
        </w:rPr>
        <w:lastRenderedPageBreak/>
        <w:t>FIGURE 2</w:t>
      </w:r>
      <w:r w:rsidR="00DC004F">
        <w:rPr>
          <w:lang w:val="en-GB"/>
        </w:rPr>
        <w:t>5</w:t>
      </w:r>
    </w:p>
    <w:p w14:paraId="395B47BB" w14:textId="77777777" w:rsidR="003F4BD4" w:rsidRPr="003F4BD4" w:rsidRDefault="003F4BD4" w:rsidP="003F4BD4">
      <w:pPr>
        <w:pStyle w:val="Figuretitle"/>
        <w:rPr>
          <w:lang w:val="en-GB"/>
        </w:rPr>
      </w:pPr>
      <w:r w:rsidRPr="003F4BD4">
        <w:rPr>
          <w:lang w:val="en-GB"/>
        </w:rPr>
        <w:t>Antenna impedance characteristics of radio towers of various heights</w:t>
      </w:r>
    </w:p>
    <w:p w14:paraId="7DDB9A82" w14:textId="7CF02949" w:rsidR="003F4BD4" w:rsidRPr="009E5F24" w:rsidRDefault="008835FB" w:rsidP="003F4BD4">
      <w:pPr>
        <w:pStyle w:val="Figure"/>
      </w:pPr>
      <w:r>
        <w:rPr>
          <w:noProof/>
        </w:rPr>
        <w:drawing>
          <wp:inline distT="0" distB="0" distL="0" distR="0" wp14:anchorId="246CCFA8" wp14:editId="46C7E1BF">
            <wp:extent cx="3334519" cy="3770384"/>
            <wp:effectExtent l="0" t="0" r="0" b="1905"/>
            <wp:docPr id="2" name="Picture 2" descr="Chart,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engineering drawing&#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334519" cy="3770384"/>
                    </a:xfrm>
                    <a:prstGeom prst="rect">
                      <a:avLst/>
                    </a:prstGeom>
                  </pic:spPr>
                </pic:pic>
              </a:graphicData>
            </a:graphic>
          </wp:inline>
        </w:drawing>
      </w:r>
    </w:p>
    <w:p w14:paraId="6CC37BAA" w14:textId="5E219FE0" w:rsidR="003F4BD4" w:rsidRPr="003F4BD4" w:rsidRDefault="003F4BD4" w:rsidP="001B4343">
      <w:pPr>
        <w:pStyle w:val="Normalaftertitle"/>
        <w:rPr>
          <w:lang w:val="en-GB"/>
        </w:rPr>
      </w:pPr>
      <w:r w:rsidRPr="003F4BD4">
        <w:rPr>
          <w:lang w:val="en-GB"/>
        </w:rPr>
        <w:t>Figure 2</w:t>
      </w:r>
      <w:r w:rsidR="00DC004F">
        <w:rPr>
          <w:lang w:val="en-GB"/>
        </w:rPr>
        <w:t>5</w:t>
      </w:r>
      <w:r w:rsidRPr="003F4BD4">
        <w:rPr>
          <w:lang w:val="en-GB"/>
        </w:rPr>
        <w:t xml:space="preserve"> describes resistance and reactance components of impedance between tower base and ground of vertical radiators as given by Chamberlain and Lodge. Solid lines show average results for </w:t>
      </w:r>
      <w:r w:rsidR="00562B77">
        <w:rPr>
          <w:lang w:val="en-GB"/>
        </w:rPr>
        <w:t>five</w:t>
      </w:r>
      <w:r w:rsidRPr="003F4BD4">
        <w:rPr>
          <w:lang w:val="en-GB"/>
        </w:rPr>
        <w:t xml:space="preserve"> guyed towers; dashed lines show average results for </w:t>
      </w:r>
      <w:r w:rsidR="00562B77">
        <w:rPr>
          <w:lang w:val="en-GB"/>
        </w:rPr>
        <w:t>three</w:t>
      </w:r>
      <w:r w:rsidRPr="003F4BD4">
        <w:rPr>
          <w:lang w:val="en-GB"/>
        </w:rPr>
        <w:t xml:space="preserve"> self-supporting towers. Courtesy of Proceedings of the IRE, in the public domain.</w:t>
      </w:r>
    </w:p>
    <w:p w14:paraId="226C0E23" w14:textId="55F86E48" w:rsidR="003F4BD4" w:rsidRPr="003F4BD4" w:rsidRDefault="003F4BD4" w:rsidP="003F4BD4">
      <w:pPr>
        <w:pStyle w:val="Heading1"/>
        <w:rPr>
          <w:lang w:val="en-GB"/>
        </w:rPr>
      </w:pPr>
      <w:bookmarkStart w:id="112" w:name="_Toc119861861"/>
      <w:bookmarkStart w:id="113" w:name="_Toc120182843"/>
      <w:bookmarkStart w:id="114" w:name="_Toc127784462"/>
      <w:r w:rsidRPr="003F4BD4">
        <w:rPr>
          <w:lang w:val="en-GB"/>
        </w:rPr>
        <w:t>A8</w:t>
      </w:r>
      <w:r w:rsidR="001B4343">
        <w:rPr>
          <w:lang w:val="en-GB"/>
        </w:rPr>
        <w:t>.</w:t>
      </w:r>
      <w:r w:rsidRPr="003F4BD4">
        <w:rPr>
          <w:lang w:val="en-GB"/>
        </w:rPr>
        <w:t>3</w:t>
      </w:r>
      <w:r w:rsidRPr="003F4BD4">
        <w:rPr>
          <w:lang w:val="en-GB"/>
        </w:rPr>
        <w:tab/>
        <w:t>Antenna requirements for NAVTEX and NAVDAT systems</w:t>
      </w:r>
      <w:bookmarkEnd w:id="112"/>
      <w:bookmarkEnd w:id="113"/>
      <w:bookmarkEnd w:id="114"/>
    </w:p>
    <w:p w14:paraId="2667256A" w14:textId="5730F2B8" w:rsidR="003F4BD4" w:rsidRPr="003F4BD4" w:rsidRDefault="003F4BD4" w:rsidP="003F4BD4">
      <w:pPr>
        <w:rPr>
          <w:lang w:val="en-GB"/>
        </w:rPr>
      </w:pPr>
      <w:r w:rsidRPr="003F4BD4">
        <w:rPr>
          <w:lang w:val="en-GB"/>
        </w:rPr>
        <w:t xml:space="preserve">The antenna requirements for NAVTEX and NAVDAT are different, but it is possible to transmit both NAVTEX and NAVDAT from the same transmitter and tower that is designed and configured for NAVDAT. This would provide a backward compatible system to serve in the transition period. For digital systems such as NAVDAT, a low-Q (Q = X/R, where Q = 1 or less) antenna is ideal to provide linear phase shift across the transmission bandwidth. Low-Q is achieved when the reactance Y is less than the resistance R such as in the vicinity of 0.25 wavelength antenna height as shown above. For NAVTEX and NAVDAT, this occurs at a height of approximately 150 </w:t>
      </w:r>
      <w:r w:rsidR="00DC004F">
        <w:rPr>
          <w:lang w:val="en-GB"/>
        </w:rPr>
        <w:t>m</w:t>
      </w:r>
      <w:r w:rsidRPr="003F4BD4">
        <w:rPr>
          <w:lang w:val="en-GB"/>
        </w:rPr>
        <w:t xml:space="preserve"> for both guyed and self-supporting towers. </w:t>
      </w:r>
    </w:p>
    <w:p w14:paraId="5E131F09" w14:textId="4B7FB46C" w:rsidR="003F4BD4" w:rsidRPr="003F4BD4" w:rsidRDefault="003F4BD4" w:rsidP="003F4BD4">
      <w:pPr>
        <w:pStyle w:val="Heading1"/>
        <w:rPr>
          <w:lang w:val="en-GB"/>
        </w:rPr>
      </w:pPr>
      <w:bookmarkStart w:id="115" w:name="_Toc119861862"/>
      <w:bookmarkStart w:id="116" w:name="_Toc120182844"/>
      <w:bookmarkStart w:id="117" w:name="_Toc127784463"/>
      <w:r w:rsidRPr="003F4BD4">
        <w:rPr>
          <w:lang w:val="en-GB"/>
        </w:rPr>
        <w:lastRenderedPageBreak/>
        <w:t>A8</w:t>
      </w:r>
      <w:r w:rsidR="001B4343">
        <w:rPr>
          <w:lang w:val="en-GB"/>
        </w:rPr>
        <w:t>.</w:t>
      </w:r>
      <w:r w:rsidRPr="003F4BD4">
        <w:rPr>
          <w:lang w:val="en-GB"/>
        </w:rPr>
        <w:t>4</w:t>
      </w:r>
      <w:r w:rsidRPr="003F4BD4">
        <w:rPr>
          <w:lang w:val="en-GB"/>
        </w:rPr>
        <w:tab/>
        <w:t>NAVDAT estimated data rates for various transmission modes</w:t>
      </w:r>
      <w:bookmarkEnd w:id="115"/>
      <w:bookmarkEnd w:id="116"/>
      <w:bookmarkEnd w:id="117"/>
    </w:p>
    <w:p w14:paraId="1E9A79B5" w14:textId="3455F224" w:rsidR="003F4BD4" w:rsidRDefault="003F4BD4" w:rsidP="003F4BD4">
      <w:pPr>
        <w:keepLines/>
        <w:rPr>
          <w:lang w:val="en-GB"/>
        </w:rPr>
      </w:pPr>
      <w:r w:rsidRPr="003F4BD4">
        <w:rPr>
          <w:lang w:val="en-GB"/>
        </w:rPr>
        <w:t>Lower tower heights, e.g. 90 m (0.15 wavelengths), can be impedance matched to the transmitter using a series matching inductor. This would result in a Q of 13, according to Fig</w:t>
      </w:r>
      <w:r w:rsidR="002E2A81">
        <w:rPr>
          <w:lang w:val="en-GB"/>
        </w:rPr>
        <w:t>.</w:t>
      </w:r>
      <w:r w:rsidRPr="003F4BD4">
        <w:rPr>
          <w:lang w:val="en-GB"/>
        </w:rPr>
        <w:t xml:space="preserve"> 2</w:t>
      </w:r>
      <w:r w:rsidR="00DC004F">
        <w:rPr>
          <w:lang w:val="en-GB"/>
        </w:rPr>
        <w:t>5</w:t>
      </w:r>
      <w:r w:rsidRPr="003F4BD4">
        <w:rPr>
          <w:lang w:val="en-GB"/>
        </w:rPr>
        <w:t xml:space="preserve">, where Q = X/R = 130/10 = 13. Although this is acceptable for NAVTEX, which is a narrow-band analog system, its application for NAVDAT should be carefully evaluated. Tables </w:t>
      </w:r>
      <w:r w:rsidR="005661DA">
        <w:rPr>
          <w:lang w:val="en-GB"/>
        </w:rPr>
        <w:t>5</w:t>
      </w:r>
      <w:r w:rsidRPr="003F4BD4">
        <w:rPr>
          <w:lang w:val="en-GB"/>
        </w:rPr>
        <w:t xml:space="preserve"> and </w:t>
      </w:r>
      <w:r w:rsidR="00F8449B">
        <w:rPr>
          <w:lang w:val="en-GB"/>
        </w:rPr>
        <w:t>6</w:t>
      </w:r>
      <w:r w:rsidRPr="003F4BD4">
        <w:rPr>
          <w:lang w:val="en-GB"/>
        </w:rPr>
        <w:t xml:space="preserve"> describe the various NAVDAT transmission modes and the associated spectrum occupancy. For NAVDAT transmission, the 3 dB bandwidth of the antenna tower should be at least three times the spectrum occupancy to avoid inter-symbol interference caused by nonlinear group delay within the occupied bandwidth. For the 90-metr</w:t>
      </w:r>
      <w:r w:rsidR="004D0006">
        <w:rPr>
          <w:lang w:val="en-GB"/>
        </w:rPr>
        <w:t>e</w:t>
      </w:r>
      <w:r w:rsidRPr="003F4BD4">
        <w:rPr>
          <w:lang w:val="en-GB"/>
        </w:rPr>
        <w:t xml:space="preserve"> tower example above, the Q of 13 provides a 3 dB bandwidth of 500 kHz/13 = 38.4  kHz, which is adequate to support the NAVDAT transmission modes 0-23.</w:t>
      </w:r>
    </w:p>
    <w:p w14:paraId="6037186E" w14:textId="77777777" w:rsidR="0074501D" w:rsidRPr="003F4BD4" w:rsidRDefault="0074501D" w:rsidP="0074501D">
      <w:pPr>
        <w:rPr>
          <w:lang w:val="en-GB"/>
        </w:rPr>
      </w:pPr>
    </w:p>
    <w:p w14:paraId="15B875C9" w14:textId="29B5AE46" w:rsidR="003B4BD0" w:rsidRPr="00501962" w:rsidRDefault="003B4BD0" w:rsidP="001B4343">
      <w:pPr>
        <w:pStyle w:val="Line"/>
      </w:pPr>
    </w:p>
    <w:sectPr w:rsidR="003B4BD0" w:rsidRPr="00501962" w:rsidSect="00601ABE">
      <w:headerReference w:type="even" r:id="rId68"/>
      <w:headerReference w:type="default" r:id="rId6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AF844" w14:textId="77777777" w:rsidR="006628B3" w:rsidRDefault="006628B3">
      <w:r>
        <w:separator/>
      </w:r>
    </w:p>
  </w:endnote>
  <w:endnote w:type="continuationSeparator" w:id="0">
    <w:p w14:paraId="55180989" w14:textId="77777777" w:rsidR="006628B3" w:rsidRDefault="0066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889F6" w14:textId="77777777" w:rsidR="006628B3" w:rsidRDefault="006628B3">
      <w:r>
        <w:separator/>
      </w:r>
    </w:p>
  </w:footnote>
  <w:footnote w:type="continuationSeparator" w:id="0">
    <w:p w14:paraId="707B5BBE" w14:textId="77777777" w:rsidR="006628B3" w:rsidRDefault="006628B3">
      <w:r>
        <w:continuationSeparator/>
      </w:r>
    </w:p>
  </w:footnote>
  <w:footnote w:id="1">
    <w:p w14:paraId="31E06EDD" w14:textId="44FEBB26" w:rsidR="00B7664C" w:rsidRPr="00971A6F" w:rsidRDefault="00B7664C" w:rsidP="00B7664C">
      <w:pPr>
        <w:pStyle w:val="FootnoteText"/>
        <w:rPr>
          <w:spacing w:val="-2"/>
          <w:lang w:val="en-US"/>
        </w:rPr>
      </w:pPr>
      <w:r>
        <w:rPr>
          <w:rStyle w:val="FootnoteReference"/>
        </w:rPr>
        <w:footnoteRef/>
      </w:r>
      <w:r w:rsidRPr="00601ABE">
        <w:rPr>
          <w:lang w:val="en-US"/>
        </w:rPr>
        <w:t xml:space="preserve"> </w:t>
      </w:r>
      <w:r>
        <w:rPr>
          <w:lang w:val="en-US"/>
        </w:rPr>
        <w:tab/>
      </w:r>
      <w:r w:rsidRPr="00971A6F">
        <w:rPr>
          <w:spacing w:val="-2"/>
          <w:lang w:val="en-US"/>
        </w:rPr>
        <w:t>The group call identification format of the ship station is defined in part 1 of Annex 1 of Recommendation</w:t>
      </w:r>
      <w:r w:rsidR="00AE0A8F">
        <w:rPr>
          <w:spacing w:val="-2"/>
          <w:lang w:val="en-US"/>
        </w:rPr>
        <w:t xml:space="preserve"> </w:t>
      </w:r>
      <w:hyperlink r:id="rId1" w:history="1">
        <w:r w:rsidR="00906FB1" w:rsidRPr="00601ABE">
          <w:rPr>
            <w:lang w:val="en-US"/>
          </w:rPr>
          <w:t>ITU-R M.585</w:t>
        </w:r>
      </w:hyperlink>
      <w:r w:rsidRPr="00971A6F">
        <w:rPr>
          <w:spacing w:val="-2"/>
          <w:lang w:val="en-US"/>
        </w:rPr>
        <w:t>.</w:t>
      </w:r>
    </w:p>
  </w:footnote>
  <w:footnote w:id="2">
    <w:p w14:paraId="719C6144" w14:textId="77777777" w:rsidR="003F4BD4" w:rsidRPr="003F4BD4" w:rsidRDefault="003F4BD4" w:rsidP="003F4BD4">
      <w:pPr>
        <w:pStyle w:val="FootnoteText"/>
        <w:rPr>
          <w:lang w:val="en-GB"/>
        </w:rPr>
      </w:pPr>
      <w:r>
        <w:rPr>
          <w:rStyle w:val="FootnoteCharacters"/>
        </w:rPr>
        <w:footnoteRef/>
      </w:r>
      <w:r w:rsidRPr="003F4BD4">
        <w:rPr>
          <w:lang w:val="en-GB"/>
        </w:rPr>
        <w:tab/>
        <w:t>Reference Data for Radio Engineers, Howard W. Sams &amp; Co., Inc., Fifth Edition.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5FE" w14:textId="77777777" w:rsidR="00005F0B" w:rsidRDefault="00005F0B">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5FF" w14:textId="77777777" w:rsidR="00005F0B" w:rsidRDefault="00005F0B" w:rsidP="003B28D6">
    <w:pPr>
      <w:ind w:right="360" w:firstLine="360"/>
    </w:pPr>
    <w:r>
      <w:rPr>
        <w:noProof/>
        <w:lang w:val="en-GB" w:eastAsia="en-GB"/>
      </w:rPr>
      <w:drawing>
        <wp:anchor distT="0" distB="0" distL="114300" distR="114300" simplePos="0" relativeHeight="251659264" behindDoc="1" locked="0" layoutInCell="1" allowOverlap="1" wp14:anchorId="15B87605" wp14:editId="15B8760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600" w14:textId="74F52954" w:rsidR="00005F0B" w:rsidRPr="00FC42AF" w:rsidRDefault="00005F0B" w:rsidP="003B28D6">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33347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3347F">
      <w:rPr>
        <w:b/>
        <w:bCs/>
        <w:noProof/>
      </w:rPr>
      <w:t>ITU-R  M.2010-2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601" w14:textId="6E07B7D8" w:rsidR="00005F0B" w:rsidRPr="00FC42AF" w:rsidRDefault="00005F0B" w:rsidP="003B28D6">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F6A20">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33347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925F9">
      <w:rPr>
        <w:b/>
        <w:bCs/>
        <w:noProof/>
      </w:rPr>
      <w:t>ITU-R  M.2010-2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602" w14:textId="39F7437A" w:rsidR="00005F0B" w:rsidRPr="003B4BD0" w:rsidRDefault="00005F0B" w:rsidP="003B4BD0">
    <w:pPr>
      <w:tabs>
        <w:tab w:val="clear" w:pos="794"/>
        <w:tab w:val="clear" w:pos="1191"/>
        <w:tab w:val="clear" w:pos="1588"/>
        <w:tab w:val="clear" w:pos="1985"/>
        <w:tab w:val="center" w:pos="4848"/>
        <w:tab w:val="center" w:pos="9696"/>
      </w:tabs>
      <w:jc w:val="left"/>
      <w:rPr>
        <w:rStyle w:val="PageNumber"/>
        <w:b/>
        <w:bCs/>
        <w:noProof/>
      </w:rPr>
    </w:pPr>
    <w:r w:rsidRPr="003B4BD0">
      <w:rPr>
        <w:rStyle w:val="PageNumber"/>
        <w:b/>
        <w:bCs/>
        <w:noProof/>
      </w:rPr>
      <w:tab/>
    </w:r>
    <w:r w:rsidRPr="003B4BD0">
      <w:rPr>
        <w:rStyle w:val="PageNumber"/>
        <w:b/>
        <w:bCs/>
        <w:noProof/>
      </w:rPr>
      <w:fldChar w:fldCharType="begin"/>
    </w:r>
    <w:r w:rsidRPr="003B4BD0">
      <w:rPr>
        <w:rStyle w:val="PageNumber"/>
        <w:b/>
        <w:bCs/>
        <w:noProof/>
      </w:rPr>
      <w:instrText xml:space="preserve"> DOCPROPERTY "Header" \* MERGEFORMAT </w:instrText>
    </w:r>
    <w:r w:rsidRPr="003B4BD0">
      <w:rPr>
        <w:rStyle w:val="PageNumber"/>
        <w:b/>
        <w:bCs/>
        <w:noProof/>
      </w:rPr>
      <w:fldChar w:fldCharType="separate"/>
    </w:r>
    <w:r w:rsidR="0033347F">
      <w:rPr>
        <w:rStyle w:val="PageNumber"/>
        <w:b/>
        <w:bCs/>
        <w:noProof/>
      </w:rPr>
      <w:t xml:space="preserve">Rec. </w:t>
    </w:r>
    <w:r w:rsidRPr="003B4BD0">
      <w:rPr>
        <w:rStyle w:val="PageNumber"/>
        <w:b/>
        <w:bCs/>
        <w:noProof/>
      </w:rPr>
      <w:fldChar w:fldCharType="end"/>
    </w:r>
    <w:r w:rsidRPr="003B4BD0">
      <w:rPr>
        <w:rStyle w:val="PageNumber"/>
        <w:b/>
        <w:bCs/>
        <w:noProof/>
      </w:rPr>
      <w:t xml:space="preserve"> </w:t>
    </w:r>
    <w:r w:rsidRPr="003B4BD0">
      <w:rPr>
        <w:rStyle w:val="PageNumber"/>
        <w:b/>
        <w:bCs/>
        <w:noProof/>
      </w:rPr>
      <w:fldChar w:fldCharType="begin"/>
    </w:r>
    <w:r w:rsidRPr="003B4BD0">
      <w:rPr>
        <w:rStyle w:val="PageNumber"/>
        <w:b/>
        <w:bCs/>
        <w:noProof/>
      </w:rPr>
      <w:instrText>styleref href</w:instrText>
    </w:r>
    <w:r w:rsidRPr="003B4BD0">
      <w:rPr>
        <w:rStyle w:val="PageNumber"/>
        <w:b/>
        <w:bCs/>
        <w:noProof/>
      </w:rPr>
      <w:fldChar w:fldCharType="separate"/>
    </w:r>
    <w:r w:rsidR="0033347F">
      <w:rPr>
        <w:rStyle w:val="PageNumber"/>
        <w:b/>
        <w:bCs/>
        <w:noProof/>
      </w:rPr>
      <w:t>ITU-R  M.2010-2</w:t>
    </w:r>
    <w:r w:rsidRPr="003B4BD0">
      <w:rPr>
        <w:rStyle w:val="PageNumber"/>
        <w:b/>
        <w:bCs/>
        <w:noProof/>
      </w:rPr>
      <w:fldChar w:fldCharType="end"/>
    </w:r>
    <w:r w:rsidRPr="003B4BD0">
      <w:rPr>
        <w:rStyle w:val="PageNumber"/>
        <w:b/>
        <w:bCs/>
        <w:noProof/>
      </w:rPr>
      <w:tab/>
    </w:r>
    <w:r w:rsidRPr="003B4BD0">
      <w:rPr>
        <w:rStyle w:val="PageNumber"/>
        <w:b/>
        <w:bCs/>
        <w:noProof/>
      </w:rPr>
      <w:fldChar w:fldCharType="begin"/>
    </w:r>
    <w:r w:rsidRPr="003B4BD0">
      <w:rPr>
        <w:rStyle w:val="PageNumber"/>
        <w:b/>
        <w:bCs/>
        <w:noProof/>
      </w:rPr>
      <w:instrText xml:space="preserve"> PAGE </w:instrText>
    </w:r>
    <w:r w:rsidRPr="003B4BD0">
      <w:rPr>
        <w:rStyle w:val="PageNumber"/>
        <w:b/>
        <w:bCs/>
        <w:noProof/>
      </w:rPr>
      <w:fldChar w:fldCharType="separate"/>
    </w:r>
    <w:r>
      <w:rPr>
        <w:rStyle w:val="PageNumber"/>
        <w:b/>
        <w:bCs/>
        <w:noProof/>
      </w:rPr>
      <w:t>iii</w:t>
    </w:r>
    <w:r w:rsidRPr="003B4BD0">
      <w:rPr>
        <w:rStyle w:val="PageNumber"/>
        <w:b/>
        <w:bC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603" w14:textId="5AA29AFD" w:rsidR="00005F0B" w:rsidRDefault="00005F0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F6A20">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3347F" w:rsidRPr="0033347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925F9">
      <w:rPr>
        <w:b/>
        <w:bCs/>
        <w:noProof/>
        <w:lang w:val="en-US"/>
      </w:rPr>
      <w:t>ITU-R  M.2010-2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604" w14:textId="20879CD2" w:rsidR="00005F0B" w:rsidRDefault="00005F0B">
    <w:pPr>
      <w:pStyle w:val="Header"/>
    </w:pPr>
    <w:r>
      <w:tab/>
    </w:r>
    <w:r>
      <w:rPr>
        <w:b/>
        <w:bCs/>
      </w:rPr>
      <w:fldChar w:fldCharType="begin"/>
    </w:r>
    <w:r>
      <w:rPr>
        <w:b/>
        <w:bCs/>
      </w:rPr>
      <w:instrText xml:space="preserve"> DOCPROPERTY "Header" \* MERGEFORMAT </w:instrText>
    </w:r>
    <w:r>
      <w:rPr>
        <w:b/>
        <w:bCs/>
      </w:rPr>
      <w:fldChar w:fldCharType="separate"/>
    </w:r>
    <w:r w:rsidR="0033347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925F9">
      <w:rPr>
        <w:b/>
        <w:bCs/>
        <w:noProof/>
      </w:rPr>
      <w:t>ITU-R  M.2010-2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F6A20">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2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EEA1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66F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1459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76AE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88A0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527E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C432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C4E2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5E44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A5CFD"/>
    <w:multiLevelType w:val="hybridMultilevel"/>
    <w:tmpl w:val="63868122"/>
    <w:lvl w:ilvl="0" w:tplc="9FA02DF4">
      <w:numFmt w:val="bullet"/>
      <w:lvlText w:val="–"/>
      <w:lvlJc w:val="left"/>
      <w:pPr>
        <w:ind w:left="1856" w:hanging="360"/>
      </w:pPr>
      <w:rPr>
        <w:rFonts w:ascii="Times New Roman" w:eastAsia="Times New Roman" w:hAnsi="Times New Roman" w:cs="Times New Roman" w:hint="default"/>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11" w15:restartNumberingAfterBreak="0">
    <w:nsid w:val="0A311DB4"/>
    <w:multiLevelType w:val="hybridMultilevel"/>
    <w:tmpl w:val="98EE7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7F0A17"/>
    <w:multiLevelType w:val="hybridMultilevel"/>
    <w:tmpl w:val="6E6A5C02"/>
    <w:lvl w:ilvl="0" w:tplc="9FA02DF4">
      <w:numFmt w:val="bullet"/>
      <w:lvlText w:val="–"/>
      <w:lvlJc w:val="left"/>
      <w:pPr>
        <w:ind w:left="1856" w:hanging="360"/>
      </w:pPr>
      <w:rPr>
        <w:rFonts w:ascii="Times New Roman" w:eastAsia="Times New Roman" w:hAnsi="Times New Roman" w:cs="Times New Roman" w:hint="default"/>
      </w:rPr>
    </w:lvl>
    <w:lvl w:ilvl="1" w:tplc="040C0003" w:tentative="1">
      <w:start w:val="1"/>
      <w:numFmt w:val="bullet"/>
      <w:lvlText w:val="o"/>
      <w:lvlJc w:val="left"/>
      <w:pPr>
        <w:ind w:left="2576" w:hanging="360"/>
      </w:pPr>
      <w:rPr>
        <w:rFonts w:ascii="Courier New" w:hAnsi="Courier New" w:cs="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277B68"/>
    <w:multiLevelType w:val="hybridMultilevel"/>
    <w:tmpl w:val="94A063A4"/>
    <w:lvl w:ilvl="0" w:tplc="BA6E9DC2">
      <w:numFmt w:val="bullet"/>
      <w:lvlText w:val="-"/>
      <w:lvlJc w:val="left"/>
      <w:pPr>
        <w:ind w:left="1154" w:hanging="360"/>
      </w:pPr>
      <w:rPr>
        <w:rFonts w:ascii="Times New Roman" w:eastAsia="Times New Roman"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5" w15:restartNumberingAfterBreak="0">
    <w:nsid w:val="2C1D02AB"/>
    <w:multiLevelType w:val="hybridMultilevel"/>
    <w:tmpl w:val="F282F6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0F5DDC"/>
    <w:multiLevelType w:val="hybridMultilevel"/>
    <w:tmpl w:val="2098B7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E6C0499"/>
    <w:multiLevelType w:val="hybridMultilevel"/>
    <w:tmpl w:val="287C7B2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2D058D2"/>
    <w:multiLevelType w:val="hybridMultilevel"/>
    <w:tmpl w:val="5C744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9B72847"/>
    <w:multiLevelType w:val="hybridMultilevel"/>
    <w:tmpl w:val="C178D15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7884323"/>
    <w:multiLevelType w:val="hybridMultilevel"/>
    <w:tmpl w:val="F82A0E02"/>
    <w:lvl w:ilvl="0" w:tplc="5D086D28">
      <w:numFmt w:val="bullet"/>
      <w:lvlText w:val="-"/>
      <w:lvlJc w:val="left"/>
      <w:pPr>
        <w:ind w:left="2184" w:hanging="360"/>
      </w:pPr>
      <w:rPr>
        <w:rFonts w:ascii="Times New Roman" w:eastAsia="Times New Roman" w:hAnsi="Times New Roman" w:cs="Times New Roman"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21" w15:restartNumberingAfterBreak="0">
    <w:nsid w:val="61E84346"/>
    <w:multiLevelType w:val="hybridMultilevel"/>
    <w:tmpl w:val="53DCA47C"/>
    <w:lvl w:ilvl="0" w:tplc="CF8E1C48">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8BF27AC"/>
    <w:multiLevelType w:val="hybridMultilevel"/>
    <w:tmpl w:val="49826CD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517309072">
    <w:abstractNumId w:val="8"/>
  </w:num>
  <w:num w:numId="2" w16cid:durableId="658577560">
    <w:abstractNumId w:val="13"/>
  </w:num>
  <w:num w:numId="3" w16cid:durableId="1572428299">
    <w:abstractNumId w:val="14"/>
  </w:num>
  <w:num w:numId="4" w16cid:durableId="1610701585">
    <w:abstractNumId w:val="11"/>
  </w:num>
  <w:num w:numId="5" w16cid:durableId="1417245956">
    <w:abstractNumId w:val="19"/>
  </w:num>
  <w:num w:numId="6" w16cid:durableId="1430005335">
    <w:abstractNumId w:val="21"/>
  </w:num>
  <w:num w:numId="7" w16cid:durableId="1558391437">
    <w:abstractNumId w:val="17"/>
  </w:num>
  <w:num w:numId="8" w16cid:durableId="1923441528">
    <w:abstractNumId w:val="22"/>
  </w:num>
  <w:num w:numId="9" w16cid:durableId="1329752916">
    <w:abstractNumId w:val="15"/>
  </w:num>
  <w:num w:numId="10" w16cid:durableId="459342904">
    <w:abstractNumId w:val="18"/>
  </w:num>
  <w:num w:numId="11" w16cid:durableId="303699131">
    <w:abstractNumId w:val="16"/>
  </w:num>
  <w:num w:numId="12" w16cid:durableId="291908044">
    <w:abstractNumId w:val="20"/>
  </w:num>
  <w:num w:numId="13" w16cid:durableId="1857498031">
    <w:abstractNumId w:val="9"/>
  </w:num>
  <w:num w:numId="14" w16cid:durableId="1029377478">
    <w:abstractNumId w:val="7"/>
  </w:num>
  <w:num w:numId="15" w16cid:durableId="606036587">
    <w:abstractNumId w:val="6"/>
  </w:num>
  <w:num w:numId="16" w16cid:durableId="1586766278">
    <w:abstractNumId w:val="5"/>
  </w:num>
  <w:num w:numId="17" w16cid:durableId="1217165616">
    <w:abstractNumId w:val="4"/>
  </w:num>
  <w:num w:numId="18" w16cid:durableId="1050959356">
    <w:abstractNumId w:val="3"/>
  </w:num>
  <w:num w:numId="19" w16cid:durableId="1017733358">
    <w:abstractNumId w:val="2"/>
  </w:num>
  <w:num w:numId="20" w16cid:durableId="747919424">
    <w:abstractNumId w:val="1"/>
  </w:num>
  <w:num w:numId="21" w16cid:durableId="1846360348">
    <w:abstractNumId w:val="0"/>
  </w:num>
  <w:num w:numId="22" w16cid:durableId="1651786940">
    <w:abstractNumId w:val="10"/>
  </w:num>
  <w:num w:numId="23" w16cid:durableId="14099582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ABE"/>
    <w:rsid w:val="00000A94"/>
    <w:rsid w:val="00005F0B"/>
    <w:rsid w:val="00010859"/>
    <w:rsid w:val="000245F4"/>
    <w:rsid w:val="00052E32"/>
    <w:rsid w:val="000607B9"/>
    <w:rsid w:val="000705D4"/>
    <w:rsid w:val="00074CB3"/>
    <w:rsid w:val="00075F99"/>
    <w:rsid w:val="00090085"/>
    <w:rsid w:val="000911EF"/>
    <w:rsid w:val="000A5779"/>
    <w:rsid w:val="000B2E8B"/>
    <w:rsid w:val="000B4206"/>
    <w:rsid w:val="000B7E90"/>
    <w:rsid w:val="000C32D4"/>
    <w:rsid w:val="000C6990"/>
    <w:rsid w:val="000D3A78"/>
    <w:rsid w:val="000E6B35"/>
    <w:rsid w:val="000F3111"/>
    <w:rsid w:val="001008DA"/>
    <w:rsid w:val="001074B2"/>
    <w:rsid w:val="0011081C"/>
    <w:rsid w:val="00116531"/>
    <w:rsid w:val="001170E7"/>
    <w:rsid w:val="001309AB"/>
    <w:rsid w:val="00131C85"/>
    <w:rsid w:val="00134C85"/>
    <w:rsid w:val="001375A0"/>
    <w:rsid w:val="00137B7E"/>
    <w:rsid w:val="001421C1"/>
    <w:rsid w:val="0015631B"/>
    <w:rsid w:val="001709B4"/>
    <w:rsid w:val="00172C66"/>
    <w:rsid w:val="001819B6"/>
    <w:rsid w:val="001875EF"/>
    <w:rsid w:val="001A2796"/>
    <w:rsid w:val="001A7615"/>
    <w:rsid w:val="001B4343"/>
    <w:rsid w:val="001C6E40"/>
    <w:rsid w:val="001D3935"/>
    <w:rsid w:val="001D57AE"/>
    <w:rsid w:val="001D58BE"/>
    <w:rsid w:val="001F131F"/>
    <w:rsid w:val="00207A65"/>
    <w:rsid w:val="00211910"/>
    <w:rsid w:val="00217EBF"/>
    <w:rsid w:val="00217F3F"/>
    <w:rsid w:val="0022161E"/>
    <w:rsid w:val="00221E79"/>
    <w:rsid w:val="00235EDB"/>
    <w:rsid w:val="00242AEE"/>
    <w:rsid w:val="00244C04"/>
    <w:rsid w:val="0026265F"/>
    <w:rsid w:val="00281271"/>
    <w:rsid w:val="002822B9"/>
    <w:rsid w:val="002834D5"/>
    <w:rsid w:val="00291611"/>
    <w:rsid w:val="002953D0"/>
    <w:rsid w:val="002A74C9"/>
    <w:rsid w:val="002B0BEB"/>
    <w:rsid w:val="002B631F"/>
    <w:rsid w:val="002C3097"/>
    <w:rsid w:val="002C30AC"/>
    <w:rsid w:val="002D76C4"/>
    <w:rsid w:val="002E2A81"/>
    <w:rsid w:val="002E691E"/>
    <w:rsid w:val="002F2F02"/>
    <w:rsid w:val="002F4BDA"/>
    <w:rsid w:val="0030153A"/>
    <w:rsid w:val="003103AE"/>
    <w:rsid w:val="003107BA"/>
    <w:rsid w:val="003110F5"/>
    <w:rsid w:val="00322B64"/>
    <w:rsid w:val="0033347F"/>
    <w:rsid w:val="00345BB0"/>
    <w:rsid w:val="00355621"/>
    <w:rsid w:val="00362E3B"/>
    <w:rsid w:val="003736A6"/>
    <w:rsid w:val="003800C4"/>
    <w:rsid w:val="00380466"/>
    <w:rsid w:val="00385CFE"/>
    <w:rsid w:val="003A6540"/>
    <w:rsid w:val="003A66AB"/>
    <w:rsid w:val="003B28D6"/>
    <w:rsid w:val="003B4BD0"/>
    <w:rsid w:val="003C4BC6"/>
    <w:rsid w:val="003D098A"/>
    <w:rsid w:val="003D2548"/>
    <w:rsid w:val="003E3E85"/>
    <w:rsid w:val="003F4BD4"/>
    <w:rsid w:val="00451FED"/>
    <w:rsid w:val="00452887"/>
    <w:rsid w:val="004532B3"/>
    <w:rsid w:val="00457825"/>
    <w:rsid w:val="004630B8"/>
    <w:rsid w:val="00476300"/>
    <w:rsid w:val="004872DA"/>
    <w:rsid w:val="004A10AC"/>
    <w:rsid w:val="004B1FDD"/>
    <w:rsid w:val="004C343D"/>
    <w:rsid w:val="004C5209"/>
    <w:rsid w:val="004C78FF"/>
    <w:rsid w:val="004D0006"/>
    <w:rsid w:val="004E6954"/>
    <w:rsid w:val="004F0545"/>
    <w:rsid w:val="00501962"/>
    <w:rsid w:val="005067A3"/>
    <w:rsid w:val="00511869"/>
    <w:rsid w:val="005163D7"/>
    <w:rsid w:val="005221F6"/>
    <w:rsid w:val="0052529D"/>
    <w:rsid w:val="005308B7"/>
    <w:rsid w:val="0053337C"/>
    <w:rsid w:val="00535937"/>
    <w:rsid w:val="0054198E"/>
    <w:rsid w:val="005503CE"/>
    <w:rsid w:val="005503EF"/>
    <w:rsid w:val="00552F22"/>
    <w:rsid w:val="00560744"/>
    <w:rsid w:val="00562B77"/>
    <w:rsid w:val="005661DA"/>
    <w:rsid w:val="005765B5"/>
    <w:rsid w:val="0059530A"/>
    <w:rsid w:val="005A49EF"/>
    <w:rsid w:val="005D2272"/>
    <w:rsid w:val="005F2BBD"/>
    <w:rsid w:val="005F4FD6"/>
    <w:rsid w:val="00601ABE"/>
    <w:rsid w:val="00604B3D"/>
    <w:rsid w:val="00607D68"/>
    <w:rsid w:val="00620126"/>
    <w:rsid w:val="006247CE"/>
    <w:rsid w:val="00627A54"/>
    <w:rsid w:val="00641EDC"/>
    <w:rsid w:val="00645FC2"/>
    <w:rsid w:val="00650C0B"/>
    <w:rsid w:val="006628B3"/>
    <w:rsid w:val="00664472"/>
    <w:rsid w:val="00674B74"/>
    <w:rsid w:val="0068070E"/>
    <w:rsid w:val="0068602C"/>
    <w:rsid w:val="00693A38"/>
    <w:rsid w:val="006A0F30"/>
    <w:rsid w:val="006C45A8"/>
    <w:rsid w:val="006E3CE5"/>
    <w:rsid w:val="00703FC8"/>
    <w:rsid w:val="00712933"/>
    <w:rsid w:val="007143D4"/>
    <w:rsid w:val="00715E55"/>
    <w:rsid w:val="0071756A"/>
    <w:rsid w:val="00720D58"/>
    <w:rsid w:val="00723A47"/>
    <w:rsid w:val="00723D9A"/>
    <w:rsid w:val="007269A4"/>
    <w:rsid w:val="0072775E"/>
    <w:rsid w:val="00737353"/>
    <w:rsid w:val="00737909"/>
    <w:rsid w:val="00742169"/>
    <w:rsid w:val="007427AA"/>
    <w:rsid w:val="0074501D"/>
    <w:rsid w:val="007468DA"/>
    <w:rsid w:val="007568F5"/>
    <w:rsid w:val="007731D4"/>
    <w:rsid w:val="00776093"/>
    <w:rsid w:val="007964A3"/>
    <w:rsid w:val="007B0E76"/>
    <w:rsid w:val="007B6DC8"/>
    <w:rsid w:val="007C1492"/>
    <w:rsid w:val="007C1B7E"/>
    <w:rsid w:val="007C751D"/>
    <w:rsid w:val="007D6E6E"/>
    <w:rsid w:val="007E325A"/>
    <w:rsid w:val="007E4B54"/>
    <w:rsid w:val="007F046B"/>
    <w:rsid w:val="007F675A"/>
    <w:rsid w:val="00800CA3"/>
    <w:rsid w:val="00802179"/>
    <w:rsid w:val="008141E3"/>
    <w:rsid w:val="00814249"/>
    <w:rsid w:val="0082189D"/>
    <w:rsid w:val="00830A19"/>
    <w:rsid w:val="00831E18"/>
    <w:rsid w:val="00843030"/>
    <w:rsid w:val="008445E2"/>
    <w:rsid w:val="008521AE"/>
    <w:rsid w:val="00865018"/>
    <w:rsid w:val="0087186E"/>
    <w:rsid w:val="008739E8"/>
    <w:rsid w:val="00873F15"/>
    <w:rsid w:val="00880F1C"/>
    <w:rsid w:val="008835FB"/>
    <w:rsid w:val="008837E5"/>
    <w:rsid w:val="008854A6"/>
    <w:rsid w:val="008879F9"/>
    <w:rsid w:val="00890072"/>
    <w:rsid w:val="008B4B4E"/>
    <w:rsid w:val="008B5DB1"/>
    <w:rsid w:val="008C2134"/>
    <w:rsid w:val="0090177E"/>
    <w:rsid w:val="0090572D"/>
    <w:rsid w:val="00906FB1"/>
    <w:rsid w:val="00923938"/>
    <w:rsid w:val="00930022"/>
    <w:rsid w:val="009353B7"/>
    <w:rsid w:val="00943489"/>
    <w:rsid w:val="00947435"/>
    <w:rsid w:val="009474A1"/>
    <w:rsid w:val="00967601"/>
    <w:rsid w:val="00971A6F"/>
    <w:rsid w:val="00983F84"/>
    <w:rsid w:val="009A3EF5"/>
    <w:rsid w:val="009B3AC8"/>
    <w:rsid w:val="009C07BF"/>
    <w:rsid w:val="009C4DEF"/>
    <w:rsid w:val="009C4E0A"/>
    <w:rsid w:val="009E00A8"/>
    <w:rsid w:val="009E6E63"/>
    <w:rsid w:val="009E7EBB"/>
    <w:rsid w:val="009F429D"/>
    <w:rsid w:val="009F6A20"/>
    <w:rsid w:val="009F738F"/>
    <w:rsid w:val="00A00692"/>
    <w:rsid w:val="00A11765"/>
    <w:rsid w:val="00A262E8"/>
    <w:rsid w:val="00A34FC0"/>
    <w:rsid w:val="00A35378"/>
    <w:rsid w:val="00A45720"/>
    <w:rsid w:val="00A52A07"/>
    <w:rsid w:val="00A5571C"/>
    <w:rsid w:val="00A56EA6"/>
    <w:rsid w:val="00A64A62"/>
    <w:rsid w:val="00A6617B"/>
    <w:rsid w:val="00A67861"/>
    <w:rsid w:val="00A82D14"/>
    <w:rsid w:val="00A8591E"/>
    <w:rsid w:val="00A93C5F"/>
    <w:rsid w:val="00AA0D34"/>
    <w:rsid w:val="00AA69A3"/>
    <w:rsid w:val="00AB0DC8"/>
    <w:rsid w:val="00AB63E5"/>
    <w:rsid w:val="00AC4859"/>
    <w:rsid w:val="00AE0A8F"/>
    <w:rsid w:val="00AE78BB"/>
    <w:rsid w:val="00AF41B6"/>
    <w:rsid w:val="00B01F5E"/>
    <w:rsid w:val="00B12215"/>
    <w:rsid w:val="00B1307F"/>
    <w:rsid w:val="00B15675"/>
    <w:rsid w:val="00B20C34"/>
    <w:rsid w:val="00B35077"/>
    <w:rsid w:val="00B3760C"/>
    <w:rsid w:val="00B44E24"/>
    <w:rsid w:val="00B467A6"/>
    <w:rsid w:val="00B51695"/>
    <w:rsid w:val="00B60F43"/>
    <w:rsid w:val="00B65B57"/>
    <w:rsid w:val="00B6650A"/>
    <w:rsid w:val="00B67228"/>
    <w:rsid w:val="00B74B8E"/>
    <w:rsid w:val="00B7664C"/>
    <w:rsid w:val="00B777A8"/>
    <w:rsid w:val="00B8036B"/>
    <w:rsid w:val="00B869EA"/>
    <w:rsid w:val="00B92FB8"/>
    <w:rsid w:val="00BA79DE"/>
    <w:rsid w:val="00BB13EC"/>
    <w:rsid w:val="00BB455F"/>
    <w:rsid w:val="00BC37B6"/>
    <w:rsid w:val="00BC5E64"/>
    <w:rsid w:val="00BD5B27"/>
    <w:rsid w:val="00BD6B60"/>
    <w:rsid w:val="00BE642D"/>
    <w:rsid w:val="00BF3605"/>
    <w:rsid w:val="00BF5E3A"/>
    <w:rsid w:val="00C17CFC"/>
    <w:rsid w:val="00C2216E"/>
    <w:rsid w:val="00C22F22"/>
    <w:rsid w:val="00C30014"/>
    <w:rsid w:val="00C518E4"/>
    <w:rsid w:val="00C60E49"/>
    <w:rsid w:val="00C638D0"/>
    <w:rsid w:val="00C709FF"/>
    <w:rsid w:val="00C80C9F"/>
    <w:rsid w:val="00C90518"/>
    <w:rsid w:val="00CB7CC1"/>
    <w:rsid w:val="00CC1DF0"/>
    <w:rsid w:val="00CD1787"/>
    <w:rsid w:val="00CD4B8C"/>
    <w:rsid w:val="00CE2720"/>
    <w:rsid w:val="00CF462B"/>
    <w:rsid w:val="00D049BF"/>
    <w:rsid w:val="00D12581"/>
    <w:rsid w:val="00D23990"/>
    <w:rsid w:val="00D3034A"/>
    <w:rsid w:val="00D51D78"/>
    <w:rsid w:val="00D54F89"/>
    <w:rsid w:val="00D670A8"/>
    <w:rsid w:val="00D6772B"/>
    <w:rsid w:val="00D713B4"/>
    <w:rsid w:val="00D809CC"/>
    <w:rsid w:val="00D859A2"/>
    <w:rsid w:val="00D9458E"/>
    <w:rsid w:val="00D964AA"/>
    <w:rsid w:val="00DB0731"/>
    <w:rsid w:val="00DB3D33"/>
    <w:rsid w:val="00DB74C4"/>
    <w:rsid w:val="00DB7C53"/>
    <w:rsid w:val="00DC004F"/>
    <w:rsid w:val="00DC580B"/>
    <w:rsid w:val="00DD24B6"/>
    <w:rsid w:val="00DD7116"/>
    <w:rsid w:val="00DE180C"/>
    <w:rsid w:val="00DF4176"/>
    <w:rsid w:val="00DF59A6"/>
    <w:rsid w:val="00DF6C6B"/>
    <w:rsid w:val="00DF77E9"/>
    <w:rsid w:val="00E050BC"/>
    <w:rsid w:val="00E102B7"/>
    <w:rsid w:val="00E14AA6"/>
    <w:rsid w:val="00E165DA"/>
    <w:rsid w:val="00E241B3"/>
    <w:rsid w:val="00E26791"/>
    <w:rsid w:val="00E420E1"/>
    <w:rsid w:val="00E60A25"/>
    <w:rsid w:val="00E61D0A"/>
    <w:rsid w:val="00E6576B"/>
    <w:rsid w:val="00E760D0"/>
    <w:rsid w:val="00E77F66"/>
    <w:rsid w:val="00EA0933"/>
    <w:rsid w:val="00EB5A40"/>
    <w:rsid w:val="00EC394A"/>
    <w:rsid w:val="00EC53EE"/>
    <w:rsid w:val="00F001DA"/>
    <w:rsid w:val="00F06AB2"/>
    <w:rsid w:val="00F12058"/>
    <w:rsid w:val="00F420C8"/>
    <w:rsid w:val="00F44C4D"/>
    <w:rsid w:val="00F4764B"/>
    <w:rsid w:val="00F5332A"/>
    <w:rsid w:val="00F56242"/>
    <w:rsid w:val="00F62ED4"/>
    <w:rsid w:val="00F6673F"/>
    <w:rsid w:val="00F67C09"/>
    <w:rsid w:val="00F836CC"/>
    <w:rsid w:val="00F8449B"/>
    <w:rsid w:val="00F86A6E"/>
    <w:rsid w:val="00F925F9"/>
    <w:rsid w:val="00F93787"/>
    <w:rsid w:val="00FA07F5"/>
    <w:rsid w:val="00FA3D57"/>
    <w:rsid w:val="00FB3527"/>
    <w:rsid w:val="00FE61D6"/>
    <w:rsid w:val="00FF3F8F"/>
    <w:rsid w:val="00FF76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5B871F8"/>
  <w15:docId w15:val="{84F235A8-DD82-4EAC-9D34-E245C4B1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1D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E61D6"/>
    <w:pPr>
      <w:keepNext/>
      <w:keepLines/>
      <w:spacing w:before="480"/>
      <w:ind w:left="794" w:hanging="794"/>
      <w:outlineLvl w:val="0"/>
    </w:pPr>
    <w:rPr>
      <w:b/>
    </w:rPr>
  </w:style>
  <w:style w:type="paragraph" w:styleId="Heading2">
    <w:name w:val="heading 2"/>
    <w:basedOn w:val="Heading1"/>
    <w:next w:val="Normal"/>
    <w:qFormat/>
    <w:rsid w:val="00FE61D6"/>
    <w:pPr>
      <w:spacing w:before="320"/>
      <w:outlineLvl w:val="1"/>
    </w:pPr>
  </w:style>
  <w:style w:type="paragraph" w:styleId="Heading3">
    <w:name w:val="heading 3"/>
    <w:basedOn w:val="Heading1"/>
    <w:next w:val="Normal"/>
    <w:qFormat/>
    <w:rsid w:val="00FE61D6"/>
    <w:pPr>
      <w:spacing w:before="200"/>
      <w:outlineLvl w:val="2"/>
    </w:pPr>
  </w:style>
  <w:style w:type="paragraph" w:styleId="Heading4">
    <w:name w:val="heading 4"/>
    <w:basedOn w:val="Heading3"/>
    <w:next w:val="Normal"/>
    <w:qFormat/>
    <w:rsid w:val="00FE61D6"/>
    <w:pPr>
      <w:tabs>
        <w:tab w:val="clear" w:pos="794"/>
        <w:tab w:val="left" w:pos="992"/>
      </w:tabs>
      <w:ind w:left="992" w:hanging="992"/>
      <w:outlineLvl w:val="3"/>
    </w:pPr>
  </w:style>
  <w:style w:type="paragraph" w:styleId="Heading5">
    <w:name w:val="heading 5"/>
    <w:basedOn w:val="Heading4"/>
    <w:next w:val="Normal"/>
    <w:qFormat/>
    <w:rsid w:val="00FE61D6"/>
    <w:pPr>
      <w:outlineLvl w:val="4"/>
    </w:pPr>
  </w:style>
  <w:style w:type="paragraph" w:styleId="Heading6">
    <w:name w:val="heading 6"/>
    <w:basedOn w:val="Heading4"/>
    <w:next w:val="Normal"/>
    <w:qFormat/>
    <w:rsid w:val="00FE61D6"/>
    <w:pPr>
      <w:tabs>
        <w:tab w:val="clear" w:pos="992"/>
        <w:tab w:val="clear" w:pos="1191"/>
      </w:tabs>
      <w:ind w:left="1588" w:hanging="1588"/>
      <w:outlineLvl w:val="5"/>
    </w:pPr>
  </w:style>
  <w:style w:type="paragraph" w:styleId="Heading7">
    <w:name w:val="heading 7"/>
    <w:basedOn w:val="Heading6"/>
    <w:next w:val="Normal"/>
    <w:qFormat/>
    <w:rsid w:val="00FE61D6"/>
    <w:pPr>
      <w:outlineLvl w:val="6"/>
    </w:pPr>
  </w:style>
  <w:style w:type="paragraph" w:styleId="Heading8">
    <w:name w:val="heading 8"/>
    <w:basedOn w:val="Heading6"/>
    <w:next w:val="Normal"/>
    <w:qFormat/>
    <w:rsid w:val="00FE61D6"/>
    <w:pPr>
      <w:outlineLvl w:val="7"/>
    </w:pPr>
  </w:style>
  <w:style w:type="paragraph" w:styleId="Heading9">
    <w:name w:val="heading 9"/>
    <w:basedOn w:val="Heading6"/>
    <w:next w:val="Normal"/>
    <w:qFormat/>
    <w:rsid w:val="00FE61D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E61D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E61D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61D6"/>
  </w:style>
  <w:style w:type="paragraph" w:customStyle="1" w:styleId="Headingb">
    <w:name w:val="Heading_b"/>
    <w:basedOn w:val="Heading3"/>
    <w:next w:val="Normal"/>
    <w:link w:val="HeadingbChar"/>
    <w:rsid w:val="00FE61D6"/>
    <w:pPr>
      <w:spacing w:before="160"/>
      <w:ind w:left="0" w:firstLine="0"/>
      <w:outlineLvl w:val="9"/>
    </w:pPr>
  </w:style>
  <w:style w:type="paragraph" w:customStyle="1" w:styleId="Headingi">
    <w:name w:val="Heading_i"/>
    <w:basedOn w:val="Heading3"/>
    <w:next w:val="Normal"/>
    <w:rsid w:val="00FE61D6"/>
    <w:pPr>
      <w:spacing w:before="160"/>
      <w:ind w:left="0" w:firstLine="0"/>
    </w:pPr>
    <w:rPr>
      <w:b w:val="0"/>
      <w:i/>
    </w:rPr>
  </w:style>
  <w:style w:type="character" w:customStyle="1" w:styleId="href">
    <w:name w:val="href"/>
    <w:basedOn w:val="DefaultParagraphFont"/>
    <w:rsid w:val="00FE61D6"/>
  </w:style>
  <w:style w:type="paragraph" w:customStyle="1" w:styleId="enumlev1">
    <w:name w:val="enumlev1"/>
    <w:basedOn w:val="Normal"/>
    <w:link w:val="enumlev1Char"/>
    <w:rsid w:val="00FE61D6"/>
    <w:pPr>
      <w:spacing w:before="80"/>
      <w:ind w:left="794" w:hanging="794"/>
    </w:pPr>
  </w:style>
  <w:style w:type="paragraph" w:customStyle="1" w:styleId="enumlev2">
    <w:name w:val="enumlev2"/>
    <w:basedOn w:val="enumlev1"/>
    <w:rsid w:val="00FE61D6"/>
    <w:pPr>
      <w:ind w:left="1191" w:hanging="397"/>
    </w:pPr>
  </w:style>
  <w:style w:type="paragraph" w:customStyle="1" w:styleId="enumlev3">
    <w:name w:val="enumlev3"/>
    <w:basedOn w:val="enumlev2"/>
    <w:rsid w:val="00FE61D6"/>
    <w:pPr>
      <w:ind w:left="1588"/>
    </w:pPr>
  </w:style>
  <w:style w:type="paragraph" w:customStyle="1" w:styleId="Normalaftertitle">
    <w:name w:val="Normal_after_title"/>
    <w:basedOn w:val="Normal"/>
    <w:next w:val="Normal"/>
    <w:rsid w:val="00FE61D6"/>
    <w:pPr>
      <w:spacing w:before="320"/>
    </w:pPr>
  </w:style>
  <w:style w:type="paragraph" w:customStyle="1" w:styleId="Note">
    <w:name w:val="Note"/>
    <w:basedOn w:val="Normal"/>
    <w:link w:val="NoteChar"/>
    <w:rsid w:val="00FE61D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E61D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E61D6"/>
    <w:pPr>
      <w:spacing w:before="240"/>
    </w:pPr>
    <w:rPr>
      <w:sz w:val="22"/>
      <w:lang w:val="es-ES_tradnl"/>
    </w:rPr>
  </w:style>
  <w:style w:type="paragraph" w:customStyle="1" w:styleId="Recref">
    <w:name w:val="Rec_ref"/>
    <w:basedOn w:val="Normal"/>
    <w:next w:val="Recdate"/>
    <w:rsid w:val="00FE61D6"/>
    <w:pPr>
      <w:jc w:val="center"/>
    </w:pPr>
  </w:style>
  <w:style w:type="paragraph" w:customStyle="1" w:styleId="Recdate">
    <w:name w:val="Rec_date"/>
    <w:basedOn w:val="Recref"/>
    <w:next w:val="Normalaftertitle"/>
    <w:rsid w:val="00FE61D6"/>
    <w:pPr>
      <w:jc w:val="right"/>
    </w:pPr>
  </w:style>
  <w:style w:type="paragraph" w:customStyle="1" w:styleId="AnnexNoTitle">
    <w:name w:val="Annex_NoTitle"/>
    <w:basedOn w:val="Normal"/>
    <w:next w:val="Normalaftertitle"/>
    <w:link w:val="AnnexNoTitleChar"/>
    <w:rsid w:val="00664472"/>
    <w:pPr>
      <w:keepNext/>
      <w:keepLines/>
      <w:spacing w:before="480" w:after="80"/>
      <w:jc w:val="center"/>
      <w:outlineLvl w:val="0"/>
    </w:pPr>
    <w:rPr>
      <w:b/>
      <w:sz w:val="28"/>
    </w:rPr>
  </w:style>
  <w:style w:type="paragraph" w:customStyle="1" w:styleId="AppendixNoTitle">
    <w:name w:val="Appendix_NoTitle"/>
    <w:basedOn w:val="AnnexNoTitle"/>
    <w:next w:val="Normal"/>
    <w:rsid w:val="00FE61D6"/>
  </w:style>
  <w:style w:type="paragraph" w:customStyle="1" w:styleId="Tablefin">
    <w:name w:val="Table_fin"/>
    <w:basedOn w:val="Normal"/>
    <w:next w:val="Normal"/>
    <w:rsid w:val="00FE61D6"/>
    <w:pPr>
      <w:spacing w:before="0"/>
    </w:pPr>
    <w:rPr>
      <w:sz w:val="20"/>
      <w:lang w:val="en-GB"/>
    </w:rPr>
  </w:style>
  <w:style w:type="paragraph" w:customStyle="1" w:styleId="Tablehead">
    <w:name w:val="Table_head"/>
    <w:basedOn w:val="Normal"/>
    <w:next w:val="Normal"/>
    <w:link w:val="TableheadChar"/>
    <w:rsid w:val="00FE61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E61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E61D6"/>
    <w:pPr>
      <w:keepNext/>
      <w:spacing w:before="360" w:after="120"/>
      <w:jc w:val="center"/>
    </w:pPr>
  </w:style>
  <w:style w:type="paragraph" w:customStyle="1" w:styleId="Tabletext">
    <w:name w:val="Table_text"/>
    <w:basedOn w:val="Normal"/>
    <w:link w:val="TabletextChar"/>
    <w:rsid w:val="00FE61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E61D6"/>
    <w:pPr>
      <w:tabs>
        <w:tab w:val="clear" w:pos="1191"/>
        <w:tab w:val="clear" w:pos="1588"/>
        <w:tab w:val="clear" w:pos="1985"/>
        <w:tab w:val="center" w:pos="4820"/>
        <w:tab w:val="right" w:pos="9639"/>
      </w:tabs>
    </w:pPr>
  </w:style>
  <w:style w:type="paragraph" w:customStyle="1" w:styleId="Equationlegend">
    <w:name w:val="Equation_legend"/>
    <w:basedOn w:val="NormalIndent"/>
    <w:rsid w:val="00FE61D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61D6"/>
    <w:pPr>
      <w:ind w:left="794"/>
    </w:pPr>
  </w:style>
  <w:style w:type="paragraph" w:customStyle="1" w:styleId="Figurelegend">
    <w:name w:val="Figure_legend"/>
    <w:basedOn w:val="Normal"/>
    <w:rsid w:val="00FE61D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61D6"/>
    <w:pPr>
      <w:keepNext/>
      <w:keepLines/>
      <w:spacing w:before="480" w:after="80"/>
      <w:jc w:val="center"/>
    </w:pPr>
    <w:rPr>
      <w:caps/>
      <w:sz w:val="18"/>
    </w:rPr>
  </w:style>
  <w:style w:type="paragraph" w:customStyle="1" w:styleId="tocpart">
    <w:name w:val="tocpart"/>
    <w:basedOn w:val="Normal"/>
    <w:rsid w:val="00FE61D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61D6"/>
    <w:pPr>
      <w:keepNext/>
      <w:keepLines/>
      <w:spacing w:before="480"/>
      <w:jc w:val="center"/>
    </w:pPr>
    <w:rPr>
      <w:sz w:val="28"/>
    </w:rPr>
  </w:style>
  <w:style w:type="paragraph" w:customStyle="1" w:styleId="Arttitle">
    <w:name w:val="Art_title"/>
    <w:basedOn w:val="Normal"/>
    <w:next w:val="Normalaftertitle"/>
    <w:rsid w:val="00FE61D6"/>
    <w:pPr>
      <w:keepNext/>
      <w:keepLines/>
      <w:spacing w:before="240"/>
      <w:jc w:val="center"/>
    </w:pPr>
    <w:rPr>
      <w:b/>
      <w:sz w:val="28"/>
    </w:rPr>
  </w:style>
  <w:style w:type="paragraph" w:customStyle="1" w:styleId="Blanc">
    <w:name w:val="Blanc"/>
    <w:basedOn w:val="Normal"/>
    <w:next w:val="Tabletext"/>
    <w:rsid w:val="00FE61D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E61D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61D6"/>
    <w:pPr>
      <w:keepNext/>
      <w:keepLines/>
      <w:spacing w:before="160"/>
      <w:ind w:left="794"/>
    </w:pPr>
    <w:rPr>
      <w:i/>
    </w:rPr>
  </w:style>
  <w:style w:type="paragraph" w:customStyle="1" w:styleId="ChapNo">
    <w:name w:val="Chap_No"/>
    <w:basedOn w:val="ArtNo"/>
    <w:next w:val="Chaptitle"/>
    <w:rsid w:val="00FE61D6"/>
    <w:rPr>
      <w:b/>
    </w:rPr>
  </w:style>
  <w:style w:type="paragraph" w:customStyle="1" w:styleId="Chaptitle">
    <w:name w:val="Chap_title"/>
    <w:basedOn w:val="Arttitle"/>
    <w:next w:val="Normalaftertitle"/>
    <w:rsid w:val="00FE61D6"/>
  </w:style>
  <w:style w:type="character" w:styleId="FootnoteReference">
    <w:name w:val="footnote reference"/>
    <w:basedOn w:val="DefaultParagraphFont"/>
    <w:rsid w:val="00FE61D6"/>
    <w:rPr>
      <w:position w:val="6"/>
      <w:sz w:val="18"/>
    </w:rPr>
  </w:style>
  <w:style w:type="paragraph" w:styleId="FootnoteText">
    <w:name w:val="footnote text"/>
    <w:basedOn w:val="Normal"/>
    <w:link w:val="FootnoteTextChar"/>
    <w:rsid w:val="00FE61D6"/>
    <w:pPr>
      <w:keepLines/>
      <w:tabs>
        <w:tab w:val="left" w:pos="255"/>
      </w:tabs>
      <w:ind w:left="255" w:hanging="255"/>
    </w:pPr>
    <w:rPr>
      <w:sz w:val="22"/>
    </w:rPr>
  </w:style>
  <w:style w:type="paragraph" w:styleId="Index1">
    <w:name w:val="index 1"/>
    <w:basedOn w:val="Normal"/>
    <w:next w:val="Normal"/>
    <w:semiHidden/>
    <w:rsid w:val="00FE61D6"/>
  </w:style>
  <w:style w:type="paragraph" w:styleId="Index2">
    <w:name w:val="index 2"/>
    <w:basedOn w:val="Normal"/>
    <w:next w:val="Normal"/>
    <w:semiHidden/>
    <w:rsid w:val="00FE61D6"/>
    <w:pPr>
      <w:ind w:left="283"/>
    </w:pPr>
  </w:style>
  <w:style w:type="paragraph" w:styleId="Index3">
    <w:name w:val="index 3"/>
    <w:basedOn w:val="Normal"/>
    <w:next w:val="Normal"/>
    <w:semiHidden/>
    <w:rsid w:val="00FE61D6"/>
    <w:pPr>
      <w:ind w:left="566"/>
    </w:pPr>
  </w:style>
  <w:style w:type="paragraph" w:styleId="IndexHeading">
    <w:name w:val="index heading"/>
    <w:basedOn w:val="Normal"/>
    <w:next w:val="Index1"/>
    <w:rsid w:val="00FE61D6"/>
  </w:style>
  <w:style w:type="paragraph" w:customStyle="1" w:styleId="Line">
    <w:name w:val="Line"/>
    <w:basedOn w:val="Normal"/>
    <w:next w:val="Normal"/>
    <w:rsid w:val="00FE61D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61D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61D6"/>
  </w:style>
  <w:style w:type="paragraph" w:customStyle="1" w:styleId="Partref">
    <w:name w:val="Part_ref"/>
    <w:basedOn w:val="Normal"/>
    <w:next w:val="Normal"/>
    <w:rsid w:val="00FE61D6"/>
    <w:pPr>
      <w:keepNext/>
      <w:keepLines/>
      <w:spacing w:after="280"/>
      <w:jc w:val="center"/>
    </w:pPr>
  </w:style>
  <w:style w:type="paragraph" w:customStyle="1" w:styleId="Parttitle">
    <w:name w:val="Part_title"/>
    <w:basedOn w:val="Normal"/>
    <w:next w:val="Normalaftertitle"/>
    <w:rsid w:val="00FE61D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61D6"/>
  </w:style>
  <w:style w:type="paragraph" w:customStyle="1" w:styleId="QuestionNo">
    <w:name w:val="Question_No"/>
    <w:basedOn w:val="RecNo"/>
    <w:next w:val="Normal"/>
    <w:rsid w:val="00FE61D6"/>
  </w:style>
  <w:style w:type="paragraph" w:customStyle="1" w:styleId="Questionref">
    <w:name w:val="Question_ref"/>
    <w:basedOn w:val="Recref"/>
    <w:next w:val="Questiondate"/>
    <w:rsid w:val="00FE61D6"/>
  </w:style>
  <w:style w:type="paragraph" w:customStyle="1" w:styleId="Questiontitle">
    <w:name w:val="Question_title"/>
    <w:basedOn w:val="Normal"/>
    <w:next w:val="Questionref"/>
    <w:rsid w:val="00FE61D6"/>
  </w:style>
  <w:style w:type="paragraph" w:customStyle="1" w:styleId="Reftext">
    <w:name w:val="Ref_text"/>
    <w:basedOn w:val="Normal"/>
    <w:rsid w:val="00FE61D6"/>
    <w:pPr>
      <w:ind w:left="794" w:hanging="794"/>
    </w:pPr>
    <w:rPr>
      <w:sz w:val="22"/>
    </w:rPr>
  </w:style>
  <w:style w:type="paragraph" w:customStyle="1" w:styleId="Reftitle">
    <w:name w:val="Ref_title"/>
    <w:basedOn w:val="Normal"/>
    <w:next w:val="Reftext"/>
    <w:rsid w:val="00FE61D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61D6"/>
  </w:style>
  <w:style w:type="paragraph" w:customStyle="1" w:styleId="RepNo">
    <w:name w:val="Rep_No"/>
    <w:basedOn w:val="RecNo"/>
    <w:next w:val="Reptitle"/>
    <w:rsid w:val="00FE61D6"/>
  </w:style>
  <w:style w:type="paragraph" w:customStyle="1" w:styleId="Repref">
    <w:name w:val="Rep_ref"/>
    <w:basedOn w:val="Recref"/>
    <w:next w:val="Repdate"/>
    <w:rsid w:val="00FE61D6"/>
  </w:style>
  <w:style w:type="paragraph" w:customStyle="1" w:styleId="Reptitle">
    <w:name w:val="Rep_title"/>
    <w:basedOn w:val="Rectitle"/>
    <w:next w:val="Repref"/>
    <w:rsid w:val="00FE61D6"/>
  </w:style>
  <w:style w:type="paragraph" w:customStyle="1" w:styleId="Resdate">
    <w:name w:val="Res_date"/>
    <w:basedOn w:val="Recdate"/>
    <w:next w:val="Normalaftertitle"/>
    <w:rsid w:val="00FE61D6"/>
  </w:style>
  <w:style w:type="paragraph" w:customStyle="1" w:styleId="ResNo">
    <w:name w:val="Res_No"/>
    <w:basedOn w:val="RecNo"/>
    <w:next w:val="Restitle"/>
    <w:rsid w:val="00FE61D6"/>
  </w:style>
  <w:style w:type="paragraph" w:customStyle="1" w:styleId="Resref">
    <w:name w:val="Res_ref"/>
    <w:basedOn w:val="Recref"/>
    <w:next w:val="Resdate"/>
    <w:rsid w:val="00FE61D6"/>
  </w:style>
  <w:style w:type="paragraph" w:customStyle="1" w:styleId="Restitle">
    <w:name w:val="Res_title"/>
    <w:basedOn w:val="Normal"/>
    <w:next w:val="Resref"/>
    <w:rsid w:val="00FE61D6"/>
    <w:pPr>
      <w:spacing w:before="240"/>
      <w:jc w:val="center"/>
    </w:pPr>
    <w:rPr>
      <w:b/>
      <w:sz w:val="28"/>
    </w:rPr>
  </w:style>
  <w:style w:type="paragraph" w:customStyle="1" w:styleId="SectionNo">
    <w:name w:val="Section_No"/>
    <w:basedOn w:val="Normal"/>
    <w:next w:val="Normal"/>
    <w:rsid w:val="00FE61D6"/>
  </w:style>
  <w:style w:type="paragraph" w:customStyle="1" w:styleId="Sectiontitle">
    <w:name w:val="Section_title"/>
    <w:basedOn w:val="Normal"/>
    <w:next w:val="Normalaftertitle"/>
    <w:rsid w:val="00FE61D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61D6"/>
    <w:pPr>
      <w:tabs>
        <w:tab w:val="clear" w:pos="794"/>
        <w:tab w:val="clear" w:pos="1191"/>
        <w:tab w:val="clear" w:pos="1588"/>
        <w:tab w:val="clear" w:pos="1985"/>
        <w:tab w:val="right" w:pos="9611"/>
      </w:tabs>
    </w:pPr>
    <w:rPr>
      <w:i/>
    </w:rPr>
  </w:style>
  <w:style w:type="paragraph" w:styleId="TOC1">
    <w:name w:val="toc 1"/>
    <w:basedOn w:val="Normal"/>
    <w:uiPriority w:val="39"/>
    <w:rsid w:val="00FE61D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61D6"/>
    <w:pPr>
      <w:tabs>
        <w:tab w:val="clear" w:pos="567"/>
        <w:tab w:val="left" w:pos="1276"/>
      </w:tabs>
      <w:spacing w:before="160"/>
      <w:ind w:left="1276" w:hanging="709"/>
    </w:pPr>
  </w:style>
  <w:style w:type="paragraph" w:styleId="TOC3">
    <w:name w:val="toc 3"/>
    <w:basedOn w:val="TOC2"/>
    <w:rsid w:val="00FE61D6"/>
    <w:pPr>
      <w:tabs>
        <w:tab w:val="clear" w:pos="1276"/>
        <w:tab w:val="left" w:pos="2155"/>
      </w:tabs>
      <w:ind w:left="2155" w:hanging="879"/>
    </w:pPr>
  </w:style>
  <w:style w:type="paragraph" w:styleId="TOC4">
    <w:name w:val="toc 4"/>
    <w:basedOn w:val="TOC3"/>
    <w:rsid w:val="00FE61D6"/>
    <w:pPr>
      <w:tabs>
        <w:tab w:val="left" w:pos="3261"/>
      </w:tabs>
      <w:spacing w:before="80"/>
      <w:ind w:left="3261" w:hanging="993"/>
    </w:pPr>
  </w:style>
  <w:style w:type="paragraph" w:styleId="TOC5">
    <w:name w:val="toc 5"/>
    <w:basedOn w:val="TOC4"/>
    <w:rsid w:val="00FE61D6"/>
  </w:style>
  <w:style w:type="paragraph" w:styleId="TOC6">
    <w:name w:val="toc 6"/>
    <w:basedOn w:val="TOC4"/>
    <w:rsid w:val="00FE61D6"/>
  </w:style>
  <w:style w:type="paragraph" w:styleId="TOC7">
    <w:name w:val="toc 7"/>
    <w:basedOn w:val="TOC4"/>
    <w:rsid w:val="00FE61D6"/>
  </w:style>
  <w:style w:type="paragraph" w:styleId="TOC8">
    <w:name w:val="toc 8"/>
    <w:basedOn w:val="TOC4"/>
    <w:rsid w:val="00FE61D6"/>
  </w:style>
  <w:style w:type="paragraph" w:customStyle="1" w:styleId="Rectitle">
    <w:name w:val="Rec_title"/>
    <w:basedOn w:val="Normal"/>
    <w:next w:val="Recref"/>
    <w:rsid w:val="00FE61D6"/>
    <w:pPr>
      <w:keepNext/>
      <w:keepLines/>
      <w:spacing w:before="240"/>
      <w:jc w:val="center"/>
    </w:pPr>
    <w:rPr>
      <w:b/>
      <w:sz w:val="28"/>
    </w:rPr>
  </w:style>
  <w:style w:type="paragraph" w:customStyle="1" w:styleId="Annexref">
    <w:name w:val="Annex_ref"/>
    <w:basedOn w:val="Normal"/>
    <w:next w:val="Normalaftertitle"/>
    <w:rsid w:val="00FE61D6"/>
    <w:pPr>
      <w:keepNext/>
      <w:keepLines/>
      <w:spacing w:after="280"/>
      <w:jc w:val="center"/>
    </w:pPr>
  </w:style>
  <w:style w:type="paragraph" w:customStyle="1" w:styleId="Appendixref">
    <w:name w:val="Appendix_ref"/>
    <w:basedOn w:val="Annexref"/>
    <w:next w:val="Normalaftertitle"/>
    <w:rsid w:val="00FE61D6"/>
  </w:style>
  <w:style w:type="paragraph" w:customStyle="1" w:styleId="Figuretitle">
    <w:name w:val="Figure_title"/>
    <w:basedOn w:val="Normal"/>
    <w:next w:val="Figure"/>
    <w:link w:val="FiguretitleChar"/>
    <w:rsid w:val="00FE61D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E61D6"/>
    <w:pPr>
      <w:keepNext/>
      <w:spacing w:before="0" w:after="120"/>
      <w:jc w:val="center"/>
    </w:pPr>
    <w:rPr>
      <w:b/>
    </w:rPr>
  </w:style>
  <w:style w:type="paragraph" w:customStyle="1" w:styleId="Summary">
    <w:name w:val="Summary"/>
    <w:basedOn w:val="Normal"/>
    <w:next w:val="Normalaftertitle"/>
    <w:autoRedefine/>
    <w:rsid w:val="00FE61D6"/>
    <w:pPr>
      <w:spacing w:after="480"/>
    </w:pPr>
    <w:rPr>
      <w:sz w:val="22"/>
      <w:lang w:val="es-ES_tradnl"/>
    </w:rPr>
  </w:style>
  <w:style w:type="paragraph" w:customStyle="1" w:styleId="TableLegendNote">
    <w:name w:val="Table_Legend_Note"/>
    <w:basedOn w:val="Tablelegend"/>
    <w:next w:val="Tablelegend"/>
    <w:rsid w:val="00FE61D6"/>
    <w:pPr>
      <w:ind w:left="-85" w:firstLine="0"/>
    </w:pPr>
    <w:rPr>
      <w:lang w:val="en-US"/>
    </w:rPr>
  </w:style>
  <w:style w:type="paragraph" w:customStyle="1" w:styleId="Figure">
    <w:name w:val="Figure"/>
    <w:basedOn w:val="FigureNo"/>
    <w:next w:val="Normal"/>
    <w:link w:val="FigureChar"/>
    <w:rsid w:val="00FE61D6"/>
    <w:pPr>
      <w:keepNext w:val="0"/>
      <w:spacing w:before="0" w:after="240"/>
    </w:pPr>
  </w:style>
  <w:style w:type="character" w:customStyle="1" w:styleId="TableheadChar">
    <w:name w:val="Table_head Char"/>
    <w:basedOn w:val="DefaultParagraphFont"/>
    <w:link w:val="Tablehead"/>
    <w:qFormat/>
    <w:locked/>
    <w:rsid w:val="00601ABE"/>
    <w:rPr>
      <w:b/>
      <w:sz w:val="22"/>
      <w:lang w:val="fr-FR" w:eastAsia="en-US"/>
    </w:rPr>
  </w:style>
  <w:style w:type="character" w:customStyle="1" w:styleId="TabletextChar">
    <w:name w:val="Table_text Char"/>
    <w:basedOn w:val="DefaultParagraphFont"/>
    <w:link w:val="Tabletext"/>
    <w:qFormat/>
    <w:locked/>
    <w:rsid w:val="00601ABE"/>
    <w:rPr>
      <w:sz w:val="22"/>
      <w:lang w:val="fr-FR" w:eastAsia="en-US"/>
    </w:rPr>
  </w:style>
  <w:style w:type="character" w:styleId="Hyperlink">
    <w:name w:val="Hyperlink"/>
    <w:basedOn w:val="DefaultParagraphFont"/>
    <w:uiPriority w:val="99"/>
    <w:qFormat/>
    <w:rsid w:val="00601ABE"/>
    <w:rPr>
      <w:color w:val="0000FF"/>
      <w:u w:val="single"/>
    </w:rPr>
  </w:style>
  <w:style w:type="paragraph" w:customStyle="1" w:styleId="Artheading">
    <w:name w:val="Art_heading"/>
    <w:basedOn w:val="Normal"/>
    <w:next w:val="Normal"/>
    <w:rsid w:val="00601AB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CallChar">
    <w:name w:val="Call Char"/>
    <w:link w:val="Call"/>
    <w:qFormat/>
    <w:rsid w:val="00601ABE"/>
    <w:rPr>
      <w:i/>
      <w:sz w:val="24"/>
      <w:lang w:val="fr-FR" w:eastAsia="en-US"/>
    </w:rPr>
  </w:style>
  <w:style w:type="character" w:styleId="EndnoteReference">
    <w:name w:val="endnote reference"/>
    <w:basedOn w:val="DefaultParagraphFont"/>
    <w:qFormat/>
    <w:rsid w:val="00601ABE"/>
    <w:rPr>
      <w:vertAlign w:val="superscript"/>
    </w:rPr>
  </w:style>
  <w:style w:type="character" w:customStyle="1" w:styleId="enumlev1Char">
    <w:name w:val="enumlev1 Char"/>
    <w:basedOn w:val="DefaultParagraphFont"/>
    <w:link w:val="enumlev1"/>
    <w:qFormat/>
    <w:locked/>
    <w:rsid w:val="00601ABE"/>
    <w:rPr>
      <w:sz w:val="24"/>
      <w:lang w:val="fr-FR" w:eastAsia="en-US"/>
    </w:rPr>
  </w:style>
  <w:style w:type="paragraph" w:customStyle="1" w:styleId="Figurewithouttitle">
    <w:name w:val="Figure_without_title"/>
    <w:basedOn w:val="FigureNo"/>
    <w:next w:val="Normal"/>
    <w:qFormat/>
    <w:rsid w:val="00601ABE"/>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qFormat/>
    <w:rsid w:val="00601ABE"/>
    <w:rPr>
      <w:noProof/>
      <w:sz w:val="18"/>
      <w:lang w:val="fr-FR" w:eastAsia="en-US"/>
    </w:rPr>
  </w:style>
  <w:style w:type="paragraph" w:customStyle="1" w:styleId="FirstFooter">
    <w:name w:val="FirstFooter"/>
    <w:basedOn w:val="Footer"/>
    <w:qFormat/>
    <w:rsid w:val="00601ABE"/>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qFormat/>
    <w:rsid w:val="00601ABE"/>
    <w:rPr>
      <w:sz w:val="22"/>
      <w:lang w:val="fr-FR" w:eastAsia="en-US"/>
    </w:rPr>
  </w:style>
  <w:style w:type="character" w:customStyle="1" w:styleId="HeaderChar">
    <w:name w:val="Header Char"/>
    <w:basedOn w:val="DefaultParagraphFont"/>
    <w:link w:val="Header"/>
    <w:qFormat/>
    <w:rsid w:val="00601ABE"/>
    <w:rPr>
      <w:sz w:val="24"/>
      <w:lang w:val="fr-FR" w:eastAsia="en-US"/>
    </w:rPr>
  </w:style>
  <w:style w:type="paragraph" w:customStyle="1" w:styleId="AnnexNo">
    <w:name w:val="Annex_No"/>
    <w:basedOn w:val="Normal"/>
    <w:next w:val="Normal"/>
    <w:qFormat/>
    <w:rsid w:val="00601A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601AB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qFormat/>
    <w:rsid w:val="00601AB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qFormat/>
    <w:rsid w:val="00601AB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601AB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link w:val="Tabletitle"/>
    <w:qFormat/>
    <w:locked/>
    <w:rsid w:val="00601ABE"/>
    <w:rPr>
      <w:b/>
      <w:sz w:val="24"/>
      <w:lang w:val="fr-FR" w:eastAsia="en-US"/>
    </w:rPr>
  </w:style>
  <w:style w:type="paragraph" w:customStyle="1" w:styleId="Tableref">
    <w:name w:val="Table_ref"/>
    <w:basedOn w:val="Normal"/>
    <w:next w:val="Normal"/>
    <w:qFormat/>
    <w:rsid w:val="00601AB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601ABE"/>
    <w:pPr>
      <w:tabs>
        <w:tab w:val="left" w:pos="567"/>
        <w:tab w:val="left" w:pos="1701"/>
        <w:tab w:val="left" w:pos="2835"/>
      </w:tabs>
      <w:spacing w:before="240"/>
    </w:pPr>
    <w:rPr>
      <w:b w:val="0"/>
      <w:caps/>
    </w:rPr>
  </w:style>
  <w:style w:type="paragraph" w:customStyle="1" w:styleId="Title2">
    <w:name w:val="Title 2"/>
    <w:basedOn w:val="Source"/>
    <w:next w:val="Normal"/>
    <w:qFormat/>
    <w:rsid w:val="00601ABE"/>
    <w:pPr>
      <w:overflowPunct/>
      <w:autoSpaceDE/>
      <w:autoSpaceDN/>
      <w:adjustRightInd/>
      <w:spacing w:before="480"/>
      <w:textAlignment w:val="auto"/>
    </w:pPr>
    <w:rPr>
      <w:b w:val="0"/>
      <w:caps/>
    </w:rPr>
  </w:style>
  <w:style w:type="paragraph" w:customStyle="1" w:styleId="Title3">
    <w:name w:val="Title 3"/>
    <w:basedOn w:val="Title2"/>
    <w:next w:val="Normal"/>
    <w:qFormat/>
    <w:rsid w:val="00601ABE"/>
    <w:pPr>
      <w:spacing w:before="240"/>
    </w:pPr>
    <w:rPr>
      <w:caps w:val="0"/>
    </w:rPr>
  </w:style>
  <w:style w:type="paragraph" w:customStyle="1" w:styleId="Title4">
    <w:name w:val="Title 4"/>
    <w:basedOn w:val="Title3"/>
    <w:next w:val="Heading1"/>
    <w:qFormat/>
    <w:rsid w:val="00601ABE"/>
    <w:rPr>
      <w:b/>
    </w:rPr>
  </w:style>
  <w:style w:type="character" w:customStyle="1" w:styleId="Appdef">
    <w:name w:val="App_def"/>
    <w:basedOn w:val="DefaultParagraphFont"/>
    <w:qFormat/>
    <w:rsid w:val="00601ABE"/>
    <w:rPr>
      <w:rFonts w:ascii="Times New Roman" w:hAnsi="Times New Roman"/>
      <w:b/>
    </w:rPr>
  </w:style>
  <w:style w:type="character" w:customStyle="1" w:styleId="Appref">
    <w:name w:val="App_ref"/>
    <w:basedOn w:val="DefaultParagraphFont"/>
    <w:qFormat/>
    <w:rsid w:val="00601ABE"/>
  </w:style>
  <w:style w:type="character" w:customStyle="1" w:styleId="Artdef">
    <w:name w:val="Art_def"/>
    <w:basedOn w:val="DefaultParagraphFont"/>
    <w:qFormat/>
    <w:rsid w:val="00601ABE"/>
    <w:rPr>
      <w:rFonts w:ascii="Times New Roman" w:hAnsi="Times New Roman"/>
      <w:b/>
    </w:rPr>
  </w:style>
  <w:style w:type="character" w:customStyle="1" w:styleId="Artref">
    <w:name w:val="Art_ref"/>
    <w:basedOn w:val="DefaultParagraphFont"/>
    <w:qFormat/>
    <w:rsid w:val="00601ABE"/>
  </w:style>
  <w:style w:type="character" w:customStyle="1" w:styleId="Recdef">
    <w:name w:val="Rec_def"/>
    <w:basedOn w:val="DefaultParagraphFont"/>
    <w:qFormat/>
    <w:rsid w:val="00601ABE"/>
    <w:rPr>
      <w:b/>
    </w:rPr>
  </w:style>
  <w:style w:type="character" w:customStyle="1" w:styleId="Resdef">
    <w:name w:val="Res_def"/>
    <w:basedOn w:val="DefaultParagraphFont"/>
    <w:qFormat/>
    <w:rsid w:val="00601ABE"/>
    <w:rPr>
      <w:rFonts w:ascii="Times New Roman" w:hAnsi="Times New Roman"/>
      <w:b/>
    </w:rPr>
  </w:style>
  <w:style w:type="character" w:customStyle="1" w:styleId="Tablefreq">
    <w:name w:val="Table_freq"/>
    <w:basedOn w:val="DefaultParagraphFont"/>
    <w:qFormat/>
    <w:rsid w:val="00601ABE"/>
    <w:rPr>
      <w:b/>
      <w:color w:val="auto"/>
      <w:sz w:val="20"/>
    </w:rPr>
  </w:style>
  <w:style w:type="paragraph" w:customStyle="1" w:styleId="Formal">
    <w:name w:val="Formal"/>
    <w:basedOn w:val="ASN1"/>
    <w:qFormat/>
    <w:rsid w:val="00601ABE"/>
    <w:pPr>
      <w:tabs>
        <w:tab w:val="left" w:pos="1871"/>
      </w:tabs>
      <w:jc w:val="left"/>
    </w:pPr>
    <w:rPr>
      <w:rFonts w:ascii="Times New Roman Bold" w:hAnsi="Times New Roman Bold"/>
      <w:b w:val="0"/>
      <w:lang w:val="en-GB"/>
    </w:rPr>
  </w:style>
  <w:style w:type="paragraph" w:customStyle="1" w:styleId="Section1">
    <w:name w:val="Section_1"/>
    <w:basedOn w:val="Normal"/>
    <w:qFormat/>
    <w:rsid w:val="00601AB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601ABE"/>
    <w:rPr>
      <w:b w:val="0"/>
      <w:i/>
    </w:rPr>
  </w:style>
  <w:style w:type="character" w:customStyle="1" w:styleId="HeadingbChar">
    <w:name w:val="Heading_b Char"/>
    <w:basedOn w:val="DefaultParagraphFont"/>
    <w:link w:val="Headingb"/>
    <w:locked/>
    <w:rsid w:val="00601ABE"/>
    <w:rPr>
      <w:b/>
      <w:sz w:val="24"/>
      <w:lang w:val="fr-FR" w:eastAsia="en-US"/>
    </w:rPr>
  </w:style>
  <w:style w:type="character" w:customStyle="1" w:styleId="FiguretitleChar">
    <w:name w:val="Figure_title Char"/>
    <w:link w:val="Figuretitle"/>
    <w:qFormat/>
    <w:locked/>
    <w:rsid w:val="00601ABE"/>
    <w:rPr>
      <w:rFonts w:ascii="Times New Roman Bold" w:hAnsi="Times New Roman Bold"/>
      <w:b/>
      <w:sz w:val="18"/>
      <w:lang w:val="fr-FR" w:eastAsia="en-US"/>
    </w:rPr>
  </w:style>
  <w:style w:type="paragraph" w:customStyle="1" w:styleId="AppendixNo">
    <w:name w:val="Appendix_No"/>
    <w:basedOn w:val="AnnexNo"/>
    <w:next w:val="Annexref"/>
    <w:qFormat/>
    <w:rsid w:val="00601ABE"/>
  </w:style>
  <w:style w:type="paragraph" w:customStyle="1" w:styleId="Appendixtitle">
    <w:name w:val="Appendix_title"/>
    <w:basedOn w:val="Annextitle"/>
    <w:next w:val="Normal"/>
    <w:qFormat/>
    <w:rsid w:val="00601ABE"/>
  </w:style>
  <w:style w:type="paragraph" w:customStyle="1" w:styleId="Border">
    <w:name w:val="Border"/>
    <w:basedOn w:val="Normal"/>
    <w:qFormat/>
    <w:rsid w:val="00601AB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601AB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601AB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601AB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601AB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601ABE"/>
  </w:style>
  <w:style w:type="paragraph" w:customStyle="1" w:styleId="Proposal">
    <w:name w:val="Proposal"/>
    <w:basedOn w:val="Normal"/>
    <w:next w:val="Normal"/>
    <w:qFormat/>
    <w:rsid w:val="00601AB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01ABE"/>
    <w:pPr>
      <w:tabs>
        <w:tab w:val="clear" w:pos="794"/>
        <w:tab w:val="clear" w:pos="1191"/>
        <w:tab w:val="left" w:pos="1134"/>
      </w:tabs>
      <w:jc w:val="left"/>
    </w:pPr>
    <w:rPr>
      <w:lang w:val="en-GB"/>
    </w:rPr>
  </w:style>
  <w:style w:type="paragraph" w:customStyle="1" w:styleId="Section3">
    <w:name w:val="Section_3"/>
    <w:basedOn w:val="Section1"/>
    <w:qFormat/>
    <w:rsid w:val="00601ABE"/>
    <w:rPr>
      <w:b w:val="0"/>
    </w:rPr>
  </w:style>
  <w:style w:type="paragraph" w:customStyle="1" w:styleId="TableTextS5">
    <w:name w:val="Table_TextS5"/>
    <w:basedOn w:val="Normal"/>
    <w:qFormat/>
    <w:rsid w:val="00601AB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601AB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01AB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01AB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01ABE"/>
  </w:style>
  <w:style w:type="paragraph" w:customStyle="1" w:styleId="Committee">
    <w:name w:val="Committee"/>
    <w:basedOn w:val="Normal"/>
    <w:qFormat/>
    <w:rsid w:val="00601AB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601AB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01ABE"/>
  </w:style>
  <w:style w:type="paragraph" w:customStyle="1" w:styleId="Subsection1">
    <w:name w:val="Subsection_1"/>
    <w:basedOn w:val="Section1"/>
    <w:next w:val="Normalaftertitle0"/>
    <w:qFormat/>
    <w:rsid w:val="00601ABE"/>
  </w:style>
  <w:style w:type="paragraph" w:customStyle="1" w:styleId="Volumetitle">
    <w:name w:val="Volume_title"/>
    <w:basedOn w:val="Normal"/>
    <w:qFormat/>
    <w:rsid w:val="00601AB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01ABE"/>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01ABE"/>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01ABE"/>
    <w:rPr>
      <w:rFonts w:ascii="Times New Roman" w:hAnsi="Times New Roman"/>
      <w:b w:val="0"/>
    </w:rPr>
  </w:style>
  <w:style w:type="paragraph" w:customStyle="1" w:styleId="Tablesplit">
    <w:name w:val="Table_split"/>
    <w:basedOn w:val="Tabletext"/>
    <w:qFormat/>
    <w:rsid w:val="00601AB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601ABE"/>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01ABE"/>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01ABE"/>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01ABE"/>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01ABE"/>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CommentText">
    <w:name w:val="annotation text"/>
    <w:basedOn w:val="Normal"/>
    <w:link w:val="CommentTextChar"/>
    <w:unhideWhenUsed/>
    <w:qFormat/>
    <w:rsid w:val="00601ABE"/>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qFormat/>
    <w:rsid w:val="00601ABE"/>
    <w:rPr>
      <w:rFonts w:eastAsiaTheme="minorEastAsia"/>
      <w:lang w:val="en-GB" w:eastAsia="en-US"/>
    </w:rPr>
  </w:style>
  <w:style w:type="paragraph" w:styleId="CommentSubject">
    <w:name w:val="annotation subject"/>
    <w:basedOn w:val="CommentText"/>
    <w:next w:val="CommentText"/>
    <w:link w:val="CommentSubjectChar"/>
    <w:unhideWhenUsed/>
    <w:qFormat/>
    <w:rsid w:val="00601ABE"/>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qFormat/>
    <w:rsid w:val="00601ABE"/>
    <w:rPr>
      <w:rFonts w:eastAsiaTheme="minorEastAsia"/>
      <w:b/>
      <w:bCs/>
      <w:sz w:val="24"/>
      <w:lang w:val="fr-FR" w:eastAsia="en-US"/>
    </w:rPr>
  </w:style>
  <w:style w:type="paragraph" w:styleId="BalloonText">
    <w:name w:val="Balloon Text"/>
    <w:basedOn w:val="Normal"/>
    <w:link w:val="BalloonTextChar"/>
    <w:qFormat/>
    <w:rsid w:val="00601ABE"/>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qFormat/>
    <w:rsid w:val="00601ABE"/>
    <w:rPr>
      <w:rFonts w:ascii="Tahoma" w:eastAsiaTheme="minorEastAsia" w:hAnsi="Tahoma" w:cs="Tahoma"/>
      <w:sz w:val="16"/>
      <w:szCs w:val="16"/>
      <w:lang w:val="fr-FR" w:eastAsia="en-US"/>
    </w:rPr>
  </w:style>
  <w:style w:type="character" w:styleId="CommentReference">
    <w:name w:val="annotation reference"/>
    <w:basedOn w:val="DefaultParagraphFont"/>
    <w:unhideWhenUsed/>
    <w:qFormat/>
    <w:rsid w:val="00601ABE"/>
    <w:rPr>
      <w:sz w:val="21"/>
      <w:szCs w:val="21"/>
    </w:rPr>
  </w:style>
  <w:style w:type="table" w:styleId="TableGrid">
    <w:name w:val="Table Grid"/>
    <w:basedOn w:val="TableNormal"/>
    <w:uiPriority w:val="39"/>
    <w:rsid w:val="00601AB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601ABE"/>
    <w:rPr>
      <w:rFonts w:eastAsiaTheme="minorEastAsia"/>
      <w:sz w:val="24"/>
      <w:lang w:val="en-GB" w:eastAsia="en-US"/>
    </w:rPr>
  </w:style>
  <w:style w:type="paragraph" w:customStyle="1" w:styleId="EditorsNote">
    <w:name w:val="EditorsNote"/>
    <w:basedOn w:val="Normal"/>
    <w:rsid w:val="00601ABE"/>
    <w:pPr>
      <w:tabs>
        <w:tab w:val="clear" w:pos="794"/>
        <w:tab w:val="clear" w:pos="1191"/>
        <w:tab w:val="clear" w:pos="1588"/>
        <w:tab w:val="clear" w:pos="1985"/>
        <w:tab w:val="left" w:pos="1134"/>
        <w:tab w:val="left" w:pos="1871"/>
        <w:tab w:val="left" w:pos="2268"/>
      </w:tabs>
      <w:spacing w:before="240" w:after="240"/>
      <w:jc w:val="left"/>
    </w:pPr>
    <w:rPr>
      <w:rFonts w:eastAsiaTheme="minorEastAsia"/>
      <w:i/>
      <w:color w:val="FF0000"/>
      <w:lang w:val="en-US"/>
    </w:rPr>
  </w:style>
  <w:style w:type="paragraph" w:styleId="ListParagraph">
    <w:name w:val="List Paragraph"/>
    <w:basedOn w:val="Normal"/>
    <w:uiPriority w:val="99"/>
    <w:qFormat/>
    <w:rsid w:val="00601ABE"/>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lang w:val="en-GB"/>
    </w:rPr>
  </w:style>
  <w:style w:type="character" w:styleId="UnresolvedMention">
    <w:name w:val="Unresolved Mention"/>
    <w:basedOn w:val="DefaultParagraphFont"/>
    <w:uiPriority w:val="99"/>
    <w:semiHidden/>
    <w:unhideWhenUsed/>
    <w:rsid w:val="00207A65"/>
    <w:rPr>
      <w:color w:val="605E5C"/>
      <w:shd w:val="clear" w:color="auto" w:fill="E1DFDD"/>
    </w:rPr>
  </w:style>
  <w:style w:type="character" w:customStyle="1" w:styleId="FigureNoChar">
    <w:name w:val="Figure_No Char"/>
    <w:basedOn w:val="DefaultParagraphFont"/>
    <w:link w:val="FigureNo"/>
    <w:qFormat/>
    <w:rsid w:val="002953D0"/>
    <w:rPr>
      <w:caps/>
      <w:sz w:val="18"/>
      <w:lang w:val="fr-FR" w:eastAsia="en-US"/>
    </w:rPr>
  </w:style>
  <w:style w:type="table" w:customStyle="1" w:styleId="Grilledutableau1">
    <w:name w:val="Grille du tableau1"/>
    <w:basedOn w:val="TableNormal"/>
    <w:next w:val="TableGrid"/>
    <w:uiPriority w:val="39"/>
    <w:rsid w:val="001421C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basedOn w:val="FigureNoChar"/>
    <w:link w:val="Figure"/>
    <w:qFormat/>
    <w:rsid w:val="00F44C4D"/>
    <w:rPr>
      <w:caps/>
      <w:sz w:val="18"/>
      <w:lang w:val="fr-FR" w:eastAsia="en-US"/>
    </w:rPr>
  </w:style>
  <w:style w:type="character" w:customStyle="1" w:styleId="TableNoChar">
    <w:name w:val="Table_No Char"/>
    <w:basedOn w:val="DefaultParagraphFont"/>
    <w:link w:val="TableNo"/>
    <w:qFormat/>
    <w:rsid w:val="00535937"/>
    <w:rPr>
      <w:sz w:val="24"/>
      <w:lang w:val="fr-FR" w:eastAsia="en-US"/>
    </w:rPr>
  </w:style>
  <w:style w:type="table" w:customStyle="1" w:styleId="Grilledutableau2">
    <w:name w:val="Grille du tableau2"/>
    <w:basedOn w:val="TableNormal"/>
    <w:next w:val="TableGrid"/>
    <w:uiPriority w:val="59"/>
    <w:rsid w:val="0053593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01F5E"/>
    <w:rPr>
      <w:color w:val="808080"/>
    </w:rPr>
  </w:style>
  <w:style w:type="character" w:customStyle="1" w:styleId="NoteChar">
    <w:name w:val="Note Char"/>
    <w:basedOn w:val="DefaultParagraphFont"/>
    <w:link w:val="Note"/>
    <w:qFormat/>
    <w:rsid w:val="0087186E"/>
    <w:rPr>
      <w:sz w:val="22"/>
      <w:lang w:val="fr-FR" w:eastAsia="en-US"/>
    </w:rPr>
  </w:style>
  <w:style w:type="table" w:customStyle="1" w:styleId="Grilledutableau12">
    <w:name w:val="Grille du tableau12"/>
    <w:basedOn w:val="TableNormal"/>
    <w:next w:val="TableGrid"/>
    <w:uiPriority w:val="39"/>
    <w:rsid w:val="00BD5B27"/>
    <w:rPr>
      <w:rFonts w:eastAsiaTheme="minorEastAsia"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rsid w:val="00FF766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4532B3"/>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4532B3"/>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basedOn w:val="DefaultParagraphFont"/>
    <w:link w:val="Normalaftertitle0"/>
    <w:rsid w:val="003F4BD4"/>
    <w:rPr>
      <w:sz w:val="24"/>
      <w:lang w:val="en-GB" w:eastAsia="en-US"/>
    </w:rPr>
  </w:style>
  <w:style w:type="character" w:customStyle="1" w:styleId="AnnexNoTitleChar">
    <w:name w:val="Annex_NoTitle Char"/>
    <w:basedOn w:val="DefaultParagraphFont"/>
    <w:link w:val="AnnexNoTitle"/>
    <w:qFormat/>
    <w:rsid w:val="00664472"/>
    <w:rPr>
      <w:b/>
      <w:sz w:val="28"/>
      <w:lang w:val="fr-FR" w:eastAsia="en-US"/>
    </w:rPr>
  </w:style>
  <w:style w:type="table" w:customStyle="1" w:styleId="Grilledutableau5">
    <w:name w:val="Grille du tableau5"/>
    <w:basedOn w:val="TableNormal"/>
    <w:next w:val="TableGrid"/>
    <w:uiPriority w:val="39"/>
    <w:rsid w:val="003F4BD4"/>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DefaultParagraphFont"/>
    <w:uiPriority w:val="99"/>
    <w:qFormat/>
    <w:rsid w:val="003F4BD4"/>
    <w:rPr>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S.1514/en" TargetMode="External"/><Relationship Id="rId21" Type="http://schemas.openxmlformats.org/officeDocument/2006/relationships/hyperlink" Target="https://www.itu.int/rec/R-REC-M.2058/en"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6.wmf"/><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rec/R-REC-P.372/en" TargetMode="External"/><Relationship Id="rId29" Type="http://schemas.openxmlformats.org/officeDocument/2006/relationships/image" Target="media/image4.png"/><Relationship Id="rId11" Type="http://schemas.openxmlformats.org/officeDocument/2006/relationships/hyperlink" Target="http://www.itu.int/ITU-R/go/patents/en" TargetMode="External"/><Relationship Id="rId24" Type="http://schemas.openxmlformats.org/officeDocument/2006/relationships/hyperlink" Target="http://www.itu.int/pub/R-REP-M.2201" TargetMode="External"/><Relationship Id="rId32" Type="http://schemas.openxmlformats.org/officeDocument/2006/relationships/hyperlink" Target="https://www.itu.int/rec/R-REC-P.368/en" TargetMode="External"/><Relationship Id="rId37" Type="http://schemas.openxmlformats.org/officeDocument/2006/relationships/hyperlink" Target="https://www.itu.int/rec/R-REC-P.372/en"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dict.youdao.com/w/frequency%20band/" TargetMode="External"/><Relationship Id="rId58" Type="http://schemas.openxmlformats.org/officeDocument/2006/relationships/image" Target="media/image24.png"/><Relationship Id="rId66"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hyperlink" Target="http://cn.bing.com/dict/search?q=parity&amp;FORM=BDVSP6&amp;mkt=zh-cn" TargetMode="External"/><Relationship Id="rId19" Type="http://schemas.openxmlformats.org/officeDocument/2006/relationships/hyperlink" Target="https://www.itu.int/rec/R-REC-BS.1514/en" TargetMode="External"/><Relationship Id="rId14" Type="http://schemas.openxmlformats.org/officeDocument/2006/relationships/header" Target="header5.xml"/><Relationship Id="rId22" Type="http://schemas.openxmlformats.org/officeDocument/2006/relationships/hyperlink" Target="http://www.itu.int/pub/R-REP-M.2201"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www.itu.int/pub/R-REP-M.2443"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ttp://www.itu.int/rec/R-REC-M.585/en" TargetMode="External"/><Relationship Id="rId64" Type="http://schemas.openxmlformats.org/officeDocument/2006/relationships/oleObject" Target="embeddings/oleObject1.bin"/><Relationship Id="rId69"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hyperlink" Target="http://www.itu.int/rec/R-REC-M.493/en" TargetMode="External"/><Relationship Id="rId25" Type="http://schemas.openxmlformats.org/officeDocument/2006/relationships/hyperlink" Target="https://www.itu.int/rec/R-REC-M.2058/en" TargetMode="External"/><Relationship Id="rId33" Type="http://schemas.openxmlformats.org/officeDocument/2006/relationships/hyperlink" Target="https://www.itu.int/rec/R-REC-P.372/en"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5.wmf"/><Relationship Id="rId67" Type="http://schemas.openxmlformats.org/officeDocument/2006/relationships/image" Target="media/image29.png"/><Relationship Id="rId20" Type="http://schemas.openxmlformats.org/officeDocument/2006/relationships/hyperlink" Target="ttp://www.itu.int/rec/R-REC-M.585/en" TargetMode="Externa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hyperlink" Target="http://cn.bing.com/dict/search?q=bit&amp;FORM=BDVSP6&amp;mkt=zh-c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368/en" TargetMode="External"/><Relationship Id="rId23" Type="http://schemas.openxmlformats.org/officeDocument/2006/relationships/hyperlink" Target="http://www.itu.int/pub/R-REP-M.2443" TargetMode="External"/><Relationship Id="rId28" Type="http://schemas.openxmlformats.org/officeDocument/2006/relationships/image" Target="media/image3.png"/><Relationship Id="rId36" Type="http://schemas.openxmlformats.org/officeDocument/2006/relationships/hyperlink" Target="https://www.itu.int/rec/R-REC-P.368/en" TargetMode="External"/><Relationship Id="rId49" Type="http://schemas.openxmlformats.org/officeDocument/2006/relationships/image" Target="media/image18.png"/><Relationship Id="rId57" Type="http://schemas.openxmlformats.org/officeDocument/2006/relationships/hyperlink" Target="ttp://www.itu.int/rec/R-REC-M.585/en" TargetMode="External"/><Relationship Id="rId10"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yperlink" Target="http://cn.bing.com/dict/search?q=corresponding&amp;FORM=BDVSP6&amp;mkt=zh-cn" TargetMode="External"/><Relationship Id="rId65" Type="http://schemas.openxmlformats.org/officeDocument/2006/relationships/image" Target="media/image27.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ttp://www.itu.int/rec/R-REC-M.585/en" TargetMode="External"/><Relationship Id="rId39" Type="http://schemas.openxmlformats.org/officeDocument/2006/relationships/image" Target="media/image8.png"/><Relationship Id="rId34" Type="http://schemas.openxmlformats.org/officeDocument/2006/relationships/hyperlink" Target="http://www.itu.int/pub/R-REP-M.2201" TargetMode="External"/><Relationship Id="rId50" Type="http://schemas.openxmlformats.org/officeDocument/2006/relationships/image" Target="media/image19.png"/><Relationship Id="rId55"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ttp://www.itu.int/rec/R-REC-M.58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30E6C-750D-4BF2-934E-A846D561A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275</TotalTime>
  <Pages>54</Pages>
  <Words>12617</Words>
  <Characters>65812</Characters>
  <Application>Microsoft Office Word</Application>
  <DocSecurity>0</DocSecurity>
  <Lines>548</Lines>
  <Paragraphs>156</Paragraphs>
  <ScaleCrop>false</ScaleCrop>
  <HeadingPairs>
    <vt:vector size="2" baseType="variant">
      <vt:variant>
        <vt:lpstr>Title</vt:lpstr>
      </vt:variant>
      <vt:variant>
        <vt:i4>1</vt:i4>
      </vt:variant>
    </vt:vector>
  </HeadingPairs>
  <TitlesOfParts>
    <vt:vector size="1" baseType="lpstr">
      <vt:lpstr>RECOMMENDATION  ITU-R  M.2010-2 - Characteristics of a digital system, referred to as navigational data for  broadcasting maritime safety and security related information  from shore-to-ship in the 500 kHz band</vt:lpstr>
    </vt:vector>
  </TitlesOfParts>
  <Manager/>
  <Company>ITU</Company>
  <LinksUpToDate>false</LinksUpToDate>
  <CharactersWithSpaces>78273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M.2010-2 (02/2023) - Characteristics of a digital system, referred to as navigational data for  broadcasting maritime safety and security related information  from shore-to-ship in the 500 kHz band</dc:title>
  <dc:subject>M Series = Mobile, radiodetermination, amateur and related satellite services</dc:subject>
  <dc:creator>ITU Radiocommunication Bureau (BR)</dc:creator>
  <cp:keywords>M,2010-2</cp:keywords>
  <dc:description>Gachetc, 13/01/2023, ITU51013811</dc:description>
  <cp:lastModifiedBy>Gachet, Christelle</cp:lastModifiedBy>
  <cp:revision>46</cp:revision>
  <cp:lastPrinted>2019-02-27T09:34:00Z</cp:lastPrinted>
  <dcterms:created xsi:type="dcterms:W3CDTF">2023-01-13T09:24:00Z</dcterms:created>
  <dcterms:modified xsi:type="dcterms:W3CDTF">2023-06-14T08:15:00Z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January 2023</vt:lpwstr>
  </property>
</Properties>
</file>